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8721 unique questions with answers  •  Generated 2026-08-20</w:t>
      </w:r>
    </w:p>
    <w:p/>
    <w:p>
      <w:r>
        <w:t>This document combines every question and answer from the ai-mock-interviewer question bank: all questions are organized into the same 17 topic sections available in the application. Each answer retains its original source section and category for context.</w:t>
      </w:r>
    </w:p>
    <w:p>
      <w:r>
        <w:br w:type="page"/>
      </w:r>
    </w:p>
    <w:p>
      <w:pPr>
        <w:pStyle w:val="Heading1"/>
      </w:pPr>
      <w:r>
        <w:rPr>
          <w:color w:val="1A3C6E"/>
        </w:rPr>
        <w:t>Part 1 — Topic-Wise Question Bank</w:t>
      </w:r>
    </w:p>
    <w:p>
      <w:r>
        <w:t>Use the clickable document index to jump directly to any topic. Questions from fixed mock rounds and technical banks are consolidated here without duplication.</w:t>
      </w:r>
    </w:p>
    <w:p>
      <w:pPr>
        <w:pStyle w:val="Heading2"/>
      </w:pPr>
      <w:r>
        <w:rPr>
          <w:color w:val="1A3C6E"/>
        </w:rPr>
        <w:t>1. Cloud Platforms &amp; GCP Services (1908 questions)</w:t>
      </w:r>
    </w:p>
    <w:p>
      <w:pPr>
        <w:spacing w:before="200" w:after="40"/>
      </w:pPr>
      <w:r>
        <w:rPr>
          <w:b/>
          <w:sz w:val="23"/>
        </w:rPr>
        <w:t>Q1. Which tools and technologies are you currently working with in your organization?</w:t>
      </w:r>
    </w:p>
    <w:p>
      <w:pPr>
        <w:spacing w:before="0" w:after="40"/>
      </w:pPr>
      <w:r>
        <w:rPr>
          <w:i/>
          <w:color w:val="888888"/>
          <w:sz w:val="18"/>
        </w:rPr>
        <w:t>Current Tools and Delivery Experience • Conceptual</w:t>
      </w:r>
    </w:p>
    <w:p>
      <w:pPr>
        <w:spacing w:after="160"/>
        <w:ind w:left="216"/>
      </w:pPr>
      <w:r>
        <w:rPr>
          <w:sz w:val="21"/>
        </w:rPr>
        <w:t>A: I would answer with the tools I use regularly and connect each one to real ownership: GCP services such as GKE, Compute Engine, IAM, VPC, Cloud Load Balancing, Cloud Logging and Monitoring; Terraform for infrastructure; Jenkins or Bitbucket Pipelines for CI/CD; Git, Docker, Kubernetes, Helm, Python, and shell scripting for delivery and automation. I would distinguish hands-on production use from limited exposure and mention the scale, environment, and one recent outcome so the interviewer can see depth rather than just a tool list.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 Have you recently delivered any end-to-end solution?</w:t>
      </w:r>
    </w:p>
    <w:p>
      <w:pPr>
        <w:spacing w:before="0" w:after="40"/>
      </w:pPr>
      <w:r>
        <w:rPr>
          <w:i/>
          <w:color w:val="888888"/>
          <w:sz w:val="18"/>
        </w:rPr>
        <w:t>Current Tools and Delivery Experience • Experience</w:t>
      </w:r>
    </w:p>
    <w:p>
      <w:pPr>
        <w:spacing w:after="160"/>
        <w:ind w:left="216"/>
      </w:pPr>
      <w:r>
        <w:rPr>
          <w:sz w:val="21"/>
        </w:rPr>
        <w:t>A: Yes. I would choose one recent solution that I can defend in detail—for example, provisioning and deploying an application platform on GCP through Terraform and CI/CD. I would summarize the business requirement, architecture, security and networking controls, automated build and deployment path, observability, validation, and production handover. I would also state the measurable result, such as reduced provisioning time or improved deployment reliability, while keeping the claim truthful and ready for technical follow-up questions.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 Can you explain that end-to-end solution and your contribution to it?</w:t>
      </w:r>
    </w:p>
    <w:p>
      <w:pPr>
        <w:spacing w:before="0" w:after="40"/>
      </w:pPr>
      <w:r>
        <w:rPr>
          <w:i/>
          <w:color w:val="888888"/>
          <w:sz w:val="18"/>
        </w:rPr>
        <w:t>Current Tools and Delivery Experience • Conceptual</w:t>
      </w:r>
    </w:p>
    <w:p>
      <w:pPr>
        <w:spacing w:after="160"/>
        <w:ind w:left="216"/>
      </w:pPr>
      <w:r>
        <w:rPr>
          <w:sz w:val="21"/>
        </w:rPr>
        <w:t>A: I would structure the answer as requirement, design, implementation, release, and operations. For example, I clarified application and compliance needs, designed the GCP project and network integration, built versioned Terraform modules and isolated environment roots, implemented CI/CD with reviewed plans and approvals, configured IAM, secrets, logging, monitoring, and alerts, and supported testing and production rollout. I would clearly separate my personal contribution from the team's work, explain one difficult decision or incident, and close with validation, documentation, handover, and a measurable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 You mentioned that you are working on a legacy environment. What do you mean by a legacy environment?</w:t>
      </w:r>
    </w:p>
    <w:p>
      <w:pPr>
        <w:spacing w:before="0" w:after="40"/>
      </w:pPr>
      <w:r>
        <w:rPr>
          <w:i/>
          <w:color w:val="888888"/>
          <w:sz w:val="18"/>
        </w:rPr>
        <w:t>Legacy GCP Environment • Conceptual</w:t>
      </w:r>
    </w:p>
    <w:p>
      <w:pPr>
        <w:spacing w:after="160"/>
        <w:ind w:left="216"/>
      </w:pPr>
      <w:r>
        <w:rPr>
          <w:sz w:val="21"/>
        </w:rPr>
        <w:t>A: A legacy environment is an older estate that still supports business workloads but no longer follows the current platform standards. In GCP this may mean manually created projects and resources, inconsistent naming and labels, broad service-account keys or IAM roles, default networks, unmanaged VMs, outdated GKE versions, weak state ownership, console-driven changes, limited CI/CD, missing organization policies, and fragmented logging or monitoring. 'Legacy' does not simply mean old; it means the architecture or operating model creates maintainability, security, reliability, or upgrade constraints. I would first inventory dependencies and risks, then modernize incrementally with guardrails, IaC, testing, migration waves, and rollback plans.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 What is meant by legacy GCP / a legacy GCP environment?</w:t>
      </w:r>
    </w:p>
    <w:p>
      <w:pPr>
        <w:spacing w:before="0" w:after="40"/>
      </w:pPr>
      <w:r>
        <w:rPr>
          <w:i/>
          <w:color w:val="888888"/>
          <w:sz w:val="18"/>
        </w:rPr>
        <w:t>Legacy GCP Environment • Conceptual</w:t>
      </w:r>
    </w:p>
    <w:p>
      <w:pPr>
        <w:spacing w:after="160"/>
        <w:ind w:left="216"/>
      </w:pPr>
      <w:r>
        <w:rPr>
          <w:sz w:val="21"/>
        </w:rPr>
        <w:t>A: A legacy environment is an older estate that still supports business workloads but no longer follows the current platform standards. In GCP this may mean manually created projects and resources, inconsistent naming and labels, broad service-account keys or IAM roles, default networks, unmanaged VMs, outdated GKE versions, weak state ownership, console-driven changes, limited CI/CD, missing organization policies, and fragmented logging or monitoring. 'Legacy' does not simply mean old; it means the architecture or operating model creates maintainability, security, reliability, or upgrade constraints. I would first inventory dependencies and risks, then modernize incrementally with guardrails, IaC, testing, migration waves, and rollback plans.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 In your current project assignment, what are your day-to-day activities?</w:t>
      </w:r>
    </w:p>
    <w:p>
      <w:pPr>
        <w:spacing w:before="0" w:after="40"/>
      </w:pPr>
      <w:r>
        <w:rPr>
          <w:i/>
          <w:color w:val="888888"/>
          <w:sz w:val="18"/>
        </w:rPr>
        <w:t>Project &amp; day-to-day work • Conceptual</w:t>
      </w:r>
    </w:p>
    <w:p>
      <w:pPr>
        <w:spacing w:after="160"/>
        <w:ind w:left="216"/>
      </w:pPr>
      <w:r>
        <w:rPr>
          <w:sz w:val="21"/>
        </w:rPr>
        <w:t>A: 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 Once you receive an infrastructure requirement, what do you do next?</w:t>
      </w:r>
    </w:p>
    <w:p>
      <w:pPr>
        <w:spacing w:before="0" w:after="40"/>
      </w:pPr>
      <w:r>
        <w:rPr>
          <w:i/>
          <w:color w:val="888888"/>
          <w:sz w:val="18"/>
        </w:rPr>
        <w:t>Project &amp; day-to-day work • Conceptual</w:t>
      </w:r>
    </w:p>
    <w:p>
      <w:pPr>
        <w:spacing w:after="160"/>
        <w:ind w:left="216"/>
      </w:pPr>
      <w:r>
        <w:rPr>
          <w:sz w:val="21"/>
        </w:rPr>
        <w:t>A: 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 How do you design, structure, manage, and deploy the required infrastructure?</w:t>
      </w:r>
    </w:p>
    <w:p>
      <w:pPr>
        <w:spacing w:before="0" w:after="40"/>
      </w:pPr>
      <w:r>
        <w:rPr>
          <w:i/>
          <w:color w:val="888888"/>
          <w:sz w:val="18"/>
        </w:rPr>
        <w:t>Project &amp; day-to-day work • Implementation / Workflow</w:t>
      </w:r>
    </w:p>
    <w:p>
      <w:pPr>
        <w:spacing w:after="160"/>
        <w:ind w:left="216"/>
      </w:pPr>
      <w:r>
        <w:rPr>
          <w:sz w:val="21"/>
        </w:rPr>
        <w:t>A: I start by clarifying scope, non-functional requirements, ownership, budget, security, networking, and acceptance criteria. I produce a small design, review it with application, platform, security, and network owners, implement reusable Terraform, and raise a pull request. CI runs formatting, validation, security checks, and a reviewed plan; approved changes are promoted by environment. After apply, I validate health, monitoring, access, cost labels, documentation, and rollback readiness, then hand over the runbook.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 You mentioned project/product creation. What exactly does that mean?</w:t>
      </w:r>
    </w:p>
    <w:p>
      <w:pPr>
        <w:spacing w:before="0" w:after="40"/>
      </w:pPr>
      <w:r>
        <w:rPr>
          <w:i/>
          <w:color w:val="888888"/>
          <w:sz w:val="18"/>
        </w:rPr>
        <w:t>GCP project provisioning • Conceptual</w:t>
      </w:r>
    </w:p>
    <w:p>
      <w:pPr>
        <w:spacing w:after="160"/>
        <w:ind w:left="216"/>
      </w:pPr>
      <w:r>
        <w:rPr>
          <w:sz w:val="21"/>
        </w:rPr>
        <w:t>A: 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 How do you create a new GCP project?</w:t>
      </w:r>
    </w:p>
    <w:p>
      <w:pPr>
        <w:spacing w:before="0" w:after="40"/>
      </w:pPr>
      <w:r>
        <w:rPr>
          <w:i/>
          <w:color w:val="888888"/>
          <w:sz w:val="18"/>
        </w:rPr>
        <w:t>GCP project provisioning • Implementation / Workflow</w:t>
      </w:r>
    </w:p>
    <w:p>
      <w:pPr>
        <w:spacing w:after="160"/>
        <w:ind w:left="216"/>
      </w:pPr>
      <w:r>
        <w:rPr>
          <w:sz w:val="21"/>
        </w:rPr>
        <w:t>A: 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 Is repository bootstrap the same as creating the actual GCP project?</w:t>
      </w:r>
    </w:p>
    <w:p>
      <w:pPr>
        <w:spacing w:before="0" w:after="40"/>
      </w:pPr>
      <w:r>
        <w:rPr>
          <w:i/>
          <w:color w:val="888888"/>
          <w:sz w:val="18"/>
        </w:rPr>
        <w:t>GCP project provisioning • Conceptual</w:t>
      </w:r>
    </w:p>
    <w:p>
      <w:pPr>
        <w:spacing w:after="160"/>
        <w:ind w:left="216"/>
      </w:pPr>
      <w:r>
        <w:rPr>
          <w:sz w:val="21"/>
        </w:rPr>
        <w:t>A: 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 What process initiates creation of a new GCP project?</w:t>
      </w:r>
    </w:p>
    <w:p>
      <w:pPr>
        <w:spacing w:before="0" w:after="40"/>
      </w:pPr>
      <w:r>
        <w:rPr>
          <w:i/>
          <w:color w:val="888888"/>
          <w:sz w:val="18"/>
        </w:rPr>
        <w:t>GCP project provisioning • Conceptual</w:t>
      </w:r>
    </w:p>
    <w:p>
      <w:pPr>
        <w:spacing w:after="160"/>
        <w:ind w:left="216"/>
      </w:pPr>
      <w:r>
        <w:rPr>
          <w:sz w:val="21"/>
        </w:rPr>
        <w:t>A: 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 How would you structure the repository for Cloud Functions?</w:t>
      </w:r>
    </w:p>
    <w:p>
      <w:pPr>
        <w:spacing w:before="0" w:after="40"/>
      </w:pPr>
      <w:r>
        <w:rPr>
          <w:i/>
          <w:color w:val="888888"/>
          <w:sz w:val="18"/>
        </w:rPr>
        <w:t>Cloud Functions &amp; repository design • Implementation / Workflow</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 Have you worked with GCP Organization Policies?</w:t>
      </w:r>
    </w:p>
    <w:p>
      <w:pPr>
        <w:spacing w:before="0" w:after="40"/>
      </w:pPr>
      <w:r>
        <w:rPr>
          <w:i/>
          <w:color w:val="888888"/>
          <w:sz w:val="18"/>
        </w:rPr>
        <w:t>GCP Organization Policies • Experience</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 Give an example of an Organization Policy you’ve implemented.</w:t>
      </w:r>
    </w:p>
    <w:p>
      <w:pPr>
        <w:spacing w:before="0" w:after="40"/>
      </w:pPr>
      <w:r>
        <w:rPr>
          <w:i/>
          <w:color w:val="888888"/>
          <w:sz w:val="18"/>
        </w:rPr>
        <w:t>GCP Organization Policies • Conceptual</w:t>
      </w:r>
    </w:p>
    <w:p>
      <w:pPr>
        <w:spacing w:after="160"/>
        <w:ind w:left="216"/>
      </w:pPr>
      <w:r>
        <w:rPr>
          <w:sz w:val="21"/>
        </w:rPr>
        <w:t>A: Security or governance defines the control, scope, exceptions, and test cases; the platform team implements it as policy as code. One example is a policy restricting resource locations to approved regions to satisfy residency requirements.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with approvals, audit logs, and a rollback or exception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 Have you worked with custom Organization Policies?</w:t>
      </w:r>
    </w:p>
    <w:p>
      <w:pPr>
        <w:spacing w:before="0" w:after="40"/>
      </w:pPr>
      <w:r>
        <w:rPr>
          <w:i/>
          <w:color w:val="888888"/>
          <w:sz w:val="18"/>
        </w:rPr>
        <w:t>GCP Organization Policies • Experience</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 How do you deploy a custom Organization Policy?</w:t>
      </w:r>
    </w:p>
    <w:p>
      <w:pPr>
        <w:spacing w:before="0" w:after="40"/>
      </w:pPr>
      <w:r>
        <w:rPr>
          <w:i/>
          <w:color w:val="888888"/>
          <w:sz w:val="18"/>
        </w:rPr>
        <w:t>GCP Organization Policies • Implementation / Workflow</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 Do you create Organization Policies manually from the GCP Console or through automation?</w:t>
      </w:r>
    </w:p>
    <w:p>
      <w:pPr>
        <w:spacing w:before="0" w:after="40"/>
      </w:pPr>
      <w:r>
        <w:rPr>
          <w:i/>
          <w:color w:val="888888"/>
          <w:sz w:val="18"/>
        </w:rPr>
        <w:t>GCP Organization Policies • Conceptual</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 In which language are custom Organization Policy conditions written?</w:t>
      </w:r>
    </w:p>
    <w:p>
      <w:pPr>
        <w:spacing w:before="0" w:after="40"/>
      </w:pPr>
      <w:r>
        <w:rPr>
          <w:i/>
          <w:color w:val="888888"/>
          <w:sz w:val="18"/>
        </w:rPr>
        <w:t>GCP Organization Policies • Conceptual</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 What is CEL (Common Expression Language)?</w:t>
      </w:r>
    </w:p>
    <w:p>
      <w:pPr>
        <w:spacing w:before="0" w:after="40"/>
      </w:pPr>
      <w:r>
        <w:rPr>
          <w:i/>
          <w:color w:val="888888"/>
          <w:sz w:val="18"/>
        </w:rPr>
        <w:t>GCP Organization Policies • Conceptual</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 In which format can a custom constraint definition be written?</w:t>
      </w:r>
    </w:p>
    <w:p>
      <w:pPr>
        <w:spacing w:before="0" w:after="40"/>
      </w:pPr>
      <w:r>
        <w:rPr>
          <w:i/>
          <w:color w:val="888888"/>
          <w:sz w:val="18"/>
        </w:rPr>
        <w:t>GCP Organization Policies • Conceptual</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 What is the difference between YAML, HCL, and CEL in the context of Organization Policies?</w:t>
      </w:r>
    </w:p>
    <w:p>
      <w:pPr>
        <w:spacing w:before="0" w:after="40"/>
      </w:pPr>
      <w:r>
        <w:rPr>
          <w:i/>
          <w:color w:val="888888"/>
          <w:sz w:val="18"/>
        </w:rPr>
        <w:t>GCP Organization Policies • Comparison</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 How do you structure a policy-as-code repository?</w:t>
      </w:r>
    </w:p>
    <w:p>
      <w:pPr>
        <w:spacing w:before="0" w:after="40"/>
      </w:pPr>
      <w:r>
        <w:rPr>
          <w:i/>
          <w:color w:val="888888"/>
          <w:sz w:val="18"/>
        </w:rPr>
        <w:t>GCP Organization Policies • Implementation / Workflow</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 How do you manage secrets in AKS?</w:t>
      </w:r>
    </w:p>
    <w:p>
      <w:pPr>
        <w:spacing w:before="0" w:after="40"/>
      </w:pPr>
      <w:r>
        <w:rPr>
          <w:i/>
          <w:color w:val="888888"/>
          <w:sz w:val="18"/>
        </w:rPr>
        <w:t>AKS — Secret Management • Implementation / Workflow</w:t>
      </w:r>
    </w:p>
    <w:p>
      <w:pPr>
        <w:spacing w:after="160"/>
        <w:ind w:left="216"/>
      </w:pPr>
      <w:r>
        <w:rPr>
          <w:sz w:val="21"/>
        </w:rPr>
        <w:t>A: Use a centralized secret store (Azure Key Vault or HashiCorp Vault) and avoid baking secrets into images or long-lived Kubernetes secrets. Example flow with Key Vault + CSI driver + Workload Identity: create vault and secret: az keyvault create -n myVault -g myRG; az keyvault secret set --vault-name myVault -n db-pass --value "s3cr3t". Install CSI driver and Azure provider: helm repo add secrets-store-csi-driver https://kubernetes-sigs.github.io/secrets-store-csi-driver &amp;&amp; helm install csi secrets-store-csi-driver/secrets-store-csi-driver; helm install provider-azure https://github.com/Azure/secrets-store-csi-driver-provider-azure/releases. Enable Azure AD Workload Identity (create federated credential via az ad app federated-credential create) and mount secrets via a Pod spec with volume driver secrets-store.csi.k8s.io. Verify with kubectl describe pod and check mounted file inside container or kubectl get secret if using secret sync. Configure RBAC, Key Vault access policies or RBAC roles, and rotate via Key Vault versions.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 What is Microsoft Entra Workload ID?</w:t>
      </w:r>
    </w:p>
    <w:p>
      <w:pPr>
        <w:spacing w:before="0" w:after="40"/>
      </w:pPr>
      <w:r>
        <w:rPr>
          <w:i/>
          <w:color w:val="888888"/>
          <w:sz w:val="18"/>
        </w:rPr>
        <w:t>AKS — Secret Management • Conceptual</w:t>
      </w:r>
    </w:p>
    <w:p>
      <w:pPr>
        <w:spacing w:after="160"/>
        <w:ind w:left="216"/>
      </w:pPr>
      <w:r>
        <w:rPr>
          <w:sz w:val="21"/>
        </w:rPr>
        <w:t>A: Microsoft Entra Workload ID is Microsoft’s capability for managing non-human identities (workloads) — service principals, managed identities, and federated identities — enabling secure token-based authentication for applications, containers, and CI/CD without client secrets. It supports workload identity federation (OIDC) so external workloads exchange a short-lived token for an Azure AD access token. Operational commands: create a federated credential with az ad app federated-credential create --id &lt;appId&gt; --parameters @cred.json, inspect the service principal with az ad sp show --id &lt;appId&gt;, and request a token using the OAuth 2.0 JWT-bearer flow (grant_type=urn:ietf:params:oauth:grant-type:jwt-bearer) against https://login.microsoftonline.com/{tenant}/oauth2/v2.0/token to verify issuance. This enables secretless, auditable workload authentication.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 How would you implement secret rotation?</w:t>
      </w:r>
    </w:p>
    <w:p>
      <w:pPr>
        <w:spacing w:before="0" w:after="40"/>
      </w:pPr>
      <w:r>
        <w:rPr>
          <w:i/>
          <w:color w:val="888888"/>
          <w:sz w:val="18"/>
        </w:rPr>
        <w:t>AKS — Secret Management • Implementation / Workflow</w:t>
      </w:r>
    </w:p>
    <w:p>
      <w:pPr>
        <w:spacing w:after="160"/>
        <w:ind w:left="216"/>
      </w:pPr>
      <w:r>
        <w:rPr>
          <w:sz w:val="21"/>
        </w:rPr>
        <w:t>A: Use a secrets manager (Azure Key Vault or HashiCorp Vault), mount secrets into AKS via the Secrets Store CSI driver (provider-azure or provider-vault) and enable automatic refresh. Example flow for Key Vault: az keyvault secret set --vault-name mykv --name db-password --value "new"; use a SecretProviderClass that sets rotationPollInterval (e.g., "60s") so the CSI driver refreshes and, if configured, syncs to a Kubernetes Secret via secretObjects. Verify with az keyvault secret show --vault-name mykv --name db-password and kubectl get secret my-db-secret -o yaml or kubectl describe pod to see updated volume mounts. For Vault, update with vault kv put secret/app password=new and use vault-agent sidecar or CSI with lease/renew APIs (vault token lookup, vault lease revoke) to validate rotation and consumption.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Q27. Explain the GCP Landing Zone architecture that you have designed.</w:t>
      </w:r>
    </w:p>
    <w:p>
      <w:pPr>
        <w:spacing w:before="0" w:after="40"/>
      </w:pPr>
      <w:r>
        <w:rPr>
          <w:i/>
          <w:color w:val="888888"/>
          <w:sz w:val="18"/>
        </w:rPr>
        <w:t>GCP Landing Zone / Governance • Conceptual</w:t>
      </w:r>
    </w:p>
    <w:p>
      <w:pPr>
        <w:spacing w:after="160"/>
        <w:ind w:left="216"/>
      </w:pPr>
      <w:r>
        <w:rPr>
          <w:sz w:val="21"/>
        </w:rPr>
        <w:t>A: A GCP Landing Zone is composed of a Hub and Spoke model, where the Hub contains the shared resources and the Spoke projects are connected to the Hub through VPC Peering or Shared VPC.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 How do you organize folders in your GCP Landing Zone?</w:t>
      </w:r>
    </w:p>
    <w:p>
      <w:pPr>
        <w:spacing w:before="0" w:after="40"/>
      </w:pPr>
      <w:r>
        <w:rPr>
          <w:i/>
          <w:color w:val="888888"/>
          <w:sz w:val="18"/>
        </w:rPr>
        <w:t>GCP Landing Zone / Governance • Implementation / Workflow</w:t>
      </w:r>
    </w:p>
    <w:p>
      <w:pPr>
        <w:spacing w:after="160"/>
        <w:ind w:left="216"/>
      </w:pPr>
      <w:r>
        <w:rPr>
          <w:sz w:val="21"/>
        </w:rPr>
        <w:t>A: Folders in a GCP Landing Zone are organized using the hierarchical structure of the Hub and Spoke model, with shared resources in the Hub and project-specific resources in the Spoke. The organization is typically based on project or business unit.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 What did you set up on the governance side of the Landing Zone?</w:t>
      </w:r>
    </w:p>
    <w:p>
      <w:pPr>
        <w:spacing w:before="0" w:after="40"/>
      </w:pPr>
      <w:r>
        <w:rPr>
          <w:i/>
          <w:color w:val="888888"/>
          <w:sz w:val="18"/>
        </w:rPr>
        <w:t>GCP Landing Zone / Governance • Conceptual</w:t>
      </w:r>
    </w:p>
    <w:p>
      <w:pPr>
        <w:spacing w:after="160"/>
        <w:ind w:left="216"/>
      </w:pPr>
      <w:r>
        <w:rPr>
          <w:sz w:val="21"/>
        </w:rPr>
        <w:t>A: Governance in a GCP Landing Zone includes the setup of IAM policies, resource tags, and access controls, such as Identity and Access Management (IAM) roles and permissions. This ensures that resources are properly secured and monitored.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 Explain the GCP resource/project hierarchy.</w:t>
      </w:r>
    </w:p>
    <w:p>
      <w:pPr>
        <w:spacing w:before="0" w:after="40"/>
      </w:pPr>
      <w:r>
        <w:rPr>
          <w:i/>
          <w:color w:val="888888"/>
          <w:sz w:val="18"/>
        </w:rPr>
        <w:t>GCP Landing Zone / Governance • Conceptual</w:t>
      </w:r>
    </w:p>
    <w:p>
      <w:pPr>
        <w:spacing w:after="160"/>
        <w:ind w:left="216"/>
      </w:pPr>
      <w:r>
        <w:rPr>
          <w:sz w:val="21"/>
        </w:rPr>
        <w:t>A: The GCP resource/project hierarchy consists of a project, which is the top-level container for resources. Within a project, there are folders, which are used to organize resources and apply access controls. Resources, such as Compute Engine instances or Cloud Storage buckets, are created within folders and are subject to the access controls and policies applied to the folder. This hierarchy allows for fine-grained control over resource access and management.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 Can a GCP project belong to multiple folders?</w:t>
      </w:r>
    </w:p>
    <w:p>
      <w:pPr>
        <w:spacing w:before="0" w:after="40"/>
      </w:pPr>
      <w:r>
        <w:rPr>
          <w:i/>
          <w:color w:val="888888"/>
          <w:sz w:val="18"/>
        </w:rPr>
        <w:t>GCP Landing Zone / Governance • Conceptual</w:t>
      </w:r>
    </w:p>
    <w:p>
      <w:pPr>
        <w:spacing w:after="160"/>
        <w:ind w:left="216"/>
      </w:pPr>
      <w:r>
        <w:rPr>
          <w:sz w:val="21"/>
        </w:rPr>
        <w:t>A: Yes, a GCP project can belong to multiple folders. A GCP project can have multiple folders, and each folder can have its own set of resources and policies. This allows for more granular access control and resource management.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 Where does the Billing Account fit in the GCP hierarchy?</w:t>
      </w:r>
    </w:p>
    <w:p>
      <w:pPr>
        <w:spacing w:before="0" w:after="40"/>
      </w:pPr>
      <w:r>
        <w:rPr>
          <w:i/>
          <w:color w:val="888888"/>
          <w:sz w:val="18"/>
        </w:rPr>
        <w:t>GCP Landing Zone / Governance • Conceptual</w:t>
      </w:r>
    </w:p>
    <w:p>
      <w:pPr>
        <w:spacing w:after="160"/>
        <w:ind w:left="216"/>
      </w:pPr>
      <w:r>
        <w:rPr>
          <w:sz w:val="21"/>
        </w:rPr>
        <w:t>A: The Billing Account is the top-level entity in the GCP hierarchy, and it is used to manage billing and cost allocation across multiple projects and folders. It is not a project or folder, but rather a container that holds the billing configuration for a GCP organization.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 When you enter a command such as nslookup in Linux and press Enter, what happens internally from shell to kernel?</w:t>
      </w:r>
    </w:p>
    <w:p>
      <w:pPr>
        <w:spacing w:before="0" w:after="40"/>
      </w:pPr>
      <w:r>
        <w:rPr>
          <w:i/>
          <w:color w:val="888888"/>
          <w:sz w:val="18"/>
        </w:rPr>
        <w:t>Linux / Unix • Scenario</w:t>
      </w:r>
    </w:p>
    <w:p>
      <w:pPr>
        <w:spacing w:after="160"/>
        <w:ind w:left="216"/>
      </w:pPr>
      <w:r>
        <w:rPr>
          <w:sz w:val="21"/>
        </w:rPr>
        <w:t>A: The shell parses `nslookup`, performs expansions, and searches aliases, built-ins, functions, and then directories in `$PATH`. Because `nslookup` is an external executable, the shell normally calls `fork()` (or an optimized equivalent), and the child calls `execve()` to load the binary. The kernel creates the process image, maps the executable and shared libraries, and schedules it. `nslookup` then uses libc and system calls such as `socket()`, `sendto()`, and `recvfrom()` to query a configured DNS resolver. The kernel handles networking and returns results; the program exits and the parent shell collects its status with `waitpid()`.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 What are fork() and execve()?</w:t>
      </w:r>
    </w:p>
    <w:p>
      <w:pPr>
        <w:spacing w:before="0" w:after="40"/>
      </w:pPr>
      <w:r>
        <w:rPr>
          <w:i/>
          <w:color w:val="888888"/>
          <w:sz w:val="18"/>
        </w:rPr>
        <w:t>Linux / Unix • Conceptual</w:t>
      </w:r>
    </w:p>
    <w:p>
      <w:pPr>
        <w:spacing w:after="160"/>
        <w:ind w:left="216"/>
      </w:pPr>
      <w:r>
        <w:rPr>
          <w:sz w:val="21"/>
        </w:rPr>
        <w:t>A: fork() and execve() are two fundamental system calls in Linux. fork() creates a new process by duplicating an existing one, while execve() replaces the current process image with a new one. execve() takes a new program image as an argument, which is loaded into memory and executed. The kernel creates a new process context and switches to it, while fork() creates a new process context and returns it to the parent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 How does a user-space process communicate with the Linux kernel?</w:t>
      </w:r>
    </w:p>
    <w:p>
      <w:pPr>
        <w:spacing w:before="0" w:after="40"/>
      </w:pPr>
      <w:r>
        <w:rPr>
          <w:i/>
          <w:color w:val="888888"/>
          <w:sz w:val="18"/>
        </w:rPr>
        <w:t>Linux / Unix • Implementation / Workflow</w:t>
      </w:r>
    </w:p>
    <w:p>
      <w:pPr>
        <w:spacing w:after="160"/>
        <w:ind w:left="216"/>
      </w:pPr>
      <w:r>
        <w:rPr>
          <w:sz w:val="21"/>
        </w:rPr>
        <w:t>A: A user-space process requests kernel services through the system-call interface. A libc wrapper such as `read()`, `open()`, or `socket()` places the syscall number and arguments in registers and executes the architecture's trap instruction, such as `syscall` on x86-64. The CPU switches to kernel mode, the kernel validates pointers and permissions, performs the operation, and returns a value or sets `errno` through the wrapper. Processes also interact through memory-mapped files, `/proc`, `/sys`, device files, signals, sockets, and `ioctl()`, but those mechanisms ultimately rely on kernel-managed interfaces. User code cannot directly access privileged kernel memory or hardware.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 Given a file, get the 7th column of the 7th row using Unix/Linux commands.</w:t>
      </w:r>
    </w:p>
    <w:p>
      <w:pPr>
        <w:spacing w:before="0" w:after="40"/>
      </w:pPr>
      <w:r>
        <w:rPr>
          <w:i/>
          <w:color w:val="888888"/>
          <w:sz w:val="18"/>
        </w:rPr>
        <w:t>Linux / Unix • Conceptual</w:t>
      </w:r>
    </w:p>
    <w:p>
      <w:pPr>
        <w:spacing w:after="160"/>
        <w:ind w:left="216"/>
      </w:pPr>
      <w:r>
        <w:rPr>
          <w:sz w:val="21"/>
        </w:rPr>
        <w:t>A: To get the 7th column of the 7th row of a file using Unix/Linux commands, you can use the following command: awk 'NR==7 {print $7}' file.txt. This command uses the awk command-line editor to extract the 7th column of the 7th row from the file. Note that this assumes that the file is in a format that can be parsed by awk. If the file is not in a format that can be parsed by awk, you may need to use a different command, such as cut or sed.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 What is the sed command used for?</w:t>
      </w:r>
    </w:p>
    <w:p>
      <w:pPr>
        <w:spacing w:before="0" w:after="40"/>
      </w:pPr>
      <w:r>
        <w:rPr>
          <w:i/>
          <w:color w:val="888888"/>
          <w:sz w:val="18"/>
        </w:rPr>
        <w:t>Linux / Unix • Conceptual</w:t>
      </w:r>
    </w:p>
    <w:p>
      <w:pPr>
        <w:spacing w:after="160"/>
        <w:ind w:left="216"/>
      </w:pPr>
      <w:r>
        <w:rPr>
          <w:sz w:val="21"/>
        </w:rPr>
        <w:t>A: `sed` is a non-interactive stream editor used to transform text from files or standard input. It can select lines, print or delete them, substitute text, insert or append content, and apply commands to matching address ranges. For example, `sed 's/error/warning/g' app.log` changes every match in the output, while `sed -i.bak 's/old/new/g' file` edits a file and keeps a backup. Without `-i`, the original file is unchanged. It is best for line-oriented transformations; use `grep` primarily for filtering and `awk` for field-oriented calculations and structured reports.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 How do you use sed to print a specific line?</w:t>
      </w:r>
    </w:p>
    <w:p>
      <w:pPr>
        <w:spacing w:before="0" w:after="40"/>
      </w:pPr>
      <w:r>
        <w:rPr>
          <w:i/>
          <w:color w:val="888888"/>
          <w:sz w:val="18"/>
        </w:rPr>
        <w:t>Linux / Unix • Implementation / Workflow</w:t>
      </w:r>
    </w:p>
    <w:p>
      <w:pPr>
        <w:spacing w:after="160"/>
        <w:ind w:left="216"/>
      </w:pPr>
      <w:r>
        <w:rPr>
          <w:sz w:val="21"/>
        </w:rPr>
        <w:t>A: Suppress normal output with `-n` and use the `p` command for the required address. To print line 7, run `sed -n '7p' file.txt`. To print a range, use `sed -n '7,10p' file.txt`; to print lines matching a pattern, use `sed -n '/ERROR/p' file.txt`. Without `-n`, `sed '7p'` prints every input line normally and prints line 7 a second time. For a large file, `sed` still reads sequentially, so `awk 'NR==7 { print; exit }' file.txt` can stop immediately after the target line.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 How do you use sed for search and replace?</w:t>
      </w:r>
    </w:p>
    <w:p>
      <w:pPr>
        <w:spacing w:before="0" w:after="40"/>
      </w:pPr>
      <w:r>
        <w:rPr>
          <w:i/>
          <w:color w:val="888888"/>
          <w:sz w:val="18"/>
        </w:rPr>
        <w:t>Linux / Unix • Implementation / Workflow</w:t>
      </w:r>
    </w:p>
    <w:p>
      <w:pPr>
        <w:spacing w:after="160"/>
        <w:ind w:left="216"/>
      </w:pPr>
      <w:r>
        <w:rPr>
          <w:sz w:val="21"/>
        </w:rPr>
        <w:t>A: Use the substitution command `s/pattern/replacement/flags`. For example, `sed 's/http:/https:/g' input.txt` replaces every match on each line and writes the result to standard output. To edit in place while retaining a backup, use `sed -i.bak 's/old/new/g' file.txt` on GNU sed; macOS syntax is `sed -i '.bak' ...`. Choose another delimiter for paths, such as `sed 's#/old/path#/new/path#g'`. Escape metacharacters carefully, test without `-i` first, and remember that basic versus extended regular-expression behavior varies; `-E` enables extended expressions on common implementations.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 What is the difference between the typical uses of grep, awk, and sed?</w:t>
      </w:r>
    </w:p>
    <w:p>
      <w:pPr>
        <w:spacing w:before="0" w:after="40"/>
      </w:pPr>
      <w:r>
        <w:rPr>
          <w:i/>
          <w:color w:val="888888"/>
          <w:sz w:val="18"/>
        </w:rPr>
        <w:t>Linux / Unix • Comparison</w:t>
      </w:r>
    </w:p>
    <w:p>
      <w:pPr>
        <w:spacing w:after="160"/>
        <w:ind w:left="216"/>
      </w:pPr>
      <w:r>
        <w:rPr>
          <w:sz w:val="21"/>
        </w:rPr>
        <w:t>A: `grep` selects lines that match a pattern, for example `grep -i 'error' app.log`. `sed` performs line-oriented editing and transformations, such as `sed 's/old/new/g' file`. `awk` splits records into fields and supports conditions, arithmetic, aggregation, and formatted output, for example `awk '$3 &gt; 80 { total += $3 } END { print total }' file`. Their capabilities overlap, but the usual choice is grep for filtering, sed for substitutions or line edits, and awk for column-aware processing. They compose naturally in pipelines, although one well-written awk program can often replace several processes.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 You have an employee table. How would you create employee1 with the same columns/structure but without copying data?</w:t>
      </w:r>
    </w:p>
    <w:p>
      <w:pPr>
        <w:spacing w:before="0" w:after="40"/>
      </w:pPr>
      <w:r>
        <w:rPr>
          <w:i/>
          <w:color w:val="888888"/>
          <w:sz w:val="18"/>
        </w:rPr>
        <w:t>SQL • Conceptual</w:t>
      </w:r>
    </w:p>
    <w:p>
      <w:pPr>
        <w:spacing w:after="160"/>
        <w:ind w:left="216"/>
      </w:pPr>
      <w:r>
        <w:rPr>
          <w:sz w:val="21"/>
        </w:rPr>
        <w:t>A: Use a schema-copy statement supported by the database. In MySQL, `CREATE TABLE employee1 LIKE employee;` copies columns and indexes without rows. A portable pattern is `CREATE TABLE employee1 AS SELECT * FROM employee WHERE 1 = 0;`, which creates the table from the result schema while the always-false predicate copies no data. The CTAS form may not preserve primary keys, foreign keys, indexes, defaults, identity properties, comments, or triggers, depending on the engine. For an exact structural clone, extract and review the original DDL, change the table name, and execute that DDL.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 What is the purpose of CREATE TABLE employee1 AS SELECT * FROM employee WHERE 1 = 0?</w:t>
      </w:r>
    </w:p>
    <w:p>
      <w:pPr>
        <w:spacing w:before="0" w:after="40"/>
      </w:pPr>
      <w:r>
        <w:rPr>
          <w:i/>
          <w:color w:val="888888"/>
          <w:sz w:val="18"/>
        </w:rPr>
        <w:t>SQL • Conceptual</w:t>
      </w:r>
    </w:p>
    <w:p>
      <w:pPr>
        <w:spacing w:after="160"/>
        <w:ind w:left="216"/>
      </w:pPr>
      <w:r>
        <w:rPr>
          <w:sz w:val="21"/>
        </w:rPr>
        <w:t>A: `CREATE TABLE employee1 AS SELECT * FROM employee WHERE 1 = 0;` creates a real, empty table whose columns are derived from the `employee` query. Because `1 = 0` is always false, no rows are copied. This is convenient for quickly copying column names and compatible data types, but CTAS behavior is database-specific and commonly omits constraints, primary and foreign keys, indexes, triggers, identity settings, defaults, privileges, and comments. If those objects must be preserved, use an engine-specific clone command such as MySQL's `CREATE TABLE employee1 LIKE employee`, or generate and edit the original table DDL.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 Given Orders_df and Customers_df, find customer IDs that exist in Orders_df but not in Customers_df.</w:t>
      </w:r>
    </w:p>
    <w:p>
      <w:pPr>
        <w:spacing w:before="0" w:after="40"/>
      </w:pPr>
      <w:r>
        <w:rPr>
          <w:i/>
          <w:color w:val="888888"/>
          <w:sz w:val="18"/>
        </w:rPr>
        <w:t>SQL • Conceptual</w:t>
      </w:r>
    </w:p>
    <w:p>
      <w:pPr>
        <w:spacing w:after="160"/>
        <w:ind w:left="216"/>
      </w:pPr>
      <w:r>
        <w:rPr>
          <w:sz w:val="21"/>
        </w:rPr>
        <w:t>A: This is a left anti-join. In SQL, use `SELECT DISTINCT o.customer_id FROM Orders_df o WHERE NOT EXISTS (SELECT 1 FROM Customers_df c WHERE c.customer_id = o.customer_id);`. In pandas, use `missing = Orders_df.loc[~Orders_df['customer_id'].isin(Customers_df['customer_id']), ['customer_id']].drop_duplicates()`. The SQL `NOT EXISTS` form avoids the `NULL` behavior that can make `NOT IN` unexpectedly return no rows. Decide whether a null order-side customer ID represents invalid data and should be included or filtered. For large SQL tables, index or cluster both datasets on `customer_id`; in pandas, align data types before comparing.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 Solve the above using NOT EXISTS.</w:t>
      </w:r>
    </w:p>
    <w:p>
      <w:pPr>
        <w:spacing w:before="0" w:after="40"/>
      </w:pPr>
      <w:r>
        <w:rPr>
          <w:i/>
          <w:color w:val="888888"/>
          <w:sz w:val="18"/>
        </w:rPr>
        <w:t>SQL • Conceptual</w:t>
      </w:r>
    </w:p>
    <w:p>
      <w:pPr>
        <w:spacing w:after="160"/>
        <w:ind w:left="216"/>
      </w:pPr>
      <w:r>
        <w:rPr>
          <w:sz w:val="21"/>
        </w:rPr>
        <w:t>A: Return order-side customer IDs for which no matching customer exists: `SELECT DISTINCT o.customer_id FROM Orders_df o WHERE NOT EXISTS (SELECT 1 FROM Customers_df c WHERE c.customer_id = o.customer_id);`. The subquery is correlated through `c.customer_id = o.customer_id`; `NOT EXISTS` keeps the outer row only when that lookup finds nothing. `DISTINCT` prevents repeated IDs when a missing customer has multiple orders. This form is generally safer than `NOT IN` because a `NULL` in the customer table can make `NOT IN` evaluate to unknown. An index or key on `Customers_df.customer_id` improves lookup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 Solve the same problem using a LEFT JOIN.</w:t>
      </w:r>
    </w:p>
    <w:p>
      <w:pPr>
        <w:spacing w:before="0" w:after="40"/>
      </w:pPr>
      <w:r>
        <w:rPr>
          <w:i/>
          <w:color w:val="888888"/>
          <w:sz w:val="18"/>
        </w:rPr>
        <w:t>SQL • Conceptual</w:t>
      </w:r>
    </w:p>
    <w:p>
      <w:pPr>
        <w:spacing w:after="160"/>
        <w:ind w:left="216"/>
      </w:pPr>
      <w:r>
        <w:rPr>
          <w:sz w:val="21"/>
        </w:rPr>
        <w:t>A: Use an anti-join: `SELECT DISTINCT o.customer_id FROM Orders_df o LEFT JOIN Customers_df c ON c.customer_id = o.customer_id WHERE c.customer_id IS NULL;`. The left join keeps every order row; unmatched customer rows receive `NULL` values, and the `WHERE` clause selects only those unmatched rows. `DISTINCT` removes duplicate customer IDs caused by multiple orders. Test the nullable column from the right-hand table, preferably its non-null key. Indexing `customer_id` on both inputs helps larger datasets, and you should decide explicitly whether a `NULL` order-side customer ID should be reported or filtered 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 For each city, find the second-highest order amount.</w:t>
      </w:r>
    </w:p>
    <w:p>
      <w:pPr>
        <w:spacing w:before="0" w:after="40"/>
      </w:pPr>
      <w:r>
        <w:rPr>
          <w:i/>
          <w:color w:val="888888"/>
          <w:sz w:val="18"/>
        </w:rPr>
        <w:t>SQL • Conceptual</w:t>
      </w:r>
    </w:p>
    <w:p>
      <w:pPr>
        <w:spacing w:after="160"/>
        <w:ind w:left="216"/>
      </w:pPr>
      <w:r>
        <w:rPr>
          <w:sz w:val="21"/>
        </w:rPr>
        <w:t>A: Use a per-city ranking when ties must be treated as the same amount: `WITH ranked AS (SELECT city, order_amount, DENSE_RANK() OVER (PARTITION BY city ORDER BY order_amount DESC) AS rnk FROM Orders_df) SELECT city, order_amount FROM ranked WHERE rnk = 2;`. `DENSE_RANK` returns the second distinct highest amount and can return multiple orders tied at that amount. If the requirement is the second physical row rather than the second distinct value, use `ROW_NUMBER` with a deterministic tie-breaker such as `order_id`. Clarify tie semantics before choosing the function.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 Find the second-highest order amount using DENSE_RANK().</w:t>
      </w:r>
    </w:p>
    <w:p>
      <w:pPr>
        <w:spacing w:before="0" w:after="40"/>
      </w:pPr>
      <w:r>
        <w:rPr>
          <w:i/>
          <w:color w:val="888888"/>
          <w:sz w:val="18"/>
        </w:rPr>
        <w:t>SQL • Conceptual</w:t>
      </w:r>
    </w:p>
    <w:p>
      <w:pPr>
        <w:spacing w:after="160"/>
        <w:ind w:left="216"/>
      </w:pPr>
      <w:r>
        <w:rPr>
          <w:sz w:val="21"/>
        </w:rPr>
        <w:t>A: Rank amounts within each city in descending order, then keep rank 2: `WITH ranked AS (SELECT city, order_id, order_amount, DENSE_RANK() OVER (PARTITION BY city ORDER BY order_amount DESC) AS amount_rank FROM Orders_df) SELECT city, order_id, order_amount FROM ranked WHERE amount_rank = 2;`. `DENSE_RANK` assigns the same rank to equal amounts and does not leave gaps, so this returns all orders tied at the second distinct highest amount. Remove `PARTITION BY city` if the question asks for the second-highest amount across the entire 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 Find the second-highest order amount using MAX() without a window function.</w:t>
      </w:r>
    </w:p>
    <w:p>
      <w:pPr>
        <w:spacing w:before="0" w:after="40"/>
      </w:pPr>
      <w:r>
        <w:rPr>
          <w:i/>
          <w:color w:val="888888"/>
          <w:sz w:val="18"/>
        </w:rPr>
        <w:t>SQL • Conceptual</w:t>
      </w:r>
    </w:p>
    <w:p>
      <w:pPr>
        <w:spacing w:after="160"/>
        <w:ind w:left="216"/>
      </w:pPr>
      <w:r>
        <w:rPr>
          <w:sz w:val="21"/>
        </w:rPr>
        <w:t>A: For the overall second distinct amount, use `SELECT MAX(order_amount) AS second_highest FROM Orders_df WHERE order_amount &lt; (SELECT MAX(order_amount) FROM Orders_df);`. For each city, correlate the inner maximum: `SELECT o.city, MAX(o.order_amount) AS second_highest FROM Orders_df o WHERE o.order_amount &lt; (SELECT MAX(i.order_amount) FROM Orders_df i WHERE i.city = o.city) GROUP BY o.city;`. Cities with fewer than two distinct amounts return no row. This approach handles ties because it explicitly excludes the maximum value, but a window function is often clearer and can return the matching order rows as well.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 If city is directly available in Orders_df, solve the second-highest problem without joining Customers_df.</w:t>
      </w:r>
    </w:p>
    <w:p>
      <w:pPr>
        <w:spacing w:before="0" w:after="40"/>
      </w:pPr>
      <w:r>
        <w:rPr>
          <w:i/>
          <w:color w:val="888888"/>
          <w:sz w:val="18"/>
        </w:rPr>
        <w:t>SQL • Scenario</w:t>
      </w:r>
    </w:p>
    <w:p>
      <w:pPr>
        <w:spacing w:after="160"/>
        <w:ind w:left="216"/>
      </w:pPr>
      <w:r>
        <w:rPr>
          <w:sz w:val="21"/>
        </w:rPr>
        <w:t>A: No customer join is required because the grouping key is already in `Orders_df`. Use `WITH ranked AS (SELECT city, order_id, order_amount, DENSE_RANK() OVER (PARTITION BY city ORDER BY order_amount DESC) AS rnk FROM Orders_df) SELECT city, order_id, order_amount FROM ranked WHERE rnk = 2;`. This returns every order tied at the second distinct highest amount in each city. If only one row per city is required, clarify the tie rule and use `ROW_NUMBER()` with a deterministic secondary order such as `order_id`. Cities with fewer than two distinct amounts produce no rank-2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 Find customers/orders whose order amount is greater than the average order amount.</w:t>
      </w:r>
    </w:p>
    <w:p>
      <w:pPr>
        <w:spacing w:before="0" w:after="40"/>
      </w:pPr>
      <w:r>
        <w:rPr>
          <w:i/>
          <w:color w:val="888888"/>
          <w:sz w:val="18"/>
        </w:rPr>
        <w:t>SQL • Conceptual</w:t>
      </w:r>
    </w:p>
    <w:p>
      <w:pPr>
        <w:spacing w:after="160"/>
        <w:ind w:left="216"/>
      </w:pPr>
      <w:r>
        <w:rPr>
          <w:sz w:val="21"/>
        </w:rPr>
        <w:t>A: To compare every order with the overall average, use `SELECT o.* FROM Orders_df o WHERE o.order_amount &gt; (SELECT AVG(order_amount) FROM Orders_df);`. The uncorrelated subquery produces one scalar value for the whole table, and every order is compared with it. If customer names are required, join `Customers_df c ON c.customer_id = o.customer_id`. This is different from comparing against each customer's own average, which requires a correlated subquery or grouped CTE. Decide how `NULL` amounts should be treated; `AVG` ignores them, and `NULL &gt; average` is not true.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 Find an order whose amount is greater than the average order amount of that specific customer.</w:t>
      </w:r>
    </w:p>
    <w:p>
      <w:pPr>
        <w:spacing w:before="0" w:after="40"/>
      </w:pPr>
      <w:r>
        <w:rPr>
          <w:i/>
          <w:color w:val="888888"/>
          <w:sz w:val="18"/>
        </w:rPr>
        <w:t>SQL • Conceptual</w:t>
      </w:r>
    </w:p>
    <w:p>
      <w:pPr>
        <w:spacing w:after="160"/>
        <w:ind w:left="216"/>
      </w:pPr>
      <w:r>
        <w:rPr>
          <w:sz w:val="21"/>
        </w:rPr>
        <w:t>A: Use a correlated subquery so each order is compared with its own customer's average: `SELECT o.* FROM Orders_df o WHERE o.order_amount &gt; (SELECT AVG(i.order_amount) FROM Orders_df i WHERE i.customer_id = o.customer_id);`. The inner query is reevaluated logically for the current outer customer, although the optimizer may rewrite it. A scalable alternative pre-aggregates averages and joins them: `WITH a AS (SELECT customer_id, AVG(order_amount) avg_amount FROM Orders_df GROUP BY customer_id) SELECT o.* FROM Orders_df o JOIN a ON a.customer_id = o.customer_id WHERE o.order_amount &gt; a.avg_amount;`. Index `customer_id` for large tables.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 How does a correlated subquery calculate the average separately for each customer?</w:t>
      </w:r>
    </w:p>
    <w:p>
      <w:pPr>
        <w:spacing w:before="0" w:after="40"/>
      </w:pPr>
      <w:r>
        <w:rPr>
          <w:i/>
          <w:color w:val="888888"/>
          <w:sz w:val="18"/>
        </w:rPr>
        <w:t>SQL • Implementation / Workflow</w:t>
      </w:r>
    </w:p>
    <w:p>
      <w:pPr>
        <w:spacing w:after="160"/>
        <w:ind w:left="216"/>
      </w:pPr>
      <w:r>
        <w:rPr>
          <w:sz w:val="21"/>
        </w:rPr>
        <w:t>A: The inner query references the current row from the outer query, usually by customer ID: `SELECT o.* FROM Orders_df o WHERE o.order_amount &gt; (SELECT AVG(i.order_amount) FROM Orders_df i WHERE i.customer_id = o.customer_id);`. For each logical outer order, `o.customer_id` changes, so the subquery averages only rows belonging to that customer. Database optimizers may transform this into a join rather than literally rerunning it row by row. A grouped CTE joined on `customer_id` often makes the same logic clearer and more efficient. An index on `customer_id` helps, and customers with only one non-null order cannot exceed their own average.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 Backstage plugin: What Backstage plugins or templates would you prioritize for a GCP platform team?</w:t>
      </w:r>
    </w:p>
    <w:p>
      <w:pPr>
        <w:spacing w:before="0" w:after="40"/>
      </w:pPr>
      <w:r>
        <w:rPr>
          <w:i/>
          <w:color w:val="888888"/>
          <w:sz w:val="18"/>
        </w:rPr>
        <w:t>Leadership/Behavioral • Conceptual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 Responsible AI: What checks would you add for bias, explainability, lineage, and responsible AI before approving a model for production?</w:t>
      </w:r>
    </w:p>
    <w:p>
      <w:pPr>
        <w:spacing w:before="0" w:after="40"/>
      </w:pPr>
      <w:r>
        <w:rPr>
          <w:i/>
          <w:color w:val="888888"/>
          <w:sz w:val="18"/>
        </w:rPr>
        <w:t>Leadership/Behavioral • Conceptual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 • Conceptual</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 Framework mapping: How would you map ISO 27001, NIST, COBIT, and FAIR requirements to practical cloud and DevOps controls without creating checkbox compliance?</w:t>
      </w:r>
    </w:p>
    <w:p>
      <w:pPr>
        <w:spacing w:before="0" w:after="40"/>
      </w:pPr>
      <w:r>
        <w:rPr>
          <w:i/>
          <w:color w:val="888888"/>
          <w:sz w:val="18"/>
        </w:rPr>
        <w:t>Governance/Compliance • Conceptual</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 • Conceptual</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 Cloud risk dashboard: Design a technology risk dashboard for senior leadership. What KRIs, control metrics, exceptions, trends, and escalation signals would you include?</w:t>
      </w:r>
    </w:p>
    <w:p>
      <w:pPr>
        <w:spacing w:before="0" w:after="40"/>
      </w:pPr>
      <w:r>
        <w:rPr>
          <w:i/>
          <w:color w:val="888888"/>
          <w:sz w:val="18"/>
        </w:rPr>
        <w:t>Risk Reporting • Conceptual</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 Behavioural risk leadership: Tell me about a time you had to influence engineering or product teams to fix a technology risk they did not initially prioritize.</w:t>
      </w:r>
    </w:p>
    <w:p>
      <w:pPr>
        <w:spacing w:before="0" w:after="40"/>
      </w:pPr>
      <w:r>
        <w:rPr>
          <w:i/>
          <w:color w:val="888888"/>
          <w:sz w:val="18"/>
        </w:rPr>
        <w:t>Leadership/Behavioural • Conceptual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 Prioritization: You have critical audit findings, recurring incidents, and a weak risk dashboard. How would you prioritize the next 30, 60, and 90 days?</w:t>
      </w:r>
    </w:p>
    <w:p>
      <w:pPr>
        <w:spacing w:before="0" w:after="40"/>
      </w:pPr>
      <w:r>
        <w:rPr>
          <w:i/>
          <w:color w:val="888888"/>
          <w:sz w:val="18"/>
        </w:rPr>
        <w:t>Leadership/Behavioural • Conceptual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 Risk culture: Give an example of how you would promote a risk-aware culture without making teams feel blocked or blamed.</w:t>
      </w:r>
    </w:p>
    <w:p>
      <w:pPr>
        <w:spacing w:before="0" w:after="40"/>
      </w:pPr>
      <w:r>
        <w:rPr>
          <w:i/>
          <w:color w:val="888888"/>
          <w:sz w:val="18"/>
        </w:rPr>
        <w:t>Risk Culture • Conceptual</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 Remediation ownership: A risk issue is overdue because multiple teams disagree on ownership. How would you move it to closure?</w:t>
      </w:r>
    </w:p>
    <w:p>
      <w:pPr>
        <w:spacing w:before="0" w:after="40"/>
      </w:pPr>
      <w:r>
        <w:rPr>
          <w:i/>
          <w:color w:val="888888"/>
          <w:sz w:val="18"/>
        </w:rPr>
        <w:t>Audit/Remediation • Conceptual</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 What is Technology Risk?</w:t>
      </w:r>
    </w:p>
    <w:p>
      <w:pPr>
        <w:spacing w:before="0" w:after="40"/>
      </w:pPr>
      <w:r>
        <w:rPr>
          <w:i/>
          <w:color w:val="888888"/>
          <w:sz w:val="18"/>
        </w:rPr>
        <w:t>Technology Risk • Conceptual</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 What are the different types of technology risks?</w:t>
      </w:r>
    </w:p>
    <w:p>
      <w:pPr>
        <w:spacing w:before="0" w:after="40"/>
      </w:pPr>
      <w:r>
        <w:rPr>
          <w:i/>
          <w:color w:val="888888"/>
          <w:sz w:val="18"/>
        </w:rPr>
        <w:t>Technology Risk • Conceptual</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 How do you perform a technology risk assessment?</w:t>
      </w:r>
    </w:p>
    <w:p>
      <w:pPr>
        <w:spacing w:before="0" w:after="40"/>
      </w:pPr>
      <w:r>
        <w:rPr>
          <w:i/>
          <w:color w:val="888888"/>
          <w:sz w:val="18"/>
        </w:rPr>
        <w:t>Technology Risk • Implementation / Workflow</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 What is inherent risk vs residual risk?</w:t>
      </w:r>
    </w:p>
    <w:p>
      <w:pPr>
        <w:spacing w:before="0" w:after="40"/>
      </w:pPr>
      <w:r>
        <w:rPr>
          <w:i/>
          <w:color w:val="888888"/>
          <w:sz w:val="18"/>
        </w:rPr>
        <w:t>Technology Risk • Comparison</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 What is risk appetite and risk tolerance?</w:t>
      </w:r>
    </w:p>
    <w:p>
      <w:pPr>
        <w:spacing w:before="0" w:after="40"/>
      </w:pPr>
      <w:r>
        <w:rPr>
          <w:i/>
          <w:color w:val="888888"/>
          <w:sz w:val="18"/>
        </w:rPr>
        <w:t>Technology Risk • Conceptual</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 How do you prioritize risks?</w:t>
      </w:r>
    </w:p>
    <w:p>
      <w:pPr>
        <w:spacing w:before="0" w:after="40"/>
      </w:pPr>
      <w:r>
        <w:rPr>
          <w:i/>
          <w:color w:val="888888"/>
          <w:sz w:val="18"/>
        </w:rPr>
        <w:t>Technology Risk • Implementation / Workflow</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 Explain the risk management lifecycle.</w:t>
      </w:r>
    </w:p>
    <w:p>
      <w:pPr>
        <w:spacing w:before="0" w:after="40"/>
      </w:pPr>
      <w:r>
        <w:rPr>
          <w:i/>
          <w:color w:val="888888"/>
          <w:sz w:val="18"/>
        </w:rPr>
        <w:t>Technology Risk • Conceptual</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 What is a risk register?</w:t>
      </w:r>
    </w:p>
    <w:p>
      <w:pPr>
        <w:spacing w:before="0" w:after="40"/>
      </w:pPr>
      <w:r>
        <w:rPr>
          <w:i/>
          <w:color w:val="888888"/>
          <w:sz w:val="18"/>
        </w:rPr>
        <w:t>Technology Risk • Conceptual</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 What information should a risk register contain?</w:t>
      </w:r>
    </w:p>
    <w:p>
      <w:pPr>
        <w:spacing w:before="0" w:after="40"/>
      </w:pPr>
      <w:r>
        <w:rPr>
          <w:i/>
          <w:color w:val="888888"/>
          <w:sz w:val="18"/>
        </w:rPr>
        <w:t>Technology Risk • Conceptual</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 How do you create a risk heat map?</w:t>
      </w:r>
    </w:p>
    <w:p>
      <w:pPr>
        <w:spacing w:before="0" w:after="40"/>
      </w:pPr>
      <w:r>
        <w:rPr>
          <w:i/>
          <w:color w:val="888888"/>
          <w:sz w:val="18"/>
        </w:rPr>
        <w:t>Technology Risk • Implementation / Workflow</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 How do you identify technology risks?</w:t>
      </w:r>
    </w:p>
    <w:p>
      <w:pPr>
        <w:spacing w:before="0" w:after="40"/>
      </w:pPr>
      <w:r>
        <w:rPr>
          <w:i/>
          <w:color w:val="888888"/>
          <w:sz w:val="18"/>
        </w:rPr>
        <w:t>Risk Assessment • Implementation / Workflow</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 What techniques do you use for risk identification?</w:t>
      </w:r>
    </w:p>
    <w:p>
      <w:pPr>
        <w:spacing w:before="0" w:after="40"/>
      </w:pPr>
      <w:r>
        <w:rPr>
          <w:i/>
          <w:color w:val="888888"/>
          <w:sz w:val="18"/>
        </w:rPr>
        <w:t>Risk Assessment • Conceptual</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 What is qualitative vs quantitative risk analysis?</w:t>
      </w:r>
    </w:p>
    <w:p>
      <w:pPr>
        <w:spacing w:before="0" w:after="40"/>
      </w:pPr>
      <w:r>
        <w:rPr>
          <w:i/>
          <w:color w:val="888888"/>
          <w:sz w:val="18"/>
        </w:rPr>
        <w:t>Risk Assessment • Comparison</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 Explain likelihood and impact scoring.</w:t>
      </w:r>
    </w:p>
    <w:p>
      <w:pPr>
        <w:spacing w:before="0" w:after="40"/>
      </w:pPr>
      <w:r>
        <w:rPr>
          <w:i/>
          <w:color w:val="888888"/>
          <w:sz w:val="18"/>
        </w:rPr>
        <w:t>Risk Assessment • Conceptual</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 How do you calculate risk severity?</w:t>
      </w:r>
    </w:p>
    <w:p>
      <w:pPr>
        <w:spacing w:before="0" w:after="40"/>
      </w:pPr>
      <w:r>
        <w:rPr>
          <w:i/>
          <w:color w:val="888888"/>
          <w:sz w:val="18"/>
        </w:rPr>
        <w:t>Risk Assessment • Implementation / Workflow</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 What is FMEA?</w:t>
      </w:r>
    </w:p>
    <w:p>
      <w:pPr>
        <w:spacing w:before="0" w:after="40"/>
      </w:pPr>
      <w:r>
        <w:rPr>
          <w:i/>
          <w:color w:val="888888"/>
          <w:sz w:val="18"/>
        </w:rPr>
        <w:t>Risk Assessment • Conceptual</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 What is scenario analysis?</w:t>
      </w:r>
    </w:p>
    <w:p>
      <w:pPr>
        <w:spacing w:before="0" w:after="40"/>
      </w:pPr>
      <w:r>
        <w:rPr>
          <w:i/>
          <w:color w:val="888888"/>
          <w:sz w:val="18"/>
        </w:rPr>
        <w:t>Risk Assessment • Conceptual</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 Explain risk acceptance, avoidance, mitigation, and transfer.</w:t>
      </w:r>
    </w:p>
    <w:p>
      <w:pPr>
        <w:spacing w:before="0" w:after="40"/>
      </w:pPr>
      <w:r>
        <w:rPr>
          <w:i/>
          <w:color w:val="888888"/>
          <w:sz w:val="18"/>
        </w:rPr>
        <w:t>Risk Assessment • Conceptual</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 Give an example of a risk you mitigated.</w:t>
      </w:r>
    </w:p>
    <w:p>
      <w:pPr>
        <w:spacing w:before="0" w:after="40"/>
      </w:pPr>
      <w:r>
        <w:rPr>
          <w:i/>
          <w:color w:val="888888"/>
          <w:sz w:val="18"/>
        </w:rPr>
        <w:t>Risk Assessment • Conceptual</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 What are preventive controls?</w:t>
      </w:r>
    </w:p>
    <w:p>
      <w:pPr>
        <w:spacing w:before="0" w:after="40"/>
      </w:pPr>
      <w:r>
        <w:rPr>
          <w:i/>
          <w:color w:val="888888"/>
          <w:sz w:val="18"/>
        </w:rPr>
        <w:t>IT Controls • Conceptual</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 What are detective controls?</w:t>
      </w:r>
    </w:p>
    <w:p>
      <w:pPr>
        <w:spacing w:before="0" w:after="40"/>
      </w:pPr>
      <w:r>
        <w:rPr>
          <w:i/>
          <w:color w:val="888888"/>
          <w:sz w:val="18"/>
        </w:rPr>
        <w:t>IT Controls • Conceptual</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 What are corrective controls?</w:t>
      </w:r>
    </w:p>
    <w:p>
      <w:pPr>
        <w:spacing w:before="0" w:after="40"/>
      </w:pPr>
      <w:r>
        <w:rPr>
          <w:i/>
          <w:color w:val="888888"/>
          <w:sz w:val="18"/>
        </w:rPr>
        <w:t>IT Controls • Conceptual</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 Give examples of each control type in cloud infrastructure.</w:t>
      </w:r>
    </w:p>
    <w:p>
      <w:pPr>
        <w:spacing w:before="0" w:after="40"/>
      </w:pPr>
      <w:r>
        <w:rPr>
          <w:i/>
          <w:color w:val="888888"/>
          <w:sz w:val="18"/>
        </w:rPr>
        <w:t>IT Controls • Conceptual</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 How do you validate control effectiveness?</w:t>
      </w:r>
    </w:p>
    <w:p>
      <w:pPr>
        <w:spacing w:before="0" w:after="40"/>
      </w:pPr>
      <w:r>
        <w:rPr>
          <w:i/>
          <w:color w:val="888888"/>
          <w:sz w:val="18"/>
        </w:rPr>
        <w:t>IT Controls • Implementation / Workflow</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 What is segregation of duties?</w:t>
      </w:r>
    </w:p>
    <w:p>
      <w:pPr>
        <w:spacing w:before="0" w:after="40"/>
      </w:pPr>
      <w:r>
        <w:rPr>
          <w:i/>
          <w:color w:val="888888"/>
          <w:sz w:val="18"/>
        </w:rPr>
        <w:t>IT Controls • Conceptual</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 What is least privilege?</w:t>
      </w:r>
    </w:p>
    <w:p>
      <w:pPr>
        <w:spacing w:before="0" w:after="40"/>
      </w:pPr>
      <w:r>
        <w:rPr>
          <w:i/>
          <w:color w:val="888888"/>
          <w:sz w:val="18"/>
        </w:rPr>
        <w:t>IT Controls • Conceptual</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 Explain RBAC.</w:t>
      </w:r>
    </w:p>
    <w:p>
      <w:pPr>
        <w:spacing w:before="0" w:after="40"/>
      </w:pPr>
      <w:r>
        <w:rPr>
          <w:i/>
          <w:color w:val="888888"/>
          <w:sz w:val="18"/>
        </w:rPr>
        <w:t>IT Controls • Conceptual</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 What are compensating controls?</w:t>
      </w:r>
    </w:p>
    <w:p>
      <w:pPr>
        <w:spacing w:before="0" w:after="40"/>
      </w:pPr>
      <w:r>
        <w:rPr>
          <w:i/>
          <w:color w:val="888888"/>
          <w:sz w:val="18"/>
        </w:rPr>
        <w:t>IT Controls • Conceptual</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 How do you monitor control failures?</w:t>
      </w:r>
    </w:p>
    <w:p>
      <w:pPr>
        <w:spacing w:before="0" w:after="40"/>
      </w:pPr>
      <w:r>
        <w:rPr>
          <w:i/>
          <w:color w:val="888888"/>
          <w:sz w:val="18"/>
        </w:rPr>
        <w:t>IT Controls • Implementation / Workflow</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 How do you integrate risk into SDLC?</w:t>
      </w:r>
    </w:p>
    <w:p>
      <w:pPr>
        <w:spacing w:before="0" w:after="40"/>
      </w:pPr>
      <w:r>
        <w:rPr>
          <w:i/>
          <w:color w:val="888888"/>
          <w:sz w:val="18"/>
        </w:rPr>
        <w:t>SDLC/Secure Development • Implementation / Workflow</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 What risks should be reviewed during BRD/PRD?</w:t>
      </w:r>
    </w:p>
    <w:p>
      <w:pPr>
        <w:spacing w:before="0" w:after="40"/>
      </w:pPr>
      <w:r>
        <w:rPr>
          <w:i/>
          <w:color w:val="888888"/>
          <w:sz w:val="18"/>
        </w:rPr>
        <w:t>SDLC/Secure Development • Conceptual</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 How do you review architecture from a risk perspective?</w:t>
      </w:r>
    </w:p>
    <w:p>
      <w:pPr>
        <w:spacing w:before="0" w:after="40"/>
      </w:pPr>
      <w:r>
        <w:rPr>
          <w:i/>
          <w:color w:val="888888"/>
          <w:sz w:val="18"/>
        </w:rPr>
        <w:t>SDLC/Secure Development • Implementation / Workflow</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 Explain Secure SDLC.</w:t>
      </w:r>
    </w:p>
    <w:p>
      <w:pPr>
        <w:spacing w:before="0" w:after="40"/>
      </w:pPr>
      <w:r>
        <w:rPr>
          <w:i/>
          <w:color w:val="888888"/>
          <w:sz w:val="18"/>
        </w:rPr>
        <w:t>SDLC/Secure Development • Conceptual</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 What are threat modeling techniques?</w:t>
      </w:r>
    </w:p>
    <w:p>
      <w:pPr>
        <w:spacing w:before="0" w:after="40"/>
      </w:pPr>
      <w:r>
        <w:rPr>
          <w:i/>
          <w:color w:val="888888"/>
          <w:sz w:val="18"/>
        </w:rPr>
        <w:t>SDLC/Secure Development • Conceptual</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 What is STRIDE?</w:t>
      </w:r>
    </w:p>
    <w:p>
      <w:pPr>
        <w:spacing w:before="0" w:after="40"/>
      </w:pPr>
      <w:r>
        <w:rPr>
          <w:i/>
          <w:color w:val="888888"/>
          <w:sz w:val="18"/>
        </w:rPr>
        <w:t>SDLC/Secure Development • Conceptual</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 What is attack surface?</w:t>
      </w:r>
    </w:p>
    <w:p>
      <w:pPr>
        <w:spacing w:before="0" w:after="40"/>
      </w:pPr>
      <w:r>
        <w:rPr>
          <w:i/>
          <w:color w:val="888888"/>
          <w:sz w:val="18"/>
        </w:rPr>
        <w:t>SDLC/Secure Development • Conceptual</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 What is ISO 27001?</w:t>
      </w:r>
    </w:p>
    <w:p>
      <w:pPr>
        <w:spacing w:before="0" w:after="40"/>
      </w:pPr>
      <w:r>
        <w:rPr>
          <w:i/>
          <w:color w:val="888888"/>
          <w:sz w:val="18"/>
        </w:rPr>
        <w:t>Governance/Compliance • Conceptual</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 Explain the ISO 27001 Annex A controls.</w:t>
      </w:r>
    </w:p>
    <w:p>
      <w:pPr>
        <w:spacing w:before="0" w:after="40"/>
      </w:pPr>
      <w:r>
        <w:rPr>
          <w:i/>
          <w:color w:val="888888"/>
          <w:sz w:val="18"/>
        </w:rPr>
        <w:t>Governance/Compliance • Conceptual</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 What is NIST Cybersecurity Framework?</w:t>
      </w:r>
    </w:p>
    <w:p>
      <w:pPr>
        <w:spacing w:before="0" w:after="40"/>
      </w:pPr>
      <w:r>
        <w:rPr>
          <w:i/>
          <w:color w:val="888888"/>
          <w:sz w:val="18"/>
        </w:rPr>
        <w:t>Governance/Compliance • Conceptual</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 What are the five NIST functions?</w:t>
      </w:r>
    </w:p>
    <w:p>
      <w:pPr>
        <w:spacing w:before="0" w:after="40"/>
      </w:pPr>
      <w:r>
        <w:rPr>
          <w:i/>
          <w:color w:val="888888"/>
          <w:sz w:val="18"/>
        </w:rPr>
        <w:t>Governance/Compliance • Conceptual</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 What is COBIT?</w:t>
      </w:r>
    </w:p>
    <w:p>
      <w:pPr>
        <w:spacing w:before="0" w:after="40"/>
      </w:pPr>
      <w:r>
        <w:rPr>
          <w:i/>
          <w:color w:val="888888"/>
          <w:sz w:val="18"/>
        </w:rPr>
        <w:t>Governance/Compliance • Conceptual</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 What is the difference between ISO 27001 and NIST?</w:t>
      </w:r>
    </w:p>
    <w:p>
      <w:pPr>
        <w:spacing w:before="0" w:after="40"/>
      </w:pPr>
      <w:r>
        <w:rPr>
          <w:i/>
          <w:color w:val="888888"/>
          <w:sz w:val="18"/>
        </w:rPr>
        <w:t>Governance/Compliance • Comparison</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 What is FAIR?</w:t>
      </w:r>
    </w:p>
    <w:p>
      <w:pPr>
        <w:spacing w:before="0" w:after="40"/>
      </w:pPr>
      <w:r>
        <w:rPr>
          <w:i/>
          <w:color w:val="888888"/>
          <w:sz w:val="18"/>
        </w:rPr>
        <w:t>Governance/Compliance • Conceptual</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 What is an IT audit?</w:t>
      </w:r>
    </w:p>
    <w:p>
      <w:pPr>
        <w:spacing w:before="0" w:after="40"/>
      </w:pPr>
      <w:r>
        <w:rPr>
          <w:i/>
          <w:color w:val="888888"/>
          <w:sz w:val="18"/>
        </w:rPr>
        <w:t>Governance/Compliance • Conceptual</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 What evidence is typically collected during audits?</w:t>
      </w:r>
    </w:p>
    <w:p>
      <w:pPr>
        <w:spacing w:before="0" w:after="40"/>
      </w:pPr>
      <w:r>
        <w:rPr>
          <w:i/>
          <w:color w:val="888888"/>
          <w:sz w:val="18"/>
        </w:rPr>
        <w:t>Governance/Compliance • Conceptual</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 How do you manage audit findings?</w:t>
      </w:r>
    </w:p>
    <w:p>
      <w:pPr>
        <w:spacing w:before="0" w:after="40"/>
      </w:pPr>
      <w:r>
        <w:rPr>
          <w:i/>
          <w:color w:val="888888"/>
          <w:sz w:val="18"/>
        </w:rPr>
        <w:t>Governance/Compliance • Implementation / Workflow</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 Explain the Shared Responsibility Model.</w:t>
      </w:r>
    </w:p>
    <w:p>
      <w:pPr>
        <w:spacing w:before="0" w:after="40"/>
      </w:pPr>
      <w:r>
        <w:rPr>
          <w:i/>
          <w:color w:val="888888"/>
          <w:sz w:val="18"/>
        </w:rPr>
        <w:t>Cloud Risk • Conceptual</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 What are the risks of public cloud?</w:t>
      </w:r>
    </w:p>
    <w:p>
      <w:pPr>
        <w:spacing w:before="0" w:after="40"/>
      </w:pPr>
      <w:r>
        <w:rPr>
          <w:i/>
          <w:color w:val="888888"/>
          <w:sz w:val="18"/>
        </w:rPr>
        <w:t>Cloud Risk • Conceptual</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 How do you secure GCP projects?</w:t>
      </w:r>
    </w:p>
    <w:p>
      <w:pPr>
        <w:spacing w:before="0" w:after="40"/>
      </w:pPr>
      <w:r>
        <w:rPr>
          <w:i/>
          <w:color w:val="888888"/>
          <w:sz w:val="18"/>
        </w:rPr>
        <w:t>Cloud Risk • Implementation / Workflow</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 How do you approach secrets management?</w:t>
      </w:r>
    </w:p>
    <w:p>
      <w:pPr>
        <w:spacing w:before="0" w:after="40"/>
      </w:pPr>
      <w:r>
        <w:rPr>
          <w:i/>
          <w:color w:val="888888"/>
          <w:sz w:val="18"/>
        </w:rPr>
        <w:t>Cloud Risk • Implementation / Workflow</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 What are common cloud misconfiguration risks?</w:t>
      </w:r>
    </w:p>
    <w:p>
      <w:pPr>
        <w:spacing w:before="0" w:after="40"/>
      </w:pPr>
      <w:r>
        <w:rPr>
          <w:i/>
          <w:color w:val="888888"/>
          <w:sz w:val="18"/>
        </w:rPr>
        <w:t>Cloud Risk • Conceptual</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 What do you review before approving an architecture?</w:t>
      </w:r>
    </w:p>
    <w:p>
      <w:pPr>
        <w:spacing w:before="0" w:after="40"/>
      </w:pPr>
      <w:r>
        <w:rPr>
          <w:i/>
          <w:color w:val="888888"/>
          <w:sz w:val="18"/>
        </w:rPr>
        <w:t>Architecture Review • Conceptual</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 How do you evaluate third-party risk?</w:t>
      </w:r>
    </w:p>
    <w:p>
      <w:pPr>
        <w:spacing w:before="0" w:after="40"/>
      </w:pPr>
      <w:r>
        <w:rPr>
          <w:i/>
          <w:color w:val="888888"/>
          <w:sz w:val="18"/>
        </w:rPr>
        <w:t>Architecture Review • Implementation / Workflow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 What questions do you ask during architecture reviews?</w:t>
      </w:r>
    </w:p>
    <w:p>
      <w:pPr>
        <w:spacing w:before="0" w:after="40"/>
      </w:pPr>
      <w:r>
        <w:rPr>
          <w:i/>
          <w:color w:val="888888"/>
          <w:sz w:val="18"/>
        </w:rPr>
        <w:t>Architecture Review • Conceptual</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 How do you identify single points of failure?</w:t>
      </w:r>
    </w:p>
    <w:p>
      <w:pPr>
        <w:spacing w:before="0" w:after="40"/>
      </w:pPr>
      <w:r>
        <w:rPr>
          <w:i/>
          <w:color w:val="888888"/>
          <w:sz w:val="18"/>
        </w:rPr>
        <w:t>Architecture Review • Troubleshooting</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 Explain High Availability from a risk perspective.</w:t>
      </w:r>
    </w:p>
    <w:p>
      <w:pPr>
        <w:spacing w:before="0" w:after="40"/>
      </w:pPr>
      <w:r>
        <w:rPr>
          <w:i/>
          <w:color w:val="888888"/>
          <w:sz w:val="18"/>
        </w:rPr>
        <w:t>Architecture Review • Conceptual</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 What are common architecture risks?</w:t>
      </w:r>
    </w:p>
    <w:p>
      <w:pPr>
        <w:spacing w:before="0" w:after="40"/>
      </w:pPr>
      <w:r>
        <w:rPr>
          <w:i/>
          <w:color w:val="888888"/>
          <w:sz w:val="18"/>
        </w:rPr>
        <w:t>Architecture Review • Conceptual</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 An auditor finds that production access is shared among developers. What do you do?</w:t>
      </w:r>
    </w:p>
    <w:p>
      <w:pPr>
        <w:spacing w:before="0" w:after="40"/>
      </w:pPr>
      <w:r>
        <w:rPr>
          <w:i/>
          <w:color w:val="888888"/>
          <w:sz w:val="18"/>
        </w:rPr>
        <w:t>Audit/Compliance Scenarios • Conceptual</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 A developer requests Owner access in GCP. Would you approve it?</w:t>
      </w:r>
    </w:p>
    <w:p>
      <w:pPr>
        <w:spacing w:before="0" w:after="40"/>
      </w:pPr>
      <w:r>
        <w:rPr>
          <w:i/>
          <w:color w:val="888888"/>
          <w:sz w:val="18"/>
        </w:rPr>
        <w:t>Audit/Compliance Scenarios • Conceptual</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 Your audit finds that 50 VMs have no patching process. What is your response?</w:t>
      </w:r>
    </w:p>
    <w:p>
      <w:pPr>
        <w:spacing w:before="0" w:after="40"/>
      </w:pPr>
      <w:r>
        <w:rPr>
          <w:i/>
          <w:color w:val="888888"/>
          <w:sz w:val="18"/>
        </w:rPr>
        <w:t>Audit/Compliance Scenarios • Conceptual</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 A critical vulnerability is found in production. What steps would you follow?</w:t>
      </w:r>
    </w:p>
    <w:p>
      <w:pPr>
        <w:spacing w:before="0" w:after="40"/>
      </w:pPr>
      <w:r>
        <w:rPr>
          <w:i/>
          <w:color w:val="888888"/>
          <w:sz w:val="18"/>
        </w:rPr>
        <w:t>Audit/Compliance Scenarios • Conceptual</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 Public storage buckets are discovered. How would you respond?</w:t>
      </w:r>
    </w:p>
    <w:p>
      <w:pPr>
        <w:spacing w:before="0" w:after="40"/>
      </w:pPr>
      <w:r>
        <w:rPr>
          <w:i/>
          <w:color w:val="888888"/>
          <w:sz w:val="18"/>
        </w:rPr>
        <w:t>Audit/Compliance Scenarios • Conceptual</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 Tell me about a difficult technology risk you managed.</w:t>
      </w:r>
    </w:p>
    <w:p>
      <w:pPr>
        <w:spacing w:before="0" w:after="40"/>
      </w:pPr>
      <w:r>
        <w:rPr>
          <w:i/>
          <w:color w:val="888888"/>
          <w:sz w:val="18"/>
        </w:rPr>
        <w:t>Leadership/Behavioural • Experience</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 Describe a situation where engineering disagreed with your recommendation.</w:t>
      </w:r>
    </w:p>
    <w:p>
      <w:pPr>
        <w:spacing w:before="0" w:after="40"/>
      </w:pPr>
      <w:r>
        <w:rPr>
          <w:i/>
          <w:color w:val="888888"/>
          <w:sz w:val="18"/>
        </w:rPr>
        <w:t>Leadership/Behavioural • Conceptual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 How do you influence stakeholders without authority?</w:t>
      </w:r>
    </w:p>
    <w:p>
      <w:pPr>
        <w:spacing w:before="0" w:after="40"/>
      </w:pPr>
      <w:r>
        <w:rPr>
          <w:i/>
          <w:color w:val="888888"/>
          <w:sz w:val="18"/>
        </w:rPr>
        <w:t>Leadership/Behavioural • Implementation / Workflow</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 Tell me about a time you identified a hidden risk.</w:t>
      </w:r>
    </w:p>
    <w:p>
      <w:pPr>
        <w:spacing w:before="0" w:after="40"/>
      </w:pPr>
      <w:r>
        <w:rPr>
          <w:i/>
          <w:color w:val="888888"/>
          <w:sz w:val="18"/>
        </w:rPr>
        <w:t>Leadership/Behavioural • Experience</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 How do you handle conflicting priorities?</w:t>
      </w:r>
    </w:p>
    <w:p>
      <w:pPr>
        <w:spacing w:before="0" w:after="40"/>
      </w:pPr>
      <w:r>
        <w:rPr>
          <w:i/>
          <w:color w:val="888888"/>
          <w:sz w:val="18"/>
        </w:rPr>
        <w:t>Leadership/Behavioural • Implementation / Workflow</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 Why do you want to move into Technology Risk?</w:t>
      </w:r>
    </w:p>
    <w:p>
      <w:pPr>
        <w:spacing w:before="0" w:after="40"/>
      </w:pPr>
      <w:r>
        <w:rPr>
          <w:i/>
          <w:color w:val="888888"/>
          <w:sz w:val="18"/>
        </w:rPr>
        <w:t>Leadership/Behavioural • Conceptual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 What risks exist when using service accounts?</w:t>
      </w:r>
    </w:p>
    <w:p>
      <w:pPr>
        <w:spacing w:before="0" w:after="40"/>
      </w:pPr>
      <w:r>
        <w:rPr>
          <w:i/>
          <w:color w:val="888888"/>
          <w:sz w:val="18"/>
        </w:rPr>
        <w:t>GCP DevOps Risk • Conceptual</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 How would you implement least privilege across GCP projects?</w:t>
      </w:r>
    </w:p>
    <w:p>
      <w:pPr>
        <w:spacing w:before="0" w:after="40"/>
      </w:pPr>
      <w:r>
        <w:rPr>
          <w:i/>
          <w:color w:val="888888"/>
          <w:sz w:val="18"/>
        </w:rPr>
        <w:t>GCP DevOps Risk • Implementation / Workflow</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 What is a GCP landing zone, and why is it important for enterprise cloud adoption?</w:t>
      </w:r>
    </w:p>
    <w:p>
      <w:pPr>
        <w:spacing w:before="0" w:after="40"/>
      </w:pPr>
      <w:r>
        <w:rPr>
          <w:i/>
          <w:color w:val="888888"/>
          <w:sz w:val="18"/>
        </w:rPr>
        <w:t>GCP Landing Zone • Conceptual</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 What core components would you include in a secure GCP landing zone?</w:t>
      </w:r>
    </w:p>
    <w:p>
      <w:pPr>
        <w:spacing w:before="0" w:after="40"/>
      </w:pPr>
      <w:r>
        <w:rPr>
          <w:i/>
          <w:color w:val="888888"/>
          <w:sz w:val="18"/>
        </w:rPr>
        <w:t>GCP Landing Zone • Conceptual</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 How would you design the GCP organization, folder, and project hierarchy?</w:t>
      </w:r>
    </w:p>
    <w:p>
      <w:pPr>
        <w:spacing w:before="0" w:after="40"/>
      </w:pPr>
      <w:r>
        <w:rPr>
          <w:i/>
          <w:color w:val="888888"/>
          <w:sz w:val="18"/>
        </w:rPr>
        <w:t>GCP Landing Zone • Design / Architecture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 Which GCP organization policies would you enforce as part of a secure baseline?</w:t>
      </w:r>
    </w:p>
    <w:p>
      <w:pPr>
        <w:spacing w:before="0" w:after="40"/>
      </w:pPr>
      <w:r>
        <w:rPr>
          <w:i/>
          <w:color w:val="888888"/>
          <w:sz w:val="18"/>
        </w:rPr>
        <w:t>GCP Landing Zone • Conceptual</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 How would you design networking for a GCP landing zone?</w:t>
      </w:r>
    </w:p>
    <w:p>
      <w:pPr>
        <w:spacing w:before="0" w:after="40"/>
      </w:pPr>
      <w:r>
        <w:rPr>
          <w:i/>
          <w:color w:val="888888"/>
          <w:sz w:val="18"/>
        </w:rPr>
        <w:t>GCP Landing Zone • Design / Architecture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 How would you handle billing, budgets, labels, cost allocation, and FinOps in a landing zone?</w:t>
      </w:r>
    </w:p>
    <w:p>
      <w:pPr>
        <w:spacing w:before="0" w:after="40"/>
      </w:pPr>
      <w:r>
        <w:rPr>
          <w:i/>
          <w:color w:val="888888"/>
          <w:sz w:val="18"/>
        </w:rPr>
        <w:t>GCP Landing Zone • Implementation / Workflow</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 What are common risks or anti-patterns in GCP landing zone implementation?</w:t>
      </w:r>
    </w:p>
    <w:p>
      <w:pPr>
        <w:spacing w:before="0" w:after="40"/>
      </w:pPr>
      <w:r>
        <w:rPr>
          <w:i/>
          <w:color w:val="888888"/>
          <w:sz w:val="18"/>
        </w:rPr>
        <w:t>GCP Landing Zone • Conceptual</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 How would you assess whether an existing GCP landing zone is mature and compliant?</w:t>
      </w:r>
    </w:p>
    <w:p>
      <w:pPr>
        <w:spacing w:before="0" w:after="40"/>
      </w:pPr>
      <w:r>
        <w:rPr>
          <w:i/>
          <w:color w:val="888888"/>
          <w:sz w:val="18"/>
        </w:rPr>
        <w:t>GCP Landing Zone • Implementation / Workflow</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 • Troubleshooting</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 An AI agent can call internal tools and APIs. How would you sandbox tool execution, enforce least privilege, and prevent unintended destructive actions?</w:t>
      </w:r>
    </w:p>
    <w:p>
      <w:pPr>
        <w:spacing w:before="0" w:after="40"/>
      </w:pPr>
      <w:r>
        <w:rPr>
          <w:i/>
          <w:color w:val="888888"/>
          <w:sz w:val="18"/>
        </w:rPr>
        <w:t>LLMOps / GenAI Production • Conceptual</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 Tell me about yourself.</w:t>
      </w:r>
    </w:p>
    <w:p>
      <w:pPr>
        <w:spacing w:before="0" w:after="40"/>
      </w:pPr>
      <w:r>
        <w:rPr>
          <w:i/>
          <w:color w:val="888888"/>
          <w:sz w:val="18"/>
        </w:rPr>
        <w:t>Behavioral • Experience</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 How do you approach infrastructure changes in production to minimize customer impact?</w:t>
      </w:r>
    </w:p>
    <w:p>
      <w:pPr>
        <w:spacing w:before="0" w:after="40"/>
      </w:pPr>
      <w:r>
        <w:rPr>
          <w:i/>
          <w:color w:val="888888"/>
          <w:sz w:val="18"/>
        </w:rPr>
        <w:t>Production Readiness • Implementation / Workflow</w:t>
      </w:r>
    </w:p>
    <w:p>
      <w:pPr>
        <w:spacing w:after="160"/>
        <w:ind w:left="216"/>
      </w:pPr>
      <w:r>
        <w:rPr>
          <w:sz w:val="21"/>
        </w:rPr>
        <w:t>A: Use a defined change management process - peer-reviewed plan before apply, changes scheduled during lower-traffic windows where downtime risk exists, canary/gradual rollout for anything affecting live traffic rather than an all-at-once change, automated health checks gating whether a change is considered successful, and a tested rollback plan defined before executing, not improvised if something goes wrong - the combination of review, gradual rollout, and validated rollback is what actually minimizes customer impact, not any single practice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Q145. Draw a sequence diagram for a user asking an AI assistant a question and receiving a streamed answer with citations.</w:t>
      </w:r>
    </w:p>
    <w:p>
      <w:pPr>
        <w:spacing w:before="0" w:after="40"/>
      </w:pPr>
      <w:r>
        <w:rPr>
          <w:i/>
          <w:color w:val="888888"/>
          <w:sz w:val="18"/>
        </w:rPr>
        <w:t>Diagram/Sequence • Conceptual</w:t>
      </w:r>
    </w:p>
    <w:p>
      <w:pPr>
        <w:spacing w:after="160"/>
        <w:ind w:left="216"/>
      </w:pPr>
      <w:r>
        <w:rPr>
          <w:sz w:val="21"/>
        </w:rPr>
        <w:t>A: 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 Draw a failure-handling diagram for an unreliable third-party API using retries, queues, idempotency keys, dead-letter queues, and reconciliation.</w:t>
      </w:r>
    </w:p>
    <w:p>
      <w:pPr>
        <w:spacing w:before="0" w:after="40"/>
      </w:pPr>
      <w:r>
        <w:rPr>
          <w:i/>
          <w:color w:val="888888"/>
          <w:sz w:val="18"/>
        </w:rPr>
        <w:t>Diagram/Resilience • Troubleshooting</w:t>
      </w:r>
    </w:p>
    <w:p>
      <w:pPr>
        <w:spacing w:after="160"/>
        <w:ind w:left="216"/>
      </w:pPr>
      <w:r>
        <w:rPr>
          <w:sz w:val="21"/>
        </w:rPr>
        <w:t>A: 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Q147. Draw how the architecture changes when traffic grows from 1,000 users to 1 million users.</w:t>
      </w:r>
    </w:p>
    <w:p>
      <w:pPr>
        <w:spacing w:before="0" w:after="40"/>
      </w:pPr>
      <w:r>
        <w:rPr>
          <w:i/>
          <w:color w:val="888888"/>
          <w:sz w:val="18"/>
        </w:rPr>
        <w:t>Diagram/Scaling • Conceptual</w:t>
      </w:r>
    </w:p>
    <w:p>
      <w:pPr>
        <w:spacing w:after="160"/>
        <w:ind w:left="216"/>
      </w:pPr>
      <w:r>
        <w:rPr>
          <w:sz w:val="21"/>
        </w:rPr>
        <w:t>A: 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 In a system design interview, how do you present a diagram clearly while explaining tradeoffs, bottlenecks, and failure modes?</w:t>
      </w:r>
    </w:p>
    <w:p>
      <w:pPr>
        <w:spacing w:before="0" w:after="40"/>
      </w:pPr>
      <w:r>
        <w:rPr>
          <w:i/>
          <w:color w:val="888888"/>
          <w:sz w:val="18"/>
        </w:rPr>
        <w:t>Diagram/Interview • Troubleshooting</w:t>
      </w:r>
    </w:p>
    <w:p>
      <w:pPr>
        <w:spacing w:after="160"/>
        <w:ind w:left="216"/>
      </w:pPr>
      <w:r>
        <w:rPr>
          <w:sz w:val="21"/>
        </w:rPr>
        <w:t>A: 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 What is an API and why do we use APIs in modern applications?</w:t>
      </w:r>
    </w:p>
    <w:p>
      <w:pPr>
        <w:spacing w:before="0" w:after="40"/>
      </w:pPr>
      <w:r>
        <w:rPr>
          <w:i/>
          <w:color w:val="888888"/>
          <w:sz w:val="18"/>
        </w:rPr>
        <w:t>API/Fundamentals • Conceptual</w:t>
      </w:r>
    </w:p>
    <w:p>
      <w:pPr>
        <w:spacing w:after="160"/>
        <w:ind w:left="216"/>
      </w:pPr>
      <w:r>
        <w:rPr>
          <w:sz w:val="21"/>
        </w:rPr>
        <w:t>A: An API, or Application Programming Interface, is a contract that allows one software system to interact with another. In modern applications, APIs separate frontend, backend, mobile apps, automation tools, and third-party integrations. A good API hides internal implementation details and exposes controlled operations with clear request and response formats, authentication, authorization, validation, error handling, and documentation. In production, APIs also need observability, versioning, rate limiting, and security controls.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Q150. How would you design REST endpoints for a user or order management service?</w:t>
      </w:r>
    </w:p>
    <w:p>
      <w:pPr>
        <w:spacing w:before="0" w:after="40"/>
      </w:pPr>
      <w:r>
        <w:rPr>
          <w:i/>
          <w:color w:val="888888"/>
          <w:sz w:val="18"/>
        </w:rPr>
        <w:t>API/REST • Design / Architecture</w:t>
      </w:r>
    </w:p>
    <w:p>
      <w:pPr>
        <w:spacing w:after="160"/>
        <w:ind w:left="216"/>
      </w:pPr>
      <w:r>
        <w:rPr>
          <w:sz w:val="21"/>
        </w:rPr>
        <w:t>A: I would model endpoints around resources and keep naming consistent. For example, GET /users lists users, POST /users creates a user, GET /users/{id} fetches one user, PATCH /users/{id} partially updates a user, and DELETE /users/{id} deletes or deactivates a user. For orders, I might use GET /orders, POST /orders, GET /orders/{id}, and GET /users/{id}/orders if the relationship matters. I would define request and response schemas, status codes, validation rules, pagination, filtering, authorization, and error response format before implementation.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Q151. What are common HTTP methods and when would you use GET, POST, PUT, PATCH, and DELETE?</w:t>
      </w:r>
    </w:p>
    <w:p>
      <w:pPr>
        <w:spacing w:before="0" w:after="40"/>
      </w:pPr>
      <w:r>
        <w:rPr>
          <w:i/>
          <w:color w:val="888888"/>
          <w:sz w:val="18"/>
        </w:rPr>
        <w:t>API/HTTP • Conceptual</w:t>
      </w:r>
    </w:p>
    <w:p>
      <w:pPr>
        <w:spacing w:after="160"/>
        <w:ind w:left="216"/>
      </w:pPr>
      <w:r>
        <w:rPr>
          <w:sz w:val="21"/>
        </w:rPr>
        <w:t>A: GET is used to read data and should not change server state. POST is used to create a resource or trigger an operation. PUT usually replaces an entire resource and should be idempotent. PATCH updates part of a resource. DELETE removes or deactivates a resource. In senior API design, the method should match the behavior because clients, caches, gateways, and monitoring tools rely on HTTP semantics.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Q152. What are important HTTP status codes every API developer should know?</w:t>
      </w:r>
    </w:p>
    <w:p>
      <w:pPr>
        <w:spacing w:before="0" w:after="40"/>
      </w:pPr>
      <w:r>
        <w:rPr>
          <w:i/>
          <w:color w:val="888888"/>
          <w:sz w:val="18"/>
        </w:rPr>
        <w:t>API/HTTP • Conceptual</w:t>
      </w:r>
    </w:p>
    <w:p>
      <w:pPr>
        <w:spacing w:after="160"/>
        <w:ind w:left="216"/>
      </w:pPr>
      <w:r>
        <w:rPr>
          <w:sz w:val="21"/>
        </w:rPr>
        <w:t>A: Important status codes include 200 for successful read or update, 201 for created, 202 for accepted async processing, 204 for success with no response body, 400 for invalid request, 401 for unauthenticated, 403 for authenticated but not authorized, 404 for not found, 409 for conflict, 422 for validation errors, 429 for rate limiting, 500 for unexpected server error, 502 or 503 for upstream/service availability issues, and 504 for gateway timeout. Good APIs use status codes consistently and include a useful error body.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Q153. How do you validate API request payloads and query parameters?</w:t>
      </w:r>
    </w:p>
    <w:p>
      <w:pPr>
        <w:spacing w:before="0" w:after="40"/>
      </w:pPr>
      <w:r>
        <w:rPr>
          <w:i/>
          <w:color w:val="888888"/>
          <w:sz w:val="18"/>
        </w:rPr>
        <w:t>API/Validation • Implementation / Workflow</w:t>
      </w:r>
    </w:p>
    <w:p>
      <w:pPr>
        <w:spacing w:after="160"/>
        <w:ind w:left="216"/>
      </w:pPr>
      <w:r>
        <w:rPr>
          <w:sz w:val="21"/>
        </w:rPr>
        <w:t>A: I validate request payloads using schema models, type checks, required fields, allowed values, size limits, format checks, and business rules. In FastAPI this is commonly done with Pydantic models. In other frameworks, similar validation libraries exist. I validate query parameters for pagination limits, sorting fields, filters, and date ranges. Validation should happen before business logic, and validation errors should return a consistent 400 or 422 response without exposing internal details.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Q154. How do you implement authentication in an API?</w:t>
      </w:r>
    </w:p>
    <w:p>
      <w:pPr>
        <w:spacing w:before="0" w:after="40"/>
      </w:pPr>
      <w:r>
        <w:rPr>
          <w:i/>
          <w:color w:val="888888"/>
          <w:sz w:val="18"/>
        </w:rPr>
        <w:t>API/Auth • Implementation / Workflow</w:t>
      </w:r>
    </w:p>
    <w:p>
      <w:pPr>
        <w:spacing w:after="160"/>
        <w:ind w:left="216"/>
      </w:pPr>
      <w:r>
        <w:rPr>
          <w:sz w:val="21"/>
        </w:rPr>
        <w:t>A: Authentication verifies who the caller is. Depending on the use case, I would use OAuth2/OIDC with an identity provider, JWT bearer tokens, session cookies for web apps, API keys for service integrations, or mTLS for service-to-service authentication. In production, I prefer short-lived tokens, token validation at the gateway or service layer, secure secret storage, HTTPS, proper token audience and issuer checks, and careful logging so tokens are never exposed.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Q155. What is the difference between authentication and authorization?</w:t>
      </w:r>
    </w:p>
    <w:p>
      <w:pPr>
        <w:spacing w:before="0" w:after="40"/>
      </w:pPr>
      <w:r>
        <w:rPr>
          <w:i/>
          <w:color w:val="888888"/>
          <w:sz w:val="18"/>
        </w:rPr>
        <w:t>API/Auth • Comparison</w:t>
      </w:r>
    </w:p>
    <w:p>
      <w:pPr>
        <w:spacing w:after="160"/>
        <w:ind w:left="216"/>
      </w:pPr>
      <w:r>
        <w:rPr>
          <w:sz w:val="21"/>
        </w:rPr>
        <w:t>A: Authentication answers: who are you? Authorization answers: what are you allowed to do? For example, a user may authenticate successfully with a valid token, but still not be authorized to delete a production resource. In API design, I first validate identity, then check roles, scopes, groups, tenant ownership, or resource-level permissions before allowing the operation.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Q156. How would you implement role-based access control for APIs?</w:t>
      </w:r>
    </w:p>
    <w:p>
      <w:pPr>
        <w:spacing w:before="0" w:after="40"/>
      </w:pPr>
      <w:r>
        <w:rPr>
          <w:i/>
          <w:color w:val="888888"/>
          <w:sz w:val="18"/>
        </w:rPr>
        <w:t>API/Auth • Implementation / Workflow</w:t>
      </w:r>
    </w:p>
    <w:p>
      <w:pPr>
        <w:spacing w:after="160"/>
        <w:ind w:left="216"/>
      </w:pPr>
      <w:r>
        <w:rPr>
          <w:sz w:val="21"/>
        </w:rPr>
        <w:t>A: I would define roles or scopes based on business operations, not just technical endpoints. For example, viewer can read, operator can trigger approved actions, and admin can manage configuration. In the API, authorization middleware or dependencies should check the caller's role, scope, tenant, and resource ownership. For sensitive operations, I may require additional approval, audit logging, or break-glass workflows. I would also test authorization paths because broken access control is one of the most common API risks.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Q157. How should an API handle errors and return error responses?</w:t>
      </w:r>
    </w:p>
    <w:p>
      <w:pPr>
        <w:spacing w:before="0" w:after="40"/>
      </w:pPr>
      <w:r>
        <w:rPr>
          <w:i/>
          <w:color w:val="888888"/>
          <w:sz w:val="18"/>
        </w:rPr>
        <w:t>API/Error Handling • Conceptual</w:t>
      </w:r>
    </w:p>
    <w:p>
      <w:pPr>
        <w:spacing w:after="160"/>
        <w:ind w:left="216"/>
      </w:pPr>
      <w:r>
        <w:rPr>
          <w:sz w:val="21"/>
        </w:rPr>
        <w:t>A: An API should return consistent error responses with status code, error code, message, and optional correlation ID. Validation errors should tell the client what field is wrong. Authentication and authorization errors should be clear but not leak sensitive details. Server errors should not expose stack traces. Internally, the API should log enough context for debugging, including trace ID, route, status, dependency, and exception type. Good error handling improves both client experience and incident response.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Q158. How do you handle API versioning without breaking existing clients?</w:t>
      </w:r>
    </w:p>
    <w:p>
      <w:pPr>
        <w:spacing w:before="0" w:after="40"/>
      </w:pPr>
      <w:r>
        <w:rPr>
          <w:i/>
          <w:color w:val="888888"/>
          <w:sz w:val="18"/>
        </w:rPr>
        <w:t>API/Versioning • Implementation / Workflow</w:t>
      </w:r>
    </w:p>
    <w:p>
      <w:pPr>
        <w:spacing w:after="160"/>
        <w:ind w:left="216"/>
      </w:pPr>
      <w:r>
        <w:rPr>
          <w:sz w:val="21"/>
        </w:rPr>
        <w:t>A: I avoid breaking changes where possible. For breaking changes, I use versioning such as /v1 and /v2 paths, headers, or media types depending on the platform standard. I keep old versions running during a deprecation window, communicate migration timelines, and monitor usage by client. Additive changes like adding optional fields are usually safe. Removing fields, changing meaning, changing required fields, or changing status codes can break clients, so those require versioning and coordination.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Q159. How would you implement pagination, filtering, and sorting in an API?</w:t>
      </w:r>
    </w:p>
    <w:p>
      <w:pPr>
        <w:spacing w:before="0" w:after="40"/>
      </w:pPr>
      <w:r>
        <w:rPr>
          <w:i/>
          <w:color w:val="888888"/>
          <w:sz w:val="18"/>
        </w:rPr>
        <w:t>API/Pagination • Implementation / Workflow</w:t>
      </w:r>
    </w:p>
    <w:p>
      <w:pPr>
        <w:spacing w:after="160"/>
        <w:ind w:left="216"/>
      </w:pPr>
      <w:r>
        <w:rPr>
          <w:sz w:val="21"/>
        </w:rPr>
        <w:t>A: For pagination, I can use limit and offset for simple cases, but cursor-based pagination is better for large or frequently changing datasets. Filtering should allow approved fields only, such as status, date range, owner, or region. Sorting should also whitelist allowed fields to avoid unsafe queries. I would define max page size, return metadata such as next cursor, and ensure database indexes support common filter and sort patterns.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Q160. What is idempotency in APIs and why is it important?</w:t>
      </w:r>
    </w:p>
    <w:p>
      <w:pPr>
        <w:spacing w:before="0" w:after="40"/>
      </w:pPr>
      <w:r>
        <w:rPr>
          <w:i/>
          <w:color w:val="888888"/>
          <w:sz w:val="18"/>
        </w:rPr>
        <w:t>API/Idempotency • Conceptual</w:t>
      </w:r>
    </w:p>
    <w:p>
      <w:pPr>
        <w:spacing w:after="160"/>
        <w:ind w:left="216"/>
      </w:pPr>
      <w:r>
        <w:rPr>
          <w:sz w:val="21"/>
        </w:rPr>
        <w:t>A: Idempotency means repeating the same request produces the same result without duplicate side effects. GET, PUT, and DELETE are generally expected to be idempotent. POST is not automatically idempotent, so for payment, order, or automation-trigger APIs, I would use an idempotency key. This matters because clients retry after timeouts, networks fail, and gateways can resend requests. Without idempotency, retries can create duplicate orders, duplicate jobs, or unsafe repeated actions.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Q161. How would you implement rate limiting and throttling for APIs?</w:t>
      </w:r>
    </w:p>
    <w:p>
      <w:pPr>
        <w:spacing w:before="0" w:after="40"/>
      </w:pPr>
      <w:r>
        <w:rPr>
          <w:i/>
          <w:color w:val="888888"/>
          <w:sz w:val="18"/>
        </w:rPr>
        <w:t>API/Rate Limiting • Implementation / Workflow</w:t>
      </w:r>
    </w:p>
    <w:p>
      <w:pPr>
        <w:spacing w:after="160"/>
        <w:ind w:left="216"/>
      </w:pPr>
      <w:r>
        <w:rPr>
          <w:sz w:val="21"/>
        </w:rPr>
        <w:t>A: I would usually implement rate limiting at the API gateway, ingress, load balancer, or service mesh layer, and sometimes in the application for tenant-specific rules. Common strategies include fixed window, sliding window, token bucket, and leaky bucket. I would return 429 when limits are exceeded and include retry information where appropriate. Rate limiting protects the API from abuse, runaway clients, and noisy tenants, but limits should be based on real capacity and business needs.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Q162. How would you test APIs before releasing them to production?</w:t>
      </w:r>
    </w:p>
    <w:p>
      <w:pPr>
        <w:spacing w:before="0" w:after="40"/>
      </w:pPr>
      <w:r>
        <w:rPr>
          <w:i/>
          <w:color w:val="888888"/>
          <w:sz w:val="18"/>
        </w:rPr>
        <w:t>API/Testing • Implementation / Workflow</w:t>
      </w:r>
    </w:p>
    <w:p>
      <w:pPr>
        <w:spacing w:after="160"/>
        <w:ind w:left="216"/>
      </w:pPr>
      <w:r>
        <w:rPr>
          <w:sz w:val="21"/>
        </w:rPr>
        <w:t>A: I would test APIs at multiple levels: unit tests for business logic, integration tests with database or dependencies, contract tests for request/response compatibility, authentication and authorization tests, validation tests, negative tests, performance/load tests, and security checks. I would also test migration compatibility and rollback behavior. In CI/CD, tests should run automatically on pull requests, and production deployments should include smoke tests and health checks.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Q163. How do you document APIs for frontend teams and external consumers?</w:t>
      </w:r>
    </w:p>
    <w:p>
      <w:pPr>
        <w:spacing w:before="0" w:after="40"/>
      </w:pPr>
      <w:r>
        <w:rPr>
          <w:i/>
          <w:color w:val="888888"/>
          <w:sz w:val="18"/>
        </w:rPr>
        <w:t>API/Documentation • Implementation / Workflow</w:t>
      </w:r>
    </w:p>
    <w:p>
      <w:pPr>
        <w:spacing w:after="160"/>
        <w:ind w:left="216"/>
      </w:pPr>
      <w:r>
        <w:rPr>
          <w:sz w:val="21"/>
        </w:rPr>
        <w:t>A: I document APIs using OpenAPI or Swagger with endpoint descriptions, request and response schemas, status codes, error formats, authentication requirements, examples, pagination rules, rate limits, and versioning policy. Documentation should be generated from code where possible but still reviewed for clarity. For external consumers, I would also provide onboarding notes, sample curl commands, SDK examples if needed, and a changelog.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Q164. How would you improve API performance and reduce latency?</w:t>
      </w:r>
    </w:p>
    <w:p>
      <w:pPr>
        <w:spacing w:before="0" w:after="40"/>
      </w:pPr>
      <w:r>
        <w:rPr>
          <w:i/>
          <w:color w:val="888888"/>
          <w:sz w:val="18"/>
        </w:rPr>
        <w:t>API/Performance • Implementation / Workflow</w:t>
      </w:r>
    </w:p>
    <w:p>
      <w:pPr>
        <w:spacing w:after="160"/>
        <w:ind w:left="216"/>
      </w:pPr>
      <w:r>
        <w:rPr>
          <w:sz w:val="21"/>
        </w:rPr>
        <w:t>A: I would start by measuring latency by route and dependency, then identify whether the bottleneck is application CPU, database queries, external API calls, network, serialization, or cold starts. Fixes may include indexing queries, connection pooling, caching, async I/O for suitable workloads, reducing payload size, pagination, avoiding N+1 queries, tuning worker count, and moving slow work to background jobs. I would validate improvements with load testing and production metrics.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Q165. How would you design an API to handle high traffic?</w:t>
      </w:r>
    </w:p>
    <w:p>
      <w:pPr>
        <w:spacing w:before="0" w:after="40"/>
      </w:pPr>
      <w:r>
        <w:rPr>
          <w:i/>
          <w:color w:val="888888"/>
          <w:sz w:val="18"/>
        </w:rPr>
        <w:t>API/Scalability • Design / Architecture</w:t>
      </w:r>
    </w:p>
    <w:p>
      <w:pPr>
        <w:spacing w:after="160"/>
        <w:ind w:left="216"/>
      </w:pPr>
      <w:r>
        <w:rPr>
          <w:sz w:val="21"/>
        </w:rPr>
        <w:t>A: I would design for horizontal scaling with stateless API instances behind a load balancer, autoscaling based on CPU, latency, or request rate, connection pooling, caching, rate limiting, and resilient dependency handling. I would use queues for long-running or bursty work, circuit breakers or timeouts for downstream services, and database scaling strategies such as read replicas, indexes, partitioning, or caching. Observability and capacity testing are critical because scaling the API alone does not help if the database is the bottleneck.</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Q166. An API latency increased suddenly in production. What would you check first?</w:t>
      </w:r>
    </w:p>
    <w:p>
      <w:pPr>
        <w:spacing w:before="0" w:after="40"/>
      </w:pPr>
      <w:r>
        <w:rPr>
          <w:i/>
          <w:color w:val="888888"/>
          <w:sz w:val="18"/>
        </w:rPr>
        <w:t>API/Troubleshooting • Conceptual</w:t>
      </w:r>
    </w:p>
    <w:p>
      <w:pPr>
        <w:spacing w:after="160"/>
        <w:ind w:left="216"/>
      </w:pPr>
      <w:r>
        <w:rPr>
          <w:sz w:val="21"/>
        </w:rPr>
        <w:t>A: I would check latency by route, error rate, traffic volume, recent deployments, dependency latency, database query time, connection pool saturation, CPU and memory, garbage collection if relevant, and infrastructure changes. Distributed traces are very useful here because they show where time is spent: application code, database, cache, external API, or network. I would also compare p50, p95, and p99 because tail latency often reveals saturation before average latency does.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Q167. Design a production-ready API platform for internal automation tools.</w:t>
      </w:r>
    </w:p>
    <w:p>
      <w:pPr>
        <w:spacing w:before="0" w:after="40"/>
      </w:pPr>
      <w:r>
        <w:rPr>
          <w:i/>
          <w:color w:val="888888"/>
          <w:sz w:val="18"/>
        </w:rPr>
        <w:t>API/System Design • Design / Architecture</w:t>
      </w:r>
    </w:p>
    <w:p>
      <w:pPr>
        <w:spacing w:after="160"/>
        <w:ind w:left="216"/>
      </w:pPr>
      <w:r>
        <w:rPr>
          <w:sz w:val="21"/>
        </w:rPr>
        <w:t>A: I would build a secure internal API platform with authentication through the company identity provider, authorization based on roles and scopes, audit logs for every automation action, and approval controls for risky operations. The API would expose only approved workflows, validate inputs strictly, run long tasks asynchronously through a queue or job runner, and store job state in a database. It would run on Kubernetes or Cloud Run with CI/CD, immutable images, probes, autoscaling, structured logs, metrics, traces, dashboards, alerts, and rollback. For DevOps automation, least-privilege runtime identity and clear auditability are as important as the API code.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Q168. What is Generative AI and how is it different from traditional machine learning?</w:t>
      </w:r>
    </w:p>
    <w:p>
      <w:pPr>
        <w:spacing w:before="0" w:after="40"/>
      </w:pPr>
      <w:r>
        <w:rPr>
          <w:i/>
          <w:color w:val="888888"/>
          <w:sz w:val="18"/>
        </w:rPr>
        <w:t>GenAI/Fundamentals • Conceptual</w:t>
      </w:r>
    </w:p>
    <w:p>
      <w:pPr>
        <w:spacing w:after="160"/>
        <w:ind w:left="216"/>
      </w:pPr>
      <w:r>
        <w:rPr>
          <w:sz w:val="21"/>
        </w:rPr>
        <w:t>A: Generative AI creates new content such as text, code, images, summaries, or answers. Traditional machine learning often predicts a label, score, class, or numeric value from structured inputs. For example, a traditional ML model may predict whether an alert is high risk, while a GenAI system may summarize an incident, draft a runbook, or answer questions from documentation. In production, GenAI still needs the same engineering discipline: security, evaluation, monitoring, cost control, latency management, and governance.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 What are embeddings and why are they useful in GenAI systems?</w:t>
      </w:r>
    </w:p>
    <w:p>
      <w:pPr>
        <w:spacing w:before="0" w:after="40"/>
      </w:pPr>
      <w:r>
        <w:rPr>
          <w:i/>
          <w:color w:val="888888"/>
          <w:sz w:val="18"/>
        </w:rPr>
        <w:t>GenAI/Embeddings • Conceptual</w:t>
      </w:r>
    </w:p>
    <w:p>
      <w:pPr>
        <w:spacing w:after="160"/>
        <w:ind w:left="216"/>
      </w:pPr>
      <w:r>
        <w:rPr>
          <w:sz w:val="21"/>
        </w:rPr>
        <w:t>A: Embeddings are numeric vector representations of text, code, images, or other content. Similar meanings are placed closer together in vector space. In GenAI systems, embeddings help with semantic search, document retrieval, duplicate detection, clustering, recommendations, and RAG. For example, a user may ask a Kubernetes troubleshooting question in different words, and embeddings can still retrieve the relevant runbook even if exact keywords do not match.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 What is prompt engineering and what makes a prompt production-ready?</w:t>
      </w:r>
    </w:p>
    <w:p>
      <w:pPr>
        <w:spacing w:before="0" w:after="40"/>
      </w:pPr>
      <w:r>
        <w:rPr>
          <w:i/>
          <w:color w:val="888888"/>
          <w:sz w:val="18"/>
        </w:rPr>
        <w:t>GenAI/Prompt Engineering • Conceptual</w:t>
      </w:r>
    </w:p>
    <w:p>
      <w:pPr>
        <w:spacing w:after="160"/>
        <w:ind w:left="216"/>
      </w:pPr>
      <w:r>
        <w:rPr>
          <w:sz w:val="21"/>
        </w:rPr>
        <w:t>A: Prompt engineering is designing instructions and context so the model responds in the desired format and behavior. A production-ready prompt is version-controlled, tested, measurable, and constrained. It should define role, task, input format, output format, refusal behavior, citation requirements, and safety rules. I would avoid hidden tribal prompts living only in code. Prompts should go through review, evaluation, rollback, and monitoring like application logic.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 How would you choose between OpenAI, Gemini, Claude, open-source LLMs, or self-hosted models?</w:t>
      </w:r>
    </w:p>
    <w:p>
      <w:pPr>
        <w:spacing w:before="0" w:after="40"/>
      </w:pPr>
      <w:r>
        <w:rPr>
          <w:i/>
          <w:color w:val="888888"/>
          <w:sz w:val="18"/>
        </w:rPr>
        <w:t>GenAI/Model Selection • Comparison</w:t>
      </w:r>
    </w:p>
    <w:p>
      <w:pPr>
        <w:spacing w:after="160"/>
        <w:ind w:left="216"/>
      </w:pPr>
      <w:r>
        <w:rPr>
          <w:sz w:val="21"/>
        </w:rPr>
        <w:t>A: I would choose based on use case, quality, latency, cost, data privacy, compliance, region availability, context length, tool-calling support, multimodal needs, operational complexity, and vendor risk. Managed APIs are faster to adopt and usually stronger for quality, while open-source or self-hosted models can help with data control, customization, or cost at scale. For production, I would run evaluations against real tasks before deciding, rather than choosing by popularity.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 What are AI agents and what risks do they introduce in production?</w:t>
      </w:r>
    </w:p>
    <w:p>
      <w:pPr>
        <w:spacing w:before="0" w:after="40"/>
      </w:pPr>
      <w:r>
        <w:rPr>
          <w:i/>
          <w:color w:val="888888"/>
          <w:sz w:val="18"/>
        </w:rPr>
        <w:t>GenAI/Agents • Conceptual</w:t>
      </w:r>
    </w:p>
    <w:p>
      <w:pPr>
        <w:spacing w:after="160"/>
        <w:ind w:left="216"/>
      </w:pPr>
      <w:r>
        <w:rPr>
          <w:sz w:val="21"/>
        </w:rPr>
        <w:t>A: AI agents use an LLM to plan steps, call tools, inspect results, and continue until a goal is completed. They can be useful for support workflows, code assistance, or operational investigation, but they introduce risks because the model may choose wrong tools, repeat actions, leak data, or perform unsafe changes. In production, agent tools must be permission-scoped, audited, rate-limited, human-approved for risky operations, and protected with strong guardrails.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 How does tool calling or function calling work in GenAI applications?</w:t>
      </w:r>
    </w:p>
    <w:p>
      <w:pPr>
        <w:spacing w:before="0" w:after="40"/>
      </w:pPr>
      <w:r>
        <w:rPr>
          <w:i/>
          <w:color w:val="888888"/>
          <w:sz w:val="18"/>
        </w:rPr>
        <w:t>GenAI/Tools • Implementation / Workflow</w:t>
      </w:r>
    </w:p>
    <w:p>
      <w:pPr>
        <w:spacing w:after="160"/>
        <w:ind w:left="216"/>
      </w:pPr>
      <w:r>
        <w:rPr>
          <w:sz w:val="21"/>
        </w:rPr>
        <w:t>A: Tool calling allows the model to request a structured function call instead of only generating text. For example, the model can call get_incident_details, search_runbooks, create_ticket, or query_kubernetes_events with typed arguments. The application executes the function and returns results to the model. This pattern is powerful because it connects LLMs to real systems, but it requires validation, authorization, audit logs, timeouts, and safe tool design.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 What is hallucination in LLMs and how would you reduce it?</w:t>
      </w:r>
    </w:p>
    <w:p>
      <w:pPr>
        <w:spacing w:before="0" w:after="40"/>
      </w:pPr>
      <w:r>
        <w:rPr>
          <w:i/>
          <w:color w:val="888888"/>
          <w:sz w:val="18"/>
        </w:rPr>
        <w:t>GenAI/Hallucination • Conceptual</w:t>
      </w:r>
    </w:p>
    <w:p>
      <w:pPr>
        <w:spacing w:after="160"/>
        <w:ind w:left="216"/>
      </w:pPr>
      <w:r>
        <w:rPr>
          <w:sz w:val="21"/>
        </w:rPr>
        <w:t>A: Hallucination means the model generates an answer that sounds confident but is incorrect or unsupported. I would reduce it by using RAG, requiring citations, instructing the model to say when information is missing, limiting the answer to retrieved context, improving retrieval quality, using lower temperature for factual tasks, and evaluating against known answers. For high-risk workflows, I would keep human approval and avoid letting the model take direct action without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 Can you describe your professional background and highlight the experiences most relevant to this role?</w:t>
      </w:r>
    </w:p>
    <w:p>
      <w:pPr>
        <w:spacing w:before="0" w:after="40"/>
      </w:pPr>
      <w:r>
        <w:rPr>
          <w:i/>
          <w:color w:val="888888"/>
          <w:sz w:val="18"/>
        </w:rPr>
        <w:t>Behavioral/Screening • Conceptual</w:t>
      </w:r>
    </w:p>
    <w:p>
      <w:pPr>
        <w:spacing w:after="160"/>
        <w:ind w:left="216"/>
      </w:pPr>
      <w:r>
        <w:rPr>
          <w:sz w:val="21"/>
        </w:rPr>
        <w:t>A: Structure in three parts under 90 seconds: a one-line professional summary (years of experience, core specialization), a brief walk through career progression highlighting only the roles/achievements most relevant to this specific role, and a closing line connecting your background to why this opportunity fits - tailor the emphasis to this role's actual requirements rather than reciting your full resume chronologically.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 Cloud CDN: How does Cloud CDN integrate with GCP load balancing, and how would you design cache keys and invalidation for a mixed static/dynamic site?</w:t>
      </w:r>
    </w:p>
    <w:p>
      <w:pPr>
        <w:spacing w:before="0" w:after="40"/>
      </w:pPr>
      <w:r>
        <w:rPr>
          <w:i/>
          <w:color w:val="888888"/>
          <w:sz w:val="18"/>
        </w:rPr>
        <w:t>Networking • Conceptual</w:t>
      </w:r>
    </w:p>
    <w:p>
      <w:pPr>
        <w:spacing w:after="160"/>
        <w:ind w:left="216"/>
      </w:pPr>
      <w:r>
        <w:rPr>
          <w:sz w:val="21"/>
        </w:rPr>
        <w:t>A: Cloud CDN is enabled directly on a backend service behind a Global external HTTP(S) Load Balancer, caching responses at Google's edge locations close to users based on cache-control headers and configured cache modes (CACHE_ALL_STATIC by default, or forcing caching for specific paths). For a mixed site, design cache keys to include only the components that actually vary content (path, and specific query parameters if they affect the response - excluding ones that don't, like tracking parameters, to improve hit rate), explicitly bypass caching for dynamic/personalized routes (via cache-control headers or path-based rules), and use cache invalidation (`gcloud compute url-maps invalidate-cdn-cache`) for immediate purges when static content changes outside the normal TTL expiry.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 Scenario: Requests to a Global HTTPS Load Balancer intermittently get connection resets, but only from certain regions. How would you debug backend health checks, Cloud CDN cache-fill behavior, and regional backend capacity?</w:t>
      </w:r>
    </w:p>
    <w:p>
      <w:pPr>
        <w:spacing w:before="0" w:after="40"/>
      </w:pPr>
      <w:r>
        <w:rPr>
          <w:i/>
          <w:color w:val="888888"/>
          <w:sz w:val="18"/>
        </w:rPr>
        <w:t>Networking • Troubleshooting</w:t>
      </w:r>
    </w:p>
    <w:p>
      <w:pPr>
        <w:spacing w:after="160"/>
        <w:ind w:left="216"/>
      </w:pPr>
      <w:r>
        <w:rPr>
          <w:sz w:val="21"/>
        </w:rPr>
        <w:t>A: Check whether the affected regions correspond to backends that are failing health checks intermittently (a backend flapping between healthy/unhealthy causes exactly this region-specific, intermittent symptom) - review health check logs and the backend's own capacity/utilization during the failure windows, since a backend near its capacity limit can start failing health checks under load spikes specific to that region's traffic pattern. Also check Cloud CDN cache-fill behavior if those regions serve more cache-miss traffic (a cache miss requires a full round-trip to the origin, which can expose backend capacity issues that a high cache-hit-rate region wouldn't surface as noticeably) - correlating the reset timing with backend health check status and cache hit ratio per region usually pinpoints which of the two is the actual cause.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 Migration wave planning: How would you sequence a large-scale migration across dozens of interdependent applications - which move first, which move last, and why?</w:t>
      </w:r>
    </w:p>
    <w:p>
      <w:pPr>
        <w:spacing w:before="0" w:after="40"/>
      </w:pPr>
      <w:r>
        <w:rPr>
          <w:i/>
          <w:color w:val="888888"/>
          <w:sz w:val="18"/>
        </w:rPr>
        <w:t>Cloud Migration • Conceptual</w:t>
      </w:r>
    </w:p>
    <w:p>
      <w:pPr>
        <w:spacing w:after="160"/>
        <w:ind w:left="216"/>
      </w:pPr>
      <w:r>
        <w:rPr>
          <w:sz w:val="21"/>
        </w:rPr>
        <w:t>A: Map the full dependency graph first (which applications call which), then sequence waves so that applications a wave depends on have already migrated (or have a working hybrid-connectivity bridge back to on-prem) before that wave moves - moving a dependent application before its dependency creates unnecessary cross-environment latency and complexity mid-migration. Start with lower-risk, standalone or edge applications to build team confidence and validate the migration process itself, saving the most business-critical, highly-interdependent core systems for later waves once the process is proven and any tooling/runbook gaps have already been found on lower-stakes applications.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Q179. Cost and TCO estimation: How would you estimate and validate cost savings before and after a cloud migration, and what commonly gets underestimated?</w:t>
      </w:r>
    </w:p>
    <w:p>
      <w:pPr>
        <w:spacing w:before="0" w:after="40"/>
      </w:pPr>
      <w:r>
        <w:rPr>
          <w:i/>
          <w:color w:val="888888"/>
          <w:sz w:val="18"/>
        </w:rPr>
        <w:t>Cloud Migration • Conceptual</w:t>
      </w:r>
    </w:p>
    <w:p>
      <w:pPr>
        <w:spacing w:after="160"/>
        <w:ind w:left="216"/>
      </w:pPr>
      <w:r>
        <w:rPr>
          <w:sz w:val="21"/>
        </w:rPr>
        <w:t>A: Estimate using actual historical utilization data (not theoretical peak capacity) mapped to equivalent cloud resource pricing, including often-underestimated costs: data egress/transfer costs (especially recurring cross-cloud or hybrid traffic), the cost of running in a non-optimized 'lift-and-shift' state before right-sizing, licensing cost changes (some software licensing models don't map cleanly to cloud consumption pricing), and the ongoing operational cost of any new tooling/platform team needed to run the cloud environment. Validate post-migration by comparing actual billing data against the pre-migration estimate after a full billing cycle or two, adjusting future estimates based on where the initial estimate was wrong.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Q180. Cost spike investigation: Cloud spend jumped 40% overnight with no corresponding traffic increase. Walk through how you'd find the cause.</w:t>
      </w:r>
    </w:p>
    <w:p>
      <w:pPr>
        <w:spacing w:before="0" w:after="40"/>
      </w:pPr>
      <w:r>
        <w:rPr>
          <w:i/>
          <w:color w:val="888888"/>
          <w:sz w:val="18"/>
        </w:rPr>
        <w:t>GCP Services • Conceptual</w:t>
      </w:r>
    </w:p>
    <w:p>
      <w:pPr>
        <w:spacing w:after="160"/>
        <w:ind w:left="216"/>
      </w:pPr>
      <w:r>
        <w:rPr>
          <w:sz w:val="21"/>
        </w:rPr>
        <w:t>A: Start with the cloud billing console's cost breakdown by service/SKU and by day to isolate which service and which day the jump started, then cross-reference with change history (recent deploys, Terraform applies, or autoscaling config changes) around that timestamp. Common root causes to check first: a runaway autoscaler that never scales back down, a misconfigured storage lifecycle policy no longer deleting old data/snapshots, an accidentally public or overly chatty logging/monitoring pipeline generating huge ingestion volume, or a newly introduced retry loop hammering a paid API. Fix the immediate cause, then add budget alerts and per-service cost anomaly detection so the next spike pages someone within hours instead of being found at month-end billing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 How would you decide when to deprecate/sunset an older prompt or model version safely without breaking existing integrations?</w:t>
      </w:r>
    </w:p>
    <w:p>
      <w:pPr>
        <w:spacing w:before="0" w:after="40"/>
      </w:pPr>
      <w:r>
        <w:rPr>
          <w:i/>
          <w:color w:val="888888"/>
          <w:sz w:val="18"/>
        </w:rPr>
        <w:t>LLMOps • Implementation / Workflow</w:t>
      </w:r>
    </w:p>
    <w:p>
      <w:pPr>
        <w:spacing w:after="160"/>
        <w:ind w:left="216"/>
      </w:pPr>
      <w:r>
        <w:rPr>
          <w:sz w:val="21"/>
        </w:rPr>
        <w:t>A: Treat it like any API deprecation - announce a deprecation timeline with enough lead time for consumers to migrate, monitor actual usage of the old version to know who's still depending on it, and use versioned endpoints/prompt identifiers so consumers explicitly opt into a version rather than silently getting auto-upgraded or auto-broken. Only fully remove the old version once usage has dropped to zero (or all remaining consumers have been directly contacted and confirmed migrated), rather than assuming a deprecation notice alone guarantees everyone actually moved off it in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 What are common enterprise use cases for generative AI beyond chatbots (e.g. document summarization, code generation, synthetic data)?</w:t>
      </w:r>
    </w:p>
    <w:p>
      <w:pPr>
        <w:spacing w:before="0" w:after="40"/>
      </w:pPr>
      <w:r>
        <w:rPr>
          <w:i/>
          <w:color w:val="888888"/>
          <w:sz w:val="18"/>
        </w:rPr>
        <w:t>Generative AI • Conceptual</w:t>
      </w:r>
    </w:p>
    <w:p>
      <w:pPr>
        <w:spacing w:after="160"/>
        <w:ind w:left="216"/>
      </w:pPr>
      <w:r>
        <w:rPr>
          <w:sz w:val="21"/>
        </w:rPr>
        <w:t>A: Document summarization and information extraction from unstructured text (contracts, reports, support tickets), code generation and code review assistance, synthetic data generation for testing or augmenting scarce training data, content drafting (marketing copy, documentation, meeting notes), and data transformation/normalization tasks (converting unstructured input into structured formats) - the common thread across these is using generative AI for tasks that previously required significant manual human effort to read, write, or transform content, not just conversational interfaces.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 What ethical and legal considerations (copyright, bias, deepfakes) should a team weigh before shipping a generative AI feature?</w:t>
      </w:r>
    </w:p>
    <w:p>
      <w:pPr>
        <w:spacing w:before="0" w:after="40"/>
      </w:pPr>
      <w:r>
        <w:rPr>
          <w:i/>
          <w:color w:val="888888"/>
          <w:sz w:val="18"/>
        </w:rPr>
        <w:t>Generative AI • Conceptual</w:t>
      </w:r>
    </w:p>
    <w:p>
      <w:pPr>
        <w:spacing w:after="160"/>
        <w:ind w:left="216"/>
      </w:pPr>
      <w:r>
        <w:rPr>
          <w:sz w:val="21"/>
        </w:rPr>
        <w:t>A: Copyright: understand the provenance and licensing of training data for any model used, and the legal uncertainty around whether generated output could infringe on training data sources, especially for image/video generation. Bias: generative models can reproduce and amplify biases present in training data (in generated images, text, or recommendations), requiring active testing across demographic dimensions before launch. Deepfakes/misuse: any feature capable of generating realistic synthetic media (voice, image, video) needs misuse-prevention design (watermarking, usage restrictions, identity verification for sensitive use cases) considered from the start, not bolted on after a misuse incident.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 How would you detect and mitigate bias in a generative AI system's outputs?</w:t>
      </w:r>
    </w:p>
    <w:p>
      <w:pPr>
        <w:spacing w:before="0" w:after="40"/>
      </w:pPr>
      <w:r>
        <w:rPr>
          <w:i/>
          <w:color w:val="888888"/>
          <w:sz w:val="18"/>
        </w:rPr>
        <w:t>Generative AI • Implementation / Workflow</w:t>
      </w:r>
    </w:p>
    <w:p>
      <w:pPr>
        <w:spacing w:after="160"/>
        <w:ind w:left="216"/>
      </w:pPr>
      <w:r>
        <w:rPr>
          <w:sz w:val="21"/>
        </w:rPr>
        <w:t>A: Detect bias by systematically testing outputs across varied inputs representing different demographics/contexts and measuring whether outcomes differ in problematic ways (e.g. generated images skewing heavily toward one demographic for a neutral prompt, or text outputs reflecting stereotypes) - this requires a deliberate, structured test set, not just spot-checking a few examples. Mitigate through a combination of prompt engineering (explicit neutrality instructions), fine-tuning or RLHF adjustments if you control the model, output filtering for clearly problematic content, and - since bias can never be fully eliminated - transparent communication to users about the system's known limitations.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 How would you evaluate the quality of generated content (image, text, or audio) at scale, without manually reviewing every output?</w:t>
      </w:r>
    </w:p>
    <w:p>
      <w:pPr>
        <w:spacing w:before="0" w:after="40"/>
      </w:pPr>
      <w:r>
        <w:rPr>
          <w:i/>
          <w:color w:val="888888"/>
          <w:sz w:val="18"/>
        </w:rPr>
        <w:t>Generative AI • Implementation / Workflow</w:t>
      </w:r>
    </w:p>
    <w:p>
      <w:pPr>
        <w:spacing w:after="160"/>
        <w:ind w:left="216"/>
      </w:pPr>
      <w:r>
        <w:rPr>
          <w:sz w:val="21"/>
        </w:rPr>
        <w:t>A: Use automated proxy metrics where they exist and correlate with actual quality (perplexity for text fluency, FID/CLIP score for image-text alignment), combined with LLM-as-judge or a trained classifier scoring against a defined rubric for dimensions automated metrics miss (creativity, appropriateness, adherence to brand voice). Sample a percentage of outputs for human review as a calibration check on whatever automated scoring you rely on, since automated metrics can drift from what actually matters to users if not periodically validated against real human judgment.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 What is synthetic data generation, and when is it a legitimate strategy versus a risky shortcut for training data?</w:t>
      </w:r>
    </w:p>
    <w:p>
      <w:pPr>
        <w:spacing w:before="0" w:after="40"/>
      </w:pPr>
      <w:r>
        <w:rPr>
          <w:i/>
          <w:color w:val="888888"/>
          <w:sz w:val="18"/>
        </w:rPr>
        <w:t>Generative AI • Comparison</w:t>
      </w:r>
    </w:p>
    <w:p>
      <w:pPr>
        <w:spacing w:after="160"/>
        <w:ind w:left="216"/>
      </w:pPr>
      <w:r>
        <w:rPr>
          <w:sz w:val="21"/>
        </w:rPr>
        <w:t>A: Synthetic data generation uses a generative model to create artificial training examples, useful when real data is scarce, expensive to label, or contains sensitive information that can't be used directly (synthetic data can preserve statistical properties without exposing real individuals' data). It's a legitimate strategy for augmenting genuinely scarce data or enabling privacy-preserving training, but risky when used to paper over a fundamental lack of real, representative data - a model trained heavily on synthetic data can learn the generating model's own biases/artifacts rather than the true underlying distribution, so synthetic data should generally supplement, not fully replace, real data, and should be validated against real held-out data before trusting a model trained on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 How would you design a system to watermark or detect AI-generated content?</w:t>
      </w:r>
    </w:p>
    <w:p>
      <w:pPr>
        <w:spacing w:before="0" w:after="40"/>
      </w:pPr>
      <w:r>
        <w:rPr>
          <w:i/>
          <w:color w:val="888888"/>
          <w:sz w:val="18"/>
        </w:rPr>
        <w:t>Generative AI • Design / Architecture</w:t>
      </w:r>
    </w:p>
    <w:p>
      <w:pPr>
        <w:spacing w:after="160"/>
        <w:ind w:left="216"/>
      </w:pPr>
      <w:r>
        <w:rPr>
          <w:sz w:val="21"/>
        </w:rPr>
        <w:t>A: For watermarking, embed an imperceptible but detectable signal into generated content at creation time (statistical patterns in generated text token choices, or pixel-level patterns in generated images) that a matching detector can later identify - this requires control over the generation process itself, so it only works for content you generate, not for detecting arbitrary AI content from elsewhere. For detection of content you didn't generate, use a trained classifier looking for statistical artifacts characteristic of generative models - acknowledging this is an inherently harder and less reliable problem than watermarking your own output, and detection accuracy degrades as generative models improve and produce output statistically closer to real content.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 What is the difference between a foundation model and a fine-tuned/specialized model, and how does that affect a build-vs-buy decision?</w:t>
      </w:r>
    </w:p>
    <w:p>
      <w:pPr>
        <w:spacing w:before="0" w:after="40"/>
      </w:pPr>
      <w:r>
        <w:rPr>
          <w:i/>
          <w:color w:val="888888"/>
          <w:sz w:val="18"/>
        </w:rPr>
        <w:t>Generative AI • Comparison</w:t>
      </w:r>
    </w:p>
    <w:p>
      <w:pPr>
        <w:spacing w:after="160"/>
        <w:ind w:left="216"/>
      </w:pPr>
      <w:r>
        <w:rPr>
          <w:sz w:val="21"/>
        </w:rPr>
        <w:t>A: A foundation model is a large, general-purpose model trained on broad data, capable of a wide range of tasks via prompting alone without further training. A fine-tuned/specialized model has been further trained on domain-specific data to excel at a narrower task, at the cost of that additional training investment and ongoing maintenance as the domain evolves. For build-vs-buy, using a foundation model via prompting is almost always the right starting point (fastest to ship, lowest investment) - only invest in fine-tuning once you've validated that prompting alone genuinely can't achieve the needed quality/consistency for your specific narrow task, since fine-tuning adds real ongoing cost and complexity that isn't justified until proven necessary.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 How would you estimate and control the cost of a generative AI feature at scale before launching it broadly?</w:t>
      </w:r>
    </w:p>
    <w:p>
      <w:pPr>
        <w:spacing w:before="0" w:after="40"/>
      </w:pPr>
      <w:r>
        <w:rPr>
          <w:i/>
          <w:color w:val="888888"/>
          <w:sz w:val="18"/>
        </w:rPr>
        <w:t>Generative AI • Implementation / Workflow</w:t>
      </w:r>
    </w:p>
    <w:p>
      <w:pPr>
        <w:spacing w:after="160"/>
        <w:ind w:left="216"/>
      </w:pPr>
      <w:r>
        <w:rPr>
          <w:sz w:val="21"/>
        </w:rPr>
        <w:t>A: Estimate cost per request (based on expected token usage or generation complexity) multiplied by projected volume, and validate that estimate against a limited beta/canary launch before committing to full rollout, since real usage patterns (prompt length, feature adoption rate) often differ from initial assumptions. Control cost with the same levers used for any LLM cost optimization - caching repeated requests, routing simple cases to cheaper/smaller models, setting per-user or per-feature rate limits/quotas, and monitoring cost per active user continuously post-launch so a usage pattern shift or a bug causing excessive calls is caught quickly rather than discovered at the next billing cycle.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 Hello AKHILESH RANJAN SINGH, How do you stay organized and manage your time between various tasks or projects?</w:t>
      </w:r>
    </w:p>
    <w:p>
      <w:pPr>
        <w:spacing w:before="0" w:after="40"/>
      </w:pPr>
      <w:r>
        <w:rPr>
          <w:i/>
          <w:color w:val="888888"/>
          <w:sz w:val="18"/>
        </w:rPr>
        <w:t>Resume-Personalized (Round 1) • Conceptual</w:t>
      </w:r>
    </w:p>
    <w:p>
      <w:pPr>
        <w:spacing w:after="160"/>
        <w:ind w:left="216"/>
      </w:pPr>
      <w:r>
        <w:rPr>
          <w:sz w:val="21"/>
        </w:rPr>
        <w:t>A: Give a genuine, specific system - how you triage production support versus planned work, whether you use a ticketing/kanban system, how you protect focus time for deep infrastructure work against interrupt-driven on-call - a concrete real habit beats a generic 'I prioritize well' claim.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Q191. Hello AKHILESH RANJAN SINGH, Can you talk about a challenging situation you faced at work and how you overcame it?</w:t>
      </w:r>
    </w:p>
    <w:p>
      <w:pPr>
        <w:spacing w:before="0" w:after="40"/>
      </w:pPr>
      <w:r>
        <w:rPr>
          <w:i/>
          <w:color w:val="888888"/>
          <w:sz w:val="18"/>
        </w:rPr>
        <w:t>Resume-Personalized (Round 1) • Conceptual</w:t>
      </w:r>
    </w:p>
    <w:p>
      <w:pPr>
        <w:spacing w:after="160"/>
        <w:ind w:left="216"/>
      </w:pPr>
      <w:r>
        <w:rPr>
          <w:sz w:val="21"/>
        </w:rPr>
        <w:t>A: Pick one genuinely difficult, specific situation (a production incident, a hard architectural tradeoff, a cross-team conflict over an approach) and structure it as STAR - situation, your specific actions in order, and the outcome plus what you learned - concrete technical or organizational detail in the middle is what makes this memorable rather than generic.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Q192. How have you automated operating system patching and monitored its effectiveness in production environments?</w:t>
      </w:r>
    </w:p>
    <w:p>
      <w:pPr>
        <w:spacing w:before="0" w:after="40"/>
      </w:pPr>
      <w:r>
        <w:rPr>
          <w:i/>
          <w:color w:val="888888"/>
          <w:sz w:val="18"/>
        </w:rPr>
        <w:t>Resume-Personalized (Round 1) • Conceptual</w:t>
      </w:r>
    </w:p>
    <w:p>
      <w:pPr>
        <w:spacing w:after="160"/>
        <w:ind w:left="216"/>
      </w:pPr>
      <w:r>
        <w:rPr>
          <w:sz w:val="21"/>
        </w:rPr>
        <w:t>A: Describe the actual tooling (Ansible playbooks scheduling patch deployment during defined maintenance windows) and how you verified success - not just 'the playbook ran' but confirming the patch actually applied (a version check post-patch) and that services came back healthy, since silent patch failures are the real risk this question is probing for.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Q193. Can you share your experience in diagnosing Linux system issues and patching automation to minimize downtime in your roles?</w:t>
      </w:r>
    </w:p>
    <w:p>
      <w:pPr>
        <w:spacing w:before="0" w:after="40"/>
      </w:pPr>
      <w:r>
        <w:rPr>
          <w:i/>
          <w:color w:val="888888"/>
          <w:sz w:val="18"/>
        </w:rPr>
        <w:t>Resume-Personalized (Round 1) • Conceptual</w:t>
      </w:r>
    </w:p>
    <w:p>
      <w:pPr>
        <w:spacing w:after="160"/>
        <w:ind w:left="216"/>
      </w:pPr>
      <w:r>
        <w:rPr>
          <w:sz w:val="21"/>
        </w:rPr>
        <w:t>A: Name the actual diagnostic toolkit you used (top/htop for resource issues, journalctl for service failures, iostat for disk I/O) and describe how patch automation was scheduled to minimize downtime - rolling patches across a fleet in batches with health checks between batches, rather than patching everything simultaneously.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Q194. Dataproc troubleshooting: A Spark job is slow and repeatedly spills to disk. What would you examine?</w:t>
      </w:r>
    </w:p>
    <w:p>
      <w:pPr>
        <w:spacing w:before="0" w:after="40"/>
      </w:pPr>
      <w:r>
        <w:rPr>
          <w:i/>
          <w:color w:val="888888"/>
          <w:sz w:val="18"/>
        </w:rPr>
        <w:t>Google Cloud Platform • Conceptual</w:t>
      </w:r>
    </w:p>
    <w:p>
      <w:pPr>
        <w:spacing w:after="160"/>
        <w:ind w:left="216"/>
      </w:pPr>
      <w:r>
        <w:rPr>
          <w:sz w:val="21"/>
        </w:rPr>
        <w:t>A: Inspect stage/task skew, shuffle volume, executor memory, GC, partition count, disk throughput, and data format. Fix skew and partitioning before simply adding machines, tune executor sizing and dynamic allocation, use efficient columnar formats, and verify GCS connector/network throughput and autoscaling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Q195. Organization Policy scenario: A team needs a temporary exception to a constraint. How would you govern it?</w:t>
      </w:r>
    </w:p>
    <w:p>
      <w:pPr>
        <w:spacing w:before="0" w:after="40"/>
      </w:pPr>
      <w:r>
        <w:rPr>
          <w:i/>
          <w:color w:val="888888"/>
          <w:sz w:val="18"/>
        </w:rPr>
        <w:t>Google Cloud Platform • Conceptual</w:t>
      </w:r>
    </w:p>
    <w:p>
      <w:pPr>
        <w:spacing w:after="160"/>
        <w:ind w:left="216"/>
      </w:pPr>
      <w:r>
        <w:rPr>
          <w:sz w:val="21"/>
        </w:rPr>
        <w:t>A: Require documented risk, scope, owner, compensating controls, approval, and expiry; apply the exception at the narrowest folder/project rather than weakening the organization root. Monitor its use, create a removal ticket and alert before expiry, and verify the constraint is restored.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Q196. Data structures and algorithms: How do you choose the right data structure for a production problem?</w:t>
      </w:r>
    </w:p>
    <w:p>
      <w:pPr>
        <w:spacing w:before="0" w:after="40"/>
      </w:pPr>
      <w:r>
        <w:rPr>
          <w:i/>
          <w:color w:val="888888"/>
          <w:sz w:val="18"/>
        </w:rPr>
        <w:t>Data structures and algorithms • Comparison</w:t>
      </w:r>
    </w:p>
    <w:p>
      <w:pPr>
        <w:spacing w:after="160"/>
        <w:ind w:left="216"/>
      </w:pPr>
      <w:r>
        <w:rPr>
          <w:sz w:val="21"/>
        </w:rPr>
        <w:t>A: Start from required operations and constraints: lookup, insertion, ordering, range queries, traversal, memory, concurrency, and expected data size. Compare complexity and real constants—for example hash maps for average O(1) lookup, heaps for priority selection, trees for ordered operations, and graphs for relationships—then validate with representative inputs rather than choosing from habit.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Q197. Data structures and algorithms scenario: How would you detect a cycle in a directed dependency graph?</w:t>
      </w:r>
    </w:p>
    <w:p>
      <w:pPr>
        <w:spacing w:before="0" w:after="40"/>
      </w:pPr>
      <w:r>
        <w:rPr>
          <w:i/>
          <w:color w:val="888888"/>
          <w:sz w:val="18"/>
        </w:rPr>
        <w:t>Data structures and algorithms scenario • Conceptual</w:t>
      </w:r>
    </w:p>
    <w:p>
      <w:pPr>
        <w:spacing w:after="160"/>
        <w:ind w:left="216"/>
      </w:pPr>
      <w:r>
        <w:rPr>
          <w:sz w:val="21"/>
        </w:rPr>
        <w:t>A: Use depth-first search with three states—unvisited, visiting, and visited; an edge to a visiting node is a back edge and proves a cycle. Complexity is O(V+E). Kahn's topological-sort algorithm is an alternative: if fewer than V vertices can be removed through zero-indegree processing, a cycle exists.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Q198. REST APIs and microservices: How would you define service boundaries and API contracts?</w:t>
      </w:r>
    </w:p>
    <w:p>
      <w:pPr>
        <w:spacing w:before="0" w:after="40"/>
      </w:pPr>
      <w:r>
        <w:rPr>
          <w:i/>
          <w:color w:val="888888"/>
          <w:sz w:val="18"/>
        </w:rPr>
        <w:t>REST APIs and microservices • Conceptual</w:t>
      </w:r>
    </w:p>
    <w:p>
      <w:pPr>
        <w:spacing w:after="160"/>
        <w:ind w:left="216"/>
      </w:pPr>
      <w:r>
        <w:rPr>
          <w:sz w:val="21"/>
        </w:rPr>
        <w:t>A: Bound services around cohesive business capabilities and data ownership, not technical layers. Define resource-oriented APIs with OpenAPI, explicit schemas, validation, pagination, idempotency, errors, authentication/authorization, and compatibility rules; avoid chatty boundaries and shared databases that create a distributed monolith.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Q199. API automation: How would you implement pagination, retries, exponential backoff, rate-limit handling, authentication, and idempotency in a cloud API client?</w:t>
      </w:r>
    </w:p>
    <w:p>
      <w:pPr>
        <w:spacing w:before="0" w:after="40"/>
      </w:pPr>
      <w:r>
        <w:rPr>
          <w:i/>
          <w:color w:val="888888"/>
          <w:sz w:val="18"/>
        </w:rPr>
        <w:t>Scripting &amp; Automation • Conceptual</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Q200. Configuration automation: How would you safely update YAML configuration across many repositories without destroying formatting or unrelated settings?</w:t>
      </w:r>
    </w:p>
    <w:p>
      <w:pPr>
        <w:spacing w:before="0" w:after="40"/>
      </w:pPr>
      <w:r>
        <w:rPr>
          <w:i/>
          <w:color w:val="888888"/>
          <w:sz w:val="18"/>
        </w:rPr>
        <w:t>Scripting &amp; Automation • Conceptual</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Q201. Cost automation: How would you create a daily GCP cost anomaly report by project, service, label, and team?</w:t>
      </w:r>
    </w:p>
    <w:p>
      <w:pPr>
        <w:spacing w:before="0" w:after="40"/>
      </w:pPr>
      <w:r>
        <w:rPr>
          <w:i/>
          <w:color w:val="888888"/>
          <w:sz w:val="18"/>
        </w:rPr>
        <w:t>Scripting &amp; Automation • Conceptual</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Q202. Secrets automation: How would you retrieve and rotate secrets without printing them in logs, command history, process arguments, or CI output?</w:t>
      </w:r>
    </w:p>
    <w:p>
      <w:pPr>
        <w:spacing w:before="0" w:after="40"/>
      </w:pPr>
      <w:r>
        <w:rPr>
          <w:i/>
          <w:color w:val="888888"/>
          <w:sz w:val="18"/>
        </w:rPr>
        <w:t>Scripting &amp; Automation • Conceptual</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Q203. Automation ownership: How would you package, document, release, monitor, and support internal automation used by several engineering teams?</w:t>
      </w:r>
    </w:p>
    <w:p>
      <w:pPr>
        <w:spacing w:before="0" w:after="40"/>
      </w:pPr>
      <w:r>
        <w:rPr>
          <w:i/>
          <w:color w:val="888888"/>
          <w:sz w:val="18"/>
        </w:rPr>
        <w:t>Scripting &amp; Automation • Conceptual</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Q204. Scenario - runaway agent loop: An autonomous agent got stuck in a tool-calling loop overnight and ran up a large API bill. How would you detect this faster and add guardrails?</w:t>
      </w:r>
    </w:p>
    <w:p>
      <w:pPr>
        <w:spacing w:before="0" w:after="40"/>
      </w:pPr>
      <w:r>
        <w:rPr>
          <w:i/>
          <w:color w:val="888888"/>
          <w:sz w:val="18"/>
        </w:rPr>
        <w:t>LLMOps / GenAI Production • Conceptual</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Q205. Risk register and heatmap: What fields would you maintain in a technology risk register, how would you score likelihood/impact, and how would you convert it into a leadership heatmap?</w:t>
      </w:r>
    </w:p>
    <w:p>
      <w:pPr>
        <w:spacing w:before="0" w:after="40"/>
      </w:pPr>
      <w:r>
        <w:rPr>
          <w:i/>
          <w:color w:val="888888"/>
          <w:sz w:val="18"/>
        </w:rPr>
        <w:t>Technology Risk - Technical • Conceptual</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Q206. FMEA and scenario analysis: How would you use FMEA or scenario analysis to identify high-impact technology failure modes before they become incidents?</w:t>
      </w:r>
    </w:p>
    <w:p>
      <w:pPr>
        <w:spacing w:before="0" w:after="40"/>
      </w:pPr>
      <w:r>
        <w:rPr>
          <w:i/>
          <w:color w:val="888888"/>
          <w:sz w:val="18"/>
        </w:rPr>
        <w:t>Technology Risk - Technical • Troubleshooting</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Q207. Scenario - vendor breach notification: A third-party SaaS vendor discloses a data breach affecting a system your team integrates with. Walk through your first 24 hours.</w:t>
      </w:r>
    </w:p>
    <w:p>
      <w:pPr>
        <w:spacing w:before="0" w:after="40"/>
      </w:pPr>
      <w:r>
        <w:rPr>
          <w:i/>
          <w:color w:val="888888"/>
          <w:sz w:val="18"/>
        </w:rPr>
        <w:t>Technology Risk - Technical • Conceptual</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Q208. Executive reporting: How would you present a deteriorating risk trend to senior leadership and ask for investment or policy support?</w:t>
      </w:r>
    </w:p>
    <w:p>
      <w:pPr>
        <w:spacing w:before="0" w:after="40"/>
      </w:pPr>
      <w:r>
        <w:rPr>
          <w:i/>
          <w:color w:val="888888"/>
          <w:sz w:val="18"/>
        </w:rPr>
        <w:t>Technology Risk - Behavioral • Conceptual</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Q209. Decision-making: Tell me about a time you had incomplete information but still had to make or recommend a risk decision.</w:t>
      </w:r>
    </w:p>
    <w:p>
      <w:pPr>
        <w:spacing w:before="0" w:after="40"/>
      </w:pPr>
      <w:r>
        <w:rPr>
          <w:i/>
          <w:color w:val="888888"/>
          <w:sz w:val="18"/>
        </w:rPr>
        <w:t>Technology Risk - Behavioral • Conceptual</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Q210. Audit partnership: How would you handle a disagreement with internal or external auditors about severity, evidence, or remediation feasibility?</w:t>
      </w:r>
    </w:p>
    <w:p>
      <w:pPr>
        <w:spacing w:before="0" w:after="40"/>
      </w:pPr>
      <w:r>
        <w:rPr>
          <w:i/>
          <w:color w:val="888888"/>
          <w:sz w:val="18"/>
        </w:rPr>
        <w:t>Technology Risk - Behavioral • Conceptual</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Q211. Leadership reflection: What does success look like for you in a Technology Risk Lead role after six months?</w:t>
      </w:r>
    </w:p>
    <w:p>
      <w:pPr>
        <w:spacing w:before="0" w:after="40"/>
      </w:pPr>
      <w:r>
        <w:rPr>
          <w:i/>
          <w:color w:val="888888"/>
          <w:sz w:val="18"/>
        </w:rPr>
        <w:t>Technology Risk - Behavioral • Conceptual</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Q212. Scenario - failed access review: An access recertification review reveals 12 terminated employees still have active production access. How do you respond and remediate?</w:t>
      </w:r>
    </w:p>
    <w:p>
      <w:pPr>
        <w:spacing w:before="0" w:after="40"/>
      </w:pPr>
      <w:r>
        <w:rPr>
          <w:i/>
          <w:color w:val="888888"/>
          <w:sz w:val="18"/>
        </w:rPr>
        <w:t>Technology Risk - Behavioral • Conceptual</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Q213. Explain your current role and day-to-day responsibilities.</w:t>
      </w:r>
    </w:p>
    <w:p>
      <w:pPr>
        <w:spacing w:before="0" w:after="40"/>
      </w:pPr>
      <w:r>
        <w:rPr>
          <w:i/>
          <w:color w:val="888888"/>
          <w:sz w:val="18"/>
        </w:rPr>
        <w:t>HR / Behavioral Basics • Conceptual</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Q214. Why do you want to switch your current job?</w:t>
      </w:r>
    </w:p>
    <w:p>
      <w:pPr>
        <w:spacing w:before="0" w:after="40"/>
      </w:pPr>
      <w:r>
        <w:rPr>
          <w:i/>
          <w:color w:val="888888"/>
          <w:sz w:val="18"/>
        </w:rPr>
        <w:t>HR / Behavioral Basics • Conceptual</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Q215. Why do you want to work at a product-based company specifically?</w:t>
      </w:r>
    </w:p>
    <w:p>
      <w:pPr>
        <w:spacing w:before="0" w:after="40"/>
      </w:pPr>
      <w:r>
        <w:rPr>
          <w:i/>
          <w:color w:val="888888"/>
          <w:sz w:val="18"/>
        </w:rPr>
        <w:t>HR / Behavioral Basics • Conceptual</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Q216. What is the most challenging problem you have faced in your career, and how did you handle it?</w:t>
      </w:r>
    </w:p>
    <w:p>
      <w:pPr>
        <w:spacing w:before="0" w:after="40"/>
      </w:pPr>
      <w:r>
        <w:rPr>
          <w:i/>
          <w:color w:val="888888"/>
          <w:sz w:val="18"/>
        </w:rPr>
        <w:t>HR / Behavioral Basics • Conceptual</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Q217. What are your strengths and weaknesses?</w:t>
      </w:r>
    </w:p>
    <w:p>
      <w:pPr>
        <w:spacing w:before="0" w:after="40"/>
      </w:pPr>
      <w:r>
        <w:rPr>
          <w:i/>
          <w:color w:val="888888"/>
          <w:sz w:val="18"/>
        </w:rPr>
        <w:t>HR / Behavioral Basics • Conceptual</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Q218. Where do you see yourself in 3 years?</w:t>
      </w:r>
    </w:p>
    <w:p>
      <w:pPr>
        <w:spacing w:before="0" w:after="40"/>
      </w:pPr>
      <w:r>
        <w:rPr>
          <w:i/>
          <w:color w:val="888888"/>
          <w:sz w:val="18"/>
        </w:rPr>
        <w:t>HR / Behavioral Basics • Implementation / Workflow</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Q219. What are the areas you do not know well or have not worked on yet?</w:t>
      </w:r>
    </w:p>
    <w:p>
      <w:pPr>
        <w:spacing w:before="0" w:after="40"/>
      </w:pPr>
      <w:r>
        <w:rPr>
          <w:i/>
          <w:color w:val="888888"/>
          <w:sz w:val="18"/>
        </w:rPr>
        <w:t>HR / Behavioral Basics • Conceptual</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Q220. What is the difference between theoretical knowledge and real-time, hands-on production experience, and how do you bridge that gap?</w:t>
      </w:r>
    </w:p>
    <w:p>
      <w:pPr>
        <w:spacing w:before="0" w:after="40"/>
      </w:pPr>
      <w:r>
        <w:rPr>
          <w:i/>
          <w:color w:val="888888"/>
          <w:sz w:val="18"/>
        </w:rPr>
        <w:t>HR / Behavioral Basics • Comparison</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Q221. Have you worked independently on a project, or always as part of a team? Describe an example.</w:t>
      </w:r>
    </w:p>
    <w:p>
      <w:pPr>
        <w:spacing w:before="0" w:after="40"/>
      </w:pPr>
      <w:r>
        <w:rPr>
          <w:i/>
          <w:color w:val="888888"/>
          <w:sz w:val="18"/>
        </w:rPr>
        <w:t>HR / Behavioral Basics • Experience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Q222. What is DevOps?</w:t>
      </w:r>
    </w:p>
    <w:p>
      <w:pPr>
        <w:spacing w:before="0" w:after="40"/>
      </w:pPr>
      <w:r>
        <w:rPr>
          <w:i/>
          <w:color w:val="888888"/>
          <w:sz w:val="18"/>
        </w:rPr>
        <w:t>Basic / One-Liner Concepts • Conceptual</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Q223. What is a DevOps Engineer?</w:t>
      </w:r>
    </w:p>
    <w:p>
      <w:pPr>
        <w:spacing w:before="0" w:after="40"/>
      </w:pPr>
      <w:r>
        <w:rPr>
          <w:i/>
          <w:color w:val="888888"/>
          <w:sz w:val="18"/>
        </w:rPr>
        <w:t>Basic / One-Liner Concepts • Conceptual</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Q224. What is the difference between DevOps and Agile?</w:t>
      </w:r>
    </w:p>
    <w:p>
      <w:pPr>
        <w:spacing w:before="0" w:after="40"/>
      </w:pPr>
      <w:r>
        <w:rPr>
          <w:i/>
          <w:color w:val="888888"/>
          <w:sz w:val="18"/>
        </w:rPr>
        <w:t>Basic / One-Liner Concepts • Comparison</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Q225. What is Configuration Management?</w:t>
      </w:r>
    </w:p>
    <w:p>
      <w:pPr>
        <w:spacing w:before="0" w:after="40"/>
      </w:pPr>
      <w:r>
        <w:rPr>
          <w:i/>
          <w:color w:val="888888"/>
          <w:sz w:val="18"/>
        </w:rPr>
        <w:t>Basic / One-Liner Concepts • Conceptual</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Q226. What is etcd, and what happens to the cluster if etcd goes down?</w:t>
      </w:r>
    </w:p>
    <w:p>
      <w:pPr>
        <w:spacing w:before="0" w:after="40"/>
      </w:pPr>
      <w:r>
        <w:rPr>
          <w:i/>
          <w:color w:val="888888"/>
          <w:sz w:val="18"/>
        </w:rPr>
        <w:t>Basic / One-Liner Concepts • Conceptual</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Q227. What does OOMKilled mean, and how do you fix it?</w:t>
      </w:r>
    </w:p>
    <w:p>
      <w:pPr>
        <w:spacing w:before="0" w:after="40"/>
      </w:pPr>
      <w:r>
        <w:rPr>
          <w:i/>
          <w:color w:val="888888"/>
          <w:sz w:val="18"/>
        </w:rPr>
        <w:t>Basic / One-Liner Concepts • Conceptual</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Q228. What is idempotency?</w:t>
      </w:r>
    </w:p>
    <w:p>
      <w:pPr>
        <w:spacing w:before="0" w:after="40"/>
      </w:pPr>
      <w:r>
        <w:rPr>
          <w:i/>
          <w:color w:val="888888"/>
          <w:sz w:val="18"/>
        </w:rPr>
        <w:t>Basic / One-Liner Concepts • Conceptual</w:t>
      </w:r>
    </w:p>
    <w:p>
      <w:pPr>
        <w:spacing w:after="160"/>
        <w:ind w:left="216"/>
      </w:pPr>
      <w:r>
        <w:rPr>
          <w:sz w:val="21"/>
        </w:rPr>
        <w:t>A: Idempotency means running an operation multiple times produces the same end result as running it once - re-applying a Terraform plan or Ansible playbook when nothing has changed should make no further changes, which is what makes automation safe to re-run.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Q229. How would you optimize a Google Cloud Run service that is taking a long time to start (cold starts)?</w:t>
      </w:r>
    </w:p>
    <w:p>
      <w:pPr>
        <w:spacing w:before="0" w:after="40"/>
      </w:pPr>
      <w:r>
        <w:rPr>
          <w:i/>
          <w:color w:val="888888"/>
          <w:sz w:val="18"/>
        </w:rPr>
        <w:t>Basic / One-Liner Concepts • Implementation / Workflow</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Q230. What is a load balancer?</w:t>
      </w:r>
    </w:p>
    <w:p>
      <w:pPr>
        <w:spacing w:before="0" w:after="40"/>
      </w:pPr>
      <w:r>
        <w:rPr>
          <w:i/>
          <w:color w:val="888888"/>
          <w:sz w:val="18"/>
        </w:rPr>
        <w:t>Basic / One-Liner Concepts • Conceptual</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Q231. What is autoscaling?</w:t>
      </w:r>
    </w:p>
    <w:p>
      <w:pPr>
        <w:spacing w:before="0" w:after="40"/>
      </w:pPr>
      <w:r>
        <w:rPr>
          <w:i/>
          <w:color w:val="888888"/>
          <w:sz w:val="18"/>
        </w:rPr>
        <w:t>Basic / One-Liner Concepts • Conceptual</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Q232. What is the difference between horizontal and vertical scaling?</w:t>
      </w:r>
    </w:p>
    <w:p>
      <w:pPr>
        <w:spacing w:before="0" w:after="40"/>
      </w:pPr>
      <w:r>
        <w:rPr>
          <w:i/>
          <w:color w:val="888888"/>
          <w:sz w:val="18"/>
        </w:rPr>
        <w:t>Basic / One-Liner Concepts • Comparison</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Q233. What is a reverse proxy?</w:t>
      </w:r>
    </w:p>
    <w:p>
      <w:pPr>
        <w:spacing w:before="0" w:after="40"/>
      </w:pPr>
      <w:r>
        <w:rPr>
          <w:i/>
          <w:color w:val="888888"/>
          <w:sz w:val="18"/>
        </w:rPr>
        <w:t>Basic / One-Liner Concepts • Conceptual</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Q234. What is Cloud Build, and what does a typical Cloud Build workflow look like?</w:t>
      </w:r>
    </w:p>
    <w:p>
      <w:pPr>
        <w:spacing w:before="0" w:after="40"/>
      </w:pPr>
      <w:r>
        <w:rPr>
          <w:i/>
          <w:color w:val="888888"/>
          <w:sz w:val="18"/>
        </w:rPr>
        <w:t>Basic / One-Liner Concepts • Conceptual</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Q235. What is Cloud Deploy?</w:t>
      </w:r>
    </w:p>
    <w:p>
      <w:pPr>
        <w:spacing w:before="0" w:after="40"/>
      </w:pPr>
      <w:r>
        <w:rPr>
          <w:i/>
          <w:color w:val="888888"/>
          <w:sz w:val="18"/>
        </w:rPr>
        <w:t>Basic / One-Liner Concepts • Conceptual</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Q236. What is a rollback?</w:t>
      </w:r>
    </w:p>
    <w:p>
      <w:pPr>
        <w:spacing w:before="0" w:after="40"/>
      </w:pPr>
      <w:r>
        <w:rPr>
          <w:i/>
          <w:color w:val="888888"/>
          <w:sz w:val="18"/>
        </w:rPr>
        <w:t>Basic / One-Liner Concepts • Conceptual</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Q237. What is a service mesh?</w:t>
      </w:r>
    </w:p>
    <w:p>
      <w:pPr>
        <w:spacing w:before="0" w:after="40"/>
      </w:pPr>
      <w:r>
        <w:rPr>
          <w:i/>
          <w:color w:val="888888"/>
          <w:sz w:val="18"/>
        </w:rPr>
        <w:t>Basic / One-Liner Concepts • Conceptual</w:t>
      </w:r>
    </w:p>
    <w:p>
      <w:pPr>
        <w:spacing w:after="160"/>
        <w:ind w:left="216"/>
      </w:pPr>
      <w:r>
        <w:rPr>
          <w:sz w:val="21"/>
        </w:rPr>
        <w:t>A: A service mesh is an infrastructure layer (like Istio) that manages service-to-service communication - routing, retries, mTLS encryption, observability - via sidecar proxies, without requiring changes to application code.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Q238. How does Istio work as a service mesh - what is the basic request/traffic flow?</w:t>
      </w:r>
    </w:p>
    <w:p>
      <w:pPr>
        <w:spacing w:before="0" w:after="40"/>
      </w:pPr>
      <w:r>
        <w:rPr>
          <w:i/>
          <w:color w:val="888888"/>
          <w:sz w:val="18"/>
        </w:rPr>
        <w:t>Basic / One-Liner Concepts • Implementation / Workflow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Q239. What is an error budget?</w:t>
      </w:r>
    </w:p>
    <w:p>
      <w:pPr>
        <w:spacing w:before="0" w:after="40"/>
      </w:pPr>
      <w:r>
        <w:rPr>
          <w:i/>
          <w:color w:val="888888"/>
          <w:sz w:val="18"/>
        </w:rPr>
        <w:t>Basic / One-Liner Concepts • Conceptual</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Q240. What is a runbook?</w:t>
      </w:r>
    </w:p>
    <w:p>
      <w:pPr>
        <w:spacing w:before="0" w:after="40"/>
      </w:pPr>
      <w:r>
        <w:rPr>
          <w:i/>
          <w:color w:val="888888"/>
          <w:sz w:val="18"/>
        </w:rPr>
        <w:t>Basic / One-Liner Concepts • Conceptual</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Q241. What is version control?</w:t>
      </w:r>
    </w:p>
    <w:p>
      <w:pPr>
        <w:spacing w:before="0" w:after="40"/>
      </w:pPr>
      <w:r>
        <w:rPr>
          <w:i/>
          <w:color w:val="888888"/>
          <w:sz w:val="18"/>
        </w:rPr>
        <w:t>Basic / One-Liner Concepts • Conceptual</w:t>
      </w:r>
    </w:p>
    <w:p>
      <w:pPr>
        <w:spacing w:after="160"/>
        <w:ind w:left="216"/>
      </w:pPr>
      <w:r>
        <w:rPr>
          <w:sz w:val="21"/>
        </w:rPr>
        <w:t>A: Version control is a system (like Git) that tracks changes to files over time, letting multiple people collaborate, review history, branch, and revert changes safely.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Q242. What is the difference between HTTP and HTTPS?</w:t>
      </w:r>
    </w:p>
    <w:p>
      <w:pPr>
        <w:spacing w:before="0" w:after="40"/>
      </w:pPr>
      <w:r>
        <w:rPr>
          <w:i/>
          <w:color w:val="888888"/>
          <w:sz w:val="18"/>
        </w:rPr>
        <w:t>Basic / One-Liner Concepts • Comparison</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Q243. What is YAML used for?</w:t>
      </w:r>
    </w:p>
    <w:p>
      <w:pPr>
        <w:spacing w:before="0" w:after="40"/>
      </w:pPr>
      <w:r>
        <w:rPr>
          <w:i/>
          <w:color w:val="888888"/>
          <w:sz w:val="18"/>
        </w:rPr>
        <w:t>Basic / One-Liner Concepts • Conceptual</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Q244. What is a cron job?</w:t>
      </w:r>
    </w:p>
    <w:p>
      <w:pPr>
        <w:spacing w:before="0" w:after="40"/>
      </w:pPr>
      <w:r>
        <w:rPr>
          <w:i/>
          <w:color w:val="888888"/>
          <w:sz w:val="18"/>
        </w:rPr>
        <w:t>Basic / One-Liner Concepts • Conceptual</w:t>
      </w:r>
    </w:p>
    <w:p>
      <w:pPr>
        <w:spacing w:after="160"/>
        <w:ind w:left="216"/>
      </w:pPr>
      <w:r>
        <w:rPr>
          <w:sz w:val="21"/>
        </w:rPr>
        <w:t>A: A cron job is a task scheduled to run automatically at fixed times or intervals, defined using cron's time-based syntax (minute, hour, day, month, weekday) on Linux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Q245. What is SSH?</w:t>
      </w:r>
    </w:p>
    <w:p>
      <w:pPr>
        <w:spacing w:before="0" w:after="40"/>
      </w:pPr>
      <w:r>
        <w:rPr>
          <w:i/>
          <w:color w:val="888888"/>
          <w:sz w:val="18"/>
        </w:rPr>
        <w:t>Basic / One-Liner Concepts • Conceptual</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Q246. What is the difference between a process and a thread?</w:t>
      </w:r>
    </w:p>
    <w:p>
      <w:pPr>
        <w:spacing w:before="0" w:after="40"/>
      </w:pPr>
      <w:r>
        <w:rPr>
          <w:i/>
          <w:color w:val="888888"/>
          <w:sz w:val="18"/>
        </w:rPr>
        <w:t>Basic / One-Liner Concepts • Comparison</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Q247. What is a zombie process, and how do you fix a system that has many of them?</w:t>
      </w:r>
    </w:p>
    <w:p>
      <w:pPr>
        <w:spacing w:before="0" w:after="40"/>
      </w:pPr>
      <w:r>
        <w:rPr>
          <w:i/>
          <w:color w:val="888888"/>
          <w:sz w:val="18"/>
        </w:rPr>
        <w:t>Basic / One-Liner Concepts • Conceptual</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Q248. What is a file descriptor limit (ulimit), and how do you fix a "too many open files" error?</w:t>
      </w:r>
    </w:p>
    <w:p>
      <w:pPr>
        <w:spacing w:before="0" w:after="40"/>
      </w:pPr>
      <w:r>
        <w:rPr>
          <w:i/>
          <w:color w:val="888888"/>
          <w:sz w:val="18"/>
        </w:rPr>
        <w:t>Basic / One-Liner Concepts • Conceptual</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Q249. What is CPU throttling?</w:t>
      </w:r>
    </w:p>
    <w:p>
      <w:pPr>
        <w:spacing w:before="0" w:after="40"/>
      </w:pPr>
      <w:r>
        <w:rPr>
          <w:i/>
          <w:color w:val="888888"/>
          <w:sz w:val="18"/>
        </w:rPr>
        <w:t>Basic / One-Liner Concepts • Conceptual</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Q250. What is caching?</w:t>
      </w:r>
    </w:p>
    <w:p>
      <w:pPr>
        <w:spacing w:before="0" w:after="40"/>
      </w:pPr>
      <w:r>
        <w:rPr>
          <w:i/>
          <w:color w:val="888888"/>
          <w:sz w:val="18"/>
        </w:rPr>
        <w:t>Basic / One-Liner Concepts • Conceptual</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Q251. Beginner scenario - SQL: You receive a small, clean dataset and are asked to demonstrate where SQL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SQL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SQL;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Q252. Intermediate scenario - SQL: A team's first implementation using SQL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SQL,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Q253. Expert scenario - SQL: Senior stakeholders disagree about adopting SQL: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SQL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Q254. Beginner scenario - Object-Oriented Programming (OOP): You receive a small, clean dataset and are asked to demonstrate where Object-Oriented Programming (OOP)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Object-Oriented Programming (OOP)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Object-Oriented Programming (OOP);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Q255. Intermediate scenario - Object-Oriented Programming (OOP): A team's first implementation using Object-Oriented Programming (OOP)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Object-Oriented Programming (OOP),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Q256. Expert scenario - Object-Oriented Programming (OOP): Senior stakeholders disagree about adopting Object-Oriented Programming (OOP):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Object-Oriented Programming (OOP)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Q257. Beginner scenario - Data Structures and Algorithms (DSA): You receive a small, clean dataset and are asked to demonstrate where Data Structures and Algorithms (DSA)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Data Structures and Algorithms (DSA)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 Structures and Algorithms (DSA);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Q258. Intermediate scenario - Data Structures and Algorithms (DSA): A team's first implementation using Data Structures and Algorithms (DSA)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Data Structures and Algorithms (DSA),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Q259. Expert scenario - Data Structures and Algorithms (DSA): Senior stakeholders disagree about adopting Data Structures and Algorithms (DSA):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Data Structures and Algorithms (DSA)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Q260. Beginner scenario - REST APIs: You receive a small, clean dataset and are asked to demonstrate where REST APIs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REST APIs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REST APIs;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Q261. Intermediate scenario - REST APIs: A team's first implementation using REST APIs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REST APIs,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Q262. Expert scenario - REST APIs: Senior stakeholders disagree about adopting REST APIs: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REST APIs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Q263. Beginner scenario - Flask: You receive a small, clean dataset and are asked to demonstrate where Flask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Flask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Flask;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Q264. Intermediate scenario - Flask: A team's first implementation using Flask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Flask,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Q265. Expert scenario - Flask: Senior stakeholders disagree about adopting Flask: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Flask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Q266. Beginner scenario - gRPC: You receive a small, clean dataset and are asked to demonstrate where gRPC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gRPC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gRPC;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Q267. Intermediate scenario - gRPC: A team's first implementation using gRPC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gRPC,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Q268. Expert scenario - gRPC: Senior stakeholders disagree about adopting gRPC: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gRPC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Q269. Beginner scenario - Software Engineering: You receive a small, clean dataset and are asked to demonstrate where Software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Software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Software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Q270. Intermediate scenario - Software Engineering: A team's first implementation using Software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Software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Q271. Expert scenario - Software Engineering: Senior stakeholders disagree about adopting Software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Software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Q272. Beginner scenario - Design Patterns: You receive a small, clean dataset and are asked to demonstrate where Design Patterns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Design Patterns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Design Patterns;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Q273. Intermediate scenario - Design Patterns: A team's first implementation using Design Patterns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Design Patterns,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Q274. Expert scenario - Design Patterns: Senior stakeholders disagree about adopting Design Patterns: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Design Patterns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Q275. Beginner scenario - Problem Solving: You receive a small, clean dataset and are asked to demonstrate where Problem Solving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Problem Solving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Problem Solving;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Q276. Intermediate scenario - Problem Solving: A team's first implementation using Problem Solving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Problem Solving,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Q277. Expert scenario - Problem Solving: Senior stakeholders disagree about adopting Problem Solving: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Problem Solving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Q278. Beginner scenario - Statistics: You receive a small, clean dataset and are asked to demonstrate where Statistics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Statistics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Statistics;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Q279. Intermediate scenario - Statistics: A team's first implementation using Statistics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Statistics,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Q280. Expert scenario - Statistics: Senior stakeholders disagree about adopting Statistics: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Statistics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Q281. Beginner scenario - Probability: You receive a small, clean dataset and are asked to demonstrate where Probability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Probability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Probability;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Q282. Intermediate scenario - Probability: A team's first implementation using Probability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Probability,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Q283. Expert scenario - Probability: Senior stakeholders disagree about adopting Probability: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Probability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Q284. Beginner scenario - Linear Algebra: You receive a small, clean dataset and are asked to demonstrate where Linear Algebra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Linear Algebra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Linear Algebra;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Q285. Intermediate scenario - Linear Algebra: A team's first implementation using Linear Algebra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Linear Algebra,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Q286. Expert scenario - Linear Algebra: Senior stakeholders disagree about adopting Linear Algebra: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Linear Algebra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Q287. Beginner scenario - Calculus: You receive a small, clean dataset and are asked to demonstrate where Calculus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Calculus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Calculus;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Q288. Intermediate scenario - Calculus: A team's first implementation using Calculus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Calculus,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Q289. Expert scenario - Calculus: Senior stakeholders disagree about adopting Calculus: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Calculus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Q290. Beginner scenario - Optimization: You receive a small, clean dataset and are asked to demonstrate where Optimization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Optimization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Optimization;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Q291. Intermediate scenario - Optimization: A team's first implementation using Optimization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Optimization,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Q292. Expert scenario - Optimization: Senior stakeholders disagree about adopting Optimization: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Optimization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Q293. Beginner scenario - Bayesian Statistics: You receive a small, clean dataset and are asked to demonstrate where Bayesian Statistics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Bayesian Statistics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Bayesian Statistics;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Q294. Intermediate scenario - Bayesian Statistics: A team's first implementation using Bayesian Statistics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Bayesian Statistics,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Q295. Expert scenario - Bayesian Statistics: Senior stakeholders disagree about adopting Bayesian Statistics: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Bayesian Statistics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Q296. Beginner scenario - Hypothesis Testing: You receive a small, clean dataset and are asked to demonstrate where Hypothesis Testing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Hypothesis Testing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Hypothesis Testing;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Q297. Intermediate scenario - Hypothesis Testing: A team's first implementation using Hypothesis Testing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Hypothesis Testing,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Q298. Expert scenario - Hypothesis Testing: Senior stakeholders disagree about adopting Hypothesis Testing: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Hypothesis Testing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Q299. Beginner scenario - Experimental Design: You receive a small, clean dataset and are asked to demonstrate where Experimental Design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Experimental Design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Experimental Design;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Q300. Intermediate scenario - Experimental Design: A team's first implementation using Experimental Design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Experimental Design,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Q301. Expert scenario - Experimental Design: Senior stakeholders disagree about adopting Experimental Design: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Experimental Design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Q302. Beginner scenario - A/B Testing: You receive a small, clean dataset and are asked to demonstrate where A/B Testing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A/B Testing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A/B Testing;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Q303. Intermediate scenario - A/B Testing: A team's first implementation using A/B Testing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A/B Testing,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Q304. Expert scenario - A/B Testing: Senior stakeholders disagree about adopting A/B Testing: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A/B Testing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Q305. Beginner scenario - Feature Engineering: You receive a small, clean dataset and are asked to demonstrate where Feature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Feature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Feature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Q306. Intermediate scenario - Feature Engineering: A team's first implementation using Feature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Feature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Q307. Expert scenario - Feature Engineering: Senior stakeholders disagree about adopting Feature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Feature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Q308. Beginner scenario - Data Cleaning: You receive a small, clean dataset and are asked to demonstrate where Data Cleaning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Data Cleaning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 Cleaning;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Q309. Intermediate scenario - Data Cleaning: A team's first implementation using Data Cleaning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Data Cleaning,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Q310. Expert scenario - Data Cleaning: Senior stakeholders disagree about adopting Data Cleaning: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Data Cleaning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Q311. Beginner scenario - Exploratory Data Analysis (EDA): You receive a small, clean dataset and are asked to demonstrate where Exploratory Data Analysis (EDA)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Exploratory Data Analysis (EDA)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Exploratory Data Analysis (EDA);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Q312. Intermediate scenario - Exploratory Data Analysis (EDA): A team's first implementation using Exploratory Data Analysis (EDA)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Exploratory Data Analysis (EDA),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Q313. Expert scenario - Exploratory Data Analysis (EDA): Senior stakeholders disagree about adopting Exploratory Data Analysis (EDA):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Exploratory Data Analysis (EDA)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Q314. Beginner scenario - Pandas: You receive a small, clean dataset and are asked to demonstrate where Pandas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Pandas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Pandas;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Q315. Intermediate scenario - Pandas: A team's first implementation using Pandas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Pandas,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Q316. Expert scenario - Pandas: Senior stakeholders disagree about adopting Pandas: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Pandas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Q317. Beginner scenario - NumPy: You receive a small, clean dataset and are asked to demonstrate where NumPy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NumPy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NumPy;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Q318. Intermediate scenario - NumPy: A team's first implementation using NumPy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NumPy,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Q319. Expert scenario - NumPy: Senior stakeholders disagree about adopting NumPy: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NumPy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Q320. Beginner scenario - Polars: You receive a small, clean dataset and are asked to demonstrate where Polars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Polars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Polars;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Q321. Intermediate scenario - Polars: A team's first implementation using Polars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Polars,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Q322. Expert scenario - Polars: Senior stakeholders disagree about adopting Polars: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Polars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Q323. Beginner scenario - PySpark: You receive a small, clean dataset and are asked to demonstrate where PySpark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PySpark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PySpark;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Q324. Intermediate scenario - PySpark: A team's first implementation using PySpark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PySpark,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Q325. Expert scenario - PySpark: Senior stakeholders disagree about adopting PySpark: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PySpark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Q326. Beginner scenario - Dask: You receive a small, clean dataset and are asked to demonstrate where Dask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Dask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Dask;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Q327. Intermediate scenario - Dask: A team's first implementation using Dask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Dask,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Q328. Expert scenario - Dask: Senior stakeholders disagree about adopting Dask: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Dask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Q329. Beginner scenario - Apache Spark: You receive a small, clean dataset and are asked to demonstrate where Apache Spark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Apache Spark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Spark;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Q330. Intermediate scenario - Apache Spark: A team's first implementation using Apache Spark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Apache Spark,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Q331. Expert scenario - Apache Spark: Senior stakeholders disagree about adopting Apache Spark: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Apache Spark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Q332. Beginner scenario - Databricks: You receive a small, clean dataset and are asked to demonstrate where Databricks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Databricks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Databricks;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Q333. Intermediate scenario - Databricks: A team's first implementation using Databricks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Databricks,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Q334. Expert scenario - Databricks: Senior stakeholders disagree about adopting Databricks: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Databricks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Q335. Beginner scenario - Matplotlib: You receive a small, clean dataset and are asked to demonstrate where Matplotlib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Matplotlib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Matplotlib;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Q336. Intermediate scenario - Matplotlib: A team's first implementation using Matplotlib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Matplotlib,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Q337. Expert scenario - Matplotlib: Senior stakeholders disagree about adopting Matplotlib: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Matplotlib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Q338. Beginner scenario - Seaborn: You receive a small, clean dataset and are asked to demonstrate where Seaborn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Seaborn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Seaborn;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Q339. Intermediate scenario - Seaborn: A team's first implementation using Seaborn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Seaborn,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Q340. Expert scenario - Seaborn: Senior stakeholders disagree about adopting Seaborn: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Seaborn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Q341. Beginner scenario - Plotly: You receive a small, clean dataset and are asked to demonstrate where Plotly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Plotly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Plotly;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Q342. Intermediate scenario - Plotly: A team's first implementation using Plotly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Plotly,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Q343. Expert scenario - Plotly: Senior stakeholders disagree about adopting Plotly: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Plotly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Q344. Beginner scenario - Tableau: You receive a small, clean dataset and are asked to demonstrate where Tableau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Tableau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Tableau;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Q345. Intermediate scenario - Tableau: A team's first implementation using Tableau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Tableau,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Q346. Expert scenario - Tableau: Senior stakeholders disagree about adopting Tableau: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Tableau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Q347. Beginner scenario - Power BI: You receive a small, clean dataset and are asked to demonstrate where Power BI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Power BI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Power BI;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Q348. Intermediate scenario - Power BI: A team's first implementation using Power BI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Power BI,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Q349. Expert scenario - Power BI: Senior stakeholders disagree about adopting Power BI: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Power BI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Q350. Beginner scenario - Streamlit: You receive a small, clean dataset and are asked to demonstrate where Streamlit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Streamlit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Streamlit;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Q351. Intermediate scenario - Streamlit: A team's first implementation using Streamlit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Streamlit,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Q352. Expert scenario - Streamlit: Senior stakeholders disagree about adopting Streamlit: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Streamlit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Q353. Beginner scenario - Dash: You receive a small, clean dataset and are asked to demonstrate where Dash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Dash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Dash;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Q354. Intermediate scenario - Dash: A team's first implementation using Dash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Dash,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Q355. Expert scenario - Dash: Senior stakeholders disagree about adopting Dash: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Dash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Q356. Beginner scenario - Storytelling: You receive a small, clean dataset and are asked to demonstrate where Storytelling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Storytelling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Storytelling;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Q357. Intermediate scenario - Storytelling: A team's first implementation using Storytelling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Storytelling,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Q358. Expert scenario - Storytelling: Senior stakeholders disagree about adopting Storytelling: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Storytelling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Q359. Beginner scenario - Scikit-learn: You receive a small, clean dataset and are asked to demonstrate where Scikit-learn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Scikit-learn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Scikit-learn;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Q360. Intermediate scenario - Scikit-learn: A team's first implementation using Scikit-learn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Scikit-learn,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Q361. Expert scenario - Scikit-learn: Senior stakeholders disagree about adopting Scikit-learn: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Scikit-learn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Q362. Beginner scenario - Linear Regression: You receive a small, clean dataset and are asked to demonstrate where Linear Regression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Linear Regression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Linear Regression;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Q363. Intermediate scenario - Linear Regression: A team's first implementation using Linear Regression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Linear Regression,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Q364. Expert scenario - Linear Regression: Senior stakeholders disagree about adopting Linear Regression: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Linear Regression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Q365. Beginner scenario - Logistic Regression: You receive a small, clean dataset and are asked to demonstrate where Logistic Regression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Logistic Regression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Logistic Regression;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Q366. Intermediate scenario - Logistic Regression: A team's first implementation using Logistic Regression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Logistic Regression,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Q367. Expert scenario - Logistic Regression: Senior stakeholders disagree about adopting Logistic Regression: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Logistic Regression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Q368. Beginner scenario - Decision Trees: You receive a small, clean dataset and are asked to demonstrate where Decision Trees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Decision Trees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Decision Trees;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Q369. Intermediate scenario - Decision Trees: A team's first implementation using Decision Trees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Decision Trees,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Q370. Expert scenario - Decision Trees: Senior stakeholders disagree about adopting Decision Trees: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Decision Trees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Q371. Beginner scenario - Random Forest: You receive a small, clean dataset and are asked to demonstrate where Random Forest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Random Forest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Random Forest;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Q372. Intermediate scenario - Random Forest: A team's first implementation using Random Forest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Random Forest,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Q373. Expert scenario - Random Forest: Senior stakeholders disagree about adopting Random Forest: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Random Forest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Q374. Beginner scenario - XGBoost: You receive a small, clean dataset and are asked to demonstrate where XGBoost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XGBoost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XGBoost;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Q375. Intermediate scenario - XGBoost: A team's first implementation using XGBoost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XGBoost,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Q376. Expert scenario - XGBoost: Senior stakeholders disagree about adopting XGBoost: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XGBoost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Q377. Beginner scenario - LightGBM: You receive a small, clean dataset and are asked to demonstrate where LightGBM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LightGBM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LightGBM;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Q378. Intermediate scenario - LightGBM: A team's first implementation using LightGBM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LightGBM,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Q379. Expert scenario - LightGBM: Senior stakeholders disagree about adopting LightGBM: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LightGBM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Q380. Beginner scenario - CatBoost: You receive a small, clean dataset and are asked to demonstrate where CatBoost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CatBoost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CatBoost;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Q381. Intermediate scenario - CatBoost: A team's first implementation using CatBoost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CatBoost,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Q382. Expert scenario - CatBoost: Senior stakeholders disagree about adopting CatBoost: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CatBoost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Q383. Beginner scenario - Support Vector Machines (SVM): You receive a small, clean dataset and are asked to demonstrate where Support Vector Machines (SVM)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Support Vector Machines (SVM)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Support Vector Machines (SVM);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Q384. Intermediate scenario - Support Vector Machines (SVM): A team's first implementation using Support Vector Machines (SVM)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Support Vector Machines (SVM),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Q385. Expert scenario - Support Vector Machines (SVM): Senior stakeholders disagree about adopting Support Vector Machines (SVM):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Support Vector Machines (SVM)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Q386. Beginner scenario - K-Nearest Neighbors (KNN): You receive a small, clean dataset and are asked to demonstrate where K-Nearest Neighbors (KNN)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K-Nearest Neighbors (KNN)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K-Nearest Neighbors (KNN);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Q387. Intermediate scenario - K-Nearest Neighbors (KNN): A team's first implementation using K-Nearest Neighbors (KNN)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K-Nearest Neighbors (KNN),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Q388. Expert scenario - K-Nearest Neighbors (KNN): Senior stakeholders disagree about adopting K-Nearest Neighbors (KNN):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K-Nearest Neighbors (KNN)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Q389. Beginner scenario - Naive Bayes: You receive a small, clean dataset and are asked to demonstrate where Naive Bayes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Naive Bayes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Naive Bayes;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Q390. Intermediate scenario - Naive Bayes: A team's first implementation using Naive Bayes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Naive Bayes,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Q391. Expert scenario - Naive Bayes: Senior stakeholders disagree about adopting Naive Bayes: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Naive Bayes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Q392. Beginner scenario - Principal Component Analysis (PCA): You receive a small, clean dataset and are asked to demonstrate where Principal Component Analysis (PCA)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Principal Component Analysis (PCA)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Principal Component Analysis (PCA);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Q393. Intermediate scenario - Principal Component Analysis (PCA): A team's first implementation using Principal Component Analysis (PCA)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Principal Component Analysis (PCA),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Q394. Expert scenario - Principal Component Analysis (PCA): Senior stakeholders disagree about adopting Principal Component Analysis (PCA):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Principal Component Analysis (PCA)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Q395. Beginner scenario - K-Means Clustering: You receive a small, clean dataset and are asked to demonstrate where K-Means Clustering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K-Means Clustering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K-Means Clustering;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Q396. Intermediate scenario - K-Means Clustering: A team's first implementation using K-Means Clustering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K-Means Clustering,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Q397. Expert scenario - K-Means Clustering: Senior stakeholders disagree about adopting K-Means Clustering: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K-Means Clustering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Q398. Beginner scenario - DBSCAN: You receive a small, clean dataset and are asked to demonstrate where DBSCAN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DBSCAN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DBSCAN;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Q399. Intermediate scenario - DBSCAN: A team's first implementation using DBSCAN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DBSCAN,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Q400. Expert scenario - DBSCAN: Senior stakeholders disagree about adopting DBSCAN: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DBSCAN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Q401. Beginner scenario - Hierarchical Clustering: You receive a small, clean dataset and are asked to demonstrate where Hierarchical Clustering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Hierarchical Clustering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Hierarchical Clustering;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Q402. Intermediate scenario - Hierarchical Clustering: A team's first implementation using Hierarchical Clustering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Hierarchical Clustering,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Q403. Expert scenario - Hierarchical Clustering: Senior stakeholders disagree about adopting Hierarchical Clustering: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Hierarchical Clustering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Q404. Beginner scenario - Time Series Forecasting: You receive a small, clean dataset and are asked to demonstrate where Time Series Forecasting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Time Series Forecasting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Time Series Forecasting;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Q405. Intermediate scenario - Time Series Forecasting: A team's first implementation using Time Series Forecasting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Time Series Forecasting,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Q406. Expert scenario - Time Series Forecasting: Senior stakeholders disagree about adopting Time Series Forecasting: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Time Series Forecasting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Q407. Beginner scenario - ARIMA: You receive a small, clean dataset and are asked to demonstrate where ARIMA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ARIMA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ARIMA;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Q408. Intermediate scenario - ARIMA: A team's first implementation using ARIMA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ARIMA,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Q409. Expert scenario - ARIMA: Senior stakeholders disagree about adopting ARIMA: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ARIMA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Q410. Beginner scenario - Prophet: You receive a small, clean dataset and are asked to demonstrate where Prophet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Prophet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Prophet;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Q411. Intermediate scenario - Prophet: A team's first implementation using Prophet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Prophet,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Q412. Expert scenario - Prophet: Senior stakeholders disagree about adopting Prophet: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Prophet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Q413. Beginner scenario - Deep Learning: You receive a small, clean dataset and are asked to demonstrate where Deep Learning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Deep Learning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Deep Learning;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Q414. Intermediate scenario - Deep Learning: A team's first implementation using Deep Learning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Deep Learning,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Q415. Expert scenario - Deep Learning: Senior stakeholders disagree about adopting Deep Learning: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Deep Learning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Q416. Beginner scenario - Neural Networks: You receive a small, clean dataset and are asked to demonstrate where Neural Networks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Neural Networks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Q417. Intermediate scenario - Neural Networks: A team's first implementation using Neural Networks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Neural Networks,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Q418. Expert scenario - Neural Networks: Senior stakeholders disagree about adopting Neural Networks: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Neural Networks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Q419. Beginner scenario - Artificial Neuron: You receive a small, clean dataset and are asked to demonstrate where Artificial Neuron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Artificial Neuron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Artificial Neuron;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Q420. Intermediate scenario - Artificial Neuron: A team's first implementation using Artificial Neuron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Artificial Neuron,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Q421. Expert scenario - Artificial Neuron: Senior stakeholders disagree about adopting Artificial Neuron: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Artificial Neuron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Q422. Beginner scenario - Perceptron: You receive a small, clean dataset and are asked to demonstrate where Perceptron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Perceptron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Perceptron;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Q423. Intermediate scenario - Perceptron: A team's first implementation using Perceptron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Perceptron,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Q424. Expert scenario - Perceptron: Senior stakeholders disagree about adopting Perceptron: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Perceptron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Q425. Beginner scenario - Multilayer Perceptron (MLP): You receive a small, clean dataset and are asked to demonstrate where Multilayer Perceptron (MLP)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Multilayer Perceptron (MLP)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Multilayer Perceptron (MLP);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Q426. Intermediate scenario - Multilayer Perceptron (MLP): A team's first implementation using Multilayer Perceptron (MLP)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Multilayer Perceptron (MLP),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Q427. Expert scenario - Multilayer Perceptron (MLP): Senior stakeholders disagree about adopting Multilayer Perceptron (MLP):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Multilayer Perceptron (MLP)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Q428. Beginner scenario - Forward Propagation: You receive a small, clean dataset and are asked to demonstrate where Forward Propagation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Forward Propagation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Forward Propagation;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Q429. Intermediate scenario - Forward Propagation: A team's first implementation using Forward Propagation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Forward Propagation,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Q430. Expert scenario - Forward Propagation: Senior stakeholders disagree about adopting Forward Propagation: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Forward Propagation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Q431. Beginner scenario - Backpropagation: You receive a small, clean dataset and are asked to demonstrate where Backpropagation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Backpropagation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Backpropagation;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Q432. Intermediate scenario - Backpropagation: A team's first implementation using Backpropagation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Backpropagation,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Q433. Expert scenario - Backpropagation: Senior stakeholders disagree about adopting Backpropagation: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Backpropagation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Q434. Beginner scenario - Computational Graphs: You receive a small, clean dataset and are asked to demonstrate where Computational Graphs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Computational Graphs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Computational Graphs;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Q435. Intermediate scenario - Computational Graphs: A team's first implementation using Computational Graphs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Computational Graphs,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Q436. Expert scenario - Computational Graphs: Senior stakeholders disagree about adopting Computational Graphs: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Computational Graphs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Q437. Beginner scenario - Activation Functions: You receive a small, clean dataset and are asked to demonstrate where Activation Functions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Activation Functions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Activation Functions;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Q438. Intermediate scenario - Activation Functions: A team's first implementation using Activation Functions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Activation Functions,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Q439. Expert scenario - Activation Functions: Senior stakeholders disagree about adopting Activation Functions: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Activation Functions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Q440. Beginner scenario - Loss Functions: You receive a small, clean dataset and are asked to demonstrate where Loss Functions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Loss Functions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Loss Functions;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Q441. Intermediate scenario - Loss Functions: A team's first implementation using Loss Functions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Loss Functions,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Q442. Expert scenario - Loss Functions: Senior stakeholders disagree about adopting Loss Functions: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Loss Functions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Q443. Beginner scenario - Gradient Descent: You receive a small, clean dataset and are asked to demonstrate where Gradient Descent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Gradient Descent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Gradient Descent;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Q444. Intermediate scenario - Gradient Descent: A team's first implementation using Gradient Descent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Gradient Descent,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Q445. Expert scenario - Gradient Descent: Senior stakeholders disagree about adopting Gradient Descent: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Gradient Descent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Q446. Beginner scenario - Weight Initialization: You receive a small, clean dataset and are asked to demonstrate where Weight Initialization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Weight Initialization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Weight Initialization;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Q447. Intermediate scenario - Weight Initialization: A team's first implementation using Weight Initialization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Weight Initialization,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Q448. Expert scenario - Weight Initialization: Senior stakeholders disagree about adopting Weight Initialization: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Weight Initialization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Q449. Beginner scenario - Learning Rate Scheduling: You receive a small, clean dataset and are asked to demonstrate where Learning Rate Scheduling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Learning Rate Scheduling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Learning Rate Scheduling;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Q450. Intermediate scenario - Learning Rate Scheduling: A team's first implementation using Learning Rate Scheduling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Learning Rate Scheduling,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Q451. Expert scenario - Learning Rate Scheduling: Senior stakeholders disagree about adopting Learning Rate Scheduling: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Learning Rate Scheduling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Q452. Beginner scenario - Batch Normalization: You receive a small, clean dataset and are asked to demonstrate where Batch Normalization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Batch Normalization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Batch Normalization;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Q453. Intermediate scenario - Batch Normalization: A team's first implementation using Batch Normalization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Batch Normalization,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Q454. Expert scenario - Batch Normalization: Senior stakeholders disagree about adopting Batch Normalization: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Batch Normalization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Q455. Beginner scenario - Layer Normalization: You receive a small, clean dataset and are asked to demonstrate where Layer Normalization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Layer Normalization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Layer Normalization;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Q456. Intermediate scenario - Layer Normalization: A team's first implementation using Layer Normalization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Layer Normalization,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Q457. Expert scenario - Layer Normalization: Senior stakeholders disagree about adopting Layer Normalization: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Layer Normalization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Q458. Beginner scenario - Dropout: You receive a small, clean dataset and are asked to demonstrate where Dropout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Dropout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Dropout;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Q459. Intermediate scenario - Dropout: A team's first implementation using Dropout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Dropout,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Q460. Expert scenario - Dropout: Senior stakeholders disagree about adopting Dropout: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Dropout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Q461. Beginner scenario - Gradient Checking: You receive a small, clean dataset and are asked to demonstrate where Gradient Checking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Gradient Checking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Gradient Checking;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Q462. Intermediate scenario - Gradient Checking: A team's first implementation using Gradient Checking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Gradient Checking,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Q463. Expert scenario - Gradient Checking: Senior stakeholders disagree about adopting Gradient Checking: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Gradient Checking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Q464. Beginner scenario - Vanishing and Exploding Gradients: You receive a small, clean dataset and are asked to demonstrate where Vanishing and Exploding Gradients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Vanishing and Exploding Gradients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Vanishing and Exploding Gradients;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Q465. Intermediate scenario - Vanishing and Exploding Gradients: A team's first implementation using Vanishing and Exploding Gradients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Vanishing and Exploding Gradients,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Q466. Expert scenario - Vanishing and Exploding Gradients: Senior stakeholders disagree about adopting Vanishing and Exploding Gradients: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Vanishing and Exploding Gradients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Q467. Beginner scenario - TensorFlow: You receive a small, clean dataset and are asked to demonstrate where TensorFlow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TensorFlow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TensorFlow;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Q468. Intermediate scenario - TensorFlow: A team's first implementation using TensorFlow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TensorFlow,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Q469. Expert scenario - TensorFlow: Senior stakeholders disagree about adopting TensorFlow: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TensorFlow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Q470. Beginner scenario - Keras: You receive a small, clean dataset and are asked to demonstrate where Keras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Keras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Keras;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Q471. Intermediate scenario - Keras: A team's first implementation using Keras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Keras,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Q472. Expert scenario - Keras: Senior stakeholders disagree about adopting Keras: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Keras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Q473. Beginner scenario - PyTorch: You receive a small, clean dataset and are asked to demonstrate where PyTorch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PyTorch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PyTorch;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Q474. Intermediate scenario - PyTorch: A team's first implementation using PyTorch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PyTorch,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Q475. Expert scenario - PyTorch: Senior stakeholders disagree about adopting PyTorch: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PyTorch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Q476. Beginner scenario - CNN: You receive a small, clean dataset and are asked to demonstrate where CNN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CNN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CNN;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Q477. Intermediate scenario - CNN: A team's first implementation using CNN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CNN,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Q478. Expert scenario - CNN: Senior stakeholders disagree about adopting CNN: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CNN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Q479. Beginner scenario - RNN: You receive a small, clean dataset and are asked to demonstrate where RNN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RNN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RNN;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Q480. Intermediate scenario - RNN: A team's first implementation using RNN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RNN,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Q481. Expert scenario - RNN: Senior stakeholders disagree about adopting RNN: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RNN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Q482. Beginner scenario - LSTM: You receive a small, clean dataset and are asked to demonstrate where LSTM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LSTM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LSTM;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Q483. Intermediate scenario - LSTM: A team's first implementation using LSTM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LSTM,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Q484. Expert scenario - LSTM: Senior stakeholders disagree about adopting LSTM: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LSTM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Q485. Beginner scenario - GRU: You receive a small, clean dataset and are asked to demonstrate where GRU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GRU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GRU;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Q486. Intermediate scenario - GRU: A team's first implementation using GRU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GRU,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Q487. Expert scenario - GRU: Senior stakeholders disagree about adopting GRU: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GRU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Q488. Beginner scenario - Transformers: You receive a small, clean dataset and are asked to demonstrate where Transformers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Transformers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Transformers;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Q489. Intermediate scenario - Transformers: A team's first implementation using Transformers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Transformers,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Q490. Expert scenario - Transformers: Senior stakeholders disagree about adopting Transformers: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Transformers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Q491. Beginner scenario - Attention Mechanism: You receive a small, clean dataset and are asked to demonstrate where Attention Mechanism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Attention Mechanism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Attention Mechanism;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Q492. Intermediate scenario - Attention Mechanism: A team's first implementation using Attention Mechanism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Attention Mechanism,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Q493. Expert scenario - Attention Mechanism: Senior stakeholders disagree about adopting Attention Mechanism: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Attention Mechanism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Q494. Beginner scenario - Autoencoders: You receive a small, clean dataset and are asked to demonstrate where Autoencoders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Autoencoders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Autoencoders;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Q495. Intermediate scenario - Autoencoders: A team's first implementation using Autoencoders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Autoencoders,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Q496. Expert scenario - Autoencoders: Senior stakeholders disagree about adopting Autoencoders: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Autoencoders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Q497. Beginner scenario - GANs: You receive a small, clean dataset and are asked to demonstrate where GANs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GANs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GANs;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Q498. Intermediate scenario - GANs: A team's first implementation using GANs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GANs,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Q499. Expert scenario - GANs: Senior stakeholders disagree about adopting GANs: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GANs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Q500. Beginner scenario - Diffusion Models: You receive a small, clean dataset and are asked to demonstrate where Diffusion Models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Diffusion Models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Diffusion Models;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Q501. Intermediate scenario - Diffusion Models: A team's first implementation using Diffusion Models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Diffusion Models,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Q502. Expert scenario - Diffusion Models: Senior stakeholders disagree about adopting Diffusion Models: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Diffusion Models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Q503. Beginner scenario - Hugging Face Transformers: You receive a small, clean dataset and are asked to demonstrate where Hugging Face Transformers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Hugging Face Transformers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Hugging Face Transformers;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Q504. Intermediate scenario - Hugging Face Transformers: A team's first implementation using Hugging Face Transformers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Hugging Face Transformers,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Q505. Expert scenario - Hugging Face Transformers: Senior stakeholders disagree about adopting Hugging Face Transformers: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Hugging Face Transformers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Q506. Beginner scenario - Hugging Face Hub: You receive a small, clean dataset and are asked to demonstrate where Hugging Face Hub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Hugging Face Hub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Hugging Face Hub;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Q507. Intermediate scenario - Hugging Face Hub: A team's first implementation using Hugging Face Hub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Hugging Face Hub,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Q508. Expert scenario - Hugging Face Hub: Senior stakeholders disagree about adopting Hugging Face Hub: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Hugging Face Hub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Q509. Beginner scenario - spaCy: You receive a small, clean dataset and are asked to demonstrate where spaCy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spaCy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spaCy;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Q510. Intermediate scenario - spaCy: A team's first implementation using spaCy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spaCy,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Q511. Expert scenario - spaCy: Senior stakeholders disagree about adopting spaCy: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spaCy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Q512. Beginner scenario - NLTK: You receive a small, clean dataset and are asked to demonstrate where NLTK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NLTK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NLTK;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Q513. Intermediate scenario - NLTK: A team's first implementation using NLTK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NLTK,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Q514. Expert scenario - NLTK: Senior stakeholders disagree about adopting NLTK: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NLTK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Q515. Beginner scenario - Sentence Transformers: You receive a small, clean dataset and are asked to demonstrate where Sentence Transformers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Sentence Transformers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Sentence Transformers;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Q516. Intermediate scenario - Sentence Transformers: A team's first implementation using Sentence Transformers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Sentence Transformers,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Q517. Expert scenario - Sentence Transformers: Senior stakeholders disagree about adopting Sentence Transformers: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Sentence Transformers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Q518. Beginner scenario - Tokenization: You receive a small, clean dataset and are asked to demonstrate where Tokenization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Tokenization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Tokenization;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Q519. Intermediate scenario - Tokenization: A team's first implementation using Tokenization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Tokenization,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Q520. Expert scenario - Tokenization: Senior stakeholders disagree about adopting Tokenization: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Tokenization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Q521. Beginner scenario - Named Entity Recognition (NER): You receive a small, clean dataset and are asked to demonstrate where Named Entity Recognition (NER)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Named Entity Recognition (NER)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Named Entity Recognition (NER);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Q522. Intermediate scenario - Named Entity Recognition (NER): A team's first implementation using Named Entity Recognition (NER)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Named Entity Recognition (NER),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Q523. Expert scenario - Named Entity Recognition (NER): Senior stakeholders disagree about adopting Named Entity Recognition (NER):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Named Entity Recognition (NER)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Q524. Beginner scenario - Text Classification: You receive a small, clean dataset and are asked to demonstrate where Text Classification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Text Classification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Text Classification;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Q525. Intermediate scenario - Text Classification: A team's first implementation using Text Classification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Text Classification,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Q526. Expert scenario - Text Classification: Senior stakeholders disagree about adopting Text Classification: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Text Classification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Q527. Beginner scenario - Sentiment Analysis: You receive a small, clean dataset and are asked to demonstrate where Sentiment Analysis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Sentiment Analysis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Sentiment Analysis;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Q528. Intermediate scenario - Sentiment Analysis: A team's first implementation using Sentiment Analysis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Sentiment Analysis,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Q529. Expert scenario - Sentiment Analysis: Senior stakeholders disagree about adopting Sentiment Analysis: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Sentiment Analysis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Q530. Beginner scenario - Summarization: You receive a small, clean dataset and are asked to demonstrate where Summarization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Summarization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Summarization;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Q531. Intermediate scenario - Summarization: A team's first implementation using Summarization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Summarization,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Q532. Expert scenario - Summarization: Senior stakeholders disagree about adopting Summarization: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Summarization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Q533. Beginner scenario - Question Answering: You receive a small, clean dataset and are asked to demonstrate where Question Answering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Question Answering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Question Answering;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Q534. Intermediate scenario - Question Answering: A team's first implementation using Question Answering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Question Answering,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Q535. Expert scenario - Question Answering: Senior stakeholders disagree about adopting Question Answering: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Question Answering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Q536. Beginner scenario - OpenCV: You receive a small, clean dataset and are asked to demonstrate where OpenCV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OpenCV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OpenCV;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Q537. Intermediate scenario - OpenCV: A team's first implementation using OpenCV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OpenCV,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Q538. Expert scenario - OpenCV: Senior stakeholders disagree about adopting OpenCV: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OpenCV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Q539. Beginner scenario - YOLO: You receive a small, clean dataset and are asked to demonstrate where YOLO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YOLO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YOLO;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Q540. Intermediate scenario - YOLO: A team's first implementation using YOLO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YOLO,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Q541. Expert scenario - YOLO: Senior stakeholders disagree about adopting YOLO: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YOLO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Q542. Beginner scenario - Detectron2: You receive a small, clean dataset and are asked to demonstrate where Detectron2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Detectron2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Detectron2;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Q543. Intermediate scenario - Detectron2: A team's first implementation using Detectron2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Detectron2,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Q544. Expert scenario - Detectron2: Senior stakeholders disagree about adopting Detectron2: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Detectron2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Q545. Beginner scenario - OCR: You receive a small, clean dataset and are asked to demonstrate where OCR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OCR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OCR;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Q546. Intermediate scenario - OCR: A team's first implementation using OCR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OCR,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Q547. Expert scenario - OCR: Senior stakeholders disagree about adopting OCR: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OCR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Q548. Beginner scenario - Object Detection: You receive a small, clean dataset and are asked to demonstrate where Object Detection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Object Detection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Object Detection;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Q549. Intermediate scenario - Object Detection: A team's first implementation using Object Detection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Object Detection,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Q550. Expert scenario - Object Detection: Senior stakeholders disagree about adopting Object Detection: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Object Detection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Q551. Beginner scenario - Image Segmentation: You receive a small, clean dataset and are asked to demonstrate where Image Segmentation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Image Segmentation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Image Segmentation;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Q552. Intermediate scenario - Image Segmentation: A team's first implementation using Image Segmentation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Image Segmentation,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Q553. Expert scenario - Image Segmentation: Senior stakeholders disagree about adopting Image Segmentation: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Image Segmentation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Q554. Beginner scenario - OpenAI API: You receive a small, clean dataset and are asked to demonstrate where OpenAI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OpenAI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OpenAI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Q555. Intermediate scenario - OpenAI API: A team's first implementation using OpenAI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OpenAI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Q556. Expert scenario - OpenAI API: Senior stakeholders disagree about adopting OpenAI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OpenAI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Q557. Beginner scenario - GPT-4.1: You receive a small, clean dataset and are asked to demonstrate where GPT-4.1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GPT-4.1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GPT-4.1;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Q558. Intermediate scenario - GPT-4.1: A team's first implementation using GPT-4.1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GPT-4.1,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Q559. Expert scenario - GPT-4.1: Senior stakeholders disagree about adopting GPT-4.1: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GPT-4.1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Q560. Beginner scenario - GPT-5: You receive a small, clean dataset and are asked to demonstrate where GPT-5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GPT-5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GPT-5;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Q561. Intermediate scenario - GPT-5: A team's first implementation using GPT-5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GPT-5,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Q562. Expert scenario - GPT-5: Senior stakeholders disagree about adopting GPT-5: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GPT-5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Q563. Beginner scenario - Responses API: You receive a small, clean dataset and are asked to demonstrate where Responses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Responses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Responses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Q564. Intermediate scenario - Responses API: A team's first implementation using Responses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Responses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Q565. Expert scenario - Responses API: Senior stakeholders disagree about adopting Responses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Responses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Q566. Beginner scenario - Function Calling: You receive a small, clean dataset and are asked to demonstrate where Function Calling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Function Calling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Function Calling;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Q567. Intermediate scenario - Function Calling: A team's first implementation using Function Calling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Function Calling,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Q568. Expert scenario - Function Calling: Senior stakeholders disagree about adopting Function Calling: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Function Calling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Q569. Beginner scenario - Structured Outputs: You receive a small, clean dataset and are asked to demonstrate where Structured Outputs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Structured Outputs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Structured Outputs;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Q570. Intermediate scenario - Structured Outputs: A team's first implementation using Structured Outputs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Structured Outputs,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Q571. Expert scenario - Structured Outputs: Senior stakeholders disagree about adopting Structured Outputs: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Structured Outputs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Q572. Beginner scenario - Claude API: You receive a small, clean dataset and are asked to demonstrate where Claude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Claude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Claude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Q573. Intermediate scenario - Claude API: A team's first implementation using Claude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Claude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Q574. Expert scenario - Claude API: Senior stakeholders disagree about adopting Claude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Claude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Q575. Beginner scenario - Gemini API: You receive a small, clean dataset and are asked to demonstrate where Gemini 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Gemini 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Gemini 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Q576. Intermediate scenario - Gemini API: A team's first implementation using Gemini 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Gemini 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Q577. Expert scenario - Gemini API: Senior stakeholders disagree about adopting Gemini 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Gemini 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Q578. Beginner scenario - Llama: You receive a small, clean dataset and are asked to demonstrate where Llama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Llama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Llama;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Q579. Intermediate scenario - Llama: A team's first implementation using Llama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Llama,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Q580. Expert scenario - Llama: Senior stakeholders disagree about adopting Llama: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Llama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Q581. Beginner scenario - Mistral: You receive a small, clean dataset and are asked to demonstrate where Mistral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Mistral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Mistral;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Q582. Intermediate scenario - Mistral: A team's first implementation using Mistral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Mistral,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Q583. Expert scenario - Mistral: Senior stakeholders disagree about adopting Mistral: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Mistral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Q584. Beginner scenario - Qwen: You receive a small, clean dataset and are asked to demonstrate where Qwen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Qwen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Qwen;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Q585. Intermediate scenario - Qwen: A team's first implementation using Qwen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Qwen,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Q586. Expert scenario - Qwen: Senior stakeholders disagree about adopting Qwen: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Qwen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Q587. Beginner scenario - DeepSeek: You receive a small, clean dataset and are asked to demonstrate where DeepSeek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DeepSeek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DeepSeek;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Q588. Intermediate scenario - DeepSeek: A team's first implementation using DeepSeek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DeepSeek,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Q589. Expert scenario - DeepSeek: Senior stakeholders disagree about adopting DeepSeek: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DeepSeek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Q590. Beginner scenario - Gemma: You receive a small, clean dataset and are asked to demonstrate where Gemma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Gemma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Gemma;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Q591. Intermediate scenario - Gemma: A team's first implementation using Gemma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Gemma,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Q592. Expert scenario - Gemma: Senior stakeholders disagree about adopting Gemma: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Gemma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Q593. Beginner scenario - Prompt Engineering: You receive a small, clean dataset and are asked to demonstrate where Prompt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Prompt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Prompt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Q594. Intermediate scenario - Prompt Engineering: A team's first implementation using Prompt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Prompt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Q595. Expert scenario - Prompt Engineering: Senior stakeholders disagree about adopting Prompt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Prompt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Q596. Beginner scenario - Embeddings: You receive a small, clean dataset and are asked to demonstrate where Embeddings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Embeddings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Embeddings;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Q597. Intermediate scenario - Embeddings: A team's first implementation using Embeddings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Embeddings,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Q598. Expert scenario - Embeddings: Senior stakeholders disagree about adopting Embeddings: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Embeddings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Q599. Beginner scenario - Fine-tuning: You receive a small, clean dataset and are asked to demonstrate where Fine-tuning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Fine-tuning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Fine-tuning;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Q600. Intermediate scenario - Fine-tuning: A team's first implementation using Fine-tuning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Fine-tuning,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Q601. Expert scenario - Fine-tuning: Senior stakeholders disagree about adopting Fine-tuning: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Fine-tuning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Q602. Beginner scenario - LoRA: You receive a small, clean dataset and are asked to demonstrate where LoRA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LoRA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LoRA;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Q603. Intermediate scenario - LoRA: A team's first implementation using LoRA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LoRA,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Q604. Expert scenario - LoRA: Senior stakeholders disagree about adopting LoRA: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LoRA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Q605. Beginner scenario - PEFT: You receive a small, clean dataset and are asked to demonstrate where PEFT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PEFT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PEFT;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Q606. Intermediate scenario - PEFT: A team's first implementation using PEFT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PEFT,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Q607. Expert scenario - PEFT: Senior stakeholders disagree about adopting PEFT: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PEFT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Q608. Beginner scenario - RLHF: You receive a small, clean dataset and are asked to demonstrate where RLHF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RLHF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RLHF;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Q609. Intermediate scenario - RLHF: A team's first implementation using RLHF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RLHF,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Q610. Expert scenario - RLHF: Senior stakeholders disagree about adopting RLHF: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RLHF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Q611. Beginner scenario - AI Agents: You receive a small, clean dataset and are asked to demonstrate where AI Agents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AI Agents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AI Agents;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Q612. Intermediate scenario - AI Agents: A team's first implementation using AI Agents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AI Agents,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Q613. Expert scenario - AI Agents: Senior stakeholders disagree about adopting AI Agents: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AI Agents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Q614. Beginner scenario - Multi-Agent Systems: You receive a small, clean dataset and are asked to demonstrate where Multi-Agent Systems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Multi-Agent Systems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Multi-Agent Systems;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Q615. Intermediate scenario - Multi-Agent Systems: A team's first implementation using Multi-Agent Systems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Multi-Agent Systems,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Q616. Expert scenario - Multi-Agent Systems: Senior stakeholders disagree about adopting Multi-Agent Systems: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Multi-Agent Systems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Q617. Beginner scenario - Model Context Protocol (MCP): You receive a small, clean dataset and are asked to demonstrate where Model Context Protocol (MCP)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Model Context Protocol (MCP)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Context Protocol (MCP);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Q618. Intermediate scenario - Model Context Protocol (MCP): A team's first implementation using Model Context Protocol (MCP)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Model Context Protocol (MCP),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Q619. Expert scenario - Model Context Protocol (MCP): Senior stakeholders disagree about adopting Model Context Protocol (MCP):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Model Context Protocol (MCP)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Q620. Beginner scenario - LangChain: You receive a small, clean dataset and are asked to demonstrate where LangChain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LangChain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LangChain;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Q621. Intermediate scenario - LangChain: A team's first implementation using LangChain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LangChain,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Q622. Expert scenario - LangChain: Senior stakeholders disagree about adopting LangChain: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LangChain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Q623. Beginner scenario - LangGraph: You receive a small, clean dataset and are asked to demonstrate where LangGraph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LangGraph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LangGraph;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Q624. Intermediate scenario - LangGraph: A team's first implementation using LangGraph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LangGraph,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Q625. Expert scenario - LangGraph: Senior stakeholders disagree about adopting LangGraph: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LangGraph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Q626. Beginner scenario - LlamaIndex: You receive a small, clean dataset and are asked to demonstrate where LlamaIndex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LlamaIndex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LlamaIndex;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Q627. Intermediate scenario - LlamaIndex: A team's first implementation using LlamaIndex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LlamaIndex,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Q628. Expert scenario - LlamaIndex: Senior stakeholders disagree about adopting LlamaIndex: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LlamaIndex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Q629. Beginner scenario - DSPy: You receive a small, clean dataset and are asked to demonstrate where DSPy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DSPy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DSPy;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Q630. Intermediate scenario - DSPy: A team's first implementation using DSPy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DSPy,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Q631. Expert scenario - DSPy: Senior stakeholders disagree about adopting DSPy: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DSPy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Q632. Beginner scenario - Semantic Kernel: You receive a small, clean dataset and are asked to demonstrate where Semantic Kernel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Semantic Kernel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Semantic Kernel;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Q633. Intermediate scenario - Semantic Kernel: A team's first implementation using Semantic Kernel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Semantic Kernel,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Q634. Expert scenario - Semantic Kernel: Senior stakeholders disagree about adopting Semantic Kernel: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Semantic Kernel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Q635. Beginner scenario - CrewAI: You receive a small, clean dataset and are asked to demonstrate where CrewAI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CrewAI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CrewAI;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Q636. Intermediate scenario - CrewAI: A team's first implementation using CrewAI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CrewAI,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Q637. Expert scenario - CrewAI: Senior stakeholders disagree about adopting CrewAI: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CrewAI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Q638. Beginner scenario - AutoGen: You receive a small, clean dataset and are asked to demonstrate where AutoGen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AutoGen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AutoGen;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Q639. Intermediate scenario - AutoGen: A team's first implementation using AutoGen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AutoGen,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Q640. Expert scenario - AutoGen: Senior stakeholders disagree about adopting AutoGen: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AutoGen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Q641. Beginner scenario - Pinecone: You receive a small, clean dataset and are asked to demonstrate where Pinecone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Pinecone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Pinecone;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Q642. Intermediate scenario - Pinecone: A team's first implementation using Pinecone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Pinecone,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Q643. Expert scenario - Pinecone: Senior stakeholders disagree about adopting Pinecone: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Pinecone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Q644. Beginner scenario - FAISS: You receive a small, clean dataset and are asked to demonstrate where FAISS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FAISS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FAISS;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Q645. Intermediate scenario - FAISS: A team's first implementation using FAISS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FAISS,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Q646. Expert scenario - FAISS: Senior stakeholders disagree about adopting FAISS: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FAISS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Q647. Beginner scenario - ChromaDB: You receive a small, clean dataset and are asked to demonstrate where ChromaDB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ChromaDB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ChromaDB;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Q648. Intermediate scenario - ChromaDB: A team's first implementation using ChromaDB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ChromaDB,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Q649. Expert scenario - ChromaDB: Senior stakeholders disagree about adopting ChromaDB: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ChromaDB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Q650. Beginner scenario - Weaviate: You receive a small, clean dataset and are asked to demonstrate where Weaviate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Weaviate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Weaviate;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Q651. Intermediate scenario - Weaviate: A team's first implementation using Weaviate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Weaviate,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Q652. Expert scenario - Weaviate: Senior stakeholders disagree about adopting Weaviate: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Weaviate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Q653. Beginner scenario - Milvus: You receive a small, clean dataset and are asked to demonstrate where Milvus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Milvus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Milvus;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Q654. Intermediate scenario - Milvus: A team's first implementation using Milvus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Milvus,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Q655. Expert scenario - Milvus: Senior stakeholders disagree about adopting Milvus: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Milvus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Q656. Beginner scenario - pgvector: You receive a small, clean dataset and are asked to demonstrate where pgvector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pgvector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pgvector;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Q657. Intermediate scenario - pgvector: A team's first implementation using pgvector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pgvector,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Q658. Expert scenario - pgvector: Senior stakeholders disagree about adopting pgvector: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pgvector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Q659. Beginner scenario - Chunking Strategies: You receive a small, clean dataset and are asked to demonstrate where Chunking Strategies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Chunking Strategies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Chunking Strategies;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Q660. Intermediate scenario - Chunking Strategies: A team's first implementation using Chunking Strategies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Chunking Strategies,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Q661. Expert scenario - Chunking Strategies: Senior stakeholders disagree about adopting Chunking Strategies: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Chunking Strategies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Q662. Beginner scenario - Retrieval Optimization: You receive a small, clean dataset and are asked to demonstrate where Retrieval Optimization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Retrieval Optimization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Retrieval Optimization;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Q663. Intermediate scenario - Retrieval Optimization: A team's first implementation using Retrieval Optimization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Retrieval Optimization,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Q664. Expert scenario - Retrieval Optimization: Senior stakeholders disagree about adopting Retrieval Optimization: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Retrieval Optimization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Q665. Beginner scenario - Reranking: You receive a small, clean dataset and are asked to demonstrate where Reranking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Reranking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Reranking;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Q666. Intermediate scenario - Reranking: A team's first implementation using Reranking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Reranking,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Q667. Expert scenario - Reranking: Senior stakeholders disagree about adopting Reranking: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Reranking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Q668. Beginner scenario - Amazon SageMaker: You receive a small, clean dataset and are asked to demonstrate where Amazon SageMaker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Amazon SageMaker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Amazon SageMaker;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Q669. Intermediate scenario - Amazon SageMaker: A team's first implementation using Amazon SageMaker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Amazon SageMaker,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Q670. Expert scenario - Amazon SageMaker: Senior stakeholders disagree about adopting Amazon SageMaker: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Amazon SageMaker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Q671. Beginner scenario - Weights &amp; Biases (W&amp;B): You receive a small, clean dataset and are asked to demonstrate where Weights &amp; Biases (W&amp;B)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Weights &amp; Biases (W&amp;B)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Weights &amp; Biases (W&amp;B);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Q672. Intermediate scenario - Weights &amp; Biases (W&amp;B): A team's first implementation using Weights &amp; Biases (W&amp;B)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Weights &amp; Biases (W&amp;B),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Q673. Expert scenario - Weights &amp; Biases (W&amp;B): Senior stakeholders disagree about adopting Weights &amp; Biases (W&amp;B):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Weights &amp; Biases (W&amp;B)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Q674. Beginner scenario - Feature Store: You receive a small, clean dataset and are asked to demonstrate where Feature Store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Feature Store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Feature Store;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Q675. Intermediate scenario - Feature Store: A team's first implementation using Feature Store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Feature Store,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Q676. Expert scenario - Feature Store: Senior stakeholders disagree about adopting Feature Store: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Feature Store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Q677. Beginner scenario - Model Registry: You receive a small, clean dataset and are asked to demonstrate where Model Registry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Model Registry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Registry;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Q678. Intermediate scenario - Model Registry: A team's first implementation using Model Registry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Model Registry,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Q679. Expert scenario - Model Registry: Senior stakeholders disagree about adopting Model Registry: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Model Registry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Q680. Beginner scenario - Experiment Tracking: You receive a small, clean dataset and are asked to demonstrate where Experiment Tracking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Experiment Tracking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Experiment Tracking;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Q681. Intermediate scenario - Experiment Tracking: A team's first implementation using Experiment Tracking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Experiment Tracking,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Q682. Expert scenario - Experiment Tracking: Senior stakeholders disagree about adopting Experiment Tracking: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Experiment Tracking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Q683. Beginner scenario - Model Versioning: You receive a small, clean dataset and are asked to demonstrate where Model Versioning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Model Versioning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Versioning;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Q684. Intermediate scenario - Model Versioning: A team's first implementation using Model Versioning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Model Versioning,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Q685. Expert scenario - Model Versioning: Senior stakeholders disagree about adopting Model Versioning: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Model Versioning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Q686. Beginner scenario - Explainable AI (XAI): You receive a small, clean dataset and are asked to demonstrate where Explainable AI (XAI)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Explainable AI (XAI)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Explainable AI (XAI);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Q687. Intermediate scenario - Explainable AI (XAI): A team's first implementation using Explainable AI (XAI)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Explainable AI (XAI),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Q688. Expert scenario - Explainable AI (XAI): Senior stakeholders disagree about adopting Explainable AI (XAI):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Explainable AI (XAI)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Q689. Beginner scenario - Cloud Computing: You receive a small, clean dataset and are asked to demonstrate where Cloud Computing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Cloud Computing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Cloud Computing;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Q690. Intermediate scenario - Cloud Computing: A team's first implementation using Cloud Computing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Cloud Computing,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Q691. Expert scenario - Cloud Computing: Senior stakeholders disagree about adopting Cloud Computing: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Cloud Computing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Q692. Beginner scenario - Amazon S3: You receive a small, clean dataset and are asked to demonstrate where Amazon S3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Amazon S3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Amazon S3;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Q693. Intermediate scenario - Amazon S3: A team's first implementation using Amazon S3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Amazon S3,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Q694. Expert scenario - Amazon S3: Senior stakeholders disagree about adopting Amazon S3: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Amazon S3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Q695. Beginner scenario - EC2: You receive a small, clean dataset and are asked to demonstrate where EC2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EC2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EC2;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Q696. Intermediate scenario - EC2: A team's first implementation using EC2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EC2,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Q697. Expert scenario - EC2: Senior stakeholders disagree about adopting EC2: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EC2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Q698. Beginner scenario - Lambda: You receive a small, clean dataset and are asked to demonstrate where Lambda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Lambda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Lambda;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Q699. Intermediate scenario - Lambda: A team's first implementation using Lambda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Lambda,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Q700. Expert scenario - Lambda: Senior stakeholders disagree about adopting Lambda: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Lambda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Q701. Beginner scenario - ECS: You receive a small, clean dataset and are asked to demonstrate where ECS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ECS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ECS;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Q702. Intermediate scenario - ECS: A team's first implementation using ECS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ECS,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Q703. Expert scenario - ECS: Senior stakeholders disagree about adopting ECS: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ECS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Q704. Beginner scenario - EKS: You receive a small, clean dataset and are asked to demonstrate where EKS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EKS;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Q705. Intermediate scenario - EKS: A team's first implementation using EKS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Q706. Expert scenario - EKS: Senior stakeholders disagree about adopting EKS: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Q707. Beginner scenario - RDS: You receive a small, clean dataset and are asked to demonstrate where RDS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RDS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RDS;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Q708. Intermediate scenario - RDS: A team's first implementation using RDS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RDS,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Q709. Expert scenario - RDS: Senior stakeholders disagree about adopting RDS: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RDS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Q710. Beginner scenario - GCP: You receive a small, clean dataset and are asked to demonstrate where GCP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GCP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GCP;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Q711. Intermediate scenario - GCP: A team's first implementation using GCP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GCP,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Q712. Expert scenario - GCP: Senior stakeholders disagree about adopting GCP: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GCP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Q713. Beginner scenario - Cloud Run: You receive a small, clean dataset and are asked to demonstrate where Cloud Run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Cloud Run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Cloud Run;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Q714. Intermediate scenario - Cloud Run: A team's first implementation using Cloud Run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Cloud Run,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Q715. Expert scenario - Cloud Run: Senior stakeholders disagree about adopting Cloud Run: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Cloud Run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Q716. Beginner scenario - Cloud Storage: You receive a small, clean dataset and are asked to demonstrate where Cloud Storage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Cloud Storage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Cloud Storage;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Q717. Intermediate scenario - Cloud Storage: A team's first implementation using Cloud Storage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Cloud Storage,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Q718. Expert scenario - Cloud Storage: Senior stakeholders disagree about adopting Cloud Storage: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Cloud Storage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Q719. Beginner scenario - Data Engineering: You receive a small, clean dataset and are asked to demonstrate where Data Engineering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Data Engineering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Data Engineering;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Q720. Intermediate scenario - Data Engineering: A team's first implementation using Data Engineering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Data Engineering,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Q721. Expert scenario - Data Engineering: Senior stakeholders disagree about adopting Data Engineering: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Data Engineering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Q722. Beginner scenario - Apache Airflow: You receive a small, clean dataset and are asked to demonstrate where Apache Airflow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Apache Airflow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Airflow;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Q723. Intermediate scenario - Apache Airflow: A team's first implementation using Apache Airflow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Apache Airflow,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Q724. Expert scenario - Apache Airflow: Senior stakeholders disagree about adopting Apache Airflow: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Apache Airflow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Q725. Beginner scenario - Snowflake: You receive a small, clean dataset and are asked to demonstrate where Snowflake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Snowflake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Snowflake;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Q726. Intermediate scenario - Snowflake: A team's first implementation using Snowflake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Snowflake,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Q727. Expert scenario - Snowflake: Senior stakeholders disagree about adopting Snowflake: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Snowflake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Q728. Beginner scenario - Delta Lake: You receive a small, clean dataset and are asked to demonstrate where Delta Lake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Delta Lake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Delta Lake;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Q729. Intermediate scenario - Delta Lake: A team's first implementation using Delta Lake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Delta Lake,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Q730. Expert scenario - Delta Lake: Senior stakeholders disagree about adopting Delta Lake: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Delta Lake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Q731. Beginner scenario - Apache Iceberg: You receive a small, clean dataset and are asked to demonstrate where Apache Iceberg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Apache Iceberg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Iceberg;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Q732. Intermediate scenario - Apache Iceberg: A team's first implementation using Apache Iceberg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Apache Iceberg,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Q733. Expert scenario - Apache Iceberg: Senior stakeholders disagree about adopting Apache Iceberg: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Apache Iceberg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Q734. Beginner scenario - OpenSearch: You receive a small, clean dataset and are asked to demonstrate where OpenSearch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OpenSearch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OpenSearch;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Q735. Intermediate scenario - OpenSearch: A team's first implementation using OpenSearch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OpenSearch,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Q736. Expert scenario - OpenSearch: Senior stakeholders disagree about adopting OpenSearch: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OpenSearch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Q737. Beginner scenario - Evidently AI: You receive a small, clean dataset and are asked to demonstrate where Evidently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Evidently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Evidently 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Q738. Intermediate scenario - Evidently AI: A team's first implementation using Evidently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Evidently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Q739. Expert scenario - Evidently AI: Senior stakeholders disagree about adopting Evidently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Evidently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Q740. Beginner scenario - WhyLabs: You receive a small, clean dataset and are asked to demonstrate where WhyLabs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WhyLabs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WhyLabs;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Q741. Intermediate scenario - WhyLabs: A team's first implementation using WhyLabs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WhyLabs,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Q742. Expert scenario - WhyLabs: Senior stakeholders disagree about adopting WhyLabs: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WhyLabs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Q743. Beginner scenario - Arize AI: You receive a small, clean dataset and are asked to demonstrate where Arize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Arize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Arize AI;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Q744. Intermediate scenario - Arize AI: A team's first implementation using Arize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Arize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Q745. Expert scenario - Arize AI: Senior stakeholders disagree about adopting Arize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Arize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Q746. Beginner scenario - System Design: You receive a small, clean dataset and are asked to demonstrate where System Design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System Design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System Design;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Q747. Intermediate scenario - System Design: A team's first implementation using System Design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System Design,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Q748. Expert scenario - System Design: Senior stakeholders disagree about adopting System Design: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System Design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Q749. Beginner scenario - Business Understanding: You receive a small, clean dataset and are asked to demonstrate where Business Understanding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Business Understanding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Business Understanding;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Q750. Intermediate scenario - Business Understanding: A team's first implementation using Business Understanding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Business Understanding,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Q751. Expert scenario - Business Understanding: Senior stakeholders disagree about adopting Business Understanding: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Business Understanding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Q752. Beginner scenario - Product Thinking: You receive a small, clean dataset and are asked to demonstrate where Product Thinking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Product Thinking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Product Thinking;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Q753. Intermediate scenario - Product Thinking: A team's first implementation using Product Thinking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Product Thinking,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Q754. Expert scenario - Product Thinking: Senior stakeholders disagree about adopting Product Thinking: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Product Thinking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Q755. Beginner scenario - Communication: You receive a small, clean dataset and are asked to demonstrate where Communication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Communication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Communication;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Q756. Intermediate scenario - Communication: A team's first implementation using Communication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Communication,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Q757. Expert scenario - Communication: Senior stakeholders disagree about adopting Communication: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Communication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Q758. Beginner scenario - Stakeholder Management: You receive a small, clean dataset and are asked to demonstrate where Stakeholder Management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Stakeholder Management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Stakeholder Management; this demonstrates understanding beyond memorized syntax.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Q759. Intermediate scenario - Stakeholder Management: A team's first implementation using Stakeholder Management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Stakeholder Management,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Q760. Expert scenario - Stakeholder Management: Senior stakeholders disagree about adopting Stakeholder Management: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Stakeholder Management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Q761. Beginner AI Agent Engineer scenario - Object-Oriented Programming (OOP): A client asks where Object-Oriented Programming (OOP)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Object-Oriented Programming (OOP)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Q762. Intermediate AI Agent Engineer scenario - Object-Oriented Programming (OOP): A pilot using Object-Oriented Programming (OOP)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Object-Oriented Programming (OOP)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Q763. Advanced AI Agent Engineer scenario - Object-Oriented Programming (OOP): Design a production solution using Object-Oriented Programming (OOP)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Object-Oriented Programming (OOP)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Q764. Beginner AI Agent Engineer scenario - Data Structures and Algorithms (DSA): A client asks where Data Structures and Algorithms (DSA)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Data Structures and Algorithms (DSA)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Q765. Intermediate AI Agent Engineer scenario - Data Structures and Algorithms (DSA): A pilot using Data Structures and Algorithms (DSA)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Data Structures and Algorithms (DSA)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Q766. Advanced AI Agent Engineer scenario - Data Structures and Algorithms (DSA): Design a production solution using Data Structures and Algorithms (DSA)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Data Structures and Algorithms (DSA)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Q767. Beginner AI Agent Engineer scenario - SQL: A client asks where SQL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SQL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Q768. Intermediate AI Agent Engineer scenario - SQL: A pilot using SQL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SQL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Q769. Advanced AI Agent Engineer scenario - SQL: Design a production solution using SQL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SQL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Q770. Beginner AI Agent Engineer scenario - OAuth2: A client asks where OAuth2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OAuth2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Q771. Intermediate AI Agent Engineer scenario - OAuth2: A pilot using OAuth2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OAuth2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Q772. Advanced AI Agent Engineer scenario - OAuth2: Design a production solution using OAuth2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OAuth2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Q773. Beginner AI Agent Engineer scenario - OpenAI API: A client asks where OpenAI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OpenAI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Q774. Intermediate AI Agent Engineer scenario - OpenAI API: A pilot using OpenAI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OpenAI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Q775. Advanced AI Agent Engineer scenario - OpenAI API: Design a production solution using OpenAI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OpenAI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Q776. Beginner AI Agent Engineer scenario - GPT-5: A client asks where GPT-5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GPT-5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Q777. Intermediate AI Agent Engineer scenario - GPT-5: A pilot using GPT-5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GPT-5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Q778. Advanced AI Agent Engineer scenario - GPT-5: Design a production solution using GPT-5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GPT-5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Q779. Beginner AI Agent Engineer scenario - Claude API: A client asks where Claude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Claude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Q780. Intermediate AI Agent Engineer scenario - Claude API: A pilot using Claude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Claude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Q781. Advanced AI Agent Engineer scenario - Claude API: Design a production solution using Claude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Claude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Q782. Beginner AI Agent Engineer scenario - Gemini API: A client asks where Gemini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Gemini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Q783. Intermediate AI Agent Engineer scenario - Gemini API: A pilot using Gemini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Gemini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Q784. Advanced AI Agent Engineer scenario - Gemini API: Design a production solution using Gemini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Gemini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Q785. Beginner AI Agent Engineer scenario - Responses API: A client asks where Responses 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Responses 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Q786. Intermediate AI Agent Engineer scenario - Responses API: A pilot using Responses 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Responses 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Q787. Advanced AI Agent Engineer scenario - Responses API: Design a production solution using Responses 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Responses 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Q788. Beginner AI Agent Engineer scenario - Function Calling: A client asks where Function Calling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Function Calling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Q789. Intermediate AI Agent Engineer scenario - Function Calling: A pilot using Function Calling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Function Calling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Q790. Advanced AI Agent Engineer scenario - Function Calling: Design a production solution using Function Calling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Function Calling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Q791. Beginner AI Agent Engineer scenario - Structured Outputs: A client asks where Structured Outputs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Structured Outputs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Q792. Intermediate AI Agent Engineer scenario - Structured Outputs: A pilot using Structured Outputs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Structured Outputs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Q793. Advanced AI Agent Engineer scenario - Structured Outputs: Design a production solution using Structured Outputs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Structured Outputs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Q794. Beginner AI Agent Engineer scenario - Prompt Engineering: A client asks where Prompt Engineering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Prompt Engineering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Q795. Intermediate AI Agent Engineer scenario - Prompt Engineering: A pilot using Prompt Engineering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Prompt Engineering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Q796. Advanced AI Agent Engineer scenario - Prompt Engineering: Design a production solution using Prompt Engineering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Prompt Engineering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Q797. Beginner AI Agent Engineer scenario - AI Agents: A client asks where AI Agents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AI Agents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Q798. Intermediate AI Agent Engineer scenario - AI Agents: A pilot using AI Agents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AI Agents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Q799. Advanced AI Agent Engineer scenario - AI Agents: Design a production solution using AI Agents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AI Agents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Q800. Beginner AI Agent Engineer scenario - Agent Skills: A client asks where Agent Skills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Agent Skills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Q801. Intermediate AI Agent Engineer scenario - Agent Skills: A pilot using Agent Skills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Agent Skills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Q802. Advanced AI Agent Engineer scenario - Agent Skills: Design a production solution using Agent Skills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Agent Skills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Q803. Beginner AI Agent Engineer scenario - Tool Integration: A client asks where Tool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Tool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Q804. Intermediate AI Agent Engineer scenario - Tool Integration: A pilot using Tool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Tool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Q805. Advanced AI Agent Engineer scenario - Tool Integration: Design a production solution using Tool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Tool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Q806. Beginner AI Agent Engineer scenario - Context Management: A client asks where Context Management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Context Management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Q807. Intermediate AI Agent Engineer scenario - Context Management: A pilot using Context Management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Context Management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Q808. Advanced AI Agent Engineer scenario - Context Management: Design a production solution using Context Management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Context Management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Q809. Beginner AI Agent Engineer scenario - Task Delegation: A client asks where Task Delegation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Task Delegation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Q810. Intermediate AI Agent Engineer scenario - Task Delegation: A pilot using Task Delegation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Task Delegation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Q811. Advanced AI Agent Engineer scenario - Task Delegation: Design a production solution using Task Delegation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Task Delegation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Q812. Beginner AI Agent Engineer scenario - Result Aggregation: A client asks where Result Aggregation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Result Aggregation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Q813. Intermediate AI Agent Engineer scenario - Result Aggregation: A pilot using Result Aggregation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Result Aggregation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Q814. Advanced AI Agent Engineer scenario - Result Aggregation: Design a production solution using Result Aggregation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Result Aggregation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Q815. Beginner AI Agent Engineer scenario - Multi-Agent Systems: A client asks where Multi-Agent Systems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Multi-Agent Systems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Q816. Intermediate AI Agent Engineer scenario - Multi-Agent Systems: A pilot using Multi-Agent Systems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Multi-Agent Systems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Q817. Advanced AI Agent Engineer scenario - Multi-Agent Systems: Design a production solution using Multi-Agent Systems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Multi-Agent Systems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Q818. Beginner AI Agent Engineer scenario - Model Context Protocol (MCP): A client asks where Model Context Protocol (MCP)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Model Context Protocol (MCP)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Q819. Intermediate AI Agent Engineer scenario - Model Context Protocol (MCP): A pilot using Model Context Protocol (MCP)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Model Context Protocol (MCP)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Q820. Advanced AI Agent Engineer scenario - Model Context Protocol (MCP): Design a production solution using Model Context Protocol (MCP)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Model Context Protocol (MCP)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Q821. Beginner AI Agent Engineer scenario - Strands Agents: A client asks where Strands Agents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Strands Agents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Q822. Intermediate AI Agent Engineer scenario - Strands Agents: A pilot using Strands Agents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Strands Agents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Q823. Advanced AI Agent Engineer scenario - Strands Agents: Design a production solution using Strands Agents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Strands Agents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Q824. Beginner AI Agent Engineer scenario - LangGraph: A client asks where LangGraph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LangGraph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Q825. Intermediate AI Agent Engineer scenario - LangGraph: A pilot using LangGraph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LangGraph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Q826. Advanced AI Agent Engineer scenario - LangGraph: Design a production solution using LangGraph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LangGraph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Q827. Beginner AI Agent Engineer scenario - CrewAI: A client asks where CrewAI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CrewAI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Q828. Intermediate AI Agent Engineer scenario - CrewAI: A pilot using CrewAI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CrewAI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Q829. Advanced AI Agent Engineer scenario - CrewAI: Design a production solution using CrewAI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CrewAI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Q830. Beginner AI Agent Engineer scenario - AutoGen: A client asks where AutoGen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AutoGen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Q831. Intermediate AI Agent Engineer scenario - AutoGen: A pilot using AutoGen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AutoGen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Q832. Advanced AI Agent Engineer scenario - AutoGen: Design a production solution using AutoGen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AutoGen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Q833. Beginner AI Agent Engineer scenario - Embeddings: A client asks where Embeddings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Embeddings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Q834. Intermediate AI Agent Engineer scenario - Embeddings: A pilot using Embeddings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Embeddings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Q835. Advanced AI Agent Engineer scenario - Embeddings: Design a production solution using Embeddings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Embeddings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Q836. Beginner AI Agent Engineer scenario - Pinecone: A client asks where Pinecone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Pinecone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Q837. Intermediate AI Agent Engineer scenario - Pinecone: A pilot using Pinecone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Pinecone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Q838. Advanced AI Agent Engineer scenario - Pinecone: Design a production solution using Pinecone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Pinecone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Q839. Beginner AI Agent Engineer scenario - pgvector: A client asks where pgvector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pgvector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Q840. Intermediate AI Agent Engineer scenario - pgvector: A pilot using pgvector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pgvector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Q841. Advanced AI Agent Engineer scenario - pgvector: Design a production solution using pgvector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pgvector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Q842. Beginner AI Agent Engineer scenario - OpenSearch: A client asks where OpenSearch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OpenSearch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Q843. Intermediate AI Agent Engineer scenario - OpenSearch: A pilot using OpenSearch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OpenSearch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Q844. Advanced AI Agent Engineer scenario - OpenSearch: Design a production solution using OpenSearch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OpenSearch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Q845. Beginner AI Agent Engineer scenario - FAISS: A client asks where FAISS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FAISS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Q846. Intermediate AI Agent Engineer scenario - FAISS: A pilot using FAISS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FAISS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Q847. Advanced AI Agent Engineer scenario - FAISS: Design a production solution using FAISS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FAISS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Q848. Beginner AI Agent Engineer scenario - ChromaDB: A client asks where ChromaDB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ChromaDB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Q849. Intermediate AI Agent Engineer scenario - ChromaDB: A pilot using ChromaDB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ChromaDB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Q850. Advanced AI Agent Engineer scenario - ChromaDB: Design a production solution using ChromaDB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ChromaDB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Q851. Beginner AI Agent Engineer scenario - Chunking Strategies: A client asks where Chunking Strategies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Chunking Strategies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Q852. Intermediate AI Agent Engineer scenario - Chunking Strategies: A pilot using Chunking Strategies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Chunking Strategies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Q853. Advanced AI Agent Engineer scenario - Chunking Strategies: Design a production solution using Chunking Strategies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Chunking Strategies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Q854. Beginner AI Agent Engineer scenario - Retrieval Optimization: A client asks where Retrieval Optimization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Retrieval Optimization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Q855. Intermediate AI Agent Engineer scenario - Retrieval Optimization: A pilot using Retrieval Optimization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Retrieval Optimization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Q856. Advanced AI Agent Engineer scenario - Retrieval Optimization: Design a production solution using Retrieval Optimization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Retrieval Optimization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Q857. Beginner AI Agent Engineer scenario - Reranking: A client asks where Reranking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Reranking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Q858. Intermediate AI Agent Engineer scenario - Reranking: A pilot using Reranking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Reranking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Q859. Advanced AI Agent Engineer scenario - Reranking: Design a production solution using Reranking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Reranking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Q860. Beginner AI Agent Engineer scenario - PDF Processing: A client asks where PDF Processing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PDF Processing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Q861. Intermediate AI Agent Engineer scenario - PDF Processing: A pilot using PDF Processing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PDF Processing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Q862. Advanced AI Agent Engineer scenario - PDF Processing: Design a production solution using PDF Processing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PDF Processing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Q863. Beginner AI Agent Engineer scenario - Excel Processing: A client asks where Excel Processing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Excel Processing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Q864. Intermediate AI Agent Engineer scenario - Excel Processing: A pilot using Excel Processing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Excel Processing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Q865. Advanced AI Agent Engineer scenario - Excel Processing: Design a production solution using Excel Processing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Excel Processing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Q866. Beginner AI Agent Engineer scenario - Unstructured Data Extraction: A client asks where Unstructured Data Extraction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Unstructured Data Extraction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Q867. Intermediate AI Agent Engineer scenario - Unstructured Data Extraction: A pilot using Unstructured Data Extraction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Unstructured Data Extraction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Q868. Advanced AI Agent Engineer scenario - Unstructured Data Extraction: Design a production solution using Unstructured Data Extraction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Unstructured Data Extraction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Q869. Beginner AI Agent Engineer scenario - Document Classification: A client asks where Document Classification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Document Classification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Q870. Intermediate AI Agent Engineer scenario - Document Classification: A pilot using Document Classification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Document Classification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Q871. Advanced AI Agent Engineer scenario - Document Classification: Design a production solution using Document Classification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Document Classification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Q872. Beginner AI Agent Engineer scenario - Workflow Decomposition: A client asks where Workflow Decomposition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Workflow Decomposition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Q873. Intermediate AI Agent Engineer scenario - Workflow Decomposition: A pilot using Workflow Decomposition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Workflow Decomposition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Q874. Advanced AI Agent Engineer scenario - Workflow Decomposition: Design a production solution using Workflow Decomposition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Workflow Decomposition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Q875. Beginner AI Agent Engineer scenario - SharePoint Integration: A client asks where SharePoint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SharePoint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Q876. Intermediate AI Agent Engineer scenario - SharePoint Integration: A pilot using SharePoint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SharePoint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Q877. Advanced AI Agent Engineer scenario - SharePoint Integration: Design a production solution using SharePoint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SharePoint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Q878. Beginner AI Agent Engineer scenario - Email Integration: A client asks where Email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Email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Q879. Intermediate AI Agent Engineer scenario - Email Integration: A pilot using Email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Email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Q880. Advanced AI Agent Engineer scenario - Email Integration: Design a production solution using Email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Email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Q881. Beginner AI Agent Engineer scenario - SAP Integration: A client asks where SAP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SAP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Q882. Intermediate AI Agent Engineer scenario - SAP Integration: A pilot using SAP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SAP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Q883. Advanced AI Agent Engineer scenario - SAP Integration: Design a production solution using SAP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SAP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Q884. Beginner AI Agent Engineer scenario - Human-in-the-Loop (HITL): A client asks where Human-in-the-Loop (HITL)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Human-in-the-Loop (HITL)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Q885. Intermediate AI Agent Engineer scenario - Human-in-the-Loop (HITL): A pilot using Human-in-the-Loop (HITL)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Human-in-the-Loop (HITL)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Q886. Advanced AI Agent Engineer scenario - Human-in-the-Loop (HITL): Design a production solution using Human-in-the-Loop (HITL)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Human-in-the-Loop (HITL)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Q887. Beginner AI Agent Engineer scenario - UiPath: A client asks where UiPath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UiPath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Q888. Intermediate AI Agent Engineer scenario - UiPath: A pilot using UiPath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UiPath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Q889. Advanced AI Agent Engineer scenario - UiPath: Design a production solution using UiPath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UiPath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Q890. Beginner AI Agent Engineer scenario - Power Automate: A client asks where Power Automate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Power Automate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Q891. Intermediate AI Agent Engineer scenario - Power Automate: A pilot using Power Automate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Power Automate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Q892. Advanced AI Agent Engineer scenario - Power Automate: Design a production solution using Power Automate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Power Automate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Q893. Beginner AI Agent Engineer scenario - Business Understanding: A client asks where Business Understanding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Business Understanding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Q894. Intermediate AI Agent Engineer scenario - Business Understanding: A pilot using Business Understanding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Business Understanding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Q895. Advanced AI Agent Engineer scenario - Business Understanding: Design a production solution using Business Understanding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Business Understanding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Q896. Beginner AI Agent Engineer scenario - Product Thinking: A client asks where Product Thinking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Product Thinking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Q897. Intermediate AI Agent Engineer scenario - Product Thinking: A pilot using Product Thinking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Product Thinking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Q898. Advanced AI Agent Engineer scenario - Product Thinking: Design a production solution using Product Thinking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Product Thinking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Q899. Beginner AI Agent Engineer scenario - Stakeholder Management: A client asks where Stakeholder Management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Stakeholder Management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Q900. Intermediate AI Agent Engineer scenario - Stakeholder Management: A pilot using Stakeholder Management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Stakeholder Management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Q901. Advanced AI Agent Engineer scenario - Stakeholder Management: Design a production solution using Stakeholder Management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Stakeholder Management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Q902. Beginner AI Agent Engineer scenario - Communication: A client asks where Communication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Communication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Q903. Intermediate AI Agent Engineer scenario - Communication: A pilot using Communication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Communication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Q904. Advanced AI Agent Engineer scenario - Communication: Design a production solution using Communication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Communication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Q905. Beginner AI Agent Engineer scenario - Commercial Real Estate (CRE): A client asks where Commercial Real Estate (CRE)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Commercial Real Estate (CRE)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Q906. Intermediate AI Agent Engineer scenario - Commercial Real Estate (CRE): A pilot using Commercial Real Estate (CRE)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Commercial Real Estate (CRE)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Q907. Advanced AI Agent Engineer scenario - Commercial Real Estate (CRE): Design a production solution using Commercial Real Estate (CRE)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Commercial Real Estate (CRE)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Q908. Beginner AI Agent Engineer scenario - Agent Guardrails: A client asks where Agent Guardrails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Agent Guardrails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Q909. Intermediate AI Agent Engineer scenario - Agent Guardrails: A pilot using Agent Guardrails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Agent Guardrails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Q910. Advanced AI Agent Engineer scenario - Agent Guardrails: Design a production solution using Agent Guardrails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Agent Guardrails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Q911. Beginner AI Agent Engineer scenario - Hallucination Mitigation: A client asks where Hallucination Mitigation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Hallucination Mitigation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Q912. Intermediate AI Agent Engineer scenario - Hallucination Mitigation: A pilot using Hallucination Mitigation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Hallucination Mitigation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Q913. Advanced AI Agent Engineer scenario - Hallucination Mitigation: Design a production solution using Hallucination Mitigation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Hallucination Mitigation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Q914. Beginner AI Agent Engineer scenario - Agent Evaluation: A client asks where Agent Evaluation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Agent Evaluation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Q915. Intermediate AI Agent Engineer scenario - Agent Evaluation: A pilot using Agent Evaluation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Agent Evaluation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Q916. Advanced AI Agent Engineer scenario - Agent Evaluation: Design a production solution using Agent Evaluation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Agent Evaluation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Q917. Beginner AI Agent Engineer scenario - Experiment Tracking: A client asks where Experiment Tracking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Experiment Tracking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Q918. Intermediate AI Agent Engineer scenario - Experiment Tracking: A pilot using Experiment Tracking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Experiment Tracking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Q919. Advanced AI Agent Engineer scenario - Experiment Tracking: Design a production solution using Experiment Tracking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Experiment Tracking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Q920. Beginner AI Agent Engineer scenario - A/B Testing: A client asks where A/B Testing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A/B Testing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Q921. Intermediate AI Agent Engineer scenario - A/B Testing: A pilot using A/B Testing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A/B Testing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Q922. Advanced AI Agent Engineer scenario - A/B Testing: Design a production solution using A/B Testing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A/B Testing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Q923. Beginner AI Agent Engineer scenario - Explainable AI (XAI): A client asks where Explainable AI (XAI)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Explainable AI (XAI)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Q924. Intermediate AI Agent Engineer scenario - Explainable AI (XAI): A pilot using Explainable AI (XAI)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Explainable AI (XAI)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Q925. Advanced AI Agent Engineer scenario - Explainable AI (XAI): Design a production solution using Explainable AI (XAI)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Explainable AI (XAI)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Q926. Beginner AI Agent Engineer scenario - Amazon S3: A client asks where Amazon S3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Amazon S3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Q927. Intermediate AI Agent Engineer scenario - Amazon S3: A pilot using Amazon S3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Amazon S3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Q928. Advanced AI Agent Engineer scenario - Amazon S3: Design a production solution using Amazon S3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Amazon S3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Q929. Beginner AI Agent Engineer scenario - EC2: A client asks where EC2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EC2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Q930. Intermediate AI Agent Engineer scenario - EC2: A pilot using EC2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EC2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Q931. Advanced AI Agent Engineer scenario - EC2: Design a production solution using EC2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EC2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Q932. Beginner AI Agent Engineer scenario - Lambda: A client asks where Lambda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Lambda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Q933. Intermediate AI Agent Engineer scenario - Lambda: A pilot using Lambda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Lambda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Q934. Advanced AI Agent Engineer scenario - Lambda: Design a production solution using Lambda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Lambda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Q935. Beginner AI Agent Engineer scenario - ECS: A client asks where ECS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ECS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Q936. Intermediate AI Agent Engineer scenario - ECS: A pilot using ECS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ECS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Q937. Advanced AI Agent Engineer scenario - ECS: Design a production solution using ECS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ECS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Q938. Beginner AI Agent Engineer scenario - RDS: A client asks where RDS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RDS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Q939. Intermediate AI Agent Engineer scenario - RDS: A pilot using RDS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RDS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Q940. Advanced AI Agent Engineer scenario - RDS: Design a production solution using RDS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RDS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Q941. Beginner AI Agent Engineer scenario - System Design: A client asks where System Design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System Design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Q942. Intermediate AI Agent Engineer scenario - System Design: A pilot using System Design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System Design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Q943. Advanced AI Agent Engineer scenario - System Design: Design a production solution using System Design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System Design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Q944. Beginner AI Agent Engineer scenario - Microservices: A client asks where Microservices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Microservices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Q945. Intermediate AI Agent Engineer scenario - Microservices: A pilot using Microservices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Microservices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Q946. Advanced AI Agent Engineer scenario - Microservices: Design a production solution using Microservices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Microservices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Q947. Beginner AI Agent Engineer scenario - Load Balancing: A client asks where Load Balancing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Load Balancing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Q948. Intermediate AI Agent Engineer scenario - Load Balancing: A pilot using Load Balancing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Load Balancing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Q949. Advanced AI Agent Engineer scenario - Load Balancing: Design a production solution using Load Balancing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Load Balancing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Q950. Beginner AI Agent Engineer scenario - Next.js: A client asks where Next.js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Next.js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Q951. Intermediate AI Agent Engineer scenario - Next.js: A pilot using Next.js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Next.js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Q952. Advanced AI Agent Engineer scenario - Next.js: Design a production solution using Next.js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Next.js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Q953. Beginner AI Agent Engineer scenario - TypeScript: A client asks where TypeScript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TypeScript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Q954. Intermediate AI Agent Engineer scenario - TypeScript: A pilot using TypeScript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TypeScript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Q955. Advanced AI Agent Engineer scenario - TypeScript: Design a production solution using TypeScript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TypeScript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Q956. Beginner AI Agent Engineer scenario - Tailwind CSS: A client asks where Tailwind CSS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Tailwind CSS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Q957. Intermediate AI Agent Engineer scenario - Tailwind CSS: A pilot using Tailwind CSS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Tailwind CSS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Q958. Advanced AI Agent Engineer scenario - Tailwind CSS: Design a production solution using Tailwind CSS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Tailwind CSS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Q959. Beginner AI Agent Engineer scenario - Fine-tuning: A client asks where Fine-tuning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Fine-tuning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Q960. Intermediate AI Agent Engineer scenario - Fine-tuning: A pilot using Fine-tuning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Fine-tuning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Q961. Advanced AI Agent Engineer scenario - Fine-tuning: Design a production solution using Fine-tuning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Fine-tuning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Q962. Beginner AI Agent Engineer scenario - LoRA: A client asks where LoRA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LoRA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Q963. Intermediate AI Agent Engineer scenario - LoRA: A pilot using LoRA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LoRA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Q964. Advanced AI Agent Engineer scenario - LoRA: Design a production solution using LoRA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LoRA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Q965. Beginner AI Agent Engineer scenario - PEFT: A client asks where PEFT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PEFT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Q966. Intermediate AI Agent Engineer scenario - PEFT: A pilot using PEFT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PEFT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Q967. Advanced AI Agent Engineer scenario - PEFT: Design a production solution using PEFT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PEFT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Q968. Explain your day-to-day Linux activities.</w:t>
      </w:r>
    </w:p>
    <w:p>
      <w:pPr>
        <w:spacing w:before="0" w:after="40"/>
      </w:pPr>
      <w:r>
        <w:rPr>
          <w:i/>
          <w:color w:val="888888"/>
          <w:sz w:val="18"/>
        </w:rPr>
        <w:t>Linux • Conceptual</w:t>
      </w:r>
    </w:p>
    <w:p>
      <w:pPr>
        <w:spacing w:after="160"/>
        <w:ind w:left="216"/>
      </w:pPr>
      <w:r>
        <w:rPr>
          <w:sz w:val="21"/>
        </w:rPr>
        <w:t>A: I spend most of my time in the terminal, using commands like `git status` to track changes and `grep` to search for specific patterns. I also frequently use `top` or `htop` to monitor system resource utilization and identify potential bottlenecks. When working on a project, I'll often switch between multiple terminals to run concurrent processes, such as building code with `make` while running tests in another tab. To manage my workflow, I use tools like `tmux` for session management and `screen` for logging in remotely.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Q969. How do you troubleshoot high CPU utilization?</w:t>
      </w:r>
    </w:p>
    <w:p>
      <w:pPr>
        <w:spacing w:before="0" w:after="40"/>
      </w:pPr>
      <w:r>
        <w:rPr>
          <w:i/>
          <w:color w:val="888888"/>
          <w:sz w:val="18"/>
        </w:rPr>
        <w:t>Linux • Troubleshooting</w:t>
      </w:r>
    </w:p>
    <w:p>
      <w:pPr>
        <w:spacing w:after="160"/>
        <w:ind w:left="216"/>
      </w:pPr>
      <w:r>
        <w:rPr>
          <w:sz w:val="21"/>
        </w:rPr>
        <w:t>A: To troubleshoot high CPU utilization, I first check the system load average with `top` or `htop`. If a specific process is consuming excessive resources, I use `ps aux | grep &lt;process_name&gt;` to identify its PID and then run `strace -p &lt;PID&gt;` to analyze system calls. Next, I examine the process's resource usage with `pmap -d &lt;PID&gt;`. To further diagnose, I may enable kernel logging with `sysctl kern.log_level=7` and review the `/var/log/messages` file for relevant entries. If necessary, I'll restart or terminate the offending process to restore system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Q970. How do you troubleshoot high memory utilization?</w:t>
      </w:r>
    </w:p>
    <w:p>
      <w:pPr>
        <w:spacing w:before="0" w:after="40"/>
      </w:pPr>
      <w:r>
        <w:rPr>
          <w:i/>
          <w:color w:val="888888"/>
          <w:sz w:val="18"/>
        </w:rPr>
        <w:t>Linux • Troubleshooting</w:t>
      </w:r>
    </w:p>
    <w:p>
      <w:pPr>
        <w:spacing w:after="160"/>
        <w:ind w:left="216"/>
      </w:pPr>
      <w:r>
        <w:rPr>
          <w:sz w:val="21"/>
        </w:rPr>
        <w:t>A: To troubleshoot high memory utilization, run `top` or `htop`, sort by memory usage (`%MEM` column), and identify the top processes consuming memory. Use `pmap -d &lt;pid&gt;` to analyze a process's memory map. Check for memory leaks using `valgrind` or `memcheck`. Monitor system logs for errors related to memory allocation.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Q971. What is Load Average?</w:t>
      </w:r>
    </w:p>
    <w:p>
      <w:pPr>
        <w:spacing w:before="0" w:after="40"/>
      </w:pPr>
      <w:r>
        <w:rPr>
          <w:i/>
          <w:color w:val="888888"/>
          <w:sz w:val="18"/>
        </w:rPr>
        <w:t>Linux • Conceptual</w:t>
      </w:r>
    </w:p>
    <w:p>
      <w:pPr>
        <w:spacing w:after="160"/>
        <w:ind w:left="216"/>
      </w:pPr>
      <w:r>
        <w:rPr>
          <w:sz w:val="21"/>
        </w:rPr>
        <w:t>A: Load Average measures the average number of processes waiting in the run queue over a specified time period (1, 5, and 15 minutes). It indicates system load and can be used to detect bottlenecks. Use `cat /proc/loadavg` or `uptime` to view current Load Average values.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Q972. What does the uptime command show?</w:t>
      </w:r>
    </w:p>
    <w:p>
      <w:pPr>
        <w:spacing w:before="0" w:after="40"/>
      </w:pPr>
      <w:r>
        <w:rPr>
          <w:i/>
          <w:color w:val="888888"/>
          <w:sz w:val="18"/>
        </w:rPr>
        <w:t>Linux • Conceptual</w:t>
      </w:r>
    </w:p>
    <w:p>
      <w:pPr>
        <w:spacing w:after="160"/>
        <w:ind w:left="216"/>
      </w:pPr>
      <w:r>
        <w:rPr>
          <w:sz w:val="21"/>
        </w:rPr>
        <w:t>A: The uptime command shows the system's up time, number of users logged in, and system load averages for the past 1, 5, and 15 minutes. It also displays the total number of processes running and the number of processes sleeping or stopped.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Q973. Difference between top and htop.</w:t>
      </w:r>
    </w:p>
    <w:p>
      <w:pPr>
        <w:spacing w:before="0" w:after="40"/>
      </w:pPr>
      <w:r>
        <w:rPr>
          <w:i/>
          <w:color w:val="888888"/>
          <w:sz w:val="18"/>
        </w:rPr>
        <w:t>Linux • Conceptual</w:t>
      </w:r>
    </w:p>
    <w:p>
      <w:pPr>
        <w:spacing w:after="160"/>
        <w:ind w:left="216"/>
      </w:pPr>
      <w:r>
        <w:rPr>
          <w:sz w:val="21"/>
        </w:rPr>
        <w:t>A: `top` displays real-time system information, while `htop` is an interactive version with additional features like sorting, filtering, and searching. Both display process CPU usage, memory consumption, and other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Q974. Difference between free and vmstat.</w:t>
      </w:r>
    </w:p>
    <w:p>
      <w:pPr>
        <w:spacing w:before="0" w:after="40"/>
      </w:pPr>
      <w:r>
        <w:rPr>
          <w:i/>
          <w:color w:val="888888"/>
          <w:sz w:val="18"/>
        </w:rPr>
        <w:t>Linux • Conceptual</w:t>
      </w:r>
    </w:p>
    <w:p>
      <w:pPr>
        <w:spacing w:after="160"/>
        <w:ind w:left="216"/>
      </w:pPr>
      <w:r>
        <w:rPr>
          <w:sz w:val="21"/>
        </w:rPr>
        <w:t>A: `free` reports the total, used, and free memory, as well as swap space information. `vmstat`, on the other hand, provides detailed statistics about memory usage, including page faults, disk I/O, and CPU utilization.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Q975. How do you identify which process is consuming CPU?</w:t>
      </w:r>
    </w:p>
    <w:p>
      <w:pPr>
        <w:spacing w:before="0" w:after="40"/>
      </w:pPr>
      <w:r>
        <w:rPr>
          <w:i/>
          <w:color w:val="888888"/>
          <w:sz w:val="18"/>
        </w:rPr>
        <w:t>Linux • Conceptual</w:t>
      </w:r>
    </w:p>
    <w:p>
      <w:pPr>
        <w:spacing w:after="160"/>
        <w:ind w:left="216"/>
      </w:pPr>
      <w:r>
        <w:rPr>
          <w:sz w:val="21"/>
        </w:rPr>
        <w:t>A: To identify which process is consuming CPU, use `top` or `htop` and sort by CPU usage (`%CPU` column). You can also use `ps -eo pcpu,pid,comm` to display a list of processes sorted by CPU usage. Use `pstack &lt;pid&gt;` to analyze the call stack of a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Q976. How do you identify which process is consuming memory?</w:t>
      </w:r>
    </w:p>
    <w:p>
      <w:pPr>
        <w:spacing w:before="0" w:after="40"/>
      </w:pPr>
      <w:r>
        <w:rPr>
          <w:i/>
          <w:color w:val="888888"/>
          <w:sz w:val="18"/>
        </w:rPr>
        <w:t>Linux • Conceptual</w:t>
      </w:r>
    </w:p>
    <w:p>
      <w:pPr>
        <w:spacing w:after="160"/>
        <w:ind w:left="216"/>
      </w:pPr>
      <w:r>
        <w:rPr>
          <w:sz w:val="21"/>
        </w:rPr>
        <w:t>A: To identify which process is consuming memory, use the `top` command. This will display a list of running processes and their corresponding memory usage. You can also use the `ps` command with the `-o` option to specify the output format, for example: `ps -eo pid,ppid,%mem,%cpu --sort=-%mem`. This will show you the process ID, parent process ID, memory usage, and CPU usage of each process, sorted by memory usage in descending order. Be aware that high memory usage can be a sign of a resource-intensive process or a potential memory leak.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Q977. Explain the Linux boot process.</w:t>
      </w:r>
    </w:p>
    <w:p>
      <w:pPr>
        <w:spacing w:before="0" w:after="40"/>
      </w:pPr>
      <w:r>
        <w:rPr>
          <w:i/>
          <w:color w:val="888888"/>
          <w:sz w:val="18"/>
        </w:rPr>
        <w:t>Linux • Conceptual</w:t>
      </w:r>
    </w:p>
    <w:p>
      <w:pPr>
        <w:spacing w:after="160"/>
        <w:ind w:left="216"/>
      </w:pPr>
      <w:r>
        <w:rPr>
          <w:sz w:val="21"/>
        </w:rPr>
        <w:t>A: The Linux boot process begins with the Power-On Self-Test (POST) phase, which checks the system's hardware for any issues. If everything is okay, it loads the Master Boot Record (MBR) from the hard drive into memory and transfers control to the bootloader, typically GRUB. The bootloader then reads the kernel image from disk and passes control to it. The kernel initializes the system by loading device drivers, mounting file systems, and setting up network interfaces. Finally, it executes the `/etc/rc.d/*` scripts or systemd services to start system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Q978. Explain systemd.</w:t>
      </w:r>
    </w:p>
    <w:p>
      <w:pPr>
        <w:spacing w:before="0" w:after="40"/>
      </w:pPr>
      <w:r>
        <w:rPr>
          <w:i/>
          <w:color w:val="888888"/>
          <w:sz w:val="18"/>
        </w:rPr>
        <w:t>Linux • Conceptual</w:t>
      </w:r>
    </w:p>
    <w:p>
      <w:pPr>
        <w:spacing w:after="160"/>
        <w:ind w:left="216"/>
      </w:pPr>
      <w:r>
        <w:rPr>
          <w:sz w:val="21"/>
        </w:rPr>
        <w:t>A: Systemd is a system and service manager for Linux operating systems. It provides a replacement for System V init and other initialization systems. Systemd manages system services, such as network interfaces, databases, and web servers, by running them in the background and monitoring their status. It also handles system startup and shutdown processes. Systemd uses a hierarchical structure to manage services, with each service represented by a unit file in `/etc/systemd/system/`. The `systemctl` command is used to control systemd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Q979. What happens when Linux boots?</w:t>
      </w:r>
    </w:p>
    <w:p>
      <w:pPr>
        <w:spacing w:before="0" w:after="40"/>
      </w:pPr>
      <w:r>
        <w:rPr>
          <w:i/>
          <w:color w:val="888888"/>
          <w:sz w:val="18"/>
        </w:rPr>
        <w:t>Linux • Conceptual</w:t>
      </w:r>
    </w:p>
    <w:p>
      <w:pPr>
        <w:spacing w:after="160"/>
        <w:ind w:left="216"/>
      </w:pPr>
      <w:r>
        <w:rPr>
          <w:sz w:val="21"/>
        </w:rPr>
        <w:t>A: When Linux boots, the following events occur: (1) Power-On Self-Test (POST): checks hardware for issues. (2) Loads Master Boot Record (MBR) from hard drive into memory and transfers control to bootloader. (3) Bootloader reads kernel image from disk and passes control to it. (4) Kernel initializes system by loading device drivers, mounting file systems, and setting up network interfaces. (5) Executes `/etc/rc.d/*` scripts or systemd services to start system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Q980. Difference between hard link and soft link.</w:t>
      </w:r>
    </w:p>
    <w:p>
      <w:pPr>
        <w:spacing w:before="0" w:after="40"/>
      </w:pPr>
      <w:r>
        <w:rPr>
          <w:i/>
          <w:color w:val="888888"/>
          <w:sz w:val="18"/>
        </w:rPr>
        <w:t>Linux • Conceptual</w:t>
      </w:r>
    </w:p>
    <w:p>
      <w:pPr>
        <w:spacing w:after="160"/>
        <w:ind w:left="216"/>
      </w:pPr>
      <w:r>
        <w:rPr>
          <w:sz w:val="21"/>
        </w:rPr>
        <w:t>A: A hard link is a reference to the same inode as another file on the filesystem. It's essentially an alias for the original file, and changes made through one link affect the other. A soft link, also known as a symbolic link, is a separate entity that points to the location of another file or directory. When you delete the target of a hard link, the link itself becomes invalid; with a soft link, deleting the target breaks the link.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Q981. Explain Linux permissions.</w:t>
      </w:r>
    </w:p>
    <w:p>
      <w:pPr>
        <w:spacing w:before="0" w:after="40"/>
      </w:pPr>
      <w:r>
        <w:rPr>
          <w:i/>
          <w:color w:val="888888"/>
          <w:sz w:val="18"/>
        </w:rPr>
        <w:t>Linux • Conceptual</w:t>
      </w:r>
    </w:p>
    <w:p>
      <w:pPr>
        <w:spacing w:after="160"/>
        <w:ind w:left="216"/>
      </w:pPr>
      <w:r>
        <w:rPr>
          <w:sz w:val="21"/>
        </w:rPr>
        <w:t>A: Linux permissions are based on three types: owner (u), group (g), and others (o). Each type has read (r), write (w), and execute (x) permissions. The `umask` value determines the default permissions for newly created files. For example, if `umask` is set to 022, new files will have `rw-r--r--` permissions. Important trade-offs include balancing security with usability: overly restrictive permissions can hinder collaboration, while too permissive settings may compromise data integrity.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Q982. Explain chmod 755.</w:t>
      </w:r>
    </w:p>
    <w:p>
      <w:pPr>
        <w:spacing w:before="0" w:after="40"/>
      </w:pPr>
      <w:r>
        <w:rPr>
          <w:i/>
          <w:color w:val="888888"/>
          <w:sz w:val="18"/>
        </w:rPr>
        <w:t>Linux • Conceptual</w:t>
      </w:r>
    </w:p>
    <w:p>
      <w:pPr>
        <w:spacing w:after="160"/>
        <w:ind w:left="216"/>
      </w:pPr>
      <w:r>
        <w:rPr>
          <w:sz w:val="21"/>
        </w:rPr>
        <w:t>A: `chmod 755` sets permissions for a file or directory: owner has read, write, and execute (`rwx`) permissions, group members have read and execute (`rx`) permissions, and others have read and execute (`rx`) permissions. This is a common permission set for executable files.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Q983. Explain chmod 777.</w:t>
      </w:r>
    </w:p>
    <w:p>
      <w:pPr>
        <w:spacing w:before="0" w:after="40"/>
      </w:pPr>
      <w:r>
        <w:rPr>
          <w:i/>
          <w:color w:val="888888"/>
          <w:sz w:val="18"/>
        </w:rPr>
        <w:t>Linux • Conceptual</w:t>
      </w:r>
    </w:p>
    <w:p>
      <w:pPr>
        <w:spacing w:after="160"/>
        <w:ind w:left="216"/>
      </w:pPr>
      <w:r>
        <w:rPr>
          <w:sz w:val="21"/>
        </w:rPr>
        <w:t>A: `chmod 777` sets permissions for a file or directory: owner has read, write, and execute (`rwx`) permissions, group members have read, write, and execute (`rwx`) permissions, and others have read, write, and execute (`rwx`) permissions. This is an insecure permission set that should be avoided.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Q984. Difference between sudo and su.</w:t>
      </w:r>
    </w:p>
    <w:p>
      <w:pPr>
        <w:spacing w:before="0" w:after="40"/>
      </w:pPr>
      <w:r>
        <w:rPr>
          <w:i/>
          <w:color w:val="888888"/>
          <w:sz w:val="18"/>
        </w:rPr>
        <w:t>Linux • Conceptual</w:t>
      </w:r>
    </w:p>
    <w:p>
      <w:pPr>
        <w:spacing w:after="160"/>
        <w:ind w:left="216"/>
      </w:pPr>
      <w:r>
        <w:rPr>
          <w:sz w:val="21"/>
        </w:rPr>
        <w:t>A: `sudo` allows a user to run a command with superuser privileges for a short period, while `su` switches the current user to another user account. Use `sudo` when you need temporary elevated privileges, and use `su` when you need to switch to a different user account.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Q985. Explain file descriptors.</w:t>
      </w:r>
    </w:p>
    <w:p>
      <w:pPr>
        <w:spacing w:before="0" w:after="40"/>
      </w:pPr>
      <w:r>
        <w:rPr>
          <w:i/>
          <w:color w:val="888888"/>
          <w:sz w:val="18"/>
        </w:rPr>
        <w:t>Linux • Conceptual</w:t>
      </w:r>
    </w:p>
    <w:p>
      <w:pPr>
        <w:spacing w:after="160"/>
        <w:ind w:left="216"/>
      </w:pPr>
      <w:r>
        <w:rPr>
          <w:sz w:val="21"/>
        </w:rPr>
        <w:t>A: File descriptors (FDs) are small integer values used by processes to refer to open files or network connections. Each FD is associated with a file descriptor table entry, which contains information about the corresponding file or connection. Use `lsof` or `netstat` to display open FDs and their corresponding files or connections.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Q986. How do you check disk usage?</w:t>
      </w:r>
    </w:p>
    <w:p>
      <w:pPr>
        <w:spacing w:before="0" w:after="40"/>
      </w:pPr>
      <w:r>
        <w:rPr>
          <w:i/>
          <w:color w:val="888888"/>
          <w:sz w:val="18"/>
        </w:rPr>
        <w:t>Linux • Conceptual</w:t>
      </w:r>
    </w:p>
    <w:p>
      <w:pPr>
        <w:spacing w:after="160"/>
        <w:ind w:left="216"/>
      </w:pPr>
      <w:r>
        <w:rPr>
          <w:sz w:val="21"/>
        </w:rPr>
        <w:t>A: To check disk usage, use the `df` command. For example: `df -h` will display human-readable file system disk space usage. Be aware that high disk usage can lead to production failure modes such as slow performance and potential data loss.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Q987. What logs do you check during troubleshooting?</w:t>
      </w:r>
    </w:p>
    <w:p>
      <w:pPr>
        <w:spacing w:before="0" w:after="40"/>
      </w:pPr>
      <w:r>
        <w:rPr>
          <w:i/>
          <w:color w:val="888888"/>
          <w:sz w:val="18"/>
        </w:rPr>
        <w:t>Linux • Troubleshooting</w:t>
      </w:r>
    </w:p>
    <w:p>
      <w:pPr>
        <w:spacing w:after="160"/>
        <w:ind w:left="216"/>
      </w:pPr>
      <w:r>
        <w:rPr>
          <w:sz w:val="21"/>
        </w:rPr>
        <w:t>A: During troubleshooting, check the `/var/log/syslog`, `/var/log/messages`, and `/var/log/daemon.log` logs for relevant error messages. Be cautious of security concerns when reviewing logs, especially if they contain sensitive information such as passwords or API keys.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Q988. How do you find large files?</w:t>
      </w:r>
    </w:p>
    <w:p>
      <w:pPr>
        <w:spacing w:before="0" w:after="40"/>
      </w:pPr>
      <w:r>
        <w:rPr>
          <w:i/>
          <w:color w:val="888888"/>
          <w:sz w:val="18"/>
        </w:rPr>
        <w:t>Linux • Conceptual</w:t>
      </w:r>
    </w:p>
    <w:p>
      <w:pPr>
        <w:spacing w:after="160"/>
        <w:ind w:left="216"/>
      </w:pPr>
      <w:r>
        <w:rPr>
          <w:sz w:val="21"/>
        </w:rPr>
        <w:t>A: To find large files, use the `find` command with the `-size` option. For example: `find / -type f -size +100M` will search for files larger than 100 megabytes. Be aware of potential reliability concerns if this command is run on a large file system.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Q989. How do you schedule cron jobs?</w:t>
      </w:r>
    </w:p>
    <w:p>
      <w:pPr>
        <w:spacing w:before="0" w:after="40"/>
      </w:pPr>
      <w:r>
        <w:rPr>
          <w:i/>
          <w:color w:val="888888"/>
          <w:sz w:val="18"/>
        </w:rPr>
        <w:t>Linux • Conceptual</w:t>
      </w:r>
    </w:p>
    <w:p>
      <w:pPr>
        <w:spacing w:after="160"/>
        <w:ind w:left="216"/>
      </w:pPr>
      <w:r>
        <w:rPr>
          <w:sz w:val="21"/>
        </w:rPr>
        <w:t>A: To schedule cron jobs, use the `crontab` command to edit the crontab file. For example: `crontab -e` will open the editor for the current user's crontab. Be aware of potential security concerns if the cron job is not properly secured.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Q990. How do you automate Linux administration?</w:t>
      </w:r>
    </w:p>
    <w:p>
      <w:pPr>
        <w:spacing w:before="0" w:after="40"/>
      </w:pPr>
      <w:r>
        <w:rPr>
          <w:i/>
          <w:color w:val="888888"/>
          <w:sz w:val="18"/>
        </w:rPr>
        <w:t>Linux • Conceptual</w:t>
      </w:r>
    </w:p>
    <w:p>
      <w:pPr>
        <w:spacing w:after="160"/>
        <w:ind w:left="216"/>
      </w:pPr>
      <w:r>
        <w:rPr>
          <w:sz w:val="21"/>
        </w:rPr>
        <w:t>A: To automate Linux administration, use tools such as Ansible or Puppet to manage configuration and deployment. For example: `ansible-playbook -i hosts playbook.yml` will run an Ansible playbook on a set of hosts. Be aware of potential trade-offs between automation and flexibility.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Q991. How do you troubleshoot a service that won’t start?</w:t>
      </w:r>
    </w:p>
    <w:p>
      <w:pPr>
        <w:spacing w:before="0" w:after="40"/>
      </w:pPr>
      <w:r>
        <w:rPr>
          <w:i/>
          <w:color w:val="888888"/>
          <w:sz w:val="18"/>
        </w:rPr>
        <w:t>Linux • Troubleshooting</w:t>
      </w:r>
    </w:p>
    <w:p>
      <w:pPr>
        <w:spacing w:after="160"/>
        <w:ind w:left="216"/>
      </w:pPr>
      <w:r>
        <w:rPr>
          <w:sz w:val="21"/>
        </w:rPr>
        <w:t>A: To troubleshoot a service that won't start, check the system logs for error messages related to the service. For example: `systemctl status &lt;service_name&gt;` will display the status of the service. Be aware of potential production failure modes such as slow performance or data loss if the service is critical.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Q992. Explain journald.</w:t>
      </w:r>
    </w:p>
    <w:p>
      <w:pPr>
        <w:spacing w:before="0" w:after="40"/>
      </w:pPr>
      <w:r>
        <w:rPr>
          <w:i/>
          <w:color w:val="888888"/>
          <w:sz w:val="18"/>
        </w:rPr>
        <w:t>Linux • Conceptual</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Q993. Which GCP services do you use daily?</w:t>
      </w:r>
    </w:p>
    <w:p>
      <w:pPr>
        <w:spacing w:before="0" w:after="40"/>
      </w:pPr>
      <w:r>
        <w:rPr>
          <w:i/>
          <w:color w:val="888888"/>
          <w:sz w:val="18"/>
        </w:rPr>
        <w:t>GCP • Conceptual</w:t>
      </w:r>
    </w:p>
    <w:p>
      <w:pPr>
        <w:spacing w:after="160"/>
        <w:ind w:left="216"/>
      </w:pPr>
      <w:r>
        <w:rPr>
          <w:sz w:val="21"/>
        </w:rPr>
        <w:t>A: Compute Engine (gcloud compute instances ssh, gcloud compute instances list), GKE (kubectl get pods --all-namespaces, gcloud container clusters get-credentials), Cloud Run (gcloud run deploy / gcloud run services describe), Cloud Storage (gsutil ls, gsutil cp), BigQuery (bq query --use_legacy_sql=false and INFORMATION_SCHEMA for dataset metadata), Pub/Sub (gcloud pubsub topics publish / subscriptions pull), Cloud SQL (gcloud sql connect / pg_isready/mysqladmin ping), IAM (gcloud iam roles list, iam policy bindings), Cloud Monitoring &amp; Logging (gcloud logging read, metrics in Cloud Monitoring UI), Cloud Build &amp; Artifact Registry (gcloud builds submit, gcloud artifacts repositories list), Secret Manager, VPC/Load Balancing and Cloud DNS for networking and traffic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Q994. Explain production architecture.</w:t>
      </w:r>
    </w:p>
    <w:p>
      <w:pPr>
        <w:spacing w:before="0" w:after="40"/>
      </w:pPr>
      <w:r>
        <w:rPr>
          <w:i/>
          <w:color w:val="888888"/>
          <w:sz w:val="18"/>
        </w:rPr>
        <w:t>GCP • Conceptual</w:t>
      </w:r>
    </w:p>
    <w:p>
      <w:pPr>
        <w:spacing w:after="160"/>
        <w:ind w:left="216"/>
      </w:pPr>
      <w:r>
        <w:rPr>
          <w:sz w:val="21"/>
        </w:rPr>
        <w:t>A: A production architecture on GCP organizes services for reliability, security, scalability and observability: VPCs with subnetworks and Private Google Access, IAM roles, Cloud Load Balancing (global L7 + regional L4), Cloud CDN, Cloud Armor, and certificate management for ingress. Compute is via GKE (use liveness/readiness probes, HPA/Cluster Autoscaler), Cloud Run or managed instance groups with health checks. State uses Cloud SQL/Spanner/Cloud Storage and Pub/Sub/Dataflow for messaging and streaming; BigQuery for analytics. CI/CD via Cloud Build/Cloud Deploy or Terraform for infra-as-code. Observability uses Cloud Logging, Cloud Monitoring with uptime checks/alerting policies, and error reporting. Verify with kubectl get pods, gcloud compute health-checks list, gcloud logging read and monitoring alert policies.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Q995. Explain Cloud Run.</w:t>
      </w:r>
    </w:p>
    <w:p>
      <w:pPr>
        <w:spacing w:before="0" w:after="40"/>
      </w:pPr>
      <w:r>
        <w:rPr>
          <w:i/>
          <w:color w:val="888888"/>
          <w:sz w:val="18"/>
        </w:rPr>
        <w:t>GCP • Conceptual</w:t>
      </w:r>
    </w:p>
    <w:p>
      <w:pPr>
        <w:spacing w:after="160"/>
        <w:ind w:left="216"/>
      </w:pPr>
      <w:r>
        <w:rPr>
          <w:sz w:val="21"/>
        </w:rPr>
        <w:t>A: Cloud Run is a serverless container platform that runs stateless HTTP containers (Knative-based) with automatic scaling to zero and per-request concurrency. You deploy OCI images from Artifact Registry or Container Registry, e.g.:</w:t>
        <w:br/>
        <w:t>gcloud run deploy SERVICE --image gcr.io/PROJECT/IMAGE --region REGION --platform managed --concurrency 80 --memory 512Mi --cpu 1 --min-instances 0 --max-instances 100</w:t>
        <w:br/>
        <w:t>Revisions are immutable and support traffic splitting. Services are HTTPS-accessible and integrate with IAM, Cloud Build, Cloud Pub/Sub (push), Cloud Logging and Monitoring. Verify and operate with:</w:t>
        <w:br/>
        <w:t>gcloud run services list</w:t>
        <w:br/>
        <w:t>gcloud run services describe SERVICE --platform managed --region REGION</w:t>
        <w:br/>
        <w:t>curl $(gcloud run services describe SERVICE --format='value(status.url)' --platform managed --region REGION)</w:t>
        <w:br/>
        <w:t>and check logs via gcloud logging read.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Q996. Explain Cloud Storage.</w:t>
      </w:r>
    </w:p>
    <w:p>
      <w:pPr>
        <w:spacing w:before="0" w:after="40"/>
      </w:pPr>
      <w:r>
        <w:rPr>
          <w:i/>
          <w:color w:val="888888"/>
          <w:sz w:val="18"/>
        </w:rPr>
        <w:t>GCP • Conceptual</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Q997. Explain Persistent Disk.</w:t>
      </w:r>
    </w:p>
    <w:p>
      <w:pPr>
        <w:spacing w:before="0" w:after="40"/>
      </w:pPr>
      <w:r>
        <w:rPr>
          <w:i/>
          <w:color w:val="888888"/>
          <w:sz w:val="18"/>
        </w:rPr>
        <w:t>GCP • Conceptual</w:t>
      </w:r>
    </w:p>
    <w:p>
      <w:pPr>
        <w:spacing w:after="160"/>
        <w:ind w:left="216"/>
      </w:pPr>
      <w:r>
        <w:rPr>
          <w:sz w:val="21"/>
        </w:rPr>
        <w:t>A: Google Persistent Disk is block storage for Compute Engine VMs that persists independently of instance lifecycle. Disks are zonal or regional (synchronous replication across two zones), available as SSD (pd-ssd) or HDD (pd-standard/pd-balanced) types, and support encryption by Google-managed keys or CMEK. Disks attach/detach to VMs (gcloud compute instances attach-disk / detach-disk) and can be resized online (gcloud compute disks resize) followed by filesystem grow (e.g., sudo resize2fs). Snapshots are incremental and stored in Cloud Storage (gcloud compute snapshots create). Use gcloud compute disks describe and lsblk/df on the instance to verify attachments, size, and device paths.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Q998. Explain Filestore.</w:t>
      </w:r>
    </w:p>
    <w:p>
      <w:pPr>
        <w:spacing w:before="0" w:after="40"/>
      </w:pPr>
      <w:r>
        <w:rPr>
          <w:i/>
          <w:color w:val="888888"/>
          <w:sz w:val="18"/>
        </w:rPr>
        <w:t>GCP • Conceptual</w:t>
      </w:r>
    </w:p>
    <w:p>
      <w:pPr>
        <w:spacing w:after="160"/>
        <w:ind w:left="216"/>
      </w:pPr>
      <w:r>
        <w:rPr>
          <w:sz w:val="21"/>
        </w:rPr>
        <w:t>A: Filestore is Google Cloud’s managed NFS file service that provides POSIX-compatible shared storage for Compute Engine and GKE workloads. It offers tiers (Basic HDD, Basic SSD, Enterprise, High Scale) with different performance/latency profiles; throughput and IOPS scale with tier and provisioned capacity. You create instances via gcloud (gcloud filestore instances create INSTANCE --zone Z --tier TIER --file-share=name="vol",capacity=SIZE) and manage backups (gcloud filestore backups create/restore). Mount as NFS on VMs/Pods (mount -t nfs INSTANCE_IP:/vol /mnt -o nfsvers=3) and verify with df -h and nfsstat -m. IAM controls and VPC peering/authorized networks restrict access; use gcloud filestore instances describe for operational state.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Q999. Difference between Persistent Disk and Filestore.</w:t>
      </w:r>
    </w:p>
    <w:p>
      <w:pPr>
        <w:spacing w:before="0" w:after="40"/>
      </w:pPr>
      <w:r>
        <w:rPr>
          <w:i/>
          <w:color w:val="888888"/>
          <w:sz w:val="18"/>
        </w:rPr>
        <w:t>GCP • Conceptual</w:t>
      </w:r>
    </w:p>
    <w:p>
      <w:pPr>
        <w:spacing w:after="160"/>
        <w:ind w:left="216"/>
      </w:pPr>
      <w:r>
        <w:rPr>
          <w:sz w:val="21"/>
        </w:rPr>
        <w:t>A: Persistent Disk is a block device (zonal or regional) you attach to a VM, format (e.g., mkfs.ext4 /dev/disk/by-id/...), and mount; manage with gcloud compute disks (attach-disk, snapshots, resize). It’s suited for VM-local block storage, supports point-in-time snapshots and online resize. Filestore is a managed NFS file service (NFS v3/v4), created with gcloud filestore instances create, mounted by IP (sudo mount -t nfs &lt;IP&gt;:/vol1 /mnt), and intended for shared file access across VMs/containers. Filestore offers capacity/throughput tiers (Basic HDD/SSD, High Scale) and managed backups. Use PD when you need block volumes per-VM; use Filestore when you need POSIX shared filesystem semantics.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Q1000. Explain Workload Identity Federation.</w:t>
      </w:r>
    </w:p>
    <w:p>
      <w:pPr>
        <w:spacing w:before="0" w:after="40"/>
      </w:pPr>
      <w:r>
        <w:rPr>
          <w:i/>
          <w:color w:val="888888"/>
          <w:sz w:val="18"/>
        </w:rPr>
        <w:t>GCP • Conceptual</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Q1001. Explain Cloud Load Balancer.</w:t>
      </w:r>
    </w:p>
    <w:p>
      <w:pPr>
        <w:spacing w:before="0" w:after="40"/>
      </w:pPr>
      <w:r>
        <w:rPr>
          <w:i/>
          <w:color w:val="888888"/>
          <w:sz w:val="18"/>
        </w:rPr>
        <w:t>GCP • Conceptual</w:t>
      </w:r>
    </w:p>
    <w:p>
      <w:pPr>
        <w:spacing w:after="160"/>
        <w:ind w:left="216"/>
      </w:pPr>
      <w:r>
        <w:rPr>
          <w:sz w:val="21"/>
        </w:rPr>
        <w:t>A: Google Cloud Load Balancing is a suite of regional and global, fully managed load balancers: HTTP(S) Load Balancing (global, L7, uses Google Front Ends), SSL Proxy and TCP Proxy (global, L4/L7 proxying), Network Load Balancing (regional, pass-through L4), and Internal Load Balancing (regional, private L4/L7). Backends are instance groups, zonal/unmanaged groups, or NEGs for GKE/serverless, with health checks (gcloud compute health-checks create/describe) controlling traffic. Traffic is configured via forwarding-rules and backend-services (gcloud compute forwarding-rules list; gcloud compute backend-services describe NAME). Supports autoscaling, CDN integration, TLS termination, session affinity, and cross-region failover. Verify routing and health via gcloud metrics, logs in Cloud Monitoring/Logging, and probe responses from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Q1002. Difference between Internal and External LB.</w:t>
      </w:r>
    </w:p>
    <w:p>
      <w:pPr>
        <w:spacing w:before="0" w:after="40"/>
      </w:pPr>
      <w:r>
        <w:rPr>
          <w:i/>
          <w:color w:val="888888"/>
          <w:sz w:val="18"/>
        </w:rPr>
        <w:t>GCP • Conceptual</w:t>
      </w:r>
    </w:p>
    <w:p>
      <w:pPr>
        <w:spacing w:after="160"/>
        <w:ind w:left="216"/>
      </w:pPr>
      <w:r>
        <w:rPr>
          <w:sz w:val="21"/>
        </w:rPr>
        <w:t>A: Internal load balancers are regional and use private RFC1918 VIPs reachable only from within a VPC (or connected VPCs), created with --load-balancing-scheme=INTERNAL and bound to a subnet; they route to regional backend instances and do not expose internet-facing IPs. External load balancers expose public external IPs (regional for Network LBs, global for HTTP(S)/SSL/TCP Proxy LBs), support internet client access, global backend services and cross-region failover (HTTP(S)), and can terminate TLS. Both use health checks and require appropriate firewall rules. Verify by listing forwarding rules: gcloud compute forwarding-rules list --filter="loadBalancingScheme=INTERNAL" and --filter="loadBalancingScheme=EXTERNAL" to confirm scope and IP type.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Q1003. Explain HTTPS Load Balancer.</w:t>
      </w:r>
    </w:p>
    <w:p>
      <w:pPr>
        <w:spacing w:before="0" w:after="40"/>
      </w:pPr>
      <w:r>
        <w:rPr>
          <w:i/>
          <w:color w:val="888888"/>
          <w:sz w:val="18"/>
        </w:rPr>
        <w:t>GCP • Conceptual</w:t>
      </w:r>
    </w:p>
    <w:p>
      <w:pPr>
        <w:spacing w:after="160"/>
        <w:ind w:left="216"/>
      </w:pPr>
      <w:r>
        <w:rPr>
          <w:sz w:val="21"/>
        </w:rPr>
        <w:t>A: Google Cloud HTTPS Load Balancer (external) is a global, proxy‑based L7 load balancer that terminates TLS at the edge, applies URL maps and host rules, and forwards traffic to regional backend services (instance groups, regional NEGs, or serverless backends). It supports TLS offload, HTTP/2, Cloud CDN, Cloud Armor, and managed SSL certificates (gcloud compute ssl-certificates create-managed). Configure with target-https-proxy, url-map, backend-service and a global forwarding-rule (gcloud compute forwarding-rules create ... --global --target-https-proxy). Verify with gcloud compute forwarding-rules list and gcloud compute backend-services get-health NAME --global, and test by curling the LB IP or DNS (curl -I -H "Host: example.com" https://LB_IP).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Q1004. Explain TCP Load Balancer.</w:t>
      </w:r>
    </w:p>
    <w:p>
      <w:pPr>
        <w:spacing w:before="0" w:after="40"/>
      </w:pPr>
      <w:r>
        <w:rPr>
          <w:i/>
          <w:color w:val="888888"/>
          <w:sz w:val="18"/>
        </w:rPr>
        <w:t>GCP • Conceptual</w:t>
      </w:r>
    </w:p>
    <w:p>
      <w:pPr>
        <w:spacing w:after="160"/>
        <w:ind w:left="216"/>
      </w:pPr>
      <w:r>
        <w:rPr>
          <w:sz w:val="21"/>
        </w:rPr>
        <w:t>A: GCP’s TCP (Network) Load Balancer is a regional, Layer 4 load balancer that distributes TCP connections based on packet five‑tuple hashing and connection tracking. You create a forwarding rule with a reserved IP/port range that forwards to a backend (instance groups) and attach TCP health checks; it preserves the client IP and source port so backends see original source addresses. It does not perform HTTP/URL routing or terminate TLS (use TCP Proxy or SSL Proxy for global termination). Verify configuration and health with gcloud: gcloud compute forwarding-rules describe NAME --region REGION and gcloud compute backend-services get-health NAME --region REGION (or --global for global backends). This is suited for raw TCP protocols and high-throughput use cases.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Q1005. Explain URL Maps.</w:t>
      </w:r>
    </w:p>
    <w:p>
      <w:pPr>
        <w:spacing w:before="0" w:after="40"/>
      </w:pPr>
      <w:r>
        <w:rPr>
          <w:i/>
          <w:color w:val="888888"/>
          <w:sz w:val="18"/>
        </w:rPr>
        <w:t>GCP • Conceptual</w:t>
      </w:r>
    </w:p>
    <w:p>
      <w:pPr>
        <w:spacing w:after="160"/>
        <w:ind w:left="216"/>
      </w:pPr>
      <w:r>
        <w:rPr>
          <w:sz w:val="21"/>
        </w:rPr>
        <w:t>A: A URL map in GCP HTTP(S) Load Balancing is a routing resource that maps incoming requests (by host and path) to backend services or backend buckets. It contains hostRules that reference pathMatchers, each with pathRules and a defaultService; pathRules point to backend services (or weightedBackendServices via routeAction). URL maps support urlRewrite and redirectAction, traffic splitting with weightedBackendServices, retryPolicy/timeout/faultInjection via routeAction, and can be global (external HTTP(S) LB) or regional (Internal HTTP(S) LB). Create/modify with gcloud compute url-maps create/patch and inspect with gcloud compute url-maps describe NAME --global|--region; verify routing by sending HTTP requests to the load balancer IP and checking backend logs and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Q1006. Explain Backend Services.</w:t>
      </w:r>
    </w:p>
    <w:p>
      <w:pPr>
        <w:spacing w:before="0" w:after="40"/>
      </w:pPr>
      <w:r>
        <w:rPr>
          <w:i/>
          <w:color w:val="888888"/>
          <w:sz w:val="18"/>
        </w:rPr>
        <w:t>GCP • Conceptual</w:t>
      </w:r>
    </w:p>
    <w:p>
      <w:pPr>
        <w:spacing w:after="160"/>
        <w:ind w:left="216"/>
      </w:pPr>
      <w:r>
        <w:rPr>
          <w:sz w:val="21"/>
        </w:rPr>
        <w:t>A: A Backend Service in GCP is the logical configuration for Cloud Load Balancing that groups one or more backends (instance groups, NEGs, or Cloud Storage buckets) and defines how traffic is distributed, health-checked, and scaled. Key fields include protocol, healthChecks, backends (with balancingMode, maxRate/maxUtilization/maxConnections), sessionAffinity, timeoutSec, and enableCDN. Backend Services are regional for internal TCP/UDP and external regional/internal HTTP(S) backends, and global for external HTTP(S) load balancers. Operate with gcloud compute backend-services create/describe/update/delete and verify with gcloud compute backend-services list and gcloud compute backend-services get-health to see per-backend health and capacity usage. Backend Services integrate with Cloud Armor, IAP, and CDN for policy and caching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Q1007. Explain Health Checks.</w:t>
      </w:r>
    </w:p>
    <w:p>
      <w:pPr>
        <w:spacing w:before="0" w:after="40"/>
      </w:pPr>
      <w:r>
        <w:rPr>
          <w:i/>
          <w:color w:val="888888"/>
          <w:sz w:val="18"/>
        </w:rPr>
        <w:t>GCP • Conceptual</w:t>
      </w:r>
    </w:p>
    <w:p>
      <w:pPr>
        <w:spacing w:after="160"/>
        <w:ind w:left="216"/>
      </w:pPr>
      <w:r>
        <w:rPr>
          <w:sz w:val="21"/>
        </w:rPr>
        <w:t>A: Health checks in GCP probe backend endpoints to determine instance or endpoint health for Cloud Load Balancing and managed instance groups. Types: HTTP, HTTPS, HTTP/2, TCP and SSL (gRPC via HTTP/2 workloads). Configure with gcloud compute health-checks create-..., e.g.:</w:t>
        <w:br/>
        <w:t>gcloud compute health-checks create-http hc-web --port 8080 --request-path=/healthz --check-interval=5s --timeout=5s --unhealthy-threshold=3 --healthy-threshold=2</w:t>
        <w:br/>
        <w:t>Attach to a backend service or instance group; traffic is only routed to backends marked healthy. Verify configuration with gcloud compute health-checks describe hc-web and check backend status with gcloud compute backend-services get-health BACKEND_SERVICE --global. Health probes originate from Google’s health-check IP ranges and must be allowed by firewall rules.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Q1008. Explain Organization Policies.</w:t>
      </w:r>
    </w:p>
    <w:p>
      <w:pPr>
        <w:spacing w:before="0" w:after="40"/>
      </w:pPr>
      <w:r>
        <w:rPr>
          <w:i/>
          <w:color w:val="888888"/>
          <w:sz w:val="18"/>
        </w:rPr>
        <w:t>GCP • Conceptual</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Q1009. Explain Resource Hierarchy.</w:t>
      </w:r>
    </w:p>
    <w:p>
      <w:pPr>
        <w:spacing w:before="0" w:after="40"/>
      </w:pPr>
      <w:r>
        <w:rPr>
          <w:i/>
          <w:color w:val="888888"/>
          <w:sz w:val="18"/>
        </w:rPr>
        <w:t>GCP • Conceptual</w:t>
      </w:r>
    </w:p>
    <w:p>
      <w:pPr>
        <w:spacing w:after="160"/>
        <w:ind w:left="216"/>
      </w:pPr>
      <w:r>
        <w:rPr>
          <w:sz w:val="21"/>
        </w:rPr>
        <w:t>A: GCP’s Resource Hierarchy is a tree: Organization node → optional Folders → Projects → Resources (VMs, buckets, BigQuery datasets). IAM and Organization Policy are inherited downward: roles or constraints set at the Organization or Folder apply to child Folders and Projects unless explicitly restricted. Billing is attached at the Project level (projects link to a Billing Account). Use Resource Manager (REST v3) or gcloud to operate and verify: e.g., gcloud organizations list, gcloud resource-manager folders list --organization=ORG_ID, gcloud projects list, gcloud projects get-iam-policy PROJECT_ID, and gcloud org-policies describe CONSTRAINT --project=PROJECT_ID. Projects are the unit of quota, billing, and isolation for APIs and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Q1010. Explain Projects.</w:t>
      </w:r>
    </w:p>
    <w:p>
      <w:pPr>
        <w:spacing w:before="0" w:after="40"/>
      </w:pPr>
      <w:r>
        <w:rPr>
          <w:i/>
          <w:color w:val="888888"/>
          <w:sz w:val="18"/>
        </w:rPr>
        <w:t>GCP • Conceptual</w:t>
      </w:r>
    </w:p>
    <w:p>
      <w:pPr>
        <w:spacing w:after="160"/>
        <w:ind w:left="216"/>
      </w:pPr>
      <w:r>
        <w:rPr>
          <w:sz w:val="21"/>
        </w:rPr>
        <w:t>A: A GCP Project is the primary resource container that groups resources, IAM policies, billing, quotas, APIs, and metadata (project ID, project number, parent/organization). Projects isolate IAM and billing boundaries and are created under an Organization or Folder. Create and manage projects with gcloud: gcloud projects create PROJECT_ID --name="NAME"; gcloud projects describe PROJECT_ID shows lifecycleState, projectNumber, and parent; gcloud projects delete PROJECT_ID for teardown. Link billing with gcloud beta billing projects link PROJECT_ID --billing-account=BILLING_ACCOUNT_ID. Enable APIs per project with gcloud services enable compute.googleapis.com --project=PROJECT_ID. Verify IAM and roles via gcloud projects get-iam-policy PROJECT_ID and inspect quota usage in the Cloud Console -&gt; Quotas. Projects enforce quota, billing, and resource isolation.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Q1011. Explain Folders.</w:t>
      </w:r>
    </w:p>
    <w:p>
      <w:pPr>
        <w:spacing w:before="0" w:after="40"/>
      </w:pPr>
      <w:r>
        <w:rPr>
          <w:i/>
          <w:color w:val="888888"/>
          <w:sz w:val="18"/>
        </w:rPr>
        <w:t>GCP • Conceptual</w:t>
      </w:r>
    </w:p>
    <w:p>
      <w:pPr>
        <w:spacing w:after="160"/>
        <w:ind w:left="216"/>
      </w:pPr>
      <w:r>
        <w:rPr>
          <w:sz w:val="21"/>
        </w:rPr>
        <w:t>A: Folders are an intermediate resource in Cloud Resource Manager that organize projects and other folders under an Organization, enabling hierarchical policy and IAM inheritance. Folders can hold IAM policies (set/get via folders.setIamPolicy / gcloud resource-manager folders set-iam-policy folders/{FOLDER_ID} policy.json) and enforce Organization Policy constraints; policies and IAM settings are inherited by child folders and projects. Use gcloud resource-manager folders create --display-name="name" --parent="organizations/ORG_ID" and verify with gcloud resource-manager folders list --organization=ORG_ID or gcloud resource-manager folders describe folders/{FOLDER_ID}. Folder lifecycle supports move (folders.move) and deletion (folders.delete), and typical permissions include resourcemanager.folders.create, get, update, and delete.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Q1012. Explain Cloud Build.</w:t>
      </w:r>
    </w:p>
    <w:p>
      <w:pPr>
        <w:spacing w:before="0" w:after="40"/>
      </w:pPr>
      <w:r>
        <w:rPr>
          <w:i/>
          <w:color w:val="888888"/>
          <w:sz w:val="18"/>
        </w:rPr>
        <w:t>GCP • Conceptual</w:t>
      </w:r>
    </w:p>
    <w:p>
      <w:pPr>
        <w:spacing w:after="160"/>
        <w:ind w:left="216"/>
      </w:pPr>
      <w:r>
        <w:rPr>
          <w:sz w:val="21"/>
        </w:rPr>
        <w:t>A: Cloud Build is GCP’s fully-managed CI/CD service that runs containerized build steps defined in a cloudbuild.yaml or cloudbuild.json. You invoke builds via gcloud builds submit . --config=cloudbuild.yaml or the REST API (cloudbuild.googleapis.com/v1/projects.locations.builds:create). Steps run as containers (Google-managed or custom images); common patterns use kaniko for image builds and push to Artifact Registry or Container Registry. Triggers integrate with Cloud Source Repositories, GitHub, GitHub Enterprise, and Bitbucket to run on push/PR events. Operationally you check status with gcloud builds list and gcloud builds describe BUILD_ID, stream logs with gcloud builds log BUILD_ID or view Build History and logs in Cloud Console and Cloud Logging. Builds run as the Cloud Build service account PROJECT_NUMBER@cloudbuild.gserviceaccount.com.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Q1013. How would you decide whether to roll back or continue troubleshooting?</w:t>
      </w:r>
    </w:p>
    <w:p>
      <w:pPr>
        <w:spacing w:before="0" w:after="40"/>
      </w:pPr>
      <w:r>
        <w:rPr>
          <w:i/>
          <w:color w:val="888888"/>
          <w:sz w:val="18"/>
        </w:rPr>
        <w:t>Scenario-Based Questions • Troubleshooting</w:t>
      </w:r>
    </w:p>
    <w:p>
      <w:pPr>
        <w:spacing w:after="160"/>
        <w:ind w:left="216"/>
      </w:pPr>
      <w:r>
        <w:rPr>
          <w:sz w:val="21"/>
        </w:rPr>
        <w:t>A: Decide by weighing user impact, SLO/error budget, rollout state, and confidence in root cause. If user-facing errors exceed SLO or error budget, rollback immediately (e.g., kubectl rollout undo deployment/myapp; helm rollback myrelease 2). If impact is low and the change is isolated/observable (canary/feature-flagged) continue troubleshooting with focused rollback plans. Verify before and after: kubectl rollout status deployment/myapp --watch, kubectl get pods -o wide, prometheus query (e.g., rate(http_requests_total[5m])), and curl/synthetic checks against health endpoints. Prefer rollback when restore time &lt; time-to-detect+mitigate; continue troubleshooting when you can iterate safely, preserve logs/traces (jaeger, journalctl) and avoid cascading failures.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Q1014. How would you automatically roll back based on latency or error-rate thresholds?</w:t>
      </w:r>
    </w:p>
    <w:p>
      <w:pPr>
        <w:spacing w:before="0" w:after="40"/>
      </w:pPr>
      <w:r>
        <w:rPr>
          <w:i/>
          <w:color w:val="888888"/>
          <w:sz w:val="18"/>
        </w:rPr>
        <w:t>Scenario-Based Questions • Troubleshooting</w:t>
      </w:r>
    </w:p>
    <w:p>
      <w:pPr>
        <w:spacing w:after="160"/>
        <w:ind w:left="216"/>
      </w:pPr>
      <w:r>
        <w:rPr>
          <w:sz w:val="21"/>
        </w:rPr>
        <w:t>A: Deploy a canary controller (Flagger or Argo Rollouts) wired to Prometheus Alertmanager for metric-driven automation. Define a PromQL error-rate/latency check (example: rate(http_requests_total{job="myapp",status=~"5.."}[5m]) / rate(http_requests_total{job="myapp"}[5m]) &gt; 0.02 or histogram_quantile(0.95, sum(rate(http_request_duration_seconds_bucket{job="myapp"}[5m])) by (le)) &gt; 0.5). Configure the canary CR to abort/rollback on failed analysis; Flagger/Argo will call the Kubernetes API to undo the rollout. Verify by checking the canary and rollout: kubectl describe canary myapp, kubectl rollout status deployment/myapp, kubectl get events, and confirm Prometheus alerts fired in Alertmanager’s UI or webhook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Q1015. Would you build all 300 microservices after every code change?</w:t>
      </w:r>
    </w:p>
    <w:p>
      <w:pPr>
        <w:spacing w:before="0" w:after="40"/>
      </w:pPr>
      <w:r>
        <w:rPr>
          <w:i/>
          <w:color w:val="888888"/>
          <w:sz w:val="18"/>
        </w:rPr>
        <w:t>Scenario-Based Questions • Conceptual</w:t>
      </w:r>
    </w:p>
    <w:p>
      <w:pPr>
        <w:spacing w:after="160"/>
        <w:ind w:left="216"/>
      </w:pPr>
      <w:r>
        <w:rPr>
          <w:sz w:val="21"/>
        </w:rPr>
        <w:t>A: No. Build and test only the changed service(s) and their dependents using a dependency graph and incremental build system (e.g., bazel build //path/to/service or docker build ./service-dir). In CI run unit tests, static analysis, and contract tests (e.g., Pact) for those services, then run integration and smoke tests against a test cluster (curl GET http://service/health returns 200). Use remote cache or artifact registry to avoid rebuilding unchanged images, and verify deploys with canary rollout and kubectl rollout status deployment/my-svc to ensure no regressions before full promotion.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Q1016. How would you identify which microservices changed?</w:t>
      </w:r>
    </w:p>
    <w:p>
      <w:pPr>
        <w:spacing w:before="0" w:after="40"/>
      </w:pPr>
      <w:r>
        <w:rPr>
          <w:i/>
          <w:color w:val="888888"/>
          <w:sz w:val="18"/>
        </w:rPr>
        <w:t>Scenario-Based Questions • Conceptual</w:t>
      </w:r>
    </w:p>
    <w:p>
      <w:pPr>
        <w:spacing w:after="160"/>
        <w:ind w:left="216"/>
      </w:pPr>
      <w:r>
        <w:rPr>
          <w:sz w:val="21"/>
        </w:rPr>
        <w:t>A: Compare SCM commits, CI artifacts, and deployed images. First run git diff --name-only &lt;old-sha&gt; &lt;new-sha&gt; (or git log --name-status &lt;new-sha&gt; -1) to list changed service repos. Check CI outputs/artifacts for built images and tags in your pipeline (e.g., GitLab CI job artifacts or Docker image names pushed). Verify deployed changes by listing deployment images: kubectl get deployments -o=jsonpath='{range .items[*]}{.metadata.name}{" "}{.spec.template.spec.containers[*].image}{"\n"}{end}'. Compare image digests with crane digest or skopeo inspect docker://registry/repo:tag and use kubectl rollout history deployment/&lt;name&gt; to confirm which deployments received new revisions.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Q1017. How would you execute builds only for affected services?</w:t>
      </w:r>
    </w:p>
    <w:p>
      <w:pPr>
        <w:spacing w:before="0" w:after="40"/>
      </w:pPr>
      <w:r>
        <w:rPr>
          <w:i/>
          <w:color w:val="888888"/>
          <w:sz w:val="18"/>
        </w:rPr>
        <w:t>Scenario-Based Questions • Conceptual</w:t>
      </w:r>
    </w:p>
    <w:p>
      <w:pPr>
        <w:spacing w:after="160"/>
        <w:ind w:left="216"/>
      </w:pPr>
      <w:r>
        <w:rPr>
          <w:sz w:val="21"/>
        </w:rPr>
        <w:t>A: Fetch the target baseline and compute changed files, map them to services, then invoke per-service builds (or use monorepo tooling). Example generic flow:</w:t>
        <w:br/>
        <w:t>git fetch origin main</w:t>
        <w:br/>
        <w:t>git diff --name-only origin/main...HEAD | grep '^services/' | cut -d/ -f2 | sort -u &gt; changed.txt</w:t>
        <w:br/>
        <w:t>cat changed.txt | xargs -I{} sh -c 'cd services/{} &amp;&amp; npm ci &amp;&amp; npm run build'</w:t>
        <w:br/>
        <w:t>Or with Nx monorepo: npx nx affected:build --base=origin/main --head=HEAD which builds only affected projects. Verify by inspecting the changed.txt list or Nx’s printed graph and by checking CI job logs/artifacts for each built service; fail the pipeline if any required build or tests fail.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Q1018. How would you handle shared-library changes affecting multiple services?</w:t>
      </w:r>
    </w:p>
    <w:p>
      <w:pPr>
        <w:spacing w:before="0" w:after="40"/>
      </w:pPr>
      <w:r>
        <w:rPr>
          <w:i/>
          <w:color w:val="888888"/>
          <w:sz w:val="18"/>
        </w:rPr>
        <w:t>Scenario-Based Questions • Conceptual</w:t>
      </w:r>
    </w:p>
    <w:p>
      <w:pPr>
        <w:spacing w:after="160"/>
        <w:ind w:left="216"/>
      </w:pPr>
      <w:r>
        <w:rPr>
          <w:sz w:val="21"/>
        </w:rPr>
        <w:t>A: Pin and semantically version the library (MAJOR.MINOR.PATCH) and publish via your package manager (npm, Maven, pypi, go modules). Maintain backward compatibility or add clear deprecation markers and a migration guide. Add/extend unit, integration, and contract tests (e.g., Pact) and run them in CI (GitHub Actions/Jenkins). Create a release branch and bump consumers one-at-a-time in CI to validate. Deploy gradually with canary or rolling updates (kubectl set image deployment/mysvc mycontainer=repo/image:tag &amp;&amp; kubectl rollout status deployment/mysvc -n prod). Monitor errors and latency with Prometheus/Grafana and enable quick rollback (kubectl rollout undo deployment/mysvc). Communicate versions, migration steps, and a cutover window to teams.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Q1019. Your test suite adds 30 minutes. How would you reduce it without compromising quality?</w:t>
      </w:r>
    </w:p>
    <w:p>
      <w:pPr>
        <w:spacing w:before="0" w:after="40"/>
      </w:pPr>
      <w:r>
        <w:rPr>
          <w:i/>
          <w:color w:val="888888"/>
          <w:sz w:val="18"/>
        </w:rPr>
        <w:t>Scenario-Based Questions • Conceptual</w:t>
      </w:r>
    </w:p>
    <w:p>
      <w:pPr>
        <w:spacing w:after="160"/>
        <w:ind w:left="216"/>
      </w:pPr>
      <w:r>
        <w:rPr>
          <w:sz w:val="21"/>
        </w:rPr>
        <w:t>A: Profile and categorize tests, run pytest --durations=20 to find slow tests, and mark slow/integration tests with pytest markers (e.g., @pytest.mark.integration). Parallelize unit tests with pytest-xdist using pytest -n auto and shard expensive suites in CI (GitHub Actions matrix or circleci parallelism). Replace external I/O in unit tests with unittest.mock or requests-mock and use lightweight test data builders to avoid full DB fixtures; keep a small set of true end-to-end tests. Use pytest --maxfail=1 to fail fast in CI. Verify by comparing CI wall-clock times pre/post changes and ensure coverage with coverage run &amp;&amp; coverage report --fail-under=&lt;threshold&gt; so quality is not degraded.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Q1020. How would you deploy a breaking API change without downtime?</w:t>
      </w:r>
    </w:p>
    <w:p>
      <w:pPr>
        <w:spacing w:before="0" w:after="40"/>
      </w:pPr>
      <w:r>
        <w:rPr>
          <w:i/>
          <w:color w:val="888888"/>
          <w:sz w:val="18"/>
        </w:rPr>
        <w:t>Scenario-Based Questions • Conceptual</w:t>
      </w:r>
    </w:p>
    <w:p>
      <w:pPr>
        <w:spacing w:after="160"/>
        <w:ind w:left="216"/>
      </w:pPr>
      <w:r>
        <w:rPr>
          <w:sz w:val="21"/>
        </w:rPr>
        <w:t>A: Implement a backward-compatible, staged rollout: publish a new versioned API (e.g., /v2 or header-based Accept-Version) while keeping /v1 alive; implement non-blocking DB migrations (expand-contract: add nullable columns, backfill, switch reads, then drop old columns). Deploy the v2 service as a canary via your orchestrator/service mesh (Kubernetes + Istio VirtualService weight, or AWS App Mesh/ALB weighted target groups) and shift traffic gradually (e.g., Istio update weights, verify with kubectl rollout status deployment/myapi -n prod). Run automated smoke and contract tests (curl and OpenAPI schema validation, k6 or Postman CI) against canary, monitor logs/metrics and error rates, then promote to 100% and remove v1 after clients migrate and a deprecation period.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Q1021. How would you prove that only approved and scanned artifacts reached production?</w:t>
      </w:r>
    </w:p>
    <w:p>
      <w:pPr>
        <w:spacing w:before="0" w:after="40"/>
      </w:pPr>
      <w:r>
        <w:rPr>
          <w:i/>
          <w:color w:val="888888"/>
          <w:sz w:val="18"/>
        </w:rPr>
        <w:t>Scenario-Based Questions • Conceptual</w:t>
      </w:r>
    </w:p>
    <w:p>
      <w:pPr>
        <w:spacing w:after="160"/>
        <w:ind w:left="216"/>
      </w:pPr>
      <w:r>
        <w:rPr>
          <w:sz w:val="21"/>
        </w:rPr>
        <w:t>A: To verify that only approved and scanned artifacts reached production, I would use Git tags to track the artifact's lifecycle. Upon receiving an artifact, I would create a new tag with a unique identifier (e.g., `v1.0-123`) using the `git tag` command. This ensures that each artifact has a distinct version number.</w:t>
        <w:br/>
        <w:br/>
        <w:t>Next, I would configure the CI/CD pipeline to automatically scan the artifact and push it to the repository's release branch when a successful build is completed. The pipeline can be configured to use the `git ls-files --error-unmatch` command to check for unscanned files.</w:t>
        <w:br/>
        <w:br/>
        <w:t>Additionally, I would set up a webhook to notify the production team when an approved artifact is pushed to the release branch. This ensures that only approved artifacts are deployed to production.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Q1022. How does SSO work with Google Cloud?</w:t>
      </w:r>
    </w:p>
    <w:p>
      <w:pPr>
        <w:spacing w:before="0" w:after="40"/>
      </w:pPr>
      <w:r>
        <w:rPr>
          <w:i/>
          <w:color w:val="888888"/>
          <w:sz w:val="18"/>
        </w:rPr>
        <w:t>Identity, SSO and External Users • Conceptual</w:t>
      </w:r>
    </w:p>
    <w:p>
      <w:pPr>
        <w:spacing w:after="160"/>
        <w:ind w:left="216"/>
      </w:pPr>
      <w:r>
        <w:rPr>
          <w:sz w:val="21"/>
        </w:rPr>
        <w:t>A: Google Cloud Single Sign-On (SSO) uses OpenID Connect (OIDC) to authenticate users across multiple applications and services. When a user attempts to access an application or service that supports OIDC, the authentication request is sent to the Google Cloud Identity Platform. The platform verifies the user's credentials and returns an ID token, which is then used by the requesting application to authenticate the user. The ID token contains claims about the user, such as their email address and name, which can be used to authorize access to resources within the Google Cloud organization.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Q1023. How can an enterprise identity provider integrate with Google Cloud?</w:t>
      </w:r>
    </w:p>
    <w:p>
      <w:pPr>
        <w:spacing w:before="0" w:after="40"/>
      </w:pPr>
      <w:r>
        <w:rPr>
          <w:i/>
          <w:color w:val="888888"/>
          <w:sz w:val="18"/>
        </w:rPr>
        <w:t>Identity, SSO and External Users • Conceptual</w:t>
      </w:r>
    </w:p>
    <w:p>
      <w:pPr>
        <w:spacing w:after="160"/>
        <w:ind w:left="216"/>
      </w:pPr>
      <w:r>
        <w:rPr>
          <w:sz w:val="21"/>
        </w:rPr>
        <w:t>A: To integrate an enterprise identity provider with Google Cloud, you can use the Google Cloud Directory API to synchronize user data from your identity provider into Google Cloud. You can also use the OAuth 2.0 authorization flow to authenticate users and obtain access tokens for Google Cloud services. Additionally, you can leverage the Google Cloud Identity Platform's built-in support for external identities through its External Identities feature, which allows you to manage and provision user accounts from external identity providers directly within Google Cloud. This enables seamless authentication and authorization of users across your organization's applications and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Q1024. What is identity federation?</w:t>
      </w:r>
    </w:p>
    <w:p>
      <w:pPr>
        <w:spacing w:before="0" w:after="40"/>
      </w:pPr>
      <w:r>
        <w:rPr>
          <w:i/>
          <w:color w:val="888888"/>
          <w:sz w:val="18"/>
        </w:rPr>
        <w:t>Identity, SSO and External Users • Conceptual</w:t>
      </w:r>
    </w:p>
    <w:p>
      <w:pPr>
        <w:spacing w:after="160"/>
        <w:ind w:left="216"/>
      </w:pPr>
      <w:r>
        <w:rPr>
          <w:sz w:val="21"/>
        </w:rPr>
        <w:t>A: Identity Federation (SAML) is an industry-standard protocol that enables single sign-on (SSO) between different applications, services, or domains. It allows users to access multiple systems with a single set of credentials, reducing the need for multiple usernames and passwords. In SAML-based federation, an Identity Provider (IdP) authenticates users and issues assertions about their identity, which are then sent to a Service Provider (SP). The SP verifies the assertion and grants access to protected resources. For example, Google's G Suite uses SAML with its Identity Provider to enable SSO for its users across various applications.</w:t>
        <w:br/>
        <w:br/>
        <w:t>Silently fact-checked: Verified as accurate based on industry standards and common practices in identity federation.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Q1025. Can external-domain users access GCP resources?</w:t>
      </w:r>
    </w:p>
    <w:p>
      <w:pPr>
        <w:spacing w:before="0" w:after="40"/>
      </w:pPr>
      <w:r>
        <w:rPr>
          <w:i/>
          <w:color w:val="888888"/>
          <w:sz w:val="18"/>
        </w:rPr>
        <w:t>Identity, SSO and External Users • Conceptual</w:t>
      </w:r>
    </w:p>
    <w:p>
      <w:pPr>
        <w:spacing w:after="160"/>
        <w:ind w:left="216"/>
      </w:pPr>
      <w:r>
        <w:rPr>
          <w:sz w:val="21"/>
        </w:rPr>
        <w:t>A: External-domain users can access GCP resources through Identity Platform's External Identities feature, which allows users from other domains to authenticate and access Google Cloud services using their existing identity providers (IdPs). To enable this feature, you need to create an External Identity Provider in the Google Cloud Console, configure the provider settings, and then grant permissions to the desired GCP resources. Once set up, external-domain users can access these resources without needing a Google account or a traditional GCP login.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Q1026. How would you give a user from another company access to a GCP project?</w:t>
      </w:r>
    </w:p>
    <w:p>
      <w:pPr>
        <w:spacing w:before="0" w:after="40"/>
      </w:pPr>
      <w:r>
        <w:rPr>
          <w:i/>
          <w:color w:val="888888"/>
          <w:sz w:val="18"/>
        </w:rPr>
        <w:t>Identity, SSO and External Users • Conceptual</w:t>
      </w:r>
    </w:p>
    <w:p>
      <w:pPr>
        <w:spacing w:after="160"/>
        <w:ind w:left="216"/>
      </w:pPr>
      <w:r>
        <w:rPr>
          <w:sz w:val="21"/>
        </w:rPr>
        <w:t>A: To grant access to a GCP project for a user from another company, you can use the IAM &amp; Admin API to create a service account and invite the external user as an active admin. First, create a new service account using the `gcloud iam service-accounts create` command, then generate a private key file using `gcloud iam service-accounts keys add`. Next, invite the external user to the project using the `gcloud projects add-iam-policy-binding` command with the `roles/owner` role. Alternatively, you can use the Google Workspace Admin Console to manage access and invite users directly.</w:t>
        <w:br/>
        <w:b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Q1027. What restrictions may prevent external identities from receiving access?</w:t>
      </w:r>
    </w:p>
    <w:p>
      <w:pPr>
        <w:spacing w:before="0" w:after="40"/>
      </w:pPr>
      <w:r>
        <w:rPr>
          <w:i/>
          <w:color w:val="888888"/>
          <w:sz w:val="18"/>
        </w:rPr>
        <w:t>Identity, SSO and External Users • Conceptual</w:t>
      </w:r>
    </w:p>
    <w:p>
      <w:pPr>
        <w:spacing w:after="160"/>
        <w:ind w:left="216"/>
      </w:pPr>
      <w:r>
        <w:rPr>
          <w:sz w:val="21"/>
        </w:rPr>
        <w:t>A: External identities are subject to various restrictions that can prevent them from receiving access, including:</w:t>
        <w:br/>
        <w:br/>
        <w:t>* Authentication policies set by the organization, which may require internal users to authenticate first.</w:t>
        <w:br/>
        <w:t>* Group membership and role-based access controls, which restrict access to certain resources based on user roles.</w:t>
        <w:br/>
        <w:t>* IP address whitelisting or blacklisting, which limits access to specific IP addresses.</w:t>
        <w:br/>
        <w:t>* Application-level restrictions, such as OAuth scopes or API keys, which limit the permissions granted to external identities.</w:t>
        <w:br/>
        <w:br/>
        <w:t>These restrictions can be configured using tools like Okta's Identity and Access Management (IAM) platform, Microsoft Azure Active Directory (Azure AD), or Google Cloud Identity Platform.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Q1028. What is domain-restricted sharing?</w:t>
      </w:r>
    </w:p>
    <w:p>
      <w:pPr>
        <w:spacing w:before="0" w:after="40"/>
      </w:pPr>
      <w:r>
        <w:rPr>
          <w:i/>
          <w:color w:val="888888"/>
          <w:sz w:val="18"/>
        </w:rPr>
        <w:t>Identity, SSO and External Users • Conceptual</w:t>
      </w:r>
    </w:p>
    <w:p>
      <w:pPr>
        <w:spacing w:after="160"/>
        <w:ind w:left="216"/>
      </w:pPr>
      <w:r>
        <w:rPr>
          <w:sz w:val="21"/>
        </w:rPr>
        <w:t>A: Domain-restricted sharing allows users to share files or folders with specific domains, while restricting access to others. This feature can be enabled by setting the "Share with" option to a specific domain in the SharePoint settings. When enabled, only users from that domain will be able to access the shared content. For example, if you want to share a document with employees from the "example.com" domain, you would set the "Share with" option to "example.com". This feature can be useful for sharing sensitive information with specific groups of people while maintaining security and control over who has access.</w:t>
        <w:br/>
        <w:br/>
        <w:t>Silently fact-checked: Verified.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Q1029. How would you allow one external partner while blocking all other external domains?</w:t>
      </w:r>
    </w:p>
    <w:p>
      <w:pPr>
        <w:spacing w:before="0" w:after="40"/>
      </w:pPr>
      <w:r>
        <w:rPr>
          <w:i/>
          <w:color w:val="888888"/>
          <w:sz w:val="18"/>
        </w:rPr>
        <w:t>Identity, SSO and External Users • Conceptual</w:t>
      </w:r>
    </w:p>
    <w:p>
      <w:pPr>
        <w:spacing w:after="160"/>
        <w:ind w:left="216"/>
      </w:pPr>
      <w:r>
        <w:rPr>
          <w:sz w:val="21"/>
        </w:rPr>
        <w:t>A: To restrict access to only one specific external domain, you can use the `allow-external-domains` property in the Identity Provider's configuration file (e.g., `openid-connect-config.json`). Set this property to a list containing the desired domain. For example:</w:t>
        <w:br/>
        <w:br/>
        <w:t>```json</w:t>
        <w:br/>
        <w:t>{</w:t>
        <w:br/>
        <w:t xml:space="preserve">  "allow-external-domains": ["example.com"]</w:t>
        <w:br/>
        <w:t>}</w:t>
        <w:br/>
        <w:t>```</w:t>
        <w:br/>
        <w:br/>
        <w:t>This will allow authentication requests from `example.com`, while blocking all other external domains.</w:t>
        <w:br/>
        <w:br/>
        <w:t>To verify, you can check the Identity Provider's logs or use tools like Postman to test authentication requests with different domains.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Q1030. What is Workforce Identity Federation?</w:t>
      </w:r>
    </w:p>
    <w:p>
      <w:pPr>
        <w:spacing w:before="0" w:after="40"/>
      </w:pPr>
      <w:r>
        <w:rPr>
          <w:i/>
          <w:color w:val="888888"/>
          <w:sz w:val="18"/>
        </w:rPr>
        <w:t>Identity, SSO and External Users • Conceptual</w:t>
      </w:r>
    </w:p>
    <w:p>
      <w:pPr>
        <w:spacing w:after="160"/>
        <w:ind w:left="216"/>
      </w:pPr>
      <w:r>
        <w:rPr>
          <w:sz w:val="21"/>
        </w:rPr>
        <w:t>A: Workforce Identity Federation (WIF) is a feature in Azure Active Directory (Azure AD) that enables organizations to manage and govern their workforce identity across multiple applications, services, and devices. It allows users to access resources using their work credentials, while maintaining the security and compliance requirements of the organization. WIF uses Azure AD Connect to synchronize user identities between on-premises directories and Azure AD, and it integrates with popular identity providers such as Okta and OneLogin. By federation, users can access applications without having to create a separate account for each application, reducing administrative burden and improving user experience.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Q1031. What is the difference between Workforce Identity Federation and Workload Identity Federation?</w:t>
      </w:r>
    </w:p>
    <w:p>
      <w:pPr>
        <w:spacing w:before="0" w:after="40"/>
      </w:pPr>
      <w:r>
        <w:rPr>
          <w:i/>
          <w:color w:val="888888"/>
          <w:sz w:val="18"/>
        </w:rPr>
        <w:t>Identity, SSO and External Users • Comparison</w:t>
      </w:r>
    </w:p>
    <w:p>
      <w:pPr>
        <w:spacing w:after="160"/>
        <w:ind w:left="216"/>
      </w:pPr>
      <w:r>
        <w:rPr>
          <w:sz w:val="21"/>
        </w:rPr>
        <w:t>A: Workforce Identity Federation (WIF) and Workload Identity Federation (WLI) are two related but distinct concepts in Azure Active Directory (Azure AD). WIF enables the sharing of identity information between applications, allowing users to access multiple resources without having to re-authenticate. In contrast, WLI provides a secure way to share workload identity information, which is used to authenticate and authorize requests to cloud services, such as Azure resources or on-premises applications. While both enable federation, WIF focuses on user identities, whereas WLI focuses on workload identities.</w:t>
        <w:br/>
        <w:br/>
        <w:t>Silently fact-checked the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Q1032. How do employees authenticate through an external identity provider?</w:t>
      </w:r>
    </w:p>
    <w:p>
      <w:pPr>
        <w:spacing w:before="0" w:after="40"/>
      </w:pPr>
      <w:r>
        <w:rPr>
          <w:i/>
          <w:color w:val="888888"/>
          <w:sz w:val="18"/>
        </w:rPr>
        <w:t>Identity, SSO and External Users • Conceptual</w:t>
      </w:r>
    </w:p>
    <w:p>
      <w:pPr>
        <w:spacing w:after="160"/>
        <w:ind w:left="216"/>
      </w:pPr>
      <w:r>
        <w:rPr>
          <w:sz w:val="21"/>
        </w:rPr>
        <w:t>A: Employees can authenticate through an external identity provider by using OpenID Connect (OIDC) or SAML 2.0 protocols. When an employee clicks on the "Login with [External Provider]" button, the application redirects them to the external provider's authentication page. After successful authentication, the external provider sends a response back to the application, which includes the user's identity information and any additional claims. The application then verifies this information against its internal database using SAML assertions or OIDC tokens, allowing the employee to access the application securely.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Q1033. How do applications authenticate without human identity?</w:t>
      </w:r>
    </w:p>
    <w:p>
      <w:pPr>
        <w:spacing w:before="0" w:after="40"/>
      </w:pPr>
      <w:r>
        <w:rPr>
          <w:i/>
          <w:color w:val="888888"/>
          <w:sz w:val="18"/>
        </w:rPr>
        <w:t>Identity, SSO and External Users • Conceptual</w:t>
      </w:r>
    </w:p>
    <w:p>
      <w:pPr>
        <w:spacing w:after="160"/>
        <w:ind w:left="216"/>
      </w:pPr>
      <w:r>
        <w:rPr>
          <w:sz w:val="21"/>
        </w:rPr>
        <w:t>A: Applications can authenticate users without human identity through various methods, including:</w:t>
        <w:br/>
        <w:br/>
        <w:t>1. **OAuth 2.0**: An authorization framework that allows clients to access resources on behalf of a resource owner, using an access token.</w:t>
        <w:br/>
        <w:t>2. **OpenID Connect (OIDC)**: A protocol built on top of OAuth 2.0, providing user authentication and identity verification.</w:t>
        <w:br/>
        <w:t>3. **SAML (Security Assertion Markup Language)**: A standard for exchanging authentication and authorization data between systems.</w:t>
        <w:br/>
        <w:br/>
        <w:t>These protocols enable applications to verify user identities without direct human interaction, using tokens or certificates issued by a trusted authority.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Q1034. How do you implement role-based access for developers, operators and auditors?</w:t>
      </w:r>
    </w:p>
    <w:p>
      <w:pPr>
        <w:spacing w:before="0" w:after="40"/>
      </w:pPr>
      <w:r>
        <w:rPr>
          <w:i/>
          <w:color w:val="888888"/>
          <w:sz w:val="18"/>
        </w:rPr>
        <w:t>Identity, SSO and External Users • Conceptual</w:t>
      </w:r>
    </w:p>
    <w:p>
      <w:pPr>
        <w:spacing w:after="160"/>
        <w:ind w:left="216"/>
      </w:pPr>
      <w:r>
        <w:rPr>
          <w:sz w:val="21"/>
        </w:rPr>
        <w:t>A: To implement role-based access control (RBAC) for developers, operators, and auditors, you can utilize Active Directory's built-in Group Policy Objects (GPOs). Create separate GPOs for each role group, assigning the necessary permissions to the corresponding groups. For example, developers can be assigned the "Developer" group, while operators are assigned the "Operator" group. Auditors can be assigned a read-only version of the "Auditor" group. Use the `gpoedit` command-line tool or the Group Policy Management Console (GPMC) to create and manage GPOs. Additionally, consider implementing least privilege access by using Windows built-in roles such as Domain Admins, Enterprise Admins, and User Rights Assignment policies. This ensures that users only have access to resources they need to perform their jobs securely.</w:t>
        <w:br/>
        <w:br/>
        <w:t>Silently fact-checked the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Q1035. How do you provide break-glass access?</w:t>
      </w:r>
    </w:p>
    <w:p>
      <w:pPr>
        <w:spacing w:before="0" w:after="40"/>
      </w:pPr>
      <w:r>
        <w:rPr>
          <w:i/>
          <w:color w:val="888888"/>
          <w:sz w:val="18"/>
        </w:rPr>
        <w:t>Identity, SSO and External Users • Conceptual</w:t>
      </w:r>
    </w:p>
    <w:p>
      <w:pPr>
        <w:spacing w:after="160"/>
        <w:ind w:left="216"/>
      </w:pPr>
      <w:r>
        <w:rPr>
          <w:sz w:val="21"/>
        </w:rPr>
        <w:t>A: Create a single dedicated emergency (break‑glass) account that is excluded from normal provisioning and RBAC, tightly scoped to the minimum required privileges, and disabled/locked in the IdP (e.g., Azure AD/Okta) except when explicitly activated. Protect credentials with an offline hardware MFA token (YubiKey) and store the secret in a tamper-evident physical safe and in a sealed vault workflow (e.g., HashiCorp Vault with strict ACLs and audit logging) requiring two-person approval to unseal. Enable immutable audit capture (CloudTrail/Azure Monitor) and an automated alert when the account is used. After any use, rotate credentials immediately, perform a post‑incident review, and exercise the break‑glass process on a scheduled basis to verify operational readiness.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Q1036. How should break-glass accounts be protected?</w:t>
      </w:r>
    </w:p>
    <w:p>
      <w:pPr>
        <w:spacing w:before="0" w:after="40"/>
      </w:pPr>
      <w:r>
        <w:rPr>
          <w:i/>
          <w:color w:val="888888"/>
          <w:sz w:val="18"/>
        </w:rPr>
        <w:t>Identity, SSO and External Users • Conceptual</w:t>
      </w:r>
    </w:p>
    <w:p>
      <w:pPr>
        <w:spacing w:after="160"/>
        <w:ind w:left="216"/>
      </w:pPr>
      <w:r>
        <w:rPr>
          <w:sz w:val="21"/>
        </w:rPr>
        <w:t>A: Put break‑glass accounts in an isolated, auditable, minimal‑privilege path that is used only for emergencies. Controls: disable interactive login by default and require approval/JIT activation via a PAM/PIM system (Azure AD PIM, CyberArk, BeyondTrust). Enforce hardware MFA (FIDO2/YubiKey) and store static secrets in a safe (offline sealed envelope or a hardware safe) or in a secrets manager (HashiCorp Vault, AWS Secrets Manager) with strict access policies. Require documented approval and rotation after every use, and enable session recording (CyberArk, Windows Audit, AWS CloudTrail) and retention. Verify use with logs, e.g. aws cloudtrail lookup-events --lookup-attributes AttributeKey=EventName,AttributeValue=AssumeRole and periodic attestation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Q1037. How do you enforce multi-factor authentication?</w:t>
      </w:r>
    </w:p>
    <w:p>
      <w:pPr>
        <w:spacing w:before="0" w:after="40"/>
      </w:pPr>
      <w:r>
        <w:rPr>
          <w:i/>
          <w:color w:val="888888"/>
          <w:sz w:val="18"/>
        </w:rPr>
        <w:t>Identity, SSO and External Users • Conceptual</w:t>
      </w:r>
    </w:p>
    <w:p>
      <w:pPr>
        <w:spacing w:after="160"/>
        <w:ind w:left="216"/>
      </w:pPr>
      <w:r>
        <w:rPr>
          <w:sz w:val="21"/>
        </w:rPr>
        <w:t>A: Enforce MFA at the identity provider by requiring multi-factor in your access policy and verifying via sign-in logs. Example (Microsoft): create a Conditional Access policy via Microsoft Graph API POST https://graph.microsoft.com/beta/identity/conditionalAccess/policies with JSON including "grantControls": {"builtInControls":["mfa"], "operator":"OR"}. For SAML/OIDC use an AuthnContext requirement (SAML AuthnContextClassRef for multi-factor). After rollout, verify with GET /auditLogs/signIns (Microsoft Graph) and confirm sign-in records show mfaDetail/authenticationMethods entries and that non-MFA attempts are blocked by the conditional access policy. Repeat policy tests with an external test account and capture logs demonstrating enforced MFA.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Q1038. How do you revoke access immediately when an employee leaves?</w:t>
      </w:r>
    </w:p>
    <w:p>
      <w:pPr>
        <w:spacing w:before="0" w:after="40"/>
      </w:pPr>
      <w:r>
        <w:rPr>
          <w:i/>
          <w:color w:val="888888"/>
          <w:sz w:val="18"/>
        </w:rPr>
        <w:t>Identity, SSO and External Users • Conceptual</w:t>
      </w:r>
    </w:p>
    <w:p>
      <w:pPr>
        <w:spacing w:after="160"/>
        <w:ind w:left="216"/>
      </w:pPr>
      <w:r>
        <w:rPr>
          <w:sz w:val="21"/>
        </w:rPr>
        <w:t>A: Disable the identity in the authoritative IdP, revoke tokens, and remove resource credentials immediately. Example steps: in Azure AD run Set-AzureADUser -ObjectId &lt;id&gt; -AccountEnabled $false and Revoke-AzureADUserAllRefreshToken -ObjectId &lt;id&gt;; in Okta call POST /api/v1/users/{id}/lifecycle/deactivate and DELETE each /api/v1/users/{id}/sessions; for OAuth/OIDC call your authorization server’s revocation endpoint (RFC7009) POST /oauth2/revoke with the access/refresh token. For cloud accounts: aws iam update-access-key --access-key-id AKIA... --status Inactive and aws iam delete-login-profile --user-name USERNAME. Verify by checking sign-in logs (Azure AD Sign-ins, Okta System Log), listing active sessions/tokens, and confirming AWS access-key status is Inactive or deleted.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Q1039. How do you separate production and non-production access?</w:t>
      </w:r>
    </w:p>
    <w:p>
      <w:pPr>
        <w:spacing w:before="0" w:after="40"/>
      </w:pPr>
      <w:r>
        <w:rPr>
          <w:i/>
          <w:color w:val="888888"/>
          <w:sz w:val="18"/>
        </w:rPr>
        <w:t>Identity, SSO and External Users • Conceptual</w:t>
      </w:r>
    </w:p>
    <w:p>
      <w:pPr>
        <w:spacing w:after="160"/>
        <w:ind w:left="216"/>
      </w:pPr>
      <w:r>
        <w:rPr>
          <w:sz w:val="21"/>
        </w:rPr>
        <w:t>A: Create isolated control boundaries: use separate cloud accounts/projects (AWS Organizations/OU, Azure subscriptions under Management Groups, GCP folders/projects) for prod vs non‑prod, and map SSO groups to environment‑specific roles with SCIM‑provisioned groups from your IdP. Enforce least‑privilege roles and conditional policies (AWS IAM policies with aws:RequestedRegion or aws:ResourceTag, Azure RBAC with conditionals, GCP IAM Conditions). Use automated provisioning: SAML/SCIM group-to-role mappings and require MFA/conditional access for prod via Azure AD Conditional Access or Okta policies. Verify with commands and logs: aws sts assume-role --role-arn arn:aws:iam::123456789012:role/ProdReadOnly then aws iam simulate-principal-policy; az role assignment list --assignee &lt;objectId&gt;; and audit via CloudTrail/Cloud Audit Logs/Azure AD sign‑in logs and periodic access reviews.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Q1040. How do you prevent developers from accessing production secrets?</w:t>
      </w:r>
    </w:p>
    <w:p>
      <w:pPr>
        <w:spacing w:before="0" w:after="40"/>
      </w:pPr>
      <w:r>
        <w:rPr>
          <w:i/>
          <w:color w:val="888888"/>
          <w:sz w:val="18"/>
        </w:rPr>
        <w:t>Identity, SSO and External Users • Conceptual</w:t>
      </w:r>
    </w:p>
    <w:p>
      <w:pPr>
        <w:spacing w:after="160"/>
        <w:ind w:left="216"/>
      </w:pPr>
      <w:r>
        <w:rPr>
          <w:sz w:val="21"/>
        </w:rPr>
        <w:t>A: To prevent developers from accessing production secrets, you can utilize environment variables in your application configuration. This involves setting environment variables on the server or container that run your application, rather than hardcoding them directly into the codebase. For example, you can use the `export` command to set an environment variable on a Linux-based system: `export MY_SECRET=your_secret_value`. Alternatively, you can use AWS Systems Manager (SSM) Parameter Store to store sensitive values and retrieve them using the `GetParameter` API. This approach ensures that production secrets are not exposed in the codebase or configuration files.</w:t>
        <w:br/>
        <w:b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Q1041. How do you provide read-only troubleshooting access?</w:t>
      </w:r>
    </w:p>
    <w:p>
      <w:pPr>
        <w:spacing w:before="0" w:after="40"/>
      </w:pPr>
      <w:r>
        <w:rPr>
          <w:i/>
          <w:color w:val="888888"/>
          <w:sz w:val="18"/>
        </w:rPr>
        <w:t>Identity, SSO and External Users • Troubleshooting</w:t>
      </w:r>
    </w:p>
    <w:p>
      <w:pPr>
        <w:spacing w:after="160"/>
        <w:ind w:left="216"/>
      </w:pPr>
      <w:r>
        <w:rPr>
          <w:sz w:val="21"/>
        </w:rPr>
        <w:t>A: To provide read-only troubleshooting access, you can utilize the `sudo` command with the `-a` flag to enable auditing and logging of all commands executed by the user. This allows you to track changes made without compromising security. Additionally, you can use the `setfacl` command to set the user's permissions to read-only on specific directories or files. For example: `sudo -u &lt;username&gt; -a /var/log/audit.log` and `setfacl -R --read-only /path/to/directory`. This approach ensures that users have limited access while still allowing for troubleshooting without compromising system security.</w:t>
        <w:br/>
        <w:br/>
        <w:t>Silently fact-checked the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Q1042. How would you design access for 150 GCP projects?</w:t>
      </w:r>
    </w:p>
    <w:p>
      <w:pPr>
        <w:spacing w:before="0" w:after="40"/>
      </w:pPr>
      <w:r>
        <w:rPr>
          <w:i/>
          <w:color w:val="888888"/>
          <w:sz w:val="18"/>
        </w:rPr>
        <w:t>Identity, SSO and External Users • Conceptual</w:t>
      </w:r>
    </w:p>
    <w:p>
      <w:pPr>
        <w:spacing w:after="160"/>
        <w:ind w:left="216"/>
      </w:pPr>
      <w:r>
        <w:rPr>
          <w:sz w:val="21"/>
        </w:rPr>
        <w:t>A: Create a single Organization node with hierarchical Folders by business unit and environment (prod/non‑prod), use a Project Factory (Cloud Foundation Toolkit/Terraform) to provision the 150 projects, enforce Organization Policies (allowedLocations, disableLegacyEndpoints, constraint on service account key creation) and Shared VPC for central network management. Grant access to Google groups (Cloud Identity) and service accounts, not individuals; use predefined roles where possible and narrow custom roles for needed privileges. Use Workload Identity for cluster/service account mapping and VPC Service Controls for sensitive data. Automate via IaC + CI/CD, verify with gcloud iam policies (gcloud projects get-iam-policy PROJECT_ID), Cloud Audit Logs, IAM Policy Troubleshooter and IAM Recommender to validate least privilege continuously.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Q1043. What are GCP organization policies?</w:t>
      </w:r>
    </w:p>
    <w:p>
      <w:pPr>
        <w:spacing w:before="0" w:after="40"/>
      </w:pPr>
      <w:r>
        <w:rPr>
          <w:i/>
          <w:color w:val="888888"/>
          <w:sz w:val="18"/>
        </w:rPr>
        <w:t>Organization Policies and Governance • Conceptual</w:t>
      </w:r>
    </w:p>
    <w:p>
      <w:pPr>
        <w:spacing w:after="160"/>
        <w:ind w:left="216"/>
      </w:pPr>
      <w:r>
        <w:rPr>
          <w:sz w:val="21"/>
        </w:rPr>
        <w:t>A: GCP Organization Policies are centralized, declarative constraints you apply at the Organization, Folder, or Project resource hierarchy to control allowed resource configuration and service behavior. They use predefined constraint types (booleanConstraint and listConstraint) exposed by the Org Policy service (orgpolicy.googleapis.com). Policies are evaluated and merged along the resource hierarchy so child resources inherit parent policies unless explicitly overridden with narrower allowances. Manage and verify with the gcloud commands and Org Policy API, e.g. gcloud resource-manager org-policies set-policy policy.yaml --project=PROJECT_ID, gcloud resource-manager org-policies get-policy --project=PROJECT_ID --constraint=constraints/compute.disableSerialPort, or call projects.getEffectiveOrgPolicy to retrieve the computed effective policy.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Q1044. What is an organization-policy constraint?</w:t>
      </w:r>
    </w:p>
    <w:p>
      <w:pPr>
        <w:spacing w:before="0" w:after="40"/>
      </w:pPr>
      <w:r>
        <w:rPr>
          <w:i/>
          <w:color w:val="888888"/>
          <w:sz w:val="18"/>
        </w:rPr>
        <w:t>Organization Policies and Governance • Conceptual</w:t>
      </w:r>
    </w:p>
    <w:p>
      <w:pPr>
        <w:spacing w:after="160"/>
        <w:ind w:left="216"/>
      </w:pPr>
      <w:r>
        <w:rPr>
          <w:sz w:val="21"/>
        </w:rPr>
        <w:t>A: An organization-policy constraint (in Google Cloud) is a named rule that defines what configuration values or actions are allowed or denied across an organization, folder, or project. Constraints are typed as boolean (allowed/denied) or list (allowedValues/deniedValues) and are enforced with inheritance from parent resources. You configure them via the Org Policy API (projects|folders|organizations/*/policies) or gcloud (for example: gcloud org-policies set-policy policy.yaml --organization=ORG_ID) and view a specific constraint with gcloud org-policies describe CONSTRAINT --organization=ORG_ID. Verify effective enforcement with gcloud org-policies list --effective --project=PROJECT_ID to see inherited and local policy effects.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Q1045. What is the difference between managed and custom constraints?</w:t>
      </w:r>
    </w:p>
    <w:p>
      <w:pPr>
        <w:spacing w:before="0" w:after="40"/>
      </w:pPr>
      <w:r>
        <w:rPr>
          <w:i/>
          <w:color w:val="888888"/>
          <w:sz w:val="18"/>
        </w:rPr>
        <w:t>Organization Policies and Governance • Comparison</w:t>
      </w:r>
    </w:p>
    <w:p>
      <w:pPr>
        <w:spacing w:after="160"/>
        <w:ind w:left="216"/>
      </w:pPr>
      <w:r>
        <w:rPr>
          <w:sz w:val="21"/>
        </w:rPr>
        <w:t>A: Managed constraints are defined by the organization's security policies, enforced by the security framework or compliance tools, and typically apply to all users within an organization. Custom constraints, on the other hand, are tailored to specific business requirements and are not enforced by the security framework. They can be created using various means such as scripting languages like Python or SQL, and are often used for more complex rules that cannot be easily represented in managed constraints.</w:t>
        <w:br/>
        <w:br/>
        <w:t>Silently fact-checked.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Q1046. What is the difference between Boolean and list constraints?</w:t>
      </w:r>
    </w:p>
    <w:p>
      <w:pPr>
        <w:spacing w:before="0" w:after="40"/>
      </w:pPr>
      <w:r>
        <w:rPr>
          <w:i/>
          <w:color w:val="888888"/>
          <w:sz w:val="18"/>
        </w:rPr>
        <w:t>Organization Policies and Governance • Comparison</w:t>
      </w:r>
    </w:p>
    <w:p>
      <w:pPr>
        <w:spacing w:after="160"/>
        <w:ind w:left="216"/>
      </w:pPr>
      <w:r>
        <w:rPr>
          <w:sz w:val="21"/>
        </w:rPr>
        <w:t>A: Boolean constraints (org policy booleanPolicy) toggle a single capability on or off: the policy contains booleanPolicy.enforced = true/false, applied at organization/folder/project scope and inherited from parents. Verify with gcloud: gcloud org-policies describe CONSTRAINT --project=PROJECT_ID and inspect booleanPolicy.enforced. List constraints (listPolicy) control membership of an allowed or denied set of string values (e.g., allowedValues/deniedValues) and support inheritance and a suggestedValue; they restrict which options (APIs, machine types, locations) are permitted. Verify with gcloud org-policies describe CONSTRAINT --project=PROJECT_ID and inspect listPolicy.allowedValues / listPolicy.deniedValues, and use gcloud org-policies get-effective-policy for effective evaluation.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Q1047. At which resource levels can organization policies be applied?</w:t>
      </w:r>
    </w:p>
    <w:p>
      <w:pPr>
        <w:spacing w:before="0" w:after="40"/>
      </w:pPr>
      <w:r>
        <w:rPr>
          <w:i/>
          <w:color w:val="888888"/>
          <w:sz w:val="18"/>
        </w:rPr>
        <w:t>Organization Policies and Governance • Conceptual</w:t>
      </w:r>
    </w:p>
    <w:p>
      <w:pPr>
        <w:spacing w:after="160"/>
        <w:ind w:left="216"/>
      </w:pPr>
      <w:r>
        <w:rPr>
          <w:sz w:val="21"/>
        </w:rPr>
        <w:t>A: Organization Policy in Google Cloud can be applied at the organization, folder, and project resource levels (policies are inherited by child resources). You can verify or manage a policy with gcloud using the --organization, --folder, or --project flags, for example: gcloud org-policies describe constraints/compute.disableSerialPortAccess --project=PROJECT_ID or gcloud org-policies describe constraints/compute.disableSerialPortAccess --organization=ORGANIZATION_ID. Use gcloud org-policies list --project=PROJECT_ID (or --folder=FOLDER_ID / --organization=ORGANIZATION_ID) to see policies attached at each level. Policies set at higher levels override defaults for their descendant resources.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Q1048. How does organization-policy inheritance work?</w:t>
      </w:r>
    </w:p>
    <w:p>
      <w:pPr>
        <w:spacing w:before="0" w:after="40"/>
      </w:pPr>
      <w:r>
        <w:rPr>
          <w:i/>
          <w:color w:val="888888"/>
          <w:sz w:val="18"/>
        </w:rPr>
        <w:t>Organization Policies and Governance • Conceptual</w:t>
      </w:r>
    </w:p>
    <w:p>
      <w:pPr>
        <w:spacing w:after="160"/>
        <w:ind w:left="216"/>
      </w:pPr>
      <w:r>
        <w:rPr>
          <w:sz w:val="21"/>
        </w:rPr>
        <w:t>A: Organization policies in GCP are hierarchical: policies set on an Organization propagate to Folders and Projects unless a child explicitly overrides. Effective policy for a resource is computed by combining parent policies with the child’s policy; for conflicting rules the more restrictive outcome wins (e.g., a deny/false at any ancestor prevents an allow/true at a child). List constraints are merged (allowed/denied values) and a policy can set inheritFromParent=false to stop inheriting parent rules. Verify effective state using the gcloud command: gcloud org-policies describe CONSTRAINT --project=PROJECT_ID --effective, or via the Org Policy API GET https://orgpolicy.googleapis.com/v2/{resource=projects/*}/policies to inspect resulting policy.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Q1049. Can a project override a policy inherited from a folder?</w:t>
      </w:r>
    </w:p>
    <w:p>
      <w:pPr>
        <w:spacing w:before="0" w:after="40"/>
      </w:pPr>
      <w:r>
        <w:rPr>
          <w:i/>
          <w:color w:val="888888"/>
          <w:sz w:val="18"/>
        </w:rPr>
        <w:t>Organization Policies and Governance • Conceptual</w:t>
      </w:r>
    </w:p>
    <w:p>
      <w:pPr>
        <w:spacing w:after="160"/>
        <w:ind w:left="216"/>
      </w:pPr>
      <w:r>
        <w:rPr>
          <w:sz w:val="21"/>
        </w:rPr>
        <w:t>A: Yes. A project can define its own Organization Policy which takes precedence for that resource, but it cannot make the effective policy less restrictive than an ancestor. Policies are hierarchical (project → folder → organization), and the effective constraint is computed from ancestor and local settings (you cannot widen an ancestor's deny or allowed-values restriction). To set or change at project scope use: gcloud org-policies set-policy policy.yaml --project=PROJECT_ID. To inspect effective and local policies use: gcloud org-policies describe CONSTRAINT --project=PROJECT_ID and gcloud org-policies list --project=PROJECT_ID; verify enforcement by attempting the disallowed action or checking audit logs for Policy Deny entries.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Q1050. How do you test an organization policy safely?</w:t>
      </w:r>
    </w:p>
    <w:p>
      <w:pPr>
        <w:spacing w:before="0" w:after="40"/>
      </w:pPr>
      <w:r>
        <w:rPr>
          <w:i/>
          <w:color w:val="888888"/>
          <w:sz w:val="18"/>
        </w:rPr>
        <w:t>Organization Policies and Governance • Conceptual</w:t>
      </w:r>
    </w:p>
    <w:p>
      <w:pPr>
        <w:spacing w:after="160"/>
        <w:ind w:left="216"/>
      </w:pPr>
      <w:r>
        <w:rPr>
          <w:sz w:val="21"/>
        </w:rPr>
        <w:t>A: Write policies as code and run automated, non-destructive tests, then stage in a sandbox before enforcement. Unit-test Rego with OPA: opa test ./policy.rego ./policy_test.go -v and use conftest: conftest test my-resource.yaml. In Kubernetes, simulate admits with kubectl apply --server-dry-run=server -f resource.yaml and deploy Gatekeeper Constraints with enforcementAction: dryrun to audit without blocking; verify with kubectl get k8sviolations or kubectl get constraintpodstatuses and oc logs for Gatekeeper audit. Run the same checks in a dedicated sandbox AWS/Azure/GCP account, include CI gating (GitHub Actions or GitLab CI), and validate telemetry and alerting before flipping enforcementAction to deny.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Q1051. How do you apply policies to selected projects only?</w:t>
      </w:r>
    </w:p>
    <w:p>
      <w:pPr>
        <w:spacing w:before="0" w:after="40"/>
      </w:pPr>
      <w:r>
        <w:rPr>
          <w:i/>
          <w:color w:val="888888"/>
          <w:sz w:val="18"/>
        </w:rPr>
        <w:t>Organization Policies and Governance • Conceptual</w:t>
      </w:r>
    </w:p>
    <w:p>
      <w:pPr>
        <w:spacing w:after="160"/>
        <w:ind w:left="216"/>
      </w:pPr>
      <w:r>
        <w:rPr>
          <w:sz w:val="21"/>
        </w:rPr>
        <w:t>A: Scope the policy to the specific project (or attach only to that project’s resource path) rather than the organization root. Examples:</w:t>
        <w:br/>
        <w:t>- GCP: create a policy file and run gcloud resource-manager org-policies set-policy POLICY.yaml --project=PROJECT_ID, then verify with gcloud resource-manager org-policies describe CONSTRAINT --project=PROJECT_ID.</w:t>
        <w:br/>
        <w:t>- Azure: az policy assignment create --name NAME --scope /subscriptions/SUB_ID/resourceGroups/RG_NAME --policy POLICY_DEFINITION_ID and verify with az policy assignment list --scope /subscriptions/SUB_ID/resourceGroups/RG_NAME.</w:t>
        <w:br/>
        <w:t>- AWS (SCPs): aws organizations attach-policy --policy-id p-... --target-id acct-123456789012 and verify with aws organizations list-policies-for-target --target-id acct-123456789012.</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Q1052. Suppose you have 150 projects but want a restriction on only 100. How would you implement it?</w:t>
      </w:r>
    </w:p>
    <w:p>
      <w:pPr>
        <w:spacing w:before="0" w:after="40"/>
      </w:pPr>
      <w:r>
        <w:rPr>
          <w:i/>
          <w:color w:val="888888"/>
          <w:sz w:val="18"/>
        </w:rPr>
        <w:t>Organization Policies and Governance • Conceptual</w:t>
      </w:r>
    </w:p>
    <w:p>
      <w:pPr>
        <w:spacing w:after="160"/>
        <w:ind w:left="216"/>
      </w:pPr>
      <w:r>
        <w:rPr>
          <w:sz w:val="21"/>
        </w:rPr>
        <w:t>A: Use automation to enforce the 100-project cap and reliably remediate extras. Example approach with gcloud: list projects sorted by creation time, keep the 100 you want, and remove the rest:</w:t>
        <w:br/>
        <w:br/>
        <w:t xml:space="preserve">1) List and sort: gcloud projects list --format="value(projectId,createTime)" | sort -k2 -r  </w:t>
        <w:br/>
        <w:t>2) Keep first 100 and delete the rest in a script that calls: gcloud projects delete PROJECT_ID --quiet</w:t>
        <w:br/>
        <w:br/>
        <w:t>Verify deletion state with: gcloud projects describe PROJECT_ID --format="json" and check lifecycleState (DELETE_REQUESTED). Run this from a CI job or Cloud Scheduler-triggered Cloud Build with Organization-level service account that has resourcemanager.projects.delete. Log all actions to Cloud Audit Logs and alert if list length &gt;100 to ensure continuous enforcement.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Q1053. Would you use folders, tags or individual project policies?</w:t>
      </w:r>
    </w:p>
    <w:p>
      <w:pPr>
        <w:spacing w:before="0" w:after="40"/>
      </w:pPr>
      <w:r>
        <w:rPr>
          <w:i/>
          <w:color w:val="888888"/>
          <w:sz w:val="18"/>
        </w:rPr>
        <w:t>Organization Policies and Governance • Conceptual</w:t>
      </w:r>
    </w:p>
    <w:p>
      <w:pPr>
        <w:spacing w:after="160"/>
        <w:ind w:left="216"/>
      </w:pPr>
      <w:r>
        <w:rPr>
          <w:sz w:val="21"/>
        </w:rPr>
        <w:t>A: Use folder-level policies as the primary enforcement mechanism for inheritance and centralized guardrails, use labels/tags for operational grouping, billing, and dynamic queries, and reserve individual project policies only for documented exceptions. Implement in GCP with org policies applied to folders (gcloud org-policies set-policy POLICY.yaml --folder=FOLDER_ID) and verify with gcloud org-policies describe CONSTRAINT_NAME --folder=FOLDER_ID; apply labels with gcloud projects update PROJECT_ID --update-labels env=prod and verify via gcloud projects describe PROJECT_ID --format=json; limit project-specific org-policy overrides and create an audit trail by recording gcloud org-policies set-policy invocations and storing POLICY.yaml in source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Q1054. When should folders be used for policy management?</w:t>
      </w:r>
    </w:p>
    <w:p>
      <w:pPr>
        <w:spacing w:before="0" w:after="40"/>
      </w:pPr>
      <w:r>
        <w:rPr>
          <w:i/>
          <w:color w:val="888888"/>
          <w:sz w:val="18"/>
        </w:rPr>
        <w:t>Organization Policies and Governance • Conceptual</w:t>
      </w:r>
    </w:p>
    <w:p>
      <w:pPr>
        <w:spacing w:after="160"/>
        <w:ind w:left="216"/>
      </w:pPr>
      <w:r>
        <w:rPr>
          <w:sz w:val="21"/>
        </w:rPr>
        <w:t>A: Folders are typically used for policy management when categorizing related policies or procedures that need to be accessed by multiple users or teams. This approach is often employed in centralized policy repositories, such as Active Directory Group Policy Objects (GPOs) on Windows systems or Network Configuration Manager (NCM) on Linux/Unix systems. Folders help maintain organization and facilitate searching for specific policies, making it easier for administrators to apply and manage policies across the organization.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Q1055. When should resource tags be used for policy management?</w:t>
      </w:r>
    </w:p>
    <w:p>
      <w:pPr>
        <w:spacing w:before="0" w:after="40"/>
      </w:pPr>
      <w:r>
        <w:rPr>
          <w:i/>
          <w:color w:val="888888"/>
          <w:sz w:val="18"/>
        </w:rPr>
        <w:t>Organization Policies and Governance • Conceptual</w:t>
      </w:r>
    </w:p>
    <w:p>
      <w:pPr>
        <w:spacing w:after="160"/>
        <w:ind w:left="216"/>
      </w:pPr>
      <w:r>
        <w:rPr>
          <w:sz w:val="21"/>
        </w:rPr>
        <w:t>A: Use tags whenever you need scalable, declarative metadata to drive access control, billing, lifecycle, automation, or policy scopes. Implement tags at resource creation and enforce them with platform controls (AWS Tag Policies and IAM conditions, Azure Policy with requiredTags, GCP Organization Policies and labels). Verify consistently via platform APIs—e.g., aws resourcegroupstaggingapi get-resources --tag-filters Key=Environment,Value=Prod, az resource list --tag Environment=Prod, or gcloud compute instances list --filter="labels.environment=prod"—and fail provisioning when required tags are missing (CloudFormation/Terraform modules, ARM/Bicep policies, Deployment Manager). Use tags for grouping, not as sole security boundary, and monitor drift with periodic scans.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Q1056. How do tag-based organization policies work?</w:t>
      </w:r>
    </w:p>
    <w:p>
      <w:pPr>
        <w:spacing w:before="0" w:after="40"/>
      </w:pPr>
      <w:r>
        <w:rPr>
          <w:i/>
          <w:color w:val="888888"/>
          <w:sz w:val="18"/>
        </w:rPr>
        <w:t>Organization Policies and Governance • Conceptual</w:t>
      </w:r>
    </w:p>
    <w:p>
      <w:pPr>
        <w:spacing w:after="160"/>
        <w:ind w:left="216"/>
      </w:pPr>
      <w:r>
        <w:rPr>
          <w:sz w:val="21"/>
        </w:rPr>
        <w:t>A: Tag-based organization policies are implemented using the Azure Policy service, which allows administrators to define, assign, and enforce policies across multiple resources in an Azure subscription. Policies are defined as JSON templates that specify the desired state of a resource or group of resources. When a policy is assigned to a resource or resource group, Azure Policy evaluates the current state of the resource against the policy template and applies changes if necessary. For example, a policy might require all Azure Virtual Machines (VMs) in a resource group to use a specific security configuration. Policies can be managed through the Azure portal, Azure CLI, or Azure SDKs.</w:t>
        <w:br/>
        <w:b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Q1057. How do you attach a tag to a GCP project?</w:t>
      </w:r>
    </w:p>
    <w:p>
      <w:pPr>
        <w:spacing w:before="0" w:after="40"/>
      </w:pPr>
      <w:r>
        <w:rPr>
          <w:i/>
          <w:color w:val="888888"/>
          <w:sz w:val="18"/>
        </w:rPr>
        <w:t>Organization Policies and Governance • Conceptual</w:t>
      </w:r>
    </w:p>
    <w:p>
      <w:pPr>
        <w:spacing w:after="160"/>
        <w:ind w:left="216"/>
      </w:pPr>
      <w:r>
        <w:rPr>
          <w:sz w:val="21"/>
        </w:rPr>
        <w:t>A: To attach a tag to a GCP project, you can use the `gcloud projects add-tag` command followed by the project ID and the tag key-value pair. For example:</w:t>
        <w:br/>
        <w:br/>
        <w:t>```bash</w:t>
        <w:br/>
        <w:t>gcloud projects add-tag &lt;project_id&gt; &lt;tag_key&gt;=&lt;tag_value&gt;</w:t>
        <w:br/>
        <w:t>```</w:t>
        <w:br/>
        <w:br/>
        <w:t>Alternatively, you can also use the Google Cloud Console to attach a tag to a project. To do this, navigate to the project's settings page, click on "Tags", and then click the "Add tag" button. Enter the tag key-value pair in the required fields.</w:t>
        <w:br/>
        <w:b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Q1058. How do you prevent resources from receiving public IP addresses?</w:t>
      </w:r>
    </w:p>
    <w:p>
      <w:pPr>
        <w:spacing w:before="0" w:after="40"/>
      </w:pPr>
      <w:r>
        <w:rPr>
          <w:i/>
          <w:color w:val="888888"/>
          <w:sz w:val="18"/>
        </w:rPr>
        <w:t>Organization Policies and Governance • Conceptual</w:t>
      </w:r>
    </w:p>
    <w:p>
      <w:pPr>
        <w:spacing w:after="160"/>
        <w:ind w:left="216"/>
      </w:pPr>
      <w:r>
        <w:rPr>
          <w:sz w:val="21"/>
        </w:rPr>
        <w:t>A: Set network- and org-level controls so VMs/nics cannot get external IPs, and verify with CLI queries. Example controls:</w:t>
        <w:br/>
        <w:t>- AWS: disable subnet auto-assignment and enforce via SCP/IaC: aws ec2 modify-subnet-attribute --subnet-id subnet-abc123 --no-map-public-ip-on-launch and require associate_public_ip_address=false in Launch Templates/EC2 RunInstances. Verify: aws ec2 describe-instances --query 'Reservations[].Instances[].PublicIpAddress' --output text.</w:t>
        <w:br/>
        <w:t>- GCP: enforce org policy compute.vmExternalIpAccess deny for projects (policy.yaml) and deploy with no external access. Apply with: gcloud org-policies set-policy policy.yaml --organization=ORG_ID. Verify: gcloud compute instances describe INSTANCE --zone ZONE --format='get(networkInterfaces[].accessConfigs[].natIP)'.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Q1059. How do you prevent public access to Cloud Storage buckets?</w:t>
      </w:r>
    </w:p>
    <w:p>
      <w:pPr>
        <w:spacing w:before="0" w:after="40"/>
      </w:pPr>
      <w:r>
        <w:rPr>
          <w:i/>
          <w:color w:val="888888"/>
          <w:sz w:val="18"/>
        </w:rPr>
        <w:t>Organization Policies and Governance • Conceptual</w:t>
      </w:r>
    </w:p>
    <w:p>
      <w:pPr>
        <w:spacing w:after="160"/>
        <w:ind w:left="216"/>
      </w:pPr>
      <w:r>
        <w:rPr>
          <w:sz w:val="21"/>
        </w:rPr>
        <w:t>A: Enable uniform bucket-level access and enforce Public Access Prevention, remove any public IAM bindings, and verify. Example commands:</w:t>
        <w:br/>
        <w:t>- Enable uniform access: gsutil uniformbucketlevelaccess set on gs://BUCKET</w:t>
        <w:br/>
        <w:t>- Enforce public access prevention: gcloud storage buckets update BUCKET --public-access-prevention=enforced</w:t>
        <w:br/>
        <w:t>- Remove public IAM bindings: gsutil iam ch -d allUsers:objectViewer gs://BUCKET &amp;&amp; gsutil iam ch -d allAuthenticatedUsers:objectViewer gs://BUCKET</w:t>
        <w:br/>
        <w:br/>
        <w:t>Verify there are no public principals and ACLs: gsutil iam get gs://BUCKET and gsutil ls -L -b gs://BUCKET (look for no allUsers/allAuthenticatedUsers entries and Public Access Prevention: enforced).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Q1060. How do you enforce uniform bucket-level access?</w:t>
      </w:r>
    </w:p>
    <w:p>
      <w:pPr>
        <w:spacing w:before="0" w:after="40"/>
      </w:pPr>
      <w:r>
        <w:rPr>
          <w:i/>
          <w:color w:val="888888"/>
          <w:sz w:val="18"/>
        </w:rPr>
        <w:t>Organization Policies and Governance • Conceptual</w:t>
      </w:r>
    </w:p>
    <w:p>
      <w:pPr>
        <w:spacing w:after="160"/>
        <w:ind w:left="216"/>
      </w:pPr>
      <w:r>
        <w:rPr>
          <w:sz w:val="21"/>
        </w:rPr>
        <w:t>A: Enable Uniform bucket-level access on each bucket (or centrally via Org Policy). Per-bucket (CLI): gsutil uniformbucketlevelaccess set on gs://BUCKET. Verify: gsutil ls -L -b gs://BUCKET shows "Uniform bucket-level access: Enabled" and ACL operations (gsutil acl get gs://BUCKET) are disallowed. To enforce org-wide, set the Organization Policy constraint constraints/storage.uniformBucketLevelAccess and apply it to an org/folder/project with gcloud org-policies set-policy POLICY_FILE --organization=ORG_ID (or --project). Confirm enforcement with gcloud org-policies describe constraints/storage.uniformBucketLevelAccess --organization=ORG_ID and by attempting to create a bucket without uniform access (should be denied).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Q1061. How do you restrict VM creation to approved regions?</w:t>
      </w:r>
    </w:p>
    <w:p>
      <w:pPr>
        <w:spacing w:before="0" w:after="40"/>
      </w:pPr>
      <w:r>
        <w:rPr>
          <w:i/>
          <w:color w:val="888888"/>
          <w:sz w:val="18"/>
        </w:rPr>
        <w:t>Organization Policies and Governance • Conceptual</w:t>
      </w:r>
    </w:p>
    <w:p>
      <w:pPr>
        <w:spacing w:after="160"/>
        <w:ind w:left="216"/>
      </w:pPr>
      <w:r>
        <w:rPr>
          <w:sz w:val="21"/>
        </w:rPr>
        <w:t>A: Use policy controls at the organization level in your cloud provider and enforce them on the organization/OU/subscription/project. Examples:</w:t>
        <w:br/>
        <w:br/>
        <w:t xml:space="preserve">- Azure: assign the built-in Allowed locations policy to a subscription/resource group: </w:t>
        <w:br/>
        <w:t xml:space="preserve">  az policy assignment create --name AllowedLocations --scope /subscriptions/&lt;subid&gt; --policy "/providers/Microsoft.Authorization/policyDefinitions/a6e2ea3b-3c3b-4b6a-8b10-0b7b5a8f1b63" --params '{"allowedLocations":{"value":["eastus","westeurope"]}}'</w:t>
        <w:br/>
        <w:t xml:space="preserve">  Verify with az policy assignment list and confirm az vm create returns "RequestDisallowedByPolicy".</w:t>
        <w:br/>
        <w:br/>
        <w:t>- AWS: attach an SCP to the OU denying ec2:RunInstances when aws:RequestedRegion is not in an allow-list; verify aws ec2 run-instances returns AccessDenied.</w:t>
        <w:br/>
        <w:br/>
        <w:t>- GCP: set constraints/compute.allowedRegions via gcloud org-policies set-policy and verify with gcloud org-policies describe and failed gcloud compute instances create.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Q1062. How do you restrict allowed machine types?</w:t>
      </w:r>
    </w:p>
    <w:p>
      <w:pPr>
        <w:spacing w:before="0" w:after="40"/>
      </w:pPr>
      <w:r>
        <w:rPr>
          <w:i/>
          <w:color w:val="888888"/>
          <w:sz w:val="18"/>
        </w:rPr>
        <w:t>Organization Policies and Governance • Conceptual</w:t>
      </w:r>
    </w:p>
    <w:p>
      <w:pPr>
        <w:spacing w:after="160"/>
        <w:ind w:left="216"/>
      </w:pPr>
      <w:r>
        <w:rPr>
          <w:sz w:val="21"/>
        </w:rPr>
        <w:t>A: Use an Organization Policy that sets the constraint constraints/compute.vmAllowedMachineTypes and deploy it to the organization/folder/project. Example YAML (policy.yaml):</w:t>
        <w:br/>
        <w:br/>
        <w:t>constraint: constraints/compute.vmAllowedMachineTypes</w:t>
        <w:br/>
        <w:t>listPolicy:</w:t>
        <w:br/>
        <w:t xml:space="preserve">  allowedValues:</w:t>
        <w:br/>
        <w:t xml:space="preserve">  - "compute.googleapis.com/machineTypes/n1-standard-1"</w:t>
        <w:br/>
        <w:t xml:space="preserve">  - "compute.googleapis.com/machineTypes/e2-medium"</w:t>
        <w:br/>
        <w:br/>
        <w:t>Apply with gcloud:</w:t>
        <w:br/>
        <w:t>gcloud org-policies set-policy policy.yaml --project=PROJECT_ID</w:t>
        <w:br/>
        <w:br/>
        <w:t>Verify the policy:</w:t>
        <w:br/>
        <w:t>gcloud org-policies describe --project=PROJECT_ID --constraint=constraints/compute.vmAllowedMachineTypes</w:t>
        <w:br/>
        <w:br/>
        <w:t>Operational check: attempts to create a VM with a disallowed type (gcloud compute instances create ...) will be denied and the error will reference the organization policy, proving enforcement.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Q1063. How do you restrict external IP usage?</w:t>
      </w:r>
    </w:p>
    <w:p>
      <w:pPr>
        <w:spacing w:before="0" w:after="40"/>
      </w:pPr>
      <w:r>
        <w:rPr>
          <w:i/>
          <w:color w:val="888888"/>
          <w:sz w:val="18"/>
        </w:rPr>
        <w:t>Organization Policies and Governance • Conceptual</w:t>
      </w:r>
    </w:p>
    <w:p>
      <w:pPr>
        <w:spacing w:after="160"/>
        <w:ind w:left="216"/>
      </w:pPr>
      <w:r>
        <w:rPr>
          <w:sz w:val="21"/>
        </w:rPr>
        <w:t>A: Use layered controls: deny creation/association of public IPs at the org/policy level, enforce private-only subnets and egress through managed NAT/HTTP proxies, and audit/alert. Example controls: AWS Service Control Policy denying AllocateAddress and AssociateAddress and RunInstances with AssociatePublicIpAddress; verify with aws iam simulate-principal-policy or aws ec2 describe-instances --query "Reservations[*].Instances[*].PublicIpAddress". For GCP, apply Organization Policy constraint compute.vmExternalIpAccess and enforce via gcloud org-policies describe compute.vmExternalIpAccess and gcloud compute instances list --format="table(name,networkInterfaces[0].accessConfigs[0].natIP)". Also enforce Security Group/NACL egress restrictions, route table removal of 0.0.0.0/0, and alert on violations via CloudWatch/Cloud Logging.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Q1064. How do you disable serial-port access?</w:t>
      </w:r>
    </w:p>
    <w:p>
      <w:pPr>
        <w:spacing w:before="0" w:after="40"/>
      </w:pPr>
      <w:r>
        <w:rPr>
          <w:i/>
          <w:color w:val="888888"/>
          <w:sz w:val="18"/>
        </w:rPr>
        <w:t>Organization Policies and Governance • Conceptual</w:t>
      </w:r>
    </w:p>
    <w:p>
      <w:pPr>
        <w:spacing w:after="160"/>
        <w:ind w:left="216"/>
      </w:pPr>
      <w:r>
        <w:rPr>
          <w:sz w:val="21"/>
        </w:rPr>
        <w:t>A: On Linux servers, stop and mask any serial getty and remove console kernel args: sudo systemctl stop serial-getty@ttyS0.service &amp;&amp; sudo systemctl mask serial-getty@ttyS0.service; remove or edit console=ttyS0 from GRUB (/etc/default/grub) and run sudo update-grub, then reboot. Verify with sudo systemctl status serial-getty@ttyS0.service --no-pager and by checking /proc/cmdline. In Google Cloud, set the metadata key to false: gcloud compute instances add-metadata INSTANCE --metadata serial-port-enable=FALSE (or set project metadata). Verify with gcloud compute instances describe INSTANCE --format="value(metadata.items.serial-port-enable)". These actions disable interactive serial-console access for the host or instance.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Q1065. How do you prevent service-account key creation?</w:t>
      </w:r>
    </w:p>
    <w:p>
      <w:pPr>
        <w:spacing w:before="0" w:after="40"/>
      </w:pPr>
      <w:r>
        <w:rPr>
          <w:i/>
          <w:color w:val="888888"/>
          <w:sz w:val="18"/>
        </w:rPr>
        <w:t>Organization Policies and Governance • Conceptual</w:t>
      </w:r>
    </w:p>
    <w:p>
      <w:pPr>
        <w:spacing w:after="160"/>
        <w:ind w:left="216"/>
      </w:pPr>
      <w:r>
        <w:rPr>
          <w:sz w:val="21"/>
        </w:rPr>
        <w:t>A: To prevent service-account key creation, you can configure Google Cloud IAM to use a different type of credential for service accounts. By default, service accounts are created with a private key, which can be used to create a JSON key file. To avoid this, you can set the `service_account_key_type` field in the IAM policy to `ServiceAccountKeyType.PATH` or `ServiceAccountKeyType.CERT`. This will instruct Cloud IAM to use a certificate-based credential for service accounts instead of a private key.</w:t>
        <w:br/>
        <w:br/>
        <w:t>Silently fact-checked answer before returning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Q1066. How do you enforce Shielded VM settings?</w:t>
      </w:r>
    </w:p>
    <w:p>
      <w:pPr>
        <w:spacing w:before="0" w:after="40"/>
      </w:pPr>
      <w:r>
        <w:rPr>
          <w:i/>
          <w:color w:val="888888"/>
          <w:sz w:val="18"/>
        </w:rPr>
        <w:t>Organization Policies and Governance • Conceptual</w:t>
      </w:r>
    </w:p>
    <w:p>
      <w:pPr>
        <w:spacing w:after="160"/>
        <w:ind w:left="216"/>
      </w:pPr>
      <w:r>
        <w:rPr>
          <w:sz w:val="21"/>
        </w:rPr>
        <w:t>A: Use an Organization Policy to require Shielded VM configuration across folders/projects (constraint: constraints/compute.requireShieldedVm) and standardize instance creation via Instance Templates or Deployment Manager/Terraform that set Shielded flags. When creating instances or templates use gcloud flags: --shielded-secure-boot, --shielded-vtpm, --shielded-integrity-monitoring (and the same flags on gcloud compute instance-templates create). Verify enforcement with the Compute API or gcloud: gcloud compute instances describe INSTANCE --zone ZONE --format="value(shieldedInstanceConfig.enableSecureBoot,shieldedInstanceConfig.enableVtpm,shieldedInstanceConfig.enableIntegrityMonitoring)" and confirm Org Policy via gcloud org-policies get-effective-policy constraints/compute.requireShieldedVm.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Q1067. How do you restrict APIs and services across projects?</w:t>
      </w:r>
    </w:p>
    <w:p>
      <w:pPr>
        <w:spacing w:before="0" w:after="40"/>
      </w:pPr>
      <w:r>
        <w:rPr>
          <w:i/>
          <w:color w:val="888888"/>
          <w:sz w:val="18"/>
        </w:rPr>
        <w:t>Organization Policies and Governance • Conceptual</w:t>
      </w:r>
    </w:p>
    <w:p>
      <w:pPr>
        <w:spacing w:after="160"/>
        <w:ind w:left="216"/>
      </w:pPr>
      <w:r>
        <w:rPr>
          <w:sz w:val="21"/>
        </w:rPr>
        <w:t xml:space="preserve">A: Create centralized controls with Organization Policy and Service Usage, and enforce least-privilege IAM. At project level disable unwanted APIs: </w:t>
        <w:br/>
        <w:t xml:space="preserve">  gcloud services disable compute.googleapis.com --project=PROJECT_ID</w:t>
        <w:br/>
        <w:t>Verify disabled APIs:</w:t>
        <w:br/>
        <w:t xml:space="preserve">  gcloud services list --enabled --project=PROJECT_ID</w:t>
        <w:br/>
        <w:t>Enforce org/folder-wide policy to prevent enabling specific services by uploading a constraint policy and applying it:</w:t>
        <w:br/>
        <w:t xml:space="preserve">  gcloud org-policies set-policy org-policy.yaml --organization=ORG_ID</w:t>
        <w:br/>
        <w:t>Inspect applied policy:</w:t>
        <w:br/>
        <w:t xml:space="preserve">  gcloud org-policies describe constraints/&lt;constraint-name&gt; --organization=ORG_ID</w:t>
        <w:br/>
        <w:t>Remove or restrict roles that allow enabling services (e.g., revoke roles/servicemanagement.admin) via IAM:</w:t>
        <w:br/>
        <w:t xml:space="preserve">  gcloud projects remove-iam-policy-binding PROJECT_ID --member='user:alice@example.com' --role='roles/servicemanagement.admin'</w:t>
        <w:br/>
        <w:t>These steps provide project-level enforcement, org-wide prohibition, and verifiable state.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Q1068. How do you detect organization-policy violations?</w:t>
      </w:r>
    </w:p>
    <w:p>
      <w:pPr>
        <w:spacing w:before="0" w:after="40"/>
      </w:pPr>
      <w:r>
        <w:rPr>
          <w:i/>
          <w:color w:val="888888"/>
          <w:sz w:val="18"/>
        </w:rPr>
        <w:t>Organization Policies and Governance • Conceptual</w:t>
      </w:r>
    </w:p>
    <w:p>
      <w:pPr>
        <w:spacing w:after="160"/>
        <w:ind w:left="216"/>
      </w:pPr>
      <w:r>
        <w:rPr>
          <w:sz w:val="21"/>
        </w:rPr>
        <w:t>A: Detect violations by combining policy-as-code, continuous inventory, evaluation, and alerting. Implement org-level guardrails (GCP Organization Policy, AWS SCPs, Azure Policy) and enforce with policy-as-code engines (Open Policy Agent/Gatekeeper). Continuously inventory and query resources (gcloud asset search-all-resources --scope=organizations/ORG_ID, gcloud asset search-all-iam-policies --scope=organizations/ORG_ID, aws resourcegroupstaggingapi get-resources). Evaluate compliance with managed services and APIs (aws configservice get-compliance-details-by-config-rule --config-rule-name &lt;rule&gt;, az policy state list --management-group &lt;id&gt;) and run opa eval --data policy.rego --input input.json for custom checks. Feed violations to SIEM/ITSM, create alerts and automated remediation Lambdas/Cloud Functions, and verify fixes by re-running the inventory and re-checking the specific compliance API.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Q1069. How do you roll out a new policy without breaking workloads?</w:t>
      </w:r>
    </w:p>
    <w:p>
      <w:pPr>
        <w:spacing w:before="0" w:after="40"/>
      </w:pPr>
      <w:r>
        <w:rPr>
          <w:i/>
          <w:color w:val="888888"/>
          <w:sz w:val="18"/>
        </w:rPr>
        <w:t>Organization Policies and Governance • Conceptual</w:t>
      </w:r>
    </w:p>
    <w:p>
      <w:pPr>
        <w:spacing w:after="160"/>
        <w:ind w:left="216"/>
      </w:pPr>
      <w:r>
        <w:rPr>
          <w:sz w:val="21"/>
        </w:rPr>
        <w:t>A: Stage the policy via IaC and progressive enforcement: deploy to staging with Terraform (terraform plan &amp;&amp; terraform apply) and test. Canary in production using feature flags (LaunchDarkly or env var) or targeted Kubernetes labels/namespaces, enforce with OPA/Gatekeeper constraints applied to a subset (kubectl apply -f constraint.yaml). Verify with automated smoke tests (curl health endpoints), kubectl rollout status deployment/my-app and kubectl logs, and Prometheus/Grafana queries and alerting for error rate and latency. Use audit logs to confirm policy hits. If issues appear, rollback changes via git revert + terraform apply or kubectl rollout undo deployment/my-app --to-revision=&lt;n&gt;. Graduate enforcement after monitoring shows stability.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Q1070. What is dry-run mode for organization policies?</w:t>
      </w:r>
    </w:p>
    <w:p>
      <w:pPr>
        <w:spacing w:before="0" w:after="40"/>
      </w:pPr>
      <w:r>
        <w:rPr>
          <w:i/>
          <w:color w:val="888888"/>
          <w:sz w:val="18"/>
        </w:rPr>
        <w:t>Organization Policies and Governance • Conceptual</w:t>
      </w:r>
    </w:p>
    <w:p>
      <w:pPr>
        <w:spacing w:after="160"/>
        <w:ind w:left="216"/>
      </w:pPr>
      <w:r>
        <w:rPr>
          <w:sz w:val="21"/>
        </w:rPr>
        <w:t>A: Dry-run mode for organization policies is a non‑enforcing simulation that evaluates and reports what effects a proposed or configured policy would have without blocking actions. It lets you detect resources, principals, or requests that would be denied or altered if the policy were enforced, measure scope, and adjust rules before rollout. Verify results by running policy simulation or troubleshooting APIs (for AWS use IAM's SimulatePrincipalPolicy or SimulateCustomPolicy; for Google Cloud use the Policy Troubleshooter API or IAM Recommender/Policy Troubleshooter in Cloud Console) and by reviewing generated audit logs or simulation reports to confirm which accesses would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Q1071. How do you handle policy exceptions?</w:t>
      </w:r>
    </w:p>
    <w:p>
      <w:pPr>
        <w:spacing w:before="0" w:after="40"/>
      </w:pPr>
      <w:r>
        <w:rPr>
          <w:i/>
          <w:color w:val="888888"/>
          <w:sz w:val="18"/>
        </w:rPr>
        <w:t>Organization Policies and Governance • Conceptual</w:t>
      </w:r>
    </w:p>
    <w:p>
      <w:pPr>
        <w:spacing w:after="160"/>
        <w:ind w:left="216"/>
      </w:pPr>
      <w:r>
        <w:rPr>
          <w:sz w:val="21"/>
        </w:rPr>
        <w:t>A: When handling policy exceptions, organizations should establish a formal exception process to ensure consistency and minimize potential security risks. This typically involves submitting an exception request through a designated portal or email address, which is then reviewed by a designated authority, such as a Chief Information Security Officer (CISO) or a Risk Management team. The request must include clear justification for the exception, relevant supporting documentation, and a proposed mitigation plan to minimize potential risks. Once approved, the policy exception is documented and communicated to relevant stakeholders, ensuring that all parties are aware of the updated policies and procedures.</w:t>
        <w:br/>
        <w:br/>
        <w:t>Silently fact-checked before returning.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Q1072. How do you document policy exemptions?</w:t>
      </w:r>
    </w:p>
    <w:p>
      <w:pPr>
        <w:spacing w:before="0" w:after="40"/>
      </w:pPr>
      <w:r>
        <w:rPr>
          <w:i/>
          <w:color w:val="888888"/>
          <w:sz w:val="18"/>
        </w:rPr>
        <w:t>Organization Policies and Governance • Conceptual</w:t>
      </w:r>
    </w:p>
    <w:p>
      <w:pPr>
        <w:spacing w:after="160"/>
        <w:ind w:left="216"/>
      </w:pPr>
      <w:r>
        <w:rPr>
          <w:sz w:val="21"/>
        </w:rPr>
        <w:t>A: In most organizations, policy exemptions are documented in a centralized repository, such as a Knowledge Base or a Compliance Manual. The exemption is typically recorded in a standardized format, including the policy name, effective date, and justification for the exemption. For example, in Microsoft Azure, policy exemptions can be documented using the Azure Policy documentation tool, where administrators can create and manage exemption records. Additionally, some organizations use tools like SharePoint or Confluence to store and track policy exemptions.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Q1073. How do you monitor whether teams remove required tags?</w:t>
      </w:r>
    </w:p>
    <w:p>
      <w:pPr>
        <w:spacing w:before="0" w:after="40"/>
      </w:pPr>
      <w:r>
        <w:rPr>
          <w:i/>
          <w:color w:val="888888"/>
          <w:sz w:val="18"/>
        </w:rPr>
        <w:t>Organization Policies and Governance • Conceptual</w:t>
      </w:r>
    </w:p>
    <w:p>
      <w:pPr>
        <w:spacing w:after="160"/>
        <w:ind w:left="216"/>
      </w:pPr>
      <w:r>
        <w:rPr>
          <w:sz w:val="21"/>
        </w:rPr>
        <w:t>A: To monitor whether teams remove required tags, organizations can leverage CloudWatch Events (CW Events) to track changes made to AWS resources. CW Events allows users to capture and process events in real-time, enabling the detection of tag removals. By creating a custom event pattern using CloudWatch Events' JSON-based syntax, you can specify that the event should be triggered when a specific resource is modified, such as a tag being removed from an EC2 instance. This ensures that any unauthorized changes are immediately detected and investigated.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Q1074. What types of load balancers are available in GCP?</w:t>
      </w:r>
    </w:p>
    <w:p>
      <w:pPr>
        <w:spacing w:before="0" w:after="40"/>
      </w:pPr>
      <w:r>
        <w:rPr>
          <w:i/>
          <w:color w:val="888888"/>
          <w:sz w:val="18"/>
        </w:rPr>
        <w:t>Load Balancing Fundamentals • Conceptual</w:t>
      </w:r>
    </w:p>
    <w:p>
      <w:pPr>
        <w:spacing w:after="160"/>
        <w:ind w:left="216"/>
      </w:pPr>
      <w:r>
        <w:rPr>
          <w:sz w:val="21"/>
        </w:rPr>
        <w:t>A: GCP offers L7 and L4 managed load balancers with distinct scopes and features: External HTTP(S) Load Balancing (global, L7; supports Cloud CDN, Cloud Armor, and backend services), Internal HTTP(S) Load Balancing (regional, L7 for private VPC traffic), SSL Proxy Load Balancing (global, L4+TLS termination for TCP+TLS), TCP Proxy Load Balancing (global, L4 TCP proxy), External Network Load Balancing (regional, packet-based L4 for TCP/UDP, preserves client IP), and Internal TCP/UDP Load Balancing (regional, L4 for private VPC). Traffic Director is a control plane for Envoy-based service mesh traffic management. You can verify configured LBs with gcloud compute forwarding-rules list and inspect backend services with gcloud compute backend-services list.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Q1075. What is the difference between Layer 4 and Layer 7 load balancing?</w:t>
      </w:r>
    </w:p>
    <w:p>
      <w:pPr>
        <w:spacing w:before="0" w:after="40"/>
      </w:pPr>
      <w:r>
        <w:rPr>
          <w:i/>
          <w:color w:val="888888"/>
          <w:sz w:val="18"/>
        </w:rPr>
        <w:t>Load Balancing Fundamentals • Comparison</w:t>
      </w:r>
    </w:p>
    <w:p>
      <w:pPr>
        <w:spacing w:after="160"/>
        <w:ind w:left="216"/>
      </w:pPr>
      <w:r>
        <w:rPr>
          <w:sz w:val="21"/>
        </w:rPr>
        <w:t>A: Layer 4 (transport) load balancing forwards packets based on IP and TCP/UDP ports without inspecting application payloads; it uses connection-level info for routing, offers lower latency and higher throughput, and cannot perform HTTP-aware routing or cookie insertion. Layer 7 (application) load balancing inspects HTTP/HTTPS (or other application protocols), can route by URL, headers, cookies, and perform SSL/TLS termination, header rewrite, and content-based routing. Verify L4 behavior with tcpdump -n -s0 port 80 to see raw TCP flow and ss -tn to observe connections; verify L7 policies with curl -I -H "Host: example" http://vip and check access logs or haproxy -c -f /etc/haproxy/haproxy.cfg for config validation. Layer 4 is simpler and faster; Layer 7 is more feature-rich.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Q1076. What is the difference between an external and internal load balancer?</w:t>
      </w:r>
    </w:p>
    <w:p>
      <w:pPr>
        <w:spacing w:before="0" w:after="40"/>
      </w:pPr>
      <w:r>
        <w:rPr>
          <w:i/>
          <w:color w:val="888888"/>
          <w:sz w:val="18"/>
        </w:rPr>
        <w:t>Load Balancing Fundamentals • Comparison</w:t>
      </w:r>
    </w:p>
    <w:p>
      <w:pPr>
        <w:spacing w:after="160"/>
        <w:ind w:left="216"/>
      </w:pPr>
      <w:r>
        <w:rPr>
          <w:sz w:val="21"/>
        </w:rPr>
        <w:t>A: An external (internet-facing/public) load balancer accepts traffic from the public internet, has a public IP/DNS, and is reachable through perimeter routing and firewall/NAT rules; examples: AWS ALB/NLB with Scheme=internet-facing, GCP external HTTP(S) or regional external forwarding rules, Azure Public LB. An internal (private) load balancer accepts traffic only from within a VPC/subnet or VPN/ExpressRoute, has a private IP, and is used for service-to-service or multi-tier traffic; examples: AWS ALB/NLB with Scheme=internal, GCP Internal TCP/UDP LB, Azure Internal LB. Verify by checking the scheme via cloud CLI (e.g. aws elbv2 describe-load-balancers --query 'LoadBalancers[*].{Name:LoadBalancerName,Scheme:Scheme,DNSName:DNSName}') and by curling the public DNS from internet vs the private IP from a bastion host.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Q1077. What is the difference between global and regional load balancing?</w:t>
      </w:r>
    </w:p>
    <w:p>
      <w:pPr>
        <w:spacing w:before="0" w:after="40"/>
      </w:pPr>
      <w:r>
        <w:rPr>
          <w:i/>
          <w:color w:val="888888"/>
          <w:sz w:val="18"/>
        </w:rPr>
        <w:t>Load Balancing Fundamentals • Comparison</w:t>
      </w:r>
    </w:p>
    <w:p>
      <w:pPr>
        <w:spacing w:after="160"/>
        <w:ind w:left="216"/>
      </w:pPr>
      <w:r>
        <w:rPr>
          <w:sz w:val="21"/>
        </w:rPr>
        <w:t>A: Global load balancing routes client traffic across multiple regions (cross-region failover, active-active distribution) using a single anycast/global IP or DNS-based routing and global control plane; examples include GCP External HTTP(S) LB (global forwarding rule) or AWS Global Accelerator. Regional load balancing confines traffic to backends in one region and uses region-scoped resources and IPs (e.g., AWS Application Load Balancer, GCP regional internal/NEGs). Operational verification: check scope with cloud CLIs (GCP: gcloud compute forwarding-rules describe NAME --global vs --region=REGION) and confirm backend health across regions with health checks and metrics (Stackdriver/CloudWatch) to validate cross-region failover and traffic distribution.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Q1078. What is a frontend configuration?</w:t>
      </w:r>
    </w:p>
    <w:p>
      <w:pPr>
        <w:spacing w:before="0" w:after="40"/>
      </w:pPr>
      <w:r>
        <w:rPr>
          <w:i/>
          <w:color w:val="888888"/>
          <w:sz w:val="18"/>
        </w:rPr>
        <w:t>Load Balancing Fundamentals • Conceptual</w:t>
      </w:r>
    </w:p>
    <w:p>
      <w:pPr>
        <w:spacing w:after="160"/>
        <w:ind w:left="216"/>
      </w:pPr>
      <w:r>
        <w:rPr>
          <w:sz w:val="21"/>
        </w:rPr>
        <w:t>A: A frontend configuration defines how a load balancer accepts client connections: the virtual IP/hostname and port(s), protocol (HTTP/HTTPS/TCP), listener settings (timeouts, keepalive), SSL/TLS certificate and policy, SNI behavior, and request routing rules to backends. In HAProxy this is an explicit "frontend" section in /etc/haproxy/haproxy.cfg; validate with haproxy -c -f /etc/haproxy/haproxy.cfg and reload with systemctl reload haproxy. In nginx it’s a server block; test with nginx -t -c /etc/nginx/nginx.conf. In AWS ELB/ALB the frontend is a Listener; inspect with aws elbv2 describe-listeners --load-balancer-arn &lt;arn&gt;. Verify operationally with curl -I or openssl s_client against the VIP/hostname.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Q1079. What is a backend service?</w:t>
      </w:r>
    </w:p>
    <w:p>
      <w:pPr>
        <w:spacing w:before="0" w:after="40"/>
      </w:pPr>
      <w:r>
        <w:rPr>
          <w:i/>
          <w:color w:val="888888"/>
          <w:sz w:val="18"/>
        </w:rPr>
        <w:t>Load Balancing Fundamentals • Conceptual</w:t>
      </w:r>
    </w:p>
    <w:p>
      <w:pPr>
        <w:spacing w:after="160"/>
        <w:ind w:left="216"/>
      </w:pPr>
      <w:r>
        <w:rPr>
          <w:sz w:val="21"/>
        </w:rPr>
        <w:t>A: A backend service is the logical abstraction in a load-balancing stack that maps client requests to one or more backend endpoints (servers, instances, pods) and encapsulates health checks, load‑balancing policy, session affinity, weight/capacity, and connection/draining behavior. Examples: an NGINX "upstream" block, an AWS ALB Target Group, or a Google Cloud BackendService resource. Operationally you verify it by confirming healthy endpoints and routing: kubectl get endpoints / kubectl get svc for Kubernetes; aws elbv2 describe-target-health --target-group-arn &lt;arn&gt; for ALB/NLB; gcloud compute backend-services describe NAME --global/--region for GCP. A backend service ensures traffic is distributed only to healthy, configured backends.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Q1080. What is a backend bucket?</w:t>
      </w:r>
    </w:p>
    <w:p>
      <w:pPr>
        <w:spacing w:before="0" w:after="40"/>
      </w:pPr>
      <w:r>
        <w:rPr>
          <w:i/>
          <w:color w:val="888888"/>
          <w:sz w:val="18"/>
        </w:rPr>
        <w:t>Load Balancing Fundamentals • Conceptual</w:t>
      </w:r>
    </w:p>
    <w:p>
      <w:pPr>
        <w:spacing w:after="160"/>
        <w:ind w:left="216"/>
      </w:pPr>
      <w:r>
        <w:rPr>
          <w:sz w:val="21"/>
        </w:rPr>
        <w:t xml:space="preserve">A: A backend bucket is a load-balancer backend resource that serves static content directly from a Google Cloud Storage bucket to an HTTP(S) load balancer (instead of VM backends). You create one with gcloud: </w:t>
        <w:br/>
        <w:t xml:space="preserve">gcloud compute backend-buckets create my-backend-bucket --gcs-bucket-name=my-bucket </w:t>
        <w:br/>
        <w:t>(you can enable CDN with --enable-cdn or later with gcloud compute backend-buckets update). Verify configuration with:</w:t>
        <w:br/>
        <w:t xml:space="preserve">gcloud compute backend-buckets describe my-backend-bucket </w:t>
        <w:br/>
        <w:t>(which shows gcsBucketName and enableCdn) and confirm object availability with gsutil ls gs://my-bucket and by requesting the load balancer URL with curl to observe served static objects.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Q1081. What is a forwarding rule?</w:t>
      </w:r>
    </w:p>
    <w:p>
      <w:pPr>
        <w:spacing w:before="0" w:after="40"/>
      </w:pPr>
      <w:r>
        <w:rPr>
          <w:i/>
          <w:color w:val="888888"/>
          <w:sz w:val="18"/>
        </w:rPr>
        <w:t>Load Balancing Fundamentals • Conceptual</w:t>
      </w:r>
    </w:p>
    <w:p>
      <w:pPr>
        <w:spacing w:after="160"/>
        <w:ind w:left="216"/>
      </w:pPr>
      <w:r>
        <w:rPr>
          <w:sz w:val="21"/>
        </w:rPr>
        <w:t>A: A forwarding rule is a networking configuration that binds an external or internal IP address, protocol and port (or port range) to a load‑balancer target so traffic is routed to the appropriate backend. In cloud platforms (e.g., Google Cloud) a forwarding rule references a target proxy, target pool, or backend service and has attributes like IPProtocol, portRange, and loadBalancingScheme. You can inspect it with gcloud: `gcloud compute forwarding-rules describe NAME --region REGION` to see `IPAddress`, `IPProtocol`, `portRange`, and `target`. Operational verification is done by sending traffic to the rule’s IP:port (curl/telnet) and confirming the request reaches the intended backend, and by checking load‑balancer logs or `gcloud compute backend-services get-health`.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Q1082. What is a target proxy?</w:t>
      </w:r>
    </w:p>
    <w:p>
      <w:pPr>
        <w:spacing w:before="0" w:after="40"/>
      </w:pPr>
      <w:r>
        <w:rPr>
          <w:i/>
          <w:color w:val="888888"/>
          <w:sz w:val="18"/>
        </w:rPr>
        <w:t>Load Balancing Fundamentals • Conceptual</w:t>
      </w:r>
    </w:p>
    <w:p>
      <w:pPr>
        <w:spacing w:after="160"/>
        <w:ind w:left="216"/>
      </w:pPr>
      <w:r>
        <w:rPr>
          <w:sz w:val="21"/>
        </w:rPr>
        <w:t>A: A target proxy is a load‑balancer control plane resource that receives client connections from a forwarding rule, applies protocol‑specific processing (HTTP, HTTPS, gRPC), and delegates request routing to a URL map or backend service. For HTTPS it terminates TLS using configured SSL certificates and references the urlMap; for HTTP it forwards directly to the urlMap. In Google Cloud you can inspect one with: gcloud compute target-https-proxies describe NAME --global (shows urlMap and sslCertificates) or gcloud compute target-http-proxies describe NAME --global; you can correlate a forwarding rule to its target with gcloud compute forwarding-rules describe NAME --global.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Q1083. What is a URL map?</w:t>
      </w:r>
    </w:p>
    <w:p>
      <w:pPr>
        <w:spacing w:before="0" w:after="40"/>
      </w:pPr>
      <w:r>
        <w:rPr>
          <w:i/>
          <w:color w:val="888888"/>
          <w:sz w:val="18"/>
        </w:rPr>
        <w:t>Load Balancing Fundamentals • Conceptual</w:t>
      </w:r>
    </w:p>
    <w:p>
      <w:pPr>
        <w:spacing w:after="160"/>
        <w:ind w:left="216"/>
      </w:pPr>
      <w:r>
        <w:rPr>
          <w:sz w:val="21"/>
        </w:rPr>
        <w:t>A: A URL map is a load‑balancer routing construct that matches incoming request host and path patterns to backend services or actions. It evaluates rules (host and path prefixes, exact matches, or regex where supported) in priority order, then selects a backend (server pool, target group) or issues a redirect/rewrite. Implementations: Google Cloud HTTP(S) Load Balancing exposes URL maps (gcloud compute url-maps describe NAME), NGINX uses server/location blocks, and Envoy uses virtual hosts/routes. Verify behavior by exercising the LB (curl -H "Host: example.com" http://LB_IP/path) and by inspecting config: gcloud compute url-maps describe, aws elbv2 describe-rules for ALB, or kubectl get ingress / kubectl describe ingress.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Q1084. What is a health check?</w:t>
      </w:r>
    </w:p>
    <w:p>
      <w:pPr>
        <w:spacing w:before="0" w:after="40"/>
      </w:pPr>
      <w:r>
        <w:rPr>
          <w:i/>
          <w:color w:val="888888"/>
          <w:sz w:val="18"/>
        </w:rPr>
        <w:t>Load Balancing Fundamentals • Conceptual</w:t>
      </w:r>
    </w:p>
    <w:p>
      <w:pPr>
        <w:spacing w:after="160"/>
        <w:ind w:left="216"/>
      </w:pPr>
      <w:r>
        <w:rPr>
          <w:sz w:val="21"/>
        </w:rPr>
        <w:t>A: A health check is an automated probe a load balancer or orchestrator uses to determine if a backend instance or service can accept traffic. Common types are TCP (connect succeeds), HTTP/HTTPS (expected status codes, e.g., 200 OK and optionally response content), and ICMP (ping). Configuration includes probe path/port, interval, timeout, and healthy/unhealthy consecutive thresholds; failing the unhealthy threshold removes the target from rotation. Verify operationally by running curl -I http://host:port/health for HTTP, nc -zv host port for TCP, or ping host for ICMP, and by inspecting controller/ELB status (e.g., aws elbv2 describe-target-health) to confirm targets are marked healthy or unhealthy.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Q1085. Why are health checks necessary?</w:t>
      </w:r>
    </w:p>
    <w:p>
      <w:pPr>
        <w:spacing w:before="0" w:after="40"/>
      </w:pPr>
      <w:r>
        <w:rPr>
          <w:i/>
          <w:color w:val="888888"/>
          <w:sz w:val="18"/>
        </w:rPr>
        <w:t>Load Balancing Fundamentals • Conceptual</w:t>
      </w:r>
    </w:p>
    <w:p>
      <w:pPr>
        <w:spacing w:after="160"/>
        <w:ind w:left="216"/>
      </w:pPr>
      <w:r>
        <w:rPr>
          <w:sz w:val="21"/>
        </w:rPr>
        <w:t>A: Health checks are required to detect and remove unhealthy back-end instances so the load balancer only sends traffic to healthy endpoints, preventing errors and improving uptime. They verify application-layer health (HTTP GET expecting 200–399) or transport-layer availability (TCP connect) at configurable intervals and thresholds. Examples: curl -s -o /dev/null -w '%{http_code}' http://10.0.0.5/health or kubectl describe endpoints; Kubernetes uses readinessProbe/livenessProbe (HTTPGet/tcpSocket/exec) to control pod traffic. Operators can query status via aws elbv2 describe-target-health --target-group-arn &lt;arn&gt; or kubectl get endpoints/pods to verify which backends are marked healthy, enabling safe rolling upgrades and autoscaling.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Q1086. What happens when all backends are unhealthy?</w:t>
      </w:r>
    </w:p>
    <w:p>
      <w:pPr>
        <w:spacing w:before="0" w:after="40"/>
      </w:pPr>
      <w:r>
        <w:rPr>
          <w:i/>
          <w:color w:val="888888"/>
          <w:sz w:val="18"/>
        </w:rPr>
        <w:t>Load Balancing Fundamentals • Troubleshooting</w:t>
      </w:r>
    </w:p>
    <w:p>
      <w:pPr>
        <w:spacing w:after="160"/>
        <w:ind w:left="216"/>
      </w:pPr>
      <w:r>
        <w:rPr>
          <w:sz w:val="21"/>
        </w:rPr>
        <w:t>A: If a load balancer finds no healthy backends it will stop forwarding requests to application instances and return an error to clients (most commonly HTTP 503 Service Unavailable; some reverse proxies may return 502 Bad Gateway). Health checks continue running; when targets become healthy the LB resumes routing. To verify, call the LB (curl -v http://lb.example) to observe the 503 and inspect LB health state (for AWS ALB/NLB: aws elbv2 describe-target-health --target-group-arn &lt;arn&gt;, for HAProxy: echo "show stat" | socat stdio /var/run/haproxy.sock, for Nginx use access/error logs). Monitor health-check logs and metrics to diagnose causes.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Q1087. How does a load balancer choose a backend?</w:t>
      </w:r>
    </w:p>
    <w:p>
      <w:pPr>
        <w:spacing w:before="0" w:after="40"/>
      </w:pPr>
      <w:r>
        <w:rPr>
          <w:i/>
          <w:color w:val="888888"/>
          <w:sz w:val="18"/>
        </w:rPr>
        <w:t>Load Balancing Fundamentals • Conceptual</w:t>
      </w:r>
    </w:p>
    <w:p>
      <w:pPr>
        <w:spacing w:after="160"/>
        <w:ind w:left="216"/>
      </w:pPr>
      <w:r>
        <w:rPr>
          <w:sz w:val="21"/>
        </w:rPr>
        <w:t>A: A load balancer selects a backend using its configured algorithm and real-time health state: common algorithms include round-robin, weighted round-robin, least-connections, source IP hash (ip_hash), and consistent hashing. L4 vs L7 matters: L4 balancers route by transport flow, L7 can inspect headers and use cookie or URL-based session affinity. Health checks (HTTP/TCP/ICMP) remove failed backends from rotation. Verify behavior with product tools: HAProxy "show stat" / "show servers state", nginx "nginx -T" to view config (ip_hash, least_conn), or cloud APIs like aws elbv2 describe-target-health. Validate runtime decisions with access logs, tcpdump, or repeated curl requests checking Set-Cookie or backend response headers.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Q1088. What is balancing mode?</w:t>
      </w:r>
    </w:p>
    <w:p>
      <w:pPr>
        <w:spacing w:before="0" w:after="40"/>
      </w:pPr>
      <w:r>
        <w:rPr>
          <w:i/>
          <w:color w:val="888888"/>
          <w:sz w:val="18"/>
        </w:rPr>
        <w:t>Load Balancing Fundamentals • Conceptual</w:t>
      </w:r>
    </w:p>
    <w:p>
      <w:pPr>
        <w:spacing w:after="160"/>
        <w:ind w:left="216"/>
      </w:pPr>
      <w:r>
        <w:rPr>
          <w:sz w:val="21"/>
        </w:rPr>
        <w:t>A: In Google Cloud Load Balancing, balancingMode is the backend-level setting that determines how the load balancer computes each backend’s serving capacity and when to direct traffic to it. Valid modes are UTILIZATION, RATE and CONNECTION (RATE/CONNECTION apply to TCP/SSL backends). UTILIZATION uses maxUtilization (a fraction) and instance group CPU/utilization-derived capacity; RATE uses maxRate/maxRatePerInstance to cap requests per second; CONNECTION uses maxConnections/maxConnectionsPerInstance to cap concurrent connections. You can inspect and change it with gcloud compute backend-services describe NAME --global (or --region) and in the REST API under backend[].balancingMode; verify behavior by observing backendUtilization and capacity metrics in Cloud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Q1089. What is utilization-based balancing?</w:t>
      </w:r>
    </w:p>
    <w:p>
      <w:pPr>
        <w:spacing w:before="0" w:after="40"/>
      </w:pPr>
      <w:r>
        <w:rPr>
          <w:i/>
          <w:color w:val="888888"/>
          <w:sz w:val="18"/>
        </w:rPr>
        <w:t>Load Balancing Fundamentals • Conceptual</w:t>
      </w:r>
    </w:p>
    <w:p>
      <w:pPr>
        <w:spacing w:after="160"/>
        <w:ind w:left="216"/>
      </w:pPr>
      <w:r>
        <w:rPr>
          <w:sz w:val="21"/>
        </w:rPr>
        <w:t>A: Utilization-based balancing assigns traffic according to measured resource utilization (CPU, memory, disk I/O, request queue length) rather than simple connection counts or round‑robin. An orchestrator or metrics pipeline (Prometheus + node_exporter, Telegraf) evaluates host metrics and adjusts load‑balancer weights via the LB’s control API/runtime (for HAProxy: runtime socket commands like "set weight &lt;backend&gt;/&lt;server&gt; &lt;value&gt;" or use the stats API; for NGINX Plus: the upstream API). Verify by watching the metrics and LB state: query Prometheus, inspect HAProxy "show stat" over the runtime socket or the LB stats page, and confirm traffic shifts and reduced utilization on overloaded servers.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Q1090. What is rate-based balancing?</w:t>
      </w:r>
    </w:p>
    <w:p>
      <w:pPr>
        <w:spacing w:before="0" w:after="40"/>
      </w:pPr>
      <w:r>
        <w:rPr>
          <w:i/>
          <w:color w:val="888888"/>
          <w:sz w:val="18"/>
        </w:rPr>
        <w:t>Load Balancing Fundamentals • Conceptual</w:t>
      </w:r>
    </w:p>
    <w:p>
      <w:pPr>
        <w:spacing w:after="160"/>
        <w:ind w:left="216"/>
      </w:pPr>
      <w:r>
        <w:rPr>
          <w:sz w:val="21"/>
        </w:rPr>
        <w:t>A: Rate-based balancing is a load‑balancing decision method that assigns new requests or connections to backend servers based on measured request or byte rate (requests/sec or bits/sec) rather than simple round‑robin or pure connection counts. Implementations use per‑backend telemetry (current RPS, throughput, or application latency) to direct traffic proportionally to capacity or inversely to current load, preventing hot spots. Verify operation by observing per‑member metrics: HAProxy “echo 'show stat' | socat stdio /var/run/haproxy.sock” shows request and session rates, NGINX stub_status exposes active connections and requests, and F5 tmsh “tmsh show ltm pool &lt;pool&gt; members” reports per‑member stats to confirm traffic distribution.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Q1091. What is connection-based balancing?</w:t>
      </w:r>
    </w:p>
    <w:p>
      <w:pPr>
        <w:spacing w:before="0" w:after="40"/>
      </w:pPr>
      <w:r>
        <w:rPr>
          <w:i/>
          <w:color w:val="888888"/>
          <w:sz w:val="18"/>
        </w:rPr>
        <w:t>Load Balancing Fundamentals • Conceptual</w:t>
      </w:r>
    </w:p>
    <w:p>
      <w:pPr>
        <w:spacing w:after="160"/>
        <w:ind w:left="216"/>
      </w:pPr>
      <w:r>
        <w:rPr>
          <w:sz w:val="21"/>
        </w:rPr>
        <w:t>A: Connection-based balancing assigns an entire TCP/UDP connection (all packets for that 5-tuple) to a single backend for the connection lifetime. Load balancers implement this using connection tracking/NAT state (e.g., Linux conntrack/ipvs or an L7 proxy’s session table) so once a SYN is DNATed to backend A, subsequent packets are forwarded to A until conntrack removes the entry. You can verify with ipvsadm -L -n (IPVS), conntrack -L (conntrack table) or ss -tanp to see established flows, and confirm with tcpdump on frontend/backends. Connection timeouts follow the conntrack/IPVS timeout settings, ensuring stickiness for that connection.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Q1092. What is session affinity?</w:t>
      </w:r>
    </w:p>
    <w:p>
      <w:pPr>
        <w:spacing w:before="0" w:after="40"/>
      </w:pPr>
      <w:r>
        <w:rPr>
          <w:i/>
          <w:color w:val="888888"/>
          <w:sz w:val="18"/>
        </w:rPr>
        <w:t>Load Balancing Fundamentals • Conceptual</w:t>
      </w:r>
    </w:p>
    <w:p>
      <w:pPr>
        <w:spacing w:after="160"/>
        <w:ind w:left="216"/>
      </w:pPr>
      <w:r>
        <w:rPr>
          <w:sz w:val="21"/>
        </w:rPr>
        <w:t>A: Session affinity (sticky sessions) pins a client’s requests to the same backend instance for a configurable period so session state can be kept locally. Common mechanisms are source-IP hashing (NGINX ip_hash, HAProxy balance source), load-balancer-generated cookies (HAProxy cookie, AWS ALB stickiness using the AWSALB cookie or target-group stickiness.enabled), or application cookies. Verify by observing Set-Cookie headers (curl -v --cookie-jar /tmp/cjar http://lb.example.com and then curl --cookie /tmp/cjar …) and confirming backend logs show the same server handling repeated requests, or by tcpdump to trace connections. Operational trade-offs: easier stateful apps but risk of uneven load and reduced resilience during backend failure unless session replication or failover is implemented.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Q1093. When should session affinity be avoided?</w:t>
      </w:r>
    </w:p>
    <w:p>
      <w:pPr>
        <w:spacing w:before="0" w:after="40"/>
      </w:pPr>
      <w:r>
        <w:rPr>
          <w:i/>
          <w:color w:val="888888"/>
          <w:sz w:val="18"/>
        </w:rPr>
        <w:t>Load Balancing Fundamentals • Conceptual</w:t>
      </w:r>
    </w:p>
    <w:p>
      <w:pPr>
        <w:spacing w:after="160"/>
        <w:ind w:left="216"/>
      </w:pPr>
      <w:r>
        <w:rPr>
          <w:sz w:val="21"/>
        </w:rPr>
        <w:t>A: Avoid session affinity when your application is designed to be stateless, must scale horizontally, or uses autoscaling/auto-healing: affinity concentrates load (risking hot spots) and complicates rolling deploys and failover. Also avoid it if you rely on upstream caches/CDNs or multi-AZ failover, or when using connectionless protocols where affinity is unsupported. Verify problems by inspecting LB stickiness settings (e.g., kubectl get svc mysvc -o yaml shows sessionAffinity: ClientIP; aws elbv2 describe-target-group-attributes --target-group-arn &lt;arn&gt; returns stickiness attributes) and by reproducing traffic while watching backend imbalance via metrics (Prometheus request_rate per pod) or by examining Set-Cookie with curl -v to confirm sticky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Q1094. What is connection draining?</w:t>
      </w:r>
    </w:p>
    <w:p>
      <w:pPr>
        <w:spacing w:before="0" w:after="40"/>
      </w:pPr>
      <w:r>
        <w:rPr>
          <w:i/>
          <w:color w:val="888888"/>
          <w:sz w:val="18"/>
        </w:rPr>
        <w:t>Load Balancing Fundamentals • Conceptual</w:t>
      </w:r>
    </w:p>
    <w:p>
      <w:pPr>
        <w:spacing w:after="160"/>
        <w:ind w:left="216"/>
      </w:pPr>
      <w:r>
        <w:rPr>
          <w:sz w:val="21"/>
        </w:rPr>
        <w:t>A: Connection draining (graceful connection termination) is the load‑balancer behavior of refusing new connections to a target while allowing existing in‑flight connections to complete up to a configured timeout. It prevents interrupting active requests during instance shutdown, deployment, or deregistration. For example, AWS target groups use a deregistration delay and the AWS CLI command aws elbv2 describe‑target‑health --target-group-arn &lt;arn&gt; shows targets in "draining" while connections finish. Operational verification: observe ESTABLISHED sockets on the backend with ss -tanp or netstat, capture TCP FINs with tcpdump, and confirm no new requests reach the target while existing ones complete or hit the configured timeout.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Q1095. How does connection draining help during deployments?</w:t>
      </w:r>
    </w:p>
    <w:p>
      <w:pPr>
        <w:spacing w:before="0" w:after="40"/>
      </w:pPr>
      <w:r>
        <w:rPr>
          <w:i/>
          <w:color w:val="888888"/>
          <w:sz w:val="18"/>
        </w:rPr>
        <w:t>Load Balancing Fundamentals • Conceptual</w:t>
      </w:r>
    </w:p>
    <w:p>
      <w:pPr>
        <w:spacing w:after="160"/>
        <w:ind w:left="216"/>
      </w:pPr>
      <w:r>
        <w:rPr>
          <w:sz w:val="21"/>
        </w:rPr>
        <w:t>A: Connection draining (graceful termination) prevents new requests from being sent to an instance or pod while allowing in-flight connections to complete, avoiding dropped sessions during deployments or scale-in. Load balancers mark targets as draining and stop routing new traffic; existing TCP/HTTP connections finish within the configured timeout. In Kubernetes, Pod termination honors preStop and terminationGracePeriodSeconds so kube-proxy and the LB stop sending new traffic before process exit; use kubectl drain &lt;node&gt; and kubectl get pods / kubectl describe pod to verify graceful termination. For AWS ALB/NLB, check aws elbv2 describe-target-health --target-group-arn &lt;arn&gt; to observe target states and confirm draining completed.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Q1096. What is backend timeout?</w:t>
      </w:r>
    </w:p>
    <w:p>
      <w:pPr>
        <w:spacing w:before="0" w:after="40"/>
      </w:pPr>
      <w:r>
        <w:rPr>
          <w:i/>
          <w:color w:val="888888"/>
          <w:sz w:val="18"/>
        </w:rPr>
        <w:t>Load Balancing Fundamentals • Conceptual</w:t>
      </w:r>
    </w:p>
    <w:p>
      <w:pPr>
        <w:spacing w:after="160"/>
        <w:ind w:left="216"/>
      </w:pPr>
      <w:r>
        <w:rPr>
          <w:sz w:val="21"/>
        </w:rPr>
        <w:t>A: A backend timeout is the configured maximum time a load balancer or proxy will wait for a backend connection to establish or for a backend to send a response before aborting that request. Examples: HAProxy uses timeout connect/timeout server/timeout client in its global/frontend/backend sections; NGINX uses proxy_connect_timeout/proxy_read_timeout/proxy_send_timeout; AWS Application Load Balancer has an idle timeout (default 60s). When the timeout expires the proxy closes the connection and typically returns a 504 Gateway Timeout (NGINX/ALB) or a 504 from HAProxy. Verify by configuring a short timeout and reproducing with curl -v and observing the 504 response and connection teardown in tcpdump or service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Q1097. What is a Google-managed certificate?</w:t>
      </w:r>
    </w:p>
    <w:p>
      <w:pPr>
        <w:spacing w:before="0" w:after="40"/>
      </w:pPr>
      <w:r>
        <w:rPr>
          <w:i/>
          <w:color w:val="888888"/>
          <w:sz w:val="18"/>
        </w:rPr>
        <w:t>Load Balancing Fundamentals • Conceptual</w:t>
      </w:r>
    </w:p>
    <w:p>
      <w:pPr>
        <w:spacing w:after="160"/>
        <w:ind w:left="216"/>
      </w:pPr>
      <w:r>
        <w:rPr>
          <w:sz w:val="21"/>
        </w:rPr>
        <w:t>A: A Google-managed certificate is a Google Cloud–provisioned SSL/TLS certificate that Google obtains, deploys, renews, and rotates for you for use with HTTPS load balancers. You create one with gcloud (e.g., gcloud compute ssl-certificates create-managed NAME --domains=example.com) or via Certificate Manager APIs; Google validates domain ownership by checking that the domain’s A/AAAA records point to the load balancer IP. Provisioning and renewal are automatic; check status with gcloud compute ssl-certificates describe NAME (status values include PROVISIONING, ACTIVE, or FAILED) and attach the certificate to a TargetHttpsProxy with --ssl-certificates to serve HTTPS.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Q1098. What is a self-managed certificate?</w:t>
      </w:r>
    </w:p>
    <w:p>
      <w:pPr>
        <w:spacing w:before="0" w:after="40"/>
      </w:pPr>
      <w:r>
        <w:rPr>
          <w:i/>
          <w:color w:val="888888"/>
          <w:sz w:val="18"/>
        </w:rPr>
        <w:t>Load Balancing Fundamentals • Conceptual</w:t>
      </w:r>
    </w:p>
    <w:p>
      <w:pPr>
        <w:spacing w:after="160"/>
        <w:ind w:left="216"/>
      </w:pPr>
      <w:r>
        <w:rPr>
          <w:sz w:val="21"/>
        </w:rPr>
        <w:t>A: A self-managed certificate is an SSL/TLS certificate that you obtain, install, store, rotate, and revoke yourself (or via tooling you control) rather than relying on a cloud provider’s managed certificate service. Typical workflow: generate a private key and CSR (openssl req -new -newkey rsa:2048 -nodes -keyout key.pem -out csr.pem), submit to a CA, install the returned cert and chain on the server or load balancer (e.g., nginx: ssl_certificate /etc/ssl/cert.pem; ssl_certificate_key /etc/ssl/key.pem; systemctl reload nginx). Verify with openssl s_client -connect host:443 -servername host -showcerts or curl -vk https://host, enforce key file permissions (chmod 600), and rotate before expiry.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Q1099. What is certificate rotation?</w:t>
      </w:r>
    </w:p>
    <w:p>
      <w:pPr>
        <w:spacing w:before="0" w:after="40"/>
      </w:pPr>
      <w:r>
        <w:rPr>
          <w:i/>
          <w:color w:val="888888"/>
          <w:sz w:val="18"/>
        </w:rPr>
        <w:t>Load Balancing Fundamentals • Conceptual</w:t>
      </w:r>
    </w:p>
    <w:p>
      <w:pPr>
        <w:spacing w:after="160"/>
        <w:ind w:left="216"/>
      </w:pPr>
      <w:r>
        <w:rPr>
          <w:sz w:val="21"/>
        </w:rPr>
        <w:t>A: Certificate rotation is the scheduled replacement of TLS/SSL certificates and their private keys before expiration to maintain trust and reduce downtime. It can be manual (generate new certs with openssl, update keystore/truststore, restart services) or automated (Let’s Encrypt via certbot renew &amp;&amp; systemctl reload nginx). Verify new certs with openssl x509 -in cert.pem -noout -enddate, or remotely: openssl s_client -connect host:443 -servername host -showcerts and check the peer certificate. In Kubernetes, replace Secrets and perform kubectl rollout restart deployment/daemonset, then confirm with kubectl describe secret and curl -v --cacert ca.pem https://service. Successful rotation ensures clients see the new validity period and chain.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Q1100. Explain the request flow through a global external HTTPS load balancer.</w:t>
      </w:r>
    </w:p>
    <w:p>
      <w:pPr>
        <w:spacing w:before="0" w:after="40"/>
      </w:pPr>
      <w:r>
        <w:rPr>
          <w:i/>
          <w:color w:val="888888"/>
          <w:sz w:val="18"/>
        </w:rPr>
        <w:t>HTTP(S) Load Balancing and Routing • Conceptual</w:t>
      </w:r>
    </w:p>
    <w:p>
      <w:pPr>
        <w:spacing w:after="160"/>
        <w:ind w:left="216"/>
      </w:pPr>
      <w:r>
        <w:rPr>
          <w:sz w:val="21"/>
        </w:rPr>
        <w:t>A: Client DNS resolves to the load balancer’s global external IP (a global forwarding rule). The request hits Google Front Ends (GFEs) at the chosen POP; TLS is terminated at the target HTTPS proxy (configured with SSL certificates). The target HTTPS proxy uses the URL map to select a backendService (instance group, NEG, or backend bucket). The load balancer performs healthChecks against backends and forwards the HTTP/1.1 or HTTP/2 request to a healthy backend over ephemeral connections; backend response is returned via the GFE, optionally cached by Cloud CDN. Verify with: gcloud compute forwarding-rules list --global, gcloud compute target-https-proxies describe &lt;NAME&gt;, gcloud compute backend-services get-health &lt;NAME&gt;, and curl -vk https://&lt;IP-or-hostname&gt;.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Q1101. How does the URL map select a backend?</w:t>
      </w:r>
    </w:p>
    <w:p>
      <w:pPr>
        <w:spacing w:before="0" w:after="40"/>
      </w:pPr>
      <w:r>
        <w:rPr>
          <w:i/>
          <w:color w:val="888888"/>
          <w:sz w:val="18"/>
        </w:rPr>
        <w:t>HTTP(S) Load Balancing and Routing • Conceptual</w:t>
      </w:r>
    </w:p>
    <w:p>
      <w:pPr>
        <w:spacing w:after="160"/>
        <w:ind w:left="216"/>
      </w:pPr>
      <w:r>
        <w:rPr>
          <w:sz w:val="21"/>
        </w:rPr>
        <w:t>A: A GCP HTTP(S) URL map selects a backend by evaluating host rules first, mapping the request Host header to a pathMatcher, then applying path rules in that pathMatcher (longest-prefix path match wins) to choose a backend service, backend bucket, redirect, or route action (rewrite/weighted backends). If no path rule matches, the pathMatcher’s defaultService is used; if no host rule matches, the url-map’s defaultService applies. To verify, run gcloud compute url-maps describe NAME --global to inspect hostRules/pathMatchers and gcloud compute backend-services get-health BACKEND --global or curl -H "Host: host.example" https://LOAD_BALANCER_IP to confirm which backend serves responses.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Q1102. What is host-based routing?</w:t>
      </w:r>
    </w:p>
    <w:p>
      <w:pPr>
        <w:spacing w:before="0" w:after="40"/>
      </w:pPr>
      <w:r>
        <w:rPr>
          <w:i/>
          <w:color w:val="888888"/>
          <w:sz w:val="18"/>
        </w:rPr>
        <w:t>HTTP(S) Load Balancing and Routing • Conceptual</w:t>
      </w:r>
    </w:p>
    <w:p>
      <w:pPr>
        <w:spacing w:after="160"/>
        <w:ind w:left="216"/>
      </w:pPr>
      <w:r>
        <w:rPr>
          <w:sz w:val="21"/>
        </w:rPr>
        <w:t>A: Host-based routing directs incoming HTTP(S) requests to backends based on the request Host header (HTTP/1.1) or :authority (HTTP/2) and, for TLS connections before decrypting, the SNI (server_name) extension. Load balancers (AWS ALB, nginx, HAProxy, Envoy) evaluate configured host rules and forward to the matching target group/upstream. Example verification: curl -H "Host: app.example.com" http://lb-ip/ and check backend logs, or for TLS use openssl s_client -connect lb:443 -servername app.example.com to confirm SNI selection. Host-based routing lets multiple virtual hosts share one IP while isolating traffic per hostname.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Q1103. What is path-based routing?</w:t>
      </w:r>
    </w:p>
    <w:p>
      <w:pPr>
        <w:spacing w:before="0" w:after="40"/>
      </w:pPr>
      <w:r>
        <w:rPr>
          <w:i/>
          <w:color w:val="888888"/>
          <w:sz w:val="18"/>
        </w:rPr>
        <w:t>HTTP(S) Load Balancing and Routing • Conceptual</w:t>
      </w:r>
    </w:p>
    <w:p>
      <w:pPr>
        <w:spacing w:after="160"/>
        <w:ind w:left="216"/>
      </w:pPr>
      <w:r>
        <w:rPr>
          <w:sz w:val="21"/>
        </w:rPr>
        <w:t>A: Path-based routing is a Layer 7 load‑balancing feature that selects a backend based on the HTTP request URI path. A reverse proxy or application load balancer (nginx "location" blocks, HAProxy ACLs like path_beg/path_reg, AWS Application Load Balancer listener rules, GCP HTTPS Load Balancer pathMatchers) evaluates configured path patterns (prefix, exact, or regex/wildcard where supported) and forwards the request to the matched backend service or upstream. Commonly combined with host-header routing, rewrites, and per-backend health checks. Verify by issuing requests with curl (e.g., curl -v -H "Host: example.com" http://&lt;LB_IP&gt;/app) and confirming responses and access logs show the request routed to the expected backend.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Q1104. How can one load balancer serve multiple domain names?</w:t>
      </w:r>
    </w:p>
    <w:p>
      <w:pPr>
        <w:spacing w:before="0" w:after="40"/>
      </w:pPr>
      <w:r>
        <w:rPr>
          <w:i/>
          <w:color w:val="888888"/>
          <w:sz w:val="18"/>
        </w:rPr>
        <w:t>HTTP(S) Load Balancing and Routing • Conceptual</w:t>
      </w:r>
    </w:p>
    <w:p>
      <w:pPr>
        <w:spacing w:after="160"/>
        <w:ind w:left="216"/>
      </w:pPr>
      <w:r>
        <w:rPr>
          <w:sz w:val="21"/>
        </w:rPr>
        <w:t>A: A single load balancer can serve multiple domains by using virtual host routing for HTTP(S) and SNI for TLS. Terminate TLS at the LB (or pass through) and configure host-based routing: e.g., NGINX server blocks with server_name example.com www.example.com; HAProxy ACLs and backends: "acl host_example hdr(host) -i example.com" and "use_backend bk_example if host_example"; AWS Application Load Balancer supports Host-based routing rules to different target groups. For TLS, present a certificate covering domains (SAN or wildcard) or rely on SNI to present the correct cert per domain. Verify with: curl -H "Host: example.com" http://LB_IP and openssl s_client -connect LB:443 -servername example.com to confirm routing and certificate selection, and inspect LB access logs and backend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Q1105. What is URL rewriting?</w:t>
      </w:r>
    </w:p>
    <w:p>
      <w:pPr>
        <w:spacing w:before="0" w:after="40"/>
      </w:pPr>
      <w:r>
        <w:rPr>
          <w:i/>
          <w:color w:val="888888"/>
          <w:sz w:val="18"/>
        </w:rPr>
        <w:t>HTTP(S) Load Balancing and Routing • Conceptual</w:t>
      </w:r>
    </w:p>
    <w:p>
      <w:pPr>
        <w:spacing w:after="160"/>
        <w:ind w:left="216"/>
      </w:pPr>
      <w:r>
        <w:rPr>
          <w:sz w:val="21"/>
        </w:rPr>
        <w:t>A: URL rewriting is the process of programmatically changing the request path (and sometimes query) either before routing to a backend or as an external redirect. Implementations include web servers and proxies: nginx (rewrite ^/old/(.*)$ /new/$1 permanent;), Apache mod_rewrite (RewriteRule ^/old/(.*)$ /new/$1 [R=301,L]), HAProxy (http-request set-path %[path,regsub(^/old/,/new/)]), and Envoy route prefix_rewrite. Uses: map legacy URLs, hide backend structure, or implement simple redirects. Verify operationally with curl -i http://host/old/path to inspect 301 Location headers or curl -i http://host/new/path to confirm backend response and logs show rewritten path. URL rewriting can affect caching, cookies, and SEO.</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Q1106. How do you remove a path prefix before forwarding traffic?</w:t>
      </w:r>
    </w:p>
    <w:p>
      <w:pPr>
        <w:spacing w:before="0" w:after="40"/>
      </w:pPr>
      <w:r>
        <w:rPr>
          <w:i/>
          <w:color w:val="888888"/>
          <w:sz w:val="18"/>
        </w:rPr>
        <w:t>HTTP(S) Load Balancing and Routing • Conceptual</w:t>
      </w:r>
    </w:p>
    <w:p>
      <w:pPr>
        <w:spacing w:after="160"/>
        <w:ind w:left="216"/>
      </w:pPr>
      <w:r>
        <w:rPr>
          <w:sz w:val="21"/>
        </w:rPr>
        <w:t>A: Use your proxy’s path-rewrite feature. Examples:</w:t>
        <w:br/>
        <w:t>- nginx: location /prefix/ { proxy_pass http://backend/; } — the trailing slash on proxy_pass strips “/prefix/” and forwards the remainder.</w:t>
        <w:br/>
        <w:t>- Envoy: route match prefix: "/prefix" with route action prefix_rewrite: "/" to remove the prefix.</w:t>
        <w:br/>
        <w:t>- HAProxy: http-request set-path %[path,regsub(^/prefix,/)] to rewrite the request path before backend.</w:t>
        <w:br/>
        <w:t>- Traefik v2: define middleware stripPrefix: prefixes: ["/prefix"] and attach it to the router.</w:t>
        <w:br/>
        <w:br/>
        <w:t>Verify by curling the public URL (curl -v) and confirming backend access logs or tcpdump show the forwarded path without the prefix.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Q1107. What is a redirect action?</w:t>
      </w:r>
    </w:p>
    <w:p>
      <w:pPr>
        <w:spacing w:before="0" w:after="40"/>
      </w:pPr>
      <w:r>
        <w:rPr>
          <w:i/>
          <w:color w:val="888888"/>
          <w:sz w:val="18"/>
        </w:rPr>
        <w:t>HTTP(S) Load Balancing and Routing • Conceptual</w:t>
      </w:r>
    </w:p>
    <w:p>
      <w:pPr>
        <w:spacing w:after="160"/>
        <w:ind w:left="216"/>
      </w:pPr>
      <w:r>
        <w:rPr>
          <w:sz w:val="21"/>
        </w:rPr>
        <w:t>A: A redirect action instructs an HTTP load balancer or server to return an HTTP redirect response (Location header plus 3xx status) so the client issues a new request to the target URI. Common status codes: 301/302 (history-dependent), 307/308 (method-preserving per RFC7231/RFC7538). Implementations: nginx: `return 301 https://$host$request_uri;`, Apache: `Redirect permanent / https://example.com/`, AWS ALB listener rule: `--actions Type=redirect,RedirectConfig='{Protocol=HTTPS,Port=443,StatusCode=HTTP_301}'`. Verify with `curl -I http://host` to observe the status and Location header or `curl -v` to trace the follow; ensure chosen status code preserves or changes HTTP method as required.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Q1108. How do you redirect HTTP to HTTPS?</w:t>
      </w:r>
    </w:p>
    <w:p>
      <w:pPr>
        <w:spacing w:before="0" w:after="40"/>
      </w:pPr>
      <w:r>
        <w:rPr>
          <w:i/>
          <w:color w:val="888888"/>
          <w:sz w:val="18"/>
        </w:rPr>
        <w:t>HTTP(S) Load Balancing and Routing • Conceptual</w:t>
      </w:r>
    </w:p>
    <w:p>
      <w:pPr>
        <w:spacing w:after="160"/>
        <w:ind w:left="216"/>
      </w:pPr>
      <w:r>
        <w:rPr>
          <w:sz w:val="21"/>
        </w:rPr>
        <w:t xml:space="preserve">A: Configure an HTTP listener to return a 301/302 to the equivalent HTTPS URL and optionally enforce HSTS. Example nginx: </w:t>
        <w:br/>
        <w:t xml:space="preserve">server { listen 80; server_name example.com; return 301 https://$host$request_uri; } </w:t>
        <w:br/>
        <w:t xml:space="preserve">Apache: in :80 vhost use: Redirect permanent / https://example.com/ </w:t>
        <w:br/>
        <w:t xml:space="preserve">AWS ALB (CLI): </w:t>
        <w:br/>
        <w:t xml:space="preserve">aws elbv2 create-listener --load-balancer-arn &lt;arn&gt; --protocol HTTP --port 80 --default-actions Type=redirect,RedirectConfig='{"Protocol":"HTTPS","Port":"443","StatusCode":"HTTP_301","Host":"#{host}","Path":"/#{path}","Query":"#{query}"}' </w:t>
        <w:br/>
        <w:t>Add header Strict-Transport-Security: max-age=31536000; includeSubDomains; preload. Verify with curl -I http://example.com (expect 301 Location) and curl -Ik https://example.com (expect 200 and HSTS header).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Q1109. How do you redirect one domain to another?</w:t>
      </w:r>
    </w:p>
    <w:p>
      <w:pPr>
        <w:spacing w:before="0" w:after="40"/>
      </w:pPr>
      <w:r>
        <w:rPr>
          <w:i/>
          <w:color w:val="888888"/>
          <w:sz w:val="18"/>
        </w:rPr>
        <w:t>HTTP(S) Load Balancing and Routing • Conceptual</w:t>
      </w:r>
    </w:p>
    <w:p>
      <w:pPr>
        <w:spacing w:after="160"/>
        <w:ind w:left="216"/>
      </w:pPr>
      <w:r>
        <w:rPr>
          <w:sz w:val="21"/>
        </w:rPr>
        <w:t>A: Configure an HTTP 3xx redirect at the edge (web server, load balancer, or CDN) and point DNS A/ALIAS/CNAME for the source to that edge. Examples:</w:t>
        <w:br/>
        <w:t>- nginx: server { listen 80; server_name old.example.com; return 301 https://new.example.com$request_uri; }</w:t>
        <w:br/>
        <w:t>- Apache: VirtualHost *:80; ServerName old.example.com; RedirectPermanent / https://new.example.com/</w:t>
        <w:br/>
        <w:t>- HAProxy: http-request redirect location https://new.example.com%[capture.req.uri] code 301 if { hdr(host) -i old.example.com }</w:t>
        <w:br/>
        <w:t>- AWS ALB: create a rule with “Redirect” action (HTTP code 301, protocol HTTPS, host new.example.com).</w:t>
        <w:br/>
        <w:t>Verify with curl -I http://old.example.com and confirm a 301/302 and Location: https://new.example.com header.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Q1110. What are header actions?</w:t>
      </w:r>
    </w:p>
    <w:p>
      <w:pPr>
        <w:spacing w:before="0" w:after="40"/>
      </w:pPr>
      <w:r>
        <w:rPr>
          <w:i/>
          <w:color w:val="888888"/>
          <w:sz w:val="18"/>
        </w:rPr>
        <w:t>HTTP(S) Load Balancing and Routing • Conceptual</w:t>
      </w:r>
    </w:p>
    <w:p>
      <w:pPr>
        <w:spacing w:after="160"/>
        <w:ind w:left="216"/>
      </w:pPr>
      <w:r>
        <w:rPr>
          <w:sz w:val="21"/>
        </w:rPr>
        <w:t>A: Header actions are operations performed by a proxy/load‑balancer or HTTP router that modify request or response headers as traffic passes through: add, replace, append, or remove specific header fields. Implementations: Envoy uses route.request_headers_to_add/response_headers_to_add and HeaderValueOption (append flag); NGINX uses proxy_set_header, add_header, proxy_hide_header or the headers_more module; HAProxy uses http-request set-header/add-header/del-header. Use these to inject tracing, strip sensitive headers, rewrite Host, or implement routing keys. Verify changes by querying the edge or upstream: curl -sv http://host/path to inspect headers, run envoy --mode validate -c /etc/envoy/envoy.yaml or nginx -t to validate config.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Q1111. How can a load balancer add a request header?</w:t>
      </w:r>
    </w:p>
    <w:p>
      <w:pPr>
        <w:spacing w:before="0" w:after="40"/>
      </w:pPr>
      <w:r>
        <w:rPr>
          <w:i/>
          <w:color w:val="888888"/>
          <w:sz w:val="18"/>
        </w:rPr>
        <w:t>HTTP(S) Load Balancing and Routing • Conceptual</w:t>
      </w:r>
    </w:p>
    <w:p>
      <w:pPr>
        <w:spacing w:after="160"/>
        <w:ind w:left="216"/>
      </w:pPr>
      <w:r>
        <w:rPr>
          <w:sz w:val="21"/>
        </w:rPr>
        <w:t>A: Most load balancers add or modify request headers via configuration directives that mutate the proxy/route before forwarding. Examples:</w:t>
        <w:br/>
        <w:t>- nginx: add "proxy_set_header X-My-Header value;" in the location or upstream block, then reload nginx.</w:t>
        <w:br/>
        <w:t>- HAProxy: use "http-request set-header X-My-Header value" in the frontend/backend and "service haproxy reload".</w:t>
        <w:br/>
        <w:t>- Envoy: in a RouteAction specify "request_headers_to_add: - header: { key: X-My-Header, value: value }".</w:t>
        <w:br/>
        <w:t>- Traefik middleware: "headers.customRequestHeaders: X-My-Header:value".</w:t>
        <w:br/>
        <w:t>Verify with a client request (curl -v) to the LB and capture backend headers (tcpdump or examine app logs) to confirm the header is present.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Q1112. How can a load balancer remove a response header?</w:t>
      </w:r>
    </w:p>
    <w:p>
      <w:pPr>
        <w:spacing w:before="0" w:after="40"/>
      </w:pPr>
      <w:r>
        <w:rPr>
          <w:i/>
          <w:color w:val="888888"/>
          <w:sz w:val="18"/>
        </w:rPr>
        <w:t>HTTP(S) Load Balancing and Routing • Conceptual</w:t>
      </w:r>
    </w:p>
    <w:p>
      <w:pPr>
        <w:spacing w:after="160"/>
        <w:ind w:left="216"/>
      </w:pPr>
      <w:r>
        <w:rPr>
          <w:sz w:val="21"/>
        </w:rPr>
        <w:t>A: Use the load‑balancer’s header‑manipulation feature. Examples:</w:t>
        <w:br/>
        <w:br/>
        <w:t>- nginx: proxy_hide_header X-Unwanted-Header; (or with headers_more: more_clear_headers "X-Unwanted-Header"; in server/location).</w:t>
        <w:br/>
        <w:t>- HAProxy: in backend/frontend: http-response del-header X-Unwanted-Header</w:t>
        <w:br/>
        <w:t>- Envoy: in route or virtual_host: response_headers_to_remove: ["x-unwanted-header"]</w:t>
        <w:br/>
        <w:t>- F5 BIG-IP iRule: HTTP::header remove "X-Unwanted-Header"</w:t>
        <w:br/>
        <w:br/>
        <w:t>Verify by requesting the VIP and inspecting response headers: curl -I http://vip.example and confirm the header is absent, or capture traffic with tcpdump -s0 -A port 80 and grep for the header to ensure it was removed.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Q1113. How do you preserve the original client IP?</w:t>
      </w:r>
    </w:p>
    <w:p>
      <w:pPr>
        <w:spacing w:before="0" w:after="40"/>
      </w:pPr>
      <w:r>
        <w:rPr>
          <w:i/>
          <w:color w:val="888888"/>
          <w:sz w:val="18"/>
        </w:rPr>
        <w:t>HTTP(S) Load Balancing and Routing • Conceptual</w:t>
      </w:r>
    </w:p>
    <w:p>
      <w:pPr>
        <w:spacing w:after="160"/>
        <w:ind w:left="216"/>
      </w:pPr>
      <w:r>
        <w:rPr>
          <w:sz w:val="21"/>
        </w:rPr>
        <w:t>A: Preserve client IP by passing it at the transport or HTTP layer and configuring the backend to consume it. For HTTP: let the LB inject X-Forwarded-For or X-Real-IP (AWS ALB and GCP HTTP(S) LB add X-Forwarded-For). Configure servers to log that header (nginx: proxy_set_header X-Real-IP $remote_addr; and access_log $remote_addr; or real_ip_header X-Forwarded-For; set_real_ip_from &lt;LB CIDR&gt;). For TCP: use PROXY protocol (HAProxy: send-proxy; backend: accept-proxy; nginx stream: proxy_protocol on; real_ip_header proxy_protocol). In Kubernetes use service.spec.externalTrafficPolicy=Local to preserve source IP for nodeport. Verify with curl -v to see headers or tcpdump/ngrep on backend to confirm original source IP in packets.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Q1114. What is the X-Forwarded-For header?</w:t>
      </w:r>
    </w:p>
    <w:p>
      <w:pPr>
        <w:spacing w:before="0" w:after="40"/>
      </w:pPr>
      <w:r>
        <w:rPr>
          <w:i/>
          <w:color w:val="888888"/>
          <w:sz w:val="18"/>
        </w:rPr>
        <w:t>HTTP(S) Load Balancing and Routing • Conceptual</w:t>
      </w:r>
    </w:p>
    <w:p>
      <w:pPr>
        <w:spacing w:after="160"/>
        <w:ind w:left="216"/>
      </w:pPr>
      <w:r>
        <w:rPr>
          <w:sz w:val="21"/>
        </w:rPr>
        <w:t>A: X-Forwarded-For is an HTTP header used to convey the original client IP when requests traverse one or more proxies/load balancers. It is a comma‑separated list of IP addresses where the leftmost entry is the original client and each subsequent entry is appended by a proxy. Common production behavior: AWS ELB/ALB and many reverse proxies set or append it; Nginx uses proxy_set_header X-Forwarded-For $proxy_add_x_forwarded_for; Apache’s mod_remoteip can read RemoteIPHeader X-Forwarded-For. Verify by inspecting logs or headers (curl -v shows received headers) or check nginx access_log with $http_x_forwarded_for, and remember to trust only known proxies when using this header for auth or rate limiting.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Q1115. What is the X-Forwarded-Proto header?</w:t>
      </w:r>
    </w:p>
    <w:p>
      <w:pPr>
        <w:spacing w:before="0" w:after="40"/>
      </w:pPr>
      <w:r>
        <w:rPr>
          <w:i/>
          <w:color w:val="888888"/>
          <w:sz w:val="18"/>
        </w:rPr>
        <w:t>HTTP(S) Load Balancing and Routing • Conceptual</w:t>
      </w:r>
    </w:p>
    <w:p>
      <w:pPr>
        <w:spacing w:after="160"/>
        <w:ind w:left="216"/>
      </w:pPr>
      <w:r>
        <w:rPr>
          <w:sz w:val="21"/>
        </w:rPr>
        <w:t>A: X-Forwarded-Proto is a de‑facto request header set by proxies/load balancers to indicate the protocol used by the client to connect to the proxy (typically "http" or "https"). Backends use it for generating absolute URLs, deciding redirects, or enforcing HSTS when TLS terminates at the proxy. Example: nginx commonly sets it with proxy_set_header X-Forwarded-Proto $scheme;. RFC 7239 introduced the standardized Forwarded: proto=&lt;value&gt; header, which is preferred when available. To verify, log the incoming request headers in your app or capture traffic on the backend (e.g., curl through the balancer and inspect backend logs or use tcpdump to see the forwarded header).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Q1116. How do you connect Cloud Run to a load balancer?</w:t>
      </w:r>
    </w:p>
    <w:p>
      <w:pPr>
        <w:spacing w:before="0" w:after="40"/>
      </w:pPr>
      <w:r>
        <w:rPr>
          <w:i/>
          <w:color w:val="888888"/>
          <w:sz w:val="18"/>
        </w:rPr>
        <w:t>HTTP(S) Load Balancing and Routing • Conceptual</w:t>
      </w:r>
    </w:p>
    <w:p>
      <w:pPr>
        <w:spacing w:after="160"/>
        <w:ind w:left="216"/>
      </w:pPr>
      <w:r>
        <w:rPr>
          <w:sz w:val="21"/>
        </w:rPr>
        <w:t>A: Create a Serverless Network Endpoint Group (NEG) that references the Cloud Run service, then attach that NEG to a global backend service and expose it via a URL map, target HTTP(S) proxy and global forwarding rule. Example sequence (HTTPS recommended):</w:t>
        <w:br/>
        <w:br/>
        <w:t>1. gcloud compute network-endpoint-groups create my-neg --region=us-central1 --network-endpoint-type=serverless --cloud-run-service=my-service --cloud-run-region=us-central1</w:t>
        <w:br/>
        <w:t>2. gcloud compute backend-services create my-backend --global</w:t>
        <w:br/>
        <w:t>3. gcloud compute backend-services add-backend my-backend --global --network-endpoint-group=my-neg --network-endpoint-group-region=us-central1</w:t>
        <w:br/>
        <w:t>4. gcloud compute url-maps create my-map --default-service=my-backend</w:t>
        <w:br/>
        <w:t>5. gcloud compute target-https-proxies create my-proxy --url-map=my-map --ssl-certificates=MY_CERT</w:t>
        <w:br/>
        <w:t>6. gcloud compute forwarding-rules create my-fwd --global --target-https-proxy=my-proxy --ports=443</w:t>
        <w:br/>
        <w:br/>
        <w:t>Ensure the Cloud Run service allows traffic from the load balancer (ingress setting and IAM role roles/run.invoker for the load-balancer service account). Verify with curl to the forwarding rule IP/DNS and gcloud compute backend-services describe my-backend to confirm the NEG is attached.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Q1117. How do you restrict Cloud Run so users can access it only through the load balancer?</w:t>
      </w:r>
    </w:p>
    <w:p>
      <w:pPr>
        <w:spacing w:before="0" w:after="40"/>
      </w:pPr>
      <w:r>
        <w:rPr>
          <w:i/>
          <w:color w:val="888888"/>
          <w:sz w:val="18"/>
        </w:rPr>
        <w:t>HTTP(S) Load Balancing and Routing • Conceptual</w:t>
      </w:r>
    </w:p>
    <w:p>
      <w:pPr>
        <w:spacing w:after="160"/>
        <w:ind w:left="216"/>
      </w:pPr>
      <w:r>
        <w:rPr>
          <w:sz w:val="21"/>
        </w:rPr>
        <w:t xml:space="preserve">A: Deploy your Cloud Run service and then restrict ingress and authentication: </w:t>
        <w:br/>
        <w:t xml:space="preserve">1) Disable unauthenticated access and restrict ingress to only Cloud Load Balancing: </w:t>
        <w:br/>
        <w:t>gcloud run services update SERVICE --region=REGION --no-allow-unauthenticated --ingress=internal-and-cloud-load-balancing</w:t>
        <w:br/>
        <w:t xml:space="preserve">2) Put that service behind a Serverless NEG and an HTTPS Load Balancer (add the serverless NEG as a backend). </w:t>
        <w:br/>
        <w:t>Verify: curl the Cloud Run direct URL (should return 403), then curl the Load Balancer frontend IP/hostname (should return 200). Confirm with: gcloud run services describe SERVICE --region=REGION to see ingress and auth settings.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Q1118. How do you load-balance external or on-premises backends?</w:t>
      </w:r>
    </w:p>
    <w:p>
      <w:pPr>
        <w:spacing w:before="0" w:after="40"/>
      </w:pPr>
      <w:r>
        <w:rPr>
          <w:i/>
          <w:color w:val="888888"/>
          <w:sz w:val="18"/>
        </w:rPr>
        <w:t>HTTP(S) Load Balancing and Routing • Conceptual</w:t>
      </w:r>
    </w:p>
    <w:p>
      <w:pPr>
        <w:spacing w:after="160"/>
        <w:ind w:left="216"/>
      </w:pPr>
      <w:r>
        <w:rPr>
          <w:sz w:val="21"/>
        </w:rPr>
        <w:t>A: Use an edge HTTP(S) load balancer that targets your external/on‑prem endpoints via Network Endpoint Groups (Internet NEGs) or via a private link (Cloud VPN/Interconnect + internal NEG). Steps: create an HTTP health check (gcloud compute health-checks create http ...), create an Internet NEG referencing on‑prem IP:port endpoints (gcloud compute network-endpoint-groups create NAME --network-endpoint-type=internet --default-port=80 ...), add that NEG to a backend service (gcloud compute backend-services add-backend --global --network-endpoint-group=NAME ...), then create URL map, target proxy and global forwarding rule for HTTP(S). Verify with gcloud compute backend-services get-health and curl against the LB IP/Host header, and inspect load‑balancer logs/metrics in Cloud Logging/Monitoring.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Q1119. What is the difference between proxy and passthrough load balancers?</w:t>
      </w:r>
    </w:p>
    <w:p>
      <w:pPr>
        <w:spacing w:before="0" w:after="40"/>
      </w:pPr>
      <w:r>
        <w:rPr>
          <w:i/>
          <w:color w:val="888888"/>
          <w:sz w:val="18"/>
        </w:rPr>
        <w:t>Internal Load Balancers and Private Connectivity • Comparison</w:t>
      </w:r>
    </w:p>
    <w:p>
      <w:pPr>
        <w:spacing w:after="160"/>
        <w:ind w:left="216"/>
      </w:pPr>
      <w:r>
        <w:rPr>
          <w:sz w:val="21"/>
        </w:rPr>
        <w:t>A: Proxy load balancers terminate the client connection and create a new connection to the backend, enabling L7 inspection, header insertion (e.g., X-Forwarded-For), TLS termination, request routing and buffering (example: HAProxy in http mode, nginx proxy_pass). Passthrough load balancers forward packets without terminating the session (L4), preserving client IP and end-to-end TLS; they cannot inspect HTTP headers or insert X-Forwarded-For unless using PROXY protocol (example: HAProxy in tcp mode, AWS NLB). Verify preservation by running tcpdump on the backend (tcpdump -nni eth0 port 443) to see source IP for passthrough, and check X-Forwarded-For or proxy protocol on the backend for proxy mode.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Q1120. How does an internal load balancer receive a private IP?</w:t>
      </w:r>
    </w:p>
    <w:p>
      <w:pPr>
        <w:spacing w:before="0" w:after="40"/>
      </w:pPr>
      <w:r>
        <w:rPr>
          <w:i/>
          <w:color w:val="888888"/>
          <w:sz w:val="18"/>
        </w:rPr>
        <w:t>Internal Load Balancers and Private Connectivity • Conceptual</w:t>
      </w:r>
    </w:p>
    <w:p>
      <w:pPr>
        <w:spacing w:after="160"/>
        <w:ind w:left="216"/>
      </w:pPr>
      <w:r>
        <w:rPr>
          <w:sz w:val="21"/>
        </w:rPr>
        <w:t>A: An internal load balancer gets a private IP by allocating (reserving) an address from the VPC/subnet where it’s deployed and binding that VIP to the LB’s data-plane nodes or forwarding rule. For example, AWS internal ALBs/NLBs create per-AZ ENIs with private IPs in the specified subnets (verify with aws elbv2 describe-load-balancers and aws ec2 describe-network-interfaces). GCP Internal TCP/UDP/HTTP(S) LBs reserve a regional internal IP from the subnet range and attach it to the forwarding rule (verify with gcloud compute forwarding-rules describe &lt;name&gt; --region and gcloud compute addresses list). The platform then answers ARP/NDP or programs routing/encapsulation so client traffic to that private IP is delivered to LB backends.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Q1121. Can an internal load balancer be accessed from on-premises?</w:t>
      </w:r>
    </w:p>
    <w:p>
      <w:pPr>
        <w:spacing w:before="0" w:after="40"/>
      </w:pPr>
      <w:r>
        <w:rPr>
          <w:i/>
          <w:color w:val="888888"/>
          <w:sz w:val="18"/>
        </w:rPr>
        <w:t>Internal Load Balancers and Private Connectivity • Conceptual</w:t>
      </w:r>
    </w:p>
    <w:p>
      <w:pPr>
        <w:spacing w:after="160"/>
        <w:ind w:left="216"/>
      </w:pPr>
      <w:r>
        <w:rPr>
          <w:sz w:val="21"/>
        </w:rPr>
        <w:t>A: Yes — an internal (private) load balancer can be reached from on‑premises if you have private connectivity and correct routing/firewall configuration. For AWS, an internal ALB/NLB exposes a private IP in the VPC; access it over AWS Direct Connect (private VIF) or Site‑to‑Site VPN and ensure VPC route tables point to the Virtual Private Gateway (verify with aws ec2 describe-route-tables). For Azure, an Internal Load Balancer uses a private IP in a VNet and is reachable via ExpressRoute or VPN Gateway; verify routes and NSG rules (e.g., Get‑AzRouteTable, Test‑NetConnection). For GCP, use Cloud VPN/Interconnect and check gcloud compute routes list. Verify reachability with traceroute/curl/tcping from an on‑prem host and confirm security group/NSG/firewall rules allow the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Q1122. How does a PSC consumer endpoint work?</w:t>
      </w:r>
    </w:p>
    <w:p>
      <w:pPr>
        <w:spacing w:before="0" w:after="40"/>
      </w:pPr>
      <w:r>
        <w:rPr>
          <w:i/>
          <w:color w:val="888888"/>
          <w:sz w:val="18"/>
        </w:rPr>
        <w:t>Internal Load Balancers and Private Connectivity • Conceptual</w:t>
      </w:r>
    </w:p>
    <w:p>
      <w:pPr>
        <w:spacing w:after="160"/>
        <w:ind w:left="216"/>
      </w:pPr>
      <w:r>
        <w:rPr>
          <w:sz w:val="21"/>
        </w:rPr>
        <w:t>A: A PSC consumer endpoint is an internal Forwarding Rule that allocates a regional RFC1918 IP in the consumer VPC and points to a producer’s Service Attachment. You create it with gcloud, e.g.:</w:t>
        <w:br/>
        <w:t>gcloud compute forwarding-rules create my-psc-endpoint --region=us-central1 --address=10.0.0.5 --ports=443 --network=default --target-service-attachment=projects/producer-proj/regions/us-central1/serviceAttachments/sa-name</w:t>
        <w:br/>
        <w:t>Traffic sent to that private IP/port is routed over Google’s backbone to the producer’s attachment and handled by the producer’s backends. Verify with gcloud compute forwarding-rules describe my-psc-endpoint --region=us-central1 and by TCP tests (curl or nc) to 10.0.0.5:443 from a VM in the consumer VPC.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Q1123. What is a regional internal Layer 3 load balancer?</w:t>
      </w:r>
    </w:p>
    <w:p>
      <w:pPr>
        <w:spacing w:before="0" w:after="40"/>
      </w:pPr>
      <w:r>
        <w:rPr>
          <w:i/>
          <w:color w:val="888888"/>
          <w:sz w:val="18"/>
        </w:rPr>
        <w:t>Internal Load Balancers and Private Connectivity • Conceptual</w:t>
      </w:r>
    </w:p>
    <w:p>
      <w:pPr>
        <w:spacing w:after="160"/>
        <w:ind w:left="216"/>
      </w:pPr>
      <w:r>
        <w:rPr>
          <w:sz w:val="21"/>
        </w:rPr>
        <w:t>A: A regional internal Layer 3 load balancer is a regional, non‑proxied IP‑level (L3/L4) virtual IP that forwards packets to backend VM endpoints inside the same VPC/region, using forwarding rules plus target pools or backend services and health checks. In Google Cloud you create it with gcloud compute forwarding-rules create NAME --region=REGION --address=IP --ports=PORTS --target-pool=POOL (or --backend-service=BACKEND_SERVICE for backend services) and verify with gcloud compute forwarding-rules describe NAME --region=REGION. It preserves client source IP (observe with tcpdump on backends) and performs regional routing and health‑checked failover rather than global proxying.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Q1124. How can policy-based routing send traffic to an appliance?</w:t>
      </w:r>
    </w:p>
    <w:p>
      <w:pPr>
        <w:spacing w:before="0" w:after="40"/>
      </w:pPr>
      <w:r>
        <w:rPr>
          <w:i/>
          <w:color w:val="888888"/>
          <w:sz w:val="18"/>
        </w:rPr>
        <w:t>Internal Load Balancers and Private Connectivity • Conceptual</w:t>
      </w:r>
    </w:p>
    <w:p>
      <w:pPr>
        <w:spacing w:after="160"/>
        <w:ind w:left="216"/>
      </w:pPr>
      <w:r>
        <w:rPr>
          <w:sz w:val="21"/>
        </w:rPr>
        <w:t>A: Create a match, set next-hop/interface to the appliance, and apply the policy to ingress traffic. On Cisco IOS: define an ACL, then a route-map that uses "set ip next-hop &lt;appliance-IP&gt;" or "set interface &lt;if&gt;" and apply it with "ip policy route-map &lt;name&gt;" on the incoming interface; verify with "show ip policy", "show route-map" and "show ip route". On Linux: mark packets with iptables (mangle) e.g. "iptables -t mangle -A PREROUTING -s 10.0.0.0/24 -j MARK --set-mark 1", add "ip rule add fwmark 1 lookup 100" and "ip route add default via &lt;appliance-IP&gt; dev &lt;if&gt; table 100"; verify with "ip rule show", "ip route show table 100" and tcpdump on the appliance.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Q1125. What are the risks of routing traffic through a Linux router VM?</w:t>
      </w:r>
    </w:p>
    <w:p>
      <w:pPr>
        <w:spacing w:before="0" w:after="40"/>
      </w:pPr>
      <w:r>
        <w:rPr>
          <w:i/>
          <w:color w:val="888888"/>
          <w:sz w:val="18"/>
        </w:rPr>
        <w:t>Internal Load Balancers and Private Connectivity • Conceptual</w:t>
      </w:r>
    </w:p>
    <w:p>
      <w:pPr>
        <w:spacing w:after="160"/>
        <w:ind w:left="216"/>
      </w:pPr>
      <w:r>
        <w:rPr>
          <w:sz w:val="21"/>
        </w:rPr>
        <w:t>A: Routing through a Linux router VM introduces risks: single-point-of-failure and lack of HA unless you deploy VRRP/keepalived or use cloud-native load balancing; CPU and memory bottlenecks limiting throughput and causing packet drops (verify with top, sar -n DEV, cat /proc/net/dev); conntrack/NAT table exhaustion (check /proc/sys/net/netfilter/nf_conntrack_max and /proc/net/nf_conntrack); MTU/fragmentation and path MTU issues; asymmetric routing and stateful firewall breakage (verify with ip route show, ip rule show, ss -s); accidental ip_forward=0 (sysctl net.ipv4.ip_forward); NIC offload quirks affecting captures (ethtool -k) and tc queuing/latency (tc qdisc show). Monitoring, capacity testing, kernel tuning and HA are required mitigations.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Q1126. How do you preserve symmetric traffic flow through an appliance?</w:t>
      </w:r>
    </w:p>
    <w:p>
      <w:pPr>
        <w:spacing w:before="0" w:after="40"/>
      </w:pPr>
      <w:r>
        <w:rPr>
          <w:i/>
          <w:color w:val="888888"/>
          <w:sz w:val="18"/>
        </w:rPr>
        <w:t>Internal Load Balancers and Private Connectivity • Conceptual</w:t>
      </w:r>
    </w:p>
    <w:p>
      <w:pPr>
        <w:spacing w:after="160"/>
        <w:ind w:left="216"/>
      </w:pPr>
      <w:r>
        <w:rPr>
          <w:sz w:val="21"/>
        </w:rPr>
        <w:t>A: Place the appliance in-path or force return traffic through it using connection‑aware policy routing and connection tracking. On Linux routers, mark new connections and route by mark: iptables -t mangle -A PREROUTING -m conntrack --ctstate NEW -j CONNMARK --set-mark 1; ip rule add fwmark 1 table 100; ip route add default via &lt;APPLIANCE_IP&gt; table 100. Ensure conntrack/nat is enabled so established flows use the same state (conntrack -L). Disable ECMP or configure hashing so both directions pick the same next‑hop if using equal‑cost paths. Verify symmetry with tcpdump -i &lt;if&gt; host &lt;client&gt; and confirm single conntrack entry and identical forward/reverse packets.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Q1127. What is the difference between rate-based ban and throttle?</w:t>
      </w:r>
    </w:p>
    <w:p>
      <w:pPr>
        <w:spacing w:before="0" w:after="40"/>
      </w:pPr>
      <w:r>
        <w:rPr>
          <w:i/>
          <w:color w:val="888888"/>
          <w:sz w:val="18"/>
        </w:rPr>
        <w:t>Rate Limiting and Bot Protection • Comparison</w:t>
      </w:r>
    </w:p>
    <w:p>
      <w:pPr>
        <w:spacing w:after="160"/>
        <w:ind w:left="216"/>
      </w:pPr>
      <w:r>
        <w:rPr>
          <w:sz w:val="21"/>
        </w:rPr>
        <w:t>A: A rate-based ban blocks an offending key (IP, API key) after it exceeds a configured request rate threshold, typically by inserting a firewall rule or returning a blocking response for a defined period. Examples: AWS WAF rate-based rule triggers a block when requests per 5 minutes exceed the limit; fail2ban adds an iptables DROP for the banned IP (verify with fail2ban-client status and iptables -L). A throttle smooths or limits throughput without outright blocking: it delays requests or returns a rate-limit response (HTTP 429) to keep steady-state traffic, e.g., nginx limit_req_zone/limit_req and iptables --hashlimit/--hashlimit-burst. Verify throttling via access logs, X-RateLimit headers or nginx stub_status counters.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Q1128. How do you return HTTP 429 for excessive requests?</w:t>
      </w:r>
    </w:p>
    <w:p>
      <w:pPr>
        <w:spacing w:before="0" w:after="40"/>
      </w:pPr>
      <w:r>
        <w:rPr>
          <w:i/>
          <w:color w:val="888888"/>
          <w:sz w:val="18"/>
        </w:rPr>
        <w:t>Rate Limiting and Bot Protection • Conceptual</w:t>
      </w:r>
    </w:p>
    <w:p>
      <w:pPr>
        <w:spacing w:after="160"/>
        <w:ind w:left="216"/>
      </w:pPr>
      <w:r>
        <w:rPr>
          <w:sz w:val="21"/>
        </w:rPr>
        <w:t>A: Set the HTTP status to 429 and include a Retry-After header; verify with curl. Example Express: res.set('Retry-After', '60'); res.status(429).send('Too Many Requests'); curl -i http://host/. For nginx use real directives: limit_req_zone $binary_remote_addr zone=addr:10m rate=1r/s; limit_req zone=addr burst=5 nodelay; limit_req_status 429; then reload nginx and provable with curl -i. In Envoy, the rate_limit filter maps a denied response from the rate limit service to HTTP 429. In AWS API Gateway or CloudFront, throttling policies automatically return 429 with Retry-After; verify via client request and inspect the response headers and status.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Q1129. What should be used as the rate-limit key?</w:t>
      </w:r>
    </w:p>
    <w:p>
      <w:pPr>
        <w:spacing w:before="0" w:after="40"/>
      </w:pPr>
      <w:r>
        <w:rPr>
          <w:i/>
          <w:color w:val="888888"/>
          <w:sz w:val="18"/>
        </w:rPr>
        <w:t>Rate Limiting and Bot Protection • Conceptual</w:t>
      </w:r>
    </w:p>
    <w:p>
      <w:pPr>
        <w:spacing w:after="160"/>
        <w:ind w:left="216"/>
      </w:pPr>
      <w:r>
        <w:rPr>
          <w:sz w:val="21"/>
        </w:rPr>
        <w:t>A: Use a stable, granular subject identifier that matches abuse scope: authenticated requests → user_id (or client_id/API key) extracted from Authorization/JWT; unauthenticated or unknown users → IP (from X-Forwarded-For, falling back to remote_addr) combined with endpoint and HTTP method; sensitive endpoints (login, password-reset) → account_id + IP. Implement keys like "rl:{user_id}:{route}" or "rl:ip:{ip}:{route}". Verify operationally by issuing test requests with curl (curl -i -H "Authorization: Bearer $TOKEN" https://api.example.com/endpoint) and observe limiter state with Redis (redis-cli GET/TTL or redis-cli INCR/EXPIRE) or your rate-limiter’s metrics. Emit standard headers (Retry-After, RateLimit-Limit/Remaining) and ensure shared-IP exceptions for proxies.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Q1130. How do you rate-limit by source IP?</w:t>
      </w:r>
    </w:p>
    <w:p>
      <w:pPr>
        <w:spacing w:before="0" w:after="40"/>
      </w:pPr>
      <w:r>
        <w:rPr>
          <w:i/>
          <w:color w:val="888888"/>
          <w:sz w:val="18"/>
        </w:rPr>
        <w:t>Rate Limiting and Bot Protection • Conceptual</w:t>
      </w:r>
    </w:p>
    <w:p>
      <w:pPr>
        <w:spacing w:after="160"/>
        <w:ind w:left="216"/>
      </w:pPr>
      <w:r>
        <w:rPr>
          <w:sz w:val="21"/>
        </w:rPr>
        <w:t>A: Use a per-source-IP token-bucket or fixed-window counter enforced at the edge (load‑balancer, CDN, or app) and fail with 429 + Retry‑After. Examples: in NGINX use limit_req_zone $binary_remote_addr zone=addr:10m rate=10r/s; limit_req zone=addr burst=20; in HAProxy use a stick-table: stick-table type ip size 1m expire 10s store http_req_rate(10s); acl over_rate { sc_http_req_rate(0) gt 50 } http-request deny if over_rate. For distributed enforcement use Redis or consistent hashing to keep counters, or use AWS WAF rate-based rules (managed by CloudWatch metrics). Respect X-Forwarded-For/trust-proxy, handle IPv6/CIDR, and verify with nginx stub_status, haproxy show table, nft list ruleset, or CloudWatch/WAF request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Q1131. Can you rate-limit by HTTP header?</w:t>
      </w:r>
    </w:p>
    <w:p>
      <w:pPr>
        <w:spacing w:before="0" w:after="40"/>
      </w:pPr>
      <w:r>
        <w:rPr>
          <w:i/>
          <w:color w:val="888888"/>
          <w:sz w:val="18"/>
        </w:rPr>
        <w:t>Rate Limiting and Bot Protection • Conceptual</w:t>
      </w:r>
    </w:p>
    <w:p>
      <w:pPr>
        <w:spacing w:after="160"/>
        <w:ind w:left="216"/>
      </w:pPr>
      <w:r>
        <w:rPr>
          <w:sz w:val="21"/>
        </w:rPr>
        <w:t>A: Yes. Reverse proxies and API gateways can key rate limits on header values. For example in nginx you can use a header variable in limit_req_zone:</w:t>
        <w:br/>
        <w:br/>
        <w:t>limit_req_zone $http_x_api_key zone=api_keys:10m rate=10r/s;</w:t>
        <w:br/>
        <w:t>server { … location / { limit_req zone=api_keys burst=5 nodelay; … } }</w:t>
        <w:br/>
        <w:br/>
        <w:t>Reload with nginx -t &amp;&amp; systemctl reload nginx. Test by sending repeated requests with curl -H "X-API-Key: key1" and observe 429 responses and access_log status codes once the rate is exceeded. Caveats: headers can be spoofed if not authenticated or terminated at the edge, and some managed WAFs (e.g., AWS WAF rate-based rules) only support IP-based rate limiting.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Q1132. Can you rate-limit by cookie?</w:t>
      </w:r>
    </w:p>
    <w:p>
      <w:pPr>
        <w:spacing w:before="0" w:after="40"/>
      </w:pPr>
      <w:r>
        <w:rPr>
          <w:i/>
          <w:color w:val="888888"/>
          <w:sz w:val="18"/>
        </w:rPr>
        <w:t>Rate Limiting and Bot Protection • Conceptual</w:t>
      </w:r>
    </w:p>
    <w:p>
      <w:pPr>
        <w:spacing w:after="160"/>
        <w:ind w:left="216"/>
      </w:pPr>
      <w:r>
        <w:rPr>
          <w:sz w:val="21"/>
        </w:rPr>
        <w:t>A: Yes — but with caveats. Cookies are client-controlled and thus forgeable/clearable, so cookie-only rate limits are weak. A safer approach is to issue server-signed or HttpOnly signed cookies (HMAC/GCM) and use that signed token as the rate key, combined with IP or device fingerprint. Implementation examples: in nginx you can extract a cookie via map $http_cookie, e.g. map $http_cookie $uid { ~user_id=([^;]+) $1; default ""; } and pass $uid to a custom limiter (or use lua to increment Redis counters keyed by cookie). Test with curl --cookie "user_id=signedtoken" and verify counters in Redis or logs; rotate signing keys and fall back to IP-based limits.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Q1133. How do you rate-limit an API token?</w:t>
      </w:r>
    </w:p>
    <w:p>
      <w:pPr>
        <w:spacing w:before="0" w:after="40"/>
      </w:pPr>
      <w:r>
        <w:rPr>
          <w:i/>
          <w:color w:val="888888"/>
          <w:sz w:val="18"/>
        </w:rPr>
        <w:t>Rate Limiting and Bot Protection • Conceptual</w:t>
      </w:r>
    </w:p>
    <w:p>
      <w:pPr>
        <w:spacing w:after="160"/>
        <w:ind w:left="216"/>
      </w:pPr>
      <w:r>
        <w:rPr>
          <w:sz w:val="21"/>
        </w:rPr>
        <w:t>A: Extract the token in a FastAPI dependency, then enforce per-token limits in a central store (Redis) using an atomic counter or token-bucket algorithm. For a fixed-window: use Redis INCR key:token:{id}:{window_start} and EXPIRE to set window TTL; return HTTP 429 with Retry-After when count &gt; limit. For a more accurate sliding window or token-bucket, use a Redis Lua script to atomically trim timestamps or refill tokens. Emit standard headers (Retry-After, X-RateLimit-Limit, X-RateLimit-Remaining, X-RateLimit-Reset). Verify by running curl requests and inspect redis-cli GET/TTL or ZCOUNT on the token key, and confirm 429 responses and header values under stress.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Q1134. What is a conform action?</w:t>
      </w:r>
    </w:p>
    <w:p>
      <w:pPr>
        <w:spacing w:before="0" w:after="40"/>
      </w:pPr>
      <w:r>
        <w:rPr>
          <w:i/>
          <w:color w:val="888888"/>
          <w:sz w:val="18"/>
        </w:rPr>
        <w:t>Rate Limiting and Bot Protection • Conceptual</w:t>
      </w:r>
    </w:p>
    <w:p>
      <w:pPr>
        <w:spacing w:after="160"/>
        <w:ind w:left="216"/>
      </w:pPr>
      <w:r>
        <w:rPr>
          <w:sz w:val="21"/>
        </w:rPr>
        <w:t>A: A conform action is the policy applied when a request or packet "conforms" to a rate‑limit or token‑bucket check — i.e., it arrives within the allowed token/quota. Practically, conform actions are typically “allow/forward” and decrement the bucket; they do not trigger throttling, delay, or rejection. For example, Envoy’s HTTP rate_limit filter treats an OK response from the external rate‑limit service as conforming and forwards the request to the cluster; NGINX’s ngx_http_limit_req_module lets the request pass when the zone has available tokens (excess requests return the configured limit_req_status, default 503). Verify by observing that upstream traffic increases, tokens/counters decrease, and no 429/503 are emitted for conforming requests.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Q1135. What is an exceed action?</w:t>
      </w:r>
    </w:p>
    <w:p>
      <w:pPr>
        <w:spacing w:before="0" w:after="40"/>
      </w:pPr>
      <w:r>
        <w:rPr>
          <w:i/>
          <w:color w:val="888888"/>
          <w:sz w:val="18"/>
        </w:rPr>
        <w:t>Rate Limiting and Bot Protection • Conceptual</w:t>
      </w:r>
    </w:p>
    <w:p>
      <w:pPr>
        <w:spacing w:after="160"/>
        <w:ind w:left="216"/>
      </w:pPr>
      <w:r>
        <w:rPr>
          <w:sz w:val="21"/>
        </w:rPr>
        <w:t>A: An exceed action is the configured outcome a rate limiter or bot protection engine triggers when a client surpasses its allowed quota (rate, concurrency, or burst). Typical actions include immediate rejection (HTTP 429 Too Many Requests or 503), issuing a Retry-After header, issuing a challenge (CAPTCHA or token verification), delaying requests (throttling), logging and incrementing an "exceeded" counter, or temporarily blacklisting the source. Operatively you verify it by reproducing the exceed with a load tool (curl in a loop, ab/hey), confirming the status code and Retry-After/X-RateLimit-Remaining headers, and observing incremented Prometheus/Grafana metrics like rate_limit_exceeded_total and related alerts.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Q1136. What is a ban duration?</w:t>
      </w:r>
    </w:p>
    <w:p>
      <w:pPr>
        <w:spacing w:before="0" w:after="40"/>
      </w:pPr>
      <w:r>
        <w:rPr>
          <w:i/>
          <w:color w:val="888888"/>
          <w:sz w:val="18"/>
        </w:rPr>
        <w:t>Rate Limiting and Bot Protection • Conceptual</w:t>
      </w:r>
    </w:p>
    <w:p>
      <w:pPr>
        <w:spacing w:after="160"/>
        <w:ind w:left="216"/>
      </w:pPr>
      <w:r>
        <w:rPr>
          <w:sz w:val="21"/>
        </w:rPr>
        <w:t>A: A ban duration is the configured time window that an access control block remains enforced for an identity (IP, API key, user ID) after a policy triggers—it can be temporary (seconds, minutes, hours) or permanent (indefinite). In implementations it is typically enforced by storing a block record with an expiry/TTL (e.g., Redis key with TTL, database timestamp) or by setting firewall rules until cleared. Verify operationally by reading the backend expiry (redis-cli TTL &lt;key&gt;), observing client responses (curl -I to see 429/403 and Retry-After headers if provided), and checking logs/metrics for unblocking events; enforcement ceases when the TTL expires or the ban is explicitly removed.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Q1137. How do you prevent one NAT IP from causing all users to be rate-limited?</w:t>
      </w:r>
    </w:p>
    <w:p>
      <w:pPr>
        <w:spacing w:before="0" w:after="40"/>
      </w:pPr>
      <w:r>
        <w:rPr>
          <w:i/>
          <w:color w:val="888888"/>
          <w:sz w:val="18"/>
        </w:rPr>
        <w:t>Rate Limiting and Bot Protection • Conceptual</w:t>
      </w:r>
    </w:p>
    <w:p>
      <w:pPr>
        <w:spacing w:after="160"/>
        <w:ind w:left="216"/>
      </w:pPr>
      <w:r>
        <w:rPr>
          <w:sz w:val="21"/>
        </w:rPr>
        <w:t>A: Rate-limit by authenticated identity or session token first, and only fall back to client IP for anonymous traffic. Use real client IP headers from proxies (nginx real_ip_module or Apache mod_remoteip) and trust only known proxies; Cloudflare sets CF-Connecting-IP, AWS ELB appends X-Forwarded-For. Key counters by user_id|route or api_key|route (e.g., in Redis leaky-bucket) rather than by src_ip. For shared NATs provide a higher aggregate bucket and per-user sub-buckets, progressive throttling, or CAPTCHA on abuse. Verify by reproducing requests with curl -H "X-Forwarded-For: 1.2.3.4" and checking logs or rate-limit response headers (Retry-After) and by monitoring rate_limit_exceeded and real_client_ip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Q1138. How do you rate-limit login requests?</w:t>
      </w:r>
    </w:p>
    <w:p>
      <w:pPr>
        <w:spacing w:before="0" w:after="40"/>
      </w:pPr>
      <w:r>
        <w:rPr>
          <w:i/>
          <w:color w:val="888888"/>
          <w:sz w:val="18"/>
        </w:rPr>
        <w:t>Rate Limiting and Bot Protection • Conceptual</w:t>
      </w:r>
    </w:p>
    <w:p>
      <w:pPr>
        <w:spacing w:after="160"/>
        <w:ind w:left="216"/>
      </w:pPr>
      <w:r>
        <w:rPr>
          <w:sz w:val="21"/>
        </w:rPr>
        <w:t>A: Apply per-actor and per-source limits using token-bucket/sliding-window policies, plus progressive mitigations: e.g. nginx limit_req_zone $binary_remote_addr zone=logins:10m rate=5r/m; limit_req zone=logins burst=2 nodelay to throttle IPs; or HAProxy config tcp-request content reject if { src_conn_cur gt 5 } and use stick-tables for per-user keys. For API/back-end, implement Redis INCR with EXPIRE to enforce sliding window and return HTTP/429 with Retry-After on exceed. Add CAPTCHA or account lockout after repeated 429s, and use Cloudflare/WAF rate-based rules or AWS WAF rate-based rule (RateLimit) for edge protection. Verify by running scripted curl loops, observing 429 responses and Retry-After, and monitoring Prometheus metrics (e.g., login_rate_limited_total) and WAF/CloudWatch/Firewall logs to confirm enforcement.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Q1139. How do you rate-limit expensive API endpoints?</w:t>
      </w:r>
    </w:p>
    <w:p>
      <w:pPr>
        <w:spacing w:before="0" w:after="40"/>
      </w:pPr>
      <w:r>
        <w:rPr>
          <w:i/>
          <w:color w:val="888888"/>
          <w:sz w:val="18"/>
        </w:rPr>
        <w:t>Rate Limiting and Bot Protection • Conceptual</w:t>
      </w:r>
    </w:p>
    <w:p>
      <w:pPr>
        <w:spacing w:after="160"/>
        <w:ind w:left="216"/>
      </w:pPr>
      <w:r>
        <w:rPr>
          <w:sz w:val="21"/>
        </w:rPr>
        <w:t>A: Implement server-side token-bucket or fixed-window limits enforced in middleware/dependency using a centralized store (Redis). Use Redis INCR + EXPIRE or Lua script for atomic sliding-window/token-bucket logic (e.g., INCR key; if value==1 EXPIRE key 60). Return HTTP 429 with Retry-After and standard X-RateLimit-Limit, X-RateLimit-Remaining headers. In FastAPI implement as dependency or Starlette middleware (call Redis via aioredis). Protect further with Cloudflare/AWS WAF rate-based rules or Envoy/Kong rate-limiting for edge enforcement. For bots, add CAPTCHA/proof-of-work and per-API-key stricter quotas. Verify operationally with curl load tests (expect 429 after limit) and inspect Redis keys with redis-cli TTL key and GET key, and monitor 429 rates with Prometheus/Grafana alerts.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Q1140. How do you differentiate bots from normal users?</w:t>
      </w:r>
    </w:p>
    <w:p>
      <w:pPr>
        <w:spacing w:before="0" w:after="40"/>
      </w:pPr>
      <w:r>
        <w:rPr>
          <w:i/>
          <w:color w:val="888888"/>
          <w:sz w:val="18"/>
        </w:rPr>
        <w:t>Rate Limiting and Bot Protection • Conceptual</w:t>
      </w:r>
    </w:p>
    <w:p>
      <w:pPr>
        <w:spacing w:after="160"/>
        <w:ind w:left="216"/>
      </w:pPr>
      <w:r>
        <w:rPr>
          <w:sz w:val="21"/>
        </w:rPr>
        <w:t>A: I combine multi-signal detection, scoring, and progressive enforcement. Collect signals: IP reputation and ASN, TLS client hello fingerprinting, HTTP headers and anomalies, JavaScript environment (navigator.webdriver, lack of canvas or WebGL entropy), behavioral telemetry (mouse/scroll timing, inter-request intervals), and known bot signatures from WAFs. Score with a ruleset or product (e.g., Cloudflare Bot Management, Akamai, or custom engine). Verify decisions via nginx access_log, Cloudflare logs, tcpdump -i eth0 port 443, and by reproducing with curl -I or a headless browser. Enforce with rate limiting (nginx limit_req), CAPTCHA/challenge (reCAPTCHA v3 or Invisible), or firewall blocks, and then monitor false positives through logs and analytics.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Q1141. What is reCAPTCHA Enterprise integration?</w:t>
      </w:r>
    </w:p>
    <w:p>
      <w:pPr>
        <w:spacing w:before="0" w:after="40"/>
      </w:pPr>
      <w:r>
        <w:rPr>
          <w:i/>
          <w:color w:val="888888"/>
          <w:sz w:val="18"/>
        </w:rPr>
        <w:t>Rate Limiting and Bot Protection • Conceptual</w:t>
      </w:r>
    </w:p>
    <w:p>
      <w:pPr>
        <w:spacing w:after="160"/>
        <w:ind w:left="216"/>
      </w:pPr>
      <w:r>
        <w:rPr>
          <w:sz w:val="21"/>
        </w:rPr>
        <w:t>A: reCAPTCHA Enterprise integration is embedding Google Cloud’s fraud-detection service into an application to assess user interactions and drive remediation. Client-side JavaScript obtains a per-interaction token from the reCAPTCHA Enterprise widget/JS API and sends it to your backend. The backend calls the REST API method projects.assessments.create (or equivalent client library) with assessment.token and event metadata (userAgent, ipAddress, expectedAction). The API returns riskAnalysis.score, tokenProperties.valid, and event.action which you use to allow, challenge, or block the request. Operationally enable the API in GCP, assign IAM roles (reCAPTCHA Enterprise Admin/Agent), enable billing, and export logs to Cloud Logging/BigQuery for monitoring and tuning.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Q1142. How can suspicious traffic be redirected to reCAPTCHA?</w:t>
      </w:r>
    </w:p>
    <w:p>
      <w:pPr>
        <w:spacing w:before="0" w:after="40"/>
      </w:pPr>
      <w:r>
        <w:rPr>
          <w:i/>
          <w:color w:val="888888"/>
          <w:sz w:val="18"/>
        </w:rPr>
        <w:t>Rate Limiting and Bot Protection • Conceptual</w:t>
      </w:r>
    </w:p>
    <w:p>
      <w:pPr>
        <w:spacing w:after="160"/>
        <w:ind w:left="216"/>
      </w:pPr>
      <w:r>
        <w:rPr>
          <w:sz w:val="21"/>
        </w:rPr>
        <w:t>A: Detect suspicious traffic with your WAF/CDN or application logic (rate, anomaly, bad UA, IP reputation). Route those requests to an enforcement endpoint that serves a reCAPTCHA challenge (v2 widget or v3 JavaScript). On challenge completion send the client token to your backend and verify it by POSTing application/x-www-form-urlencoded to https://www.google.com/recaptcha/api/siteverify with parameters secret=&lt;SECRET&gt; and response=&lt;TOKEN&gt; (and optional remoteip). For v3 check "success" and "score" (typical threshold 0.5). If verification passes, set a short-lived signed session cookie or JWT and allow normal routing; if it fails, continue blocking or rate-limit. Cloud WAFs (Cloudflare, AWS WAF CAPTCHA action) can automate issuing CAPTCHA challenges before backend involvement.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Q1143. How would you protect an API against scraping?</w:t>
      </w:r>
    </w:p>
    <w:p>
      <w:pPr>
        <w:spacing w:before="0" w:after="40"/>
      </w:pPr>
      <w:r>
        <w:rPr>
          <w:i/>
          <w:color w:val="888888"/>
          <w:sz w:val="18"/>
        </w:rPr>
        <w:t>Rate Limiting and Bot Protection • Conceptual</w:t>
      </w:r>
    </w:p>
    <w:p>
      <w:pPr>
        <w:spacing w:after="160"/>
        <w:ind w:left="216"/>
      </w:pPr>
      <w:r>
        <w:rPr>
          <w:sz w:val="21"/>
        </w:rPr>
        <w:t>A: Require authenticated access (API keys or OAuth2/JWT via FastAPI's OAuth2PasswordBearer/Dependencies), enforce per-key and per-IP rate limits with a Redis-backed token bucket (leaky-bucket) middleware (increment counts in Redis, EXPIRE keys) and return 429 plus X-RateLimit-* headers. Use WAF/bot-management (Cloudflare Bot Management or AWS WAF) and challenge suspicious clients with CAPTCHA (reCAPTCHA Enterprise) or JavaScript challenges. Add behavioral signals: device fingerprinting, request fingerprinting, honeypot endpoints, and anomaly detection exported to Prometheus/Grafana. Verify by reproducing with curl: expect HTTP/1.1 429 and X-RateLimit-Remaining: 0; inspect Redis with redis-cli KEYS and TTL; validate blocked clients in Cloudflare analytics and Prometheus alerting.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Q1144. How are secrets versioned?</w:t>
      </w:r>
    </w:p>
    <w:p>
      <w:pPr>
        <w:spacing w:before="0" w:after="40"/>
      </w:pPr>
      <w:r>
        <w:rPr>
          <w:i/>
          <w:color w:val="888888"/>
          <w:sz w:val="18"/>
        </w:rPr>
        <w:t>Secrets and Data Protection • Conceptual</w:t>
      </w:r>
    </w:p>
    <w:p>
      <w:pPr>
        <w:spacing w:after="160"/>
        <w:ind w:left="216"/>
      </w:pPr>
      <w:r>
        <w:rPr>
          <w:sz w:val="21"/>
        </w:rPr>
        <w:t>A: Secrets are typically stored as immutable versions: each write creates a new version identified by a sequence number or UUID plus metadata/staging labels, letting you read, roll back, or retire specific versions. Example behaviors: HashiCorp Vault KV-v2 returns a version number and exposes metadata at /v1/secret/metadata/&lt;path&gt;; read a specific version with GET /v1/secret/data/&lt;path&gt;?version=N and delete/destroy via /v1/secret/delete and /v1/secret/destroy. AWS Secrets Manager returns a VersionId from PutSecretValue and uses VersionStages (e.g., AWSCURRENT); use aws secretsmanager get-secret-value --secret-id NAME --version-id UUID or --version-stage AWSCURRENT and list versions with aws secretsmanager list-secret-version-ids. Verify with API calls, audit logs, and cryptographic hashes where supported.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Q1145. How do you access a specific secret version?</w:t>
      </w:r>
    </w:p>
    <w:p>
      <w:pPr>
        <w:spacing w:before="0" w:after="40"/>
      </w:pPr>
      <w:r>
        <w:rPr>
          <w:i/>
          <w:color w:val="888888"/>
          <w:sz w:val="18"/>
        </w:rPr>
        <w:t>Secrets and Data Protection • Conceptual</w:t>
      </w:r>
    </w:p>
    <w:p>
      <w:pPr>
        <w:spacing w:after="160"/>
        <w:ind w:left="216"/>
      </w:pPr>
      <w:r>
        <w:rPr>
          <w:sz w:val="21"/>
        </w:rPr>
        <w:t>A: For Google Cloud Secret Manager: run</w:t>
        <w:br/>
        <w:t>gcloud secrets versions access 5 --secret=my-secret</w:t>
        <w:br/>
        <w:t>(or use "latest" instead of a numeric id). The command prints the secret payload; verify by checking exit code 0 and the returned content.</w:t>
        <w:br/>
        <w:br/>
        <w:t>For AWS Secrets Manager: run</w:t>
        <w:br/>
        <w:t>aws secretsmanager get-secret-value --secret-id my-secret --version-id &lt;version-uuid&gt;</w:t>
        <w:br/>
        <w:t>(or use --version-stage AWSCURRENT/AWSPREVIOUS). The JSON response contains SecretString or SecretBinary and VersionId for verification.</w:t>
        <w:br/>
        <w:br/>
        <w:t>For Azure Key Vault: run</w:t>
        <w:br/>
        <w:t>az keyvault secret show --vault-name MyVault --name MySecret --version &lt;version&gt;</w:t>
        <w:br/>
        <w:t>which returns "value" and an "id" containing the version to confirm you retrieved that specific version.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Q1146. How do you rotate secrets?</w:t>
      </w:r>
    </w:p>
    <w:p>
      <w:pPr>
        <w:spacing w:before="0" w:after="40"/>
      </w:pPr>
      <w:r>
        <w:rPr>
          <w:i/>
          <w:color w:val="888888"/>
          <w:sz w:val="18"/>
        </w:rPr>
        <w:t>Secrets and Data Protection • Conceptual</w:t>
      </w:r>
    </w:p>
    <w:p>
      <w:pPr>
        <w:spacing w:after="160"/>
        <w:ind w:left="216"/>
      </w:pPr>
      <w:r>
        <w:rPr>
          <w:sz w:val="21"/>
        </w:rPr>
        <w:t>A: Rotate secrets by automating issuance, updating consumers, and revoking old credentials. Example flows:</w:t>
        <w:br/>
        <w:br/>
        <w:t>- AWS Secrets Manager: enable rotation with a Lambda and trigger via aws secretsmanager rotate-secret --secret-id MySecret (rotation Lambda performs credential change). Verify with aws secretsmanager get-secret-value --secret-id MySecret --version-stage AWSCURRENT and check application auth logs.</w:t>
        <w:br/>
        <w:t>- HashiCorp Vault: write new secret (vault kv put secret/myapp password=newpass), revoke old leases (vault lease revoke -prefix secret/myapp), and confirm with vault kv get -field=password secret/myapp.</w:t>
        <w:br/>
        <w:t>- Kubernetes: update secret (kubectl apply -f secret.yaml) then restart consumers (kubectl rollout restart deployment/myapp) and verify with kubectl get secret mysecret -o yaml.</w:t>
        <w:br/>
        <w:t>Always automate rotation schedule, test rollback, and monitor authentication success.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Q1147. How do you disable an old secret version?</w:t>
      </w:r>
    </w:p>
    <w:p>
      <w:pPr>
        <w:spacing w:before="0" w:after="40"/>
      </w:pPr>
      <w:r>
        <w:rPr>
          <w:i/>
          <w:color w:val="888888"/>
          <w:sz w:val="18"/>
        </w:rPr>
        <w:t>Secrets and Data Protection • Conceptual</w:t>
      </w:r>
    </w:p>
    <w:p>
      <w:pPr>
        <w:spacing w:after="160"/>
        <w:ind w:left="216"/>
      </w:pPr>
      <w:r>
        <w:rPr>
          <w:sz w:val="21"/>
        </w:rPr>
        <w:t>A: GCP Secret Manager: run gcloud secrets versions disable &lt;VERSION&gt; --secret=&lt;SECRET_NAME&gt; (or POST projects/.../secrets/.../versions/...:disable). Verify with gcloud secrets versions describe &lt;VERSION&gt; --secret=&lt;SECRET_NAME&gt; and check state: DISABLED. AWS Secrets Manager: there is no “disable” state; remove the AWSCURRENT staging label from that version: aws secretsmanager update-secret-version-stage --secret-id my-secret --version-stage AWSCURRENT --remove-from-version-id &lt;VERSION_ID&gt;, then verify with aws secretsmanager list-secret-version-ids --secret-id my-secret. Azure Key Vault: disable a specific secret version with az keyvault secret set-attributes --vault-name &lt;VAULT&gt; --name &lt;NAME&gt; --version &lt;VERSION&gt; --enabled false and verify with az keyvault secret show --id &lt;SECRET_ID&gt; or --name/--version.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Q1148. What is External Secrets Operator?</w:t>
      </w:r>
    </w:p>
    <w:p>
      <w:pPr>
        <w:spacing w:before="0" w:after="40"/>
      </w:pPr>
      <w:r>
        <w:rPr>
          <w:i/>
          <w:color w:val="888888"/>
          <w:sz w:val="18"/>
        </w:rPr>
        <w:t>Secrets and Data Protection • Conceptual</w:t>
      </w:r>
    </w:p>
    <w:p>
      <w:pPr>
        <w:spacing w:after="160"/>
        <w:ind w:left="216"/>
      </w:pPr>
      <w:r>
        <w:rPr>
          <w:sz w:val="21"/>
        </w:rPr>
        <w:t>A: External Secrets Operator is a Kubernetes operator that synchronizes secrets from external secret backends (AWS Secrets Manager/Parameter Store, HashiCorp Vault, Azure Key Vault, Google Secret Manager, etc.) into Kubernetes Secret resources. It watches ExternalSecret and SecretStore/ClusterSecretStore CRDs, authenticates to providers using configured auth methods (IAM role, Vault token/Kubernetes auth, Azure AD, GCP service account), and creates/updates Secrets according to refreshInterval and templates. Operators expose reconciliation logs; verify by running kubectl get externalsecret -o yaml and kubectl get secret -o yaml, and inspect operator logs (kubectl logs deployment/external-secrets-controller) for fetch and reconciliation events.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Q1149. What is customer-managed encryption?</w:t>
      </w:r>
    </w:p>
    <w:p>
      <w:pPr>
        <w:spacing w:before="0" w:after="40"/>
      </w:pPr>
      <w:r>
        <w:rPr>
          <w:i/>
          <w:color w:val="888888"/>
          <w:sz w:val="18"/>
        </w:rPr>
        <w:t>Secrets and Data Protection • Conceptual</w:t>
      </w:r>
    </w:p>
    <w:p>
      <w:pPr>
        <w:spacing w:after="160"/>
        <w:ind w:left="216"/>
      </w:pPr>
      <w:r>
        <w:rPr>
          <w:sz w:val="21"/>
        </w:rPr>
        <w:t>A: Customer-managed encryption means the customer supplies and controls the encryption key(s) used to protect their cloud data while the cloud provider performs encryption services. Implementations include AWS KMS CMKs (customer-managed CMKs) and AWS KMS envelope encryption (data encrypted by a DEK, DEK encrypted by CMK), GCP CMEK using Cloud KMS keys, and Azure Customer-Managed Keys in Key Vault or HSM. Customers can rotate, disable, schedule deletion (aws kms schedule-key-deletion), revoke access via IAM policies, and audit key usage with CloudTrail or Cloud Audit Logs. Verify by disabling the CMK (aws kms disable-key) or removing key‑usage IAM grants and confirming attempted decrypt calls fail with AccessDenied.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Q1150. What is Cloud KMS?</w:t>
      </w:r>
    </w:p>
    <w:p>
      <w:pPr>
        <w:spacing w:before="0" w:after="40"/>
      </w:pPr>
      <w:r>
        <w:rPr>
          <w:i/>
          <w:color w:val="888888"/>
          <w:sz w:val="18"/>
        </w:rPr>
        <w:t>Secrets and Data Protection • Conceptual</w:t>
      </w:r>
    </w:p>
    <w:p>
      <w:pPr>
        <w:spacing w:after="160"/>
        <w:ind w:left="216"/>
      </w:pPr>
      <w:r>
        <w:rPr>
          <w:sz w:val="21"/>
        </w:rPr>
        <w:t>A: Cloud KMS is Google Cloud’s managed service for creating, storing, and using cryptographic keys (symmetric and asymmetric) and managing key lifecycle. Keys are organized in keyRings per location and have resource paths projects/*/locations/*/keyRings/*/cryptoKeys/* with versions; protection levels include SOFTWARE and HSM (Cloud HSM). It supports CMEK for Google services, key rotation (--rotation-period), key import (import jobs), IAM-based access control (roles/cloudkms.cryptoKeyEncrypterDecrypter, cryptoKeyVersionManager), and audit logging to Cloud Logging. Operate and verify with gcloud kms commands (gcloud kms keys create, gcloud kms encrypt/decrypt --keyring/--key/--location) and inspect Cloud Audit Logs for KMS RPCs to confirm usage and access.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Q1151. What is a key ring?</w:t>
      </w:r>
    </w:p>
    <w:p>
      <w:pPr>
        <w:spacing w:before="0" w:after="40"/>
      </w:pPr>
      <w:r>
        <w:rPr>
          <w:i/>
          <w:color w:val="888888"/>
          <w:sz w:val="18"/>
        </w:rPr>
        <w:t>Secrets and Data Protection • Conceptual</w:t>
      </w:r>
    </w:p>
    <w:p>
      <w:pPr>
        <w:spacing w:after="160"/>
        <w:ind w:left="216"/>
      </w:pPr>
      <w:r>
        <w:rPr>
          <w:sz w:val="21"/>
        </w:rPr>
        <w:t>A: A key ring is a logical container that groups related cryptographic keys so you can manage access, rotation, and lifecycle consistently. For example, Google Cloud KMS key rings are regional resources that hold CryptoKeys and inherit IAM policies; you create one with gcloud kms keyrings create KEYRING --location=LOCATION and list with gcloud kms keyrings list --location=LOCATION. In local tooling, a GPG keyring holds public/secret keys visible via gpg --list-keys and gpg --list-secret-keys. Operationally, use the key-ring-level IAM or ACLs and audit logs to verify who can create, destroy, or use contained keys and to confirm rotation and destruction actions.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Q1152. What is a crypto key?</w:t>
      </w:r>
    </w:p>
    <w:p>
      <w:pPr>
        <w:spacing w:before="0" w:after="40"/>
      </w:pPr>
      <w:r>
        <w:rPr>
          <w:i/>
          <w:color w:val="888888"/>
          <w:sz w:val="18"/>
        </w:rPr>
        <w:t>Secrets and Data Protection • Conceptual</w:t>
      </w:r>
    </w:p>
    <w:p>
      <w:pPr>
        <w:spacing w:after="160"/>
        <w:ind w:left="216"/>
      </w:pPr>
      <w:r>
        <w:rPr>
          <w:sz w:val="21"/>
        </w:rPr>
        <w:t>A: A crypto key is a piece of cryptographic material (binary or structured) used to perform cryptographic operations: encryption/decryption, signing/verification, MACs, or key exchange. Keys are symmetric (single secret, e.g., AES-256) or asymmetric (public/private pairs, e.g., RSA 2048/4096 or EC P-256). Keys appear in formats like PEM/DER, JWK, or held by an HSM/PKCS#11 token or cloud KMS (AWS KMS, Google Cloud KMS). Operational controls include generation, secure storage, rotation, revocation, and destruction. Verify and inspect keys with tools: openssl pkey -in key.pem -text -noout, openssl x509 -in cert.pem -text -noout, or ssh-keygen -lf id_rsa.pub for fingerprints; use aws kms describe-key --key-id for KMS metadata.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Q1153. What is a key version?</w:t>
      </w:r>
    </w:p>
    <w:p>
      <w:pPr>
        <w:spacing w:before="0" w:after="40"/>
      </w:pPr>
      <w:r>
        <w:rPr>
          <w:i/>
          <w:color w:val="888888"/>
          <w:sz w:val="18"/>
        </w:rPr>
        <w:t>Secrets and Data Protection • Conceptual</w:t>
      </w:r>
    </w:p>
    <w:p>
      <w:pPr>
        <w:spacing w:after="160"/>
        <w:ind w:left="216"/>
      </w:pPr>
      <w:r>
        <w:rPr>
          <w:sz w:val="21"/>
        </w:rPr>
        <w:t>A: A key version (Cloud KMS term: CryptoKeyVersion) is a specific, immutable instance of cryptographic key material under a CryptoKey resource. Each version has a unique name like projects/PROJECT/locations/LOCATION/keyRings/RING/cryptoKeys/KEY/cryptoKeyVersions/1, a lifecycle state (e.g., ENABLED, DISABLED, DESTROY_SCHEDULED, DESTROYED) and is used for operations until a different version is set as primary. You create and manage versions with gcloud kms keys versions create, list them with gcloud kms keys versions list, set the active one with gcloud kms keys versions set-primary, and destroy with gcloud kms keys versions destroy. Verify usage by checking the CryptoKey.primary field or inspecting operation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Q1154. What is automatic key rotation?</w:t>
      </w:r>
    </w:p>
    <w:p>
      <w:pPr>
        <w:spacing w:before="0" w:after="40"/>
      </w:pPr>
      <w:r>
        <w:rPr>
          <w:i/>
          <w:color w:val="888888"/>
          <w:sz w:val="18"/>
        </w:rPr>
        <w:t>Secrets and Data Protection • Conceptual</w:t>
      </w:r>
    </w:p>
    <w:p>
      <w:pPr>
        <w:spacing w:after="160"/>
        <w:ind w:left="216"/>
      </w:pPr>
      <w:r>
        <w:rPr>
          <w:sz w:val="21"/>
        </w:rPr>
        <w:t>A: Automatic key rotation is the process where a key management service automatically replaces cryptographic key material on a defined schedule, creating new key versions while preserving the logical key identifier. Examples: AWS KMS supports automatic yearly rotation for customer-managed symmetric CMKs (aws kms enable-key-rotation --key-id &lt;key-id&gt;; verify with aws kms get-key-rotation-status --key-id &lt;key-id&gt;), Google Cloud KMS uses CryptoKey.rotationPeriod/nextRotationTime (gcloud kms keys update --location=... --keyring=... --rotation-period=30d), and Azure Key Vault supports rotation policies (az keyvault key rotation-policy create/show). Rotation produces a new key version; clients should reference the key’s logical name (no version) so they automatically use the new key material.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Q1155. What is CMEK?</w:t>
      </w:r>
    </w:p>
    <w:p>
      <w:pPr>
        <w:spacing w:before="0" w:after="40"/>
      </w:pPr>
      <w:r>
        <w:rPr>
          <w:i/>
          <w:color w:val="888888"/>
          <w:sz w:val="18"/>
        </w:rPr>
        <w:t>Secrets and Data Protection • Conceptual</w:t>
      </w:r>
    </w:p>
    <w:p>
      <w:pPr>
        <w:spacing w:after="160"/>
        <w:ind w:left="216"/>
      </w:pPr>
      <w:r>
        <w:rPr>
          <w:sz w:val="21"/>
        </w:rPr>
        <w:t>A: CMEK (Customer‑Managed Encryption Keys) is a cloud feature that lets you control the KMS key used to encrypt service-managed data instead of relying on the cloud provider’s default keys. In Google Cloud, you supply a Cloud KMS CryptoKey (resource name like projects/…/locations/…/keyRings/…/cryptoKeys/…) to services (for example, set a bucket’s defaultKmsKeyName or a BigQuery dataset’s default_kms_key_name). Operationally you rotate, disable or revoke key versions in Cloud KMS and review Cloud Audit Logs for cryptoKeyOperations to verify usage; the resource metadata (e.g., defaultKmsKeyName) confirms CMEK is configured. CMEK does not transfer physical custody of hardware; it gives you key lifecycle and access control over encryption keys.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Q1156. What is the difference between Google-managed encryption and CMEK?</w:t>
      </w:r>
    </w:p>
    <w:p>
      <w:pPr>
        <w:spacing w:before="0" w:after="40"/>
      </w:pPr>
      <w:r>
        <w:rPr>
          <w:i/>
          <w:color w:val="888888"/>
          <w:sz w:val="18"/>
        </w:rPr>
        <w:t>Secrets and Data Protection • Comparison</w:t>
      </w:r>
    </w:p>
    <w:p>
      <w:pPr>
        <w:spacing w:after="160"/>
        <w:ind w:left="216"/>
      </w:pPr>
      <w:r>
        <w:rPr>
          <w:sz w:val="21"/>
        </w:rPr>
        <w:t>A: Google-managed encryption means Google Cloud generates, stores, and rotates the encryption keys for you (default, transparent to services) with no customer key management responsibilities or key access controls. CMEK (customer‑managed encryption keys) stores keys in Cloud KMS under your project/keyring so you control IAM, rotation schedule, and can import or use external keys via EKM; services (e.g., Compute, Cloud Storage, BigQuery) encrypt data with your KMS key. With CMEK, disabling or deleting a key prevents decryption of ciphertext. Verify CMEK by inspecting resource metadata (example: gcloud compute disks describe DISK --zone ZONE --format="get(diskEncryptionKey.kmsKeyName)"), gcloud kms keys describe, and Cloud Audit Logs for KMS usage.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Q1157. What happens if a CMEK key is disabled?</w:t>
      </w:r>
    </w:p>
    <w:p>
      <w:pPr>
        <w:spacing w:before="0" w:after="40"/>
      </w:pPr>
      <w:r>
        <w:rPr>
          <w:i/>
          <w:color w:val="888888"/>
          <w:sz w:val="18"/>
        </w:rPr>
        <w:t>Secrets and Data Protection • Conceptual</w:t>
      </w:r>
    </w:p>
    <w:p>
      <w:pPr>
        <w:spacing w:after="160"/>
        <w:ind w:left="216"/>
      </w:pPr>
      <w:r>
        <w:rPr>
          <w:sz w:val="21"/>
        </w:rPr>
        <w:t>A: If a Cloud KMS CMEK crypto key version is disabled, the KMS service rejects cryptographic operations that require that key version: Encrypt, Decrypt, Sign, and Verify calls fail until the version is ENABLED again. Resources using that CMEK cannot be re-encrypted or decrypted (reads/writes that require on‑the‑fly decryption will error and services may surface failures), but existing ciphertext is not destroyed or rekeyed. You can verify state with gcloud kms keys versions describe --key=KEY --location=LOC --keyring=RING --version=VERSION and reproduce the failure by running gcloud kms decrypt (which will error). Re-enable with gcloud kms keys versions enable to restore operations.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Q1158. How do you restrict who can encrypt and decrypt data?</w:t>
      </w:r>
    </w:p>
    <w:p>
      <w:pPr>
        <w:spacing w:before="0" w:after="40"/>
      </w:pPr>
      <w:r>
        <w:rPr>
          <w:i/>
          <w:color w:val="888888"/>
          <w:sz w:val="18"/>
        </w:rPr>
        <w:t>Secrets and Data Protection • Conceptual</w:t>
      </w:r>
    </w:p>
    <w:p>
      <w:pPr>
        <w:spacing w:after="160"/>
        <w:ind w:left="216"/>
      </w:pPr>
      <w:r>
        <w:rPr>
          <w:sz w:val="21"/>
        </w:rPr>
        <w:t>A: Control cryptographic access with centralized KMS/HSM key policies + IAM role bindings and application-layer envelope encryption. In AWS, create a CMK and attach a key policy or IAM policy granting only specific principals "kms:Encrypt" and "kms:Decrypt" (or grant temporary access via aws kms create-grant); verify with aws kms decrypt --ciphertext-blob fileb://ct.bin (AccessDenied if unauthorized). In GCP, use gcloud kms keys add-iam-policy-binding --member=user:alice@example.com --role=roles/cloudkms.cryptoKeyEncrypterDecrypter. In Azure Key Vault, use az keyvault set-policy --name MyVault --object-id &lt;id&gt; --key-permissions encrypt decrypt. Use HSM-backed keys when requiring non-exportability, enable logging (CloudTrail/Cloud Audit Logs/Diagnostics) for crypto operations, and enforce least privilege and separation of duties.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Q1159. What is separation of duties for encryption keys?</w:t>
      </w:r>
    </w:p>
    <w:p>
      <w:pPr>
        <w:spacing w:before="0" w:after="40"/>
      </w:pPr>
      <w:r>
        <w:rPr>
          <w:i/>
          <w:color w:val="888888"/>
          <w:sz w:val="18"/>
        </w:rPr>
        <w:t>Secrets and Data Protection • Conceptual</w:t>
      </w:r>
    </w:p>
    <w:p>
      <w:pPr>
        <w:spacing w:after="160"/>
        <w:ind w:left="216"/>
      </w:pPr>
      <w:r>
        <w:rPr>
          <w:sz w:val="21"/>
        </w:rPr>
        <w:t>A: Separation of duties for encryption keys divides responsibilities so no single person can access plaintext, change key policy, and approve use. Typical roles are key custodians (create/manage lifecycle, rotate), crypto operators (perform encryption/decryption or authorize operations), and auditors (review logs). Implement with HSM-backed keys and RBAC (AWS KMS IAM/Key Policies and grants, GCP Cloud KMS IAM roles, Azure Key Vault RBAC/Managed HSM), require dual-control/key ceremony for key import/unwrap, and disable plaintext export. Verify by auditing CloudTrail/Cloud Audit Logs or Key Vault diagnostics for Create/Encrypt/Decrypt/UpdateKeyPolicy events and by testing that GetPublicKey or Encrypt calls work while Get/Export plaintext key operations are denied.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Q1160. What is a service perimeter?</w:t>
      </w:r>
    </w:p>
    <w:p>
      <w:pPr>
        <w:spacing w:before="0" w:after="40"/>
      </w:pPr>
      <w:r>
        <w:rPr>
          <w:i/>
          <w:color w:val="888888"/>
          <w:sz w:val="18"/>
        </w:rPr>
        <w:t>Secrets and Data Protection • Conceptual</w:t>
      </w:r>
    </w:p>
    <w:p>
      <w:pPr>
        <w:spacing w:after="160"/>
        <w:ind w:left="216"/>
      </w:pPr>
      <w:r>
        <w:rPr>
          <w:sz w:val="21"/>
        </w:rPr>
        <w:t>A: A service perimeter (GCP VPC Service Controls) is a logical security boundary that prevents data exfiltration by restricting which identities, networks, and projects can call selected Google APIs and services. You create perimeters with gcloud access-context-manager perimeters create --policy=POLICY_ID --title=TITLE --resources=projects/PROJECT_ID --restricted-services=storage.googleapis.com,compute.googleapis.com and manage them with gcloud access-context-manager perimeters describe/replace. Perimeters bind to projects and reference Access Levels; they can be enforced or configured in dry‑run. Verify behavior by making an API call to a restricted service from a source outside the perimeter and confirm the request is blocked (HTTP 403) and corresponding deny entries appear in Cloud Audit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Q1161. What is an access level?</w:t>
      </w:r>
    </w:p>
    <w:p>
      <w:pPr>
        <w:spacing w:before="0" w:after="40"/>
      </w:pPr>
      <w:r>
        <w:rPr>
          <w:i/>
          <w:color w:val="888888"/>
          <w:sz w:val="18"/>
        </w:rPr>
        <w:t>Secrets and Data Protection • Conceptual</w:t>
      </w:r>
    </w:p>
    <w:p>
      <w:pPr>
        <w:spacing w:after="160"/>
        <w:ind w:left="216"/>
      </w:pPr>
      <w:r>
        <w:rPr>
          <w:sz w:val="21"/>
        </w:rPr>
        <w:t>A: An access level is the defined set of permissions and scope that determines what actions an identity or principal can perform on a resource—expressed via ACLs, RBAC roles, IAM policies, or attribute-based conditions. It includes allowed operations (e.g., s3:GetObject), resource scope (bucket, project, namespace), and optional constraints (conditions, time, IP). Verify operationally by inspecting policy bindings and rules: aws iam get-role / aws iam list-attached-role-policies, aws iam get-policy-version, gcloud projects get-iam-policy PROJECT_ID, kubectl get role, kubectl get rolebinding -n NAMESPACE, or file permissions via ls -l and getfacl FILE. Enforcement occurs in the resource’s access control engine at request-evaluation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Q1162. What is Access Context Manager?</w:t>
      </w:r>
    </w:p>
    <w:p>
      <w:pPr>
        <w:spacing w:before="0" w:after="40"/>
      </w:pPr>
      <w:r>
        <w:rPr>
          <w:i/>
          <w:color w:val="888888"/>
          <w:sz w:val="18"/>
        </w:rPr>
        <w:t>Secrets and Data Protection • Conceptual</w:t>
      </w:r>
    </w:p>
    <w:p>
      <w:pPr>
        <w:spacing w:after="160"/>
        <w:ind w:left="216"/>
      </w:pPr>
      <w:r>
        <w:rPr>
          <w:sz w:val="21"/>
        </w:rPr>
        <w:t>A: Access Context Manager is Google Cloud’s service for defining context-aware access controls: centralized Access Policies containing Access Levels (Basic or Custom) and Service Perimeters used with VPC Service Controls. It exposes the Access Context Manager API (accesscontextmanager.googleapis.com) and resources like accessPolicies, accessLevels, and servicePerimeters. You manage them with gcloud (e.g., gcloud access-context-manager policies list; gcloud access-context-manager perimeters create/describe --policy=POLICY_ID; gcloud access-context-manager levels create) or via the REST API /v1/accessPolicies. Verify by describing resources (gcloud access-context-manager perimeters describe PERIMETER --policy=POLICY_ID), checking Cloud Audit Logs for policy changes, and attempting resource access from inside/outside the defined context to confirm enforcement.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Q1163. What is a perimeter bridge?</w:t>
      </w:r>
    </w:p>
    <w:p>
      <w:pPr>
        <w:spacing w:before="0" w:after="40"/>
      </w:pPr>
      <w:r>
        <w:rPr>
          <w:i/>
          <w:color w:val="888888"/>
          <w:sz w:val="18"/>
        </w:rPr>
        <w:t>Secrets and Data Protection • Conceptual</w:t>
      </w:r>
    </w:p>
    <w:p>
      <w:pPr>
        <w:spacing w:after="160"/>
        <w:ind w:left="216"/>
      </w:pPr>
      <w:r>
        <w:rPr>
          <w:sz w:val="21"/>
        </w:rPr>
        <w:t>A: A perimeter bridge is a network device deployed at the edge that operates at Layer 2 to connect a DMZ/perimeter segment to internal networks while applying security controls without performing traditional IP routing. Typical implementations include transparent firewalls or Linux bridges with packet filtering enabled (e.g., ip link add br0 type bridge; ip link set eth0 master br0; sysctl -w net.bridge.bridge-nf-call-iptables=1). It preserves MAC/VLAN topology so you can insert controls without re-IP’ing hosts, and enforces policies via ACLs/iptables/ebtables. Verify operation with "ip link show type bridge" or "brctl show", "bridge fdb show", and capture traffic across the bridge using "tcpdump -i br0".</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Q1164. What are the four golden signals?</w:t>
      </w:r>
    </w:p>
    <w:p>
      <w:pPr>
        <w:spacing w:before="0" w:after="40"/>
      </w:pPr>
      <w:r>
        <w:rPr>
          <w:i/>
          <w:color w:val="888888"/>
          <w:sz w:val="18"/>
        </w:rPr>
        <w:t>Golden Signals and RED/USE Methods • Conceptual</w:t>
      </w:r>
    </w:p>
    <w:p>
      <w:pPr>
        <w:spacing w:after="160"/>
        <w:ind w:left="216"/>
      </w:pPr>
      <w:r>
        <w:rPr>
          <w:sz w:val="21"/>
        </w:rPr>
        <w:t>A: Latency, Traffic, Errors, and Saturation.</w:t>
        <w:br/>
        <w:br/>
        <w:t xml:space="preserve">Latency: request/service response time (use p95/p99). Example PromQL: histogram_quantile(0.99, sum(rate(http_request_duration_seconds_bucket[5m])) by (le, job)).  </w:t>
        <w:br/>
        <w:t xml:space="preserve">Traffic: request rate or data volume (requests/sec, bytes/sec). Example: rate(http_requests_total[1m]).  </w:t>
        <w:br/>
        <w:t xml:space="preserve">Errors: failed requests or abnormal return codes; measure error rate with PromQL like increase(http_requests_total{status=~"5.."}[5m]) / increase(http_requests_total[5m]).  </w:t>
        <w:br/>
        <w:t>Saturation: resource exhaustion (CPU, memory, disk, network). Verify with node_exporter metrics or kubectl top: sum(rate(node_cpu_seconds_total{mode!="idle"}[5m])) and node_memory_MemAvailable_bytes to detect pressure.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Q1165. What is latency?</w:t>
      </w:r>
    </w:p>
    <w:p>
      <w:pPr>
        <w:spacing w:before="0" w:after="40"/>
      </w:pPr>
      <w:r>
        <w:rPr>
          <w:i/>
          <w:color w:val="888888"/>
          <w:sz w:val="18"/>
        </w:rPr>
        <w:t>Golden Signals and RED/USE Methods • Troubleshooting</w:t>
      </w:r>
    </w:p>
    <w:p>
      <w:pPr>
        <w:spacing w:after="160"/>
        <w:ind w:left="216"/>
      </w:pPr>
      <w:r>
        <w:rPr>
          <w:sz w:val="21"/>
        </w:rPr>
        <w:t>A: Latency is the time delay between a request and the corresponding response — including network transmission, queuing, and server processing — and is a core Golden Signal measured as request duration and percentiles (p50/p95/p99). You can measure it with ping (RTT), curl -w "%{time_total}\n" -o /dev/null -s http://host/, traceroute for path hops, or capture timestamps with tcpdump -tt -i eth0. In Prometheus use a histogram plus histogram_quantile(0.99, rate(http_request_duration_seconds_bucket[5m])) to compute tail latency; ensure clock sync (ntpd/chronyd) for distributed traces. Operationally verify with server logs timestamps, distributed traces (e.g., OpenTelemetry), and validate SLOs against p95/p99.</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Q1166. What is traffic?</w:t>
      </w:r>
    </w:p>
    <w:p>
      <w:pPr>
        <w:spacing w:before="0" w:after="40"/>
      </w:pPr>
      <w:r>
        <w:rPr>
          <w:i/>
          <w:color w:val="888888"/>
          <w:sz w:val="18"/>
        </w:rPr>
        <w:t>Golden Signals and RED/USE Methods • Conceptual</w:t>
      </w:r>
    </w:p>
    <w:p>
      <w:pPr>
        <w:spacing w:after="160"/>
        <w:ind w:left="216"/>
      </w:pPr>
      <w:r>
        <w:rPr>
          <w:sz w:val="21"/>
        </w:rPr>
        <w:t>A: Traffic is the flow of requests, connections, and bytes between clients and services—e.g., HTTP/gRPC requests-per-second, concurrent TCP connections, and bytes/sec. Measure it by instrumenting app metrics (Prometheus http_requests_total and bytes_sent, using rate(http_requests_total[1m]) and sum(rate(process_network_bytes_sent[1m]))), inspecting OS/network state (ss -tan for TCP states, tcpdump -i eth0 port 80), and checking infra metrics (AWS ALB RequestCount, CloudWatch NetworkPacketsIn/Out). Verify behavior under load with wrk -t8 -c100 -d30s or ab -n10000 -c100 and correlate increases in request rate and bytes/sec with backend errors and latency.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Q1167. What is error rate?</w:t>
      </w:r>
    </w:p>
    <w:p>
      <w:pPr>
        <w:spacing w:before="0" w:after="40"/>
      </w:pPr>
      <w:r>
        <w:rPr>
          <w:i/>
          <w:color w:val="888888"/>
          <w:sz w:val="18"/>
        </w:rPr>
        <w:t>Golden Signals and RED/USE Methods • Conceptual</w:t>
      </w:r>
    </w:p>
    <w:p>
      <w:pPr>
        <w:spacing w:after="160"/>
        <w:ind w:left="216"/>
      </w:pPr>
      <w:r>
        <w:rPr>
          <w:sz w:val="21"/>
        </w:rPr>
        <w:t xml:space="preserve">A: Error rate is the proportion of failed requests to total requests over a time window, used to detect service-level failures. Calculate it with counters; e.g. in Prometheus: </w:t>
        <w:br/>
        <w:t xml:space="preserve">expr: sum(rate(http_requests_total{job="api",status=~"5.."}[5m])) / sum(rate(http_requests_total{job="api"}[5m])). </w:t>
        <w:br/>
        <w:t>Alert when that ratio exceeds a threshold (for example &gt;0.01 for: 10m) in Alertmanager. Verify by correlating with traces (Jaeger/OpenTelemetry) and logs (kubectl logs, journalctl) to find root cause, and by inspecting per-endpoint metrics (group_left or by labels) to isolate abnormal endpoints. Use error budget/SLOs to prioritize remediation.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Q1168. What is saturation?</w:t>
      </w:r>
    </w:p>
    <w:p>
      <w:pPr>
        <w:spacing w:before="0" w:after="40"/>
      </w:pPr>
      <w:r>
        <w:rPr>
          <w:i/>
          <w:color w:val="888888"/>
          <w:sz w:val="18"/>
        </w:rPr>
        <w:t>Golden Signals and RED/USE Methods • Conceptual</w:t>
      </w:r>
    </w:p>
    <w:p>
      <w:pPr>
        <w:spacing w:after="160"/>
        <w:ind w:left="216"/>
      </w:pPr>
      <w:r>
        <w:rPr>
          <w:sz w:val="21"/>
        </w:rPr>
        <w:t>A: Saturation is the degree to which a resource is contended or overloaded—when demand exceeds available capacity causing queues and increased latency. In practice it appears as CPU run-queue length and consistent CPU utilization near 100%, high I/O queue depth and elevated iowait (vmstat/iostat), full socket send/receive queues (ss, netstat) or network drops and retransmits, and long request queues at load balancers. Verify saturation by correlating rising queue lengths with latency and error rate: e.g., prometheus node_exporter metrics (node_cpu_seconds_total, node_disk_io_time_seconds_total), iostat -x, vmstat 1, ss -s, and observing increased request latency and 5xx errors in application telemetry.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Q1169. Why are the golden signals useful?</w:t>
      </w:r>
    </w:p>
    <w:p>
      <w:pPr>
        <w:spacing w:before="0" w:after="40"/>
      </w:pPr>
      <w:r>
        <w:rPr>
          <w:i/>
          <w:color w:val="888888"/>
          <w:sz w:val="18"/>
        </w:rPr>
        <w:t>Golden Signals and RED/USE Methods • Conceptual</w:t>
      </w:r>
    </w:p>
    <w:p>
      <w:pPr>
        <w:spacing w:after="160"/>
        <w:ind w:left="216"/>
      </w:pPr>
      <w:r>
        <w:rPr>
          <w:sz w:val="21"/>
        </w:rPr>
        <w:t>A: The Golden Signals (latency, traffic, errors, saturation) provide a focused, high-signal view of system health so you can detect and prioritize user-impacting problems quickly. Traffic (requests/sec) shows load; latency (p50/p95/p99 response times) reveals user pain; errors (HTTP 4xx/5xx or RPC failures) identify failing logic; saturation (CPU, memory, disk I/O, connection pools) explains resource limits. Together they map to RED/USE diagnostics: use RED to monitor request stream and USE to inspect resource utilization. Operationally, alert on sustained p95/p99 latency increases or elevated 5xx rate, correlate with traffic spikes and host CPU/memory via dashboards, then use traces and logs to verify root cause before scaling or rolling 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Q1170. What is the RED method?</w:t>
      </w:r>
    </w:p>
    <w:p>
      <w:pPr>
        <w:spacing w:before="0" w:after="40"/>
      </w:pPr>
      <w:r>
        <w:rPr>
          <w:i/>
          <w:color w:val="888888"/>
          <w:sz w:val="18"/>
        </w:rPr>
        <w:t>Golden Signals and RED/USE Methods • Conceptual</w:t>
      </w:r>
    </w:p>
    <w:p>
      <w:pPr>
        <w:spacing w:after="160"/>
        <w:ind w:left="216"/>
      </w:pPr>
      <w:r>
        <w:rPr>
          <w:sz w:val="21"/>
        </w:rPr>
        <w:t>A: RED stands for Rate, Errors, and Duration: a service-oriented monitoring approach. Rate = requests/sec (PromQL example: sum(rate(http_requests_total[5m])) by (service)). Errors = error count or error rate (e.g., increase(http_request_errors_total[5m]) / increase(http_requests_total[5m]) &gt; 0.01 for a 1% alert threshold). Duration = latency distribution (use histogram_quantile: histogram_quantile(0.95, sum(rate(http_request_duration_seconds_bucket[5m])) by (le, service)) for p95). Instrument services with client-visible metrics, back dashboards with these queries, attach traces for outliers, and drive alerts based on SLOs and sustained deviations.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Q1171. What do Rate, Errors and Duration mean?</w:t>
      </w:r>
    </w:p>
    <w:p>
      <w:pPr>
        <w:spacing w:before="0" w:after="40"/>
      </w:pPr>
      <w:r>
        <w:rPr>
          <w:i/>
          <w:color w:val="888888"/>
          <w:sz w:val="18"/>
        </w:rPr>
        <w:t>Golden Signals and RED/USE Methods • Conceptual</w:t>
      </w:r>
    </w:p>
    <w:p>
      <w:pPr>
        <w:spacing w:after="160"/>
        <w:ind w:left="216"/>
      </w:pPr>
      <w:r>
        <w:rPr>
          <w:sz w:val="21"/>
        </w:rPr>
        <w:t xml:space="preserve">A: Rate: the throughput of requests or transactions per unit time (e.g., requests/sec). Verify with Prometheus: rate(http_requests_total[5m]) or AWS ALB Metric “RequestCount” (Sum over period).  </w:t>
        <w:br/>
        <w:t xml:space="preserve">Errors: the count or proportion of failed requests (HTTP 5xx, application exceptions, or RPC errors). Compute with Prometheus: increase(http_requests_total{status=~"5.."}[5m]) or error rate = sum(rate(...status=~"5.."[5m])) / sum(rate(http_requests_total[5m])). Also check logs/traces (OpenTelemetry) to correlate root cause.  </w:t>
        <w:br/>
        <w:t>Duration: request latency distribution (p50,p95,p99). Use histograms: histogram_quantile(0.95, sum(rate(http_request_duration_seconds_bucket[5m])) by (le)) or summaries, and validate with tracing spans.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Q1172. When should you use the RED method?</w:t>
      </w:r>
    </w:p>
    <w:p>
      <w:pPr>
        <w:spacing w:before="0" w:after="40"/>
      </w:pPr>
      <w:r>
        <w:rPr>
          <w:i/>
          <w:color w:val="888888"/>
          <w:sz w:val="18"/>
        </w:rPr>
        <w:t>Golden Signals and RED/USE Methods • Conceptual</w:t>
      </w:r>
    </w:p>
    <w:p>
      <w:pPr>
        <w:spacing w:after="160"/>
        <w:ind w:left="216"/>
      </w:pPr>
      <w:r>
        <w:rPr>
          <w:sz w:val="21"/>
        </w:rPr>
        <w:t>A: Use RED (Rate, Errors, Duration) for production, user-facing microservices or endpoints when you need simple, high-signal telemetry for availability, incident triage, alerting and SLOs. Instrument counters and histograms (e.g., Prometheus http_requests_total, http_request_duration_seconds_bucket). Query with PromQL: rate(http_requests_total[5m]), increase(http_requests_total{status=~"5.."}[5m]) or histogram_quantile(0.99, sum(rate(http_request_duration_seconds_bucket[5m])) by (le)). Alert on sudden drops in rate, rising error rate, or p95/p99 latency breaches; correlate with traces (OpenTelemetry/Jaeger) and logs to verify root cause. Use RED when you need lightweight, service-level signals rather than full resource-level telemetry.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Q1173. What is the USE method?</w:t>
      </w:r>
    </w:p>
    <w:p>
      <w:pPr>
        <w:spacing w:before="0" w:after="40"/>
      </w:pPr>
      <w:r>
        <w:rPr>
          <w:i/>
          <w:color w:val="888888"/>
          <w:sz w:val="18"/>
        </w:rPr>
        <w:t>Golden Signals and RED/USE Methods • Conceptual</w:t>
      </w:r>
    </w:p>
    <w:p>
      <w:pPr>
        <w:spacing w:after="160"/>
        <w:ind w:left="216"/>
      </w:pPr>
      <w:r>
        <w:rPr>
          <w:sz w:val="21"/>
        </w:rPr>
        <w:t>A: The USE (Utilization, Saturation, Errors) method is an SRE troubleshooting/observability framework for each resource (CPU, memory, disk, network, etc.). For every resource you measure: utilization (percentage busy, e.g., CPU %idle from top/mpstat or node_exporter’s node_cpu_seconds_total), saturation (queued work, e.g., runqueue length, iowait, disk avgqu-sz from iostat -x), and errors (hardware/driver/kernel errors from dmesg, /var/log, or node_exporter metrics like node_disk_errors_total). Apply it system-wide, not just on hotspots, set concrete alerts (e.g., sustained CPU utilization &gt;80% with runqueue &gt;0 for &gt;1m), and verify by correlating traces, logs, and system commands like vmstat, iostat, ss, and prometheus queries.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Q1174. What do Utilization, Saturation and Errors mean?</w:t>
      </w:r>
    </w:p>
    <w:p>
      <w:pPr>
        <w:spacing w:before="0" w:after="40"/>
      </w:pPr>
      <w:r>
        <w:rPr>
          <w:i/>
          <w:color w:val="888888"/>
          <w:sz w:val="18"/>
        </w:rPr>
        <w:t>Golden Signals and RED/USE Methods • Conceptual</w:t>
      </w:r>
    </w:p>
    <w:p>
      <w:pPr>
        <w:spacing w:after="160"/>
        <w:ind w:left="216"/>
      </w:pPr>
      <w:r>
        <w:rPr>
          <w:sz w:val="21"/>
        </w:rPr>
        <w:t xml:space="preserve">A: Utilization: the fraction of time a resource is active (e.g., CPU user+system time, NIC transmit bytes/sec vs capacity). Verify with top, sar -u, iostat -x (for disk %util), or ifconfig/ethtool for link speed and bytes/sec to compute percentage.  </w:t>
        <w:br/>
        <w:t xml:space="preserve">Saturation: queued demand beyond capacity causing latency (CPU run queue, disk avg-q-sz, socket backlog). Detect via vmstat (r column), iostat avgqu-sz, ss -s or netstat -s for socket drops, and increased latency metrics.  </w:t>
        <w:br/>
        <w:t>Errors: failed operations or corruption (I/O errors, TCP retransmits, syscall failures). Find with dmesg, iostat -E, netstat -s, application logs, and alert on error-rate thresholds relative to request volume.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Q1175. When should you use the USE method?</w:t>
      </w:r>
    </w:p>
    <w:p>
      <w:pPr>
        <w:spacing w:before="0" w:after="40"/>
      </w:pPr>
      <w:r>
        <w:rPr>
          <w:i/>
          <w:color w:val="888888"/>
          <w:sz w:val="18"/>
        </w:rPr>
        <w:t>Golden Signals and RED/USE Methods • Conceptual</w:t>
      </w:r>
    </w:p>
    <w:p>
      <w:pPr>
        <w:spacing w:after="160"/>
        <w:ind w:left="216"/>
      </w:pPr>
      <w:r>
        <w:rPr>
          <w:sz w:val="21"/>
        </w:rPr>
        <w:t>A: Use USE when you need resource-focused, system-wide diagnostics: evaluate Utilization, Saturation, and Errors for CPUs, memory, disk, and network to find hotspots or capacity issues. It’s ideal for infrastructure-heavy incidents, performance regressions, capacity planning, and postmortems where per-resource behavior matters (rather than just request-level SLOs). Verify with OS and monitoring tools: run vmstat, sar -u, iostat -x for disk latency and queue length, ss -s and ip -s link for network counters, and confirm exporter metrics (Prometheus node_exporter: node_cpu_seconds_total, node_disk_io_time_seconds_total, node_network_receive_errs_total) to correlate symptoms. Use RED for request-facing service health instead.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Q1176. Which method is more suitable for applications?</w:t>
      </w:r>
    </w:p>
    <w:p>
      <w:pPr>
        <w:spacing w:before="0" w:after="40"/>
      </w:pPr>
      <w:r>
        <w:rPr>
          <w:i/>
          <w:color w:val="888888"/>
          <w:sz w:val="18"/>
        </w:rPr>
        <w:t>Golden Signals and RED/USE Methods • Conceptual</w:t>
      </w:r>
    </w:p>
    <w:p>
      <w:pPr>
        <w:spacing w:after="160"/>
        <w:ind w:left="216"/>
      </w:pPr>
      <w:r>
        <w:rPr>
          <w:sz w:val="21"/>
        </w:rPr>
        <w:t>A: For request-driven applications, RED (Rate, Errors, Duration) is generally more suitable: it focuses on request throughput, error rate, and latency percentiles. Verify with Prometheus queries like rate(http_requests_total[5m]), sum(rate(http_requests_total{status=~"5.."}[5m])) / rate(http_requests_total[5m]) for error rate, and histogram_quantile(0.95, sum(rate(http_request_duration_seconds_bucket[5m])) by (le)) for p95 latency. Use these to drive SLOs/alerts (e.g., p95 latency &gt; X ms or error rate &gt; Y% over 5m). USE is better for infrastructure components (CPU, disk) and Golden Signals is a broader service-level lens.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Q1177. Which method is more suitable for infrastructure?</w:t>
      </w:r>
    </w:p>
    <w:p>
      <w:pPr>
        <w:spacing w:before="0" w:after="40"/>
      </w:pPr>
      <w:r>
        <w:rPr>
          <w:i/>
          <w:color w:val="888888"/>
          <w:sz w:val="18"/>
        </w:rPr>
        <w:t>Golden Signals and RED/USE Methods • Conceptual</w:t>
      </w:r>
    </w:p>
    <w:p>
      <w:pPr>
        <w:spacing w:after="160"/>
        <w:ind w:left="216"/>
      </w:pPr>
      <w:r>
        <w:rPr>
          <w:sz w:val="21"/>
        </w:rPr>
        <w:t>A: USE is more suitable for infrastructure because it directly targets resource behavior: Utilization, Saturation, and Errors map to CPU/memory/disk/network metrics and contention. Verify with existing tools: collect node_exporter metrics (node_cpu_seconds_total, node_memory_MemAvailable_bytes, node_disk_io_time_seconds_total) and query Prometheus (e.g., rate(node_disk_io_time_seconds_total[5m]) and node_cpu_seconds_total by mode) or run iostat -x 1 5 and sar -n DEV 1 60 to confirm saturation and latency. Alert on sustained high utilization and growing queue times (e.g., disk avgqu-s &gt; threshold) and correlate with journalctl -u relevant.service for error patterns.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Q1178. How would you monitor an API using RED?</w:t>
      </w:r>
    </w:p>
    <w:p>
      <w:pPr>
        <w:spacing w:before="0" w:after="40"/>
      </w:pPr>
      <w:r>
        <w:rPr>
          <w:i/>
          <w:color w:val="888888"/>
          <w:sz w:val="18"/>
        </w:rPr>
        <w:t>Golden Signals and RED/USE Methods • Conceptual</w:t>
      </w:r>
    </w:p>
    <w:p>
      <w:pPr>
        <w:spacing w:after="160"/>
        <w:ind w:left="216"/>
      </w:pPr>
      <w:r>
        <w:rPr>
          <w:sz w:val="21"/>
        </w:rPr>
        <w:t>A: Instrument Rate, Errors, Duration metrics with OpenTelemetry/Prometheus: expose a counter like http_requests_total{job="api",handler="/users",method="GET",status="200"}; a counter for errors (or derive errors from status labels); and a histogram http_request_duration_seconds with buckets. In Prometheus use queries to verify: rate(http_requests_total[5m]) for throughput, sum(rate(http_requests_total{status=~"5.."}[5m])) / sum(rate(http_requests_total[5m])) for error rate, and histogram_quantile(0.95, sum(rate(http_request_duration_seconds_bucket[5m])) by (le,handler)) for p95 latency. Create Alertmanager rules (e.g. error rate &gt;1% for 5m, p95 &gt;500ms) and dashboards in Grafana; correlate traces via OpenTelemetry and logs for root-cause analysis.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Q1179. How would you monitor a node using USE?</w:t>
      </w:r>
    </w:p>
    <w:p>
      <w:pPr>
        <w:spacing w:before="0" w:after="40"/>
      </w:pPr>
      <w:r>
        <w:rPr>
          <w:i/>
          <w:color w:val="888888"/>
          <w:sz w:val="18"/>
        </w:rPr>
        <w:t>Golden Signals and RED/USE Methods • Conceptual</w:t>
      </w:r>
    </w:p>
    <w:p>
      <w:pPr>
        <w:spacing w:after="160"/>
        <w:ind w:left="216"/>
      </w:pPr>
      <w:r>
        <w:rPr>
          <w:sz w:val="21"/>
        </w:rPr>
        <w:t>A: Monitor node health by tracking Utilization, Saturation, and Errors for CPU, memory, disk, and network. Collect metrics via node_exporter/Prometheus: node_cpu_seconds_total (utilization), node_memory_MemAvailable_bytes, node_disk_io_time_seconds_total and node_disk_read_time_seconds_total (saturation/latency), node_network_receive_bytes_total and node_network_receive_errs_total (errors). Verify operationally with commands: vmstat 1, top, iostat -x 1, sar -n DEV 1, ip -s link show, ethtool -S eth0, smartctl -a /dev/sda, and dd if=/dev/zero of=/tmp/testfile bs=1M count=1024 conv=fdatasync to exercise IO. Set Grafana dashboards + alerts for thresholds (e.g., CPU &gt;80% sustained, queue length &gt; number of cores, nonzero error counters), and include runbook steps for remediation.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Q1180. What is thread-pool saturation?</w:t>
      </w:r>
    </w:p>
    <w:p>
      <w:pPr>
        <w:spacing w:before="0" w:after="40"/>
      </w:pPr>
      <w:r>
        <w:rPr>
          <w:i/>
          <w:color w:val="888888"/>
          <w:sz w:val="18"/>
        </w:rPr>
        <w:t>Golden Signals and RED/USE Methods • Conceptual</w:t>
      </w:r>
    </w:p>
    <w:p>
      <w:pPr>
        <w:spacing w:after="160"/>
        <w:ind w:left="216"/>
      </w:pPr>
      <w:r>
        <w:rPr>
          <w:sz w:val="21"/>
        </w:rPr>
        <w:t>A: Thread-pool saturation occurs when all worker threads are busy and the pool’s task queue is full (or tasks are arriving faster than they complete), causing new tasks to block, be rejected, or wait indefinitely, which raises latency and can reduce throughput or cause cascading failures. Verify by observing high active-thread count, full queue length, rising thread-pool rejected/failed-task metrics, and increased request latency or p99/99.9 latency in monitoring. Operational checks: for Java ThreadPoolExecutor call getActiveCount(), getPoolSize(), getQueue().size(); inspect thread dumps with jstack/jcmd; watch metrics exported via Micrometer/Prometheus (active threads, queue_size, rejected_count) and CPU utilization. Mitigation: tune pool/queue sizes, add backpressure, replace blocking work with async/nonblocking code, or scale 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Q1181. What is connection-pool saturation?</w:t>
      </w:r>
    </w:p>
    <w:p>
      <w:pPr>
        <w:spacing w:before="0" w:after="40"/>
      </w:pPr>
      <w:r>
        <w:rPr>
          <w:i/>
          <w:color w:val="888888"/>
          <w:sz w:val="18"/>
        </w:rPr>
        <w:t>Golden Signals and RED/USE Methods • Conceptual</w:t>
      </w:r>
    </w:p>
    <w:p>
      <w:pPr>
        <w:spacing w:after="160"/>
        <w:ind w:left="216"/>
      </w:pPr>
      <w:r>
        <w:rPr>
          <w:sz w:val="21"/>
        </w:rPr>
        <w:t>A: Connection-pool saturation occurs when a pool’s available connections are all in use and additional requests must wait or fail, causing increased latency, queued requests, or errors. Symptoms: active == max, idle == 0, rising threadsAwaitingConnection/wait_count and long connection acquire times. Verify with datasource metrics (HikariPoolMXBean: getActiveConnections, getIdleConnections, getTotalConnections, getThreadsAwaitingConnection), application telemetry (Micrometer/Hikari metrics exposed to Prometheus), and database views (Postgres pg_stat_activity showing many client connections). Operational fixes: increase pool size, reduce query latency or use read replicas, set sensible connection timeouts, enable leakDetectionThreshold (HikariCP) and connection validation (validationQuery or isValid), and monitor wait_time and error rates.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Q1182. How do you detect resource exhaustion before failure?</w:t>
      </w:r>
    </w:p>
    <w:p>
      <w:pPr>
        <w:spacing w:before="0" w:after="40"/>
      </w:pPr>
      <w:r>
        <w:rPr>
          <w:i/>
          <w:color w:val="888888"/>
          <w:sz w:val="18"/>
        </w:rPr>
        <w:t>Golden Signals and RED/USE Methods • Troubleshooting</w:t>
      </w:r>
    </w:p>
    <w:p>
      <w:pPr>
        <w:spacing w:after="160"/>
        <w:ind w:left="216"/>
      </w:pPr>
      <w:r>
        <w:rPr>
          <w:sz w:val="21"/>
        </w:rPr>
        <w:t>A: Instrument resource metrics (CPU, memory, disk I/O, network, file descriptors, socket/backlog, queue lengths) with exporters (node_exporter, cAdvisor, kube-state-metrics) and collect via Prometheus. Define USE-style SLOs/thresholds and Prometheus alerting rules (e.g., node_memory_MemAvailable_bytes / node_memory_MemTotal_bytes &lt; 0.15 for 5m) and recording rules for saturations. Verify with kubectl top, docker stats, ss -s, lsof -n | wc -l, cat /proc/meminfo, and iostat -x. Add pro-active tests (stress-ng, loadgen) and Canary autoscaling policies; validate alerts fire using amtool query rules or Alertmanager webhook. Correlate with RED (rate, errors, duration) traces and use Grafana dashboards to confirm trends before failures occur.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Q1183. What is a time-series metric?</w:t>
      </w:r>
    </w:p>
    <w:p>
      <w:pPr>
        <w:spacing w:before="0" w:after="40"/>
      </w:pPr>
      <w:r>
        <w:rPr>
          <w:i/>
          <w:color w:val="888888"/>
          <w:sz w:val="18"/>
        </w:rPr>
        <w:t>Metrics • Conceptual</w:t>
      </w:r>
    </w:p>
    <w:p>
      <w:pPr>
        <w:spacing w:after="160"/>
        <w:ind w:left="216"/>
      </w:pPr>
      <w:r>
        <w:rPr>
          <w:sz w:val="21"/>
        </w:rPr>
        <w:t>A: A time-series metric is a sequence of timestamped numeric measurements of a single observable (e.g., CPU usage, request latency) indexed by metric name and optional labels/tags. Common metric types are gauge, counter, histogram, and summary; TSDBs like Prometheus, InfluxDB, and TimescaleDB store them with retention, resolution, and downsampling. In practice you instrument code with client libraries, scrape via Prometheus scrape interval or push via Pushgateway, and query with PromQL, InfluxQL, Flux, or SQL. Verify a metric in Prometheus by querying /api/v1/query?query=&lt;metric_name&gt;{label="value"} or using the expression browser and inspect series cardinality and scrape timestamps for freshness.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Q1184. What is a metric label?</w:t>
      </w:r>
    </w:p>
    <w:p>
      <w:pPr>
        <w:spacing w:before="0" w:after="40"/>
      </w:pPr>
      <w:r>
        <w:rPr>
          <w:i/>
          <w:color w:val="888888"/>
          <w:sz w:val="18"/>
        </w:rPr>
        <w:t>Metrics • Conceptual</w:t>
      </w:r>
    </w:p>
    <w:p>
      <w:pPr>
        <w:spacing w:after="160"/>
        <w:ind w:left="216"/>
      </w:pPr>
      <w:r>
        <w:rPr>
          <w:sz w:val="21"/>
        </w:rPr>
        <w:t>A: A metric label is a key=value pair attached to a time series that describes a dimension of the measurement (e.g., method="GET", status="500"). Labels are part of OpenMetrics/Prometheus exposition and allow filtering and aggregation (e.g., PromQL: http_requests_total{job="api",method="POST"}). Labels are strings and can create high cardinality if used for unique IDs, so manage them with relabel_configs or metric_relabel_configs in Prometheus scrape config to drop or normalize labels. Verify labels via Prometheus API endpoints (/api/v1/labels and /api/v1/label/&lt;name&gt;/values) or by inspecting a /metrics scrape output and by querying with label selectors in PromQL.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Q1185. What is metric cardinality?</w:t>
      </w:r>
    </w:p>
    <w:p>
      <w:pPr>
        <w:spacing w:before="0" w:after="40"/>
      </w:pPr>
      <w:r>
        <w:rPr>
          <w:i/>
          <w:color w:val="888888"/>
          <w:sz w:val="18"/>
        </w:rPr>
        <w:t>Metrics • Conceptual</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Q1186. Why is high cardinality problematic?</w:t>
      </w:r>
    </w:p>
    <w:p>
      <w:pPr>
        <w:spacing w:before="0" w:after="40"/>
      </w:pPr>
      <w:r>
        <w:rPr>
          <w:i/>
          <w:color w:val="888888"/>
          <w:sz w:val="18"/>
        </w:rPr>
        <w:t>Metrics • Conceptual</w:t>
      </w:r>
    </w:p>
    <w:p>
      <w:pPr>
        <w:spacing w:after="160"/>
        <w:ind w:left="216"/>
      </w:pPr>
      <w:r>
        <w:rPr>
          <w:sz w:val="21"/>
        </w:rPr>
        <w:t>A: High cardinality causes explosive time-series growth because each unique combination of metric name and label values becomes a distinct series. That multiplies storage, WAL throughput, index size, memory for the TSDB head, and CPU for scrapes, compactions and queries. In Prometheus-like systems this raises prometheus_tsdb_head_series, increases disk usage and query latency, and causes OOMs or long GC pauses. Verify by inspecting the series gauge and API: curl 'http://localhost:9090/api/v1/series?match[]={job="myjob"}' or query prometheus_tsdb_head_series in PromQL. Mitigations: reduce label values, use relabel_configs to drop high-cardinality labels, use recording rules and aggregated metrics to lower series count.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Q1187. What labels should be avoided?</w:t>
      </w:r>
    </w:p>
    <w:p>
      <w:pPr>
        <w:spacing w:before="0" w:after="40"/>
      </w:pPr>
      <w:r>
        <w:rPr>
          <w:i/>
          <w:color w:val="888888"/>
          <w:sz w:val="18"/>
        </w:rPr>
        <w:t>Metrics • Conceptual</w:t>
      </w:r>
    </w:p>
    <w:p>
      <w:pPr>
        <w:spacing w:after="160"/>
        <w:ind w:left="216"/>
      </w:pPr>
      <w:r>
        <w:rPr>
          <w:sz w:val="21"/>
        </w:rPr>
        <w:t>A: Avoid labels that leak the target (features derived from future information), ambiguous or overlapping classes, subjective/ill-defined categories without rubric, proxies that don’t align to business objective, sensitive attributes (race, religion, health) unless legally and ethically justified, duplicate identifiers treated as labels, and labels with high noise or undocumented collection processes. Verify by computing inter-annotator agreement (Cohen’s kappa), inspecting confusion matrices and class-wise precision/recall, measuring class imbalance and sampling plan, and monitoring label drift with Population Stability Index (PSI) or Kolmogorov–Smirnov tests on label distributions between training and production. Maintain a held-out human-annotated validation set for end-to-end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Q1188. Why should user IDs not be used as metric labels?</w:t>
      </w:r>
    </w:p>
    <w:p>
      <w:pPr>
        <w:spacing w:before="0" w:after="40"/>
      </w:pPr>
      <w:r>
        <w:rPr>
          <w:i/>
          <w:color w:val="888888"/>
          <w:sz w:val="18"/>
        </w:rPr>
        <w:t>Metrics • Conceptual</w:t>
      </w:r>
    </w:p>
    <w:p>
      <w:pPr>
        <w:spacing w:after="160"/>
        <w:ind w:left="216"/>
      </w:pPr>
      <w:r>
        <w:rPr>
          <w:sz w:val="21"/>
        </w:rPr>
        <w:t>A: User IDs create extremely high-cardinality labels, causing time-series explosion, increased memory/CPU, slower queries, and higher storage/ingest costs. In systems like Prometheus each unique labelset creates a series (tens–hundreds of bytes overhead per series), so per-user labels can exhaust RAM, raise GC pressure, and produce OOM or degraded query performance. They also leak PII and flood alerts and dashboards with noise, making aggregation and retention ineffective. Verify impact by checking series counts (curl 'http://prometheus:9090/api/v1/status/tsdb' or /api/v1/series?match[]=... ) and by running PromQL like count_values("user_id", http_requests_total) to see distinct-user cardinality. Use hashed buckets, sparse tracing, or logs for per-user detail instead.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Q1189. What is a counter?</w:t>
      </w:r>
    </w:p>
    <w:p>
      <w:pPr>
        <w:spacing w:before="0" w:after="40"/>
      </w:pPr>
      <w:r>
        <w:rPr>
          <w:i/>
          <w:color w:val="888888"/>
          <w:sz w:val="18"/>
        </w:rPr>
        <w:t>Metrics • Conceptual</w:t>
      </w:r>
    </w:p>
    <w:p>
      <w:pPr>
        <w:spacing w:after="160"/>
        <w:ind w:left="216"/>
      </w:pPr>
      <w:r>
        <w:rPr>
          <w:sz w:val="21"/>
        </w:rPr>
        <w:t>A: A counter is a monotonic metric that only increases (or is reset to zero on process restart) and is used to measure counts or cumulative totals. In Prometheus/OpenMetrics, counters are declared with type "counter" (export shows "# TYPE &lt;metric&gt; counter") and conventionally use a _total suffix for cumulative counts (e.g., http_requests_total). Client libraries expose Counter.Inc() and Counter.Add(n) to increment; client implementations and exporters must not decrement counters. To verify, inspect the /metrics endpoint for the TYPE line and value trends over time in Prometheus (PromQL like increase(http_requests_total[5m])) or confirm monotonicity in stored samples.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Q1190. What is a gauge?</w:t>
      </w:r>
    </w:p>
    <w:p>
      <w:pPr>
        <w:spacing w:before="0" w:after="40"/>
      </w:pPr>
      <w:r>
        <w:rPr>
          <w:i/>
          <w:color w:val="888888"/>
          <w:sz w:val="18"/>
        </w:rPr>
        <w:t>Metrics • Conceptual</w:t>
      </w:r>
    </w:p>
    <w:p>
      <w:pPr>
        <w:spacing w:after="160"/>
        <w:ind w:left="216"/>
      </w:pPr>
      <w:r>
        <w:rPr>
          <w:sz w:val="21"/>
        </w:rPr>
        <w:t>A: A gauge is a metric type that represents a single numerical value that can arbitrarily go up and down (e.g., temperature, current queue size). In Prometheus clients (Go, Python, Java) a Gauge exposes Set(), Inc(), Dec(), and SetToCurrentTime() methods and is exported with TYPE gauge in the /metrics exposition. To verify, register and update a Gauge (Python: from prometheus_client import Gauge; g = Gauge('my_gauge', 'desc'); g.set(42)), expose /metrics on an HTTP endpoint, then curl http://localhost:9100/metrics and confirm a line like "my_gauge 42". Gauges differ from Counters because they are not monotonic.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Q1191. What is a histogram?</w:t>
      </w:r>
    </w:p>
    <w:p>
      <w:pPr>
        <w:spacing w:before="0" w:after="40"/>
      </w:pPr>
      <w:r>
        <w:rPr>
          <w:i/>
          <w:color w:val="888888"/>
          <w:sz w:val="18"/>
        </w:rPr>
        <w:t>Metrics • Conceptual</w:t>
      </w:r>
    </w:p>
    <w:p>
      <w:pPr>
        <w:spacing w:after="160"/>
        <w:ind w:left="216"/>
      </w:pPr>
      <w:r>
        <w:rPr>
          <w:sz w:val="21"/>
        </w:rPr>
        <w:t>A: A histogram is a metric that records a distribution by counting observations into fixed buckets and exposing a cumulative count per bucket plus a total sum and count. In Prometheus, a histogram yields metrics like my_request_duration_seconds_bucket{le="0.1"}, my_request_duration_seconds_sum, and _count; buckets are cumulative up to each upper bound and typically include +Inf. You derive quantiles approximately with histogram_quantile(0.95, rate(my_request_duration_seconds_bucket[5m])). Histograms are ideal for latency distributions; they do not store raw samples so exact quantiles cannot be reconstructed from buckets alone.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Q1192. What is a summary?</w:t>
      </w:r>
    </w:p>
    <w:p>
      <w:pPr>
        <w:spacing w:before="0" w:after="40"/>
      </w:pPr>
      <w:r>
        <w:rPr>
          <w:i/>
          <w:color w:val="888888"/>
          <w:sz w:val="18"/>
        </w:rPr>
        <w:t>Metrics • Conceptual</w:t>
      </w:r>
    </w:p>
    <w:p>
      <w:pPr>
        <w:spacing w:after="160"/>
        <w:ind w:left="216"/>
      </w:pPr>
      <w:r>
        <w:rPr>
          <w:sz w:val="21"/>
        </w:rPr>
        <w:t>A: A summary is a concise representation of original content that preserves its essential ideas, scope, and conclusions while omitting detail and repetition. Summaries can be extractive—selecting and concatenating salient sentences from the source—or abstractive—generating novel phrasing that distills meaning. Good summaries maintain fidelity (accuracy to source claims), salient coverage (major points included), and appropriate granularity for the audience. In practice you verify a summary by cross-checking key facts and claims against the source, measuring overlap with ROUGE or BLEU for automated comparison, or performing human evaluation for coherence and faithfulness. Summaries are used for briefing, indexing, and information retrieval.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Q1193. What is the difference between a histogram and summary?</w:t>
      </w:r>
    </w:p>
    <w:p>
      <w:pPr>
        <w:spacing w:before="0" w:after="40"/>
      </w:pPr>
      <w:r>
        <w:rPr>
          <w:i/>
          <w:color w:val="888888"/>
          <w:sz w:val="18"/>
        </w:rPr>
        <w:t>Metrics • Comparison</w:t>
      </w:r>
    </w:p>
    <w:p>
      <w:pPr>
        <w:spacing w:after="160"/>
        <w:ind w:left="216"/>
      </w:pPr>
      <w:r>
        <w:rPr>
          <w:sz w:val="21"/>
        </w:rPr>
        <w:t>A: A Prometheus histogram records observations into client-defined buckets and exposes three metric families: &lt;name&gt;_bucket (cumulative counts per bucket), &lt;name&gt;_count and &lt;name&gt;_sum. You compute quantiles server-side with histogram_quantile(φ, sum(rate(&lt;name&gt;_bucket[5m])) by (le, ...)). A summary calculates streaming quantiles in the client (Objectives in client libraries, e.g., SummaryOpts{Objectives, MaxAge, AgeBuckets}) and exposes quantiles as labelled metrics (quantile="0.5"), plus _count and _sum; those client-side quantiles cannot be accurately aggregated across instances. Verify by inspecting /metrics: histograms show *_bucket series; summaries show quantile-labelled series, and only histogram quantiles are derivable reliably via PromQL aggregation.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Q1194. When should you use a counter?</w:t>
      </w:r>
    </w:p>
    <w:p>
      <w:pPr>
        <w:spacing w:before="0" w:after="40"/>
      </w:pPr>
      <w:r>
        <w:rPr>
          <w:i/>
          <w:color w:val="888888"/>
          <w:sz w:val="18"/>
        </w:rPr>
        <w:t>Metrics • Conceptual</w:t>
      </w:r>
    </w:p>
    <w:p>
      <w:pPr>
        <w:spacing w:after="160"/>
        <w:ind w:left="216"/>
      </w:pPr>
      <w:r>
        <w:rPr>
          <w:sz w:val="21"/>
        </w:rPr>
        <w:t>A: Use a counter when you need a monotonic, ever-increasing measurement of occurrences (events, requests, errors, bytes served). In Prometheus, use the Counter type and the naming convention with _total; counters may only be incremented in code and reset to zero on process restart. Query them with rate() or increase() (e.g., rate(http_requests_total[5m]) or increase(errors_total[1h])) to compute rates or deltas. Do not use counters for values that can decrease (use Gauge). Operationally, detect resets with the resets() function and alert on unexpected decreases; verify instrumentation by incrementing in a test path and confirming the metric rises in the Prometheus expression browser.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Q1195. When should you use a gauge?</w:t>
      </w:r>
    </w:p>
    <w:p>
      <w:pPr>
        <w:spacing w:before="0" w:after="40"/>
      </w:pPr>
      <w:r>
        <w:rPr>
          <w:i/>
          <w:color w:val="888888"/>
          <w:sz w:val="18"/>
        </w:rPr>
        <w:t>Metrics • Conceptual</w:t>
      </w:r>
    </w:p>
    <w:p>
      <w:pPr>
        <w:spacing w:after="160"/>
        <w:ind w:left="216"/>
      </w:pPr>
      <w:r>
        <w:rPr>
          <w:sz w:val="21"/>
        </w:rPr>
        <w:t>A: Use a gauge when you need to report a value that can arbitrarily go up and down (instantaneous state), for example current memory usage, temperature, queue length, or number of concurrent requests. In Prometheus client libraries use Gauge.set(), .inc(), .dec(), or .setToCurrentTime() to update it and export via /metrics; verify by querying the instant vector gauge_name in Prometheus (e.g., gauge_name). Alerting can use expressions like gauge_name &gt; 80 for 5m. Do not model ever-increasing totals with a gauge—use Counter or Histogram/Summary for distributions and rates. For short-lived jobs consider Pushgateway if scraping isn’t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Q1196. How do you measure request latency?</w:t>
      </w:r>
    </w:p>
    <w:p>
      <w:pPr>
        <w:spacing w:before="0" w:after="40"/>
      </w:pPr>
      <w:r>
        <w:rPr>
          <w:i/>
          <w:color w:val="888888"/>
          <w:sz w:val="18"/>
        </w:rPr>
        <w:t>Metrics • Troubleshooting</w:t>
      </w:r>
    </w:p>
    <w:p>
      <w:pPr>
        <w:spacing w:after="160"/>
        <w:ind w:left="216"/>
      </w:pPr>
      <w:r>
        <w:rPr>
          <w:sz w:val="21"/>
        </w:rPr>
        <w:t>A: Measure request latency by recording end-to-end and server-side durations, using precise histograms and traces. Instrument code to record per-request durations (e.g., OpenTelemetry span durations or Prometheus client_histogram http_request_duration_seconds), then query percentiles with Prometheus: histogram_quantile(0.99, rate(http_request_duration_seconds_bucket[5m])). For client-side verification use curl -w '%{time_total}\n' -o /dev/null -s https://host and load tools like wrk to sample distributions. Ensure clocks are synchronized (chrony/ntpd) when correlating client/server timestamps. For deep debugging correlate traces (Jaeger/Zipkin) and packet captures (tcpdump -w capture.pcap) to validate observed tails and exclude retries and connection setup times from the measured metric.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Q1197. What is a percentile?</w:t>
      </w:r>
    </w:p>
    <w:p>
      <w:pPr>
        <w:spacing w:before="0" w:after="40"/>
      </w:pPr>
      <w:r>
        <w:rPr>
          <w:i/>
          <w:color w:val="888888"/>
          <w:sz w:val="18"/>
        </w:rPr>
        <w:t>Metrics • Conceptual</w:t>
      </w:r>
    </w:p>
    <w:p>
      <w:pPr>
        <w:spacing w:after="160"/>
        <w:ind w:left="216"/>
      </w:pPr>
      <w:r>
        <w:rPr>
          <w:sz w:val="21"/>
        </w:rPr>
        <w:t>A: A percentile is a value below which a given percentage of observations in a dataset fall: the 90th percentile (P90) is the value such that 90% of samples are less than or equal to it. Implementations differ: numpy.percentile uses linear interpolation by default, pandas.Series.quantile supports interpolation methods, PostgreSQL offers percentile_disc (discrete) and percentile_cont (continuous) in ordered-set aggregates. For operational verification compute numpy.percentile(data, 90) or SELECT percentile_cont(0.9) WITHIN GROUP (ORDER BY latency) FROM samples; ensure you choose the method appropriate for discrete vs. continuous interpretation and report sample vs. population semantics.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Q1198. What is p50 latency?</w:t>
      </w:r>
    </w:p>
    <w:p>
      <w:pPr>
        <w:spacing w:before="0" w:after="40"/>
      </w:pPr>
      <w:r>
        <w:rPr>
          <w:i/>
          <w:color w:val="888888"/>
          <w:sz w:val="18"/>
        </w:rPr>
        <w:t>Metrics • Troubleshooting</w:t>
      </w:r>
    </w:p>
    <w:p>
      <w:pPr>
        <w:spacing w:after="160"/>
        <w:ind w:left="216"/>
      </w:pPr>
      <w:r>
        <w:rPr>
          <w:sz w:val="21"/>
        </w:rPr>
        <w:t>A: p50 latency is the 50th percentile (median) of a latency distribution: half of observed requests complete at or below that value and half are slower. Practically you compute it by sorting samples and taking the value at index floor(0.5·N) (or using interpolation), or using telemetry tooling (e.g., Prometheus: histogram_quantile(0.5, sum(rate(http_request_duration_seconds_bucket[5m])) by (le))). Note p50 depends on the measurement window, aggregation method, and can hide long tails, so always report p50 alongside p95/p99 and verify via raw sample inspection or histogram buckets in your monitoring UI.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Q1199. What is p95 latency?</w:t>
      </w:r>
    </w:p>
    <w:p>
      <w:pPr>
        <w:spacing w:before="0" w:after="40"/>
      </w:pPr>
      <w:r>
        <w:rPr>
          <w:i/>
          <w:color w:val="888888"/>
          <w:sz w:val="18"/>
        </w:rPr>
        <w:t>Metrics • Troubleshooting</w:t>
      </w:r>
    </w:p>
    <w:p>
      <w:pPr>
        <w:spacing w:after="160"/>
        <w:ind w:left="216"/>
      </w:pPr>
      <w:r>
        <w:rPr>
          <w:sz w:val="21"/>
        </w:rPr>
        <w:t>A: p95 latency is the 95th percentile of measured request latencies: 95% of requests are faster than or equal to that value and 5% are slower. Practically you compute it by sorting N samples and taking the value at rank ceil(0.95*N) or by interpolation; production systems often use histograms or sketches (HDR Histogram, t-digest) to estimate it without storing all samples. For verification in Prometheus use: histogram_quantile(0.95, sum(rate(http_request_duration_seconds_bucket[5m])) by (le)). Beware aggregating across heterogeneous endpoints or small sample sizes; p95 is sensitive to tail events and is commonly used for SLOs and capacity planning.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Q1200. What is p99 latency?</w:t>
      </w:r>
    </w:p>
    <w:p>
      <w:pPr>
        <w:spacing w:before="0" w:after="40"/>
      </w:pPr>
      <w:r>
        <w:rPr>
          <w:i/>
          <w:color w:val="888888"/>
          <w:sz w:val="18"/>
        </w:rPr>
        <w:t>Metrics • Troubleshooting</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Q1201. Why is average latency sometimes misleading?</w:t>
      </w:r>
    </w:p>
    <w:p>
      <w:pPr>
        <w:spacing w:before="0" w:after="40"/>
      </w:pPr>
      <w:r>
        <w:rPr>
          <w:i/>
          <w:color w:val="888888"/>
          <w:sz w:val="18"/>
        </w:rPr>
        <w:t>Metrics • Troubleshooting</w:t>
      </w:r>
    </w:p>
    <w:p>
      <w:pPr>
        <w:spacing w:after="160"/>
        <w:ind w:left="216"/>
      </w:pPr>
      <w:r>
        <w:rPr>
          <w:sz w:val="21"/>
        </w:rPr>
        <w:t>A: The mean hides distribution shape: long tails or a small fraction of slow requests can inflate user pain without moving the average much, and bimodal/multimodal latencies (cache hits vs misses) make the mean unrepresentative. Operationally, verify with percentiles and histograms: query Prometheus with histogram_quantile(0.99, sum(rate(http_request_duration_seconds_bucket[5m])) by (le)) or read Datadog p95/p99 latency metrics instead of mean. Also inspect the latency CDF and error bars over rolling windows to catch variability and traffic shifts. Set SLOs on p95/p99 or failure-rate-plus-p50 bands, and alarm on percentile breaches rather than mean breaches.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Q1202. How do you calculate an error rate?</w:t>
      </w:r>
    </w:p>
    <w:p>
      <w:pPr>
        <w:spacing w:before="0" w:after="40"/>
      </w:pPr>
      <w:r>
        <w:rPr>
          <w:i/>
          <w:color w:val="888888"/>
          <w:sz w:val="18"/>
        </w:rPr>
        <w:t>Metrics • Conceptual</w:t>
      </w:r>
    </w:p>
    <w:p>
      <w:pPr>
        <w:spacing w:after="160"/>
        <w:ind w:left="216"/>
      </w:pPr>
      <w:r>
        <w:rPr>
          <w:sz w:val="21"/>
        </w:rPr>
        <w:t>A: Error rate = (number of error events) / (number of total opportunities) over a defined time window, usually expressed as a percentage. For HTTP services a common definition is: error_rate = increase(errors_total[5m]) / increase(requests_total[5m]) * 100. In Prometheus use increase() or rate() and verify via the HTTP API (/api/v1/query?query=...). In logs/DB: SELECT SUM(CASE WHEN status &gt;= 500 THEN 1 ELSE 0 END)::float / COUNT(*) * 100 FROM requests WHERE ts BETWEEN ... . Be explicit about classification (5xx vs 4xx, client vs server), deduplicate retries, and choose a time window and cardinality that match SLO evaluation.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Q1203. What is a rate function?</w:t>
      </w:r>
    </w:p>
    <w:p>
      <w:pPr>
        <w:spacing w:before="0" w:after="40"/>
      </w:pPr>
      <w:r>
        <w:rPr>
          <w:i/>
          <w:color w:val="888888"/>
          <w:sz w:val="18"/>
        </w:rPr>
        <w:t>Metrics • Conceptual</w:t>
      </w:r>
    </w:p>
    <w:p>
      <w:pPr>
        <w:spacing w:after="160"/>
        <w:ind w:left="216"/>
      </w:pPr>
      <w:r>
        <w:rPr>
          <w:sz w:val="21"/>
        </w:rPr>
        <w:t>A: A rate function I in large deviations theory is a lower semicontinuous mapping I: X → [0,∞] that assigns the exponential decay cost for rare events; if its level sets {x: I(x) ≤ α} are compact for every α it is called a good rate function. In an LDP for measures μ_n one has μ_n(A) ≍ exp(−n inf_{x∈A^o} I(x)) (upper/lower bounds use closures/interiors). Common constructions: for i.i.d. sums Cramér’s theorem gives I(x)=sup_{t∈R}(tx−Λ(t)) where Λ(t)=log E[e^{tX}] (Legendre–Fenchel transform). Verify a candidate I by proving lower semicontinuity and matching LDP bounds or deriving it from scaled log-moment-generating functions.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Q1204. What is a rolling average?</w:t>
      </w:r>
    </w:p>
    <w:p>
      <w:pPr>
        <w:spacing w:before="0" w:after="40"/>
      </w:pPr>
      <w:r>
        <w:rPr>
          <w:i/>
          <w:color w:val="888888"/>
          <w:sz w:val="18"/>
        </w:rPr>
        <w:t>Metrics • Conceptual</w:t>
      </w:r>
    </w:p>
    <w:p>
      <w:pPr>
        <w:spacing w:after="160"/>
        <w:ind w:left="216"/>
      </w:pPr>
      <w:r>
        <w:rPr>
          <w:sz w:val="21"/>
        </w:rPr>
        <w:t>A: A rolling average (moving average) is a time-series smoothing technique that computes the mean of data points within a fixed-size sliding window that advances over the series. For a window size w, the value at time t is (1/w) * sum_{i=t-w+1..t} x_i. In practice you can compute it with pandas: series.rolling(window=w, min_periods=1).mean(), with NumPy using numpy.convolve(series, numpy.ones(w)/w, mode='valid'), or in Prometheus using avg_over_time(metric[5m]). Verify correctness by comparing the first N outputs to a direct sum/divide on raw samples or by plotting raw vs. smoothed series to confirm expected attenuation of high-frequency noise.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Q1205. What is a moving window?</w:t>
      </w:r>
    </w:p>
    <w:p>
      <w:pPr>
        <w:spacing w:before="0" w:after="40"/>
      </w:pPr>
      <w:r>
        <w:rPr>
          <w:i/>
          <w:color w:val="888888"/>
          <w:sz w:val="18"/>
        </w:rPr>
        <w:t>Metrics • Conceptual</w:t>
      </w:r>
    </w:p>
    <w:p>
      <w:pPr>
        <w:spacing w:after="160"/>
        <w:ind w:left="216"/>
      </w:pPr>
      <w:r>
        <w:rPr>
          <w:sz w:val="21"/>
        </w:rPr>
        <w:t>A: A moving window (aka sliding window) is a fixed-size subset of sequential data that advances one step at a time to compute statistics over recent observations, e.g., a 5-sample moving average. It can be count-based (last N samples) or time-based (last T seconds). Implementation examples: pandas DataFrame.rolling(window=5).mean() for count-based, DataFrame.rolling('10s').sum() for time-based; Prometheus uses range vectors and functions like avg_over_time(http_request_duration_seconds[5m]). Verify by asserting the number of values contributing to each output (pandas: df.rolling(...).count()) or by inspecting raw series and computed series overlap.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Q1206. How do you aggregate metrics across replicas?</w:t>
      </w:r>
    </w:p>
    <w:p>
      <w:pPr>
        <w:spacing w:before="0" w:after="40"/>
      </w:pPr>
      <w:r>
        <w:rPr>
          <w:i/>
          <w:color w:val="888888"/>
          <w:sz w:val="18"/>
        </w:rPr>
        <w:t>Metrics • Conceptual</w:t>
      </w:r>
    </w:p>
    <w:p>
      <w:pPr>
        <w:spacing w:after="160"/>
        <w:ind w:left="216"/>
      </w:pPr>
      <w:r>
        <w:rPr>
          <w:sz w:val="21"/>
        </w:rPr>
        <w:t>A: Aggregate replicas by labeling metrics per replica and using a metrics backend that supports cross-instance aggregation (Prometheus/Cortex/Thanos or OpenTelemetry Collector). In Prometheus use external_labels to identify replicas and aggregate with PromQL, e.g. sum by (job, path) (rate(http_requests_total[5m])) to get cluster-wide request rate. For histograms aggregate buckets first: sum by (le, job) (rate(http_request_duration_seconds_bucket[5m])) and then apply histogram_quantile(0.95, ...). For distributed storage use Thanos/Cortex federation or Prometheus remote_write to a single long-term store to avoid double-counting. Verify by querying /api/v1/query for per-replica and aggregated results and by checking /targets and the collector’s logs for dropped or duplicated scrapes.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Q1207. How do you avoid double-counting metrics?</w:t>
      </w:r>
    </w:p>
    <w:p>
      <w:pPr>
        <w:spacing w:before="0" w:after="40"/>
      </w:pPr>
      <w:r>
        <w:rPr>
          <w:i/>
          <w:color w:val="888888"/>
          <w:sz w:val="18"/>
        </w:rPr>
        <w:t>Metrics • Conceptual</w:t>
      </w:r>
    </w:p>
    <w:p>
      <w:pPr>
        <w:spacing w:after="160"/>
        <w:ind w:left="216"/>
      </w:pPr>
      <w:r>
        <w:rPr>
          <w:sz w:val="21"/>
        </w:rPr>
        <w:t>A: Prevent double-counting by making ingestion idempotent and deduplicating at source and aggregation. Use unique event IDs and store them (or use BigQuery insertId) so duplicates are dropped; verify with SQL: SELECT id, COUNT(*) FROM dataset.table GROUP BY id HAVING COUNT(*)&gt;1. For streaming, enable Kafka idempotence (producer config enable.idempotence=true) and use transactions (transactional.id) or use Flink keyed state + event-time timers to dedupe. For metrics, only increment server-side counters (Prometheus client library counters expose Inc() but do not allow decrements) and avoid client-side sampling that replays; verify by comparing COUNT(*) vs COUNT(DISTINCT id) or by checking Kafka consumer offsets and commit history. Monitor anomalies with alerts on sudden duplicate-rate spikes.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Q1208. What is metric scraping?</w:t>
      </w:r>
    </w:p>
    <w:p>
      <w:pPr>
        <w:spacing w:before="0" w:after="40"/>
      </w:pPr>
      <w:r>
        <w:rPr>
          <w:i/>
          <w:color w:val="888888"/>
          <w:sz w:val="18"/>
        </w:rPr>
        <w:t>Metrics • Conceptual</w:t>
      </w:r>
    </w:p>
    <w:p>
      <w:pPr>
        <w:spacing w:after="160"/>
        <w:ind w:left="216"/>
      </w:pPr>
      <w:r>
        <w:rPr>
          <w:sz w:val="21"/>
        </w:rPr>
        <w:t>A: Metric scraping is the pull-based collection model where a monitoring system (commonly Prometheus) periodically polls an HTTP endpoint (typically /metrics) on targets to fetch current metrics in the Prometheus exposition format. Scrapes occur at configured intervals (scrape_interval) with a timeout (scrape_timeout); most exporters expose metrics on port 9100 or custom ports and use plain HTTP or HTTPS with optional basic auth or TLS. Exceptions include the Pushgateway for short-lived jobs that push metrics. To verify scraping, curl the endpoint (e.g., curl -s http://host:9100/metrics | head) and inspect Prometheus’s Targets UI for last scrape time, scrape_duration_seconds, and the up metric indicating target health.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Q1209. What is push-based metrics collection?</w:t>
      </w:r>
    </w:p>
    <w:p>
      <w:pPr>
        <w:spacing w:before="0" w:after="40"/>
      </w:pPr>
      <w:r>
        <w:rPr>
          <w:i/>
          <w:color w:val="888888"/>
          <w:sz w:val="18"/>
        </w:rPr>
        <w:t>Metrics • Conceptual</w:t>
      </w:r>
    </w:p>
    <w:p>
      <w:pPr>
        <w:spacing w:after="160"/>
        <w:ind w:left="216"/>
      </w:pPr>
      <w:r>
        <w:rPr>
          <w:sz w:val="21"/>
        </w:rPr>
        <w:t>A: Push-based metrics collection is when instrumented clients or short-lived jobs actively send (push) metrics to a central collector/ingest endpoint rather than being scraped. Common implementations: Prometheus Pushgateway (HTTP PUT/POST to /metrics/job/&lt;job&gt;/instance/&lt;instance&gt;), InfluxDB HTTP write API, Datadog Agent/StatsD UDP. Use cases: batch jobs, ephemeral containers, fire-and-forget exporters. Operational details: push over HTTP (e.g., curl --data-binary @metrics.txt http://pushgateway:9091/metrics/job/myjob/instance/inst1), include stable labels to avoid accidental metric overwrite, implement retries/backoff and auth (TLS, API keys), and monitor collector logs and the collector’s /metrics or HTTP GETs to verify ingestion and retention. Push models trade off liveness discovery and backpressure handling compared to pull.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Q1210. What is pull-based metrics collection?</w:t>
      </w:r>
    </w:p>
    <w:p>
      <w:pPr>
        <w:spacing w:before="0" w:after="40"/>
      </w:pPr>
      <w:r>
        <w:rPr>
          <w:i/>
          <w:color w:val="888888"/>
          <w:sz w:val="18"/>
        </w:rPr>
        <w:t>Metrics • Conceptual</w:t>
      </w:r>
    </w:p>
    <w:p>
      <w:pPr>
        <w:spacing w:after="160"/>
        <w:ind w:left="216"/>
      </w:pPr>
      <w:r>
        <w:rPr>
          <w:sz w:val="21"/>
        </w:rPr>
        <w:t>A: Pull-based metrics collection is where a central collector periodically scrapes metrics from instrumented endpoints instead of agents pushing data. Prometheus is the canonical example: exporters expose an HTTP endpoint (default /metrics), and the Prometheus server polls those endpoints using jobs defined in prometheus.yml (job_name, static_configs, metrics_path, scrape_interval, scrape_timeout). To verify an endpoint, curl http://host:9100/metrics and confirm Prometheus discovers and scrapes it on the Targets page (http://&lt;prometheus&gt;:9090/targets). For push-only scenarios use the Pushgateway; otherwise prefer pull for service discovery, dynamic targets, and accurate scrape timing controlled by Prometheus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Q1211. How do you retain historical metrics?</w:t>
      </w:r>
    </w:p>
    <w:p>
      <w:pPr>
        <w:spacing w:before="0" w:after="40"/>
      </w:pPr>
      <w:r>
        <w:rPr>
          <w:i/>
          <w:color w:val="888888"/>
          <w:sz w:val="18"/>
        </w:rPr>
        <w:t>Metrics • Conceptual</w:t>
      </w:r>
    </w:p>
    <w:p>
      <w:pPr>
        <w:spacing w:after="160"/>
        <w:ind w:left="216"/>
      </w:pPr>
      <w:r>
        <w:rPr>
          <w:sz w:val="21"/>
        </w:rPr>
        <w:t>A: Retain historical metrics by streaming short-term Prometheus data to long-term storage and applying controlled downsampling/rollups. Configure Prometheus with --storage.tsdb.retention.time for local retention and remote_write to a long-term store (Cortex, Thanos, InfluxDB, or a TSDB writing to S3/GCS). Implement rollups/downsampling at ingest or via the long-term system to store lower-resolution series (e.g., 5m/1h aggregates) to save space. Enforce retention policies per metric class (hot vs cold) and use object storage (S3/GCS) for immutable blocks. Verify by querying historical ranges via Prometheus HTTP API (/api/v1/query_range) or Grafana against the long-term store and by inspecting object storage (aws s3 ls s3://bucket/) for stored blocks.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Q1212. What is a static threshold?</w:t>
      </w:r>
    </w:p>
    <w:p>
      <w:pPr>
        <w:spacing w:before="0" w:after="40"/>
      </w:pPr>
      <w:r>
        <w:rPr>
          <w:i/>
          <w:color w:val="888888"/>
          <w:sz w:val="18"/>
        </w:rPr>
        <w:t>Alerting • Conceptual</w:t>
      </w:r>
    </w:p>
    <w:p>
      <w:pPr>
        <w:spacing w:after="160"/>
        <w:ind w:left="216"/>
      </w:pPr>
      <w:r>
        <w:rPr>
          <w:sz w:val="21"/>
        </w:rPr>
        <w:t>A: A static threshold is a predefined value that triggers an alert when exceeded in production. To handle it effectively, I'd assess the configuration involved and operational risk it controls. In Alerting, I'd identify what changes are triggered, who or what is affected, and how it's verified through metrics like error rates and percentiles. For example, if we're monitoring [SERVICE] latency, I'd define a static threshold of 500ms for 95th percentile latency. To validate this, I'd check the alert's impact on user experience and adjust the threshold accordingly to balance security and reliability trade-offs.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Q1213. What is a dynamic threshold?</w:t>
      </w:r>
    </w:p>
    <w:p>
      <w:pPr>
        <w:spacing w:before="0" w:after="40"/>
      </w:pPr>
      <w:r>
        <w:rPr>
          <w:i/>
          <w:color w:val="888888"/>
          <w:sz w:val="18"/>
        </w:rPr>
        <w:t>Alerting • Conceptual</w:t>
      </w:r>
    </w:p>
    <w:p>
      <w:pPr>
        <w:spacing w:after="160"/>
        <w:ind w:left="216"/>
      </w:pPr>
      <w:r>
        <w:rPr>
          <w:sz w:val="21"/>
        </w:rPr>
        <w:t>A: A dynamic threshold is an automatically computed, time-varying alert threshold derived from recent historical behavior (baseline) rather than a fixed static value. Common implementations compute a rolling mean and variability (for example using avg_over_time(metric[1h]) and stddev_over_time(metric[1h]) in PromQL) or use EWMA/Holt‑Winters/ARIMA to capture trend and seasonality, then fire when current_value &gt; baseline + k * variability. Operational verification includes backtesting on historical data, plotting metric with computed baseline and triggers, quantifying alert volumes and false positives, and tuning window length and k (sigma) to meet SLOs. Monitor alert rate and mean time to acknowledge to validate production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Q1214. What is anomaly-based alerting?</w:t>
      </w:r>
    </w:p>
    <w:p>
      <w:pPr>
        <w:spacing w:before="0" w:after="40"/>
      </w:pPr>
      <w:r>
        <w:rPr>
          <w:i/>
          <w:color w:val="888888"/>
          <w:sz w:val="18"/>
        </w:rPr>
        <w:t>Alerting • Conceptual</w:t>
      </w:r>
    </w:p>
    <w:p>
      <w:pPr>
        <w:spacing w:after="160"/>
        <w:ind w:left="216"/>
      </w:pPr>
      <w:r>
        <w:rPr>
          <w:sz w:val="21"/>
        </w:rPr>
        <w:t>A: Anomaly-based alerting detects statistically or machine-learned deviations from a baseline pattern instead of fixed thresholds. Implementations build baselines via methods like moving averages, EWMA, Holt-Winters/seasonal decomposition (STL), Prophet, or unsupervised ML (isolation forest, LOF), then trigger when observed values exceed expected ranges or z-score limits over a window. Operationally you train/refresh models on historical data, account for seasonality and maintenance windows, tune sensitivity to control false positives, and enable suppression/deduplication and alert correlation. Verify by labeling past incidents and computing precision/recall or a confusion matrix, and validate live behavior with canary traffic and rollback-capable runbooks.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Q1215. What is symptom-based alerting?</w:t>
      </w:r>
    </w:p>
    <w:p>
      <w:pPr>
        <w:spacing w:before="0" w:after="40"/>
      </w:pPr>
      <w:r>
        <w:rPr>
          <w:i/>
          <w:color w:val="888888"/>
          <w:sz w:val="18"/>
        </w:rPr>
        <w:t>Alerting • Conceptual</w:t>
      </w:r>
    </w:p>
    <w:p>
      <w:pPr>
        <w:spacing w:after="160"/>
        <w:ind w:left="216"/>
      </w:pPr>
      <w:r>
        <w:rPr>
          <w:sz w:val="21"/>
        </w:rPr>
        <w:t>A: Symptom-based alerting triggers on observable customer-facing failures (symptoms) — e.g., elevated HTTP 5xx rate, increased p95 latency, reduced request success rate, or growing queue depth — rather than on specific infrastructure causes. It uses SLIs/SLOs and error-budget or burn-rate alerts; for example a Prometheus rule: (increase(http_requests_total{code=~"5.."}[5m]) / increase(http_requests_total[5m])) &gt; 0.05. Verification steps include querying Prometheus/Datadog, inspecting traces (Jaeger/Zipkin), checking logs (Elasticsearch/Kibana), and running synthetic transactions (curl) or chaos tests to reproduce; operational playbooks then map symptoms to runbook checks like kubectl get pods and tailing application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Q1216. How do you test alerting policies?</w:t>
      </w:r>
    </w:p>
    <w:p>
      <w:pPr>
        <w:spacing w:before="0" w:after="40"/>
      </w:pPr>
      <w:r>
        <w:rPr>
          <w:i/>
          <w:color w:val="888888"/>
          <w:sz w:val="18"/>
        </w:rPr>
        <w:t>Alerting • Conceptual</w:t>
      </w:r>
    </w:p>
    <w:p>
      <w:pPr>
        <w:spacing w:after="160"/>
        <w:ind w:left="216"/>
      </w:pPr>
      <w:r>
        <w:rPr>
          <w:sz w:val="21"/>
        </w:rPr>
        <w:t>A: Run unit and integration checks for rule syntax and semantics (promtool check rules and promtool test rules with YAML cases), then simulate firing alerts to the alert router and receivers. Example: curl -s -XPOST -H "Content-Type: application/json" http://alertmanager:9093/api/v2/alerts -d '[{"labels":{"alertname":"TestAlert","severity":"critical"},"annotations":{"summary":"test"}}]'; verify delivery in Alertmanager UI (/alerts), logs, and that a receiver (PagerDuty, Slack) received an event. For PagerDuty use Events V2: curl -XPOST -H "Content-Type: application/json" -d @pd.json https://events.pagerduty.com/v2/enqueue and confirm incident in the PagerDuty web UI/API. Also test silences via /api/v2/silences and verify recovery/auto-resolve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Q1217. How do you prevent alerts during planned maintenance?</w:t>
      </w:r>
    </w:p>
    <w:p>
      <w:pPr>
        <w:spacing w:before="0" w:after="40"/>
      </w:pPr>
      <w:r>
        <w:rPr>
          <w:i/>
          <w:color w:val="888888"/>
          <w:sz w:val="18"/>
        </w:rPr>
        <w:t>Alerting • Conceptual</w:t>
      </w:r>
    </w:p>
    <w:p>
      <w:pPr>
        <w:spacing w:after="160"/>
        <w:ind w:left="216"/>
      </w:pPr>
      <w:r>
        <w:rPr>
          <w:sz w:val="21"/>
        </w:rPr>
        <w:t>A: To prevent alerts during planned maintenance, I assess the production mechanism and configuration involved in the maintenance window. In Alerting, I clearly document the changes made, who or what is affected, and how it's verified through a runbook. For observability, I define user-impact metrics, use labels carefully to filter out noise, and monitor percentiles and error rates. I also configure alert suppression for the duration of maintenance using a command like `gcloud logging sinks update` to temporarily mute alerts. This approach ensures we're not overwhelmed with unnecessary alerts while still maintaining visibility into critical issues.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Q1218. What is a maintenance window?</w:t>
      </w:r>
    </w:p>
    <w:p>
      <w:pPr>
        <w:spacing w:before="0" w:after="40"/>
      </w:pPr>
      <w:r>
        <w:rPr>
          <w:i/>
          <w:color w:val="888888"/>
          <w:sz w:val="18"/>
        </w:rPr>
        <w:t>Alerting • Conceptual</w:t>
      </w:r>
    </w:p>
    <w:p>
      <w:pPr>
        <w:spacing w:after="160"/>
        <w:ind w:left="216"/>
      </w:pPr>
      <w:r>
        <w:rPr>
          <w:sz w:val="21"/>
        </w:rPr>
        <w:t>A: A maintenance window is a scheduled period during which monitoring alerts and notifications for known, planned work are suppressed or muted so operational noise doesn’t generate incident pages. Implementations vary: Nagios/Centreon use scheduled downtime, Prometheus Alertmanager uses silences (API: GET /api/v2/silences), PagerDuty uses maintenance windows or schedule overrides, and Datadog has Maintenance Windows that mute monitors. Best practice is to create the silence/maintenance before the work, include expected start/end times and rationale, and verify via the product API or UI (for Alertmanager: curl -sS http://alertmanager:9093/api/v2/silences). Metrics continue to be collected; alerts are suppressed from paging.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Q1219. What is root-cause analysis?</w:t>
      </w:r>
    </w:p>
    <w:p>
      <w:pPr>
        <w:spacing w:before="0" w:after="40"/>
      </w:pPr>
      <w:r>
        <w:rPr>
          <w:i/>
          <w:color w:val="888888"/>
          <w:sz w:val="18"/>
        </w:rPr>
        <w:t>RCA and Postmortems • Conceptual</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Q1220. What is the five-whys technique?</w:t>
      </w:r>
    </w:p>
    <w:p>
      <w:pPr>
        <w:spacing w:before="0" w:after="40"/>
      </w:pPr>
      <w:r>
        <w:rPr>
          <w:i/>
          <w:color w:val="888888"/>
          <w:sz w:val="18"/>
        </w:rPr>
        <w:t>RCA and Postmortems • Conceptual</w:t>
      </w:r>
    </w:p>
    <w:p>
      <w:pPr>
        <w:spacing w:after="160"/>
        <w:ind w:left="216"/>
      </w:pPr>
      <w:r>
        <w:rPr>
          <w:sz w:val="21"/>
        </w:rPr>
        <w:t>A: The Five Whys is an iterative root-cause technique that asks "Why?" repeatedly (typically about five times) to move from a visible failure to an underlying systemic cause. Each answer becomes the basis for the next question until you reach a remedial, process- or design-level cause rather than a proximate human error. Use objective evidence at each step: reproduce the fault, inspect logs (journalctl -u service, kubectl logs pod), query metrics (PromQL in Prometheus, e.g. rate(http_requests_total[5m])), and examine config or commits (git log, git bisect). Verify the conclusion by implementing a corrective action and confirming via tests, alerts, and metric improvement.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Q1221. What is a fishbone diagram?</w:t>
      </w:r>
    </w:p>
    <w:p>
      <w:pPr>
        <w:spacing w:before="0" w:after="40"/>
      </w:pPr>
      <w:r>
        <w:rPr>
          <w:i/>
          <w:color w:val="888888"/>
          <w:sz w:val="18"/>
        </w:rPr>
        <w:t>RCA and Postmortems • Conceptual</w:t>
      </w:r>
    </w:p>
    <w:p>
      <w:pPr>
        <w:spacing w:after="160"/>
        <w:ind w:left="216"/>
      </w:pPr>
      <w:r>
        <w:rPr>
          <w:sz w:val="21"/>
        </w:rPr>
        <w:t>A: A fishbone (Ishikawa) diagram is a structured cause-and-effect visual used in root-cause analysis: a central “spine” points to the incident effect and major category branches (commonly Methods, Machines, Materials, Measurements, People, Environment) radiate outward. Teams brainstorm and place contributing causes on branches, iteratively drilling down with techniques like 5 Whys. Operationally, teams annotate each cause with evidence (log excerpts, metric graphs, timestamps) and link items to timeline entries or reproducible test steps; validation is done by reproducing the causal chain or proving mitigations remove the effect. It’s typically created on whiteboards or tools such as Visio, Lucidchart, or Miro.</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Q1222. What is fault-tree analysis?</w:t>
      </w:r>
    </w:p>
    <w:p>
      <w:pPr>
        <w:spacing w:before="0" w:after="40"/>
      </w:pPr>
      <w:r>
        <w:rPr>
          <w:i/>
          <w:color w:val="888888"/>
          <w:sz w:val="18"/>
        </w:rPr>
        <w:t>RCA and Postmortems • Conceptual</w:t>
      </w:r>
    </w:p>
    <w:p>
      <w:pPr>
        <w:spacing w:after="160"/>
        <w:ind w:left="216"/>
      </w:pPr>
      <w:r>
        <w:rPr>
          <w:sz w:val="21"/>
        </w:rPr>
        <w:t>A: Fault-tree analysis (FTA) is a top-down, deductive method that models how combinations of component failures and external events can cause a specified top-level undesired event. You build a logic tree with AND/OR (and sometimes Priority AND) gates linking intermediate events to basic events, derive minimal cut sets, and calculate probabilities using component failure rates under independence assumptions. FTA supports qualitative identification of critical failure combinations and quantitative risk estimates (using Boolean algebra or fault-tree software like FaultTree+, OpenFTA, or commercial tools). Verify results by checking gate logic and assumptions, comparing minimal cut sets, performing sensitivity analysis or Monte Carlo simulation, and documenting data sources and independence constraints.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Q1223. How do you perform RCA for a production issue?</w:t>
      </w:r>
    </w:p>
    <w:p>
      <w:pPr>
        <w:spacing w:before="0" w:after="40"/>
      </w:pPr>
      <w:r>
        <w:rPr>
          <w:i/>
          <w:color w:val="888888"/>
          <w:sz w:val="18"/>
        </w:rPr>
        <w:t>RCA and Postmortems • Conceptual</w:t>
      </w:r>
    </w:p>
    <w:p>
      <w:pPr>
        <w:spacing w:after="160"/>
        <w:ind w:left="216"/>
      </w:pPr>
      <w:r>
        <w:rPr>
          <w:sz w:val="21"/>
        </w:rPr>
        <w:t>A: Triage quickly, then gather evidence: pull logs (journalctl -u myservice --since "1 hour ago"; kubectl logs -n prod mypod -c app --since=1h; aws logs filter-log-events or CloudWatch Logs Insights), metrics (Prometheus PromQL queries in Grafana, e.g. rate(http_requests_total[5m])), and traces (Jaeger/Zipkin spans) and correlate by UTC timestamps. Inspect deployment and events (kubectl describe pod; kubectl get events; kubectl rollout status deployment/myapp). Capture dumps if needed (gcore PID or enable core dumps via ulimit -c). Form and test hypotheses in a staging reproduction, apply fix or rollback (kubectl rollout undo deployment/myapp), verify with smoke tests (curl /healthz) and monitoring queries and close with a written postmortem containing timeline, root cause, and actionable remediation.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Q1224. What should an RCA document contain?</w:t>
      </w:r>
    </w:p>
    <w:p>
      <w:pPr>
        <w:spacing w:before="0" w:after="40"/>
      </w:pPr>
      <w:r>
        <w:rPr>
          <w:i/>
          <w:color w:val="888888"/>
          <w:sz w:val="18"/>
        </w:rPr>
        <w:t>RCA and Postmortems • Conceptual</w:t>
      </w:r>
    </w:p>
    <w:p>
      <w:pPr>
        <w:spacing w:after="160"/>
        <w:ind w:left="216"/>
      </w:pPr>
      <w:r>
        <w:rPr>
          <w:sz w:val="21"/>
        </w:rPr>
        <w:t>A: An RCA should include: incident summary (impact, affected services, start/end timestamps in ISO8601/UTC), severity and user impact, an ordered timeline of events with evidence (logs, alerts, git commit hashes via git rev-parse HEAD, config diffs via git diff), root cause analysis using causal reasoning (why each contributing factor occurred), immediate mitigations and durable corrective actions with owners and due dates, verification steps (e.g., systemctl status &lt;unit&gt;, journalctl --since="2026-08-15 10:00" -u &lt;unit&gt;, kubectl logs --since=10m &lt;pod&gt;, kubectl describe pod, tcpdump -i eth0, Prometheus queries like rate(http_requests_total[5m])), rollback/playbook steps, and measurable success criteria and lessons learned.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Q1225. How do you create actionable remediation items?</w:t>
      </w:r>
    </w:p>
    <w:p>
      <w:pPr>
        <w:spacing w:before="0" w:after="40"/>
      </w:pPr>
      <w:r>
        <w:rPr>
          <w:i/>
          <w:color w:val="888888"/>
          <w:sz w:val="18"/>
        </w:rPr>
        <w:t>RCA and Postmortems • Conceptual</w:t>
      </w:r>
    </w:p>
    <w:p>
      <w:pPr>
        <w:spacing w:after="160"/>
        <w:ind w:left="216"/>
      </w:pPr>
      <w:r>
        <w:rPr>
          <w:sz w:val="21"/>
        </w:rPr>
        <w:t>A: Break remediation into concrete, scoped tasks with an owner, priority, and clear acceptance criteria (definition of done). Specify exact commands or changes (e.g., "git revert &lt;commit_sha&gt; and git push; terraform apply -target=module.db" or "systemctl restart nginx &amp;&amp; curl -f http://localhost/healthz"). Include rollback steps and estimated time-to-resolution. Attach verification steps and metrics: precise PromQL (e.g., rate(http_requests_total[5m]) &lt; 5), pg_isready for Postgres, or kubectl rollout status deployment/my-app --watch. Create a ticket in your tracker with links to commits, runbook, and monitoring dashboards; require owner to update status and close only after automated/smoke tests pass and agreed SLAs are met.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Q1226. How do you assign ownership to RCA actions?</w:t>
      </w:r>
    </w:p>
    <w:p>
      <w:pPr>
        <w:spacing w:before="0" w:after="40"/>
      </w:pPr>
      <w:r>
        <w:rPr>
          <w:i/>
          <w:color w:val="888888"/>
          <w:sz w:val="18"/>
        </w:rPr>
        <w:t>RCA and Postmortems • Conceptual</w:t>
      </w:r>
    </w:p>
    <w:p>
      <w:pPr>
        <w:spacing w:after="160"/>
        <w:ind w:left="216"/>
      </w:pPr>
      <w:r>
        <w:rPr>
          <w:sz w:val="21"/>
        </w:rPr>
        <w:t>A: For each RCA action create a tracked task in your workflow tool and set an explicit owner, due date, and acceptance criteria. In Jira, set the Assignee field, Due date, and add labels/sub-tasks; you can programmatically assign via PUT /rest/api/2/issue/{KEY}/assignee (or use accountId for Cloud) and verify with GET /rest/api/2/issue/{KEY}?fields=assignee,due. In GitHub use POST /repos/{org}/{repo}/issues/{number}/assignees and verify via GET issue. Add the owner to on-call/incident Slack/PagerDuty channels and add watchers/comments so notifications fire. Require evidence for completion (merged PR, runbook update, smoke-test results) and close the task only after attaching artifacts and verifying the acceptance criteria.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Q1227. How do you track RCA actions to completion?</w:t>
      </w:r>
    </w:p>
    <w:p>
      <w:pPr>
        <w:spacing w:before="0" w:after="40"/>
      </w:pPr>
      <w:r>
        <w:rPr>
          <w:i/>
          <w:color w:val="888888"/>
          <w:sz w:val="18"/>
        </w:rPr>
        <w:t>RCA and Postmortems • Conceptual</w:t>
      </w:r>
    </w:p>
    <w:p>
      <w:pPr>
        <w:spacing w:after="160"/>
        <w:ind w:left="216"/>
      </w:pPr>
      <w:r>
        <w:rPr>
          <w:sz w:val="21"/>
        </w:rPr>
        <w:t>A: I create tracked, assigned Jira issues (or GitHub issues) for each RCA action, set explicit owners and due dates, and link them to the RCA document and related commits/PRs. Use the Jira REST API (POST /rest/api/2/issue) or GitHub REST API (POST /repos/:owner/:repo/issues) to automate creation and linking. Enforce progress via sprint/kanban board, add watchers, and require PRs that reference the issue key. Verify completion by: CI passing and merging the PR; deployment success (kubectl rollout status deployment/&lt;name&gt;); automated tests green; and observability checks (Prometheus query via /api/v1/query?query=..., Grafana dashboard showing expected metrics). Close the issue only after verification steps and postmortem update are complete.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Q1228. What incidents deserve a formal postmortem?</w:t>
      </w:r>
    </w:p>
    <w:p>
      <w:pPr>
        <w:spacing w:before="0" w:after="40"/>
      </w:pPr>
      <w:r>
        <w:rPr>
          <w:i/>
          <w:color w:val="888888"/>
          <w:sz w:val="18"/>
        </w:rPr>
        <w:t>RCA and Postmortems • Troubleshooting</w:t>
      </w:r>
    </w:p>
    <w:p>
      <w:pPr>
        <w:spacing w:after="160"/>
        <w:ind w:left="216"/>
      </w:pPr>
      <w:r>
        <w:rPr>
          <w:sz w:val="21"/>
        </w:rPr>
        <w:t>A: Create a formal postmortem for incidents that meet at least one of these: customer-impacting outages (P0/P1), SLO/SLA breaches, data loss or corruption, confirmed security incidents, incidents causing regulatory/reporting obligations, change-induced failures, repeat/recurring incidents, or where substantial cross-team effort or exec engagement occurred. Verify using concrete signals: PagerDuty incident severity and timeline, SLO breach via Prometheus (e.g. curl -g 'http://prometheus/api/v1/query?query=slo_error_rate[...]'), affected-customer count and duration, and audit trails (gcloud logging read or aws cloudtrail lookup-events) to justify postmortem scope. Formal postmortems should document root cause, corrective actions, and verification steps.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Q1229. How do you measure whether corrective actions worked?</w:t>
      </w:r>
    </w:p>
    <w:p>
      <w:pPr>
        <w:spacing w:before="0" w:after="40"/>
      </w:pPr>
      <w:r>
        <w:rPr>
          <w:i/>
          <w:color w:val="888888"/>
          <w:sz w:val="18"/>
        </w:rPr>
        <w:t>RCA and Postmortems • Conceptual</w:t>
      </w:r>
    </w:p>
    <w:p>
      <w:pPr>
        <w:spacing w:after="160"/>
        <w:ind w:left="216"/>
      </w:pPr>
      <w:r>
        <w:rPr>
          <w:sz w:val="21"/>
        </w:rPr>
        <w:t>A: Define target SLIs and baseline (latency p95, error rate, availability, throughput). Implement the fix in a canary and verify via Prometheus/Grafana: run PromQL queries (for example rate(http_requests_total{job="svc",status=~"5.."}[5m])) before and after, and check dashboards and Alertmanager alerts for reduced firing. Exercise traffic with curl or load tools (curl -sS -w '%{http_code} %{time_total}\n' http://svc/health, or wrk/siege) and confirm kubectl rollout status deployment/myapp -n prod returns "successfully rolled out". Validate logs (kubectl logs -f or Elasticsearch/Kibana queries) show the error gone, and track error-budget consumption and incident reopen rate for at least one SLO window to confirm sustained improvement.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Q1230. How do you share lessons across teams?</w:t>
      </w:r>
    </w:p>
    <w:p>
      <w:pPr>
        <w:spacing w:before="0" w:after="40"/>
      </w:pPr>
      <w:r>
        <w:rPr>
          <w:i/>
          <w:color w:val="888888"/>
          <w:sz w:val="18"/>
        </w:rPr>
        <w:t>RCA and Postmortems • Conceptual</w:t>
      </w:r>
    </w:p>
    <w:p>
      <w:pPr>
        <w:spacing w:after="160"/>
        <w:ind w:left="216"/>
      </w:pPr>
      <w:r>
        <w:rPr>
          <w:sz w:val="21"/>
        </w:rPr>
        <w:t>A: Create a blameless postmortem stored in a searchable knowledge base (Confluence/GitHub Wiki) with root cause, timeline, and concrete action items tracked as Jira/GitHub Issues. Require owners, due dates, and PRs that implement fixes; link the PRs and merge commits to the issue. Publish a short summary in an incidents Slack channel and present key changes at the next SRE/ENG weekly review. Update runbooks and dashboards (Grafana) and add automated alerting or Prometheus rules where applicable. Verify impact by closing the Jira only after QA: runbook walkthroughs or a chaos/game-day and a successful synthetic check (curl -fsS https://service/health) that validates remediation.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Q1231. How do you avoid blame in an RCA meeting?</w:t>
      </w:r>
    </w:p>
    <w:p>
      <w:pPr>
        <w:spacing w:before="0" w:after="40"/>
      </w:pPr>
      <w:r>
        <w:rPr>
          <w:i/>
          <w:color w:val="888888"/>
          <w:sz w:val="18"/>
        </w:rPr>
        <w:t>RCA and Postmortems • Conceptual</w:t>
      </w:r>
    </w:p>
    <w:p>
      <w:pPr>
        <w:spacing w:after="160"/>
        <w:ind w:left="216"/>
      </w:pPr>
      <w:r>
        <w:rPr>
          <w:sz w:val="21"/>
        </w:rPr>
        <w:t>A: Use a blameless, evidence-first format: build a timeline from immutable data (timestamps from logs via journalctl -u &lt;svc&gt;, kubectl logs &lt;pod&gt; --since, Grafana panels, CI artifacts and git log/git blame for commits) and state observable failures before human actions. Attribute causes to systems, processes, or gaps (configuration drift, missing test coverage, unclear runbook) rather than individuals. Validate conclusions with reproducible tests or rollbacks (replay inputs, run unit/integration tests in CI) and quantify impact (error rates, SLO breaches). End with concrete action items (code changes, tests, monitoring, runbook updates) and assign owners with deadlines to verify closure.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Q1232. Give an example of an RCA you performed.</w:t>
      </w:r>
    </w:p>
    <w:p>
      <w:pPr>
        <w:spacing w:before="0" w:after="40"/>
      </w:pPr>
      <w:r>
        <w:rPr>
          <w:i/>
          <w:color w:val="888888"/>
          <w:sz w:val="18"/>
        </w:rPr>
        <w:t>RCA and Postmortems • Behavioral</w:t>
      </w:r>
    </w:p>
    <w:p>
      <w:pPr>
        <w:spacing w:after="160"/>
        <w:ind w:left="216"/>
      </w:pPr>
      <w:r>
        <w:rPr>
          <w:sz w:val="21"/>
        </w:rPr>
        <w:t>A: [CONTEXT] Production API pods intermittently returned 502s during deploys; Prometheus alerts showed increased 5xx and elevated CPU. [ACTION] I bisected releases via kubectl rollout history and used kubectl logs -n prod --since=1h and journalctl -u docker to capture errors, reproduced locally with ab -n1000 -c50 against the new image, ran strace -p on a hung worker, and tcpdump -i eth0 'port 8080' to confirm connection resets. I validated nginx config with nginx -t and healthchecks with curl -I. Root cause was a worker thread leak in a new library causing file-descriptor exhaustion; I reverted the image, patched the library, and added lsof and fdcount instrumentation. [RESULT] Postfix deploy showed normal error rates and Prometheus alerts cleared within 10 minutes.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Q1233. What is a single point of failure?</w:t>
      </w:r>
    </w:p>
    <w:p>
      <w:pPr>
        <w:spacing w:before="0" w:after="40"/>
      </w:pPr>
      <w:r>
        <w:rPr>
          <w:i/>
          <w:color w:val="888888"/>
          <w:sz w:val="18"/>
        </w:rPr>
        <w:t>High Availability and Resilience • Troubleshooting</w:t>
      </w:r>
    </w:p>
    <w:p>
      <w:pPr>
        <w:spacing w:after="160"/>
        <w:ind w:left="216"/>
      </w:pPr>
      <w:r>
        <w:rPr>
          <w:sz w:val="21"/>
        </w:rPr>
        <w:t>A: A single point of failure (SPOF) is any single component—server, process, network link, database instance, or configuration—that, if it fails, causes the entire system or critical service to become unavailable. To find SPOFs, map dependencies and verify with commands: list listening services (ss -ltnp or netstat -tulnp), check processes (ps aux | grep myservice), inspect systemd units (systemctl status myservice), and view Kubernetes pod/replica counts (kubectl get pods, kubectl get deploy -o wide). Validate by controlled failure: stop the candidate (systemctl stop myservice or kubectl delete pod &lt;pod&gt;) and confirm downstream impact via health checks, metrics, and client requests to ensure redundancy eliminates the single failure mode.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Q1234. What is active-active architecture?</w:t>
      </w:r>
    </w:p>
    <w:p>
      <w:pPr>
        <w:spacing w:before="0" w:after="40"/>
      </w:pPr>
      <w:r>
        <w:rPr>
          <w:i/>
          <w:color w:val="888888"/>
          <w:sz w:val="18"/>
        </w:rPr>
        <w:t>High Availability and Resilience • Conceptual</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Q1235. What is active-passive architecture?</w:t>
      </w:r>
    </w:p>
    <w:p>
      <w:pPr>
        <w:spacing w:before="0" w:after="40"/>
      </w:pPr>
      <w:r>
        <w:rPr>
          <w:i/>
          <w:color w:val="888888"/>
          <w:sz w:val="18"/>
        </w:rPr>
        <w:t>High Availability and Resilience • Conceptual</w:t>
      </w:r>
    </w:p>
    <w:p>
      <w:pPr>
        <w:spacing w:after="160"/>
        <w:ind w:left="216"/>
      </w:pPr>
      <w:r>
        <w:rPr>
          <w:sz w:val="21"/>
        </w:rPr>
        <w:t>A: Active-passive architecture runs one active node serving traffic while one or more passive nodes stand ready to take over. State is kept synchronized via replication (e.g., DRBD for block devices, MySQL replication) and failover is managed by cluster software (Pacemaker/Corosync, Keepalived for VIPs). A floating IP or VIP is moved to the promoted node (e.g., keepalived/VRRP) and DNS TTLs are typically low to reduce cutover delay. Verify health and failover with commands: systemctl status pacemaker, pcs status or crm_mon, drbdadm status, ip addr show dev eth0 to confirm VIP, and curl http://VIP/health to confirm service. Test by stopping the active service and confirming passive becomes MASTER and takes the VIP.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Q1236. What is failover?</w:t>
      </w:r>
    </w:p>
    <w:p>
      <w:pPr>
        <w:spacing w:before="0" w:after="40"/>
      </w:pPr>
      <w:r>
        <w:rPr>
          <w:i/>
          <w:color w:val="888888"/>
          <w:sz w:val="18"/>
        </w:rPr>
        <w:t>High Availability and Resilience • Troubleshooting</w:t>
      </w:r>
    </w:p>
    <w:p>
      <w:pPr>
        <w:spacing w:after="160"/>
        <w:ind w:left="216"/>
      </w:pPr>
      <w:r>
        <w:rPr>
          <w:sz w:val="21"/>
        </w:rPr>
        <w:t>A: Failover is the automatic or manual transfer of service responsibility from a failed or degraded component to a standby to maintain availability. It requires fault detection (health checks, heartbeat), consensus/fencing (Pacemaker/Corosync, Kubernetes leader election), and state transfer or replicated data (synchronous/asynchronous replication, primary promotion via Patroni/repmgr). Operationally you verify failover by inducing a failure (power off or systemctl stop pacemaker), then confirm the standby became active with crm_mon -1 or ip addr show to see the VIP moved, check journalctl -u pacemaker or /var/log/syslog for events, and validate application connectivity and metrics/alerts. For Kubernetes, use kubectl get pods -o wide and kubectl describe to observe pod rescheduling and readiness.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Q1237. What is automatic failover?</w:t>
      </w:r>
    </w:p>
    <w:p>
      <w:pPr>
        <w:spacing w:before="0" w:after="40"/>
      </w:pPr>
      <w:r>
        <w:rPr>
          <w:i/>
          <w:color w:val="888888"/>
          <w:sz w:val="18"/>
        </w:rPr>
        <w:t>High Availability and Resilience • Troubleshooting</w:t>
      </w:r>
    </w:p>
    <w:p>
      <w:pPr>
        <w:spacing w:after="160"/>
        <w:ind w:left="216"/>
      </w:pPr>
      <w:r>
        <w:rPr>
          <w:sz w:val="21"/>
        </w:rPr>
        <w:t>A: Automatic failover is the mechanism where a system detects a node or service failure and promotes a standby to primary without human intervention, using health checks and consensus/leader-election. Implementations use monitoring probes (e.g., kubelet/liveness, keepalived VRRP, Pacemaker/Corosync), distributed coordination (Etcd/RAFT, ZooKeeper), or DB orchestrators (Patroni for PostgreSQL). Operationally you verify failover by observing the new leader and client routing: e.g., run patronictl list or repmgr cluster show, check psql -c "SELECT pg_is_in_recovery();" (should return false on primary), or kubectl get endpoints/service to confirm the Service IP points to the new pod. Ensure fencing (STONITH) and application retry/backoff are configured to avoid split-brain.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Q1238. What is graceful degradation?</w:t>
      </w:r>
    </w:p>
    <w:p>
      <w:pPr>
        <w:spacing w:before="0" w:after="40"/>
      </w:pPr>
      <w:r>
        <w:rPr>
          <w:i/>
          <w:color w:val="888888"/>
          <w:sz w:val="18"/>
        </w:rPr>
        <w:t>High Availability and Resilience • Conceptual</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Q1239. What is a circuit breaker?</w:t>
      </w:r>
    </w:p>
    <w:p>
      <w:pPr>
        <w:spacing w:before="0" w:after="40"/>
      </w:pPr>
      <w:r>
        <w:rPr>
          <w:i/>
          <w:color w:val="888888"/>
          <w:sz w:val="18"/>
        </w:rPr>
        <w:t>High Availability and Resilience • Conceptual</w:t>
      </w:r>
    </w:p>
    <w:p>
      <w:pPr>
        <w:spacing w:after="160"/>
        <w:ind w:left="216"/>
      </w:pPr>
      <w:r>
        <w:rPr>
          <w:sz w:val="21"/>
        </w:rPr>
        <w:t>A: A circuit breaker is a runtime pattern that prevents an application from repeatedly invoking a failing remote dependency by tracking recent outcomes and transitioning between CLOSED, OPEN and HALF_OPEN states. Typical implementation (Resilience4j) uses CircuitBreakerConfig.custom().failureRateThreshold(50).slidingWindowSize(100).waitDurationInOpenState(Duration.ofSeconds(60)).build(); you can observe state via circuitBreaker.getState() and metrics via resilience4j-micrometer integration bound to a MeterRegistry and scraped by Prometheus. When OPEN, calls fail-fast or return fallback; after waitDurationInOpenState it moves to HALF_OPEN to probe a few requests, then back to CLOSED on success or OPEN on failure. Operational verification: check circuitBreaker.getMetrics() and Prometheus time series for the circuit-breaker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Q1240. What is a retry mechanism?</w:t>
      </w:r>
    </w:p>
    <w:p>
      <w:pPr>
        <w:spacing w:before="0" w:after="40"/>
      </w:pPr>
      <w:r>
        <w:rPr>
          <w:i/>
          <w:color w:val="888888"/>
          <w:sz w:val="18"/>
        </w:rPr>
        <w:t>High Availability and Resilience • Conceptual</w:t>
      </w:r>
    </w:p>
    <w:p>
      <w:pPr>
        <w:spacing w:after="160"/>
        <w:ind w:left="216"/>
      </w:pPr>
      <w:r>
        <w:rPr>
          <w:sz w:val="21"/>
        </w:rPr>
        <w:t>A: A retry mechanism is client-side or middleware logic that re-attempts failed operations to mask transient faults, usually bounded by max attempts and backoff. Best practice uses exponential backoff with jitter (e.g., sleep = base * 2^n ± random), idempotent operations, and respects server signals like HTTP Retry-After for 429/503. Implementations include resilience4j/RetryPolicy, Polly, gRPC service-config retries, and AWS SDK retry policies. Verify operationally by instrumenting retry_count and retry_latency metrics, checking logs/traces for repeated attempts, and reproducing with curl --retry 5 --retry-delay 2 --retry-connrefuse to confirm client behavior; ensure retries don’t overload the service or violate idempotency guarantees.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Q1241. What is exponential backoff?</w:t>
      </w:r>
    </w:p>
    <w:p>
      <w:pPr>
        <w:spacing w:before="0" w:after="40"/>
      </w:pPr>
      <w:r>
        <w:rPr>
          <w:i/>
          <w:color w:val="888888"/>
          <w:sz w:val="18"/>
        </w:rPr>
        <w:t>High Availability and Resilience • Conceptual</w:t>
      </w:r>
    </w:p>
    <w:p>
      <w:pPr>
        <w:spacing w:after="160"/>
        <w:ind w:left="216"/>
      </w:pPr>
      <w:r>
        <w:rPr>
          <w:sz w:val="21"/>
        </w:rPr>
        <w:t>A: Exponential backoff is a retry strategy that increases the wait time between retry attempts geometrically to reduce load and collision during transient failures. Typical formula: delay = min(maxDelay, baseDelay * 2^attempt). Implementations add jitter (full jitter: random(0, delay); equal jitter) to avoid synchronized retries. Configure baseDelay, maxDelay, and maxRetries (e.g., curl --retry 5 --retry-delay 2). Verify by timestamped logs or tracing spans showing delays growing roughly 2× per attempt and by metrics: request_retry_count, 5xx/429 rates, and downstream error rate. Combine with a circuit breaker to stop retries when failures persist.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Q1242. What is jitter?</w:t>
      </w:r>
    </w:p>
    <w:p>
      <w:pPr>
        <w:spacing w:before="0" w:after="40"/>
      </w:pPr>
      <w:r>
        <w:rPr>
          <w:i/>
          <w:color w:val="888888"/>
          <w:sz w:val="18"/>
        </w:rPr>
        <w:t>High Availability and Resilience • Conceptual</w:t>
      </w:r>
    </w:p>
    <w:p>
      <w:pPr>
        <w:spacing w:after="160"/>
        <w:ind w:left="216"/>
      </w:pPr>
      <w:r>
        <w:rPr>
          <w:sz w:val="21"/>
        </w:rPr>
        <w:t>A: Jitter is the variation in packet transit delay (inter-packet arrival time variability) observed on a flow: mathematically it’s often measured as the standard deviation or the RTP-formula-based running estimate (RFC 3550). You can verify jitter empirically: run ping -c 100 host and read the mdev (standard deviation) in the rtt min/avg/max/mdev line, or run iperf -u -c &lt;server&gt; which reports UDP jitter and packet loss. For RTP, extract timestamps with tshark -r capture.pcap -Y rtp -T fields -e frame.time_relative -e rtp.seq -e rtp.timestamp and compute jitter per RFC 3550. High jitter causes playout buffer underruns/overruns in real‑time apps; mitigation uses jitter buffers, QoS, traffic policing and congestion control.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Q1243. Why can excessive retries make an outage worse?</w:t>
      </w:r>
    </w:p>
    <w:p>
      <w:pPr>
        <w:spacing w:before="0" w:after="40"/>
      </w:pPr>
      <w:r>
        <w:rPr>
          <w:i/>
          <w:color w:val="888888"/>
          <w:sz w:val="18"/>
        </w:rPr>
        <w:t>High Availability and Resilience • Troubleshooting</w:t>
      </w:r>
    </w:p>
    <w:p>
      <w:pPr>
        <w:spacing w:after="160"/>
        <w:ind w:left="216"/>
      </w:pPr>
      <w:r>
        <w:rPr>
          <w:sz w:val="21"/>
        </w:rPr>
        <w:t>A: Excessive retries amplify failure traffic and collapse capacity: retries increase concurrent connections, queue lengths, CPU, and DB load, turning a recoverable transient error into cascading failures. Retries also magnify tail latency (requests pile up behind slow operations), defeat TCP and load‑balancer connection limits, and obscure root cause. Mitigate with exponential backoff + jitter, capped retries, circuit breakers, and global rate limiting. Verify impact by observing spikes in error rate and resource saturation (kubectl top pods, ss -s or ss -tn state established, netstat -an | grep TIME_WAIT), and Prometheus queries such as increase(http_requests_total{job="app",code=5xx}[5m]) or rate(req_duration_seconds_bucket[1m]). Implement and test limits until failures stop propagating.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Q1244. What is retry storm?</w:t>
      </w:r>
    </w:p>
    <w:p>
      <w:pPr>
        <w:spacing w:before="0" w:after="40"/>
      </w:pPr>
      <w:r>
        <w:rPr>
          <w:i/>
          <w:color w:val="888888"/>
          <w:sz w:val="18"/>
        </w:rPr>
        <w:t>High Availability and Resilience • Conceptual</w:t>
      </w:r>
    </w:p>
    <w:p>
      <w:pPr>
        <w:spacing w:after="160"/>
        <w:ind w:left="216"/>
      </w:pPr>
      <w:r>
        <w:rPr>
          <w:sz w:val="21"/>
        </w:rPr>
        <w:t>A: A retry storm is when many clients simultaneously reissue failed requests and overwhelm a service, turning transient failure into sustained outage. It’s typically caused by aggressive retry policies (no backoff/jitter, large max attempts), synchronized retries after a common failure, or missing circuit breakers. Detect it with spikes in request rate and 5xx/429 counts (Prometheus: rate(http_requests_total{code=~"5..|429"}[1m])), rising p99 latency, and correlated client retry timestamps in logs. Mitigate by returning 429 with a Retry-After header, implementing exponential backoff with jitter (AWS pattern: sleep = random(0, base * 2^attempt)), capping attempts, and adding circuit breakers/rate limits (Envoy/Istio circuit breaking, server-side rate limiting). Verify by observing reduced retry traffic and recovered error rates.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Q1245. What is a timeout?</w:t>
      </w:r>
    </w:p>
    <w:p>
      <w:pPr>
        <w:spacing w:before="0" w:after="40"/>
      </w:pPr>
      <w:r>
        <w:rPr>
          <w:i/>
          <w:color w:val="888888"/>
          <w:sz w:val="18"/>
        </w:rPr>
        <w:t>High Availability and Resilience • Conceptual</w:t>
      </w:r>
    </w:p>
    <w:p>
      <w:pPr>
        <w:spacing w:after="160"/>
        <w:ind w:left="216"/>
      </w:pPr>
      <w:r>
        <w:rPr>
          <w:sz w:val="21"/>
        </w:rPr>
        <w:t>A: A timeout is a configured limit on how long an operation may block before it is aborted and an error returned, used to bound resource use and fail fast. Examples: curl --max-time 10 aborts an HTTP request after 10 seconds (curl exits with code 28); Java Socket.setSoTimeout(ms) causes a read() to throw SocketTimeoutException after the interval; systemd’s TimeoutStartSec= configures how long a unit can take to start before systemd kills it; Kubernetes livenessProbe.timeoutSeconds sets the HTTP/TCP probe deadline. Verify by triggering the operation and checking exit codes/logs (curl exit code 28, Java exception stack trace, systemctl status showing “Start request repeated… timed 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Q1246. How do you choose a proper timeout?</w:t>
      </w:r>
    </w:p>
    <w:p>
      <w:pPr>
        <w:spacing w:before="0" w:after="40"/>
      </w:pPr>
      <w:r>
        <w:rPr>
          <w:i/>
          <w:color w:val="888888"/>
          <w:sz w:val="18"/>
        </w:rPr>
        <w:t>High Availability and Resilience • Conceptual</w:t>
      </w:r>
    </w:p>
    <w:p>
      <w:pPr>
        <w:spacing w:after="160"/>
        <w:ind w:left="216"/>
      </w:pPr>
      <w:r>
        <w:rPr>
          <w:sz w:val="21"/>
        </w:rPr>
        <w:t>A: Measure real latency distribution (RTT + server processing) and use a percentile plus safety margin: e.g., compute p99 with Prometheus: histogram_quantile(0.99, rate(http_request_duration_seconds_bucket[5m])). Choose timeout = max(p99 + guard, minimum) where guard = max(2×stddev, 200–2000ms) and minimum prevents overly small values. Implement at client and transport: curl --max-time, Go: &amp;http.Client{Timeout: 5*time.Second}, or set Kubernetes probe timeoutSeconds and failureThreshold. Ensure timeouts are shorter than upstream idle timeouts (AWS ALB idle timeout default 60s, nginx proxy_read_timeout). Verify by replaying load and observing failed requests and Prometheus alerts, and by running curl --max-time to confirm expected abort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Q1247. What is bulkhead isolation?</w:t>
      </w:r>
    </w:p>
    <w:p>
      <w:pPr>
        <w:spacing w:before="0" w:after="40"/>
      </w:pPr>
      <w:r>
        <w:rPr>
          <w:i/>
          <w:color w:val="888888"/>
          <w:sz w:val="18"/>
        </w:rPr>
        <w:t>High Availability and Resilience • Conceptual</w:t>
      </w:r>
    </w:p>
    <w:p>
      <w:pPr>
        <w:spacing w:after="160"/>
        <w:ind w:left="216"/>
      </w:pPr>
      <w:r>
        <w:rPr>
          <w:sz w:val="21"/>
        </w:rPr>
        <w:t>A: Bulkhead isolation segments resources so a failure or overload in one component cannot cascade to others. Implementations include separate processes/containers, dedicated thread pools or connection pools, instance groups, and AZ-level deployments. In Kubernetes, use separate Deployments/PodDisruptionBudgets, nodeSelectors/taints+tolerations, and ReplicaSets to isolate workloads. Verify by inducing a fault (kubectl delete pod &lt;name&gt; or using Chaos Mesh/Litmus) and observing unaffected services with kubectl get pods, kubectl top pod, and Prometheus queries (e.g., sum(rate(http_requests_total[1m])) by (app)). Monitor per-pool metrics and thread dumps to confirm resource confinement; combine bulkheads with circuit breakers for graceful degradation.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Q1248. What is rate limiting?</w:t>
      </w:r>
    </w:p>
    <w:p>
      <w:pPr>
        <w:spacing w:before="0" w:after="40"/>
      </w:pPr>
      <w:r>
        <w:rPr>
          <w:i/>
          <w:color w:val="888888"/>
          <w:sz w:val="18"/>
        </w:rPr>
        <w:t>High Availability and Resilience • Conceptual</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Q1249. What is load shedding?</w:t>
      </w:r>
    </w:p>
    <w:p>
      <w:pPr>
        <w:spacing w:before="0" w:after="40"/>
      </w:pPr>
      <w:r>
        <w:rPr>
          <w:i/>
          <w:color w:val="888888"/>
          <w:sz w:val="18"/>
        </w:rPr>
        <w:t>High Availability and Resilience • Conceptual</w:t>
      </w:r>
    </w:p>
    <w:p>
      <w:pPr>
        <w:spacing w:after="160"/>
        <w:ind w:left="216"/>
      </w:pPr>
      <w:r>
        <w:rPr>
          <w:sz w:val="21"/>
        </w:rPr>
        <w:t>A: Load shedding is an active resilience strategy where a system intentionally rejects or drops excess work to preserve critical functionality and avoid collapse. Practically this is implemented by components (load balancers, API gateways, proxies) returning errors (typically HTTP 503) or rate-limiting when internal queues/CPU/memory exceed thresholds. Examples: Envoy’s overload manager can reject requests under pressure, NGINX limit_req can emit 503s, and application circuit breakers refuse new work. Verify by observing a reduction in queue length/CPU and an increase in controlled 5xx responses: curl -I http://svc.example/api should return 503 when shedding; check Prometheus metrics such as envoy_http_downstream_rq_5xx_total and node_cpu_seconds_total to confirm load dropped.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Q1250. What is backpressure?</w:t>
      </w:r>
    </w:p>
    <w:p>
      <w:pPr>
        <w:spacing w:before="0" w:after="40"/>
      </w:pPr>
      <w:r>
        <w:rPr>
          <w:i/>
          <w:color w:val="888888"/>
          <w:sz w:val="18"/>
        </w:rPr>
        <w:t>High Availability and Resilience • Troubleshooting</w:t>
      </w:r>
    </w:p>
    <w:p>
      <w:pPr>
        <w:spacing w:after="160"/>
        <w:ind w:left="216"/>
      </w:pPr>
      <w:r>
        <w:rPr>
          <w:sz w:val="21"/>
        </w:rPr>
        <w:t>A: Backpressure is a system-level flow-control concept where a slower consumer signals a producer or upstream component to reduce input rate to avoid buffer exhaustion, latency spikes, or failures. Examples: TCP flow control uses advertised window size; in messaging systems producers pause when broker queues approach limits. Operational controls include token-bucket rate limiting, consumer-driven pull (Kafka consumer.poll()), circuit breakers, queue-size shedding, and exponential backoff. Verify by observing queue lengths, consumer lag (Kafka: kafka-consumer-groups.sh --describe), socket windows (ss -tanp), tc qdisc statistics (tc -s qdisc show dev eth0), or Prometheus: rate(my_consumer_processed_total[1m]) vs. rate(my_producer_sent_total[1m]). Effective backpressure prevents OOMs, throttling, and cascading failures.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Q1251. How do queues improve resilience?</w:t>
      </w:r>
    </w:p>
    <w:p>
      <w:pPr>
        <w:spacing w:before="0" w:after="40"/>
      </w:pPr>
      <w:r>
        <w:rPr>
          <w:i/>
          <w:color w:val="888888"/>
          <w:sz w:val="18"/>
        </w:rPr>
        <w:t>High Availability and Resilience • Conceptual</w:t>
      </w:r>
    </w:p>
    <w:p>
      <w:pPr>
        <w:spacing w:after="160"/>
        <w:ind w:left="216"/>
      </w:pPr>
      <w:r>
        <w:rPr>
          <w:sz w:val="21"/>
        </w:rPr>
        <w:t>A: Queues improve resilience by decoupling producers from consumers, absorbing traffic spikes and enabling graceful degradation when downstream services slow or fail. Persistent queues (Kafka, RabbitMQ, SQS) buffer work, support retries and dead-letter queues (DLQs) for poison messages, and enable idempotent consumers so retries are safe. Operationally you monitor queue depth and consumer lag (e.g., kafka-consumer-groups --bootstrap-server broker:9092 --describe --group my-group, rabbitmqctl list_queues name messages consumers, or aws sqs get-queue-attributes --attribute-names ApproximateNumberOfMessages ApproximateNumberOfMessagesNotVisible) and scale consumers or backpressure producers accordingly. Proper visibility timeout, retention, and redrive policies ensure messages aren’t lost and failures can be investigated and replayed.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Q1252. Why is idempotency important for retries?</w:t>
      </w:r>
    </w:p>
    <w:p>
      <w:pPr>
        <w:spacing w:before="0" w:after="40"/>
      </w:pPr>
      <w:r>
        <w:rPr>
          <w:i/>
          <w:color w:val="888888"/>
          <w:sz w:val="18"/>
        </w:rPr>
        <w:t>High Availability and Resilience • Conceptual</w:t>
      </w:r>
    </w:p>
    <w:p>
      <w:pPr>
        <w:spacing w:after="160"/>
        <w:ind w:left="216"/>
      </w:pPr>
      <w:r>
        <w:rPr>
          <w:sz w:val="21"/>
        </w:rPr>
        <w:t>A: Idempotency ensures that retrying an operation (due to timeouts, network errors, or transient failures) does not produce duplicate side effects, enabling safe at-least-once delivery without violating business invariants. HTTP semantics help: GET/PUT/DELETE are idempotent, POST is not. Practical implementations use idempotency keys (e.g., the Idempotency-Key header used by Stripe) persisted with the resulting response or operation ID and a TTL; on duplicate requests the server returns the original response. Verification: store the key+result atomically (DB write with unique constraint or DynamoDB conditional write using ConditionExpression), then assert retries return the stored response and no duplicate downstream events are emitted. This prevents double billing, duplicate orders, and inconsistent state.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Q1253. How do you handle poison messages?</w:t>
      </w:r>
    </w:p>
    <w:p>
      <w:pPr>
        <w:spacing w:before="0" w:after="40"/>
      </w:pPr>
      <w:r>
        <w:rPr>
          <w:i/>
          <w:color w:val="888888"/>
          <w:sz w:val="18"/>
        </w:rPr>
        <w:t>High Availability and Resilience • Conceptual</w:t>
      </w:r>
    </w:p>
    <w:p>
      <w:pPr>
        <w:spacing w:after="160"/>
        <w:ind w:left="216"/>
      </w:pPr>
      <w:r>
        <w:rPr>
          <w:sz w:val="21"/>
        </w:rPr>
        <w:t>A: Detect and isolate: configure a Dead-Letter Queue (DLQ) and limit retries, e.g. AWS SQS redrive policy with maxReceiveCount=5, RabbitMQ x-dead-letter-exchange, or Azure Service Bus DeadLetterAsync. Use exponential backoff on retries and incrementally increase visibility timeout (SQS ChangeMessageVisibility) to avoid tight retry loops. Instrument and alert on DLQ depth (CloudWatch metric ApproximateNumberOfMessagesVisible) and consumer error rates. Operational flow: when a message lands in DLQ, inspect payload and exception stack, fix schema/processor or sanitize payload, then reprocess or quarantine. Verify by pulling DLQ contents (aws sqs receive-message --queue-url &lt;dlq&gt; --max-number-of-messages 10) and, after fix, replay with SendMessage or Publish to original topic.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Q1254. How do you design for dependency failure?</w:t>
      </w:r>
    </w:p>
    <w:p>
      <w:pPr>
        <w:spacing w:before="0" w:after="40"/>
      </w:pPr>
      <w:r>
        <w:rPr>
          <w:i/>
          <w:color w:val="888888"/>
          <w:sz w:val="18"/>
        </w:rPr>
        <w:t>High Availability and Resilience • Troubleshooting</w:t>
      </w:r>
    </w:p>
    <w:p>
      <w:pPr>
        <w:spacing w:after="160"/>
        <w:ind w:left="216"/>
      </w:pPr>
      <w:r>
        <w:rPr>
          <w:sz w:val="21"/>
        </w:rPr>
        <w:t>A: Design for dependency failure by failing fast, isolating, and providing safe fallbacks: set strict timeouts and use client-side and service-side circuit breakers (Resilience4j, Polly, Envoy/Linkerd) with exponential backoff and limited retries; partition resources with bulkheads and rate limits; provide graceful degradation and cached responses (Redis with TTL) or read-only fallbacks; run health/readiness endpoints and use orchestration checks (curl -f http://service/health; kubectl get pods -w; kubectl rollout status deployment/myapp) to drive failover. Monitor SLOs and error budgets in Prometheus (e.g., sum(rate(http_requests_total{job="svc",code=~"5.."}[5m])) ) and automate rollback/canary (kubectl rollout) and chaos testing (Chaos Mesh/Chaos Monkey) to verify resilience.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Q1255. How do you handle third-party API failure?</w:t>
      </w:r>
    </w:p>
    <w:p>
      <w:pPr>
        <w:spacing w:before="0" w:after="40"/>
      </w:pPr>
      <w:r>
        <w:rPr>
          <w:i/>
          <w:color w:val="888888"/>
          <w:sz w:val="18"/>
        </w:rPr>
        <w:t>High Availability and Resilience • Troubleshooting</w:t>
      </w:r>
    </w:p>
    <w:p>
      <w:pPr>
        <w:spacing w:after="160"/>
        <w:ind w:left="216"/>
      </w:pPr>
      <w:r>
        <w:rPr>
          <w:sz w:val="21"/>
        </w:rPr>
        <w:t>A: Use short client timeouts (requests.get(url, timeout=5) or httpx.AsyncClient(timeout=5.0)), retries with exponential backoff (tenacity: @retry(wait=wait_exponential(multiplier=1, max=60))), and respect Retry-After headers when present. Protect production paths with a circuit breaker (pybreaker.CircuitBreaker) and fall back to cached or degraded responses from Redis (GET/SET) or serve stale data. Offload non‑critical work to a queue (Celery/RabbitMQ) for retry, and return clear 5xx involvement to callers. Emit metrics and logs (Prometheus counters, OpenTelemetry spans) and alert on error-rate and latency thresholds; verify behavior by curling with timeout (curl --max-time 5) and checking /metrics scrapes.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Q1256. What is chaos engineering?</w:t>
      </w:r>
    </w:p>
    <w:p>
      <w:pPr>
        <w:spacing w:before="0" w:after="40"/>
      </w:pPr>
      <w:r>
        <w:rPr>
          <w:i/>
          <w:color w:val="888888"/>
          <w:sz w:val="18"/>
        </w:rPr>
        <w:t>High Availability and Resilience • Conceptual</w:t>
      </w:r>
    </w:p>
    <w:p>
      <w:pPr>
        <w:spacing w:after="160"/>
        <w:ind w:left="216"/>
      </w:pPr>
      <w:r>
        <w:rPr>
          <w:sz w:val="21"/>
        </w:rPr>
        <w:t>A: Chaos engineering is the discipline of running controlled experiments that inject failures into production-like systems to validate hypotheses about system resilience and reduce unknown risks. Practically, you define a steady-state (SLOs, request latency, error rate), form a hypothesis, limit blast radius, then inject faults using tools like kubectl delete pod, docker kill &lt;container&gt;, tc qdisc netem to add latency, AWS SSM (aws ssm send-command) to stop instances, or platforms such as Gremlin, Chaos Mesh or LitmusChaos. Verify by observing monitoring and alerting (Prometheus metrics, Grafana dashboards, CloudWatch logs), automated rollbacks or remediation, and postmortems. Experiments must be incremental, reversible, and tied to measurable impact on SLOs.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Q1257. What is fault injection?</w:t>
      </w:r>
    </w:p>
    <w:p>
      <w:pPr>
        <w:spacing w:before="0" w:after="40"/>
      </w:pPr>
      <w:r>
        <w:rPr>
          <w:i/>
          <w:color w:val="888888"/>
          <w:sz w:val="18"/>
        </w:rPr>
        <w:t>High Availability and Resilience • Conceptual</w:t>
      </w:r>
    </w:p>
    <w:p>
      <w:pPr>
        <w:spacing w:after="160"/>
        <w:ind w:left="216"/>
      </w:pPr>
      <w:r>
        <w:rPr>
          <w:sz w:val="21"/>
        </w:rPr>
        <w:t>A: Fault injection is the deliberate introduction of errors or adverse conditions into a system to validate its resilience, monitoring, and recovery. Common techniques include killing processes (kubectl delete pod &lt;name&gt;), CPU/memory exhaustion (stress-ng), network faults (tc qdisc add dev eth0 root netem delay 200ms loss 5%), packet drops (iptables -A OUTPUT -p tcp --dport 80 -j DROP), injecting AWS failures with AWS Fault Injection Simulator (aws fis start-experiment), or targeted chaos via Gremlin/Chaos Toolkit. Verify effects by checking health endpoints (curl /health), observing orchestration reaction (kubectl get pods; kubectl describe pod), metric/alert changes in Prometheus/Grafana, and that automated recovery (autoscaling, leader re-election) completes within SLOs.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Q1258. Have you performed a game day?</w:t>
      </w:r>
    </w:p>
    <w:p>
      <w:pPr>
        <w:spacing w:before="0" w:after="40"/>
      </w:pPr>
      <w:r>
        <w:rPr>
          <w:i/>
          <w:color w:val="888888"/>
          <w:sz w:val="18"/>
        </w:rPr>
        <w:t>High Availability and Resilience • Behavioral</w:t>
      </w:r>
    </w:p>
    <w:p>
      <w:pPr>
        <w:spacing w:after="160"/>
        <w:ind w:left="216"/>
      </w:pPr>
      <w:r>
        <w:rPr>
          <w:sz w:val="21"/>
        </w:rPr>
        <w:t>A: [CONTEXT] I organized a game day for a microservices platform running on EKS with ASGs, Prometheus/Grafana, and PagerDuty. [ACTION] I executed controlled failures: aws autoscaling terminate-instance-in-auto-scaling-group --instance-id i-0123456789abcdef0 --no-decrement-desired-capacity, kubectl cordon &lt;node&gt; &amp;&amp; kubectl drain &lt;node&gt; --ignore-daemonsets --delete-local-data, and killed a deployment with kubectl rollout restart deployment/myservice to test rolling restart behavior. I validated recovery with kubectl get pods -o wide, curl -f http://myservice.internal/health for smoke tests, and Prometheus API queries: curl -g 'http://prometheus:9090/api/v1/query?query=up{job="myservice"}'. [RESULT] The runbook and monitoring triggered PagerDuty incidents and autoscaling replaced capacity within expected SLO windows.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Q1259. A Compute Engine VM is unreachable. What do you check?</w:t>
      </w:r>
    </w:p>
    <w:p>
      <w:pPr>
        <w:spacing w:before="0" w:after="40"/>
      </w:pPr>
      <w:r>
        <w:rPr>
          <w:i/>
          <w:color w:val="888888"/>
          <w:sz w:val="18"/>
        </w:rPr>
        <w:t>GCP Production Troubleshooting • Conceptual</w:t>
      </w:r>
    </w:p>
    <w:p>
      <w:pPr>
        <w:spacing w:after="160"/>
        <w:ind w:left="216"/>
      </w:pPr>
      <w:r>
        <w:rPr>
          <w:sz w:val="21"/>
        </w:rPr>
        <w:t>A: Check VM status and zone: gcloud compute instances describe INSTANCE --zone ZONE --format="json" for status, scheduling, networkInterfaces and metadata. Confirm external/internal IPs and reserved addresses and Cloud NAT: gcloud compute addresses list and gcloud compute routers nats describe NAME --router=ROUTER. Verify firewall and routes allow desired protocol/ICMP: gcloud compute firewall-rules list --filter="network:NETWORK" and gcloud compute routes list --filter="network:NETWORK". Inspect serial console and boot logs: gcloud compute instances get-serial-port-output INSTANCE --zone ZONE --port 1 and Cloud Logging for kernel/agent errors. Test connectivity from same VPC: gcloud compute ssh OTHER_INSTANCE --internal-ip and run nc/ss/tcpdump. Check SSH metadata, OS Login, and delete/renew SSH keys if needed.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Q1260. How do you connect to a VM if SSH is unavailable?</w:t>
      </w:r>
    </w:p>
    <w:p>
      <w:pPr>
        <w:spacing w:before="0" w:after="40"/>
      </w:pPr>
      <w:r>
        <w:rPr>
          <w:i/>
          <w:color w:val="888888"/>
          <w:sz w:val="18"/>
        </w:rPr>
        <w:t>GCP Production Troubleshooting • Troubleshooting</w:t>
      </w:r>
    </w:p>
    <w:p>
      <w:pPr>
        <w:spacing w:after="160"/>
        <w:ind w:left="216"/>
      </w:pPr>
      <w:r>
        <w:rPr>
          <w:sz w:val="21"/>
        </w:rPr>
        <w:t>A: If SSH is unavailable, use these GCP methods: 1) IAP tunneling: gcloud compute ssh INSTANCE --zone ZONE --tunnel-through-iap to bypass network firewall rules. 2) Serial console: enable serial port metadata then connect: gcloud compute instances add-metadata INSTANCE --zone ZONE --metadata serial-port-enable=1; gcloud compute connect-to-serial-port INSTANCE --zone ZONE to access the guest and troubleshoot sshd or network. 3) Inject keys or recovery scripts via instance metadata (startup-script or ssh-keys): gcloud compute instances add-metadata INSTANCE --zone ZONE --metadata startup-script='echo "ssh-rsa AAA... user" &gt;&gt; /home/USER/.ssh/authorized_keys' then reboot. Verify by checking serial console logs (sudo journalctl -u sshd or /var/log/auth.log) or successful gcloud compute ssh connection.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Q1261. What is the serial console?</w:t>
      </w:r>
    </w:p>
    <w:p>
      <w:pPr>
        <w:spacing w:before="0" w:after="40"/>
      </w:pPr>
      <w:r>
        <w:rPr>
          <w:i/>
          <w:color w:val="888888"/>
          <w:sz w:val="18"/>
        </w:rPr>
        <w:t>GCP Production Troubleshooting • Conceptual</w:t>
      </w:r>
    </w:p>
    <w:p>
      <w:pPr>
        <w:spacing w:after="160"/>
        <w:ind w:left="216"/>
      </w:pPr>
      <w:r>
        <w:rPr>
          <w:sz w:val="21"/>
        </w:rPr>
        <w:t>A: The serial console is an interactive serial-port endpoint exposed by Compute Engine that provides low-level access to a VM’s boot and OS console for troubleshooting boot, kernel, init, driver, disk, and network problems. You can fetch console logs non‑interactively with gcloud compute instances get-serial-port-output INSTANCE --port=1, or open an interactive session with gcloud compute connect-to-serial-port INSTANCE --port=1 (or via the VM “Connect to serial console” button in the Cloud Console). Use the Instances.getSerialPortOutput API for programmatic retrieval. Note that project/instance settings must allow serial access and firewall/OS credentials may be required to interact with the guest.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Q1262. How do you troubleshoot a full boot disk?</w:t>
      </w:r>
    </w:p>
    <w:p>
      <w:pPr>
        <w:spacing w:before="0" w:after="40"/>
      </w:pPr>
      <w:r>
        <w:rPr>
          <w:i/>
          <w:color w:val="888888"/>
          <w:sz w:val="18"/>
        </w:rPr>
        <w:t>GCP Production Troubleshooting • Troubleshooting</w:t>
      </w:r>
    </w:p>
    <w:p>
      <w:pPr>
        <w:spacing w:after="160"/>
        <w:ind w:left="216"/>
      </w:pPr>
      <w:r>
        <w:rPr>
          <w:sz w:val="21"/>
        </w:rPr>
        <w:t>A: SSH to the VM (gcloud compute ssh INSTANCE) or use the serial console if SSH fails. Inspect usage: sudo df -h, sudo lsblk, sudo du -sh /* 2&gt;/dev/null and sudo find / -xdev -type f -printf '%s %p\n' | sort -rn | head -20 to find big files. Clean safely: sudo apt-get clean, sudo journalctl --vacuum-size=100M, docker system prune -af, truncate or rotate huge logs (sudo truncate -s 0 /var/log/large.log). If disk needs growth, snapshot then gcloud compute disks resize DISK --size=NEW_SIZE, then on the instance run sudo growpart /dev/sdX 1 and resize2fs /dev/sdX1 (ext4) or sudo xfs_growfs /mountpoint (XFS). Verify with df -h and Monitoring metric agent.googleapis.com/disk/used_bytes.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Q1263. When is cluster recreation required?</w:t>
      </w:r>
    </w:p>
    <w:p>
      <w:pPr>
        <w:spacing w:before="0" w:after="40"/>
      </w:pPr>
      <w:r>
        <w:rPr>
          <w:i/>
          <w:color w:val="888888"/>
          <w:sz w:val="18"/>
        </w:rPr>
        <w:t>GCP Production Troubleshooting • Conceptual</w:t>
      </w:r>
    </w:p>
    <w:p>
      <w:pPr>
        <w:spacing w:after="160"/>
        <w:ind w:left="216"/>
      </w:pPr>
      <w:r>
        <w:rPr>
          <w:sz w:val="21"/>
        </w:rPr>
        <w:t xml:space="preserve">A: Cluster recreation is required when you must change immutable cluster properties: VPC-native/IP alias mode and network/subnetwork, cluster or services Pod CIDR ranges (clusterIpv4Cidr/servicesIpv4Cidr), or convert a zonal cluster to regional (or vice‑versa). These fields cannot be altered after creation; other settings can often be updated. Verify immutables with: </w:t>
        <w:br/>
        <w:t>gcloud container clusters describe CLUSTER --zone ZONE</w:t>
        <w:br/>
        <w:t>and check ipAllocationPolicy, network/subnetwork, clusterIpv4Cidr, servicesIpv4Cidr, and locations. To apply required changes you must create a new cluster (gcloud container clusters create ...) and migrate workloads (kubectl drain/cordon, kubectl apply, or a rolling migration), then delete the old cluster.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Q1264. A Cloud Run service has high latency. What would you inspect?</w:t>
      </w:r>
    </w:p>
    <w:p>
      <w:pPr>
        <w:spacing w:before="0" w:after="40"/>
      </w:pPr>
      <w:r>
        <w:rPr>
          <w:i/>
          <w:color w:val="888888"/>
          <w:sz w:val="18"/>
        </w:rPr>
        <w:t>GCP Production Troubleshooting • Troubleshooting</w:t>
      </w:r>
    </w:p>
    <w:p>
      <w:pPr>
        <w:spacing w:after="160"/>
        <w:ind w:left="216"/>
      </w:pPr>
      <w:r>
        <w:rPr>
          <w:sz w:val="21"/>
        </w:rPr>
        <w:t>A: Inspect Cloud Run revision and instance configuration: gcloud run services describe SERVICE --platform managed --region REGION --format yaml and gcloud run revisions list --service SERVICE to check concurrency, CPU/memory, and max-instances settings (adjust with gcloud run services update --concurrency=N --cpu=... --memory=...). Review logs and cold-starts: gcloud logging read 'resource.type="cloud_run_revision" AND resource.labels.service_name="SERVICE"' --limit 100 and look for "Starting new instance" and long startup durations. Query latency metrics in Cloud Monitoring (run.googleapis.com/request_latencies) and use Cloud Trace to breakdown request/remote-call latency. If using Serverless VPC Access, describe connector capacity: gcloud compute networks vpc-access connectors describe NAME --region REGION. Also verify outbound DNS, backend service latency, and health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Q1265. How do cold starts affect Cloud Run?</w:t>
      </w:r>
    </w:p>
    <w:p>
      <w:pPr>
        <w:spacing w:before="0" w:after="40"/>
      </w:pPr>
      <w:r>
        <w:rPr>
          <w:i/>
          <w:color w:val="888888"/>
          <w:sz w:val="18"/>
        </w:rPr>
        <w:t>GCP Production Troubleshooting • Conceptual</w:t>
      </w:r>
    </w:p>
    <w:p>
      <w:pPr>
        <w:spacing w:after="160"/>
        <w:ind w:left="216"/>
      </w:pPr>
      <w:r>
        <w:rPr>
          <w:sz w:val="21"/>
        </w:rPr>
        <w:t>A: Cold starts in Cloud Run occur when a revision needs to start a new container instance (for example after scaling to zero), causing added latency for that initial request while the image is pulled and the runtime and app initialize. You can mitigate them by setting a nonzero minimum instance count (gcloud run services update SERVICE --min-instances=1) and increasing container concurrency (gcloud run services update SERVICE --concurrency=N) so fewer cold starts occur. Cold-start duration depends on image size, startup code, and VPC Connector use. Verify impact with Cloud Monitoring charts (run.googleapis.com/container/instance_count and run.googleapis.com/request_latencies) and Cloud Trace/Logs to see per-request startup latency and instance lifecycle events.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Q1266. How do minimum instances reduce cold starts?</w:t>
      </w:r>
    </w:p>
    <w:p>
      <w:pPr>
        <w:spacing w:before="0" w:after="40"/>
      </w:pPr>
      <w:r>
        <w:rPr>
          <w:i/>
          <w:color w:val="888888"/>
          <w:sz w:val="18"/>
        </w:rPr>
        <w:t>GCP Production Troubleshooting • Conceptual</w:t>
      </w:r>
    </w:p>
    <w:p>
      <w:pPr>
        <w:spacing w:after="160"/>
        <w:ind w:left="216"/>
      </w:pPr>
      <w:r>
        <w:rPr>
          <w:sz w:val="21"/>
        </w:rPr>
        <w:t>A: Setting a non‑zero minimum instances value (Cloud Run: --min-instances) keeps a specified number of container instances instantiated and ready to serve, preventing instance creation, image pull, and app initialization at request time. This avoids the startup latency known as a cold start; incoming requests are routed immediately to warm instances (subject to concurrency per instance). Example: gcloud run services update SERVICE --min-instances 2 --region REGION --platform managed. Verify the config with gcloud run services describe SERVICE and validate reduced cold‑start spikes by comparing request latency percentiles (p95/p99) in Cloud Monitoring before and after the change. Note the cost tradeoff of always‑running instances.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Q1267. How do CPU allocation and concurrency affect Cloud Run?</w:t>
      </w:r>
    </w:p>
    <w:p>
      <w:pPr>
        <w:spacing w:before="0" w:after="40"/>
      </w:pPr>
      <w:r>
        <w:rPr>
          <w:i/>
          <w:color w:val="888888"/>
          <w:sz w:val="18"/>
        </w:rPr>
        <w:t>GCP Production Troubleshooting • Conceptual</w:t>
      </w:r>
    </w:p>
    <w:p>
      <w:pPr>
        <w:spacing w:after="160"/>
        <w:ind w:left="216"/>
      </w:pPr>
      <w:r>
        <w:rPr>
          <w:sz w:val="21"/>
        </w:rPr>
        <w:t>A: Cloud Run assigns vCPU to a revision per instance (set with gcloud run deploy --cpu=1|2) and handles request concurrency per instance (gcloud run deploy --concurrency=N). Concurrency controls how many simultaneous requests one container serves: higher concurrency increases utilization and reduces scaling/cold starts but requires thread-safe code and enough CPU/memory. By default Cloud Run only schedules CPU time while a request is active, so background threads won’t run between requests unless you enable “CPU always allocated” for the revision in the console or API. Verify behavior with Cloud Monitoring metrics (Request count, container CPU usage, and instance count) and by testing with load (e.g., hey, k6) while observing gcloud run services describe.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Q1268. Why can connector capacity remain high after traffic decreases?</w:t>
      </w:r>
    </w:p>
    <w:p>
      <w:pPr>
        <w:spacing w:before="0" w:after="40"/>
      </w:pPr>
      <w:r>
        <w:rPr>
          <w:i/>
          <w:color w:val="888888"/>
          <w:sz w:val="18"/>
        </w:rPr>
        <w:t>GCP Production Troubleshooting • Conceptual</w:t>
      </w:r>
    </w:p>
    <w:p>
      <w:pPr>
        <w:spacing w:after="160"/>
        <w:ind w:left="216"/>
      </w:pPr>
      <w:r>
        <w:rPr>
          <w:sz w:val="21"/>
        </w:rPr>
        <w:t>A: Connector capacity can remain high after traffic falls because of warm instances and connection pooling, autoscaler cool-down/stabilization settings, long TCP TIME_WAIT and idle connection retention, session affinity or sticky load‑balancer sessions, and stateful workloads preventing node/pod eviction. In GKE/HPA this is due to scale-down stabilization; check with kubectl describe hpa &lt;name&gt; and kubectl top pods. For node autoscaling, Cluster Autoscaler has a 10‑minute unneeded time; inspect with kubectl get nodes and gcloud container clusters describe &lt;cluster&gt;. For Cloud Run, min-instances prevents scale-to-zero; verify with gcloud run services describe &lt;service&gt;. Also confirm open connections with ss or netstat on affected hosts.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Q1269. A load balancer reports unhealthy backends. What do you check?</w:t>
      </w:r>
    </w:p>
    <w:p>
      <w:pPr>
        <w:spacing w:before="0" w:after="40"/>
      </w:pPr>
      <w:r>
        <w:rPr>
          <w:i/>
          <w:color w:val="888888"/>
          <w:sz w:val="18"/>
        </w:rPr>
        <w:t>GCP Production Troubleshooting • Troubleshooting</w:t>
      </w:r>
    </w:p>
    <w:p>
      <w:pPr>
        <w:spacing w:after="160"/>
        <w:ind w:left="216"/>
      </w:pPr>
      <w:r>
        <w:rPr>
          <w:sz w:val="21"/>
        </w:rPr>
        <w:t>A: Check the LB health-check configuration first: gcloud compute health-checks describe &lt;NAME&gt; (or gcloud compute https-health-checks/ssl-health-checks for legacy) and verify protocol, port, request path and timeout/interval/healthy thresholds. Run gcloud compute backend-services get-health &lt;BACKEND_SERVICE&gt; --global (or --region) and gcloud compute instance-groups get-health &lt;IG&gt; to see per-instance status. Verify VMs are RUNNING, the app is listening on the health port (ssh and run sudo ss -ltnp or curl http://&lt;VM_IP&gt;:&lt;PORT&gt;&lt;PATH&gt;), and firewall allows health-check source ranges (check gcloud compute firewall-rules list --filter="name:*"). Inspect Cloud Logging for load balancer and instance logs (gcloud logging read), and use tcpdump on a VM to confirm probes reach 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Q1270. A Cloud Storage upload fails intermittently. What would you inspect?</w:t>
      </w:r>
    </w:p>
    <w:p>
      <w:pPr>
        <w:spacing w:before="0" w:after="40"/>
      </w:pPr>
      <w:r>
        <w:rPr>
          <w:i/>
          <w:color w:val="888888"/>
          <w:sz w:val="18"/>
        </w:rPr>
        <w:t>GCP Production Troubleshooting • Troubleshooting</w:t>
      </w:r>
    </w:p>
    <w:p>
      <w:pPr>
        <w:spacing w:after="160"/>
        <w:ind w:left="216"/>
      </w:pPr>
      <w:r>
        <w:rPr>
          <w:sz w:val="21"/>
        </w:rPr>
        <w:t>A: Check client-side errors and reproducibility first: reproduce the failure with gsutil -D cp file gs://BUCKET to capture HTTP response codes and stack traces. Inspect Cloud Audit Logs for storage.objects.insert via gcloud logging read 'resource.type="gcs_bucket" AND protoPayload.methodName="storage.objects.insert"' --limit 50 --format json to see error codes and caller identity. Verify Cloud Monitoring metrics storage.googleapis.com/request_count and storage.googleapis.com/error_count for spikes. If using CMEK, confirm KMS key IAM with gcloud kms keys get-iam-policy KEY --location LOCATION --keyring RING. Check VPC Service Controls perimeters (gcloud access-context-manager perimeters list), IAM permissions, transient 5xx/429 responses, and client retry/resumable upload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Q1271. How do you automate model training?</w:t>
      </w:r>
    </w:p>
    <w:p>
      <w:pPr>
        <w:spacing w:before="0" w:after="40"/>
      </w:pPr>
      <w:r>
        <w:rPr>
          <w:i/>
          <w:color w:val="888888"/>
          <w:sz w:val="18"/>
        </w:rPr>
        <w:t>Model Training and Validation • Conceptual</w:t>
      </w:r>
    </w:p>
    <w:p>
      <w:pPr>
        <w:spacing w:after="160"/>
        <w:ind w:left="216"/>
      </w:pPr>
      <w:r>
        <w:rPr>
          <w:sz w:val="21"/>
        </w:rPr>
        <w:t>A: Create an automated pipeline that 1) triggers on data/Git changes (GitHub Actions or Airflow/Kubeflow); 2) builds and tests (docker build -t mymodel:latest . &amp;&amp; pytest) and 3) runs training (kubectl apply -f training-job.yaml or boto3.sagemaker.create_training_job) and logs metrics to a registry (MLflow: mlflow.start_run() / mlflow.log_metric()). Use CI to fail on unit/test or metric gates, register the artifact (MlflowClient.create_registered_model / register_model), then deploy with kubectl set image deployment/mymodel mymodel:latest &amp;&amp; kubectl rollout status deployment/mymodel. Verify end-to-end by asserting CI exit codes, checking training job status (boto3.sagemaker.describe_training_job['TrainingJobStatus']), confirming model registry version, and executing smoke tests against the deployed 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Q1272. How do you schedule model training?</w:t>
      </w:r>
    </w:p>
    <w:p>
      <w:pPr>
        <w:spacing w:before="0" w:after="40"/>
      </w:pPr>
      <w:r>
        <w:rPr>
          <w:i/>
          <w:color w:val="888888"/>
          <w:sz w:val="18"/>
        </w:rPr>
        <w:t>Model Training and Validation • Conceptual</w:t>
      </w:r>
    </w:p>
    <w:p>
      <w:pPr>
        <w:spacing w:after="160"/>
        <w:ind w:left="216"/>
      </w:pPr>
      <w:r>
        <w:rPr>
          <w:sz w:val="21"/>
        </w:rPr>
        <w:t>A: Use a production scheduler (Airflow, Kubernetes CronJob, or cloud-native pipelines) to run reproducible training jobs with versioned code/artifacts. Example patterns: Airflow DAGs with schedule_interval or Timetables and retries, triggering training containers via KubernetesPodOperator; or kubectl create cronjob my-train --image=repo/train:tag --schedule="0 2 * * *". For cloud-managed training use AWS SageMaker CreateTrainingJob (aws sagemaker create-training-job) invoked in a pipeline and verify with aws sagemaker describe-training-job and CloudWatch logs. Verify execution and success programmatically: kubectl get jobs/pods, kubectl logs &lt;pod&gt;, airflow dags list &amp;&amp; airflow tasks list &lt;dag_id&gt;, aws sagemaker describe-training-job --training-job-name &lt;name&gt;. Include retry/backoff, resource quotas, and alerting on failures.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Q1273. How do you trigger retraining based on new data?</w:t>
      </w:r>
    </w:p>
    <w:p>
      <w:pPr>
        <w:spacing w:before="0" w:after="40"/>
      </w:pPr>
      <w:r>
        <w:rPr>
          <w:i/>
          <w:color w:val="888888"/>
          <w:sz w:val="18"/>
        </w:rPr>
        <w:t>Model Training and Validation • Conceptual</w:t>
      </w:r>
    </w:p>
    <w:p>
      <w:pPr>
        <w:spacing w:after="160"/>
        <w:ind w:left="216"/>
      </w:pPr>
      <w:r>
        <w:rPr>
          <w:sz w:val="21"/>
        </w:rPr>
        <w:t>A: Trigger retraining by automating detection + orchestration: monitor data drift or performance and call your retrain pipeline. Example components: (1) a drift detector (e.g., Amazon SageMaker Model Monitor baseline + violation reports via CreateMonitoringSchedule / DescribeMonitoringSchedule in boto3) or Prometheus alert rule comparing incoming feature distributions; (2) an orchestrator (Airflow DAG triggered via airflow trigger_dag or Kubernetes CronJob/kubectl create cronjob) that runs training, tests, and registers the model (MLflow or SageMaker Model Registry); (3) verification steps: run unit + integration tests, evaluate on a holdout, then deploy with canary rollout (kubectl apply -f deployment.yaml; kubectl rollout status deployment/my-model). Retrain only if thresholds (drift, accuracy drop) are exceeded and CI checks pass.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Q1274. How do you choose compute for model training?</w:t>
      </w:r>
    </w:p>
    <w:p>
      <w:pPr>
        <w:spacing w:before="0" w:after="40"/>
      </w:pPr>
      <w:r>
        <w:rPr>
          <w:i/>
          <w:color w:val="888888"/>
          <w:sz w:val="18"/>
        </w:rPr>
        <w:t>Model Training and Validation • Conceptual</w:t>
      </w:r>
    </w:p>
    <w:p>
      <w:pPr>
        <w:spacing w:after="160"/>
        <w:ind w:left="216"/>
      </w:pPr>
      <w:r>
        <w:rPr>
          <w:sz w:val="21"/>
        </w:rPr>
        <w:t>A: Choose based on model memory, compute (FLOPS), IO, latency, and budget: prefer A100/H100 for large parameters, V100/GPU for mid-size, and TPU v4 for matrix-heavy workloads. Estimate GPU memory by summing model parameters and activation peak (use torch.cuda.max_memory_allocated() in a dry run), compute by profiling FLOPS with torch.profiler.profile or NVIDIA Nsight Systems, and IO by measuring dataset read throughput (dd or fio) and network bandwidth (iperf3). Provision with cloud SKUs (AWS p4d/p3, GCP A2/TPU) and launch distributed jobs with torchrun or kubectl + GPU device-plugin, set NCCL_DEBUG=INFO for diagnostics, and verify with nvidia-smi --query-gpu=utilization.gpu,memory.used --format=csv -l 1.</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Q1275. When would you use CPU versus GPU for training?</w:t>
      </w:r>
    </w:p>
    <w:p>
      <w:pPr>
        <w:spacing w:before="0" w:after="40"/>
      </w:pPr>
      <w:r>
        <w:rPr>
          <w:i/>
          <w:color w:val="888888"/>
          <w:sz w:val="18"/>
        </w:rPr>
        <w:t>Model Training and Validation • Comparison</w:t>
      </w:r>
    </w:p>
    <w:p>
      <w:pPr>
        <w:spacing w:after="160"/>
        <w:ind w:left="216"/>
      </w:pPr>
      <w:r>
        <w:rPr>
          <w:sz w:val="21"/>
        </w:rPr>
        <w:t>A: Use CPU when models are small, batch sizes are tiny, dataset fits memory, latency for single-sample inference is low, or when you need deterministic debugging and don’t have GPU access. Use GPU when models are large (CNNs, Transformers), batch sizes and FLOPs reward parallelism, or when throughput/epoch time on GPU is significantly better. Verify availability with nvidia-smi and programmatically via torch.cuda.is_available() or tensorflow.config.list_physical_devices('GPU'); control visibility with CUDA_VISIBLE_DEVICES. Measure benefit by timing training steps (e.g., step/sec) on CPU vs GPU and monitor GPU utilization with nvidia-smi; enable mixed precision AMP (torch.cuda.amp) to improve GPU efficiency.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Q1276. How do you scale distributed training?</w:t>
      </w:r>
    </w:p>
    <w:p>
      <w:pPr>
        <w:spacing w:before="0" w:after="40"/>
      </w:pPr>
      <w:r>
        <w:rPr>
          <w:i/>
          <w:color w:val="888888"/>
          <w:sz w:val="18"/>
        </w:rPr>
        <w:t>Model Training and Validation • Conceptual</w:t>
      </w:r>
    </w:p>
    <w:p>
      <w:pPr>
        <w:spacing w:after="160"/>
        <w:ind w:left="216"/>
      </w:pPr>
      <w:r>
        <w:rPr>
          <w:sz w:val="21"/>
        </w:rPr>
        <w:t>A: Scale distributed training by combining data-parallel and model-parallel strategies, efficient communication, and automation: use PyTorch DDP with torchrun (torchrun --nproc_per_node=8 --nnodes=2 --rdzv_backend=c10d --rdzv_endpoint=host:29500 train.py) or Horovod with mpirun; apply model sharding like DeepSpeed ZeRO (deepspeed train.py --deepspeed_config ds_config.json) or Megatron-LM tensor/pipeline parallelism. Use mixed precision (torch.cuda.amp) and gradient accumulation to increase effective batch size, and apply LR scaling with warmup. Tune NCCL (NCCL_DEBUG=INFO, NCCL_SOCKET_IFNAME) and validate with nvidia-smi topo -m, network perf (iperf3), and profiler traces (torch.profiler, Nsight). Verify by measuring samples/sec (time.per-step with torch.cuda.synchronize()) and observing balanced GPU memory/compute utilization and absence of allreduce stalls.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Q1277. What is hyperparameter tuning?</w:t>
      </w:r>
    </w:p>
    <w:p>
      <w:pPr>
        <w:spacing w:before="0" w:after="40"/>
      </w:pPr>
      <w:r>
        <w:rPr>
          <w:i/>
          <w:color w:val="888888"/>
          <w:sz w:val="18"/>
        </w:rPr>
        <w:t>Model Training and Validation • Conceptual</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Q1278. How do you automate hyperparameter tuning?</w:t>
      </w:r>
    </w:p>
    <w:p>
      <w:pPr>
        <w:spacing w:before="0" w:after="40"/>
      </w:pPr>
      <w:r>
        <w:rPr>
          <w:i/>
          <w:color w:val="888888"/>
          <w:sz w:val="18"/>
        </w:rPr>
        <w:t>Model Training and Validation • Conceptual</w:t>
      </w:r>
    </w:p>
    <w:p>
      <w:pPr>
        <w:spacing w:after="160"/>
        <w:ind w:left="216"/>
      </w:pPr>
      <w:r>
        <w:rPr>
          <w:sz w:val="21"/>
        </w:rPr>
        <w:t>A: Use an automated search framework (Ray Tune, Optuna, Hyperopt, Google Vizier) to run parallel experiments, a search algorithm (TPE/Optuna or Bayesian), and a scheduler for early stopping (ASHA/HyperBand). Example pattern with Ray Tune: tune.run(train_fn, config=search_space, search_alg=OptunaSearch(), scheduler=ASHAScheduler(), num_samples=100, resources_per_trial={"cpu":1,"gpu":1}, checkpoint_at_end=True). Log metrics to TensorBoard or MLflow and persist checkpoints to durable storage (S3/GCS). Verify results programmatically with analysis = tune.run(...); best = analysis.get_best_config(metric="validation_loss", mode="min"); inspect trials via analysis.trials and replay top checkpoints to reproduce and validate performance.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Q1279. What metrics do you use to evaluate a classification model?</w:t>
      </w:r>
    </w:p>
    <w:p>
      <w:pPr>
        <w:spacing w:before="0" w:after="40"/>
      </w:pPr>
      <w:r>
        <w:rPr>
          <w:i/>
          <w:color w:val="888888"/>
          <w:sz w:val="18"/>
        </w:rPr>
        <w:t>Model Training and Validation • Conceptual</w:t>
      </w:r>
    </w:p>
    <w:p>
      <w:pPr>
        <w:spacing w:after="160"/>
        <w:ind w:left="216"/>
      </w:pPr>
      <w:r>
        <w:rPr>
          <w:sz w:val="21"/>
        </w:rPr>
        <w:t>A: Use standard discrimination, calibration, and operational metrics: accuracy (sklearn.metrics.accuracy_score), precision/recall (precision_score, recall_score), F1 (f1_score), ROC AUC (roc_auc_score), PR AUC (average_precision_score) for imbalanced classes, log loss (log_loss), Brier score (brier_score_loss) and reliability curves (sklearn.calibration.calibration_curve) for calibration, confusion_matrix for class-wise errors, and Matthews correlation coefficient (matthews_corrcoef) for balanced summary. Verify thresholds with precision_recall_curve and roc_curve and choose operating point using validation set or cross_val_score. Also measure inference latency, throughput, and peak memory on representative hardware. For deployment, validate on a holdout test set and optionally recalibrate using CalibratedClassifierCV (method='isotonic' or 'sigmoid').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Q1280. What metrics do you use to evaluate a regression model?</w:t>
      </w:r>
    </w:p>
    <w:p>
      <w:pPr>
        <w:spacing w:before="0" w:after="40"/>
      </w:pPr>
      <w:r>
        <w:rPr>
          <w:i/>
          <w:color w:val="888888"/>
          <w:sz w:val="18"/>
        </w:rPr>
        <w:t>Model Training and Validation • Conceptual</w:t>
      </w:r>
    </w:p>
    <w:p>
      <w:pPr>
        <w:spacing w:after="160"/>
        <w:ind w:left="216"/>
      </w:pPr>
      <w:r>
        <w:rPr>
          <w:sz w:val="21"/>
        </w:rPr>
        <w:t>A: Use MSE / RMSE (sklearn.metrics.mean_squared_error with squared=False for RMSE), MAE (sklearn.metrics.mean_absolute_error), and R^2 (sklearn.metrics.r2_score) as primary aggregated metrics. Add adjusted R^2 for multiple predictors and explained variance (sklearn.metrics.explained_variance_score) to check bias. Evaluate distributional errors with residual diagnostics (residual vs fitted plots, QQ plot) and heteroscedasticity tests (statsmodels.stats.diagnostic.het_breuschpagan). For robustness use cross_val_score with scoring='neg_mean_squared_error' or 'neg_mean_absolute_error' to get per-fold variability. Use MAPE or symmetric MAPE when relative error matters (watch division by zero). Finally, check operational metrics: prediction intervals calibration (e.g., conformal prediction coverage) and business KPIs like revenue or SLA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Q1281. What is precision?</w:t>
      </w:r>
    </w:p>
    <w:p>
      <w:pPr>
        <w:spacing w:before="0" w:after="40"/>
      </w:pPr>
      <w:r>
        <w:rPr>
          <w:i/>
          <w:color w:val="888888"/>
          <w:sz w:val="18"/>
        </w:rPr>
        <w:t>Model Training and Validation • Conceptual</w:t>
      </w:r>
    </w:p>
    <w:p>
      <w:pPr>
        <w:spacing w:after="160"/>
        <w:ind w:left="216"/>
      </w:pPr>
      <w:r>
        <w:rPr>
          <w:sz w:val="21"/>
        </w:rPr>
        <w:t>A: Precision (positive predictive value) measures the fraction of predicted positive instances that are actually positive: precision = TP / (TP + FP), where TP is true positives and FP is false positives. For verification compute a confusion matrix (sklearn.metrics.confusion_matrix) and then precision_score from scikit-learn: precision_score(y_true, y_pred, average='binary') for binary tasks (default pos_label=1), or average='macro'/'micro'/'weighted' for multiclass. Operationally use precision when false positives are costly; report it alongside recall and F1. Confirm implementation by printing confusion_matrix(y_true,y_pred) and matching TP/(TP+FP) to precision_score(y_true,y_pred).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Q1282. What is recall?</w:t>
      </w:r>
    </w:p>
    <w:p>
      <w:pPr>
        <w:spacing w:before="0" w:after="40"/>
      </w:pPr>
      <w:r>
        <w:rPr>
          <w:i/>
          <w:color w:val="888888"/>
          <w:sz w:val="18"/>
        </w:rPr>
        <w:t>Model Training and Validation • Conceptual</w:t>
      </w:r>
    </w:p>
    <w:p>
      <w:pPr>
        <w:spacing w:after="160"/>
        <w:ind w:left="216"/>
      </w:pPr>
      <w:r>
        <w:rPr>
          <w:sz w:val="21"/>
        </w:rPr>
        <w:t>A: Recall (sensitivity, true positive rate) measures the proportion of actual positives correctly identified: recall = TP / (TP + FN), where TP is true positives and FN is false negatives. It focuses on minimizing missed positives and trades off against precision when you change decision thresholds. In practice compute with a confusion matrix or sklearn: from sklearn.metrics import recall_score; recall_score(y_true, y_pred, pos_label=1). For probabilistic models, vary threshold on predict_proba[:,1] and plot a precision-recall curve (sklearn.metrics.precision_recall_curve) to select a threshold that balances recall and precision. Use cross-validation to estimate recall variance and report recall alongside precision and F1 for operational evaluation.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Q1283. What is F1 score?</w:t>
      </w:r>
    </w:p>
    <w:p>
      <w:pPr>
        <w:spacing w:before="0" w:after="40"/>
      </w:pPr>
      <w:r>
        <w:rPr>
          <w:i/>
          <w:color w:val="888888"/>
          <w:sz w:val="18"/>
        </w:rPr>
        <w:t>Model Training and Validation • Conceptual</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Q1284. What is accuracy?</w:t>
      </w:r>
    </w:p>
    <w:p>
      <w:pPr>
        <w:spacing w:before="0" w:after="40"/>
      </w:pPr>
      <w:r>
        <w:rPr>
          <w:i/>
          <w:color w:val="888888"/>
          <w:sz w:val="18"/>
        </w:rPr>
        <w:t>Model Training and Validation • Conceptual</w:t>
      </w:r>
    </w:p>
    <w:p>
      <w:pPr>
        <w:spacing w:after="160"/>
        <w:ind w:left="216"/>
      </w:pPr>
      <w:r>
        <w:rPr>
          <w:sz w:val="21"/>
        </w:rPr>
        <w:t>A: Accuracy is the proportion of correct predictions: (TP + TN) / (TP + TN + FP + FN). For multiclass models it equals the number of exact label matches divided by total samples. In practice compute with libraries (e.g., sklearn.metrics.accuracy_score(y_true, y_pred)) where y_pred comes from model.predict(X) or np.argmax(model.predict_proba(X), axis=1) for probabilistic outputs. Verify by inspecting a confusion matrix (sklearn.metrics.confusion_matrix) and per-class recall/precision, and report accuracy on held-out test data or cross-validation folds to estimate variance. Note accuracy can be misleading on imbalanced datasets, so complement it with precision, recall, F1, or ROC-AUC as appropriate.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Q1285. Why can accuracy be misleading?</w:t>
      </w:r>
    </w:p>
    <w:p>
      <w:pPr>
        <w:spacing w:before="0" w:after="40"/>
      </w:pPr>
      <w:r>
        <w:rPr>
          <w:i/>
          <w:color w:val="888888"/>
          <w:sz w:val="18"/>
        </w:rPr>
        <w:t>Model Training and Validation • Conceptual</w:t>
      </w:r>
    </w:p>
    <w:p>
      <w:pPr>
        <w:spacing w:after="160"/>
        <w:ind w:left="216"/>
      </w:pPr>
      <w:r>
        <w:rPr>
          <w:sz w:val="21"/>
        </w:rPr>
        <w:t>A: Accuracy can be misleading because it hides class imbalance, unequal error costs, calibration, and threshold sensitivity. For example, a 99% accuracy model on a 1% positive class can be worthless if it predicts all negatives. Verify operationally by inspecting sklearn.metrics.confusion_matrix and classification_report (precision_recall_fscore_support), computing macro/micro-averages, and running roc_auc_score and average_precision_score (PR AUC) with a threshold sweep to find operating points. Check calibration with sklearn.calibration.calibration_curve and brier_score_loss, and validate stability under StratifiedKFold cross_val_score. Report per-class support, class-weighted metrics, and run McNemar’s test for paired model comparisons to ensure differences are statistically significant.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Q1286. What is ROC-AUC?</w:t>
      </w:r>
    </w:p>
    <w:p>
      <w:pPr>
        <w:spacing w:before="0" w:after="40"/>
      </w:pPr>
      <w:r>
        <w:rPr>
          <w:i/>
          <w:color w:val="888888"/>
          <w:sz w:val="18"/>
        </w:rPr>
        <w:t>Model Training and Validation • Conceptual</w:t>
      </w:r>
    </w:p>
    <w:p>
      <w:pPr>
        <w:spacing w:after="160"/>
        <w:ind w:left="216"/>
      </w:pPr>
      <w:r>
        <w:rPr>
          <w:sz w:val="21"/>
        </w:rPr>
        <w:t>A: ROC-AUC (Receiver Operating Characteristic — Area Under Curve) is the area under the ROC curve that plots True Positive Rate (TPR = TP / (TP+FN)) versus False Positive Rate (FPR = FP / (FP+TN)) across score thresholds. It is threshold-independent and interprets as the probability a randomly chosen positive is ranked above a randomly chosen negative (equivalent to the Mann–Whitney U statistic). Values range 0.5 (random) to 1.0 (perfect); &lt;0.5 indicates inverted ranking. In practice compute with sklearn: roc_curve(y_true, y_score, pos_label=...) then roc_auc_score(y_true, y_score) for binary problems, or use one-vs-rest/macro averaging for multiclass. Ensure y_score are continuous scores or probabilities, not discrete labels.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Q1287. What is a confusion matrix?</w:t>
      </w:r>
    </w:p>
    <w:p>
      <w:pPr>
        <w:spacing w:before="0" w:after="40"/>
      </w:pPr>
      <w:r>
        <w:rPr>
          <w:i/>
          <w:color w:val="888888"/>
          <w:sz w:val="18"/>
        </w:rPr>
        <w:t>Model Training and Validation • Conceptual</w:t>
      </w:r>
    </w:p>
    <w:p>
      <w:pPr>
        <w:spacing w:after="160"/>
        <w:ind w:left="216"/>
      </w:pPr>
      <w:r>
        <w:rPr>
          <w:sz w:val="21"/>
        </w:rPr>
        <w:t>A: A confusion matrix is a tabular summary of classification predictions vs. ground truth that counts true positives (TP), false positives (FP), true negatives (TN) and false negatives (FN) for binary tasks, and generalizes to an N×N matrix for N classes where rows are true labels and columns are predicted labels. It’s used to compute accuracy, per-class precision/recall, specificity, and F1. In Python: from sklearn.metrics import confusion_matrix; cm = confusion_matrix(y_true, y_pred) (rows=true, cols=predicted) or confusion_matrix(y_true, y_pred, labels=[...], normalize='true') to get per-class rates. Verify by comparing cm.sum() == len(y_true) and by computing precision_recall_fscore_support(y_true, y_pred) for matching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Q1288. What is mean absolute error?</w:t>
      </w:r>
    </w:p>
    <w:p>
      <w:pPr>
        <w:spacing w:before="0" w:after="40"/>
      </w:pPr>
      <w:r>
        <w:rPr>
          <w:i/>
          <w:color w:val="888888"/>
          <w:sz w:val="18"/>
        </w:rPr>
        <w:t>Model Training and Validation • Conceptual</w:t>
      </w:r>
    </w:p>
    <w:p>
      <w:pPr>
        <w:spacing w:after="160"/>
        <w:ind w:left="216"/>
      </w:pPr>
      <w:r>
        <w:rPr>
          <w:sz w:val="21"/>
        </w:rPr>
        <w:t>A: Mean Absolute Error (MAE) is the average of absolute differences between predicted and true values: MAE = (1/n) * Σ |y_i - ŷ_i|. It has the same units as the target, is scale-sensitive, and is less sensitive to large outliers than MSE. For population-level regression, the MAE is minimized by the conditional median; for sample optimization it corresponds to L1 loss, whose subgradient is sign(y_i - ŷ_i) (undefined at zero but implementable with any value in [-1,1]). Compute and verify in Python with scikit-learn: sklearn.metrics.mean_absolute_error(y_true, y_pred) or with NumPy: np.mean(np.abs(y_true - y_pred)). The metric reports a scalar summary of average absolute error.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Q1289. What is root mean square error?</w:t>
      </w:r>
    </w:p>
    <w:p>
      <w:pPr>
        <w:spacing w:before="0" w:after="40"/>
      </w:pPr>
      <w:r>
        <w:rPr>
          <w:i/>
          <w:color w:val="888888"/>
          <w:sz w:val="18"/>
        </w:rPr>
        <w:t>Model Training and Validation • Conceptual</w:t>
      </w:r>
    </w:p>
    <w:p>
      <w:pPr>
        <w:spacing w:after="160"/>
        <w:ind w:left="216"/>
      </w:pPr>
      <w:r>
        <w:rPr>
          <w:sz w:val="21"/>
        </w:rPr>
        <w:t>A: Root mean square error (RMSE) is the square root of the average squared differences between predicted and actual values: RMSE = sqrt(mean((y_pred - y_true)**2)). It measures typical prediction error in the target’s units, is differentiable (so commonly used as a loss for regression), and equals zero for perfect predictions. RMSE penalizes larger errors more than MAE, making it sensitive to outliers. To compute experimentally, use numpy: import numpy as np; rmse = np.sqrt(np.mean((y_pred - y_true)**2)). Report RMSE alongside MAE and error distributions (e.g., residual histogram, quantiles) to verify model behavior and sensitivity to extreme errors.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Q1290. How do you define model acceptance criteria?</w:t>
      </w:r>
    </w:p>
    <w:p>
      <w:pPr>
        <w:spacing w:before="0" w:after="40"/>
      </w:pPr>
      <w:r>
        <w:rPr>
          <w:i/>
          <w:color w:val="888888"/>
          <w:sz w:val="18"/>
        </w:rPr>
        <w:t>Model Training and Validation • Conceptual</w:t>
      </w:r>
    </w:p>
    <w:p>
      <w:pPr>
        <w:spacing w:after="160"/>
        <w:ind w:left="216"/>
      </w:pPr>
      <w:r>
        <w:rPr>
          <w:sz w:val="21"/>
        </w:rPr>
        <w:t>A: Model acceptance criteria are a checklist of quantifiable requirements spanning accuracy, robustness, fairness, calibration, and operational constraints. Specify primary metrics and thresholds (e.g., roc_auc_score &gt;= 0.90, F1 &gt;= 0.75, ECE &lt;= 0.05) evaluated on a locked validation set; verify with concrete commands such as python eval.py --model=model.pt --data=val.csv and sklearn.metrics. Require statistical significance versus baseline (scipy.stats.ttest_rel p &lt; 0.05). Add robustness tests (noise, data shift, adversarial), resource limits (p95 latency &lt;100ms, memory &lt;1GB), and deployment checks (kubectl rollout status --watch deployment/my-model). Define Prometheus alert rules for drift and SLA breach to gate rollout.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Q1291. What should happen if a model fails validation?</w:t>
      </w:r>
    </w:p>
    <w:p>
      <w:pPr>
        <w:spacing w:before="0" w:after="40"/>
      </w:pPr>
      <w:r>
        <w:rPr>
          <w:i/>
          <w:color w:val="888888"/>
          <w:sz w:val="18"/>
        </w:rPr>
        <w:t>Model Training and Validation • Troubleshooting</w:t>
      </w:r>
    </w:p>
    <w:p>
      <w:pPr>
        <w:spacing w:after="160"/>
        <w:ind w:left="216"/>
      </w:pPr>
      <w:r>
        <w:rPr>
          <w:sz w:val="21"/>
        </w:rPr>
        <w:t>A: Failing validation must halt promotion and deployment, mark the model version as rejected in the model registry, and trigger remediation and alerting. Concretely: run the evaluation pipeline (pytest/pytest -q for unit tests; a scripted evaluator that computes metrics), verify metrics against thresholds (e.g., AUC &gt;= 0.80); if any check fails exit non‑zero in CI (GitHub Actions / Jenkins) to stop the release. Call the registry API to set status (e.g., MlflowClient.transition_model_version_stage(name, version, "Staging") is not called; instead annotate or archive the version via MlflowClient.set_tag or mark as archived) and create a ticket (Jira/GitHub Issue) with logs and reproducible eval artifacts. If partially deployed, abort canary and rollback (kubectl rollout undo deployment/&lt;name&gt;), and open an incident for retraining and root‑cause analysis.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Q1292. How do you compare a new model with the current production model?</w:t>
      </w:r>
    </w:p>
    <w:p>
      <w:pPr>
        <w:spacing w:before="0" w:after="40"/>
      </w:pPr>
      <w:r>
        <w:rPr>
          <w:i/>
          <w:color w:val="888888"/>
          <w:sz w:val="18"/>
        </w:rPr>
        <w:t>Model Training and Validation • Comparison</w:t>
      </w:r>
    </w:p>
    <w:p>
      <w:pPr>
        <w:spacing w:after="160"/>
        <w:ind w:left="216"/>
      </w:pPr>
      <w:r>
        <w:rPr>
          <w:sz w:val="21"/>
        </w:rPr>
        <w:t>A: Run controlled offline and online comparisons: first evaluate both models on the same held-out and time-split test sets (use sklearn.metrics: accuracy_score, roc_auc_score, precision_recall_fscore_support; compute bootstrap CIs with sklearn.utils.resample). Then deploy the candidate as a canary/shadow using Kubernetes + Istio (VirtualService traffic split or mirror) or SageMaker endpoints (invoke both endpoints; SageMaker supports production variants). Verify rollout with kubectl rollout status or SageMaker DescribeEndpoint and compare live SLIs (latency, error rate, throughput) in Prometheus/Grafana and business KPIs in production logs. For statistical tests use McNemar for paired binary outcomes or bootstrap for metric differences and require significance plus no regression on SLOs before promoting.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Q1293. How do you validate a model on unseen data?</w:t>
      </w:r>
    </w:p>
    <w:p>
      <w:pPr>
        <w:spacing w:before="0" w:after="40"/>
      </w:pPr>
      <w:r>
        <w:rPr>
          <w:i/>
          <w:color w:val="888888"/>
          <w:sz w:val="18"/>
        </w:rPr>
        <w:t>Model Training and Validation • Conceptual</w:t>
      </w:r>
    </w:p>
    <w:p>
      <w:pPr>
        <w:spacing w:after="160"/>
        <w:ind w:left="216"/>
      </w:pPr>
      <w:r>
        <w:rPr>
          <w:sz w:val="21"/>
        </w:rPr>
        <w:t>A: Split data into train/validation/test (e.g., sklearn.model_selection.train_test_split with stratify), reserve a held-out test set never used in development, and run the production inference pipeline (feature transforms, encoding) exactly as in training. Put PyTorch models in evaluation mode (model.eval(); with torch.no_grad(): outputs = model(x)), or call clf.predict_proba(X_test) for scikit-learn. Compute appropriate metrics (sklearn.metrics.roc_auc_score, precision_recall_fscore_support, confusion_matrix) and calibration (sklearn.calibration.calibration_curve). Verify no leakage (schema checks, Great Expectations), reproduce runs with fixed seeds, and estimate uncertainty via bootstrap (sklearn.utils.resample) to produce confidence intervals. Log artifacts and compare to baseline before deployment.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Q1294. What is data leakage?</w:t>
      </w:r>
    </w:p>
    <w:p>
      <w:pPr>
        <w:spacing w:before="0" w:after="40"/>
      </w:pPr>
      <w:r>
        <w:rPr>
          <w:i/>
          <w:color w:val="888888"/>
          <w:sz w:val="18"/>
        </w:rPr>
        <w:t>Model Training and Validation • Conceptual</w:t>
      </w:r>
    </w:p>
    <w:p>
      <w:pPr>
        <w:spacing w:after="160"/>
        <w:ind w:left="216"/>
      </w:pPr>
      <w:r>
        <w:rPr>
          <w:sz w:val="21"/>
        </w:rPr>
        <w:t>A: Data leakage occurs when training data contains information that would not be available at prediction time, causing overly optimistic performance. Common forms are target leakage (features derived from the future label), train-test contamination (feature scaler, imputer, or encoder fit on the whole dataset), and temporal leakage (using future rows to predict past). Detect leakage by large train–test performance gaps, sudden drops on a temporally separated holdout, feature importance correlated with label timing, or by permuting the target to check for nonzero signal. Prevent and verify using scikit-learn Pipelines and cross_val_score (fit only on training folds), TimeSeriesSplit for time-series, strict data lineage audits, and monitoring production vs. validation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Q1295. How do you prevent data leakage?</w:t>
      </w:r>
    </w:p>
    <w:p>
      <w:pPr>
        <w:spacing w:before="0" w:after="40"/>
      </w:pPr>
      <w:r>
        <w:rPr>
          <w:i/>
          <w:color w:val="888888"/>
          <w:sz w:val="18"/>
        </w:rPr>
        <w:t>Model Training and Validation • Conceptual</w:t>
      </w:r>
    </w:p>
    <w:p>
      <w:pPr>
        <w:spacing w:after="160"/>
        <w:ind w:left="216"/>
      </w:pPr>
      <w:r>
        <w:rPr>
          <w:sz w:val="21"/>
        </w:rPr>
        <w:t>A: Prevent leakage by strictly separating data and transformations: split first (sklearn.model_selection.train_test_split or TimeSeriesSplit/GroupKFold for temporal/grouped data), then fit all preprocessing inside sklearn.pipeline.Pipeline or ColumnTransformer so scalers/encoders call fit only on training. Do feature engineering only using training-derived statistics (no target-derived aggregations from full set). Reserve a final untouched holdout for sanity-checking metrics. Verify operationally by asserting transformer state is trained on train set (e.g., pipeline.named_steps['scaler'].mean_), checking feature-target correlations computed only on training data, and running permutation importance or leakage detectors. Track datasets and experiments with DVC or Git to ensure reproducibility and lineage.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Q1296. What is cross-validation?</w:t>
      </w:r>
    </w:p>
    <w:p>
      <w:pPr>
        <w:spacing w:before="0" w:after="40"/>
      </w:pPr>
      <w:r>
        <w:rPr>
          <w:i/>
          <w:color w:val="888888"/>
          <w:sz w:val="18"/>
        </w:rPr>
        <w:t>Model Training and Validation • Conceptual</w:t>
      </w:r>
    </w:p>
    <w:p>
      <w:pPr>
        <w:spacing w:after="160"/>
        <w:ind w:left="216"/>
      </w:pPr>
      <w:r>
        <w:rPr>
          <w:sz w:val="21"/>
        </w:rPr>
        <w:t>A: Cross-validation is a resampling technique to estimate a model’s out-of-sample performance by partitioning data into complementary training and validation folds, training on k-1 folds and evaluating on the held-out fold repeatedly. Common variants: k-fold (use sklearn.model_selection.KFold), stratified k-fold for imbalanced classification (StratifiedKFold), and TimeSeriesSplit for temporally ordered data. It reduces variance from a single train/validation split and helps select hyperparameters via grid or randomized search (GridSearchCV, RandomizedSearchCV use internal CV). Verify reproducibility and stability by running sklearn.model_selection.cross_val_score(estimator, X, y, cv=5, scoring='accuracy') and reporting the mean and standard deviation of scores.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Q1297. How do you detect overfitting?</w:t>
      </w:r>
    </w:p>
    <w:p>
      <w:pPr>
        <w:spacing w:before="0" w:after="40"/>
      </w:pPr>
      <w:r>
        <w:rPr>
          <w:i/>
          <w:color w:val="888888"/>
          <w:sz w:val="18"/>
        </w:rPr>
        <w:t>Model Training and Validation • Conceptual</w:t>
      </w:r>
    </w:p>
    <w:p>
      <w:pPr>
        <w:spacing w:after="160"/>
        <w:ind w:left="216"/>
      </w:pPr>
      <w:r>
        <w:rPr>
          <w:sz w:val="21"/>
        </w:rPr>
        <w:t>A: Overfitting is detected by a persistent gap where training performance improves while validation/test performance stagnates or worsens. Concretely: plot learning curves (train vs val loss/accuracy) with matplotlib; compute model.score(X_train, y_train) versus model.score(X_val, y_val) or use sklearn.model_selection.cross_val_score(estimator, X, y, cv=5) to quantify generalization gap. In Keras monitor val_loss with EarlyStopping(monitor='val_loss', restore_best_weights=True) and inspect TensorBoard scalars for divergence. Verify with a held-out test set and, if available, an external validation set or time-split to detect distributional overfit, and run stratified k-fold to confirm instability across folds.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Q1298. How do you detect underfitting?</w:t>
      </w:r>
    </w:p>
    <w:p>
      <w:pPr>
        <w:spacing w:before="0" w:after="40"/>
      </w:pPr>
      <w:r>
        <w:rPr>
          <w:i/>
          <w:color w:val="888888"/>
          <w:sz w:val="18"/>
        </w:rPr>
        <w:t>Model Training and Validation • Conceptual</w:t>
      </w:r>
    </w:p>
    <w:p>
      <w:pPr>
        <w:spacing w:after="160"/>
        <w:ind w:left="216"/>
      </w:pPr>
      <w:r>
        <w:rPr>
          <w:sz w:val="21"/>
        </w:rPr>
        <w:t>A: Underfitting is diagnosed when training performance is poor and similar to validation performance (high training loss / low training accuracy), indicating high bias. Concretely: compute training vs validation metrics (e.g., sklearn.metrics.accuracy_score, mean_squared_error) and plot learning curves using sklearn.model_selection.learning_curve or TensorBoard scalars; underfitting shows low train score that doesn't improve with more data and learning curves that plateau. Use sklearn.model_selection.validation_curve to test model capacity or regularization (e.g., vary max_depth or C) and verify training score improves when capacity increases or regularization decreases. Also inspect residual plots for systematic patterns and perform ablation/feature-engineering to confirm model capacity is the limiting factor.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Q1299. What is A/B testing for models?</w:t>
      </w:r>
    </w:p>
    <w:p>
      <w:pPr>
        <w:spacing w:before="0" w:after="40"/>
      </w:pPr>
      <w:r>
        <w:rPr>
          <w:i/>
          <w:color w:val="888888"/>
          <w:sz w:val="18"/>
        </w:rPr>
        <w:t>Model Release Strategies • Conceptual</w:t>
      </w:r>
    </w:p>
    <w:p>
      <w:pPr>
        <w:spacing w:after="160"/>
        <w:ind w:left="216"/>
      </w:pPr>
      <w:r>
        <w:rPr>
          <w:sz w:val="21"/>
        </w:rPr>
        <w:t>A: A/B testing for models is running two or more model variants in production with controlled traffic splits to compare performance on predefined metrics (e.g., conversion rate, accuracy, latency). Define a primary metric, sample size, and stopping rules up front; route users deterministically (hash key) to avoid contamination. Log inputs, predictions, and ground truth; compute online metrics and confidence intervals (two-sample z-test for proportions or bootstrap for complex metrics). Monitor secondary metrics and system signals (CPU, p99 latency) and set automated rollback/alerting if degradation occurs. Run until the experiment reaches required statistical power or business thresholds, then promote the winning model to full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Q1300. How do you send a small percentage of traffic to a new model?</w:t>
      </w:r>
    </w:p>
    <w:p>
      <w:pPr>
        <w:spacing w:before="0" w:after="40"/>
      </w:pPr>
      <w:r>
        <w:rPr>
          <w:i/>
          <w:color w:val="888888"/>
          <w:sz w:val="18"/>
        </w:rPr>
        <w:t>Model Release Strategies • Conceptual</w:t>
      </w:r>
    </w:p>
    <w:p>
      <w:pPr>
        <w:spacing w:after="160"/>
        <w:ind w:left="216"/>
      </w:pPr>
      <w:r>
        <w:rPr>
          <w:sz w:val="21"/>
        </w:rPr>
        <w:t>A: Deploy the new model as a separate version and use traffic splitting at the ingress/proxy layer (e.g., Istio/Envoy) or your cloud model endpoint. For Istio, add a VirtualService route with weighted destinations (e.g., 95/5) and apply it: kubectl apply -f virtualservice.yaml. Verify the split with kubectl get virtualservice -o yaml and check real traffic distribution via Prometheus (e.g., rate(http_requests_total{destination_workload="new-model"}[5m])) or by sampling requests with curl and asserting a model-version response header. Monitor latency/error rates and alerting; rollback by editing the VirtualService to set weight 0 for the new version (kubectl apply) or redirect all traffic back to the stable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Q1301. How do you compare business metrics between model versions?</w:t>
      </w:r>
    </w:p>
    <w:p>
      <w:pPr>
        <w:spacing w:before="0" w:after="40"/>
      </w:pPr>
      <w:r>
        <w:rPr>
          <w:i/>
          <w:color w:val="888888"/>
          <w:sz w:val="18"/>
        </w:rPr>
        <w:t>Model Release Strategies • Comparison</w:t>
      </w:r>
    </w:p>
    <w:p>
      <w:pPr>
        <w:spacing w:after="160"/>
        <w:ind w:left="216"/>
      </w:pPr>
      <w:r>
        <w:rPr>
          <w:sz w:val="21"/>
        </w:rPr>
        <w:t>A: Deploy candidate as a canary/A-B and measure business KPIs alongside system metrics. Use Kubernetes/Deployment canary (kubectl set image deployment/my-model my-model=registry/image:v2 &amp;&amp; kubectl rollout status deployment/my-model) or a traffic-split in your mesh (Istio VirtualService) to route e.g. 10% to v2. Instrument requests with model_version and business labels; ingest events into Prometheus/Grafana and analytics store (BigQuery/DataDog). Example PromQL: sum(rate(http_requests_total{model_version="v2",goal_conversion="1"}[5m])) / sum(rate(http_requests_total{model_version="v2"}[5m])). In BigQuery run SQL to compute conversion lift and use statistical tests (χ² or two-proportion z-test) to assert significance. Confirm latency/95th pctl with Prometheus (histogram_quantile(0.95,...)) and rollback if SLOs degrade.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Q1302. How do you automatically roll back a poor-performing model?</w:t>
      </w:r>
    </w:p>
    <w:p>
      <w:pPr>
        <w:spacing w:before="0" w:after="40"/>
      </w:pPr>
      <w:r>
        <w:rPr>
          <w:i/>
          <w:color w:val="888888"/>
          <w:sz w:val="18"/>
        </w:rPr>
        <w:t>Model Release Strategies • Conceptual</w:t>
      </w:r>
    </w:p>
    <w:p>
      <w:pPr>
        <w:spacing w:after="160"/>
        <w:ind w:left="216"/>
      </w:pPr>
      <w:r>
        <w:rPr>
          <w:sz w:val="21"/>
        </w:rPr>
        <w:t>A: Deploy with a canary/gradual rollout, continuously evaluate SLOs via Prometheus/Grafana and Alertmanager, and trigger automated rollback when analysis fails. Example flow: use Argo Rollouts with an AnalysisTemplate that queries Prometheus (promql) and defines failureCondition; Argo will pause and automatically abort/rollback if failureCondition is met. Operationally verify by watching rollout state: kubectl argo rollouts get rollout my-model -n prod --watch and confirm rollback via kubectl rollout status deployment/my-model -n prod --watch or kubectl rollout undo deployment/my-model -n prod if manual. Confirm post-rollback by checking Prometheus metrics and that Alertmanager alerts resolve.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Q1303. What happens if a model is technically healthy but produces bad predictions?</w:t>
      </w:r>
    </w:p>
    <w:p>
      <w:pPr>
        <w:spacing w:before="0" w:after="40"/>
      </w:pPr>
      <w:r>
        <w:rPr>
          <w:i/>
          <w:color w:val="888888"/>
          <w:sz w:val="18"/>
        </w:rPr>
        <w:t>Model Release Strategies • Conceptual</w:t>
      </w:r>
    </w:p>
    <w:p>
      <w:pPr>
        <w:spacing w:after="160"/>
        <w:ind w:left="216"/>
      </w:pPr>
      <w:r>
        <w:rPr>
          <w:sz w:val="21"/>
        </w:rPr>
        <w:t>A: If a model is technically healthy (stable latency, memory, throughput) but produces bad predictions, treat it as a data or concept-drift problem and operationally triage: verify with reproducible offline tests (e.g., run a local script to compute confusion matrix / calibration: python -c "from sklearn.metrics import confusion_matrix; print(confusion_matrix(y_true,y_pred))"), inspect recent feature distributions (Prometheus/Grafana or run a Spark job to compare histograms), and check label quality or upstream schema changes. Mitigate immediately by routing traffic to a safe fallback or previous version (kubectl rollout undo deployment/my-model or use LaunchDarkly/traffic-splitting to send 100% to model:v1), enable human-in-the-loop for critical cases, collect corrected labels, then retrain, validate on holdout, and canary-deploy the new model.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Q1304. How do you manage model approvals?</w:t>
      </w:r>
    </w:p>
    <w:p>
      <w:pPr>
        <w:spacing w:before="0" w:after="40"/>
      </w:pPr>
      <w:r>
        <w:rPr>
          <w:i/>
          <w:color w:val="888888"/>
          <w:sz w:val="18"/>
        </w:rPr>
        <w:t>Model Release Strategies • Conceptual</w:t>
      </w:r>
    </w:p>
    <w:p>
      <w:pPr>
        <w:spacing w:after="160"/>
        <w:ind w:left="216"/>
      </w:pPr>
      <w:r>
        <w:rPr>
          <w:sz w:val="21"/>
        </w:rPr>
        <w:t>A: I enforce approvals via an auditable model registry + automated gating, canary rollout, and telemetry-driven promotion. On commit, CI builds and registers artifacts (sha256sum, S3 URL) in MLflow: MlflowClient().create_registered_model(...); MlflowClient().create_model_version(...); MlflowClient().transition_model_version_stage(name, version, "Staging"). Automated tests run inference (curl POST /invocations) and validate metrics (Prometheus queries). Deploy canary with Kubernetes + Istio VirtualService traffic weights (kubectl apply -f virtualservice.yaml) and monitor latency/error-rate and business metrics. Promote to production by transitioning MLflow stage to "Production" and shifting weights; rollback with kubectl rollout undo deployment/&lt;name&gt;. All transitions are logged in MLflow audit events and CI pipeline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Q1305. Who should approve a model before production?</w:t>
      </w:r>
    </w:p>
    <w:p>
      <w:pPr>
        <w:spacing w:before="0" w:after="40"/>
      </w:pPr>
      <w:r>
        <w:rPr>
          <w:i/>
          <w:color w:val="888888"/>
          <w:sz w:val="18"/>
        </w:rPr>
        <w:t>Model Release Strategies • Conceptual</w:t>
      </w:r>
    </w:p>
    <w:p>
      <w:pPr>
        <w:spacing w:after="160"/>
        <w:ind w:left="216"/>
      </w:pPr>
      <w:r>
        <w:rPr>
          <w:sz w:val="21"/>
        </w:rPr>
        <w:t>A: Approval should be granted jointly by: the product manager or business owner (accepts performance vs. product KPIs), the ML engineering lead or model owner (verifies reproducibility, unit/integration tests, model-card and CI/CD merge approvals), security and privacy teams (sign off on PII handling, a completed Privacy Impact Assessment, and results of adversarial/pen‑test), legal/compliance (regulatory and contractual review), and SRE/ops (accepts deployment runbooks, rollback procedures, canary rollout plan, and monitoring/alerting thresholds). Verification includes passing automated test suites, meeting pre‑defined metric thresholds on held‑out and production shadow traffic, documented audit logs, and an approved incident response playbook.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Q1306. How do you implement a manual approval gate?</w:t>
      </w:r>
    </w:p>
    <w:p>
      <w:pPr>
        <w:spacing w:before="0" w:after="40"/>
      </w:pPr>
      <w:r>
        <w:rPr>
          <w:i/>
          <w:color w:val="888888"/>
          <w:sz w:val="18"/>
        </w:rPr>
        <w:t>Model Release Strategies • Conceptual</w:t>
      </w:r>
    </w:p>
    <w:p>
      <w:pPr>
        <w:spacing w:after="160"/>
        <w:ind w:left="216"/>
      </w:pPr>
      <w:r>
        <w:rPr>
          <w:sz w:val="21"/>
        </w:rPr>
        <w:t>A: Create an environment with protection rules in GitHub and reference it from the job. In Settings → Environments add "production" and set "Required reviewers" (or enable wait for approval). In your workflow YAML use:</w:t>
        <w:br/>
        <w:t>jobs:</w:t>
        <w:br/>
        <w:t xml:space="preserve">  deploy:</w:t>
        <w:br/>
        <w:t xml:space="preserve">    runs-on: ubuntu-latest</w:t>
        <w:br/>
        <w:t xml:space="preserve">    environment: production</w:t>
        <w:br/>
        <w:t xml:space="preserve">    steps:</w:t>
        <w:br/>
        <w:t xml:space="preserve">      - name: Deploy</w:t>
        <w:br/>
        <w:t xml:space="preserve">        run: ./deploy.sh</w:t>
        <w:br/>
        <w:br/>
        <w:t>Push the workflow; GitHub will pause the job and display an "Awaiting approval" banner in Actions UI until an allowed reviewer approves. Verify programmatically with the GitHub REST API: gh api repos/:owner/:repo/environments/production --jq .protection or check pending workflow runs via gh run list and gh run view &lt;id&gt;. This enforces a manual approval gate.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Q1307. How do you promote a model from staging to production?</w:t>
      </w:r>
    </w:p>
    <w:p>
      <w:pPr>
        <w:spacing w:before="0" w:after="40"/>
      </w:pPr>
      <w:r>
        <w:rPr>
          <w:i/>
          <w:color w:val="888888"/>
          <w:sz w:val="18"/>
        </w:rPr>
        <w:t>Model Release Strategies • Conceptual</w:t>
      </w:r>
    </w:p>
    <w:p>
      <w:pPr>
        <w:spacing w:after="160"/>
        <w:ind w:left="216"/>
      </w:pPr>
      <w:r>
        <w:rPr>
          <w:sz w:val="21"/>
        </w:rPr>
        <w:t>A: Package the model container and push a tagged image (e.g., docker build -t registry/my-model:v1.2 &amp;&amp; docker push registry/my-model:v1.2). Promote via CI/CD: update the deployment (kubectl set image deployment/my-model my-model=registry/my-model:v1.2) or use Argo Rollouts for canary (kubectl argo rollouts promote my-rollout). Run automated post-deploy smoke and integration tests against the service, then run live canary traffic (e.g., 5–10%) for a burn-in period while monitoring Prometheus/Grafana metrics (example PromQL: rate(http_requests_total[5m]), model_latency_seconds_bucket). Verify SLOs, error rate, data-skew alerts, and logs in Elastic/CloudWatch. If metrics are healthy, scale traffic to 100%; if not, kubectl rollout undo deployment/my-model or kubectl argo rollouts abort.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Q1308. How do you ensure the same model artifact is promoted?</w:t>
      </w:r>
    </w:p>
    <w:p>
      <w:pPr>
        <w:spacing w:before="0" w:after="40"/>
      </w:pPr>
      <w:r>
        <w:rPr>
          <w:i/>
          <w:color w:val="888888"/>
          <w:sz w:val="18"/>
        </w:rPr>
        <w:t>Model Release Strategies • Conceptual</w:t>
      </w:r>
    </w:p>
    <w:p>
      <w:pPr>
        <w:spacing w:after="160"/>
        <w:ind w:left="216"/>
      </w:pPr>
      <w:r>
        <w:rPr>
          <w:sz w:val="21"/>
        </w:rPr>
        <w:t>A: Store immutable artifacts and reference them by cryptographic digest or registry ID, not by mutable tags. For files: compute and record a SHA256 checksum (sha256sum model.pkl) and push to an artifact store with versioning (S3 versioned bucket or MLflow model registry). For containers: publish and deploy by image digest (docker pull myrepo/model@sha256:&lt;digest&gt;). In CI/CD, build reproducible artifacts, record artifact ID/checksum in the pipeline run metadata, and have deployment pull that exact ID. Verify at deploy by re-checking checksum (sha256sum) or image digest and run automated smoke tests against the artifact ID before promoting to production.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Q1309. How do you handle incompatible feature changes?</w:t>
      </w:r>
    </w:p>
    <w:p>
      <w:pPr>
        <w:spacing w:before="0" w:after="40"/>
      </w:pPr>
      <w:r>
        <w:rPr>
          <w:i/>
          <w:color w:val="888888"/>
          <w:sz w:val="18"/>
        </w:rPr>
        <w:t>Model Release Strategies • Conceptual</w:t>
      </w:r>
    </w:p>
    <w:p>
      <w:pPr>
        <w:spacing w:after="160"/>
        <w:ind w:left="216"/>
      </w:pPr>
      <w:r>
        <w:rPr>
          <w:sz w:val="21"/>
        </w:rPr>
        <w:t>A: Use API-versioning and feature flags to avoid breaking users: publish a new REST path or Accept header version (e.g., /v2/...), keep v1 stable, and gate incompatible behavior behind a remote flag (LaunchDarkly/FF4J). Run automated contract tests (Pact) and schema-compatibility checks for Avro/Protobuf (avro-tools or protoc with --experimental_allow_proto3_optional) in CI (GitHub Actions). Perform database migrations with non-blocking patterns using Flyway/Liquibase and toggled reads/writes, validating with flyway validate. Roll out via canary (kubectl rollout status deployment/my-app) and monitor latency/error rates in Prometheus/CloudWatch, plus synthetic smoke tests (curl) and Postman/Newman collections; rollback using kubectl rollout undo if SLOs degrade. Provide a deprecation timeline and migration guide.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Q1310. How do you roll out a new feature schema safely?</w:t>
      </w:r>
    </w:p>
    <w:p>
      <w:pPr>
        <w:spacing w:before="0" w:after="40"/>
      </w:pPr>
      <w:r>
        <w:rPr>
          <w:i/>
          <w:color w:val="888888"/>
          <w:sz w:val="18"/>
        </w:rPr>
        <w:t>Model Release Strategies • Conceptual</w:t>
      </w:r>
    </w:p>
    <w:p>
      <w:pPr>
        <w:spacing w:after="160"/>
        <w:ind w:left="216"/>
      </w:pPr>
      <w:r>
        <w:rPr>
          <w:sz w:val="21"/>
        </w:rPr>
        <w:t>A: Make the schema change backward-compatible and deploy in phases: add nullable columns or new tables first, populate/backfill in background batches (psql COPY or ALTER TABLE ... ADD COLUMN; use gh-ost or pt-online-schema-change for MySQL to avoid locks). Deploy code that reads both old and new shapes and writes dual-writes behind a feature flag (LaunchDarkly/Split SDKs or your toggle service) and roll the flag gradually (percentage rollout). Run canary instances, run smoke and integration tests, compare production reads with new-shape reads (pt-table-checksum or custom row checksums), monitor error rates and SLOs in Prometheus/Grafana, and only flip the flag-wide when metrics are stable; finally remove the old schema in a controlled contract-phase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Q1311. What is the difference between ETL and ELT?</w:t>
      </w:r>
    </w:p>
    <w:p>
      <w:pPr>
        <w:spacing w:before="0" w:after="40"/>
      </w:pPr>
      <w:r>
        <w:rPr>
          <w:i/>
          <w:color w:val="888888"/>
          <w:sz w:val="18"/>
        </w:rPr>
        <w:t>Data Pipelines • Comparison</w:t>
      </w:r>
    </w:p>
    <w:p>
      <w:pPr>
        <w:spacing w:after="160"/>
        <w:ind w:left="216"/>
      </w:pPr>
      <w:r>
        <w:rPr>
          <w:sz w:val="21"/>
        </w:rPr>
        <w:t>A: ETL extracts data, transforms it outside the target system, then loads the cleaned/aggregated results into the destination; common tooling includes Informatica, Talend, or Airflow-run Python jobs that write final rows into the warehouse. ELT extracts and loads raw or minimally processed data into the target warehouse first, then performs transformations in-place using the warehouse’s compute (e.g., BigQuery, Snowflake, Redshift) via SQL (for example: bq load --source_format=NEWLINE_DELIMITED_JSON dataset.table gs://bucket/file.json, then run INSERT INTO analytics AS SELECT ... FROM dataset.table). ELT scales with the warehouse’s compute and storage (use SELECT COUNT(*) and checksum queries to verify transforms), while ETL reduces downstream storage and enforces schema before load.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Q1312. What is batch processing?</w:t>
      </w:r>
    </w:p>
    <w:p>
      <w:pPr>
        <w:spacing w:before="0" w:after="40"/>
      </w:pPr>
      <w:r>
        <w:rPr>
          <w:i/>
          <w:color w:val="888888"/>
          <w:sz w:val="18"/>
        </w:rPr>
        <w:t>Data Pipelines • Conceptual</w:t>
      </w:r>
    </w:p>
    <w:p>
      <w:pPr>
        <w:spacing w:after="160"/>
        <w:ind w:left="216"/>
      </w:pPr>
      <w:r>
        <w:rPr>
          <w:sz w:val="21"/>
        </w:rPr>
        <w:t>A: Batch processing collects and processes large volumes of data in discrete jobs at scheduled intervals (e.g., hourly, nightly) rather than continuously. Typical frameworks: Hadoop MapReduce (hadoop jar ...), Apache Spark (spark-submit --class ... app.jar), or orchestrators like Apache Airflow (DAG schedule_interval or cron tabs). Characteristics: high throughput, higher end-to-end latency, windowed inputs, emphasis on fault-tolerant, idempotent jobs and partitioned parallelism. Operational verification: check scheduler/UI (Airflow DAG status), application status (yarn application -status &lt;appId&gt;), Spark History Server logs, job exit codes, and compare source/target row counts or checksums to validate completeness. Batch is suited for ETL, analytics, and bulk backfills.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Q1313. What is stream processing?</w:t>
      </w:r>
    </w:p>
    <w:p>
      <w:pPr>
        <w:spacing w:before="0" w:after="40"/>
      </w:pPr>
      <w:r>
        <w:rPr>
          <w:i/>
          <w:color w:val="888888"/>
          <w:sz w:val="18"/>
        </w:rPr>
        <w:t>Data Pipelines • Conceptual</w:t>
      </w:r>
    </w:p>
    <w:p>
      <w:pPr>
        <w:spacing w:after="160"/>
        <w:ind w:left="216"/>
      </w:pPr>
      <w:r>
        <w:rPr>
          <w:sz w:val="21"/>
        </w:rPr>
        <w:t>A: Stream processing is continuous computation over unbounded event streams, ingesting records as they arrive and producing low‑latency results via stateless transforms, stateful operators, and windowing based on event time. Production systems implement event‑time semantics, watermarks to handle late data, and delivery guarantees (at‑least‑once or exactly‑once) using checkpointing/savepoints and durable offsets. Common engines include Apache Flink (checkpointing, state backends, savepoints), Kafka Streams (consumer offsets, state stores), Spark Structured Streaming (writeStream, triggers, query.lastProgress), and Apache Beam. Operatively verify pipelines by monitoring committed offsets (kafka-consumer-groups.sh --describe), job checkpoints/savepoints and REST job metrics, watermark progress, checkpoint duration, and end‑to‑end latency.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Q1314. What is data ingestion?</w:t>
      </w:r>
    </w:p>
    <w:p>
      <w:pPr>
        <w:spacing w:before="0" w:after="40"/>
      </w:pPr>
      <w:r>
        <w:rPr>
          <w:i/>
          <w:color w:val="888888"/>
          <w:sz w:val="18"/>
        </w:rPr>
        <w:t>Data Pipelines • Conceptual</w:t>
      </w:r>
    </w:p>
    <w:p>
      <w:pPr>
        <w:spacing w:after="160"/>
        <w:ind w:left="216"/>
      </w:pPr>
      <w:r>
        <w:rPr>
          <w:sz w:val="21"/>
        </w:rPr>
        <w:t>A: Data ingestion is the process of collecting and moving data from sources (databases, logs, IoT, APIs, files) into a storage or processing system for analytics or pipelines. It includes batch (e.g., Sqoop, S3 multipart uploads) and streaming modes (e.g., Apache Kafka, AWS Kinesis, Apache Flink). Key engineering concerns are throughput, latency, schema management (Confluent Schema Registry/Avro), provenance, idempotency, partitioning, backpressure, and delivery semantics (at-least-once vs exactly-once using Kafka transactions or Flink checkpoints). Verify ingestion with metrics and tooling: check Kafka consumer lag via kafka-consumer-groups.sh --bootstrap-server &lt;broker&gt; --describe, monitor CloudWatch/Prometheus, validate checksums or row counts, and enforce schema compatibility before production.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Q1315. How do you validate incoming data?</w:t>
      </w:r>
    </w:p>
    <w:p>
      <w:pPr>
        <w:spacing w:before="0" w:after="40"/>
      </w:pPr>
      <w:r>
        <w:rPr>
          <w:i/>
          <w:color w:val="888888"/>
          <w:sz w:val="18"/>
        </w:rPr>
        <w:t>Data Pipelines • Conceptual</w:t>
      </w:r>
    </w:p>
    <w:p>
      <w:pPr>
        <w:spacing w:after="160"/>
        <w:ind w:left="216"/>
      </w:pPr>
      <w:r>
        <w:rPr>
          <w:sz w:val="21"/>
        </w:rPr>
        <w:t>A: Validate incoming data by enforcing schema and quality checks, running automated and operational verifications. At ingest: enforce Avro/Parquet/JSON Schema validation (e.g., avro-tools or jsonschema Python lib) and reject on mismatch. Run content checks with Great Expectations (ge.DataContext().run_checkpoint or ge.validate) to assert types, null counts, ranges, unique/primary-key, and referential integrity. Verify file integrity with checksums (md5sum or aws s3api head-object ETag) and record counts (wc -l, bq show --format=prettyjson dataset.table to inspect rowCount). In CI, run dbt tests (dbt test --models) and unit tests; in production, monitor metrics and alerts (Prometheus/DogStatsD) for schema drift, row-rate anomalies, and failing expectations.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Q1316. What is schema validation?</w:t>
      </w:r>
    </w:p>
    <w:p>
      <w:pPr>
        <w:spacing w:before="0" w:after="40"/>
      </w:pPr>
      <w:r>
        <w:rPr>
          <w:i/>
          <w:color w:val="888888"/>
          <w:sz w:val="18"/>
        </w:rPr>
        <w:t>Data Pipelines • Conceptual</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Q1317. How do you handle schema evolution?</w:t>
      </w:r>
    </w:p>
    <w:p>
      <w:pPr>
        <w:spacing w:before="0" w:after="40"/>
      </w:pPr>
      <w:r>
        <w:rPr>
          <w:i/>
          <w:color w:val="888888"/>
          <w:sz w:val="18"/>
        </w:rPr>
        <w:t>Data Pipelines • Conceptual</w:t>
      </w:r>
    </w:p>
    <w:p>
      <w:pPr>
        <w:spacing w:after="160"/>
        <w:ind w:left="216"/>
      </w:pPr>
      <w:r>
        <w:rPr>
          <w:sz w:val="21"/>
        </w:rPr>
        <w:t>A: Use schema evolution that preserves compatibility, enforce it via a registry, and enable safe consumer/server behaviors. For Avro/Kafka use Confluent Schema Registry with a compatibility level (BACKWARD/ FORWARD/ FULL); verify with the REST API, e.g. curl -X GET http://schema-registry:8081/config/&lt;subject&gt; and curl http://schema-registry:8081/subjects/&lt;subject&gt;/versions. For file formats, prefer Parquet/Avro with explicit schemas and use Delta Lake or Iceberg: in Spark write use df.write.format("delta").option("mergeSchema","true").mode("append").save(path") and verify with spark.read.format("delta").load(path).schema or DESCRIBE HISTORY delta.`/path`. For warehouses, add nullable columns (BigQuery: bq update --schema new_schema.json project:dataset.table; Snowflake: ALTER TABLE ... ADD COLUMN) and verify with bq show --schema --format=prettyjson or DESC 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Q1318. What data-quality checks would you add?</w:t>
      </w:r>
    </w:p>
    <w:p>
      <w:pPr>
        <w:spacing w:before="0" w:after="40"/>
      </w:pPr>
      <w:r>
        <w:rPr>
          <w:i/>
          <w:color w:val="888888"/>
          <w:sz w:val="18"/>
        </w:rPr>
        <w:t>Data Pipelines • Conceptual</w:t>
      </w:r>
    </w:p>
    <w:p>
      <w:pPr>
        <w:spacing w:after="160"/>
        <w:ind w:left="216"/>
      </w:pPr>
      <w:r>
        <w:rPr>
          <w:sz w:val="21"/>
        </w:rPr>
        <w:t>A: I would add data-quality checks to ensure the integrity of our data pipelines and applications. In Data Pipelines, I'd verify changes through Cloud Logging and Stackdriver Monitoring, checking for errors in processing and storage. For CI/CD, I'd validate triggers, commit hashes, credentials, artifact versions, environment approvals, deployment logs, health checks, and rollback paths using tools like Cloud Build and Cloud Source Repositories. Key failure modes include data corruption or loss during transfer, while security trade-offs involve balancing access controls with ease of use. Rollback steps would involve reverting to a previous commit or snapshot, and monitoring metrics such as pipeline success rates and error frequencies.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Q1319. How do you handle duplicate records?</w:t>
      </w:r>
    </w:p>
    <w:p>
      <w:pPr>
        <w:spacing w:before="0" w:after="40"/>
      </w:pPr>
      <w:r>
        <w:rPr>
          <w:i/>
          <w:color w:val="888888"/>
          <w:sz w:val="18"/>
        </w:rPr>
        <w:t>Data Pipelines • Conceptual</w:t>
      </w:r>
    </w:p>
    <w:p>
      <w:pPr>
        <w:spacing w:after="160"/>
        <w:ind w:left="216"/>
      </w:pPr>
      <w:r>
        <w:rPr>
          <w:sz w:val="21"/>
        </w:rPr>
        <w:t>A: Use deterministic primary keys and idempotent/upsert writes, and deduplicate at the earliest reliable point (producer or ingestion). For streaming: set Kafka producer enable.idempotence=true and transactional.id when using transactions, and in Spark Structured Streaming use dropDuplicates or dedupe by row_number over Window(partitionBy="id").orderBy(col("ts").desc()) and filter rn=1. Example PySpark: from pyspark.sql.window import Window; df2 = df.withColumn("rn", row_number().over(Window.partitionBy("id").orderBy(col("ts").desc()))).filter("rn=1"). For sinks: use database upserts (Postgres INSERT ... ON CONFLICT(id) DO UPDATE, BigQuery MERGE). Verify by comparing counts and checksums (SELECT COUNT(*) and MD5(CONCAT_WS('|',cols...))) before/after and monitor duplicate-key errors and consumer lag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Q1320. How do you handle late-arriving data?</w:t>
      </w:r>
    </w:p>
    <w:p>
      <w:pPr>
        <w:spacing w:before="0" w:after="40"/>
      </w:pPr>
      <w:r>
        <w:rPr>
          <w:i/>
          <w:color w:val="888888"/>
          <w:sz w:val="18"/>
        </w:rPr>
        <w:t>Data Pipelines • Conceptual</w:t>
      </w:r>
    </w:p>
    <w:p>
      <w:pPr>
        <w:spacing w:after="160"/>
        <w:ind w:left="216"/>
      </w:pPr>
      <w:r>
        <w:rPr>
          <w:sz w:val="21"/>
        </w:rPr>
        <w:t>A: Handle late-arriving data by designing event-time processing, idempotent sinks, and reprocessability. In stream engines use watermarks and allowed lateness: Flink example: WatermarkStrategy.forBoundedOutOfOrderness(Duration.ofMinutes(5)).withTimestampAssigner(...); Beam: Window.into(...).withAllowedLateness(Duration.standardMinutes(10)). Spark Structured Streaming: df.withWatermark("event_time","10 minutes").dropDuplicates("id","event_time"). Persist raw events (Kafka with sufficient retention or object store) so you can replay by resetting consumer offsets or running a batch backfill. Ensure sinks support idempotent upserts (BigQuery MERGE, Cassandra upsert) or dedupe keys. Verify with operational metrics (max(event_time)-max(process_time), late-event-rate) and alert when late rate exceeds thresholds, and test backfill by replaying known time ranges.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Q1321. How do you retry failed batches?</w:t>
      </w:r>
    </w:p>
    <w:p>
      <w:pPr>
        <w:spacing w:before="0" w:after="40"/>
      </w:pPr>
      <w:r>
        <w:rPr>
          <w:i/>
          <w:color w:val="888888"/>
          <w:sz w:val="18"/>
        </w:rPr>
        <w:t>Data Pipelines • Troubleshooting</w:t>
      </w:r>
    </w:p>
    <w:p>
      <w:pPr>
        <w:spacing w:after="160"/>
        <w:ind w:left="216"/>
      </w:pPr>
      <w:r>
        <w:rPr>
          <w:sz w:val="21"/>
        </w:rPr>
        <w:t>A: When retrying failed batches, I assess the root cause by reviewing production logs and configuration files. For Data Pipelines, I verify changes made, affected components, and validate through monitoring dashboards. In CI/CD pipelines, I check trigger configurations, commit hashes, credentials, artifact versions, environment approvals, deployment logs, health checks, and rollback paths. A key failure mode is incomplete or inconsistent data processing. To mitigate this, we implement retry mechanisms with exponential backoff to avoid overwhelming the system. For example, in Cloud Tasks, I use a retry policy with a maximum number of attempts (5) and a delay between retries (30 seconds). This approach balances reliability and operational risk.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Q1322. How do you avoid processing the same batch twice?</w:t>
      </w:r>
    </w:p>
    <w:p>
      <w:pPr>
        <w:spacing w:before="0" w:after="40"/>
      </w:pPr>
      <w:r>
        <w:rPr>
          <w:i/>
          <w:color w:val="888888"/>
          <w:sz w:val="18"/>
        </w:rPr>
        <w:t>Data Pipelines • Conceptual</w:t>
      </w:r>
    </w:p>
    <w:p>
      <w:pPr>
        <w:spacing w:after="160"/>
        <w:ind w:left="216"/>
      </w:pPr>
      <w:r>
        <w:rPr>
          <w:sz w:val="21"/>
        </w:rPr>
        <w:t>A: Give each batch a stable, unique ID and make processing idempotent: persist the batch_id in a durable store and skip if already applied. Use transactional/atomic commits and checkpointing: for Kafka enable producer transactions (producer config transactional.id + initTransactions(), beginTransaction(), commitTransaction()) and commit consumer offsets only after successful commit (consumer.commitSync()). In Spark Structured Streaming use .option("checkpointLocation", "/mnt/checkpoints").start() to survive restarts and enforce idempotent sinks (upsert/MERGE or DB UNIQUE constraint + INSERT ... ON CONFLICT DO NOTHING for Postgres). Verify by inspecting Kafka offsets, checkpoint files, DB primary key errors, or transaction status to ensure a batch was applied exactly once.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Q1323. How do you track data lineage?</w:t>
      </w:r>
    </w:p>
    <w:p>
      <w:pPr>
        <w:spacing w:before="0" w:after="40"/>
      </w:pPr>
      <w:r>
        <w:rPr>
          <w:i/>
          <w:color w:val="888888"/>
          <w:sz w:val="18"/>
        </w:rPr>
        <w:t>Data Pipelines • Conceptual</w:t>
      </w:r>
    </w:p>
    <w:p>
      <w:pPr>
        <w:spacing w:after="160"/>
        <w:ind w:left="216"/>
      </w:pPr>
      <w:r>
        <w:rPr>
          <w:sz w:val="21"/>
        </w:rPr>
        <w:t>A: Capture provenance at source, transformation, orchestration and storage layers, centralize metadata, and surface it with a lineage graph. Instrument pipelines to emit standardized run events (OpenLineage/Marquez) or register metadata in a catalog (DataHub, Apache Atlas, Amundsen). For example, emit OpenLineage run events from Airflow or Spark (openlineage-python client) and ingest into Marquez/DataHub: datahub ingest -c datahub_ingest_recipe.yml. Persist immutable inputs (S3, Kafka offsets), record run_id, query/sql, schema and column mappings, and store checksums/rowcounts. Verify by querying the catalog UI or API (e.g., datahub search; DataHub REST GET /entitiesV2?urn=...), confirm upstream/downstream edges and matching run_id, rowcounts, and schema diffs.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Q1324. How do you handle poison records?</w:t>
      </w:r>
    </w:p>
    <w:p>
      <w:pPr>
        <w:spacing w:before="0" w:after="40"/>
      </w:pPr>
      <w:r>
        <w:rPr>
          <w:i/>
          <w:color w:val="888888"/>
          <w:sz w:val="18"/>
        </w:rPr>
        <w:t>Data Pipelines • Conceptual</w:t>
      </w:r>
    </w:p>
    <w:p>
      <w:pPr>
        <w:spacing w:after="160"/>
        <w:ind w:left="216"/>
      </w:pPr>
      <w:r>
        <w:rPr>
          <w:sz w:val="21"/>
        </w:rPr>
        <w:t>A: Mark and isolate bad rows immediately, send them to a durable dead-letter destination, capture context, and automate fixes + reprocessing. For Kafka Connect use errors.tolerance=all, errors.deadletterqueue.topic.name=dlq-topic and verify with: kafka-console-consumer --bootstrap-server broker:9092 --topic dlq-topic --from-beginning. For SQS configure a redrive policy to an SQS DLQ and monitor ApproximateNumberOfMessagesVisible via CloudWatch. For schema errors enforce Avro/Schema Registry validation and reject at producer time. For batch ETL (Spark) wrap parsing in try/catch or use DataFrame API with from_json and schema, filter nulls to DLQ, and write DLQ to object storage. Track DLQ counts, alert on spikes, store original payload + error, and provide a safe reprocess job that validates before reinjecting.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Q1325. How do you test multiple batch sizes?</w:t>
      </w:r>
    </w:p>
    <w:p>
      <w:pPr>
        <w:spacing w:before="0" w:after="40"/>
      </w:pPr>
      <w:r>
        <w:rPr>
          <w:i/>
          <w:color w:val="888888"/>
          <w:sz w:val="18"/>
        </w:rPr>
        <w:t>Data Pipelines • Conceptual</w:t>
      </w:r>
    </w:p>
    <w:p>
      <w:pPr>
        <w:spacing w:after="160"/>
        <w:ind w:left="216"/>
      </w:pPr>
      <w:r>
        <w:rPr>
          <w:sz w:val="21"/>
        </w:rPr>
        <w:t>A: Use parametrized tests to run the same pipeline code with different batch sizes and capture correctness and performance metrics. Example: in pytest:</w:t>
        <w:br/>
        <w:br/>
        <w:t>@pytest.mark.parametrize("batch_size",[1,10,100,1000])</w:t>
        <w:br/>
        <w:t>def test_batching(batch_size):</w:t>
        <w:br/>
        <w:t xml:space="preserve">    start=time.perf_counter()</w:t>
        <w:br/>
        <w:t xml:space="preserve">    proc=psutil.Process(os.getpid())</w:t>
        <w:br/>
        <w:t xml:space="preserve">    out=run_pipeline(batch_size=batch_size)  # your function</w:t>
        <w:br/>
        <w:t xml:space="preserve">    elapsed=time.perf_counter()-start</w:t>
        <w:br/>
        <w:t xml:space="preserve">    mem=proc.memory_info().rss</w:t>
        <w:br/>
        <w:t xml:space="preserve">    assert len(out)==EXPECTED_ROWS</w:t>
        <w:br/>
        <w:t xml:space="preserve">    assert hashlib.md5(pd.DataFrame(out).to_csv(index=False).encode()).hexdigest()==EXPECTED_MD5</w:t>
        <w:br/>
        <w:t xml:space="preserve">    print(f"bs={batch_size} rows/s={len(out)/elapsed:.1f} mem={mem//1024}KB")</w:t>
        <w:br/>
        <w:br/>
        <w:t>Run via environment: BATCH_SIZE=100 pytest -q, or CI matrix for each value; collect Prometheus/Grafana metrics for production runs.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Q1326. How do you manage sample input data?</w:t>
      </w:r>
    </w:p>
    <w:p>
      <w:pPr>
        <w:spacing w:before="0" w:after="40"/>
      </w:pPr>
      <w:r>
        <w:rPr>
          <w:i/>
          <w:color w:val="888888"/>
          <w:sz w:val="18"/>
        </w:rPr>
        <w:t>Data Pipelines • Conceptual</w:t>
      </w:r>
    </w:p>
    <w:p>
      <w:pPr>
        <w:spacing w:after="160"/>
        <w:ind w:left="216"/>
      </w:pPr>
      <w:r>
        <w:rPr>
          <w:sz w:val="21"/>
        </w:rPr>
        <w:t>A: Keep sample inputs small, reproducible, and auditable: generate deterministic samples with Faker.seed(123) in Python and write CSVs, then verify integrity with sha256sum file.csv. Store artifacts in an object store with versioning (enable S3 versioning) and upload: aws s3 cp file.csv s3://my-bucket/samples/ &amp;&amp; aws s3api head-object --bucket my-bucket --key samples/file.csv to verify. For larger or binary samples use DVC (dvc add file.csv; dvc push) or Git LFS (git lfs track "*.csv"). Mask PII deterministically (e.g., Python hashlib.sha256(value.encode()).hexdigest()) and enforce schema/tests with Great Expectations (great_expectations checkpoint run --checkpoint-name my_checkpoint) or Confluent Schema Registry for Avro/JSON, reviewing test run outputs.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Q1327. Explain the complete request flow from user to backend.</w:t>
      </w:r>
    </w:p>
    <w:p>
      <w:pPr>
        <w:spacing w:before="0" w:after="40"/>
      </w:pPr>
      <w:r>
        <w:rPr>
          <w:i/>
          <w:color w:val="888888"/>
          <w:sz w:val="18"/>
        </w:rPr>
        <w:t>Cloud and Platform Architecture • Conceptual</w:t>
      </w:r>
    </w:p>
    <w:p>
      <w:pPr>
        <w:spacing w:after="160"/>
        <w:ind w:left="216"/>
      </w:pPr>
      <w:r>
        <w:rPr>
          <w:sz w:val="21"/>
        </w:rPr>
        <w:t>A: Here is the revised answer:</w:t>
        <w:br/>
        <w:br/>
        <w:t>The complete request flow from user to backend involves a series of steps that ensure reliability and security. When a user submits a request to [SERVICE], it first hits our load balancer, which distributes traffic across multiple instances. The request then reaches our GKE cluster, where it's routed through an ingress controller configured with a service mesh using Istio. I verify the request flow by checking logs in Stackdriver for any errors or latency issues, and monitoring metrics such as request latency and error rates in Cloud Monitoring. To ensure security, I validate access permissions and configuration settings, including IAM roles and Kubernetes RBAC policies. In case of failure, our rollback strategy involves rolling back to a previous deployment using Canary releases with Kubernetes Rollouts.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Q1328. How does traffic reach the global load balancer?</w:t>
      </w:r>
    </w:p>
    <w:p>
      <w:pPr>
        <w:spacing w:before="0" w:after="40"/>
      </w:pPr>
      <w:r>
        <w:rPr>
          <w:i/>
          <w:color w:val="888888"/>
          <w:sz w:val="18"/>
        </w:rPr>
        <w:t>Cloud and Platform Architecture • Conceptual</w:t>
      </w:r>
    </w:p>
    <w:p>
      <w:pPr>
        <w:spacing w:after="160"/>
        <w:ind w:left="216"/>
      </w:pPr>
      <w:r>
        <w:rPr>
          <w:sz w:val="21"/>
        </w:rPr>
        <w:t>A: Traffic reaches a global load balancer through a network of edge locations worldwide. In GCP, I'd validate that the load balancer is properly configured to handle traffic from these locations by checking the regional scope and VPC routing configuration. For example, I'd verify that the load balancer's IP address is correctly associated with the VPC subnet in the Google Cloud Console. Additionally, I'd ensure that firewall rules allow incoming traffic on the necessary ports. A key failure mode to consider is misconfigured VPC routing, which can cause traffic to be dropped or routed incorrectly.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Q1329. How do you design for high availability?</w:t>
      </w:r>
    </w:p>
    <w:p>
      <w:pPr>
        <w:spacing w:before="0" w:after="40"/>
      </w:pPr>
      <w:r>
        <w:rPr>
          <w:i/>
          <w:color w:val="888888"/>
          <w:sz w:val="18"/>
        </w:rPr>
        <w:t>Cloud and Platform Architecture • Design / Architecture</w:t>
      </w:r>
    </w:p>
    <w:p>
      <w:pPr>
        <w:spacing w:after="160"/>
        <w:ind w:left="216"/>
      </w:pPr>
      <w:r>
        <w:rPr>
          <w:sz w:val="21"/>
        </w:rPr>
        <w:t>A: Design for HA by eliminating single points of failure across compute, network, and data: deploy multi-zone or multi-region resources (GKE regional clusters, Cloud SQL in high availability/regional with failover replica, Spanner for global consistency, Cloud Storage multi-region). Front-end with Global HTTP(S) Load Balancer + health checks (gcloud compute health-checks create http) and Cloud CDN; use Autoscaling (gcloud compute instance-groups managed set-autoscaling or GKE HPA). Implement automated backups, cross-region replication, and regular failover drills. Monitor SLIs/SLOs in Cloud Monitoring, create uptime checks and alerting policies, and validate by triggering controlled failovers and verifying traffic shifts via logs (Cloud Logging) and LB backend status (gcloud compute backend-services get-health). Continuous canary deploys and Chaos Engineering complete the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Q1330. How do you remove single points of failure?</w:t>
      </w:r>
    </w:p>
    <w:p>
      <w:pPr>
        <w:spacing w:before="0" w:after="40"/>
      </w:pPr>
      <w:r>
        <w:rPr>
          <w:i/>
          <w:color w:val="888888"/>
          <w:sz w:val="18"/>
        </w:rPr>
        <w:t>Cloud and Platform Architecture • Troubleshooting</w:t>
      </w:r>
    </w:p>
    <w:p>
      <w:pPr>
        <w:spacing w:after="160"/>
        <w:ind w:left="216"/>
      </w:pPr>
      <w:r>
        <w:rPr>
          <w:sz w:val="21"/>
        </w:rPr>
        <w:t xml:space="preserve">A: Identify services/devices that are single points, then add redundancy and automated failover: use regional/multi‑AZ deployments, managed load balancers with health checks, and replicated managed databases. Examples on GCP: create regional GKE: </w:t>
        <w:br/>
        <w:t>gcloud container clusters create CL --region=us-central1 --node-locations=us-central1-a,us-central1-b,us-central1-c</w:t>
        <w:br/>
        <w:t>use a regional managed instance group:</w:t>
        <w:br/>
        <w:t>gcloud compute instance-templates create TPL ... &amp;&amp; gcloud compute instance-groups managed create MIG --template=TPL --region=us-central1 --size=3</w:t>
        <w:br/>
        <w:t>enable Cloud SQL HA:</w:t>
        <w:br/>
        <w:t>gcloud sql instances patch INSTANCE --availability-type=REGIONAL</w:t>
        <w:br/>
        <w:t>or use Cloud Spanner multi‑region. Verify by stopping an instance (gcloud compute instances stop) and confirming MIG auto‑recreation and LB health checks (gcloud compute health-checks list) and continued traffic via the load balancer IP.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Q1331. How do you handle regional failure?</w:t>
      </w:r>
    </w:p>
    <w:p>
      <w:pPr>
        <w:spacing w:before="0" w:after="40"/>
      </w:pPr>
      <w:r>
        <w:rPr>
          <w:i/>
          <w:color w:val="888888"/>
          <w:sz w:val="18"/>
        </w:rPr>
        <w:t>Cloud and Platform Architecture • Troubleshooting</w:t>
      </w:r>
    </w:p>
    <w:p>
      <w:pPr>
        <w:spacing w:after="160"/>
        <w:ind w:left="216"/>
      </w:pPr>
      <w:r>
        <w:rPr>
          <w:sz w:val="21"/>
        </w:rPr>
        <w:t>A: Design for multi-region active/active or active/passive: deploy stateless frontends in multiple regions behind a Global External HTTP(S) Load Balancer with regional instance groups/backends and health checks, store durable state in global or multi-region services (Cloud Spanner multi-region instances, Cloud Storage dual-region, Pub/Sub), and use cross-region replicas for regional services (Cloud SQL read/replica or promoted failover). Automate traffic shifting with the LB health checks and backend-service failover; verify with gcloud compute backend-services get-health --global --project=PROJECT_ID BACKEND_SERVICE and by killing a regional instance group to observe traffic move and 200 responses. Back up and test DR runbooks regularly.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Q1332. Design a multi-project GCP landing zone.</w:t>
      </w:r>
    </w:p>
    <w:p>
      <w:pPr>
        <w:spacing w:before="0" w:after="40"/>
      </w:pPr>
      <w:r>
        <w:rPr>
          <w:i/>
          <w:color w:val="888888"/>
          <w:sz w:val="18"/>
        </w:rPr>
        <w:t>System Design Scenarios • Design / Architecture</w:t>
      </w:r>
    </w:p>
    <w:p>
      <w:pPr>
        <w:spacing w:after="160"/>
        <w:ind w:left="216"/>
      </w:pPr>
      <w:r>
        <w:rPr>
          <w:sz w:val="21"/>
        </w:rPr>
        <w:t>A: Create an Organization (Cloud Identity), structure folders for Networking, Security, Platform, and Biz units via Resource Manager, then create projects per environment with billing linked. Enable required APIs (example: gcloud services enable compute.googleapis.com servicenetworking.googleapis.com --project=PROJECT_ID). Configure a Shared VPC: designate a host project and run gcloud compute shared-vpc enable HOST_PROJECT &amp;&amp; gcloud compute shared-vpc associated-projects add HOST_PROJECT --project=SERVICE_PROJECT. Deploy centralized IAM (Organization &amp; folder-level roles with least privilege) and Organization Policies (gcloud org-policies set-policy policy.yaml --organization=ORG_ID). Centralize logs/metrics: create Logging sinks to a secure project (gcloud logging sinks create sink-name storage.googleapis.com/BUCKET --project=SECOPS_PROJECT) and verify with gcloud logging sinks list and gcloud projects list. Set up VPC Service Controls, private GKE clusters, and automated project bootstrap via Terraform or Deployment Manager.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Q1333. Design organization policies for 150 projects.</w:t>
      </w:r>
    </w:p>
    <w:p>
      <w:pPr>
        <w:spacing w:before="0" w:after="40"/>
      </w:pPr>
      <w:r>
        <w:rPr>
          <w:i/>
          <w:color w:val="888888"/>
          <w:sz w:val="18"/>
        </w:rPr>
        <w:t>System Design Scenarios • Design / Architecture</w:t>
      </w:r>
    </w:p>
    <w:p>
      <w:pPr>
        <w:spacing w:after="160"/>
        <w:ind w:left="216"/>
      </w:pPr>
      <w:r>
        <w:rPr>
          <w:sz w:val="21"/>
        </w:rPr>
        <w:t>A: Create a centralized Service Control Policy (SCP), create it once, then attach it to all 150 accounts via AWS Organizations CLI and verify attachments. Example workflow:</w:t>
        <w:br/>
        <w:br/>
        <w:t>1) create SCP: POLICY_ID=$(aws organizations create-policy --content file://scp.json --type SERVICE_CONTROL_POLICY --name RestrictS3Public --description "Block s3:PutObjectAcl public" --output json | jq -r '.Policy.PolicySummary.Id')</w:t>
        <w:br/>
        <w:t>2) attach to every account: for id in $(aws organizations list-accounts --query 'Accounts[].Id' --output text); do aws organizations attach-policy --policy-id $POLICY_ID --target-id $id; done</w:t>
        <w:br/>
        <w:t>3) verify per-account: aws organizations list-policies-for-target --target-id &lt;ACCOUNT_ID&gt; --filter SERVICE_CONTROL_POLICY</w:t>
        <w:br/>
        <w:br/>
        <w:t>Use OUs to attach once where possible, and maintain scp.json in Git with CI to update and re-run create/attach when policy changes.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Q1334. Design a centralized secrets-management solution.</w:t>
      </w:r>
    </w:p>
    <w:p>
      <w:pPr>
        <w:spacing w:before="0" w:after="40"/>
      </w:pPr>
      <w:r>
        <w:rPr>
          <w:i/>
          <w:color w:val="888888"/>
          <w:sz w:val="18"/>
        </w:rPr>
        <w:t>System Design Scenarios • Design / Architecture</w:t>
      </w:r>
    </w:p>
    <w:p>
      <w:pPr>
        <w:spacing w:after="160"/>
        <w:ind w:left="216"/>
      </w:pPr>
      <w:r>
        <w:rPr>
          <w:sz w:val="21"/>
        </w:rPr>
        <w:t>A: Run a hardened Vault cluster (HA with Raft or Consul storage) as the central store, enable audit logging and TLS, and expose auth backends (Kubernetes, AppRole, AWS IAM). Configure dynamic secrets for DBs via the database secrets engine (vault write database/config/postgres ...; vault read database/creds/readonly) and static secrets in KV v2 (vault kv put secret/app db_password=xxx; vault kv get secret/app). Use Vault Agent Injector or the CSI driver to deliver short‑lived tokens to pods. Rotate and revoke using leases and revocation API (vault lease revoke &lt;lease-id&gt; / vault token revoke). Verify with vault status, vault audit enable file file_path=/var/log/vault_audit.log, and by checking audit logs and lease TTLs.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Q1335. Design a real-time model-inference platform.</w:t>
      </w:r>
    </w:p>
    <w:p>
      <w:pPr>
        <w:spacing w:before="0" w:after="40"/>
      </w:pPr>
      <w:r>
        <w:rPr>
          <w:i/>
          <w:color w:val="888888"/>
          <w:sz w:val="18"/>
        </w:rPr>
        <w:t>System Design Scenarios • Design / Architecture</w:t>
      </w:r>
    </w:p>
    <w:p>
      <w:pPr>
        <w:spacing w:after="160"/>
        <w:ind w:left="216"/>
      </w:pPr>
      <w:r>
        <w:rPr>
          <w:sz w:val="21"/>
        </w:rPr>
        <w:t>A: Run model packaging to ONNX/TorchScript and register in MLflow (mlflow models serve is optional). Deploy inference using KServe/Triton on Kubernetes: apply an InferenceService CRD (kubectl apply -f inference.yaml) that targets a Triton container-backed model repository (S3/GCS). Use KEDA + HPA for autoscaling (kubectl autoscale deployment &lt;name&gt; --min=1 --max=20 --cpu-percent=70) and the NVIDIA device plugin for GPUs. Route traffic with Istio/Envoy to enable canary splits (Istio VirtualService). Expose Prometheus metrics and use PromQL: histogram_quantile(0.95, sum(rate(http_request_duration_seconds_bucket[5m])) by (le)) to monitor p95 latency. Verify readiness via Triton /v2/health/ready and infer with curl POST to /v2/models/&lt;model&gt;/infer, run load tests with wrk/locust, and inspect gpu utilization with nvidia-smi.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Q1336. Design an internal API accessible from on-premises.</w:t>
      </w:r>
    </w:p>
    <w:p>
      <w:pPr>
        <w:spacing w:before="0" w:after="40"/>
      </w:pPr>
      <w:r>
        <w:rPr>
          <w:i/>
          <w:color w:val="888888"/>
          <w:sz w:val="18"/>
        </w:rPr>
        <w:t>System Design Scenarios • Design / Architecture</w:t>
      </w:r>
    </w:p>
    <w:p>
      <w:pPr>
        <w:spacing w:after="160"/>
        <w:ind w:left="216"/>
      </w:pPr>
      <w:r>
        <w:rPr>
          <w:sz w:val="21"/>
        </w:rPr>
        <w:t>A: Host the FastAPI app inside the on‑prem network (k8s or VM) behind an internal LB or NodePort and enforce mutual TLS for transport. Run uvicorn with TLS: uvicorn app:app --host 0.0.0.0 --port 8443 --ssl-certfile cert.pem --ssl-keyfile key.pem, require client certs at the LB or via nginx (proxy_ssl_verify on; proxy_ssl_certificate ....). Implement auth as mTLS + scoped JWTs issued by your internal auth service, and use FastAPI dependency injection to enforce RBAC. Expose /health and /metrics; verify with curl --cert client.crt --key client.key https://internal.api.example.local:8443/health and scrape /metrics from Prometheus. Store secrets in Vault, rotate certs regularly, and enforce NetworkPolicy/Firewall rules to limit access.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Q1337. Design site-to-site connectivity between on-premises and GCP.</w:t>
      </w:r>
    </w:p>
    <w:p>
      <w:pPr>
        <w:spacing w:before="0" w:after="40"/>
      </w:pPr>
      <w:r>
        <w:rPr>
          <w:i/>
          <w:color w:val="888888"/>
          <w:sz w:val="18"/>
        </w:rPr>
        <w:t>System Design Scenarios • Design / Architecture</w:t>
      </w:r>
    </w:p>
    <w:p>
      <w:pPr>
        <w:spacing w:after="160"/>
        <w:ind w:left="216"/>
      </w:pPr>
      <w:r>
        <w:rPr>
          <w:sz w:val="21"/>
        </w:rPr>
        <w:t>A: Use Cloud Interconnect (Dedicated for high-bandwidth, 10/100 Gbps links; Partner Interconnect via a service provider and VLAN attachments for 50 Mbps–10 Gbps) for primary L2/L3 connectivity and HA VPN (GCP VPN Gateway with two tunnels) as backup or for lower bandwidth. Terminate dynamic routing with Cloud Router and BGP to advertise/learn on‑prem prefixes; static routes are supported for legacy setups. For Dedicated Interconnect use LAG and VLAN attachments; for Partner use VLAN attachments (VLAN tags). Verify state and routing with: gcloud compute interconnects describe, gcloud compute interconnect attachments list, gcloud compute vpn-tunnels list, and gcloud compute routers get-status, then validate connectivity with ping/traceroute across learned prefixes.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Q1338. Design a private Cloud Run architecture.</w:t>
      </w:r>
    </w:p>
    <w:p>
      <w:pPr>
        <w:spacing w:before="0" w:after="40"/>
      </w:pPr>
      <w:r>
        <w:rPr>
          <w:i/>
          <w:color w:val="888888"/>
          <w:sz w:val="18"/>
        </w:rPr>
        <w:t>System Design Scenarios • Design / Architecture</w:t>
      </w:r>
    </w:p>
    <w:p>
      <w:pPr>
        <w:spacing w:after="160"/>
        <w:ind w:left="216"/>
      </w:pPr>
      <w:r>
        <w:rPr>
          <w:sz w:val="21"/>
        </w:rPr>
        <w:t xml:space="preserve">A: Deploy Cloud Run with internal ingress, Serverless VPC Access for private egress, and expose via an Internal HTTP(S) Load Balancer using a serverless NEG. Example commands: create connector: </w:t>
        <w:br/>
        <w:t>gcloud compute networks vpc-access connectors create CONNECTOR --network default --region REGION --range 10.8.0.0/28</w:t>
        <w:br/>
        <w:t>deploy service:</w:t>
        <w:br/>
        <w:t>gcloud run deploy SERVICE --image gcr.io/PROJECT/IMAGE --region REGION --ingress internal --vpc-connector projects/PROJECT/locations/REGION/connectors/CONNECTOR --vpc-egress all-traffic</w:t>
        <w:br/>
        <w:t>create serverless NEG:</w:t>
        <w:br/>
        <w:t>gcloud compute network-endpoint-groups create NEG --region REGION --network-endpoint-type serverless --cloud-run-service SERVICE</w:t>
        <w:br/>
        <w:t>attach NEG to internal HTTP(S) backend service and forwarding rule. Verify with gcloud run services describe SERVICE (check ingress, vpcConnector) and curl from a VM on the VPC to the LB internal IP, and restrict access via roles/run.invoker IAM bindings.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Q1339. Design artifact promotion from development to production.</w:t>
      </w:r>
    </w:p>
    <w:p>
      <w:pPr>
        <w:spacing w:before="0" w:after="40"/>
      </w:pPr>
      <w:r>
        <w:rPr>
          <w:i/>
          <w:color w:val="888888"/>
          <w:sz w:val="18"/>
        </w:rPr>
        <w:t>System Design Scenarios • Design / Architecture</w:t>
      </w:r>
    </w:p>
    <w:p>
      <w:pPr>
        <w:spacing w:after="160"/>
        <w:ind w:left="216"/>
      </w:pPr>
      <w:r>
        <w:rPr>
          <w:sz w:val="21"/>
        </w:rPr>
        <w:t>A: Build once, promote the immutable artifact (image/artifact) by retagging and updating deployment manifests rather than rebuilding. Tag a release (git tag -a vX.Y -m "release"), create a GitHub/GitLab release, and push the image by digest: docker pull my-registry/my-app@sha256:&lt;digest&gt;; docker tag my-registry/my-app@sha256:&lt;digest&gt; my-registry/my-app:prod; docker push my-registry/my-app:prod. Optionally sign with cosign and verify with cosign verify. Deploy by digest: kubectl set image deployment/my-app my-container=my-registry/my-app@sha256:&lt;digest&gt; &amp;&amp; kubectl rollout status deployment/my-app. Verify digest equality with docker inspect --format='{{index .RepoDigests 0}}' and run smoke tests and Prometheus/alert checks before full traffic shift.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Q1340. Design a scalable log-processing platform.</w:t>
      </w:r>
    </w:p>
    <w:p>
      <w:pPr>
        <w:spacing w:before="0" w:after="40"/>
      </w:pPr>
      <w:r>
        <w:rPr>
          <w:i/>
          <w:color w:val="888888"/>
          <w:sz w:val="18"/>
        </w:rPr>
        <w:t>System Design Scenarios • Design / Architecture</w:t>
      </w:r>
    </w:p>
    <w:p>
      <w:pPr>
        <w:spacing w:after="160"/>
        <w:ind w:left="216"/>
      </w:pPr>
      <w:r>
        <w:rPr>
          <w:sz w:val="21"/>
        </w:rPr>
        <w:t>A: Ingest logs with lightweight shippers (Filebeat/Fluentd) into Kafka (topics partitioned by source/type). Use topic retention and replication (e.g., replication.factor=3, retention.ms) and scale partitions to increase throughput. Real-time processing via Kafka Streams or Apache Flink consumer groups; sink processed events via Kafka Connect S3 Sink (format.class=io.confluent.connect.s3.format.parquet) into S3 (partition by date/service) and into Elasticsearch/OpenSearch for search with ILM policies. Secure with TLS and SASL. Operate/verify: check consumer lag with kafka-consumer-groups.sh --bootstrap-server &lt;host:9092&gt; --group &lt;group&gt; --describe, inspect S3 objects with aws s3 ls s3://bucket/prefix/, and view indices with curl -s 'http://es:9200/_cat/indices?v'. Monitor Prometheus exporters (kafka_exporter, node_exporter, Filebeat metrics) and alert on sustained lag or CPU I/O pressure.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Q1341. What business problem did the platform solve?</w:t>
      </w:r>
    </w:p>
    <w:p>
      <w:pPr>
        <w:spacing w:before="0" w:after="40"/>
      </w:pPr>
      <w:r>
        <w:rPr>
          <w:i/>
          <w:color w:val="888888"/>
          <w:sz w:val="18"/>
        </w:rPr>
        <w:t>Project-Based Questions • Conceptual</w:t>
      </w:r>
    </w:p>
    <w:p>
      <w:pPr>
        <w:spacing w:after="160"/>
        <w:ind w:left="216"/>
      </w:pPr>
      <w:r>
        <w:rPr>
          <w:sz w:val="21"/>
        </w:rPr>
        <w:t>A: The platform eliminated manual order reconciliation and long lead times by automating ingestion, validation, and fulfillment across legacy systems. We implemented event-driven processing on Kubernetes using Kafka for durable ingest, Go services for validation, and Terraform for idempotent infra provisioning. Operational verification: throughput rose from 200 to 4,000 orders/minute, median order processing latency dropped from 6 hours to under 5 minutes, and error rate fell from 3% to 0.2% as measured by Prometheus metrics and Grafana dashboards. SLOs (99.9% success within 10 minutes) are enforced with Prometheus alerting and PagerDuty escalation; audits use immutable Kafka topics and PostgreSQL transaction logs for reconciliation.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Q1342. What was your exact responsibility?</w:t>
      </w:r>
    </w:p>
    <w:p>
      <w:pPr>
        <w:spacing w:before="0" w:after="40"/>
      </w:pPr>
      <w:r>
        <w:rPr>
          <w:i/>
          <w:color w:val="888888"/>
          <w:sz w:val="18"/>
        </w:rPr>
        <w:t>Project-Based Questions • Conceptual</w:t>
      </w:r>
    </w:p>
    <w:p>
      <w:pPr>
        <w:spacing w:after="160"/>
        <w:ind w:left="216"/>
      </w:pPr>
      <w:r>
        <w:rPr>
          <w:sz w:val="21"/>
        </w:rPr>
        <w:t xml:space="preserve">A: [CONTEXT] As Senior Engineering Lead for a cross-functional team delivering a SaaS analytics product, I owned the technical roadmap, delivery cadence, and operational reliability for a 12-person squad supporting a $2M ARR product line.  </w:t>
        <w:br/>
        <w:t xml:space="preserve">[ACTION] I defined architecture and API contracts, reviewed pull requests in GitHub, enforced trunk-based development with feature flags, configured GitHub Actions CI/CD pipelines to deploy to Kubernetes (Helm), set SLOs/SLA and Prometheus/Grafana alerts, ran sprint planning in Jira, and coordinated stakeholder reviews and budget tradeoffs.  </w:t>
        <w:br/>
        <w:t>[RESULT] Releases met quarterly OKRs with &lt;2% incident rate and mean time to restore (MTTR) under 30 minutes, verified via Grafana dashboards, PagerDuty incident logs, and monthly burn reports.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Q1343. What architecture did you use?</w:t>
      </w:r>
    </w:p>
    <w:p>
      <w:pPr>
        <w:spacing w:before="0" w:after="40"/>
      </w:pPr>
      <w:r>
        <w:rPr>
          <w:i/>
          <w:color w:val="888888"/>
          <w:sz w:val="18"/>
        </w:rPr>
        <w:t>Project-Based Questions • Conceptual</w:t>
      </w:r>
    </w:p>
    <w:p>
      <w:pPr>
        <w:spacing w:after="160"/>
        <w:ind w:left="216"/>
      </w:pPr>
      <w:r>
        <w:rPr>
          <w:sz w:val="21"/>
        </w:rPr>
        <w:t>A: I used a cloud-native microservices architecture on AWS: services packaged as Docker images, deployed to Kubernetes (EKS) with NGINX Ingress and Istio for mTLS and traffic routing. State: PostgreSQL (RDS) for transactional data, Redis (ElastiCache) for caching, and Kafka (MSK) for async events. Infra was managed with Terraform (terraform init &amp;&amp; terraform apply -auto-approve) and Helm (helm install myapp ./chart --namespace prod). CI built images with docker build -t myapp:1.0 . and pushed to ECR. Verification/ops: kubectl apply -f k8s &amp;&amp; kubectl rollout status deployment/myapp -n prod, kubectl get pods -n prod, psql -h rds-host -U svcuser -d appdb -c "SELECT 1", and Prometheus queries (up{job="myapp"} == 1) for health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Q1344. How did you secure the platform?</w:t>
      </w:r>
    </w:p>
    <w:p>
      <w:pPr>
        <w:spacing w:before="0" w:after="40"/>
      </w:pPr>
      <w:r>
        <w:rPr>
          <w:i/>
          <w:color w:val="888888"/>
          <w:sz w:val="18"/>
        </w:rPr>
        <w:t>Project-Based Questions • Conceptual</w:t>
      </w:r>
    </w:p>
    <w:p>
      <w:pPr>
        <w:spacing w:after="160"/>
        <w:ind w:left="216"/>
      </w:pPr>
      <w:r>
        <w:rPr>
          <w:sz w:val="21"/>
        </w:rPr>
        <w:t xml:space="preserve">A: [CONTEXT] Multi-tenant SaaS on AWS (EKS, RDS, S3) with external auth.  </w:t>
        <w:br/>
        <w:t xml:space="preserve">[ACTION] Applied least-privilege IAM roles and AWS Organizations SCPs; managed infra with Terraform (terraform plan &amp;&amp; terraform apply) and ran aws iam simulate-principal-policy to verify policies. Encrypted data at rest with AWS KMS (aws kms describe-key) and enforced TLS via ACM-issued certs, validated with openssl s_client -connect host:443. Network controls used VPC private subnets, security groups, and Kubernetes NetworkPolicies (kubectl get networkpolicy) plus PodSecurity admission. Centralized logs with CloudTrail/CloudWatch; enabled GuardDuty and AWS Config rules; deployed WAF for OWASP protections. CI used OIDC and ephemeral runners; secrets stored in AWS Secrets Manager and rotated automatically.  </w:t>
        <w:br/>
        <w:t>[RESULT] Automated checks and periodic audits reduced privilege exposure and detected misconfigurations within hours.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Q1345. How did data scientists access it?</w:t>
      </w:r>
    </w:p>
    <w:p>
      <w:pPr>
        <w:spacing w:before="0" w:after="40"/>
      </w:pPr>
      <w:r>
        <w:rPr>
          <w:i/>
          <w:color w:val="888888"/>
          <w:sz w:val="18"/>
        </w:rPr>
        <w:t>Project-Based Questions • Conceptual</w:t>
      </w:r>
    </w:p>
    <w:p>
      <w:pPr>
        <w:spacing w:after="160"/>
        <w:ind w:left="216"/>
      </w:pPr>
      <w:r>
        <w:rPr>
          <w:sz w:val="21"/>
        </w:rPr>
        <w:t>A: Data scientists accessed it via programmatic and interactive interfaces: SQL clients (psql or JDBC/ODBC connections) and analytics engines (BigQuery web UI, Hive/Presto) for table queries (e.g., psql -h host -U user -d db and DESCRIBE table), object stores via AWS CLI and SDKs (aws s3 ls s3://bucket; aws s3 cp s3://bucket/key . or boto3.client('s3').download_file), Spark/PySpark notebooks and pandas (pandas.read_sql_query(sql, con)), REST APIs with curl or requests, and JupyterLab notebooks on compute instances (SSH or kubectl port-forward to access kernels). Access was verified by listing resources and running simple SELECT/HEAD or aws s3 ls commands.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Q1346. How did you isolate different users or teams?</w:t>
      </w:r>
    </w:p>
    <w:p>
      <w:pPr>
        <w:spacing w:before="0" w:after="40"/>
      </w:pPr>
      <w:r>
        <w:rPr>
          <w:i/>
          <w:color w:val="888888"/>
          <w:sz w:val="18"/>
        </w:rPr>
        <w:t>Project-Based Questions • Comparison</w:t>
      </w:r>
    </w:p>
    <w:p>
      <w:pPr>
        <w:spacing w:after="160"/>
        <w:ind w:left="216"/>
      </w:pPr>
      <w:r>
        <w:rPr>
          <w:sz w:val="21"/>
        </w:rPr>
        <w:t>A: [CONTEXT] We managed a multi-team platform with shared clusters, CI, and S3-backed artifacts. [ACTION] We isolated teams with layered controls: Kubernetes namespaces plus RoleBindings and RBAC (kubectl create rolebinding / kubectl auth can-i), NetworkPolicies to restrict pod-to-pod traffic (kubectl get networkpolicy), and separate ServiceAccounts with least privilege. CI runners used distinct system users and cgroups via systemd-run and containerd namespaces; build artifacts went to per-team S3 prefixes with IAM policies and sts:AssumeRole for cross-account access; SCPs prevented privilege escalation. We enforced SELinux/AppArmor profiles for host-level isolation and per-team AWS accounts for billing and blast radius. [RESULT] Verification used kubectl auth can-i, aws iam simulate-principal-policy, and network-level tests like ss and iptables -L to confirm blocks.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Q1347. How did you store model artifacts?</w:t>
      </w:r>
    </w:p>
    <w:p>
      <w:pPr>
        <w:spacing w:before="0" w:after="40"/>
      </w:pPr>
      <w:r>
        <w:rPr>
          <w:i/>
          <w:color w:val="888888"/>
          <w:sz w:val="18"/>
        </w:rPr>
        <w:t>Project-Based Questions • Conceptual</w:t>
      </w:r>
    </w:p>
    <w:p>
      <w:pPr>
        <w:spacing w:after="160"/>
        <w:ind w:left="216"/>
      </w:pPr>
      <w:r>
        <w:rPr>
          <w:sz w:val="21"/>
        </w:rPr>
        <w:t xml:space="preserve">A: [CONTEXT] I managed production models for a service that required reproducible deployment and auditability.  </w:t>
        <w:br/>
        <w:t xml:space="preserve">[ACTION] Artifacts (checkpoint, tokenizer, conda.yaml, inference wrapper) were packaged as model.tar.gz, checksumed (sha256sum model.tar.gz &gt; model.tar.gz.sha256), and uploaded to S3 with aws CLI (aws s3 cp model.tar.gz s3://ml-artifacts/my_model/1/model.tar.gz). We registered the model in MLflow Model Registry via mlflow.pyfunc.log_model and mlflow.register_model("s3://ml-artifacts/my_model/1/model.tar.gz", "my_model"). CI attached semantic version tags and Git commit SHA as MLflow model version metadata. For verification we used aws s3 ls s3://ml-artifacts/my_model/1/ and validated checksum with aws s3 cp ... &amp;&amp; sha256sum -c model.tar.gz.sha256, then served via mlflow models serve --model-uri models:/my_model/1.  </w:t>
        <w:br/>
        <w:t>[RESULT] Deployments were reproducible and auditable with checksum and registry provenance.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Q1348. How did you monitor model endpoints?</w:t>
      </w:r>
    </w:p>
    <w:p>
      <w:pPr>
        <w:spacing w:before="0" w:after="40"/>
      </w:pPr>
      <w:r>
        <w:rPr>
          <w:i/>
          <w:color w:val="888888"/>
          <w:sz w:val="18"/>
        </w:rPr>
        <w:t>Project-Based Questions • Conceptual</w:t>
      </w:r>
    </w:p>
    <w:p>
      <w:pPr>
        <w:spacing w:after="160"/>
        <w:ind w:left="216"/>
      </w:pPr>
      <w:r>
        <w:rPr>
          <w:sz w:val="21"/>
        </w:rPr>
        <w:t xml:space="preserve">A: [CONTEXT] I managed production model endpoints running in Kubernetes behind an ingress with autoscaling and an API gateway, serving REST and gRPC traffic.  </w:t>
        <w:br/>
        <w:t xml:space="preserve">[ACTION] I exported request/latency/error metrics with Prometheus client libraries and tracked them in Prometheus/Grafana (example query: sum(rate(http_requests_total{job="model-api"}[5m])) by (code)), collected infrastructure metrics via node_exporter and kubectl top pods, sent application logs to Fluentd/Elasticsearch, pushed exceptions to Sentry, and used CloudWatch for AWS Lambda wrappers. I verified healthy endpoints with curl https://api.example.com/healthz and Kubernetes readiness/liveness probes (kubectl get pod -o wide). I set alerts for p95 latency, error-rate &gt;1%, and model-drift checks using Evidently.  </w:t>
        <w:br/>
        <w:t>[RESULT] Alerts and dashboards enabled timely rollbacks and autoscaler adjustments.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Q1349. How did you reduce model-promotion time from four days to under four hours?</w:t>
      </w:r>
    </w:p>
    <w:p>
      <w:pPr>
        <w:spacing w:before="0" w:after="40"/>
      </w:pPr>
      <w:r>
        <w:rPr>
          <w:i/>
          <w:color w:val="888888"/>
          <w:sz w:val="18"/>
        </w:rPr>
        <w:t>Project-Based Questions • Conceptual</w:t>
      </w:r>
    </w:p>
    <w:p>
      <w:pPr>
        <w:spacing w:after="160"/>
        <w:ind w:left="216"/>
      </w:pPr>
      <w:r>
        <w:rPr>
          <w:sz w:val="21"/>
        </w:rPr>
        <w:t xml:space="preserve">A: [CONTEXT] We managed a weekly model release that required manual validation, container builds, and ops handoffs, creating a four-day lead time.  </w:t>
        <w:br/>
        <w:t xml:space="preserve">[ACTION] I automated the pipeline: model artifacts are registered in MLflow and transitioned with mlflowclient.transition_model_version_stage(name, version, "Staging"); CI (GitHub Actions) builds Docker images (docker build -t registry/app:$GIT_TAG . &amp;&amp; docker push ...), runs pytest-based unit and integration tests, and triggers a Kubernetes canary via kubectl apply -f canary.yaml and Istio traffic split. Automated smoke tests run curl -X POST /v1/models/model:predict with canned payloads; Prometheus alerts validate latency and error-rate baselines. Successful canaries are promoted with mlflowclient.transition_model_version_stage(..., "Production") and kubectl rollout restart deployment/model.  </w:t>
        <w:br/>
        <w:t>[RESULT] Release time dropped to under four hours, confirmed by pipeline timings in GitHub Actions and canary metrics in Prometheus.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Q1350. How did you reduce p99 inference latency?</w:t>
      </w:r>
    </w:p>
    <w:p>
      <w:pPr>
        <w:spacing w:before="0" w:after="40"/>
      </w:pPr>
      <w:r>
        <w:rPr>
          <w:i/>
          <w:color w:val="888888"/>
          <w:sz w:val="18"/>
        </w:rPr>
        <w:t>Project-Based Questions • Troubleshooting</w:t>
      </w:r>
    </w:p>
    <w:p>
      <w:pPr>
        <w:spacing w:after="160"/>
        <w:ind w:left="216"/>
      </w:pPr>
      <w:r>
        <w:rPr>
          <w:sz w:val="21"/>
        </w:rPr>
        <w:t xml:space="preserve">A: [CONTEXT] Latency-sensitive vision model serving with Triton and ONNX on multi-socket GPU hosts.  </w:t>
        <w:br/>
        <w:t xml:space="preserve">[ACTION] I profiled p99 with wrk (wrk -t12 -c400 -d30s http://host:8000/v2/models/my_model/infer) and Prometheus histogram_quantile(0.99, rate(inference_server_inference_duration_seconds_bucket[5m])). I reduced p99 by enabling Triton dynamic batching (model_config.pbtxt: max_batch_size: 32, dynamic_batching { preferred_batch_size: [8,16] max_queue_delay_microseconds: 2000 }), converting ONNX to FP16 and dynamic-quantizing with onnxruntime.quantization.quantize_dynamic("model.onnx","model_q.onnx",quant_format=QuantFormat.QDQ), pinning CPU with numactl --cpubind=0, and increasing Triton model_instance_group count to saturate GPUs.  </w:t>
        <w:br/>
        <w:t>[RESULT] p99 fell from ~180ms to ~45ms while tail throughput remained stable.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Q1351. What production issues did you face?</w:t>
      </w:r>
    </w:p>
    <w:p>
      <w:pPr>
        <w:spacing w:before="0" w:after="40"/>
      </w:pPr>
      <w:r>
        <w:rPr>
          <w:i/>
          <w:color w:val="888888"/>
          <w:sz w:val="18"/>
        </w:rPr>
        <w:t>Project-Based Questions • Conceptual</w:t>
      </w:r>
    </w:p>
    <w:p>
      <w:pPr>
        <w:spacing w:after="160"/>
        <w:ind w:left="216"/>
      </w:pPr>
      <w:r>
        <w:rPr>
          <w:sz w:val="21"/>
        </w:rPr>
        <w:t xml:space="preserve">A: [CONTEXT] A production deployment triggered increasing memory usage and OOMKilled containers plus a primary Postgres crash during peak traffic.  </w:t>
        <w:br/>
        <w:t xml:space="preserve">[ACTION] I inspected pods with kubectl describe pod &lt;pod&gt; -n prod and kubectl logs, confirmed memory trends with Prometheus query container_memory_usage_bytes and Alertmanager alerts, then rolled back the deployment with kubectl rollout undo deployment/myapp --namespace=prod and scaled replicas kubectl scale deployment myapp --replicas=3 -n prod. I added resource requests/limits to the manifest, redeployed, and verified with kubectl top pods -n prod. For the DB, I checked health with psql -c "SELECT pg_is_in_recovery();" and pg_isready, promoted a replica (pg_ctl promote or Patroni API) and validated replication lag via SELECT pg_last_wal_receive_lsn();.  </w:t>
        <w:br/>
        <w:t>[RESULT] Service latency returned to normal and alerts cleared.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Q1352. How did you handle false positives?</w:t>
      </w:r>
    </w:p>
    <w:p>
      <w:pPr>
        <w:spacing w:before="0" w:after="40"/>
      </w:pPr>
      <w:r>
        <w:rPr>
          <w:i/>
          <w:color w:val="888888"/>
          <w:sz w:val="18"/>
        </w:rPr>
        <w:t>Project-Based Questions • Conceptual</w:t>
      </w:r>
    </w:p>
    <w:p>
      <w:pPr>
        <w:spacing w:after="160"/>
        <w:ind w:left="216"/>
      </w:pPr>
      <w:r>
        <w:rPr>
          <w:sz w:val="21"/>
        </w:rPr>
        <w:t>A: [CONTEXT] I inherited alerts with high false-positive rates from a signature-based IDS and a set of Splunk saved searches. [ACTION] I performed root-cause analysis: replayed alerts against historical logs with Splunk search strings and Elasticsearch _search queries, collected sample events, and added contextual enrichments (asset tags, user risk) before modifying detection logic. I reduced sensitivity by adding required correlated events, adjusted time windows, and implemented targeted suppressions and allowlists. Changes were deployed via versioned detection rules and a CI pipeline. [RESULT] I verified by running nightly regression searches, monitoring the false-positive rate on a Splunk dashboard, and confirming triage time dropped while true positives remained stable.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Q1353. How did you implement rate limiting?</w:t>
      </w:r>
    </w:p>
    <w:p>
      <w:pPr>
        <w:spacing w:before="0" w:after="40"/>
      </w:pPr>
      <w:r>
        <w:rPr>
          <w:i/>
          <w:color w:val="888888"/>
          <w:sz w:val="18"/>
        </w:rPr>
        <w:t>Project-Based Questions • Conceptual</w:t>
      </w:r>
    </w:p>
    <w:p>
      <w:pPr>
        <w:spacing w:after="160"/>
        <w:ind w:left="216"/>
      </w:pPr>
      <w:r>
        <w:rPr>
          <w:sz w:val="21"/>
        </w:rPr>
        <w:t xml:space="preserve">A: [CONTEXT]: Describe the service (API endpoints, QPS, burst tolerance), deployment environment, and SLA targets.  </w:t>
        <w:br/>
        <w:t xml:space="preserve">[ACTION]: Explain the exact mechanism used (e.g., token-bucket implemented in Redis using INCR + EXPIRE or a Lua script for atomic check-and-decrement; or Envoy/NGINX rate-limiting with local/global keys), HTTP 429 responses with Retry-After header, config delivered via Kubernetes ConfigMap, and CI/test commands (k6/locust load tests, redis-cli for inspecting keys, curl -I to verify 429).  </w:t>
        <w:br/>
        <w:t>[RESULT]: State measurable outcomes: reduced overload events, percent drop in 5xx, Prometheus metrics and Grafana dashboards used to verify limits and SLA compliance.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Q1354. How did you implement threat-intelligence rules?</w:t>
      </w:r>
    </w:p>
    <w:p>
      <w:pPr>
        <w:spacing w:before="0" w:after="40"/>
      </w:pPr>
      <w:r>
        <w:rPr>
          <w:i/>
          <w:color w:val="888888"/>
          <w:sz w:val="18"/>
        </w:rPr>
        <w:t>Project-Based Questions • Conceptual</w:t>
      </w:r>
    </w:p>
    <w:p>
      <w:pPr>
        <w:spacing w:after="160"/>
        <w:ind w:left="216"/>
      </w:pPr>
      <w:r>
        <w:rPr>
          <w:sz w:val="21"/>
        </w:rPr>
        <w:t>A: [CONTEXT] I integrated threat intelligence into our SIEM and network sensors to detect IOCs and TTPs across endpoints and IDS. [ACTION] I ingested MISP feeds via its REST API (curl -H "Authorization: &lt;key&gt;" -X POST /events/restSearch), normalized indicators into Sigma rules using sigmac (sigmac -t es-qs rule.yml &gt; rule.json) and YARA for binaries (yara -r rules.yar sample.bin). For Suricata I updated rules with suricata-update and verified signatures loaded into /var/lib/suricata/rules; for Elastic I pushed detection rules via POST /api/detection_engine/rules with API key. I tuned thresholds and exceptions, and automated feed updates with a daily cron job. [RESULT] Verification: executed test samples in an isolated lab, observed alerts in Kibana and matching documents in Elasticsearch via _search queries.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Q1355. How did you resolve provider-schema mismatches?</w:t>
      </w:r>
    </w:p>
    <w:p>
      <w:pPr>
        <w:spacing w:before="0" w:after="40"/>
      </w:pPr>
      <w:r>
        <w:rPr>
          <w:i/>
          <w:color w:val="888888"/>
          <w:sz w:val="18"/>
        </w:rPr>
        <w:t>Project-Based Questions • Conceptual</w:t>
      </w:r>
    </w:p>
    <w:p>
      <w:pPr>
        <w:spacing w:after="160"/>
        <w:ind w:left="216"/>
      </w:pPr>
      <w:r>
        <w:rPr>
          <w:sz w:val="21"/>
        </w:rPr>
        <w:t>A: I fixed provider-schema mismatches by first exporting both schemas and comparing them: terraform providers schema -json &gt; local-schema.json and using jq to inspect fields (jq '.provider_schemas' local-schema.json). If a version skew was the cause I pinned the provider in required_providers and ran terraform init -upgrade to install the compatible plugin. For resource/argument renames I updated module usage to the provider’s current attribute names or added lifecycle { ignore_changes = [...] } as a temporary shim. If provider namespace changed I ran terraform state replace-provider old-address new-address and validated with terraform plan and terraform state list to ensure no unexpected diffs.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Q1356. How did you design reusable node-pool configuration?</w:t>
      </w:r>
    </w:p>
    <w:p>
      <w:pPr>
        <w:spacing w:before="0" w:after="40"/>
      </w:pPr>
      <w:r>
        <w:rPr>
          <w:i/>
          <w:color w:val="888888"/>
          <w:sz w:val="18"/>
        </w:rPr>
        <w:t>Project-Based Questions • Design / Architecture</w:t>
      </w:r>
    </w:p>
    <w:p>
      <w:pPr>
        <w:spacing w:after="160"/>
        <w:ind w:left="216"/>
      </w:pPr>
      <w:r>
        <w:rPr>
          <w:sz w:val="21"/>
        </w:rPr>
        <w:t xml:space="preserve">A: [CONTEXT] Managed multi-cluster Kubernetes across GKE and EKS with variable workload SLAs and GPU requirements.  </w:t>
        <w:br/>
        <w:t xml:space="preserve">[ACTION] I implemented a Terraform module that parameterized node-pool properties (instance_type, disk_size_gb, min_size, max_size, taints, labels, node_metadata) and produced provider-specific resources: google_container_node_pool for GKE and aws_eks_node_group with launch_template for EKS. Helm charts consumed nodeSelector/affinity and tolerations via values.yaml. I exposed kubelet config through user-data (EKS) or node_config (GKE) and enabled Cluster Autoscaler with autoscaler.kubernetes.io/safe-to-evict annotations. CI ran terraform fmt/validate, terraform plan, and terraform apply --auto-approve in gated pipelines.  </w:t>
        <w:br/>
        <w:t>[RESULT] Verified by running terraform plan, then kubectl get nodes --show-labels and kubectl describe node to confirm labels, taints, and capacity, and autoscaler logs for scale events.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Q1357. How did you implement Workload Identity?</w:t>
      </w:r>
    </w:p>
    <w:p>
      <w:pPr>
        <w:spacing w:before="0" w:after="40"/>
      </w:pPr>
      <w:r>
        <w:rPr>
          <w:i/>
          <w:color w:val="888888"/>
          <w:sz w:val="18"/>
        </w:rPr>
        <w:t>Project-Based Questions • Conceptual</w:t>
      </w:r>
    </w:p>
    <w:p>
      <w:pPr>
        <w:spacing w:after="160"/>
        <w:ind w:left="216"/>
      </w:pPr>
      <w:r>
        <w:rPr>
          <w:sz w:val="21"/>
        </w:rPr>
        <w:t xml:space="preserve">A: [CONTEXT] We migrated GKE workloads from JSON keys to Workload Identity to eliminate long-lived keys and use short-lived tokens.  </w:t>
        <w:br/>
        <w:t xml:space="preserve">[ACTION] I enabled Workload Identity with gcloud container clusters update CLUSTER --workload-pool=PROJECT_ID.svc.id.goog, created a GSA (gcloud iam service-accounts create my-gsa --project=PROJECT_ID), created a KSA (kubectl -n ns create serviceaccount ksa), annotated the KSA with kubectl -n ns annotate serviceaccount ksa iam.gke.io/gcp-service-account=my-gsa@PROJECT_ID.iam.gserviceaccount.com, and bound the KSA to the GSA via gcloud iam service-accounts add-iam-policy-binding my-gsa@PROJECT_ID.iam.gserviceaccount.com --member="serviceAccount:PROJECT_ID.svc.id.goog[ns/ksa]" --role="roles/iam.workloadIdentityUser".  </w:t>
        <w:br/>
        <w:t>[RESULT] Verified cluster has workloadPool in gcloud container clusters describe and confirmed the IAM binding with gcloud iam service-accounts get-iam-policy my-gsa@PROJECT_ID.iam.gserviceaccount.com.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Q1358. What stages were included?</w:t>
      </w:r>
    </w:p>
    <w:p>
      <w:pPr>
        <w:spacing w:before="0" w:after="40"/>
      </w:pPr>
      <w:r>
        <w:rPr>
          <w:i/>
          <w:color w:val="888888"/>
          <w:sz w:val="18"/>
        </w:rPr>
        <w:t>Project-Based Questions • Conceptual</w:t>
      </w:r>
    </w:p>
    <w:p>
      <w:pPr>
        <w:spacing w:after="160"/>
        <w:ind w:left="216"/>
      </w:pPr>
      <w:r>
        <w:rPr>
          <w:sz w:val="21"/>
        </w:rPr>
        <w:t>A: Initiation (project charter, stakeholder identification, RACI), Planning (WBS, schedule in MS Project or Jira roadmap, budget), Requirements (user stories, acceptance criteria, backlog grooming), Design (architecture diagrams, API contracts, OpenAPI spec), Implementation (feature branches, git workflows, CI: git push → GitHub Actions/jenkins pipeline), Verification/Testing (unit tests with pytest, integration tests, automated E2E with Cypress, manual UAT, smoke tests), Deployment (docker build, kubectl apply or Terraform for infra, blue/green or canary releases), Monitoring &amp; Operations (CloudWatch/Prometheus alerts, log aggregation with ELK), and Closure (postmortem, lessons learned, final sign-off).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Q1359. How did you reduce manual effort by approximately 60%?</w:t>
      </w:r>
    </w:p>
    <w:p>
      <w:pPr>
        <w:spacing w:before="0" w:after="40"/>
      </w:pPr>
      <w:r>
        <w:rPr>
          <w:i/>
          <w:color w:val="888888"/>
          <w:sz w:val="18"/>
        </w:rPr>
        <w:t>Project-Based Questions • Conceptual</w:t>
      </w:r>
    </w:p>
    <w:p>
      <w:pPr>
        <w:spacing w:after="160"/>
        <w:ind w:left="216"/>
      </w:pPr>
      <w:r>
        <w:rPr>
          <w:sz w:val="21"/>
        </w:rPr>
        <w:t xml:space="preserve">A: [CONTEXT] Legacy deployment required five manual steps per release (DB migration, config edits, artifact upload, smoke tests, ticket updates), taking ~8 hours weekly as tracked in Jira time logs.  </w:t>
        <w:br/>
        <w:t xml:space="preserve">[ACTION] I automated the flow using Ansible (ansible-playbook site.yml -i inventory) for configuration and DB migrations, Terraform for infra (terraform init &amp;&amp; terraform apply -auto-approve) and a GitHub Actions workflow that runs on push: uses actions/checkout, runs tests, builds artifacts, and deploys via curl + jq to our deployment API. I also added pytest-based smoke tests and a workflow that updates Jira via its REST API.  </w:t>
        <w:br/>
        <w:t>[RESULT] Manual steps dropped from five to two; Jira time logs and cycle time metrics showed ~60% reduction in manual effort.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Q1360. How did you migrate pipelines between source-control platforms?</w:t>
      </w:r>
    </w:p>
    <w:p>
      <w:pPr>
        <w:spacing w:before="0" w:after="40"/>
      </w:pPr>
      <w:r>
        <w:rPr>
          <w:i/>
          <w:color w:val="888888"/>
          <w:sz w:val="18"/>
        </w:rPr>
        <w:t>Project-Based Questions • Conceptual</w:t>
      </w:r>
    </w:p>
    <w:p>
      <w:pPr>
        <w:spacing w:after="160"/>
        <w:ind w:left="216"/>
      </w:pPr>
      <w:r>
        <w:rPr>
          <w:sz w:val="21"/>
        </w:rPr>
        <w:t xml:space="preserve">A: [CONTEXT] Migrated ~150 repos and their CI pipelines from GitHub to Azure DevOps for consolidated billing and tighter RBAC.  </w:t>
        <w:br/>
        <w:t xml:space="preserve">[ACTION] For each repo I used git clone --mirror &lt;src_url&gt;; cd repo.git; git remote add target &lt;dest_url&gt;; git push --mirror target to preserve refs and tags. I recreated pipeline definitions: converted GitHub Actions YAML to Azure Pipelines YAML, stored azure-pipelines.yml at repo root, and used az devops login + az repos import create for large imports when available. I updated deploy keys/webhooks and used a PAT with Code (read &amp; write) and Build scopes. I validated with git rev-list --count --all and git fsck --full, then triggered an automated pipeline run.  </w:t>
        <w:br/>
        <w:t>[RESULT] All repos, history, and CI runs succeeded with green builds and matching commit counts.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Q1361. Explain your Apigee PSC and policy-based-routing design.</w:t>
      </w:r>
    </w:p>
    <w:p>
      <w:pPr>
        <w:spacing w:before="0" w:after="40"/>
      </w:pPr>
      <w:r>
        <w:rPr>
          <w:i/>
          <w:color w:val="888888"/>
          <w:sz w:val="18"/>
        </w:rPr>
        <w:t>Project-Based Questions • Conceptual</w:t>
      </w:r>
    </w:p>
    <w:p>
      <w:pPr>
        <w:spacing w:after="160"/>
        <w:ind w:left="216"/>
      </w:pPr>
      <w:r>
        <w:rPr>
          <w:sz w:val="21"/>
        </w:rPr>
        <w:t>A: I used Google Private Service Connect (PSC) for secure, private connectivity from Apigee runtime to internal backends and implemented policy-based routing with Apigee RouteRule/TargetEndpoint logic and conditional flows. TargetServer entries point at PSC private DNS names or IPs; RouteRule conditions (request.path, request.header, jwt.claim, client.ip) select TargetEndpoints or invoke AssignMessage to rewrite host. ServiceCallout is used for synchronous service composition when needed. Verify by running Apigee Trace to see executed RouteRule/TargetEndpoint, resolving PSC addresses with dig from a VPC VM, and confirming backend received traffic from PSC IPs (tcpdump/logs) and mTLS if configured. This provides secure, auditable routing to internal services.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Q1362. A model endpoint is healthy but predictions are incorrect. What would you investigate?</w:t>
      </w:r>
    </w:p>
    <w:p>
      <w:pPr>
        <w:spacing w:before="0" w:after="40"/>
      </w:pPr>
      <w:r>
        <w:rPr>
          <w:i/>
          <w:color w:val="888888"/>
          <w:sz w:val="18"/>
        </w:rPr>
        <w:t>Troubleshooting Scenarios • Troubleshooting</w:t>
      </w:r>
    </w:p>
    <w:p>
      <w:pPr>
        <w:spacing w:after="160"/>
        <w:ind w:left="216"/>
      </w:pPr>
      <w:r>
        <w:rPr>
          <w:sz w:val="21"/>
        </w:rPr>
        <w:t>A: Call the endpoint with representative inputs (curl -s -X POST -H "Content-Type: application/json" --data @sample.json https://endpoint | jq) to verify responses and confidence scores. Check input preprocessing and feature schema mismatches: compare live JSON to training examples and run local inference with the exact model artifact (sha256sum model.pkl; python -c "import joblib; m=joblib.load('model.pkl'); print(m.predict([…]))"). Inspect serving logs and container state (kubectl logs -l app=model-serving --tail=200) and model artifact provenance (git log --stat, aws s3api head-object --bucket BUCKET --key model.pkl). Review data drift and metric dashboards (Prometheus/Grafana queries for prediction distribution, latency, error rate). If needed, roll back to a known-good model and run a canary test before full deployment.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Q1363. Model latency increased after a new release. How would you isolate the cause?</w:t>
      </w:r>
    </w:p>
    <w:p>
      <w:pPr>
        <w:spacing w:before="0" w:after="40"/>
      </w:pPr>
      <w:r>
        <w:rPr>
          <w:i/>
          <w:color w:val="888888"/>
          <w:sz w:val="18"/>
        </w:rPr>
        <w:t>Troubleshooting Scenarios • Troubleshooting</w:t>
      </w:r>
    </w:p>
    <w:p>
      <w:pPr>
        <w:spacing w:after="160"/>
        <w:ind w:left="216"/>
      </w:pPr>
      <w:r>
        <w:rPr>
          <w:sz w:val="21"/>
        </w:rPr>
        <w:t>A: Split traffic (canary) to compare new vs previous revision, or kubectl rollout undo to confirm regression. Query Prometheus for p95/p99: histogram_quantile(0.99, sum(rate(http_request_duration_seconds_bucket[5m])) by (le)). Inspect pods: kubectl describe pod, kubectl logs, kubectl exec to run top / ps, and nvidia-smi for GPU. Trace request spans (OpenTelemetry/Jaeger) to locate slow stage (preprocessing, model inference, postprocessing). Reproduce load with wrk or hey against each endpoint. Profile code with go tool pprof / perf or torch profiling (torch.profiler) and generate flamegraphs to find CPU/GPU, memory, or GC causes. Check model artifacts/diff (size, ops, batching, quantization) and I/O/network metrics (tcpdump, ifstat).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Q1364. GPU utilization is low while requests are queuing. What could be wrong?</w:t>
      </w:r>
    </w:p>
    <w:p>
      <w:pPr>
        <w:spacing w:before="0" w:after="40"/>
      </w:pPr>
      <w:r>
        <w:rPr>
          <w:i/>
          <w:color w:val="888888"/>
          <w:sz w:val="18"/>
        </w:rPr>
        <w:t>Troubleshooting Scenarios • Troubleshooting</w:t>
      </w:r>
    </w:p>
    <w:p>
      <w:pPr>
        <w:spacing w:after="160"/>
        <w:ind w:left="216"/>
      </w:pPr>
      <w:r>
        <w:rPr>
          <w:sz w:val="21"/>
        </w:rPr>
        <w:t>A: Possible causes: CPU or I/O bottleneck, small batch size / inefficient kernel occupancy, PCIe/NUMA misbinding, driver or container visibility issues, GPU frequency throttling, or a model server thread/concurrency limit causing requests to queue.</w:t>
        <w:br/>
        <w:br/>
        <w:t>Verify with commands: nvidia-smi --query-gpu=utilization.gpu,utilization.memory,clocks.current --format=csv -l 2 and nvidia-smi pmon -c 1 to see processes; run top/htop and iostat -x 1 to spot CPU or disk saturation; check network with ifstat. Inspect model server settings (e.g., thread pool, max_workers, batch_size, gRPC max_concurrent_streams) and container visibility with nvidia-smi inside the container. Use Nsight Systems (nsys) or nvidia-cuda-mps for profiling if kernel occupancy or memcpy stalls are suspected.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Q1365. An embedding-model change reduces vector-search quality. How would you roll back?</w:t>
      </w:r>
    </w:p>
    <w:p>
      <w:pPr>
        <w:spacing w:before="0" w:after="40"/>
      </w:pPr>
      <w:r>
        <w:rPr>
          <w:i/>
          <w:color w:val="888888"/>
          <w:sz w:val="18"/>
        </w:rPr>
        <w:t>Troubleshooting Scenarios • Conceptual</w:t>
      </w:r>
    </w:p>
    <w:p>
      <w:pPr>
        <w:spacing w:after="160"/>
        <w:ind w:left="216"/>
      </w:pPr>
      <w:r>
        <w:rPr>
          <w:sz w:val="21"/>
        </w:rPr>
        <w:t xml:space="preserve">A: Confirm the regression with a validation set (measure recall@10, MRR, or cosine similarity drop). Identify the change (git log / PR). Revert the deploy change: git revert &lt;commit&gt; &amp;&amp; git push, then kubectl rollout undo deployment/my-service or kubectl set image deployment/my-service my-service=&lt;previous-image&gt;:&lt;tag&gt;. Re-run re-embedding for your corpus with the prior model (example using OpenAI Python): </w:t>
        <w:br/>
        <w:t xml:space="preserve">from openai import OpenAI; client=OpenAI(); emb=client.embeddings.create(model="text-embedding-3-small", input=batch) </w:t>
        <w:br/>
        <w:t>and upsert vectors to your index (Pinecone: index.upsert(vectors=...)). Verify by running the same validation queries and comparing recall@10, latency (Prometheus request_latency_seconds), and error rates before closing the incident.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Q1366. Cloud Run model inference suffers from cold starts. How would you reduce them?</w:t>
      </w:r>
    </w:p>
    <w:p>
      <w:pPr>
        <w:spacing w:before="0" w:after="40"/>
      </w:pPr>
      <w:r>
        <w:rPr>
          <w:i/>
          <w:color w:val="888888"/>
          <w:sz w:val="18"/>
        </w:rPr>
        <w:t>Troubleshooting Scenarios • Conceptual</w:t>
      </w:r>
    </w:p>
    <w:p>
      <w:pPr>
        <w:spacing w:after="160"/>
        <w:ind w:left="216"/>
      </w:pPr>
      <w:r>
        <w:rPr>
          <w:sz w:val="21"/>
        </w:rPr>
        <w:t xml:space="preserve">A: Increase provisioned instances and concurrency, make CPU available during idle, and optionally warm with Scheduler. Example commands: </w:t>
        <w:br/>
        <w:t>- gcloud run services update SERVICE --region=us-central1 --min-instances=5 --max-instances=50</w:t>
        <w:br/>
        <w:t>- gcloud run services update SERVICE --region=us-central1 --concurrency=80</w:t>
        <w:br/>
        <w:t>To keep CPU allocated between requests use the Cloud Run setting “CPU always allocated” (Console or API revisionTemplate.containerConcurrency/CPU allocation option). Add a Cloud Scheduler job that periodically requests the endpoint to keep instances warm: gcloud scheduler jobs create http warm-job --schedule="*/1 * * * *" --uri="https://SERVICE-URL" --http-method=GET. Verify by viewing Cloud Monitoring charts for “Container instance count” and latency (p95 request latency) and confirm fewer cold-start traces in Cloud Run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Q1367. A new model requires more GPU memory than available. What options do you have?</w:t>
      </w:r>
    </w:p>
    <w:p>
      <w:pPr>
        <w:spacing w:before="0" w:after="40"/>
      </w:pPr>
      <w:r>
        <w:rPr>
          <w:i/>
          <w:color w:val="888888"/>
          <w:sz w:val="18"/>
        </w:rPr>
        <w:t>Troubleshooting Scenarios • Conceptual</w:t>
      </w:r>
    </w:p>
    <w:p>
      <w:pPr>
        <w:spacing w:after="160"/>
        <w:ind w:left="216"/>
      </w:pPr>
      <w:r>
        <w:rPr>
          <w:sz w:val="21"/>
        </w:rPr>
        <w:t>A: Options: reduce memory per-GPU (reduce batch size, shorten sequence length), use mixed precision (PyTorch AMP: with torch.cuda.amp.autocast() and GradScaler), use gradient checkpointing (torch.utils.checkpoint.checkpoint()), quantize or 8-bit load (bitsandbytes via transformers: from_pretrained(..., load_in_8bit=True, device_map="auto")), or offload/partition parameters across CPU/GPU with DeepSpeed ZeRO (configure "zero_optimization" stage 2/3 and offload_param to "cpu") and run with deepspeed train.py --num_gpus=4 or torchrun --nproc_per_node=4 for model parallelism. For distributed model-parallel training use torch.nn.parallel.DistributedDataParallel or a library like FairScale/FSDP. Verify memory with nvidia-smi and torch.cuda.memory_summary() and validate training progress and OOM disappearance.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Q1368. LangFuse traces are missing for some requests. What would you check?</w:t>
      </w:r>
    </w:p>
    <w:p>
      <w:pPr>
        <w:spacing w:before="0" w:after="40"/>
      </w:pPr>
      <w:r>
        <w:rPr>
          <w:i/>
          <w:color w:val="888888"/>
          <w:sz w:val="18"/>
        </w:rPr>
        <w:t>Troubleshooting Scenarios • Conceptual</w:t>
      </w:r>
    </w:p>
    <w:p>
      <w:pPr>
        <w:spacing w:after="160"/>
        <w:ind w:left="216"/>
      </w:pPr>
      <w:r>
        <w:rPr>
          <w:sz w:val="21"/>
        </w:rPr>
        <w:t>A: Check SDK/agent initialization and config: verify environment variables (API key, endpoint, service name), sampling probability, and exporter/collector URL are correct. Inspect application and SDK logs (kubectl logs -f deployment/my-svc -n prod or journalctl) for exporter errors or authentication failures. Confirm traces actually leave host with tcpdump (sudo tcpdump -nn -i any port 443 and host &lt;collector-ip&gt;) or curl -v &lt;collector-endpoint&gt; to validate TLS/DNS/HTTP responses. Verify HTTP/gRPC exporter responses (202/200 vs 4xx/5xx) and any 429s indicating rate limits. Ensure tracing middleware order and propagation headers (traceparent) are present on downstream requests and that the collector/otelcol logs show accepted spans.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Q1369. Model artifacts are accessible from an unauthorized workload. How do you remediate?</w:t>
      </w:r>
    </w:p>
    <w:p>
      <w:pPr>
        <w:spacing w:before="0" w:after="40"/>
      </w:pPr>
      <w:r>
        <w:rPr>
          <w:i/>
          <w:color w:val="888888"/>
          <w:sz w:val="18"/>
        </w:rPr>
        <w:t>Troubleshooting Scenarios • Troubleshooting</w:t>
      </w:r>
    </w:p>
    <w:p>
      <w:pPr>
        <w:spacing w:after="160"/>
        <w:ind w:left="216"/>
      </w:pPr>
      <w:r>
        <w:rPr>
          <w:sz w:val="21"/>
        </w:rPr>
        <w:t>A: 1) Immediately revoke the compromised workload’s credentials and network access: e.g. disable AWS keys (aws iam update-access-key --user-name USER --access-key-id AKIA... --status Inactive) and/or remove its Kubernetes ServiceAccount binding (kubectl delete rolebinding ROLEBINDING -n NAMESPACE). 2) Remove or tighten storage permissions: enforce least privilege on the bucket/object (aws s3api put-bucket-policy --bucket BUCKET --policy file://deny-unexpected.json) and enable S3 Block Public Access (aws s3api put-public-access-block --bucket BUCKET --public-access-block-configuration file://config.json). 3) Rotate any rotated secrets/keys, update consuming workloads, and enable encryption+object ACLs. 4) Audit and verify: check CloudTrail/S3 access logs for unauthorized GetObject, then confirm access fails (aws s3api head-object --bucket BUCKET --key KEY returns AccessDenied) and kubectl auth can-i get pods --as=sa-name to verify denial.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Q1370. Walk me through your professional experience.</w:t>
      </w:r>
    </w:p>
    <w:p>
      <w:pPr>
        <w:spacing w:before="0" w:after="40"/>
      </w:pPr>
      <w:r>
        <w:rPr>
          <w:i/>
          <w:color w:val="888888"/>
          <w:sz w:val="18"/>
        </w:rPr>
        <w:t>Behavioural and Communication • Conceptual</w:t>
      </w:r>
    </w:p>
    <w:p>
      <w:pPr>
        <w:spacing w:after="160"/>
        <w:ind w:left="216"/>
      </w:pPr>
      <w:r>
        <w:rPr>
          <w:sz w:val="21"/>
        </w:rPr>
        <w:t xml:space="preserve">A: [CONTEXT] I led cross-functional teams in product and people operations at mid-stage SaaS companies, overseeing hiring, performance management, and stakeholder communication while integrating HRIS tools like Workday and Greenhouse.  </w:t>
        <w:br/>
        <w:t xml:space="preserve">[ACTION] I defined competency frameworks, ran calibration sessions, implemented structured interview training, and created reports via SQL and Looker to track time-to-fill and offer-acceptance rates; I also facilitated difficult conversations and coached managers using evidence-based feedback.  </w:t>
        <w:br/>
        <w:t>[RESULT] Outcomes included improved hiring predictability, clearer promotion paths, and higher manager satisfaction as measured by pulse surveys and HRIS retention reports.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Q1371. Explain your current role.</w:t>
      </w:r>
    </w:p>
    <w:p>
      <w:pPr>
        <w:spacing w:before="0" w:after="40"/>
      </w:pPr>
      <w:r>
        <w:rPr>
          <w:i/>
          <w:color w:val="888888"/>
          <w:sz w:val="18"/>
        </w:rPr>
        <w:t>Behavioural and Communication • Conceptual</w:t>
      </w:r>
    </w:p>
    <w:p>
      <w:pPr>
        <w:spacing w:after="160"/>
        <w:ind w:left="216"/>
      </w:pPr>
      <w:r>
        <w:rPr>
          <w:sz w:val="21"/>
        </w:rPr>
        <w:t>A: Here's my current role:</w:t>
        <w:br/>
        <w:br/>
        <w:t>As a DevOps Engineer at [COMPANY], I'm responsible for ensuring the reliability and scalability of our cloud infrastructure on Google Cloud Platform (GCP). My ownership includes managing the deployment pipeline for [SERVICE], which involves automating code reviews, testing, and rollouts using Jenkins and Kubernetes. Recently, we upgraded to GKE 1.21, which required updating the cluster configuration to use the new control plane endpoint. I verified the change by checking the `gcloud container clusters describe` command output and monitoring the cluster's CPU utilization metric in Cloud Monitoring. If issues arise, I'd roll back the update using the `gcloud container clusters rollback` command.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Q1372. What are your day-to-day responsibilities?</w:t>
      </w:r>
    </w:p>
    <w:p>
      <w:pPr>
        <w:spacing w:before="0" w:after="40"/>
      </w:pPr>
      <w:r>
        <w:rPr>
          <w:i/>
          <w:color w:val="888888"/>
          <w:sz w:val="18"/>
        </w:rPr>
        <w:t>Behavioural and Communication • Conceptual</w:t>
      </w:r>
    </w:p>
    <w:p>
      <w:pPr>
        <w:spacing w:after="160"/>
        <w:ind w:left="216"/>
      </w:pPr>
      <w:r>
        <w:rPr>
          <w:sz w:val="21"/>
        </w:rPr>
        <w:t>A: I run day-to-day engineering and people operations: daily standups and sprint planning, triaging incidents from PagerDuty and creating Jira tickets, reviewing performance dashboards in Looker/Datadog, and merging code via GitHub pull requests with CI checks passing. I hold weekly 1:1s, conduct hiring interviews in Greenhouse, run calibration and promotion discussions, and deliver training and career coaching. I maintain runbooks and on-call rotation, verify fixes by re-running failing test suites and checking deployment logs in CI/CD (GitHub Actions or Jenkins), and report OKR progress to stakeholders. [CONTEXT], [ACTION],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Q1373. Which technologies do you use regularly?</w:t>
      </w:r>
    </w:p>
    <w:p>
      <w:pPr>
        <w:spacing w:before="0" w:after="40"/>
      </w:pPr>
      <w:r>
        <w:rPr>
          <w:i/>
          <w:color w:val="888888"/>
          <w:sz w:val="18"/>
        </w:rPr>
        <w:t>Behavioural and Communication • Conceptual</w:t>
      </w:r>
    </w:p>
    <w:p>
      <w:pPr>
        <w:spacing w:after="160"/>
        <w:ind w:left="216"/>
      </w:pPr>
      <w:r>
        <w:rPr>
          <w:sz w:val="21"/>
        </w:rPr>
        <w:t>A: I regularly use: AWS (EC2, S3, CloudWatch; aws s3 cp, aws cloudwatch get-metric-statistics), Kubernetes (kubectl get pods -o wide, helm upgrade --install), Docker (docker build -t, docker inspect), Terraform (terraform init &amp;&amp; terraform plan &amp;&amp; terraform apply), Git/GitHub (git commit -m, git push, PR reviews), CI/CD (Jenkins, GitHub Actions), Prometheus/Grafana, Python (pytest -q), Bash, SQL, Jira, and Slack. For operational verification I run kubectl logs and describe, check CloudWatch/Prometheus metrics, inspect container images, and validate Terraform with terraform plan before apply. [CONTEXT] [ACTION]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Q1374. What is your strongest technical area?</w:t>
      </w:r>
    </w:p>
    <w:p>
      <w:pPr>
        <w:spacing w:before="0" w:after="40"/>
      </w:pPr>
      <w:r>
        <w:rPr>
          <w:i/>
          <w:color w:val="888888"/>
          <w:sz w:val="18"/>
        </w:rPr>
        <w:t>Behavioural and Communication • Conceptual</w:t>
      </w:r>
    </w:p>
    <w:p>
      <w:pPr>
        <w:spacing w:after="160"/>
        <w:ind w:left="216"/>
      </w:pPr>
      <w:r>
        <w:rPr>
          <w:sz w:val="21"/>
        </w:rPr>
        <w:t xml:space="preserve">A: [CONTEXT] Managed cloud infrastructure automation and Kubernetes operations for production services using Terraform, Helm, and Kubernetes APIs (kubectl). Example verification steps included terraform plan -out=tfplan &amp;&amp; terraform apply tfplan, helm upgrade --install, and kubectl get pods -n my-namespace --show-labels.  </w:t>
        <w:br/>
        <w:t xml:space="preserve">[ACTION] Automated CI/CD with GitHub Actions and Jenkins pipelines, building images (docker build -t myapp:sha $(git rev-parse --short HEAD) .), pushing to registry, and using kubectl rollout status deployment/myapp -n my-namespace to validate deploys. I also wrote Prometheus queries (rate(http_requests_total[5m])) and used curl -I http://service:8080/health for health checks.  </w:t>
        <w:br/>
        <w:t>[RESULT] Deployment and observability automation reduced manual rollbacks and shortened recovery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Q1375. Which area are you currently improving?</w:t>
      </w:r>
    </w:p>
    <w:p>
      <w:pPr>
        <w:spacing w:before="0" w:after="40"/>
      </w:pPr>
      <w:r>
        <w:rPr>
          <w:i/>
          <w:color w:val="888888"/>
          <w:sz w:val="18"/>
        </w:rPr>
        <w:t>Behavioural and Communication • Conceptual</w:t>
      </w:r>
    </w:p>
    <w:p>
      <w:pPr>
        <w:spacing w:after="160"/>
        <w:ind w:left="216"/>
      </w:pPr>
      <w:r>
        <w:rPr>
          <w:sz w:val="21"/>
        </w:rPr>
        <w:t>A: [CONTEXT] I’m strengthening cross-functional influence and written stakeholder communication to reduce alignment latency between product, engineering, and ops teams. [ACTION] I schedule weekly 30-minute syncs with clear agendas, use RFCs in Confluence with decision logs, and send concise follow-ups using bullet-point status emails and JIRA epic updates (including acceptance criteria and linked tickets). I also practice feedback using SBI (Situation-Behavior-Impact) in 1:1s and solicit asynchronous review via pull request reviewers and GitHub CODEOWNERS. [RESULT] These steps reduced blocked-ticket aging and increased on-time sprint delivery, verified by shorter cycle time in Jira reports and fewer reopened PRs.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Q1376. Why did you choose DevOps and cloud engineering?</w:t>
      </w:r>
    </w:p>
    <w:p>
      <w:pPr>
        <w:spacing w:before="0" w:after="40"/>
      </w:pPr>
      <w:r>
        <w:rPr>
          <w:i/>
          <w:color w:val="888888"/>
          <w:sz w:val="18"/>
        </w:rPr>
        <w:t>Behavioural and Communication • Conceptual</w:t>
      </w:r>
    </w:p>
    <w:p>
      <w:pPr>
        <w:spacing w:after="160"/>
        <w:ind w:left="216"/>
      </w:pPr>
      <w:r>
        <w:rPr>
          <w:sz w:val="21"/>
        </w:rPr>
        <w:t>A: I chose DevOps and cloud engineering because they enable me to bridge the gap between development and operations teams, ensuring faster time-to-market and higher quality software releases. In my previous role at [COMPANY], I worked on a project where we migrated our e-commerce platform from on-premises to Google Cloud Platform (GCP). We used Kubernetes for containerization and deployment, and implemented automated rollouts and rollbacks using ConfigMaps and Rollouts.</w:t>
        <w:br/>
        <w:br/>
        <w:t>To validate the changes, I would check the application logs in Stackdriver Logging, monitor CPU utilization and latency metrics in Cloud Monitoring, and verify access permissions in Identity and Access Management. If a rollback was needed, we would use the `kubectl rollout undo` command to revert to a previous version. This approach allowed us to reduce production risk while ensuring high availability and scalability for our customers.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Q1377. Why are you looking for a job change?</w:t>
      </w:r>
    </w:p>
    <w:p>
      <w:pPr>
        <w:spacing w:before="0" w:after="40"/>
      </w:pPr>
      <w:r>
        <w:rPr>
          <w:i/>
          <w:color w:val="888888"/>
          <w:sz w:val="18"/>
        </w:rPr>
        <w:t>Behavioural and Communication • Conceptual</w:t>
      </w:r>
    </w:p>
    <w:p>
      <w:pPr>
        <w:spacing w:after="160"/>
        <w:ind w:left="216"/>
      </w:pPr>
      <w:r>
        <w:rPr>
          <w:sz w:val="21"/>
        </w:rPr>
        <w:t>A: I'm looking for a job change because I want to leverage my skills in DevOps and GCP to drive more significant impact at a larger scale. In my current role, I've been responsible for [SERVICE] reliability, where we experienced a 30% increase in error rates due to a misconfigured load balancer. To address this issue, I took ownership of the problem, worked with the team to implement a new monitoring setup using Prometheus and Grafana, and implemented a canary release strategy to validate changes before rolling out to production.</w:t>
        <w:br/>
        <w:br/>
        <w:t>To verify the fix, we monitored the error rate metric in Cloud Monitoring, which showed a 25% reduction within 24 hours. However, I also identified a key failure mode: if the load balancer configuration is not properly updated, it could lead to a cascading effect on other services. To mitigate this risk, we implemented a rollback script using Ansible that can quickly revert changes in case of an issue.</w:t>
        <w:br/>
        <w:br/>
        <w:t>In my next role, I'm looking for a team where I can apply my expertise to drive more significant reliability and scalability improvements, while also ensuring the security and trade-offs are well-balanced.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Q1378. Why do you want to leave your current company?</w:t>
      </w:r>
    </w:p>
    <w:p>
      <w:pPr>
        <w:spacing w:before="0" w:after="40"/>
      </w:pPr>
      <w:r>
        <w:rPr>
          <w:i/>
          <w:color w:val="888888"/>
          <w:sz w:val="18"/>
        </w:rPr>
        <w:t>Behavioural and Communication • Behavioral</w:t>
      </w:r>
    </w:p>
    <w:p>
      <w:pPr>
        <w:spacing w:after="160"/>
        <w:ind w:left="216"/>
      </w:pPr>
      <w:r>
        <w:rPr>
          <w:sz w:val="21"/>
        </w:rPr>
        <w:t>A: [CONTEXT] I’m leaving because my current role’s scope and product roadmap no longer align with my career focus on scaling orgs and shipping enterprise-grade features; advancement opportunities have been limited despite contributing to three cross-functional launches over the last 18 months. [ACTION] I pursued expanded responsibilities—proposing a quarterly roadmap, mentoring two engineers, and running stakeholder demos—but organizational priorities and headcount constraints blocked execution. [RESULT] I’m seeking a position where I can own a measurable product or team growth metric, operate within a clear roadmapping and promotion cadence, and apply my skills to deliver larger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Q1379. Why do you want to leave your current shift?</w:t>
      </w:r>
    </w:p>
    <w:p>
      <w:pPr>
        <w:spacing w:before="0" w:after="40"/>
      </w:pPr>
      <w:r>
        <w:rPr>
          <w:i/>
          <w:color w:val="888888"/>
          <w:sz w:val="18"/>
        </w:rPr>
        <w:t>Behavioural and Communication • Behavioral</w:t>
      </w:r>
    </w:p>
    <w:p>
      <w:pPr>
        <w:spacing w:after="160"/>
        <w:ind w:left="216"/>
      </w:pPr>
      <w:r>
        <w:rPr>
          <w:sz w:val="21"/>
        </w:rPr>
        <w:t>A: [CONTEXT] I currently work a late-night shift that negatively impacts my sleep, family time, and long-term career development opportunities. [ACTION] I sought a schedule change with my manager, documented shift-related performance metrics (time-to-resolution, attendance logs) showing increased fatigue-related errors, and proposed a transition plan that preserves coverage by overlapping shifts and training two colleagues using the team's on-call rota and documented SOPs. [RESULT] The new shift would restore work-life balance, reduce error rates as measured by our incident dashboard, and allow me to pursue leadership and cross-functional projects during core business hours.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Q1380. What type of project do you prefer?</w:t>
      </w:r>
    </w:p>
    <w:p>
      <w:pPr>
        <w:spacing w:before="0" w:after="40"/>
      </w:pPr>
      <w:r>
        <w:rPr>
          <w:i/>
          <w:color w:val="888888"/>
          <w:sz w:val="18"/>
        </w:rPr>
        <w:t>Behavioural and Communication • Conceptual</w:t>
      </w:r>
    </w:p>
    <w:p>
      <w:pPr>
        <w:spacing w:after="160"/>
        <w:ind w:left="216"/>
      </w:pPr>
      <w:r>
        <w:rPr>
          <w:sz w:val="21"/>
        </w:rPr>
        <w:t>A: I prefer cross-functional, outcome-oriented projects that have clear success metrics and a fast feedback loop—typically product features or process improvements delivered iteratively. Operationally I work in Agile cadence with defined acceptance criteria in JIRA, feature branches and pull requests in GitHub, CI pipelines (GitHub Actions or Jenkins) that must pass unit/integration tests before merging, and staged deployments to a staging environment for smoke tests. I verify success with objective telemetry (Prometheus/Grafana dashboards, error rate, latency, adoption/engagement metrics) and tie results back to OKRs, using post-mortems and release notes to capture learned improvements.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Q1381. What type of project environment do you want to avoid?</w:t>
      </w:r>
    </w:p>
    <w:p>
      <w:pPr>
        <w:spacing w:before="0" w:after="40"/>
      </w:pPr>
      <w:r>
        <w:rPr>
          <w:i/>
          <w:color w:val="888888"/>
          <w:sz w:val="18"/>
        </w:rPr>
        <w:t>Behavioural and Communication • Conceptual</w:t>
      </w:r>
    </w:p>
    <w:p>
      <w:pPr>
        <w:spacing w:after="160"/>
        <w:ind w:left="216"/>
      </w:pPr>
      <w:r>
        <w:rPr>
          <w:sz w:val="21"/>
        </w:rPr>
        <w:t>A: I avoid projects with unclear scope, absent or unresponsive stakeholders, and no agreed acceptance criteria, because they drive scope creep and blocked decisions. Operational red flags include no version control best practices (empty or monolithic commits in git log, no branch-protection rules), no CI/CD pipelines or consistently failing pipelines (broken GitLab CI/GitHub Actions), no automated tests or coverage thresholds, missing API/docs (no OpenAPI spec or README), and no backlog or prioritization in the ticket system (empty sprint board in Jira). I also avoid teams that forbid code review or retrospectives, as those prevent measurable improvement.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Q1382. Do you prefer Agile or another delivery model?</w:t>
      </w:r>
    </w:p>
    <w:p>
      <w:pPr>
        <w:spacing w:before="0" w:after="40"/>
      </w:pPr>
      <w:r>
        <w:rPr>
          <w:i/>
          <w:color w:val="888888"/>
          <w:sz w:val="18"/>
        </w:rPr>
        <w:t>Behavioural and Communication • Conceptual</w:t>
      </w:r>
    </w:p>
    <w:p>
      <w:pPr>
        <w:spacing w:after="160"/>
        <w:ind w:left="216"/>
      </w:pPr>
      <w:r>
        <w:rPr>
          <w:sz w:val="21"/>
        </w:rPr>
        <w:t>A: I prefer Agile—typically a Scrum/Kanban hybrid—because it emphasizes iterative delivery, continuous feedback, and measurable flow. I rely on fixed-length Sprints or Kanban WIP limits, daily stand-ups, Sprint reviews and retrospectives, a clear Definition of Done, acceptance criteria, and CI/CD to validate changes before release; teams track progress with Jira burndown charts or cumulative flow diagrams. For leadership, I focus on removing impediments, monitoring cycle time, and ensuring readiness via backlog refinement. [CONTEXT] [ACTION] [RESULT]. This approach balances predictability for stakeholders with adaptability to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Q1383. How has Agile affected your work?</w:t>
      </w:r>
    </w:p>
    <w:p>
      <w:pPr>
        <w:spacing w:before="0" w:after="40"/>
      </w:pPr>
      <w:r>
        <w:rPr>
          <w:i/>
          <w:color w:val="888888"/>
          <w:sz w:val="18"/>
        </w:rPr>
        <w:t>Behavioural and Communication • Conceptual</w:t>
      </w:r>
    </w:p>
    <w:p>
      <w:pPr>
        <w:spacing w:after="160"/>
        <w:ind w:left="216"/>
      </w:pPr>
      <w:r>
        <w:rPr>
          <w:sz w:val="21"/>
        </w:rPr>
        <w:t>A: Adopting Agile shifted my work to short, outcome-focused increments: we break features into INVEST user stories with clear acceptance criteria, plan two-week sprints in Jira, run daily stand-ups, and use burndown charts and velocity for forecasting. I collaborate continuously with the PO and engineers during backlog refinement, enforce a Definition of Done (code review, automated unit/integration tests, and CI/CD pipeline deployment), and lead sprint reviews and retrospectives. Retros produce actionable Jira tickets that track process improvements; we verify impact via reduced cycle time and fewer reopened defects in the next sprints. Agile increased transparency, faster feedback, and stakeholder alignment across cross-functional teams.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Q1384. How do you work with developers?</w:t>
      </w:r>
    </w:p>
    <w:p>
      <w:pPr>
        <w:spacing w:before="0" w:after="40"/>
      </w:pPr>
      <w:r>
        <w:rPr>
          <w:i/>
          <w:color w:val="888888"/>
          <w:sz w:val="18"/>
        </w:rPr>
        <w:t>Behavioural and Communication • Conceptual</w:t>
      </w:r>
    </w:p>
    <w:p>
      <w:pPr>
        <w:spacing w:after="160"/>
        <w:ind w:left="216"/>
      </w:pPr>
      <w:r>
        <w:rPr>
          <w:sz w:val="21"/>
        </w:rPr>
        <w:t>A: I partner with developers through clear, measurable workflows: I write acceptance criteria and “definition of done” in Jira tickets, participate in sprint planning and backlog grooming, and author or review OpenAPI specs for API contracts. I require CI green builds (GitHub Actions or Jenkins) and at least one approved pull request before merge, and I verify integration with automated unit/integration tests and consumer-driven contract tests (Pact) in staging. For production changes we use feature flags (LaunchDarkly) and canary rollouts, monitor Grafana dashboards and SLOs, and create postmortems in Confluence after incidents; I communicate via Slack and document runbooks for operational handoffs.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Q1385. How do you communicate blockers?</w:t>
      </w:r>
    </w:p>
    <w:p>
      <w:pPr>
        <w:spacing w:before="0" w:after="40"/>
      </w:pPr>
      <w:r>
        <w:rPr>
          <w:i/>
          <w:color w:val="888888"/>
          <w:sz w:val="18"/>
        </w:rPr>
        <w:t>Behavioural and Communication • Conceptual</w:t>
      </w:r>
    </w:p>
    <w:p>
      <w:pPr>
        <w:spacing w:after="160"/>
        <w:ind w:left="216"/>
      </w:pPr>
      <w:r>
        <w:rPr>
          <w:sz w:val="21"/>
        </w:rPr>
        <w:t>A: I state the blocker concisely (what, impact, severity, reproducible steps), create or update a Jira ticket with priority and attachments (logs, screenshots), assign an owner, and tag stakeholders in Slack or Teams with a one-line ask (decision/resource) and a link to the ticket. I include expected business impact and a proposed mitigation or rollback and set a deadline or next-check time. I verify acknowledgement by checking the Jira assignee/status and a response in the channel (reaction or comment), escalate to the manager or incident channel if no response within the agreed SLA, and post status updates until resolved.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Q1386. How do you raise production risks?</w:t>
      </w:r>
    </w:p>
    <w:p>
      <w:pPr>
        <w:spacing w:before="0" w:after="40"/>
      </w:pPr>
      <w:r>
        <w:rPr>
          <w:i/>
          <w:color w:val="888888"/>
          <w:sz w:val="18"/>
        </w:rPr>
        <w:t>Behavioural and Communication • Conceptual</w:t>
      </w:r>
    </w:p>
    <w:p>
      <w:pPr>
        <w:spacing w:after="160"/>
        <w:ind w:left="216"/>
      </w:pPr>
      <w:r>
        <w:rPr>
          <w:sz w:val="21"/>
        </w:rPr>
        <w:t>A: Open a tracked risk/issue in your formal system (Jira/ServiceNow) with clear title, severity (e.g., P1/P2), impact, likelihood, owner, due date, and linked evidence (CloudWatch/Datadog alerts, S3 logs, curl/HTTP 500 responses, kubectl describe pod output). Post the ticket ID and short summary to the incident Slack/MSTeams channel and trigger PagerDuty if immediate action is required. Record mitigations and acceptance criteria (e.g., roll-back plan, hotfix, canary schedule) and attach runbook steps. Verify mitigation by reproducing the failure in staging and running smoke tests or using kubectl rollout status deployment/myapp -n prod and by confirming alert suppression/closure in monitoring. Escalate to C-suite or Risk Committee if residual risk exceeds appetite.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Q1387. How do you handle disagreements with developers?</w:t>
      </w:r>
    </w:p>
    <w:p>
      <w:pPr>
        <w:spacing w:before="0" w:after="40"/>
      </w:pPr>
      <w:r>
        <w:rPr>
          <w:i/>
          <w:color w:val="888888"/>
          <w:sz w:val="18"/>
        </w:rPr>
        <w:t>Behavioural and Communication • Conceptual</w:t>
      </w:r>
    </w:p>
    <w:p>
      <w:pPr>
        <w:spacing w:after="160"/>
        <w:ind w:left="216"/>
      </w:pPr>
      <w:r>
        <w:rPr>
          <w:sz w:val="21"/>
        </w:rPr>
        <w:t>A: I treat disagreements as technical problems: I listen to the developer’s perspective, ask for the data and repro steps, and reproduce the issue locally or in a staging environment. I inspect logs (kubectl logs or application logs), run the relevant unit and integration tests, and review the Git history and CI run (GitHub Actions/GitLab CI) to surface facts. I propose concrete trade-offs, open or update a JIRA ticket with acceptance criteria and a linked PR, and schedule a short sync or design review to align. If consensus still fails, I escalate to the tech lead or product owner with the documented evidence and a recommended path forward.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Q1388. How do you handle disagreements with architects?</w:t>
      </w:r>
    </w:p>
    <w:p>
      <w:pPr>
        <w:spacing w:before="0" w:after="40"/>
      </w:pPr>
      <w:r>
        <w:rPr>
          <w:i/>
          <w:color w:val="888888"/>
          <w:sz w:val="18"/>
        </w:rPr>
        <w:t>Behavioural and Communication • Conceptual</w:t>
      </w:r>
    </w:p>
    <w:p>
      <w:pPr>
        <w:spacing w:after="160"/>
        <w:ind w:left="216"/>
      </w:pPr>
      <w:r>
        <w:rPr>
          <w:sz w:val="21"/>
        </w:rPr>
        <w:t>A: I focus on shared goals, evidence, and safe validation: listen to the architect’s rationale, restate constraints (latency, cost, scalability) and surface trade-offs in an ADR or RFC. Propose concrete experiments—small spike or PoC, benchmark with wrk/ab or JMeter, profile with pprof or flamegraphs, and capture results in CI artifacts. Specify success criteria (SLA, 95th percentile latency, cost delta) and a rollback/canary plan using feature flags and phased deploys. If disagreement persists, escalate by presenting measured outcomes and stakeholder impact in an architecture review or design review board and document the final decision in the ADR for future audits.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Q1389. How do you explain technical risks to management?</w:t>
      </w:r>
    </w:p>
    <w:p>
      <w:pPr>
        <w:spacing w:before="0" w:after="40"/>
      </w:pPr>
      <w:r>
        <w:rPr>
          <w:i/>
          <w:color w:val="888888"/>
          <w:sz w:val="18"/>
        </w:rPr>
        <w:t>Behavioural and Communication • Conceptual</w:t>
      </w:r>
    </w:p>
    <w:p>
      <w:pPr>
        <w:spacing w:after="160"/>
        <w:ind w:left="216"/>
      </w:pPr>
      <w:r>
        <w:rPr>
          <w:sz w:val="21"/>
        </w:rPr>
        <w:t>A: I translate technical risk into measurable business impact: likelihood (exploit maturity, PoC availability) × impact (data loss, downtime, regulatory fines, RTO/RPO). I show evidence—reproduction steps and artifacts (e.g., nmap -sV -p 443 host; curl -I https://host; Metasploit auxiliary/scanner or a local PoC), CVSS v3.1 score, and mapping to MITRE ATT&amp;CK techniques—then quantify exposure (affected assets, estimated remediation time and cost) and remediation options (patch, compensating control, accept, transfer). I present a clear recommendation with concrete verification steps (Splunk search, e.g., index=security sourcetype=... to validate remediation) and an implementation timeline so management can decide.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Q1390. How do you prioritize multiple tasks?</w:t>
      </w:r>
    </w:p>
    <w:p>
      <w:pPr>
        <w:spacing w:before="0" w:after="40"/>
      </w:pPr>
      <w:r>
        <w:rPr>
          <w:i/>
          <w:color w:val="888888"/>
          <w:sz w:val="18"/>
        </w:rPr>
        <w:t>Behavioural and Communication • Conceptual</w:t>
      </w:r>
    </w:p>
    <w:p>
      <w:pPr>
        <w:spacing w:after="160"/>
        <w:ind w:left="216"/>
      </w:pPr>
      <w:r>
        <w:rPr>
          <w:sz w:val="21"/>
        </w:rPr>
        <w:t>A: I prioritize by impact, urgency, and dependency: triage tasks into Eisenhower quadrants, align with OKRs and SLAs, and deconflict dependencies in a RACI map. Practically I estimate effort with story points, set due dates in Jira, and label items (Priority: Critical/High/Medium/Low). I confirm or rework priorities with stakeholders during daily standups or a quick Slack thread and escalate blockers to the appropriate owner. Operational verification: I run weekly backlog grooming, monitor cycle time and throughput with Jira reports and a burndown, and adjust capacity via calendar-blocked focused work slots. I re-prioritize proactively when SLAs or business impact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Q1391. How do you handle a critical issue under pressure?</w:t>
      </w:r>
    </w:p>
    <w:p>
      <w:pPr>
        <w:spacing w:before="0" w:after="40"/>
      </w:pPr>
      <w:r>
        <w:rPr>
          <w:i/>
          <w:color w:val="888888"/>
          <w:sz w:val="18"/>
        </w:rPr>
        <w:t>Behavioural and Communication • Conceptual</w:t>
      </w:r>
    </w:p>
    <w:p>
      <w:pPr>
        <w:spacing w:after="160"/>
        <w:ind w:left="216"/>
      </w:pPr>
      <w:r>
        <w:rPr>
          <w:sz w:val="21"/>
        </w:rPr>
        <w:t>A: I stay focused: quickly triage, communicate, mitigate, verify, then document. I acknowledge the PagerDuty alert, open a dedicated Slack incident channel, and run targeted checks (kubectl get pods -o wide; kubectl logs &lt;pod&gt; -f; systemctl status &lt;svc&gt;; curl --fail -I https://service.health) to isolate cause. I apply the least risky mitigation (scale replica, revert rollout with kubectl rollout undo deployment/&lt;name&gt;, toggle feature flag), monitor Grafana/Datadog and logs for recovery, and confirm user-facing success with smoke tests. I assign owners via a RACI, capture timeline and root cause, and create a postmortem with action items and verification steps to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Q1392. How do you respond when you do not know an answer?</w:t>
      </w:r>
    </w:p>
    <w:p>
      <w:pPr>
        <w:spacing w:before="0" w:after="40"/>
      </w:pPr>
      <w:r>
        <w:rPr>
          <w:i/>
          <w:color w:val="888888"/>
          <w:sz w:val="18"/>
        </w:rPr>
        <w:t>Behavioural and Communication • Conceptual</w:t>
      </w:r>
    </w:p>
    <w:p>
      <w:pPr>
        <w:spacing w:after="160"/>
        <w:ind w:left="216"/>
      </w:pPr>
      <w:r>
        <w:rPr>
          <w:sz w:val="21"/>
        </w:rPr>
        <w:t>A: When I'm unsure of an answer, I take a step back to understand the root cause and clarify the question. If possible, I'll research and validate the information before responding. In my previous role at [COMPANY], when troubleshooting a complex issue in our [SERVICE] deployment on GCP, I didn't know the exact cause of a 5% error rate in our batch processing pipeline. To resolve it, I checked the logs for errors, monitored CPU usage and memory allocation, and reviewed configuration files for any misconfigurations. After identifying the root cause as an incorrect IAM permission, I updated the role assignment and verified the change using `gcloud iam roles describe`.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Q1393. How do you learn a new technology quickly?</w:t>
      </w:r>
    </w:p>
    <w:p>
      <w:pPr>
        <w:spacing w:before="0" w:after="40"/>
      </w:pPr>
      <w:r>
        <w:rPr>
          <w:i/>
          <w:color w:val="888888"/>
          <w:sz w:val="18"/>
        </w:rPr>
        <w:t>Behavioural and Communication • Conceptual</w:t>
      </w:r>
    </w:p>
    <w:p>
      <w:pPr>
        <w:spacing w:after="160"/>
        <w:ind w:left="216"/>
      </w:pPr>
      <w:r>
        <w:rPr>
          <w:sz w:val="21"/>
        </w:rPr>
        <w:t>A: I set a focused scope, read the vendor’s docs and quickstart, then run the reference app locally. I clone the repo, run docker-compose up or ./gradlew bootRun (or npm start) to exercise the stack, and verify with curl -I http://localhost:8080 or Postman. I write a small feature and unit tests (pytest -q / go test ./...), run linters (golangci-lint run or eslint) and ensure CI passes (GitHub Actions shows green and artifact created). I read core source code, step through with pdb/delve, and validate runtime behavior via docker logs or kubectl logs -f and prometheus/Grafana dashboards before merging a PR.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Q1394. Describe a project you owned end to end.</w:t>
      </w:r>
    </w:p>
    <w:p>
      <w:pPr>
        <w:spacing w:before="0" w:after="40"/>
      </w:pPr>
      <w:r>
        <w:rPr>
          <w:i/>
          <w:color w:val="888888"/>
          <w:sz w:val="18"/>
        </w:rPr>
        <w:t>Leadership and Ownership • Conceptual</w:t>
      </w:r>
    </w:p>
    <w:p>
      <w:pPr>
        <w:spacing w:after="160"/>
        <w:ind w:left="216"/>
      </w:pPr>
      <w:r>
        <w:rPr>
          <w:sz w:val="21"/>
        </w:rPr>
        <w:t xml:space="preserve">A: [CONTEXT] I led delivery of a customer-billing microservice migration: monolith -&gt; Kubernetes, required zero-downtime cutover and PCI-compliant logging.  </w:t>
        <w:br/>
        <w:t xml:space="preserve">[ACTION] I defined infra with Terraform (terraform init &amp;&amp; terraform apply), containerized with Docker (docker build, docker push), deployed via GitLab CI to a staging namespace (kubectl apply -f), implemented readiness/liveness probes, added Prometheus metrics and Grafana dashboards, and automated DB migrations with Flyway in a migration job. I ran smoke tests (curl -f /health) and CI unit tests (pytest --junitxml=report.xml) before cutover. I coordinated rollback using prior image tags and Helm rollbacks.  </w:t>
        <w:br/>
        <w:t>[RESULT] Production cutover succeeded with zero failed payments, verified by Prometheus SLI trends and audit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Q1395. Describe a difficult technical decision you made.</w:t>
      </w:r>
    </w:p>
    <w:p>
      <w:pPr>
        <w:spacing w:before="0" w:after="40"/>
      </w:pPr>
      <w:r>
        <w:rPr>
          <w:i/>
          <w:color w:val="888888"/>
          <w:sz w:val="18"/>
        </w:rPr>
        <w:t>Leadership and Ownership • Conceptual</w:t>
      </w:r>
    </w:p>
    <w:p>
      <w:pPr>
        <w:spacing w:after="160"/>
        <w:ind w:left="216"/>
      </w:pPr>
      <w:r>
        <w:rPr>
          <w:sz w:val="21"/>
        </w:rPr>
        <w:t xml:space="preserve">A: [CONTEXT] Major schema change for a core microservice risked 10–15% latency regression and data-loss if deployed directly to prod.  </w:t>
        <w:br/>
        <w:t xml:space="preserve">[ACTION] I chose a blue-green plus canary rollout: built images (docker build -t repo/service:canary . &amp;&amp; docker push repo/service:canary), applied manifests (kubectl apply -f blue-deployment.yaml), and monitored rollout (kubectl rollout status deployment/service-canary -n prod). I shifted traffic with Istio VirtualService weight changes and validated with curl and Prometheus queries (rate(http_server_requests_seconds_count[1m])) and Grafana dashboards. I prepared quick rollback commands (kubectl rollout undo deployment/service -n prod).  </w:t>
        <w:br/>
        <w:t>[RESULT] The approach detected a 12% p95 increase in canary, allowed rollback without customer impact, and preserved data integrity.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Q1396. Describe a time you challenged an existing process.</w:t>
      </w:r>
    </w:p>
    <w:p>
      <w:pPr>
        <w:spacing w:before="0" w:after="40"/>
      </w:pPr>
      <w:r>
        <w:rPr>
          <w:i/>
          <w:color w:val="888888"/>
          <w:sz w:val="18"/>
        </w:rPr>
        <w:t>Leadership and Ownership • Behavioral</w:t>
      </w:r>
    </w:p>
    <w:p>
      <w:pPr>
        <w:spacing w:after="160"/>
        <w:ind w:left="216"/>
      </w:pPr>
      <w:r>
        <w:rPr>
          <w:sz w:val="21"/>
        </w:rPr>
        <w:t xml:space="preserve">A: [CONTEXT] At a previous role, quarterly release rollouts used a manual checklist in Confluence and a gated Jira transition that caused repeated production hotfixes and &gt;2-hour deployment windows. Stakeholders reported frequent handoff errors and lack of rollback verification.  </w:t>
        <w:br/>
        <w:t xml:space="preserve">[ACTION] I proposed and led a change to implement a GitOps workflow using Argo CD, moved the checklist into a scripted CI pipeline in Jenkins (Declarative Pipeline), added automated smoke tests via pytest and Postman Newman, and enforced PR-required status checks in GitHub (branch protection rules). I ran a canary rollout and tracked metrics (deployment time, rollback count) for two releases.  </w:t>
        <w:br/>
        <w:t>[RESULT] Deployment time dropped by 60%, rollback frequency fell to zero in monitored releases, and incident MTTR decreased by 45%.</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Q1397. Describe a time you introduced automation.</w:t>
      </w:r>
    </w:p>
    <w:p>
      <w:pPr>
        <w:spacing w:before="0" w:after="40"/>
      </w:pPr>
      <w:r>
        <w:rPr>
          <w:i/>
          <w:color w:val="888888"/>
          <w:sz w:val="18"/>
        </w:rPr>
        <w:t>Leadership and Ownership • Behavioral</w:t>
      </w:r>
    </w:p>
    <w:p>
      <w:pPr>
        <w:spacing w:after="160"/>
        <w:ind w:left="216"/>
      </w:pPr>
      <w:r>
        <w:rPr>
          <w:sz w:val="21"/>
        </w:rPr>
        <w:t xml:space="preserve">A: [CONTEXT] I inherited manual nginx config changes deployed by SSH with inconsistent templates.  </w:t>
        <w:br/>
        <w:t xml:space="preserve">[ACTION] I wrote an idempotent Ansible role (templates/nginx.j2, tasks/main.yml) and tests (molecule with Docker). I enforced linting with ansible-lint and integrated the role into GitLab CI (git push triggers pipeline) that runs molecule test, ansible-playbook --check --diff, then ansible-playbook -i inventory/production site.yml for approved merges. Playbooks use handlers to systemctl restart nginx only when configuration changed. I added rollback via git revert and pipeline job to run ansible-playbook --limit target --tags rollback. Verification used curl http://host:80/health and systemctl status nginx.  </w:t>
        <w:br/>
        <w:t>[RESULT] The change eliminated ad‑hoc SSH edits and made deployments auditable and testable.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Q1398. Describe a time you reduced cost.</w:t>
      </w:r>
    </w:p>
    <w:p>
      <w:pPr>
        <w:spacing w:before="0" w:after="40"/>
      </w:pPr>
      <w:r>
        <w:rPr>
          <w:i/>
          <w:color w:val="888888"/>
          <w:sz w:val="18"/>
        </w:rPr>
        <w:t>Leadership and Ownership • Behavioral</w:t>
      </w:r>
    </w:p>
    <w:p>
      <w:pPr>
        <w:spacing w:after="160"/>
        <w:ind w:left="216"/>
      </w:pPr>
      <w:r>
        <w:rPr>
          <w:sz w:val="21"/>
        </w:rPr>
        <w:t xml:space="preserve">A: [CONTEXT] Our engineering org faced rising cloud spend on AWS with uncontrolled dev/test instances and S3 infrequent-access storage.  </w:t>
        <w:br/>
        <w:t xml:space="preserve">[ACTION] I led a cross-functional team to implement rightsizing using AWS Cost Explorer and Trusted Advisor recommendations, purchased Convertible Reserved Instances for steady-state RDS and EC2 load via the AWS Console, applied S3 lifecycle policies (transition to STANDARD_IA then GLACIER) using the S3 console and aws s3api put-bucket-lifecycle-configuration, and automated instance shutdown with a Lambda triggered by EventBridge. I documented the changes in our runbook and added cost alerts via AWS Budgets.  </w:t>
        <w:br/>
        <w:t>[RESULT] Monthly billing showed a sustained reduction verified in AWS Cost Explorer and the billing console.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Q1399. Describe a time you handled a production outage.</w:t>
      </w:r>
    </w:p>
    <w:p>
      <w:pPr>
        <w:spacing w:before="0" w:after="40"/>
      </w:pPr>
      <w:r>
        <w:rPr>
          <w:i/>
          <w:color w:val="888888"/>
          <w:sz w:val="18"/>
        </w:rPr>
        <w:t>Leadership and Ownership • Behavioral</w:t>
      </w:r>
    </w:p>
    <w:p>
      <w:pPr>
        <w:spacing w:after="160"/>
        <w:ind w:left="216"/>
      </w:pPr>
      <w:r>
        <w:rPr>
          <w:sz w:val="21"/>
        </w:rPr>
        <w:t xml:space="preserve">A: [CONTEXT] Production API pod crashlooped after a bad image rollout, incoming requests returned 502s and SLO error budget alerted via PagerDuty.  </w:t>
        <w:br/>
        <w:t xml:space="preserve">[ACTION] I paged on-call, escalated, and used kubectl get pods -n prod and kubectl logs pod/&lt;pod-name&gt; to confirm image failure. I rolled back with kubectl rollout undo deployment/myapp -n prod and verified pod recreation with kubectl rollout status deployment/myapp -n prod. I drained unhealthy nodes when kubelet showed OOMs via kubectl describe node and triggered a safe scale-up using kubectl scale deployment/myapp --replicas=4 -n prod. I updated the CI artifact tag policy to block the bad image in the registry.  </w:t>
        <w:br/>
        <w:t>[RESULT] Traffic returned to healthy, verified by curl -f https://api.example.com/health and Prometheus query up==1, and no further alerts after rollback.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Q1400. Describe a time you made a mistake.</w:t>
      </w:r>
    </w:p>
    <w:p>
      <w:pPr>
        <w:spacing w:before="0" w:after="40"/>
      </w:pPr>
      <w:r>
        <w:rPr>
          <w:i/>
          <w:color w:val="888888"/>
          <w:sz w:val="18"/>
        </w:rPr>
        <w:t>Leadership and Ownership • Behavioral</w:t>
      </w:r>
    </w:p>
    <w:p>
      <w:pPr>
        <w:spacing w:after="160"/>
        <w:ind w:left="216"/>
      </w:pPr>
      <w:r>
        <w:rPr>
          <w:sz w:val="21"/>
        </w:rPr>
        <w:t xml:space="preserve">A: [CONTEXT] I shipped a release that inadvertently removed a critical feature flag, causing an outage for a subset of customers.  </w:t>
        <w:br/>
        <w:t xml:space="preserve">[ACTION] I immediately reverted the offending commit with git revert &lt;commit-sha&gt;, created a hotfix branch, and applied the rollback to production via kubectl apply -f hotfix.yaml and kubectl rollout undo deployment/my-service to ensure the prior ReplicaSet was restored. I paged the on-call rotation and used Prometheus/Grafana dashboards to validate error-rate and latency returned to baseline. I added a CI check that validates feature-flag presence and a protected branch rule requiring an automated smoke-test before merges.  </w:t>
        <w:br/>
        <w:t>[RESULT] Incident resolved, postmortem completed, and the new CI gate prevented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Q1401. How did you recover from that mistake?</w:t>
      </w:r>
    </w:p>
    <w:p>
      <w:pPr>
        <w:spacing w:before="0" w:after="40"/>
      </w:pPr>
      <w:r>
        <w:rPr>
          <w:i/>
          <w:color w:val="888888"/>
          <w:sz w:val="18"/>
        </w:rPr>
        <w:t>Leadership and Ownership • Conceptual</w:t>
      </w:r>
    </w:p>
    <w:p>
      <w:pPr>
        <w:spacing w:after="160"/>
        <w:ind w:left="216"/>
      </w:pPr>
      <w:r>
        <w:rPr>
          <w:sz w:val="21"/>
        </w:rPr>
        <w:t xml:space="preserve">A: [CONTEXT] I introduced a config change that caused a service outage during deploy.  </w:t>
        <w:br/>
        <w:t xml:space="preserve">[ACTION] I immediately reverted the change with git revert, deployed the previous image via kubectl rollout undo deployment/&lt;name&gt;, and traced the cause by examining CI logs in GitHub Actions and application logs with kubectl logs and journalctl. I wrote a blameless postmortem in Confluence, added an automated unit and integration test (pytest) to cover the failure mode, and added a pre-deploy smoke test to the GitHub Actions workflow. I also paired with the SRE on an alert rule in Prometheus/Grafana to detect recurrence.  </w:t>
        <w:br/>
        <w:t>[RESULT] Recovery was validated by green CI, successful canary deployments, and no recurrence after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Q1402. Describe a time you helped a teammate.</w:t>
      </w:r>
    </w:p>
    <w:p>
      <w:pPr>
        <w:spacing w:before="0" w:after="40"/>
      </w:pPr>
      <w:r>
        <w:rPr>
          <w:i/>
          <w:color w:val="888888"/>
          <w:sz w:val="18"/>
        </w:rPr>
        <w:t>Leadership and Ownership • Behavioral</w:t>
      </w:r>
    </w:p>
    <w:p>
      <w:pPr>
        <w:spacing w:after="160"/>
        <w:ind w:left="216"/>
      </w:pPr>
      <w:r>
        <w:rPr>
          <w:sz w:val="21"/>
        </w:rPr>
        <w:t>A: [CONTEXT] A teammate was blocked implementing a customer-impacting feature due to flaky integration tests and an unfamiliar deployment process for our Kubernetes cluster.</w:t>
        <w:br/>
        <w:br/>
        <w:t>[ACTION] I paired with them for two days: reproduced failures locally with pytest -q, bisected the test to isolate a race, added deterministic mocks, and created a focused unit test. I helped rebase their branch using git checkout feature &amp;&amp; git rebase origin/main, opened a pull request, and configured GitHub Actions to run the fixed test suite. After merge I executed kubectl rollout restart deployment/my-service and verified stability with kubectl get pods and curl -I http://service/health.</w:t>
        <w:br/>
        <w:br/>
        <w:t>[RESULT] The feature shipped on schedule and CI flakiness dropped, validated by Green GitHub Actions runs and stable pod restarts.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Q1403. Describe a time you mentored a junior engineer.</w:t>
      </w:r>
    </w:p>
    <w:p>
      <w:pPr>
        <w:spacing w:before="0" w:after="40"/>
      </w:pPr>
      <w:r>
        <w:rPr>
          <w:i/>
          <w:color w:val="888888"/>
          <w:sz w:val="18"/>
        </w:rPr>
        <w:t>Leadership and Ownership • Behavioral</w:t>
      </w:r>
    </w:p>
    <w:p>
      <w:pPr>
        <w:spacing w:after="160"/>
        <w:ind w:left="216"/>
      </w:pPr>
      <w:r>
        <w:rPr>
          <w:sz w:val="21"/>
        </w:rPr>
        <w:t>A: [CONTEXT] I onboarded a junior engineer assigned to extract a legacy endpoint into a new microservice; they were unfamiliar with Docker, CI, and our repo conventions. [ACTION] I paired with them over two weeks: created a feature branch, demonstrated Dockerfile patterns, wrote unit tests with pytest, and added a GitHub Actions workflow using actions/checkout@v3 and pytest to validate changes; I reviewed their PR, posted targeted review comments, and had them fix CI failures and re-run the workflow. [RESULT] Their PR passed GitHub Actions CI, merged cleanly, and they subsequently owned three service refactors with minimal oversight.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Q1404. How do you review infrastructure code?</w:t>
      </w:r>
    </w:p>
    <w:p>
      <w:pPr>
        <w:spacing w:before="0" w:after="40"/>
      </w:pPr>
      <w:r>
        <w:rPr>
          <w:i/>
          <w:color w:val="888888"/>
          <w:sz w:val="18"/>
        </w:rPr>
        <w:t>Leadership and Ownership • Conceptual</w:t>
      </w:r>
    </w:p>
    <w:p>
      <w:pPr>
        <w:spacing w:after="160"/>
        <w:ind w:left="216"/>
      </w:pPr>
      <w:r>
        <w:rPr>
          <w:sz w:val="21"/>
        </w:rPr>
        <w:t>A: I review infrastructure code via gated Git pull requests with CI that enforces style and safety: pre-commit hooks, terraform fmt and terraform validate, then tflint, tfsec and checkov scans. CI runs terraform init -backend-config=... and terraform plan -no-color -out=plan.out; I inspect terraform show -json plan.out (or the human plan) to verify resource diffs, lifecycle changes, and any replace actions. I run unit/integration tests (terratest go test) in ephemeral staging workspaces and use Infracost to surface cost deltas. I enforce policy-as-code with Sentinel or OPA/conftest (rego) and block secrets via git-secrets. Finally I verify state consistency and drift detection in the target environment before merging.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Q1405. How do you enforce engineering standards?</w:t>
      </w:r>
    </w:p>
    <w:p>
      <w:pPr>
        <w:spacing w:before="0" w:after="40"/>
      </w:pPr>
      <w:r>
        <w:rPr>
          <w:i/>
          <w:color w:val="888888"/>
          <w:sz w:val="18"/>
        </w:rPr>
        <w:t>Leadership and Ownership • Conceptual</w:t>
      </w:r>
    </w:p>
    <w:p>
      <w:pPr>
        <w:spacing w:after="160"/>
        <w:ind w:left="216"/>
      </w:pPr>
      <w:r>
        <w:rPr>
          <w:sz w:val="21"/>
        </w:rPr>
        <w:t>A: I enforce engineering standards by codifying them into automated gates and observable metrics. Examples: require branch protection and required status checks via the GitHub Branch Protection API; run CI pipelines (GitHub Actions/Jenkins) that execute linters (ESLint, go vet), static analysis (SonarQube with a Quality Gate), formatting checks (terraform fmt -check, go fmt), and test coverage (pytest --cov or go test -cover) with a minimum threshold. Use pre-commit hooks to catch issues locally and pull request templates to surface architecture decisions. Verification is concrete: pipeline logs, SonarQube reports, coverage badges in README, and blocked merges until checks pass. Periodic audits and tech-debt sprints reconcile drift against these automated reports.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Q1406. How do you handle repeated mistakes by another team?</w:t>
      </w:r>
    </w:p>
    <w:p>
      <w:pPr>
        <w:spacing w:before="0" w:after="40"/>
      </w:pPr>
      <w:r>
        <w:rPr>
          <w:i/>
          <w:color w:val="888888"/>
          <w:sz w:val="18"/>
        </w:rPr>
        <w:t>Leadership and Ownership • Conceptual</w:t>
      </w:r>
    </w:p>
    <w:p>
      <w:pPr>
        <w:spacing w:after="160"/>
        <w:ind w:left="216"/>
      </w:pPr>
      <w:r>
        <w:rPr>
          <w:sz w:val="21"/>
        </w:rPr>
        <w:t>A: I collect objective evidence (commit history, CI failure rates, incident postmortems, ticket comments) and run a root-cause analysis (5 Whys or fishbone) to separate skill gaps from process gaps. I meet privately to share specific examples, agree expectations, and document an action plan with measurable success criteria (e.g., zero regression incidences, 95% CI pass rate, completion of training). I provide immediate supports—pairing, checklists, or mentoring—and update team runbooks or CI gates to prevent recurrence. I track progress with weekly one-on-one notes and metric dashboards; if no sustained improvement, I escalate to HR for a performance improvement plan per company policy.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Q1407. How do you influence without formal authority?</w:t>
      </w:r>
    </w:p>
    <w:p>
      <w:pPr>
        <w:spacing w:before="0" w:after="40"/>
      </w:pPr>
      <w:r>
        <w:rPr>
          <w:i/>
          <w:color w:val="888888"/>
          <w:sz w:val="18"/>
        </w:rPr>
        <w:t>Leadership and Ownership • Conceptual</w:t>
      </w:r>
    </w:p>
    <w:p>
      <w:pPr>
        <w:spacing w:after="160"/>
        <w:ind w:left="216"/>
      </w:pPr>
      <w:r>
        <w:rPr>
          <w:sz w:val="21"/>
        </w:rPr>
        <w:t>A: I influence without formal authority by building trust, aligning on outcomes, and making decisions easy to accept. I map stakeholders and use a RACI to show clear roles, present data-backed proposals (dashboards, A/B tests, cost/benefit), and run small pilots with measurable KPIs. I surface trade-offs in concise slide decks, facilitate workshops to capture consensus, and document agreements in meeting notes, Confluence pages, and JIRA tickets so progress is auditable. I amplify partners’ contributions publicly and follow up with regular OKR or dashboard updates to verify adoption and iterate based on feedback. This combination drives voluntary buy-in and measurable momentum.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Q1408. How do you manage conflicting stakeholder priorities?</w:t>
      </w:r>
    </w:p>
    <w:p>
      <w:pPr>
        <w:spacing w:before="0" w:after="40"/>
      </w:pPr>
      <w:r>
        <w:rPr>
          <w:i/>
          <w:color w:val="888888"/>
          <w:sz w:val="18"/>
        </w:rPr>
        <w:t>Leadership and Ownership • Conceptual</w:t>
      </w:r>
    </w:p>
    <w:p>
      <w:pPr>
        <w:spacing w:after="160"/>
        <w:ind w:left="216"/>
      </w:pPr>
      <w:r>
        <w:rPr>
          <w:sz w:val="21"/>
        </w:rPr>
        <w:t>A: I map stakeholders’ goals, constraints, and metrics, then translate them into objective criteria (e.g., RICE scoring: Reach, Impact, Confidence, Effort) and align against company OKRs. I run a cross-functional prioritization workshop, capture decisions in JIRA epics with RICE scores and owners, and publish a ranked roadmap. Verification: track progress via Jira board status, burndown charts, and quarterly OKR check-ins; if a priority shift is requested, I require a written change request that updates the RICE score and roadmap and triggers a weekly stakeholder review. For unresolved conflicts, I escalate to the relevant executive sponsor for a final trade-off decision.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Q1409. How do you handle an unrealistic deadline?</w:t>
      </w:r>
    </w:p>
    <w:p>
      <w:pPr>
        <w:spacing w:before="0" w:after="40"/>
      </w:pPr>
      <w:r>
        <w:rPr>
          <w:i/>
          <w:color w:val="888888"/>
          <w:sz w:val="18"/>
        </w:rPr>
        <w:t>Leadership and Ownership • Conceptual</w:t>
      </w:r>
    </w:p>
    <w:p>
      <w:pPr>
        <w:spacing w:after="160"/>
        <w:ind w:left="216"/>
      </w:pPr>
      <w:r>
        <w:rPr>
          <w:sz w:val="21"/>
        </w:rPr>
        <w:t>A: I first break the scope into discrete JIRA tickets with clear acceptance criteria, then compare against recent sprint velocity from the Jira Velocity Chart and cycle time from the Jira Control Chart to produce honest estimates. I propose a negotiated plan: reduce scope to an MVP, shift noncritical work to a later milestone, or add resources with explicit onboarding time. I document trade-offs and get stakeholder sign-off in an updated ticket or Confluence page. Operationally I ensure pipelines are green (GitHub Actions workflow runs passing) and add gated feature flags for phased rollout. If stakeholders won’t adjust scope or timeline, I escalate with the documented risk and acceptance of residual defects.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Q1410. How do you decide whether to take technical debt?</w:t>
      </w:r>
    </w:p>
    <w:p>
      <w:pPr>
        <w:spacing w:before="0" w:after="40"/>
      </w:pPr>
      <w:r>
        <w:rPr>
          <w:i/>
          <w:color w:val="888888"/>
          <w:sz w:val="18"/>
        </w:rPr>
        <w:t>Leadership and Ownership • Conceptual</w:t>
      </w:r>
    </w:p>
    <w:p>
      <w:pPr>
        <w:spacing w:after="160"/>
        <w:ind w:left="216"/>
      </w:pPr>
      <w:r>
        <w:rPr>
          <w:sz w:val="21"/>
        </w:rPr>
        <w:t>A: I weigh technical debt by scoring risk, cost, and impact: quantify required work in story points in JIRA, estimate ongoing operational cost (MTTR, on-call hours) and compare against product ROI and OKRs. If the debt enables a time-sensitive business outcome, mitigate with controls: add automated unit/integration tests, gate the change behind a LaunchDarkly feature flag, and deploy via canary in GitHub Actions or Jenkins with health checks. Record the debt item in the backlog with a clear repayment ticket and priority, set an SLO/error-budget constraint to limit exposure, and verify remediation by running CI, monitoring SLIs (latency/error rate) and closing the ticket when coverage and metrics meet targets.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Q1411. How do you communicate that a release is unsafe?</w:t>
      </w:r>
    </w:p>
    <w:p>
      <w:pPr>
        <w:spacing w:before="0" w:after="40"/>
      </w:pPr>
      <w:r>
        <w:rPr>
          <w:i/>
          <w:color w:val="888888"/>
          <w:sz w:val="18"/>
        </w:rPr>
        <w:t>Leadership and Ownership • Conceptual</w:t>
      </w:r>
    </w:p>
    <w:p>
      <w:pPr>
        <w:spacing w:after="160"/>
        <w:ind w:left="216"/>
      </w:pPr>
      <w:r>
        <w:rPr>
          <w:sz w:val="21"/>
        </w:rPr>
        <w:t>A: Block the release and roll back any deployed artifacts immediately: revert the release commit with git revert &lt;sha&gt; and push; or run kubectl rollout undo deployment/&lt;name&gt; -n &lt;namespace&gt; and verify with kubectl rollout status deployment/&lt;name&gt; -n &lt;namespace&gt;. Mark the GitHub release/PR as unsafe and prevent merges by failing required checks or updating branch protection. Open or update a high-priority Jira incident, trigger PagerDuty to page on-call, and post a concise summary with reproducer and mitigation steps to the #releases Slack channel. Verify remediation by confirming CI (GitHub Actions/Jenkins) shows passing status and smoke tests succeed before re-enabling the feature or re-deploying.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Q1412. What attracted you to this role?</w:t>
      </w:r>
    </w:p>
    <w:p>
      <w:pPr>
        <w:spacing w:before="0" w:after="40"/>
      </w:pPr>
      <w:r>
        <w:rPr>
          <w:i/>
          <w:color w:val="888888"/>
          <w:sz w:val="18"/>
        </w:rPr>
        <w:t>Company and Role Fit • Conceptual</w:t>
      </w:r>
    </w:p>
    <w:p>
      <w:pPr>
        <w:spacing w:after="160"/>
        <w:ind w:left="216"/>
      </w:pPr>
      <w:r>
        <w:rPr>
          <w:sz w:val="21"/>
        </w:rPr>
        <w:t>A: The role’s focus on operating and scaling cloud-native systems with a measurable reliability mindset attracted me, plus the opportunity to influence platform engineering and developer experience. [CONTEXT] I have led teams deploying microservices to EKS, automating infrastructure with Terraform, and shipping CI/CD via GitHub Actions. [ACTION] I would prioritize defining SLOs, instrumenting services with Prometheus metrics, surfacing dashboards in Grafana, and reducing toil by codifying runbooks and automating recoveries with Kubernetes operators. [RESULT] The expected outcomes are lower MTTR, shorter deployment lead time, and clearer engineering trade-offs for product teams.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Q1413. What do you know about our company?</w:t>
      </w:r>
    </w:p>
    <w:p>
      <w:pPr>
        <w:spacing w:before="0" w:after="40"/>
      </w:pPr>
      <w:r>
        <w:rPr>
          <w:i/>
          <w:color w:val="888888"/>
          <w:sz w:val="18"/>
        </w:rPr>
        <w:t>Company and Role Fit • Conceptual</w:t>
      </w:r>
    </w:p>
    <w:p>
      <w:pPr>
        <w:spacing w:after="160"/>
        <w:ind w:left="216"/>
      </w:pPr>
      <w:r>
        <w:rPr>
          <w:sz w:val="21"/>
        </w:rPr>
        <w:t>A: I've researched your company's website and found that you provide cloud-based infrastructure services to various clients. I'm familiar with GCP's scalability and reliability features, which align with our team's goals at [COMPANY]. In my previous role at [PREVIOUS COMPANY], I managed a similar cloud infrastructure for [SERVICE] using Terraform for configuration management and Cloud Logging for monitoring. I'd validate changes by checking the deployment logs, CPU utilization metrics in Stackdriver Monitoring, and verifying the service's health signals before considering it production-ready.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Q1414. Why should we hire you?</w:t>
      </w:r>
    </w:p>
    <w:p>
      <w:pPr>
        <w:spacing w:before="0" w:after="40"/>
      </w:pPr>
      <w:r>
        <w:rPr>
          <w:i/>
          <w:color w:val="888888"/>
          <w:sz w:val="18"/>
        </w:rPr>
        <w:t>Company and Role Fit • Conceptual</w:t>
      </w:r>
    </w:p>
    <w:p>
      <w:pPr>
        <w:spacing w:after="160"/>
        <w:ind w:left="216"/>
      </w:pPr>
      <w:r>
        <w:rPr>
          <w:sz w:val="21"/>
        </w:rPr>
        <w:t>A: You should hire me because I combine hands-on systems engineering, product ownership, and team leadership to deliver reliable, measurable outcomes. I design and operate cloud-native platforms using Terraform for infra-as-code, GitHub Actions for CI, container builds with docker build, and deployments via helm upgrade --install or kubectl apply -f, verifying with kubectl get pods --namespace and kubectl rollout status deployment/&lt;name&gt;. I establish SLO-driven monitoring with Prometheus/Grafana and actionable alerts, and I use canary/blue-green patterns and automated rollback (kubectl rollout undo) to limit customer impact. I prioritize clear roadmaps, mentoring, and cross-functional alignment to ship faster while improving operational stability.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Q1415. What skills make you a strong fit?</w:t>
      </w:r>
    </w:p>
    <w:p>
      <w:pPr>
        <w:spacing w:before="0" w:after="40"/>
      </w:pPr>
      <w:r>
        <w:rPr>
          <w:i/>
          <w:color w:val="888888"/>
          <w:sz w:val="18"/>
        </w:rPr>
        <w:t>Company and Role Fit • Conceptual</w:t>
      </w:r>
    </w:p>
    <w:p>
      <w:pPr>
        <w:spacing w:after="160"/>
        <w:ind w:left="216"/>
      </w:pPr>
      <w:r>
        <w:rPr>
          <w:sz w:val="21"/>
        </w:rPr>
        <w:t>A: I'm a strong fit for this role because of my experience in managing production mechanisms and configurations at scale. In my previous role, I successfully deployed [SERVICE] to GCP, which involved configuring load balancing, autoscaling, and Cloud Logging. To ensure operational risk was controlled, I validated the deployment by checking logs, metrics (e.g., CPU utilization), and configuration files. Specifically, I verified that access permissions were correctly set up using `gcloud iam policies describe` command. I also identified key failure modes, such as instance group misconfiguration, and implemented rollback steps to mitigate potential security or reliability trade-offs.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Q1416. Which part of the job description matches your experience best?</w:t>
      </w:r>
    </w:p>
    <w:p>
      <w:pPr>
        <w:spacing w:before="0" w:after="40"/>
      </w:pPr>
      <w:r>
        <w:rPr>
          <w:i/>
          <w:color w:val="888888"/>
          <w:sz w:val="18"/>
        </w:rPr>
        <w:t>Company and Role Fit • Conceptual</w:t>
      </w:r>
    </w:p>
    <w:p>
      <w:pPr>
        <w:spacing w:after="160"/>
        <w:ind w:left="216"/>
      </w:pPr>
      <w:r>
        <w:rPr>
          <w:sz w:val="21"/>
        </w:rPr>
        <w:t>A: The strategic talent-management and HR-analytics responsibilities match best: [CONTEXT] I led cross-functional programs requiring stakeholder partnership across engineering and product teams, managing performance calibration and DEI goals through ATS and HRIS integrations. [ACTION] I implemented standardized calibration processes, configured filters and reports in Workday and Greenhouse, and ran quarterly cohort analyses using SQL and Looker to track promotion, turnover, and engagement metrics. [RESULT] These efforts produced clear dashboards, enabled data-driven calibration meetings, and informed compensation adjustments and targeted retention interventions. This alignment reflects both the scope and operational detail described in the job description.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Q1417. Where does your experience not fully match the role?</w:t>
      </w:r>
    </w:p>
    <w:p>
      <w:pPr>
        <w:spacing w:before="0" w:after="40"/>
      </w:pPr>
      <w:r>
        <w:rPr>
          <w:i/>
          <w:color w:val="888888"/>
          <w:sz w:val="18"/>
        </w:rPr>
        <w:t>Company and Role Fit • Conceptual</w:t>
      </w:r>
    </w:p>
    <w:p>
      <w:pPr>
        <w:spacing w:after="160"/>
        <w:ind w:left="216"/>
      </w:pPr>
      <w:r>
        <w:rPr>
          <w:sz w:val="21"/>
        </w:rPr>
        <w:t>A: I lack direct P&amp;L ownership for a multi-hundred-million-dollar business and limited hands-on experience running fully global matrix organizations with 10+ regional leaders. To illustrate a related gap: [CONTEXT] I led a product org accountable for adoption and retention but not formal P&amp;L. [ACTION] I operated with quarterly OKRs, owned metrics like DAU/MAU and net retention, and coordinated forecasts with finance. [RESULT] That approach improved unit economics but did not expose me to end-to-end pricing, cost allocation, or capital budgeting decisions at enterprise scale. I am prepared to learn those financial controls quickly and collaborate with experienced finance and regional leads to close the gap.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Q1418. How will you close any skill gap?</w:t>
      </w:r>
    </w:p>
    <w:p>
      <w:pPr>
        <w:spacing w:before="0" w:after="40"/>
      </w:pPr>
      <w:r>
        <w:rPr>
          <w:i/>
          <w:color w:val="888888"/>
          <w:sz w:val="18"/>
        </w:rPr>
        <w:t>Company and Role Fit • Conceptual</w:t>
      </w:r>
    </w:p>
    <w:p>
      <w:pPr>
        <w:spacing w:after="160"/>
        <w:ind w:left="216"/>
      </w:pPr>
      <w:r>
        <w:rPr>
          <w:sz w:val="21"/>
        </w:rPr>
        <w:t>A: I close skill gaps by a structured cycle: baseline assessment (skills matrix, 360 feedback, and targeted tests), prioritized learning goals with timelines, and concrete learning modes—self-paced courses (Coursera, Pluralsight), vendor certs (AWS, Google Cloud, PMP when relevant), pair-programming/code reviews, and project-based stretch assignments. I assign mentorship and weekly checkpoints, log progress in an OKR or Jira ticket with acceptance criteria, and verify competence via objective measures: passing certification exams, completing a production pilot, peer-reviewed PRs, runbook handoffs, and measurable KPIs (e.g., MTTR reduction, deployment frequency). I iterate every 30–90 days based on feedback and business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Q1419. What are your career goals for the next three years?</w:t>
      </w:r>
    </w:p>
    <w:p>
      <w:pPr>
        <w:spacing w:before="0" w:after="40"/>
      </w:pPr>
      <w:r>
        <w:rPr>
          <w:i/>
          <w:color w:val="888888"/>
          <w:sz w:val="18"/>
        </w:rPr>
        <w:t>Company and Role Fit • Conceptual</w:t>
      </w:r>
    </w:p>
    <w:p>
      <w:pPr>
        <w:spacing w:after="160"/>
        <w:ind w:left="216"/>
      </w:pPr>
      <w:r>
        <w:rPr>
          <w:sz w:val="21"/>
        </w:rPr>
        <w:t>A: In the next three years, I aim to transition from a DevOps engineer to a technical lead role, where I can drive infrastructure modernization and scalability across multiple services. To achieve this, I plan to develop expertise in GCP's serverless offerings, such as Cloud Functions and Cloud Run, and implement a containerization strategy using Kubernetes. I will also focus on improving our monitoring and logging capabilities by implementing Prometheus and Grafana for service-level metrics and logs. My goal is to reduce latency by 30% and improve system reliability by 25% within the next two years.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Q1420. What type of team do you work best in?</w:t>
      </w:r>
    </w:p>
    <w:p>
      <w:pPr>
        <w:spacing w:before="0" w:after="40"/>
      </w:pPr>
      <w:r>
        <w:rPr>
          <w:i/>
          <w:color w:val="888888"/>
          <w:sz w:val="18"/>
        </w:rPr>
        <w:t>Company and Role Fit • Conceptual</w:t>
      </w:r>
    </w:p>
    <w:p>
      <w:pPr>
        <w:spacing w:after="160"/>
        <w:ind w:left="216"/>
      </w:pPr>
      <w:r>
        <w:rPr>
          <w:sz w:val="21"/>
        </w:rPr>
        <w:t>A: I work best in a small (6–10), cross-functional team with clear product goals and shared ownership—engineers, product, and design collocated or synced. We use timeboxed sprints, daily standups, and OKRs to align priorities; code changes go through GitHub pull requests with required CI (e.g., CircleCI/Jenkins) passing and at least one approving review before merge. The team practices automated testing, feature flags for incremental rollout, an on-call rotation with documented runbooks, and blameless postmortems after incidents. I verify progress with metrics dashboards and cadence reviews so we can iterate quickly while maintaining reliability.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Q1421. What do you expect from your manager?</w:t>
      </w:r>
    </w:p>
    <w:p>
      <w:pPr>
        <w:spacing w:before="0" w:after="40"/>
      </w:pPr>
      <w:r>
        <w:rPr>
          <w:i/>
          <w:color w:val="888888"/>
          <w:sz w:val="18"/>
        </w:rPr>
        <w:t>Company and Role Fit • Conceptual</w:t>
      </w:r>
    </w:p>
    <w:p>
      <w:pPr>
        <w:spacing w:after="160"/>
        <w:ind w:left="216"/>
      </w:pPr>
      <w:r>
        <w:rPr>
          <w:sz w:val="21"/>
        </w:rPr>
        <w:t>A: I expect a manager to set clear, measurable objectives (e.g., OKRs or sprint goals) and align resources and priorities so I can focus on delivery; to remove organizational blockers and advocate for the team with stakeholders; to provide timely, specific feedback in regular 1:1s (weekly or biweekly) with documented action items; to support career development with concrete plans (training budget, stretch assignments, promotion criteria); to make data-driven tradeoffs and explain decisions using metrics (velocity, customer NPS, uptime); and to create psychological safety so the team can raise issues early. I verify this through recurring 1:1 notes, OKR tracking, sprint retrospectives, and periodic calibration meetings.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Q1422. What do you expect from your next organization?</w:t>
      </w:r>
    </w:p>
    <w:p>
      <w:pPr>
        <w:spacing w:before="0" w:after="40"/>
      </w:pPr>
      <w:r>
        <w:rPr>
          <w:i/>
          <w:color w:val="888888"/>
          <w:sz w:val="18"/>
        </w:rPr>
        <w:t>Company and Role Fit • Conceptual</w:t>
      </w:r>
    </w:p>
    <w:p>
      <w:pPr>
        <w:spacing w:after="160"/>
        <w:ind w:left="216"/>
      </w:pPr>
      <w:r>
        <w:rPr>
          <w:sz w:val="21"/>
        </w:rPr>
        <w:t>A: I'm looking for a collaborative environment where I can leverage my expertise to drive innovation and efficiency. Specifically, I expect a culture that prioritizes automation, continuous integration/continuous deployment (CI/CD), and monitoring. In terms of technology, I'd like to see a strong adoption of cloud-native services, such as Google Cloud's Kubernetes Engine and Cloud Run, to enable scalable and secure deployments. Additionally, I'd appreciate access to tools like Prometheus and Grafana for effective monitoring and alerting.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Q1423. What motivates you?</w:t>
      </w:r>
    </w:p>
    <w:p>
      <w:pPr>
        <w:spacing w:before="0" w:after="40"/>
      </w:pPr>
      <w:r>
        <w:rPr>
          <w:i/>
          <w:color w:val="888888"/>
          <w:sz w:val="18"/>
        </w:rPr>
        <w:t>Company and Role Fit • Behavioral</w:t>
      </w:r>
    </w:p>
    <w:p>
      <w:pPr>
        <w:spacing w:after="160"/>
        <w:ind w:left="216"/>
      </w:pPr>
      <w:r>
        <w:rPr>
          <w:sz w:val="21"/>
        </w:rPr>
        <w:t>A: I’m motivated by solving hard engineering problems end-to-end and seeing measurable customer impact: reducing MTTR through runbooks and postmortems, improving availability by tuning SLOs/SLIs, and increasing deployment frequency via CI/CD pipeline automation. I enjoy converting vague requirements into shipped features—writing automated tests, code reviews, and monitoring with Prometheus/Grafana so we can verify behavior in production and iterate based on telemetry. Mentoring peers and growing team capability through pair programming and clear RFCs also drives me, because enabling others multiplies impact and produces predictable, auditable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Q1424. What demotivates you?</w:t>
      </w:r>
    </w:p>
    <w:p>
      <w:pPr>
        <w:spacing w:before="0" w:after="40"/>
      </w:pPr>
      <w:r>
        <w:rPr>
          <w:i/>
          <w:color w:val="888888"/>
          <w:sz w:val="18"/>
        </w:rPr>
        <w:t>Company and Role Fit • Conceptual</w:t>
      </w:r>
    </w:p>
    <w:p>
      <w:pPr>
        <w:spacing w:after="160"/>
        <w:ind w:left="216"/>
      </w:pPr>
      <w:r>
        <w:rPr>
          <w:sz w:val="21"/>
        </w:rPr>
        <w:t>A: I’m demotivated by persistent lack of clarity, trust, and measurable outcomes: vague goals or constantly shifting priorities that force rework, micromanagement that removes autonomy, and leadership that ignores technical debt. I track this objectively — falling sprint velocity, increasing reopen rate on bugs, PR review times &gt;72 hours, and growing unresolved Jira backlog — and those signals erode engagement. I also lose motivation when feedback loops are missing: no regular 1:1s, retrospective actions left unaddressed, or OKRs that aren’t updated and reviewed. When teams don’t act on data or lessons learned, it becomes hard to stay focused and invested in long-term results.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Q1425. Are you comfortable working from the office?</w:t>
      </w:r>
    </w:p>
    <w:p>
      <w:pPr>
        <w:spacing w:before="0" w:after="40"/>
      </w:pPr>
      <w:r>
        <w:rPr>
          <w:i/>
          <w:color w:val="888888"/>
          <w:sz w:val="18"/>
        </w:rPr>
        <w:t>Company and Role Fit • Behavioral</w:t>
      </w:r>
    </w:p>
    <w:p>
      <w:pPr>
        <w:spacing w:after="160"/>
        <w:ind w:left="216"/>
      </w:pPr>
      <w:r>
        <w:rPr>
          <w:sz w:val="21"/>
        </w:rPr>
        <w:t>A: I'm comfortable working from the office as long as I have access to the necessary tools and systems to perform my duties effectively. In our previous setup at [COMPANY], we used a combination of Google Cloud's Identity and Access Management (IAM) and Cloud Logging to ensure secure remote access. To validate changes, I'd check the IAM configuration, verify that the correct permissions are in place, and monitor logs for any security-related issues. For example, I'd use the `gcloud iam policies describe` command to review the policy bindings and ensure they align with our security requirements.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Q1426. Are you comfortable working from a client location?</w:t>
      </w:r>
    </w:p>
    <w:p>
      <w:pPr>
        <w:spacing w:before="0" w:after="40"/>
      </w:pPr>
      <w:r>
        <w:rPr>
          <w:i/>
          <w:color w:val="888888"/>
          <w:sz w:val="18"/>
        </w:rPr>
        <w:t>Company and Role Fit • Behavioral</w:t>
      </w:r>
    </w:p>
    <w:p>
      <w:pPr>
        <w:spacing w:after="160"/>
        <w:ind w:left="216"/>
      </w:pPr>
      <w:r>
        <w:rPr>
          <w:sz w:val="21"/>
        </w:rPr>
        <w:t>A: Yes. I am comfortable working from a client location and have extensive experience doing so. I routinely comply with client onboarding: completing background checks, signing NDAs, obtaining site badges and parking permits, and following local safety and health screenings. Operationally I bring a company-managed laptop enrolled in MDM, configured with VPN, MFA (e.g., TOTP or hardware token), and SSH keys as required, and I follow least-privilege network access and change-control procedures. I also coordinate scheduling and expense reporting per client travel policies and can switch to secure remote work (VPN/Zero Trust) if onsite access is restricted.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Q1427. Are you willing to relocate?</w:t>
      </w:r>
    </w:p>
    <w:p>
      <w:pPr>
        <w:spacing w:before="0" w:after="40"/>
      </w:pPr>
      <w:r>
        <w:rPr>
          <w:i/>
          <w:color w:val="888888"/>
          <w:sz w:val="18"/>
        </w:rPr>
        <w:t>Company and Role Fit • Behavioral</w:t>
      </w:r>
    </w:p>
    <w:p>
      <w:pPr>
        <w:spacing w:after="160"/>
        <w:ind w:left="216"/>
      </w:pPr>
      <w:r>
        <w:rPr>
          <w:sz w:val="21"/>
        </w:rPr>
        <w:t>A: [CONTEXT] I am open to relocating for the right role and company, considering factors like location, visa or work-authorization requirements, and reasonable relocation support. [ACTION] I would plan logistics proactively: confirm visa sponsorship if needed, coordinate notice periods and lease termination, book movers, and set an on-site start date; I can provide documentation such as passport and references, and coordinate with HR to confirm relocation timelines and reimbursement policies. [RESULT] With those arrangements in place I will transition to the new location to be fully on-site or on the agreed hybrid schedule and meet agreed onboarding and delivery milestones.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Q1428. Are you willing to travel?</w:t>
      </w:r>
    </w:p>
    <w:p>
      <w:pPr>
        <w:spacing w:before="0" w:after="40"/>
      </w:pPr>
      <w:r>
        <w:rPr>
          <w:i/>
          <w:color w:val="888888"/>
          <w:sz w:val="18"/>
        </w:rPr>
        <w:t>Company and Role Fit • Behavioral</w:t>
      </w:r>
    </w:p>
    <w:p>
      <w:pPr>
        <w:spacing w:after="160"/>
        <w:ind w:left="216"/>
      </w:pPr>
      <w:r>
        <w:rPr>
          <w:sz w:val="21"/>
        </w:rPr>
        <w:t>A: I'm willing to travel as needed for work, but I'd like to understand the operational requirements and potential impact on our services before committing to a specific schedule. In my previous role at [COMPANY], we had a global deployment of [SERVICE] that required coordinating with teams across multiple time zones. To ensure smooth deployments, we implemented automated rollouts using Google Cloud's Deployment Manager, which allowed us to track changes through the configuration history and monitor post-deployment health signals via Stackdriver metrics. If I were to travel for work, I'd expect similar coordination and planning to minimize disruptions to our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Q1429. Are you comfortable with rotational shifts?</w:t>
      </w:r>
    </w:p>
    <w:p>
      <w:pPr>
        <w:spacing w:before="0" w:after="40"/>
      </w:pPr>
      <w:r>
        <w:rPr>
          <w:i/>
          <w:color w:val="888888"/>
          <w:sz w:val="18"/>
        </w:rPr>
        <w:t>Company and Role Fit • Behavioral</w:t>
      </w:r>
    </w:p>
    <w:p>
      <w:pPr>
        <w:spacing w:after="160"/>
        <w:ind w:left="216"/>
      </w:pPr>
      <w:r>
        <w:rPr>
          <w:sz w:val="21"/>
        </w:rPr>
        <w:t>A: Yes — I’m comfortable with rotational shifts, including nights and weekends, provided schedules are published in advance and covered by standard handover procedures. I’ve worked with PagerDuty for on-call rotations, acknowledge alerts there, document incidents in Jira, update the Confluence runbook, and post a handover summary to the team Slack channel. For verification I can provide shift logs showing alert acknowledgements, incident ticket timestamps, and Grafana dashboard checks performed during my shift. I expect standard rest and vacation policies to be respected and prefer at least two-week schedule notices for personal planning, and I will follow established escalation paths and runbooks consistently.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Q1430. What is your total experience?</w:t>
      </w:r>
    </w:p>
    <w:p>
      <w:pPr>
        <w:spacing w:before="0" w:after="40"/>
      </w:pPr>
      <w:r>
        <w:rPr>
          <w:i/>
          <w:color w:val="888888"/>
          <w:sz w:val="18"/>
        </w:rPr>
        <w:t>HR and Recruiter Questions • Conceptual</w:t>
      </w:r>
    </w:p>
    <w:p>
      <w:pPr>
        <w:spacing w:after="160"/>
        <w:ind w:left="216"/>
      </w:pPr>
      <w:r>
        <w:rPr>
          <w:sz w:val="21"/>
        </w:rPr>
        <w:t>A: Total experience: [CONTEXT] years. [ACTION] describes the primary responsibilities, domains, and seniority level I held during that time (for example: led recruiting teams, designed interview frameworks, managed HR operations). [RESULT] summarizes measurable outcomes tied to that experience (for example: time-to-hire reduction, retention improvement, or hiring volume achieved). Provide specific numbers and timelines in place of each placeholder when answering live—for example replace [CONTEXT] with years of experience, [ACTION] with 3–5 key responsibilities, and [RESULT] with 1–2 concrete metrics or outcomes demonstrating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Q1431. What is your relevant DevOps experience?</w:t>
      </w:r>
    </w:p>
    <w:p>
      <w:pPr>
        <w:spacing w:before="0" w:after="40"/>
      </w:pPr>
      <w:r>
        <w:rPr>
          <w:i/>
          <w:color w:val="888888"/>
          <w:sz w:val="18"/>
        </w:rPr>
        <w:t>HR and Recruiter Questions • Conceptual</w:t>
      </w:r>
    </w:p>
    <w:p>
      <w:pPr>
        <w:spacing w:after="160"/>
        <w:ind w:left="216"/>
      </w:pPr>
      <w:r>
        <w:rPr>
          <w:sz w:val="21"/>
        </w:rPr>
        <w:t>A: [CONTEXT] I led platform engineering for a cloud-native service stack. [ACTION] I automated infrastructure with Terraform (terraform init &amp;&amp; terraform plan &amp;&amp; terraform apply), deployed apps via kubectl (kubectl apply -f manifest.yaml; kubectl rollout status deployment/myapp) and CI/CD using Jenkins pipelines and GitHub Actions (push to main triggers workflow). I managed AWS resources with awscli (aws iam list-roles, aws s3 cp) and implemented metrics/alerts using Prometheus/Grafana and Alertmanager. I validated changes with terraform show, kubectl get pods -o wide and aws cloudwatch logs filter-log-events --log-group-name to surface errors, and performed blue/green rollouts with readiness probes to limit impact. [RESULT] Deployments met SLOs and reduced manual incidents.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Q1432. What is your relevant GCP experience?</w:t>
      </w:r>
    </w:p>
    <w:p>
      <w:pPr>
        <w:spacing w:before="0" w:after="40"/>
      </w:pPr>
      <w:r>
        <w:rPr>
          <w:i/>
          <w:color w:val="888888"/>
          <w:sz w:val="18"/>
        </w:rPr>
        <w:t>HR and Recruiter Questions • Conceptual</w:t>
      </w:r>
    </w:p>
    <w:p>
      <w:pPr>
        <w:spacing w:after="160"/>
        <w:ind w:left="216"/>
      </w:pPr>
      <w:r>
        <w:rPr>
          <w:sz w:val="21"/>
        </w:rPr>
        <w:t>A: [CONTEXT] I led cloud architecture and platform engineering for enterprise workloads on GCP including GKE, BigQuery, Pub/Sub, Cloud Storage, Cloud SQL, VPC/Shared VPC, IAM, Cloud Build, and Cloud Monitoring/Logging. [ACTION] I automated infrastructure with Terraform and Deployment Manager, provisioned clusters and services using gcloud/container API (e.g., gcloud container clusters create, kubectl apply), implemented CI/CD with Cloud Build, and configured IAM and Org policies via gcloud projects add-iam-policy-binding and terraform google_project_iam_member. [RESULT] Validations included gcloud container clusters list, bq show --format=prettyjson, gcloud logging read and gcloud monitoring dashboards describe to verify observability and access controls.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Q1433. What is your scripting experience?</w:t>
      </w:r>
    </w:p>
    <w:p>
      <w:pPr>
        <w:spacing w:before="0" w:after="40"/>
      </w:pPr>
      <w:r>
        <w:rPr>
          <w:i/>
          <w:color w:val="888888"/>
          <w:sz w:val="18"/>
        </w:rPr>
        <w:t>HR and Recruiter Questions • Conceptual</w:t>
      </w:r>
    </w:p>
    <w:p>
      <w:pPr>
        <w:spacing w:after="160"/>
        <w:ind w:left="216"/>
      </w:pPr>
      <w:r>
        <w:rPr>
          <w:sz w:val="21"/>
        </w:rPr>
        <w:t>A: I write and maintain automation scripts in Bash, PowerShell, and Python for deployments, monitoring, and data processing. Typical patterns: Bash scripts with a shebang (#!/usr/bin/env bash), set -euo pipefail for safety, and utilities like grep/sed/awk; Python scripts using argparse, virtualenv/venv, requests, and subprocess for system calls. I verify with shellcheck script.sh, pylint/flake8, and pytest -q for unit tests, and run CI jobs in Jenkins or GitHub Actions to execute scripts (actions/checkout, python/setup-python) and report failures. Operationally I deploy scheduled jobs via cron or systemd timers and automate cloud tasks with aws s3 cp and kubectl apply, confirming success with exit codes and structured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Q1434. Which scripting languages have you used?</w:t>
      </w:r>
    </w:p>
    <w:p>
      <w:pPr>
        <w:spacing w:before="0" w:after="40"/>
      </w:pPr>
      <w:r>
        <w:rPr>
          <w:i/>
          <w:color w:val="888888"/>
          <w:sz w:val="18"/>
        </w:rPr>
        <w:t>HR and Recruiter Questions • Behavioral</w:t>
      </w:r>
    </w:p>
    <w:p>
      <w:pPr>
        <w:spacing w:after="160"/>
        <w:ind w:left="216"/>
      </w:pPr>
      <w:r>
        <w:rPr>
          <w:sz w:val="21"/>
        </w:rPr>
        <w:t>A: I’ve used Bash (#!/usr/bin/env bash; curl, awk, sed; systemctl restart), Python (argparse, subprocess, requests, pytest for unit tests), PowerShell (Get-Service, Start-Service, Invoke-RestMethod), JavaScript/Node.js (npm, Express, async/await), Ruby (Rake, ERB), Perl (regular expressions, CPAN modules), and Groovy (Jenkins pipelines, Declarative and Scripted syntaxes). [CONTEXT] automating CI/CD tasks and log parsing across Linux and Windows hosts; [ACTION] wrote reusable modules, CLI entry points, and unit/integration tests; [RESULT] reduced manual deployment steps and mean time to recover. I verify by running unit tests (pytest, npm test), CI pipeline runs, and checking service status with systemctl or Get-Service.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Q1435. What is your current company?</w:t>
      </w:r>
    </w:p>
    <w:p>
      <w:pPr>
        <w:spacing w:before="0" w:after="40"/>
      </w:pPr>
      <w:r>
        <w:rPr>
          <w:i/>
          <w:color w:val="888888"/>
          <w:sz w:val="18"/>
        </w:rPr>
        <w:t>HR and Recruiter Questions • Conceptual</w:t>
      </w:r>
    </w:p>
    <w:p>
      <w:pPr>
        <w:spacing w:after="160"/>
        <w:ind w:left="216"/>
      </w:pPr>
      <w:r>
        <w:rPr>
          <w:sz w:val="21"/>
        </w:rPr>
        <w:t>A: I am not an employee and do not have a current company; I am an artificial intelligence model developed and maintained by OpenAI. I run on OpenAI’s infrastructure and am accessible via the OpenAI API (for example, models like gpt-4o or gpt-4 via api.openai.com), and I do not hold employment, contracts, or personal affiliations. Operationally, user interactions are processed by OpenAI services according to their documented API behavior and data-use policies; you can verify model identity and usage via your OpenAI account’s API logs and billing dashboard. I do not represent a company as a human employee.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Q1436. What is your current designation?</w:t>
      </w:r>
    </w:p>
    <w:p>
      <w:pPr>
        <w:spacing w:before="0" w:after="40"/>
      </w:pPr>
      <w:r>
        <w:rPr>
          <w:i/>
          <w:color w:val="888888"/>
          <w:sz w:val="18"/>
        </w:rPr>
        <w:t>HR and Recruiter Questions • Conceptual</w:t>
      </w:r>
    </w:p>
    <w:p>
      <w:pPr>
        <w:spacing w:after="160"/>
        <w:ind w:left="216"/>
      </w:pPr>
      <w:r>
        <w:rPr>
          <w:sz w:val="21"/>
        </w:rPr>
        <w:t>A: I currently hold the designation [CONTEXT]. In this capacity I [ACTION], managing responsibilities across recruitment strategy, candidate sourcing, interview coordination, offer negotiation, and onboarding execution while collaborating with hiring managers and HR partners. I use ATS tools (e.g., Greenhouse, Lever) to track pipeline, run reports, and maintain candidate records, and I monitor KPIs such as time-to-fill and offer-acceptance rate to guide prioritization. The measurable impact of my work is captured as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Q1437. What is your current location?</w:t>
      </w:r>
    </w:p>
    <w:p>
      <w:pPr>
        <w:spacing w:before="0" w:after="40"/>
      </w:pPr>
      <w:r>
        <w:rPr>
          <w:i/>
          <w:color w:val="888888"/>
          <w:sz w:val="18"/>
        </w:rPr>
        <w:t>HR and Recruiter Questions • Conceptual</w:t>
      </w:r>
    </w:p>
    <w:p>
      <w:pPr>
        <w:spacing w:after="160"/>
        <w:ind w:left="216"/>
      </w:pPr>
      <w:r>
        <w:rPr>
          <w:sz w:val="21"/>
        </w:rPr>
        <w:t>A: I am currently located in [CONTEXT]. My typical work setup and schedule reflect that location: I operate during the local business hours for that time zone, maintain a stable wired internet connection with at least 100 Mbps downstream, and can provide proof of address or time-zone verification (e.g., a timestamped video call) upon request. For cross-border roles I ensure compliance with payroll and tax requirements relevant to [CONTEXT], and I am prepared to discuss relocation or remote-work arrangements as needed.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Q1438. What is your preferred location?</w:t>
      </w:r>
    </w:p>
    <w:p>
      <w:pPr>
        <w:spacing w:before="0" w:after="40"/>
      </w:pPr>
      <w:r>
        <w:rPr>
          <w:i/>
          <w:color w:val="888888"/>
          <w:sz w:val="18"/>
        </w:rPr>
        <w:t>HR and Recruiter Questions • Conceptual</w:t>
      </w:r>
    </w:p>
    <w:p>
      <w:pPr>
        <w:spacing w:after="160"/>
        <w:ind w:left="216"/>
      </w:pPr>
      <w:r>
        <w:rPr>
          <w:sz w:val="21"/>
        </w:rPr>
        <w:t>A: I prefer a hybrid role based in the New York City metro area (commuting to Manhattan/Brooklyn 2–3 days/week) or fully remote while working Eastern Time business hours. I am authorized to work in the United States without sponsorship and can provide proof of eligibility (passport or I‑9 documentation) and a current address for onboarding. I can relocate within 30–60 days if an onsite presence is required and will use standard remote tools (Zoom, Slack, Okta, and a company VPN) for secure onboarding and daily work. I can confirm availability and start date during the offer process.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Q1439. What is your current CTC?</w:t>
      </w:r>
    </w:p>
    <w:p>
      <w:pPr>
        <w:spacing w:before="0" w:after="40"/>
      </w:pPr>
      <w:r>
        <w:rPr>
          <w:i/>
          <w:color w:val="888888"/>
          <w:sz w:val="18"/>
        </w:rPr>
        <w:t>HR and Recruiter Questions • Conceptual</w:t>
      </w:r>
    </w:p>
    <w:p>
      <w:pPr>
        <w:spacing w:after="160"/>
        <w:ind w:left="216"/>
      </w:pPr>
      <w:r>
        <w:rPr>
          <w:sz w:val="21"/>
        </w:rPr>
        <w:t>A: My current CTC is [CONTEXT]. It comprises base salary, employer PF contribution, performance bonus eligibility, and health insurance premium paid by the company; stock options or RSUs are included only if applicable and are specified separately. For verification I can provide the latest three payslips, the most recent Form 16 or tax transcript, and my current employment offer letter showing CTC breakdown. In the hiring process I will follow the company’s document submission workflow and share verified PDFs through your secure portal; once provided, HR can confirm totals against payroll records for accuracy.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Q1440. What is the fixed and variable split?</w:t>
      </w:r>
    </w:p>
    <w:p>
      <w:pPr>
        <w:spacing w:before="0" w:after="40"/>
      </w:pPr>
      <w:r>
        <w:rPr>
          <w:i/>
          <w:color w:val="888888"/>
          <w:sz w:val="18"/>
        </w:rPr>
        <w:t>HR and Recruiter Questions • Conceptual</w:t>
      </w:r>
    </w:p>
    <w:p>
      <w:pPr>
        <w:spacing w:after="160"/>
        <w:ind w:left="216"/>
      </w:pPr>
      <w:r>
        <w:rPr>
          <w:sz w:val="21"/>
        </w:rPr>
        <w:t>A: The fixed/variable split is the proportion of guaranteed base compensation (fixed) versus performance-linked pay (variable). Fixed pay includes base salary, core benefits, and guaranteed allowances; variable pay includes commissions, bonuses, equity, and incentive payments tied to metrics (quota attainment, OKRs, MBOs). Typical mixes: non-sales roles often use 90/10–80/20; sales roles commonly use 70/30, 60/40 or 50/50 OTE mixes. Operationally, the mix is documented in the offer letter and configured in the HRIS/payroll (Workday, ADP) and commission system (Xactly, Salesforce CPQ); verification is done via payroll runs, commission statements, and performance reports showing metric attainment and payout calculations.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Q1441. What is your expected CTC?</w:t>
      </w:r>
    </w:p>
    <w:p>
      <w:pPr>
        <w:spacing w:before="0" w:after="40"/>
      </w:pPr>
      <w:r>
        <w:rPr>
          <w:i/>
          <w:color w:val="888888"/>
          <w:sz w:val="18"/>
        </w:rPr>
        <w:t>HR and Recruiter Questions • Conceptual</w:t>
      </w:r>
    </w:p>
    <w:p>
      <w:pPr>
        <w:spacing w:after="160"/>
        <w:ind w:left="216"/>
      </w:pPr>
      <w:r>
        <w:rPr>
          <w:sz w:val="21"/>
        </w:rPr>
        <w:t>A: My expected total CTC is INR 30–35 lakh per annum, with a preference for a base salary of INR 22–26 LPA plus performance bonus and potential equity. I’m flexible and open to discussing the compensation mix based on role scope, responsibilities, and benefits. For verification, I can share my latest offer letter and the last three months’ payslips or salary certificate upon request. My current notice period is 60 days, which I may be able to shorten by 15 days with my employer, and I’m willing to negotiate final structure to align with the company’s compensation bands.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Q1442. Is your expected CTC negotiable?</w:t>
      </w:r>
    </w:p>
    <w:p>
      <w:pPr>
        <w:spacing w:before="0" w:after="40"/>
      </w:pPr>
      <w:r>
        <w:rPr>
          <w:i/>
          <w:color w:val="888888"/>
          <w:sz w:val="18"/>
        </w:rPr>
        <w:t>HR and Recruiter Questions • Conceptual</w:t>
      </w:r>
    </w:p>
    <w:p>
      <w:pPr>
        <w:spacing w:after="160"/>
        <w:ind w:left="216"/>
      </w:pPr>
      <w:r>
        <w:rPr>
          <w:sz w:val="21"/>
        </w:rPr>
        <w:t>A: Yes — I’m open to negotiation based on the full compensation package and role scope. I evaluate total compensation (base salary, target bonus, equity/RSUs, benefits, PTO, sign‑on, and relocation support) rather than a single headline number. For verification I can share my most recent offer letter, last three months’ salary slips, and latest Form 16 or bank statements upon request. I expect a market‑competitive package aligned with senior responsibilities and will prioritize clarity on base salary and equity vesting schedule during discussions. I’m ready to discuss specifics once the role’s responsibilities and career progression are clear.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Q1443. What is your official notice period?</w:t>
      </w:r>
    </w:p>
    <w:p>
      <w:pPr>
        <w:spacing w:before="0" w:after="40"/>
      </w:pPr>
      <w:r>
        <w:rPr>
          <w:i/>
          <w:color w:val="888888"/>
          <w:sz w:val="18"/>
        </w:rPr>
        <w:t>HR and Recruiter Questions • Conceptual</w:t>
      </w:r>
    </w:p>
    <w:p>
      <w:pPr>
        <w:spacing w:after="160"/>
        <w:ind w:left="216"/>
      </w:pPr>
      <w:r>
        <w:rPr>
          <w:sz w:val="21"/>
        </w:rPr>
        <w:t>A: My official notice period is [CONTEXT], as recorded in my employment contract and HR portal. To effectuate it I submit written notice to HR and my direct manager; HR generates an acknowledgment and schedules an exit checklist and knowledge-transfer meetings. Payroll and benefits continuation are processed according to the contractual notice window, and final pay is issued on the company’s next scheduled payroll after the last working day. If an earlier start is required, [ACTION] to propose a compressed handoff, updated task ownership, and documented deliverables can be provided; [RESULT] will confirm completed transition and acceptance by stakeholders.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Q1444. Are you currently serving notice?</w:t>
      </w:r>
    </w:p>
    <w:p>
      <w:pPr>
        <w:spacing w:before="0" w:after="40"/>
      </w:pPr>
      <w:r>
        <w:rPr>
          <w:i/>
          <w:color w:val="888888"/>
          <w:sz w:val="18"/>
        </w:rPr>
        <w:t>HR and Recruiter Questions • Conceptual</w:t>
      </w:r>
    </w:p>
    <w:p>
      <w:pPr>
        <w:spacing w:after="160"/>
        <w:ind w:left="216"/>
      </w:pPr>
      <w:r>
        <w:rPr>
          <w:sz w:val="21"/>
        </w:rPr>
        <w:t>A: No — I am not currently serving notice and can be available to start immediately or according to your preferred timeline. I value a professional transition, so if you require a short lead time to complete references or background checks, I can accommodate that and provide contact information for my most recent manager and HR for verification. If you prefer a specific start date, tell me the target and I will confirm availability and any necessary logistics (relocation, paperwork, or pre-employment checks) within 24 hours so you can schedule onboarding and system access provisioning without delay.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Q1445. What is your last working day?</w:t>
      </w:r>
    </w:p>
    <w:p>
      <w:pPr>
        <w:spacing w:before="0" w:after="40"/>
      </w:pPr>
      <w:r>
        <w:rPr>
          <w:i/>
          <w:color w:val="888888"/>
          <w:sz w:val="18"/>
        </w:rPr>
        <w:t>HR and Recruiter Questions • Conceptual</w:t>
      </w:r>
    </w:p>
    <w:p>
      <w:pPr>
        <w:spacing w:after="160"/>
        <w:ind w:left="216"/>
      </w:pPr>
      <w:r>
        <w:rPr>
          <w:sz w:val="21"/>
        </w:rPr>
        <w:t xml:space="preserve">A: [CONTEXT] My last working day followed a two-week notice period during which I documented ongoing projects, updated Jira tickets, and scheduled handoff meetings with stakeholders.  </w:t>
        <w:br/>
        <w:t xml:space="preserve">[ACTION] I completed final deliverables, conducted recorded walkthroughs of key systems, trained my successor on grooming and deployment processes, and closed or reassigned open tasks in the issue tracker. I also filed final expense reports and confirmed payroll/benefits offboarding steps with HR.  </w:t>
        <w:br/>
        <w:t>[RESULT] Handoffs were verified by assignees, no critical tickets remained unassigned, and HR confirmed the official termination date and final paycheck processing.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Q1446. Can your notice period be reduced?</w:t>
      </w:r>
    </w:p>
    <w:p>
      <w:pPr>
        <w:spacing w:before="0" w:after="40"/>
      </w:pPr>
      <w:r>
        <w:rPr>
          <w:i/>
          <w:color w:val="888888"/>
          <w:sz w:val="18"/>
        </w:rPr>
        <w:t>HR and Recruiter Questions • Conceptual</w:t>
      </w:r>
    </w:p>
    <w:p>
      <w:pPr>
        <w:spacing w:after="160"/>
        <w:ind w:left="216"/>
      </w:pPr>
      <w:r>
        <w:rPr>
          <w:sz w:val="21"/>
        </w:rPr>
        <w:t>A: Yes—often reducible by mutual agreement, contract clause, or payment in lieu of notice (PILON), but not automatically. First check your signed employment contract for minimum notice, PILON or garden-leave clauses, then request reduction via your manager and HR. Operationally HR must approve and issue written confirmation of the new termination date, update the HRIS/payroll (e.g., Workday), schedule final pay and benefits stop date, revoke system access on the confirmed last day, and document returned company property and completed handover. Do not assume verbal agreement; obtain written HR confirmation before resigning to the new end date.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Q1447. When can you join?</w:t>
      </w:r>
    </w:p>
    <w:p>
      <w:pPr>
        <w:spacing w:before="0" w:after="40"/>
      </w:pPr>
      <w:r>
        <w:rPr>
          <w:i/>
          <w:color w:val="888888"/>
          <w:sz w:val="18"/>
        </w:rPr>
        <w:t>HR and Recruiter Questions • Conceptual</w:t>
      </w:r>
    </w:p>
    <w:p>
      <w:pPr>
        <w:spacing w:after="160"/>
        <w:ind w:left="216"/>
      </w:pPr>
      <w:r>
        <w:rPr>
          <w:sz w:val="21"/>
        </w:rPr>
        <w:t>A: I am available to begin two weeks after accepting an offer to honor a standard notice period with my current employer. If an earlier start is required, I can request a shortened notice and be ready within 7 calendar days, or start part-time/remote during my notice for urgent knowledge-transfer tasks. For verification I can provide my resignation confirmation email, my current HR contact for release timing, and a signed last-working-day date. For onboarding I can complete new-hire paperwork and system access requests (SAML/SSO, Okta, G Suite) within 24–48 hours of the confirmed start date.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Q1448. Do you hold any offers?</w:t>
      </w:r>
    </w:p>
    <w:p>
      <w:pPr>
        <w:spacing w:before="0" w:after="40"/>
      </w:pPr>
      <w:r>
        <w:rPr>
          <w:i/>
          <w:color w:val="888888"/>
          <w:sz w:val="18"/>
        </w:rPr>
        <w:t>HR and Recruiter Questions • Conceptual</w:t>
      </w:r>
    </w:p>
    <w:p>
      <w:pPr>
        <w:spacing w:after="160"/>
        <w:ind w:left="216"/>
      </w:pPr>
      <w:r>
        <w:rPr>
          <w:sz w:val="21"/>
        </w:rPr>
        <w:t>A: Yes. I currently have two active offers: one with a two-week decision deadline and another requiring acceptance within ten business days. I can share signed offer letters and official deadlines if that would be helpful for scheduling next steps or expedited approvals. I remain very interested in this role and am open to aligning timelines—if you can provide an expected decision date or accelerate interviews/reference checks, I can prioritize accordingly. I will notify other employers immediately if I accept an offer here to keep all processes transparent and professional.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Q1449. Which company has made the offer?</w:t>
      </w:r>
    </w:p>
    <w:p>
      <w:pPr>
        <w:spacing w:before="0" w:after="40"/>
      </w:pPr>
      <w:r>
        <w:rPr>
          <w:i/>
          <w:color w:val="888888"/>
          <w:sz w:val="18"/>
        </w:rPr>
        <w:t>HR and Recruiter Questions • Conceptual</w:t>
      </w:r>
    </w:p>
    <w:p>
      <w:pPr>
        <w:spacing w:after="160"/>
        <w:ind w:left="216"/>
      </w:pPr>
      <w:r>
        <w:rPr>
          <w:sz w:val="21"/>
        </w:rPr>
        <w:t>A: I don’t have the offer details, so I can’t identify the company. To determine the issuer, open the official offer document and verify the employer name in the header and signature block, confirm the sender’s email domain (match it to the company’s public website), and inspect the full email headers for the Return-Path and Received lines to confirm origin. Call the HR contact phone number listed on the company’s corporate website (not the number in the email) and confirm the offer ID and recruiter name. If needed, check the company’s LinkedIn recruiter profile and confirm the job posting URL matches the offer before accepting.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Q1450. What is the offered compensation?</w:t>
      </w:r>
    </w:p>
    <w:p>
      <w:pPr>
        <w:spacing w:before="0" w:after="40"/>
      </w:pPr>
      <w:r>
        <w:rPr>
          <w:i/>
          <w:color w:val="888888"/>
          <w:sz w:val="18"/>
        </w:rPr>
        <w:t>HR and Recruiter Questions • Conceptual</w:t>
      </w:r>
    </w:p>
    <w:p>
      <w:pPr>
        <w:spacing w:after="160"/>
        <w:ind w:left="216"/>
      </w:pPr>
      <w:r>
        <w:rPr>
          <w:sz w:val="21"/>
        </w:rPr>
        <w:t>A: Offered compensation should be stated as a total package: base salary (annual amount and frequency, e.g., $120,000/year, paid biweekly), target bonus structure (percent of base and payout schedule), equity (type, grant size, vesting schedule), signing/relocation bonuses, benefits (medical/dental/vision plan names, 401(k) match), PTO and perks. Verify in the signed offer letter and HR system (Workday, BambooHR, or ADP) and confirm payroll enrollment and first net pay deposit. Ask for the pay band or salary range for the role and request a written breakdown of all cash and non-cash components before accepting.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Q1451. What is the expected joining date for that offer?</w:t>
      </w:r>
    </w:p>
    <w:p>
      <w:pPr>
        <w:spacing w:before="0" w:after="40"/>
      </w:pPr>
      <w:r>
        <w:rPr>
          <w:i/>
          <w:color w:val="888888"/>
          <w:sz w:val="18"/>
        </w:rPr>
        <w:t>HR and Recruiter Questions • Conceptual</w:t>
      </w:r>
    </w:p>
    <w:p>
      <w:pPr>
        <w:spacing w:after="160"/>
        <w:ind w:left="216"/>
      </w:pPr>
      <w:r>
        <w:rPr>
          <w:sz w:val="21"/>
        </w:rPr>
        <w:t>A: The expected joining date is the start date specified in your signed offer letter under “Start Date.” If the letter doesn’t include a date, the standard practice is to propose a mutually agreed date—commonly 2–4 weeks after acceptance to permit notice to your current employer. Verify the date by: 1) opening the offer PDF and locating the Start Date field, 2) checking the employer’s HRIS (e.g., Workday, BambooHR) where onboarding tasks and start date are recorded, and 3) confirming in writing with the recruiter or HR contact via email. Update your calendar and complete any preboarding tasks tied to that date.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Q1452. Why are you still exploring roles despite having an offer?</w:t>
      </w:r>
    </w:p>
    <w:p>
      <w:pPr>
        <w:spacing w:before="0" w:after="40"/>
      </w:pPr>
      <w:r>
        <w:rPr>
          <w:i/>
          <w:color w:val="888888"/>
          <w:sz w:val="18"/>
        </w:rPr>
        <w:t>HR and Recruiter Questions • Conceptual</w:t>
      </w:r>
    </w:p>
    <w:p>
      <w:pPr>
        <w:spacing w:after="160"/>
        <w:ind w:left="216"/>
      </w:pPr>
      <w:r>
        <w:rPr>
          <w:sz w:val="21"/>
        </w:rPr>
        <w:t>A: I’m exploring roles to ensure the final choice aligns with long-term fit and risk mitigation: I’m validating total compensation (base, bonus, equity vesting schedule—commonly four-year with a one-year cliff), benefits (health plan coverage tiers, 401(k) match), role scope, team dynamics, and remote/workplace expectations before signing. I’m also confirming deliverables such as start date, relocation assistance, and conditions in the written offer, and running reference checks and background-check timelines to avoid surprises. Continuing conversations lets me compare alternatives objectively and preserve leverage to negotiate specific terms or withdraw if contract terms or cultural signals don’t match what was discussed.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Q1453. Have you interviewed with our company previously?</w:t>
      </w:r>
    </w:p>
    <w:p>
      <w:pPr>
        <w:spacing w:before="0" w:after="40"/>
      </w:pPr>
      <w:r>
        <w:rPr>
          <w:i/>
          <w:color w:val="888888"/>
          <w:sz w:val="18"/>
        </w:rPr>
        <w:t>HR and Recruiter Questions • Behavioral</w:t>
      </w:r>
    </w:p>
    <w:p>
      <w:pPr>
        <w:spacing w:after="160"/>
        <w:ind w:left="216"/>
      </w:pPr>
      <w:r>
        <w:rPr>
          <w:sz w:val="21"/>
        </w:rPr>
        <w:t>A: Yes. [CONTEXT] I previously interviewed with your company for [ROLE], applied via your careers page, completed the phone screen and two panel interviews, and received interview scheduling and feedback correspondence from your recruiter. [ACTION] I provided requested work samples, completed any take-home assessments, and followed up by email and through the applicant tracking system (Greenhouse) to confirm interview times and next steps; I also documented interviewers’ names and dates for my records. [RESULT] The process concluded with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Q1454. Have you worked with our client directly or as a vendor?</w:t>
      </w:r>
    </w:p>
    <w:p>
      <w:pPr>
        <w:spacing w:before="0" w:after="40"/>
      </w:pPr>
      <w:r>
        <w:rPr>
          <w:i/>
          <w:color w:val="888888"/>
          <w:sz w:val="18"/>
        </w:rPr>
        <w:t>HR and Recruiter Questions • Behavioral</w:t>
      </w:r>
    </w:p>
    <w:p>
      <w:pPr>
        <w:spacing w:after="160"/>
        <w:ind w:left="216"/>
      </w:pPr>
      <w:r>
        <w:rPr>
          <w:sz w:val="21"/>
        </w:rPr>
        <w:t>A: [CONTEXT] I engaged with your client in a vendor capacity under a master services agreement to deliver DEI strategy and talent-sourcing operations for their North American business unit. [ACTION] I led stakeholder workshops, defined KPIs, implemented a candidate tracking process integrated with their Greenhouse instance, and provided weekly status reports and sprint backlogs. [RESULT] Outcomes included a 28% reduction in time-to-fill for priority roles and documented handoff materials and training for internal recruiters. I can provide the SOW, contract reference, and a client reference contact under NDA for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Q1455. Do you have relatives working in the organization?</w:t>
      </w:r>
    </w:p>
    <w:p>
      <w:pPr>
        <w:spacing w:before="0" w:after="40"/>
      </w:pPr>
      <w:r>
        <w:rPr>
          <w:i/>
          <w:color w:val="888888"/>
          <w:sz w:val="18"/>
        </w:rPr>
        <w:t>HR and Recruiter Questions • Conceptual</w:t>
      </w:r>
    </w:p>
    <w:p>
      <w:pPr>
        <w:spacing w:after="160"/>
        <w:ind w:left="216"/>
      </w:pPr>
      <w:r>
        <w:rPr>
          <w:sz w:val="21"/>
        </w:rPr>
        <w:t>A: No, I do not have any relatives working in the organization. If I did, I would immediately disclose the relationship to HR and the hiring manager and complete the company’s conflict-of-interest or nepotism disclosure form; many companies record such information in Workday or PeopleSoft and require recusal from related hiring, promotion, or compensation decisions. HR would verify the relationship through personnel records and document any mitigations, such as reporting line changes or reassignment. I understand and will comply with the organization’s nepotism and conflict-of-interest policies.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Q1456. Are you comfortable with a contractual role?</w:t>
      </w:r>
    </w:p>
    <w:p>
      <w:pPr>
        <w:spacing w:before="0" w:after="40"/>
      </w:pPr>
      <w:r>
        <w:rPr>
          <w:i/>
          <w:color w:val="888888"/>
          <w:sz w:val="18"/>
        </w:rPr>
        <w:t>HR and Recruiter Questions • Behavioral</w:t>
      </w:r>
    </w:p>
    <w:p>
      <w:pPr>
        <w:spacing w:after="160"/>
        <w:ind w:left="216"/>
      </w:pPr>
      <w:r>
        <w:rPr>
          <w:sz w:val="21"/>
        </w:rPr>
        <w:t>A: Yes. I have extensive experience in fixed-term engagements and am comfortable with contractual roles that define scope, milestones, and deliverables. I can execute NDAs and SOWs, complete background checks and provide proof of right-to-work documentation, and supply invoices on a monthly cadence for 1099 processing or work through an Employer of Record if required. I typically review contract terms around IP assignment, termination notice, and payment net terms; I can sign within 48–72 hours once terms are agreed and will maintain versioned deliverables in a shared repository (Git, Confluence, or Dropbox) for traceability and acceptance.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Q1457. Are you comfortable working from the office five days a week?</w:t>
      </w:r>
    </w:p>
    <w:p>
      <w:pPr>
        <w:spacing w:before="0" w:after="40"/>
      </w:pPr>
      <w:r>
        <w:rPr>
          <w:i/>
          <w:color w:val="888888"/>
          <w:sz w:val="18"/>
        </w:rPr>
        <w:t>HR and Recruiter Questions • Behavioral</w:t>
      </w:r>
    </w:p>
    <w:p>
      <w:pPr>
        <w:spacing w:after="160"/>
        <w:ind w:left="216"/>
      </w:pPr>
      <w:r>
        <w:rPr>
          <w:sz w:val="21"/>
        </w:rPr>
        <w:t>A: Yes — I am comfortable working from the office five days a week. [CONTEXT] I have previously sustained a full-time on-site schedule while coordinating cross-functional teams and attending daily standups and weekly leadership reviews. [ACTION] I commit to being physically present Monday–Friday, aligning my calendar to core team hours, attending in-person meetings, and following site access procedures such as badge entry and desk booking where required. [RESULT] This approach improved meeting efficiency, shortened decision cycles, and made ad hoc collaboration predictable, and I can provide references or calendar examples on request to verify attendance and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Q1458. Are you comfortable with a face-to-face interview?</w:t>
      </w:r>
    </w:p>
    <w:p>
      <w:pPr>
        <w:spacing w:before="0" w:after="40"/>
      </w:pPr>
      <w:r>
        <w:rPr>
          <w:i/>
          <w:color w:val="888888"/>
          <w:sz w:val="18"/>
        </w:rPr>
        <w:t>HR and Recruiter Questions • Behavioral</w:t>
      </w:r>
    </w:p>
    <w:p>
      <w:pPr>
        <w:spacing w:after="160"/>
        <w:ind w:left="216"/>
      </w:pPr>
      <w:r>
        <w:rPr>
          <w:sz w:val="21"/>
        </w:rPr>
        <w:t>A: Yes — I am comfortable with a face-to-face interview and can attend onsite meetings during normal business hours. I can appear at your specified office location, bring government-issued photo ID, and complete any required visitor sign-in procedures. I can accept a calendar invite (Outlook or Google Calendar) and confirm via email or phone; please include building access instructions and parking or security details. If you need accessibility accommodations, I will provide requirements in advance. I am also available for short-notice scheduling adjustments with at least 24 hours’ notice.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Q1459. Are you available for a weekday interview?</w:t>
      </w:r>
    </w:p>
    <w:p>
      <w:pPr>
        <w:spacing w:before="0" w:after="40"/>
      </w:pPr>
      <w:r>
        <w:rPr>
          <w:i/>
          <w:color w:val="888888"/>
          <w:sz w:val="18"/>
        </w:rPr>
        <w:t>HR and Recruiter Questions • Conceptual</w:t>
      </w:r>
    </w:p>
    <w:p>
      <w:pPr>
        <w:spacing w:after="160"/>
        <w:ind w:left="216"/>
      </w:pPr>
      <w:r>
        <w:rPr>
          <w:sz w:val="21"/>
        </w:rPr>
        <w:t>A: Yes. I am available for weekday interviews Monday–Friday between 9:00 AM and 5:00 PM Eastern Time (UTC−05:00/UTC−04:00 during DST), and I can extend to early mornings or evenings by prior arrangement. Please send a calendar invite via Google Calendar or Outlook with the meeting link (Zoom, Google Meet, or Microsoft Teams) and I will accept and confirm by replying to the invite within 24 hours. I will join on time with video enabled and a stable connection; if you prefer, I can provide alternate slots or a phone number for coordination.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Q1460. Are you available for the proposed screening call?</w:t>
      </w:r>
    </w:p>
    <w:p>
      <w:pPr>
        <w:spacing w:before="0" w:after="40"/>
      </w:pPr>
      <w:r>
        <w:rPr>
          <w:i/>
          <w:color w:val="888888"/>
          <w:sz w:val="18"/>
        </w:rPr>
        <w:t>HR and Recruiter Questions • Conceptual</w:t>
      </w:r>
    </w:p>
    <w:p>
      <w:pPr>
        <w:spacing w:after="160"/>
        <w:ind w:left="216"/>
      </w:pPr>
      <w:r>
        <w:rPr>
          <w:sz w:val="21"/>
        </w:rPr>
        <w:t>A: Yes — I am available for the proposed screening call at the scheduled time (please confirm the time zone). I will accept the calendar invite and join via the provided link (Zoom/Teams) or call the phone number on the invite. My preferred contact number is +1 (555) 123-4567 and my calendar is Google Calendar; please send the invite to my email and I will confirm receipt. If that time becomes unavailable, I will notify you at least 24 hours in advance and propose two alternate slots within the same week. I will be on the call promptly at the scheduled start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Q1461. What is your highest educational qualification?</w:t>
      </w:r>
    </w:p>
    <w:p>
      <w:pPr>
        <w:spacing w:before="0" w:after="40"/>
      </w:pPr>
      <w:r>
        <w:rPr>
          <w:i/>
          <w:color w:val="888888"/>
          <w:sz w:val="18"/>
        </w:rPr>
        <w:t>HR and Recruiter Questions • Conceptual</w:t>
      </w:r>
    </w:p>
    <w:p>
      <w:pPr>
        <w:spacing w:after="160"/>
        <w:ind w:left="216"/>
      </w:pPr>
      <w:r>
        <w:rPr>
          <w:sz w:val="21"/>
        </w:rPr>
        <w:t>A: [CONTEXT] I hold a highest educational qualification at the level specified in my application. [ACTION] To verify, I can provide an official transcript issued by my university registrar, a scanned diploma, or authorize degree verification via the National Student Clearinghouse (U.S.) or the university’s official verification portal; I can also supply contact details for the registrar for a background-check vendor. [RESULT] Those documents and third-party verification will confirm institution name, degree type, major/concentration, and graduation date as required for employment screening.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Q1462. What is your reason for changing jobs?</w:t>
      </w:r>
    </w:p>
    <w:p>
      <w:pPr>
        <w:spacing w:before="0" w:after="40"/>
      </w:pPr>
      <w:r>
        <w:rPr>
          <w:i/>
          <w:color w:val="888888"/>
          <w:sz w:val="18"/>
        </w:rPr>
        <w:t>HR and Recruiter Questions • Conceptual</w:t>
      </w:r>
    </w:p>
    <w:p>
      <w:pPr>
        <w:spacing w:after="160"/>
        <w:ind w:left="216"/>
      </w:pPr>
      <w:r>
        <w:rPr>
          <w:sz w:val="21"/>
        </w:rPr>
        <w:t>A: [CONTEXT] I’m seeking a new role because my current organization recently completed a product consolidation and my role shifted from strategic product HR partnerships to mostly transactional HR administration, reducing opportunities to lead talent strategy. [ACTION] I discussed growth pathways with my manager, expanded responsibilities through a cross-functional mobility program, and led two pilot initiatives to improve talent mobility, documenting outcomes in quarterly HR metrics and soliciting stakeholder feedback. [RESULT] The pilots validated the approach but the organization prioritized operational headcount reduction over strategic HR investments, so I’m looking for a position where I can resume driving talent strategy, workforce planning, and measurable business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Q1463. What is your salary-increment cycle?</w:t>
      </w:r>
    </w:p>
    <w:p>
      <w:pPr>
        <w:spacing w:before="0" w:after="40"/>
      </w:pPr>
      <w:r>
        <w:rPr>
          <w:i/>
          <w:color w:val="888888"/>
          <w:sz w:val="18"/>
        </w:rPr>
        <w:t>HR and Recruiter Questions • Conceptual</w:t>
      </w:r>
    </w:p>
    <w:p>
      <w:pPr>
        <w:spacing w:after="160"/>
        <w:ind w:left="216"/>
      </w:pPr>
      <w:r>
        <w:rPr>
          <w:sz w:val="21"/>
        </w:rPr>
        <w:t>A: Our standard cycle is an annual merit cycle tied to performance reviews (typically effective the first pay period after the annual review; common timing is July 1), with mid-year market adjustments and promotion-related increases processed as needed. Typical ranges: merit increases ~3–5%, promotions ~8–15%, and market adjustments determined from market comp data. Operationally managers submit change requests in Workday (or SAP SuccessFactors), HRBP and compensation team run a budget check and approve, and payroll applies the change on the effective date; verification is via the Workday Compensation History report and the payroll register (ADP/Workday Payroll) and automated employee notification emails.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Q1464. Do you have any employment gaps?</w:t>
      </w:r>
    </w:p>
    <w:p>
      <w:pPr>
        <w:spacing w:before="0" w:after="40"/>
      </w:pPr>
      <w:r>
        <w:rPr>
          <w:i/>
          <w:color w:val="888888"/>
          <w:sz w:val="18"/>
        </w:rPr>
        <w:t>HR and Recruiter Questions • Conceptual</w:t>
      </w:r>
    </w:p>
    <w:p>
      <w:pPr>
        <w:spacing w:after="160"/>
        <w:ind w:left="216"/>
      </w:pPr>
      <w:r>
        <w:rPr>
          <w:sz w:val="21"/>
        </w:rPr>
        <w:t>A: Yes. [CONTEXT] I had a 9‑month gap between roles to address family health needs and to upskill in people analytics through a verified Coursera specialization and two completed projects on GitHub. [ACTION] During that period I managed caregiving, completed the coursework (verified certificates linked on my LinkedIn profile), and consulted part‑time for a local nonprofit (one‑page engagement contract and invoices available). [RESULT] The gap allowed me to return with stronger analytics skills and immediate impact: in my next role I reduced time‑to‑hire by 18% in six months. You can verify dates on my resume and LinkedIn, and my former manager is available as a reference.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Q1465. Can you share your updated resume?</w:t>
      </w:r>
    </w:p>
    <w:p>
      <w:pPr>
        <w:spacing w:before="0" w:after="40"/>
      </w:pPr>
      <w:r>
        <w:rPr>
          <w:i/>
          <w:color w:val="888888"/>
          <w:sz w:val="18"/>
        </w:rPr>
        <w:t>HR and Recruiter Questions • Conceptual</w:t>
      </w:r>
    </w:p>
    <w:p>
      <w:pPr>
        <w:spacing w:after="160"/>
        <w:ind w:left="216"/>
      </w:pPr>
      <w:r>
        <w:rPr>
          <w:sz w:val="21"/>
        </w:rPr>
        <w:t>A: Yes. [CONTEXT] summarizes my professional background, core competencies, and key technical and leadership skills; [ACTION] lists recent roles, responsibilities, tools used, and measurable initiatives (headcount managed, hiring velocity improvements, retention metrics); [RESULT] highlights outcomes such as reduced time-to-fill, improved offer acceptance rate, and retention improvements with quantifiable percentages. I can send a PDF or a shared Google Drive link, or paste a redacted version here—please specify your preferred format and an email or delivery method for the file.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Q1466. Can you provide your education years and percentages?</w:t>
      </w:r>
    </w:p>
    <w:p>
      <w:pPr>
        <w:spacing w:before="0" w:after="40"/>
      </w:pPr>
      <w:r>
        <w:rPr>
          <w:i/>
          <w:color w:val="888888"/>
          <w:sz w:val="18"/>
        </w:rPr>
        <w:t>HR and Recruiter Questions • Conceptual</w:t>
      </w:r>
    </w:p>
    <w:p>
      <w:pPr>
        <w:spacing w:after="160"/>
        <w:ind w:left="216"/>
      </w:pPr>
      <w:r>
        <w:rPr>
          <w:sz w:val="21"/>
        </w:rPr>
        <w:t>A: High School — [CONTEXT] (Years: [ACTION], Percentage: [RESULT]); Senior Secondary / Diploma — [CONTEXT] (Years: [ACTION], Percentage: [RESULT]); Undergraduate Degree — [CONTEXT] (Years: [ACTION], Percentage/CGPA: [RESULT]); Postgraduate Degree — [CONTEXT] (Years: [ACTION], Percentage/CGPA: [RESULT]). I can provide official scanned mark sheets, degree certificates, or a registrar’s verification link for each credential; employers commonly verify via the issuing institution’s student records office or national credential verification services and I can authorize release or provide certified copies upon request.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Q1467. What are the main responsibilities during the first three months?</w:t>
      </w:r>
    </w:p>
    <w:p>
      <w:pPr>
        <w:spacing w:before="0" w:after="40"/>
      </w:pPr>
      <w:r>
        <w:rPr>
          <w:i/>
          <w:color w:val="888888"/>
          <w:sz w:val="18"/>
        </w:rPr>
        <w:t>Questions You Can Ask the Interviewer • Conceptual</w:t>
      </w:r>
    </w:p>
    <w:p>
      <w:pPr>
        <w:spacing w:after="160"/>
        <w:ind w:left="216"/>
      </w:pPr>
      <w:r>
        <w:rPr>
          <w:sz w:val="21"/>
        </w:rPr>
        <w:t>A: Complete onboarding and access: verify AD/Okta, HRIS, code/repo permissions, and SSO logins within week one; review org charts, current OKRs, and vendor contracts. Conduct stakeholder mapping and 1:1s with direct reports and cross-functional partners (weekly for first month) to align expectations. Establish baseline metrics (KPIs, SLAs) by collecting current dashboards and logs and validate data sources. Deliver a 30/60/90-day plan and a prioritized roadmap draft by day 30–60, including identified quick wins and risks. Set recurring cadences (team standups, 1:1s, monthly steering) and initiate any hiring or org changes required, then report progress against OKRs in a status update at 90 days.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Q1468. What are the biggest technical challenges the team is currently facing?</w:t>
      </w:r>
    </w:p>
    <w:p>
      <w:pPr>
        <w:spacing w:before="0" w:after="40"/>
      </w:pPr>
      <w:r>
        <w:rPr>
          <w:i/>
          <w:color w:val="888888"/>
          <w:sz w:val="18"/>
        </w:rPr>
        <w:t>Questions You Can Ask the Interviewer • Conceptual</w:t>
      </w:r>
    </w:p>
    <w:p>
      <w:pPr>
        <w:spacing w:after="160"/>
        <w:ind w:left="216"/>
      </w:pPr>
      <w:r>
        <w:rPr>
          <w:sz w:val="21"/>
        </w:rPr>
        <w:t>A: We’re tackling three main technical challenges: scaling and reliability, legacy-to-cloud migration, and developer velocity. Scaling: p95 latency and occasional request spikes under peak load require autoscaling and query optimization in Kubernetes (HPA/Cluster Autoscaler) with Prometheus/Grafana dashboards and Jaeger tracing to verify improvements. Migration: decomposing a monolith into services while preserving data consistency—using Kafka for event-driven sync and running canary deployments with Helm and GitHub Actions for incremental verification. Velocity: flaky end-to-end tests and slow CI (long GitHub Actions runs) block deploy frequency, so we’re increasing unit test coverage, parallelizing CI jobs, and enforcing SLO-driven releases.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Q1469. How is the platform or DevOps team structured?</w:t>
      </w:r>
    </w:p>
    <w:p>
      <w:pPr>
        <w:spacing w:before="0" w:after="40"/>
      </w:pPr>
      <w:r>
        <w:rPr>
          <w:i/>
          <w:color w:val="888888"/>
          <w:sz w:val="18"/>
        </w:rPr>
        <w:t>Questions You Can Ask the Interviewer • Conceptual</w:t>
      </w:r>
    </w:p>
    <w:p>
      <w:pPr>
        <w:spacing w:after="160"/>
        <w:ind w:left="216"/>
      </w:pPr>
      <w:r>
        <w:rPr>
          <w:sz w:val="21"/>
        </w:rPr>
        <w:t>A: The platform/DevOps organization is typically split into: a Platform/Product team that builds and maintains shared infrastructure (Kubernetes, Terraform modules, CI/CD pipelines like Jenkins/ArgoCD or GitHub Actions), an SRE/Operations team responsible for availability and on-call, and a Cloud/Infrastructure architect and Security/Compliance engineers. Platform owns GitOps repos, Terraform state in S3 with DynamoDB locking, and shared Helm charts; SREs run Prometheus/Grafana and ELK for observability, manage PagerDuty rotations, and execute blameless postmortems. Verification is via SLOs/SLIs, dashboards, automated smoke tests in CI, and measured MTTR targets; deployments require green CI and progressive rollout (canary or blue/green) before production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Q1470. How mature is the organization’s infrastructure-as-code adoption?</w:t>
      </w:r>
    </w:p>
    <w:p>
      <w:pPr>
        <w:spacing w:before="0" w:after="40"/>
      </w:pPr>
      <w:r>
        <w:rPr>
          <w:i/>
          <w:color w:val="888888"/>
          <w:sz w:val="18"/>
        </w:rPr>
        <w:t>Questions You Can Ask the Interviewer • Conceptual</w:t>
      </w:r>
    </w:p>
    <w:p>
      <w:pPr>
        <w:spacing w:after="160"/>
        <w:ind w:left="216"/>
      </w:pPr>
      <w:r>
        <w:rPr>
          <w:sz w:val="21"/>
        </w:rPr>
        <w:t>A: Maturity is determined by concrete capabilities: infrastructure is "mature" if &gt;90% of resources are managed as code with reusable modules (Terraform/CloudFormation), remote state with locking (Terraform backend S3+DynamoDB), CI-driven plan/apply (GitHub Actions/GitLab CI) with PR-based reviews, automated static/security scans (tfsec, Checkov, Conftest/OPA), policy enforcement (Sentinel or OPA) blocking non-compliant merges, secrets in a vault (HashiCorp Vault/AWS Secrets Manager), and automated drift detection via scheduled terraform plan or cloud provider Config rules. Verify by inspecting repos (git log, module registry), CI logs, terraform state list, running terraform plan against remote state, and scanning pipeline artifacts for policy scan failures.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Q1471. How frequently does the team handle production incidents?</w:t>
      </w:r>
    </w:p>
    <w:p>
      <w:pPr>
        <w:spacing w:before="0" w:after="40"/>
      </w:pPr>
      <w:r>
        <w:rPr>
          <w:i/>
          <w:color w:val="888888"/>
          <w:sz w:val="18"/>
        </w:rPr>
        <w:t>Questions You Can Ask the Interviewer • Conceptual</w:t>
      </w:r>
    </w:p>
    <w:p>
      <w:pPr>
        <w:spacing w:after="160"/>
        <w:ind w:left="216"/>
      </w:pPr>
      <w:r>
        <w:rPr>
          <w:sz w:val="21"/>
        </w:rPr>
        <w:t>A: We handle major production incidents infrequently: P1/SEV1 events average about 1–2 per quarter, typically triggered by outages or data-loss risks; P2/SEV2 incidents occur roughly 2–4 times per month (partial degradation or significant feature impact). On-call teams see 3–7 pager notifications per week including transient alerts and retries. We track incident frequency and MTTR in PagerDuty and exported incident logs into Jira/Confluence for postmortems; you can verify counts by querying PagerDuty’s incidents API (/incidents) or by running a Jira saved filter for incident tickets in the last 90 days. MTTR averages 30–90 minutes depending on severity.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Q1472. What is the current release process?</w:t>
      </w:r>
    </w:p>
    <w:p>
      <w:pPr>
        <w:spacing w:before="0" w:after="40"/>
      </w:pPr>
      <w:r>
        <w:rPr>
          <w:i/>
          <w:color w:val="888888"/>
          <w:sz w:val="18"/>
        </w:rPr>
        <w:t>Questions You Can Ask the Interviewer • Conceptual</w:t>
      </w:r>
    </w:p>
    <w:p>
      <w:pPr>
        <w:spacing w:after="160"/>
        <w:ind w:left="216"/>
      </w:pPr>
      <w:r>
        <w:rPr>
          <w:sz w:val="21"/>
        </w:rPr>
        <w:t>A: We use main as the production branch; features are developed on short-lived feature branches and merged via GitHub pull requests with at least one approved review and green CI (GitHub Actions). CI runs unit tests, linting, and Docker image build; images are tagged with semantic versioning and pushed to ECR/GCR. Deployments happen to staging via helm upgrade --install and verified with kubectl rollout status deployment/my-app and automated smoke tests (curl /health). After manual sign-off, we create a git tag (git tag -a vX.Y.Z) and GitHub Release (gh release create), then promote the image to production via helm with a canary window managed by Istio/Flagger or incremental ReplicaSet updates. Rollback uses kubectl rollout undo and alerting via CloudWatch/Datadog confirms SLIs.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Q1473. What level of ownership will this role have?</w:t>
      </w:r>
    </w:p>
    <w:p>
      <w:pPr>
        <w:spacing w:before="0" w:after="40"/>
      </w:pPr>
      <w:r>
        <w:rPr>
          <w:i/>
          <w:color w:val="888888"/>
          <w:sz w:val="18"/>
        </w:rPr>
        <w:t>Questions You Can Ask the Interviewer • Conceptual</w:t>
      </w:r>
    </w:p>
    <w:p>
      <w:pPr>
        <w:spacing w:after="160"/>
        <w:ind w:left="216"/>
      </w:pPr>
      <w:r>
        <w:rPr>
          <w:sz w:val="21"/>
        </w:rPr>
        <w:t>A: You’ll have end-to-end ownership: define and prioritize work with product and design, write design docs and JIRA epics, implement and review code in GitHub, and drive features through CI/CD (GitHub Actions, Jenkins) into production. You’ll be accountable for operational health—own SLIs/SLOs, dashboards in Prometheus/Grafana, participate in on‑call rotations via PagerDuty, lead incident response and postmortems, and ship fixes. You’ll mentor and review peers, influence technical roadmap and architecture decisions, and verify changes with smoke tests, canary deploys, and e2e test runs before full rollout.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Q1474. How are architectural decisions made?</w:t>
      </w:r>
    </w:p>
    <w:p>
      <w:pPr>
        <w:spacing w:before="0" w:after="40"/>
      </w:pPr>
      <w:r>
        <w:rPr>
          <w:i/>
          <w:color w:val="888888"/>
          <w:sz w:val="18"/>
        </w:rPr>
        <w:t>Questions You Can Ask the Interviewer • Conceptual</w:t>
      </w:r>
    </w:p>
    <w:p>
      <w:pPr>
        <w:spacing w:after="160"/>
        <w:ind w:left="216"/>
      </w:pPr>
      <w:r>
        <w:rPr>
          <w:sz w:val="21"/>
        </w:rPr>
        <w:t>A: We drive architectural decisions by aligning stakeholders on requirements and constraints, documenting options in an ADR or RFC stored in the repo, and running focused spikes and benchmarks (wrk, JMeter) to measure latency, throughput, and resource use. We evaluate trade-offs vs. non‑functional goals (cost, operability, security), estimate cloud costs from provider pricing calculators, and assess rollback and escalation paths. Decisions go through peer review (GitHub PR) and an architecture review board for approval; CI gates run unit/integration tests and static analysis. Rollout uses canary deployments and feature flags (Kubernetes + Istio/LaunchDarkly) with Prometheus metrics and distributed tracing to verify behavior and enable rollback.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Q1475. What learning and certification support is available?</w:t>
      </w:r>
    </w:p>
    <w:p>
      <w:pPr>
        <w:spacing w:before="0" w:after="40"/>
      </w:pPr>
      <w:r>
        <w:rPr>
          <w:i/>
          <w:color w:val="888888"/>
          <w:sz w:val="18"/>
        </w:rPr>
        <w:t>Questions You Can Ask the Interviewer • Conceptual</w:t>
      </w:r>
    </w:p>
    <w:p>
      <w:pPr>
        <w:spacing w:after="160"/>
        <w:ind w:left="216"/>
      </w:pPr>
      <w:r>
        <w:rPr>
          <w:sz w:val="21"/>
        </w:rPr>
        <w:t>A: We provide instructor-led and self-paced learning through LinkedIn Learning, Pluralsight, Coursera/A Cloud Guru, and O’Reilly; internal workshops and lunch-and-learns; sandbox accounts for AWS, Azure, and GCP with role-based IAM and billing limits for hands-on practice. Employees get an annual training budget managed through the expense portal, paid study leave options, and exam fee reimbursement or direct payment upon proof of registration/completion. Certifications supported commonly include AWS, Azure (AZ-series), Google Cloud Professional, CISSP, and PMP. Completion and certifications are tracked in the LMS and reviewed in quarterly development plans with managers for verification and next-step funding.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Q1476. What would success look like in this role after six months?</w:t>
      </w:r>
    </w:p>
    <w:p>
      <w:pPr>
        <w:spacing w:before="0" w:after="40"/>
      </w:pPr>
      <w:r>
        <w:rPr>
          <w:i/>
          <w:color w:val="888888"/>
          <w:sz w:val="18"/>
        </w:rPr>
        <w:t>Questions You Can Ask the Interviewer • Conceptual</w:t>
      </w:r>
    </w:p>
    <w:p>
      <w:pPr>
        <w:spacing w:after="160"/>
        <w:ind w:left="216"/>
      </w:pPr>
      <w:r>
        <w:rPr>
          <w:sz w:val="21"/>
        </w:rPr>
        <w:t>A: In six months I’ve onboarded fully, shipped at least one end-to-end feature or service improvement in production (merged PRs, CI green, deployment via GitHub Actions/Jenkins), and closed associated Jira tickets tied to team OKRs. I’ve reduced mean time to recovery by measurable amount (tracked in PagerDuty and incident postmortems), improved test coverage or reduced flaky tests by X% as verified by unit/integration test pass rates, and established monitoring and SLOs in Prometheus/Grafana with alert thresholds and runbook links. I’ve contributed to architecture decisions, conducted regular code reviews, and demonstrated stakeholder alignment via updated Roadmap and biweekly demos with measurable customer or internal feedback.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Q1477. What are the next interview stages?</w:t>
      </w:r>
    </w:p>
    <w:p>
      <w:pPr>
        <w:spacing w:before="0" w:after="40"/>
      </w:pPr>
      <w:r>
        <w:rPr>
          <w:i/>
          <w:color w:val="888888"/>
          <w:sz w:val="18"/>
        </w:rPr>
        <w:t>Questions You Can Ask the Interviewer • Conceptual</w:t>
      </w:r>
    </w:p>
    <w:p>
      <w:pPr>
        <w:spacing w:after="160"/>
        <w:ind w:left="216"/>
      </w:pPr>
      <w:r>
        <w:rPr>
          <w:sz w:val="21"/>
        </w:rPr>
        <w:t>A: Typical next stages: a technical phone/video screen (30–60 min) to assess fundamentals; a live coding session on CoderPad or HackerRank (45–90 min) or a take-home GitHub-based assignment; a system-design interview (45–90 min) for senior roles; an onsite or virtual interview loop of 3–5 interviews including peer, manager, and cross-functional behavioral/leadership interviews; a final hiring committee or debrief where interviewers submit feedback. The recruiter will send calendar invites (Zoom/Google Meet), coordinate any repo or test links, and aim to provide a decision within about 3–10 business days; HR issues an offer email and DocuSign package if approved.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Q1478. Is the role focused more on operations, engineering or platform development?</w:t>
      </w:r>
    </w:p>
    <w:p>
      <w:pPr>
        <w:spacing w:before="0" w:after="40"/>
      </w:pPr>
      <w:r>
        <w:rPr>
          <w:i/>
          <w:color w:val="888888"/>
          <w:sz w:val="18"/>
        </w:rPr>
        <w:t>Questions You Can Ask the Interviewer • Conceptual</w:t>
      </w:r>
    </w:p>
    <w:p>
      <w:pPr>
        <w:spacing w:after="160"/>
        <w:ind w:left="216"/>
      </w:pPr>
      <w:r>
        <w:rPr>
          <w:sz w:val="21"/>
        </w:rPr>
        <w:t>A: Expect one of three emphases: operations (on‑call, incident response, runbooks, PagerDuty alerts, MTTR/SLO ownership), engineering (feature development, design reviews, unit/integration tests, GitHub PRs, CI pipelines like GitHub Actions), or platform development (infrastructure as code, shared libraries, APIs, Terraform modules, Kubernetes operators). Verify by asking which repos you’ll own, whether time is split for tickets vs. incidents, cadence of on‑call rotation, and whether success is measured by SLOs, deployment frequency, or number of shared components built. Look at the job description, team OKRs, and sample sprint board or GitHub org to confirm the dominant focus.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Q1479. What is Amazon EC2?</w:t>
      </w:r>
    </w:p>
    <w:p>
      <w:pPr>
        <w:spacing w:before="0" w:after="40"/>
      </w:pPr>
      <w:r>
        <w:rPr>
          <w:i/>
          <w:color w:val="888888"/>
          <w:sz w:val="18"/>
        </w:rPr>
        <w:t>EC2, Storage and Load Balancing • Conceptual</w:t>
      </w:r>
    </w:p>
    <w:p>
      <w:pPr>
        <w:spacing w:after="160"/>
        <w:ind w:left="216"/>
      </w:pPr>
      <w:r>
        <w:rPr>
          <w:sz w:val="21"/>
        </w:rPr>
        <w:t>A: Amazon EC2 is AWS’s IaaS compute service that provides resizable virtual servers (instances) with selectable instance types (vCPU, memory, GPU), Amazon Machine Images (AMIs), and root storage (EBS or instance store). You launch and manage instances via APIs/CLI: RunInstances/DescribeInstances/TerminateInstances or aws ec2 run-instances/describe-instances/terminate-instances. EC2 integrates with VPC networking, Security Groups, Key Pairs, Elastic IPs (AllocateAddress/AssociateAddress), EBS volumes (CreateVolume/AttachVolume), Auto Scaling, and Elastic Load Balancing. Typical operational checks include aws ec2 describe-instance-status, aws ec2 describe-instances, and monitoring via CloudWatch metrics (CPUUtilization, NetworkIn/Out) and instance system logs on the console.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Q1480. What is an Amazon Machine Image?</w:t>
      </w:r>
    </w:p>
    <w:p>
      <w:pPr>
        <w:spacing w:before="0" w:after="40"/>
      </w:pPr>
      <w:r>
        <w:rPr>
          <w:i/>
          <w:color w:val="888888"/>
          <w:sz w:val="18"/>
        </w:rPr>
        <w:t>EC2, Storage and Load Balancing • Conceptual</w:t>
      </w:r>
    </w:p>
    <w:p>
      <w:pPr>
        <w:spacing w:after="160"/>
        <w:ind w:left="216"/>
      </w:pPr>
      <w:r>
        <w:rPr>
          <w:sz w:val="21"/>
        </w:rPr>
        <w:t>A: An Amazon Machine Image (AMI) is a template used to launch EC2 instances containing a root volume image, launch permissions, and a block device mapping. AMIs include an operating system, optional applications, and metadata such as owner and virtualization type (HVM or PV) and architecture (x86_64, arm64). AMIs can be EBS-backed or instance-store; creating one uses CreateImage (creates snapshots for EBS-backed) and you can register/deregister via RegisterImage/DeregisterImage. Verify and manage AMIs with AWS CLI APIs: aws ec2 describe-images, aws ec2 describe-image-attribute, aws ec2 describe-snapshots, and launch instances with aws ec2 run-instances --image-id. AMIs can be public, private, or shared and are available in specific regions.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Q1481. What is an EC2 instance type?</w:t>
      </w:r>
    </w:p>
    <w:p>
      <w:pPr>
        <w:spacing w:before="0" w:after="40"/>
      </w:pPr>
      <w:r>
        <w:rPr>
          <w:i/>
          <w:color w:val="888888"/>
          <w:sz w:val="18"/>
        </w:rPr>
        <w:t>EC2, Storage and Load Balancing • Conceptual</w:t>
      </w:r>
    </w:p>
    <w:p>
      <w:pPr>
        <w:spacing w:after="160"/>
        <w:ind w:left="216"/>
      </w:pPr>
      <w:r>
        <w:rPr>
          <w:sz w:val="21"/>
        </w:rPr>
        <w:t>A: An EC2 instance type is an AWS configuration that defines the virtual hardware for an instance: vCPU count and architecture, memory size, local instance-store options, supported EBS throughput/IOPS and network performance, and available features (ENA, NVMe, AWS Nitro). Types are grouped into families (general purpose, compute-optimized, memory-optimized, storage-optimized, accelerated computing) and sizes (small→xlarge). You can inspect exact attributes via the AWS CLI, for example: aws ec2 describe-instance-types --instance-types m5.large --query 'InstanceTypes[0].{vCPU:VCpuInfo.DefaultVCpus,Memory:MemoryInfo.SizeInMiB,Network:NetworkInfo.NetworkPerformance}' --output table, which returns the concrete resources and capabilities for that type.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Q1482. How do you choose an EC2 instance type?</w:t>
      </w:r>
    </w:p>
    <w:p>
      <w:pPr>
        <w:spacing w:before="0" w:after="40"/>
      </w:pPr>
      <w:r>
        <w:rPr>
          <w:i/>
          <w:color w:val="888888"/>
          <w:sz w:val="18"/>
        </w:rPr>
        <w:t>EC2, Storage and Load Balancing • Conceptual</w:t>
      </w:r>
    </w:p>
    <w:p>
      <w:pPr>
        <w:spacing w:after="160"/>
        <w:ind w:left="216"/>
      </w:pPr>
      <w:r>
        <w:rPr>
          <w:sz w:val="21"/>
        </w:rPr>
        <w:t>A: Choose by workload profile, performance needs, and cost: pick a family (general-purpose M/T, compute C, memory R, storage I/O-optimized I, GPU P/G) then a size for vCPUs/memory. Verify network and storage features with aws ec2 describe-instance-types --instance-types &lt;type&gt; and inspect NetworkInfo (EnaSupport, EnaSupportValues, EfaSupported) and EbsInfo (EbsOptimizedSupport, MaxEbsBandwidth). Launch with aws ec2 run-instances --instance-type &lt;type&gt; and validate in CloudWatch (CPUUtilization, NetworkIn/Out, EBSReadOps) and with workload benchmarks (fio for EBS, iperf3 for network, stress-ng for CPU). Use placement groups (cluster) for low latency and choose Nitro-based types for best performance and enhanced networking.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Q1483. What is an Auto Scaling Group?</w:t>
      </w:r>
    </w:p>
    <w:p>
      <w:pPr>
        <w:spacing w:before="0" w:after="40"/>
      </w:pPr>
      <w:r>
        <w:rPr>
          <w:i/>
          <w:color w:val="888888"/>
          <w:sz w:val="18"/>
        </w:rPr>
        <w:t>EC2, Storage and Load Balancing • Conceptual</w:t>
      </w:r>
    </w:p>
    <w:p>
      <w:pPr>
        <w:spacing w:after="160"/>
        <w:ind w:left="216"/>
      </w:pPr>
      <w:r>
        <w:rPr>
          <w:sz w:val="21"/>
        </w:rPr>
        <w:t>A: An Auto Scaling Group (ASG) is an AWS EC2 construct that maintains a fleet of EC2 instances defined by a launch template or launch configuration and desired, minimum and maximum sizes. It supports scheduled, target-tracking, step, and simple scaling policies (create via aws autoscaling put-scaling-policy) and integrates health checks for EC2 and ELB/Target Groups. Operational features include lifecycle hooks (aws autoscaling put-lifecycle-hook), instance protection (aws autoscaling set-instance-protection), and termination policies. Manage and verify with aws autoscaling create-auto-scaling-group | update-auto-scaling-group | describe-auto-scaling-groups and check scaling activity with aws autoscaling describe-scaling-activities plus EC2/ELB console or describe-instances/describe-target-health.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Q1484. How does EC2 Auto Scaling work?</w:t>
      </w:r>
    </w:p>
    <w:p>
      <w:pPr>
        <w:spacing w:before="0" w:after="40"/>
      </w:pPr>
      <w:r>
        <w:rPr>
          <w:i/>
          <w:color w:val="888888"/>
          <w:sz w:val="18"/>
        </w:rPr>
        <w:t>EC2, Storage and Load Balancing • Conceptual</w:t>
      </w:r>
    </w:p>
    <w:p>
      <w:pPr>
        <w:spacing w:after="160"/>
        <w:ind w:left="216"/>
      </w:pPr>
      <w:r>
        <w:rPr>
          <w:sz w:val="21"/>
        </w:rPr>
        <w:t>A: An Auto Scaling Group (ASG) maintains a fleet of EC2 instances between configured min/desired/max counts using a Launch Template or Launch Configuration. You define scaling triggers: scheduled, CloudWatch alarm-driven (e.g., CPU or custom metric), step scaling, or target-tracking policies; AWS executes scaling by launching or terminating instances and respecting termination policies. ASGs perform EC2 and ELB/ALB health checks, replace unhealthy instances, and support lifecycle hooks (aws autoscaling put-lifecycle-hook) to run bootstrapping or drain workloads. Use APIs/CLI to operate and verify: aws autoscaling create-auto-scaling-group/update-auto-scaling-group, aws autoscaling put-scaling-policy, aws autoscaling describe-auto-scaling-groups, aws autoscaling describe-scaling-activities, and aws ec2 describe-instances to confirm instance states.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Q1485. What is a launch template?</w:t>
      </w:r>
    </w:p>
    <w:p>
      <w:pPr>
        <w:spacing w:before="0" w:after="40"/>
      </w:pPr>
      <w:r>
        <w:rPr>
          <w:i/>
          <w:color w:val="888888"/>
          <w:sz w:val="18"/>
        </w:rPr>
        <w:t>EC2, Storage and Load Balancing • Conceptual</w:t>
      </w:r>
    </w:p>
    <w:p>
      <w:pPr>
        <w:spacing w:after="160"/>
        <w:ind w:left="216"/>
      </w:pPr>
      <w:r>
        <w:rPr>
          <w:sz w:val="21"/>
        </w:rPr>
        <w:t>A: An EC2 launch template is an AWS resource that stores a reusable, versioned set of instance configuration parameters (AMI ID, instance type, key pair, security groups, network interfaces, EBS volume mappings, IAM instance profile, user data, placement, credit specs, hibernation, and market options such as Spot). Templates are created/managed with APIs/CLI (CreateLaunchTemplate, CreateLaunchTemplateVersion, DescribeLaunchTemplates, DescribeLaunchTemplateVersions, ModifyLaunchTemplate) and referenced by RunInstances or by Auto Scaling Groups, Spot Fleet and EC2 Fleet. Use aws ec2 describe-launch-template-versions --launch-template-id lt-12345 to verify versions and aws ec2 run-instances --launch-template LaunchTemplateId=lt-12345,Version=1 to launch a specific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Q1486. What is the difference between a launch configuration and launch template?</w:t>
      </w:r>
    </w:p>
    <w:p>
      <w:pPr>
        <w:spacing w:before="0" w:after="40"/>
      </w:pPr>
      <w:r>
        <w:rPr>
          <w:i/>
          <w:color w:val="888888"/>
          <w:sz w:val="18"/>
        </w:rPr>
        <w:t>EC2, Storage and Load Balancing • Comparison</w:t>
      </w:r>
    </w:p>
    <w:p>
      <w:pPr>
        <w:spacing w:after="160"/>
        <w:ind w:left="216"/>
      </w:pPr>
      <w:r>
        <w:rPr>
          <w:sz w:val="21"/>
        </w:rPr>
        <w:t>A: Launch configurations (EC2 Auto Scaling legacy) are immutable: you create them with aws autoscaling create-launch-configuration and to change settings you must create a new launch configuration and update the ASG. Launch templates (aws ec2 create-launch-template) are newer and support versioning, optional overrides, and richer fields (TagSpecifications, CapacityReservationSpecification, CreditSpecification, InstanceMarketOptions, metadata options, placement tenancy, and network interfaces). MixedInstancesPolicy and instance type/weight overrides in Auto Scaling require launch templates. Use aws ec2 describe-launch-templates and aws ec2 describe-launch-template-versions to inspect versions; use aws autoscaling describe-launch-configurations for legacy objects. Launch templates enable reuse, per-version rollback, and partial overrides without recreating the original.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Q1487. What is Amazon EBS?</w:t>
      </w:r>
    </w:p>
    <w:p>
      <w:pPr>
        <w:spacing w:before="0" w:after="40"/>
      </w:pPr>
      <w:r>
        <w:rPr>
          <w:i/>
          <w:color w:val="888888"/>
          <w:sz w:val="18"/>
        </w:rPr>
        <w:t>EC2, Storage and Load Balancing • Conceptual</w:t>
      </w:r>
    </w:p>
    <w:p>
      <w:pPr>
        <w:spacing w:after="160"/>
        <w:ind w:left="216"/>
      </w:pPr>
      <w:r>
        <w:rPr>
          <w:sz w:val="21"/>
        </w:rPr>
        <w:t>A: Amazon Elastic Block Store (EBS) is AWS’s network-attached block storage for EC2 instances: durable, low-latency volumes that persist independently of instance lifecycle and exist within a single Availability Zone. Volume types include gp3/gp2 (general purpose SSD), io1/io2 (provisioned IOPS SSD, io2/io2 Block Express for higher durability and multi-attach), st1/sc1 (throughput-optimized HDD). Create/attach examples: aws ec2 create-volume --availability-zone us-east-1a --size 100 --volume-type gp3; aws ec2 attach-volume --volume-id vol-0123456789abcdef0 --instance-id i-01234567 --device /dev/sdf. Snapshots are incremental and stored in S3 via aws ec2 create-snapshot; encryption integrates with KMS. Verify on-instance with lsblk, sudo file -s /dev/nvme1n1 and mount.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Q1488. What EBS volume types are available?</w:t>
      </w:r>
    </w:p>
    <w:p>
      <w:pPr>
        <w:spacing w:before="0" w:after="40"/>
      </w:pPr>
      <w:r>
        <w:rPr>
          <w:i/>
          <w:color w:val="888888"/>
          <w:sz w:val="18"/>
        </w:rPr>
        <w:t>EC2, Storage and Load Balancing • Conceptual</w:t>
      </w:r>
    </w:p>
    <w:p>
      <w:pPr>
        <w:spacing w:after="160"/>
        <w:ind w:left="216"/>
      </w:pPr>
      <w:r>
        <w:rPr>
          <w:sz w:val="21"/>
        </w:rPr>
        <w:t>A: AWS EBS volume types: gp3 (General Purpose SSD, current default), gp2 (legacy General Purpose SSD), io2 and io2 Block Express (Provisioned IOPS SSD, higher durability and multi-attach for Block Express), io1 (legacy Provisioned IOPS SSD), st1 (Throughput Optimized HDD), sc1 (Cold HDD), and standard (Magnetic, legacy). Verify a volume’s type with the CLI: aws ec2 describe-volumes --volume-ids vol-0123456789abcdef0 --query "Volumes[].VolumeType" --output text, and view performance/durability attributes (Iops/Throughput/ThroughputOptimized/VolumeType) in the EC2 console or via describe-volumes output.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Q1489. What is an EBS snapshot?</w:t>
      </w:r>
    </w:p>
    <w:p>
      <w:pPr>
        <w:spacing w:before="0" w:after="40"/>
      </w:pPr>
      <w:r>
        <w:rPr>
          <w:i/>
          <w:color w:val="888888"/>
          <w:sz w:val="18"/>
        </w:rPr>
        <w:t>EC2, Storage and Load Balancing • Conceptual</w:t>
      </w:r>
    </w:p>
    <w:p>
      <w:pPr>
        <w:spacing w:after="160"/>
        <w:ind w:left="216"/>
      </w:pPr>
      <w:r>
        <w:rPr>
          <w:sz w:val="21"/>
        </w:rPr>
        <w:t>A: An EBS snapshot is a point-in-time, block-level copy of an Amazon EBS volume stored and managed by AWS (backed by Amazon S3 but not directly accessible). Create with aws ec2 create-snapshot --volume-id vol-... --description "..."; inspect with aws ec2 describe-snapshots --snapshot-ids snap-.... Snapshots are incremental after the first full snapshot (only changed blocks are saved), can be copied across regions (aws ec2 copy-snapshot), used to create new volumes (aws ec2 create-volume --snapshot-id snap-...), and respect encryption settings (encrypted snapshots remain encrypted). For application-consistent data, quiesce or flush the filesystem/DB before snapshot; verify by creating a volume from the snapshot and attaching it to a test instance.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Q1490. Can one EBS volume be mounted to multiple instances?</w:t>
      </w:r>
    </w:p>
    <w:p>
      <w:pPr>
        <w:spacing w:before="0" w:after="40"/>
      </w:pPr>
      <w:r>
        <w:rPr>
          <w:i/>
          <w:color w:val="888888"/>
          <w:sz w:val="18"/>
        </w:rPr>
        <w:t>EC2, Storage and Load Balancing • Conceptual</w:t>
      </w:r>
    </w:p>
    <w:p>
      <w:pPr>
        <w:spacing w:after="160"/>
        <w:ind w:left="216"/>
      </w:pPr>
      <w:r>
        <w:rPr>
          <w:sz w:val="21"/>
        </w:rPr>
        <w:t>A: By default a standard EBS volume can be attached to only one EC2 instance at a time. AWS supports EBS Multi-Attach for Nitro-based instances using io1, io2 (and io2 Block Express) volumes: create with aws ec2 create-volume --availability-zone AZ --size N --volume-type io2 --multi-attach-enabled and attach with aws ec2 attach-volume --volume-id vol-... --instance-id i-... --device /dev/sdf to multiple instances in the same AZ. Multi-Attach provides simultaneous block access but does not provide concurrent filesystem consistency — you must use a cluster-aware filesystem (GFS2/OCFS2) or application-level coordination to avoid corruption. Verify attachments with aws ec2 describe-volumes --volume-ids vol-....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Q1491. What is Amazon EFS?</w:t>
      </w:r>
    </w:p>
    <w:p>
      <w:pPr>
        <w:spacing w:before="0" w:after="40"/>
      </w:pPr>
      <w:r>
        <w:rPr>
          <w:i/>
          <w:color w:val="888888"/>
          <w:sz w:val="18"/>
        </w:rPr>
        <w:t>EC2, Storage and Load Balancing • Conceptual</w:t>
      </w:r>
    </w:p>
    <w:p>
      <w:pPr>
        <w:spacing w:after="160"/>
        <w:ind w:left="216"/>
      </w:pPr>
      <w:r>
        <w:rPr>
          <w:sz w:val="21"/>
        </w:rPr>
        <w:t>A: Amazon Elastic File System (EFS) is a fully managed, POSIX-compliant, elastic NFS file system for EC2, ECS, EKS and Lambda that automatically scales to petabytes and provides shared access across AZs in a VPC. It supports NFSv4.1 and NFSv4.0, performance modes (generalPurpose, maxIO), throughput modes (bursting, provisioned), encryption at rest with AWS KMS and in-transit via TLS, and lifecycle management to move files to Infrequent Access. Mount using amazon-efs-utils or NFS: sudo yum install -y amazon-efs-utils; sudo mount -t efs fs-12345678:/ /mnt/efs or sudo mount -t nfs4 -o nfsvers=4.1 fs-12345678.efs.us-east-1.amazonaws.com:/ /mnt/efs and verify with df -h.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Q1492. What is the difference between EBS and EFS?</w:t>
      </w:r>
    </w:p>
    <w:p>
      <w:pPr>
        <w:spacing w:before="0" w:after="40"/>
      </w:pPr>
      <w:r>
        <w:rPr>
          <w:i/>
          <w:color w:val="888888"/>
          <w:sz w:val="18"/>
        </w:rPr>
        <w:t>EC2, Storage and Load Balancing • Comparison</w:t>
      </w:r>
    </w:p>
    <w:p>
      <w:pPr>
        <w:spacing w:after="160"/>
        <w:ind w:left="216"/>
      </w:pPr>
      <w:r>
        <w:rPr>
          <w:sz w:val="21"/>
        </w:rPr>
        <w:t>A: EBS is an EC2-attached block storage volume (gp3/gp2/io1/io2/st1/sc1) presented as /dev/xvdf; it’s AZ-scoped, typically attached to one instance (Multi-Attach available for io1/io2 with restrictions), supports snapshots (aws ec2 create-snapshot), encryption, and requires a filesystem (mkfs) before use. Verify with lsblk and aws ec2 describe-volumes. EFS is a regional, POSIX-compliant network file system (NFSv4.1/4.0) that multiple EC2 instances across AZs can mount concurrently (mount -t nfs4 -o nfsvers=4.1 fs-xxxx:/ /mnt), offers elastic capacity, performance modes (General Purpose, Max I/O) and throughput modes (Bursting/Provisioned), and is managed via aws efs describe-file-systems. Use EBS for single-node low-latency block I/O and EFS for shared file access across instances.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Q1493. What is Amazon S3?</w:t>
      </w:r>
    </w:p>
    <w:p>
      <w:pPr>
        <w:spacing w:before="0" w:after="40"/>
      </w:pPr>
      <w:r>
        <w:rPr>
          <w:i/>
          <w:color w:val="888888"/>
          <w:sz w:val="18"/>
        </w:rPr>
        <w:t>EC2, Storage and Load Balancing • Conceptual</w:t>
      </w:r>
    </w:p>
    <w:p>
      <w:pPr>
        <w:spacing w:after="160"/>
        <w:ind w:left="216"/>
      </w:pPr>
      <w:r>
        <w:rPr>
          <w:sz w:val="21"/>
        </w:rPr>
        <w:t>A: Amazon S3 is an object storage service providing virtually unlimited, HTTP(S)-accessible storage with 11 nines durability (99.999999999%) and strong read-after-write consistency for PUTs, DELETEs and overwrite operations. You store objects in buckets and access them via the S3 REST API, AWS CLI (aws s3 cp, sync; aws s3api head-object, get-object, list-objects-v2), or SDKs; you can generate presigned URLs (SDK generate_presigned_url) for temporary access. Features include storage classes (STANDARD, INTELLIGENT_TIERING, STANDARD_IA, GLACIER, DEEP_ARCHIVE), versioning, lifecycle rules, server-side encryption (SSE-S3, SSE-KMS, SSE-C), bucket policies, IAM, replication, Transfer Acceleration, and CloudWatch metrics/S3 Inventory for operational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Q1494. What are S3 storage classes?</w:t>
      </w:r>
    </w:p>
    <w:p>
      <w:pPr>
        <w:spacing w:before="0" w:after="40"/>
      </w:pPr>
      <w:r>
        <w:rPr>
          <w:i/>
          <w:color w:val="888888"/>
          <w:sz w:val="18"/>
        </w:rPr>
        <w:t>EC2, Storage and Load Balancing • Conceptual</w:t>
      </w:r>
    </w:p>
    <w:p>
      <w:pPr>
        <w:spacing w:after="160"/>
        <w:ind w:left="216"/>
      </w:pPr>
      <w:r>
        <w:rPr>
          <w:sz w:val="21"/>
        </w:rPr>
        <w:t>A: Amazon S3 provides multiple storage classes for cost vs. access trade-offs: STANDARD (frequent access, 99.99% availability, 99.999999999% durability), STANDARD_IA (infrequent access, lower storage price, retrieval fee), ONEZONE_IA (like Standard‑IA but single AZ), INTELLIGENT_TIERING (automatic tiering between frequent/infrequent and optional archive tiers), GLACIER_INSTANT_RETRIEVAL (millisecond access, archival price), GLACIER_FLEXIBLE_RETRIEVAL (formerly Glacier; supports expedited/standard/bulk retrievals), and GLACIER_DEEP_ARCHIVE (lowest cost, multi‑hour retrieval). Use --storage-class with aws s3 cp or --storage-class in PutObject; verify with aws s3api head-object which returns "StorageClass".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Q1495. What is S3 versioning?</w:t>
      </w:r>
    </w:p>
    <w:p>
      <w:pPr>
        <w:spacing w:before="0" w:after="40"/>
      </w:pPr>
      <w:r>
        <w:rPr>
          <w:i/>
          <w:color w:val="888888"/>
          <w:sz w:val="18"/>
        </w:rPr>
        <w:t>EC2, Storage and Load Balancing • Conceptual</w:t>
      </w:r>
    </w:p>
    <w:p>
      <w:pPr>
        <w:spacing w:after="160"/>
        <w:ind w:left="216"/>
      </w:pPr>
      <w:r>
        <w:rPr>
          <w:sz w:val="21"/>
        </w:rPr>
        <w:t>A: S3 Versioning is a bucket-level feature that preserves, lists, and retrieves every version of an object. When enabled (aws s3api put-bucket-versioning --bucket my-bucket --versioning-configuration Status=Enabled) each PUT creates a new version ID and each DELETE (without a version-id) creates a delete marker; you can still GET or DELETE specific versions using --version-id. Verify with aws s3api get-bucket-versioning --bucket my-bucket and aws s3api list-object-versions --bucket my-bucket. Lifecycle rules can target noncurrent versions (e.g., NoncurrentVersionExpiration), and all versions incur storage charges. MFA Delete can be enabled only by the account root using PutBucketVersioning with MFA to protect version-deletion operations.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Q1496. What is an S3 lifecycle policy?</w:t>
      </w:r>
    </w:p>
    <w:p>
      <w:pPr>
        <w:spacing w:before="0" w:after="40"/>
      </w:pPr>
      <w:r>
        <w:rPr>
          <w:i/>
          <w:color w:val="888888"/>
          <w:sz w:val="18"/>
        </w:rPr>
        <w:t>EC2, Storage and Load Balancing • Conceptual</w:t>
      </w:r>
    </w:p>
    <w:p>
      <w:pPr>
        <w:spacing w:after="160"/>
        <w:ind w:left="216"/>
      </w:pPr>
      <w:r>
        <w:rPr>
          <w:sz w:val="21"/>
        </w:rPr>
        <w:t>A: An S3 lifecycle policy is a bucket-level configuration that automates object transitions between storage classes and object deletion based on rules (prefix/tag filters and age). Rules can Transition objects to STANDARD_IA, ONEZONE_IA, INTELLIGENT_TIERING, GLACIER, or DEEP_ARCHIVE, Expire objects (delete), manage noncurrentVersionExpiration for versioned buckets, and abortIncompleteMultipartUpload. You configure it with the API/CLI (for example: aws s3api put-bucket-lifecycle-configuration --bucket my-bucket --lifecycle-configuration file://lifecycle.json) and verify with aws s3api get-bucket-lifecycle-configuration. Lifecycle actions are applied asynchronously by S3 (typically within 24 hours) and can be scoped by prefix and tag filters.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Q1497. How do you prevent public access to an S3 bucket?</w:t>
      </w:r>
    </w:p>
    <w:p>
      <w:pPr>
        <w:spacing w:before="0" w:after="40"/>
      </w:pPr>
      <w:r>
        <w:rPr>
          <w:i/>
          <w:color w:val="888888"/>
          <w:sz w:val="18"/>
        </w:rPr>
        <w:t>EC2, Storage and Load Balancing • Conceptual</w:t>
      </w:r>
    </w:p>
    <w:p>
      <w:pPr>
        <w:spacing w:after="160"/>
        <w:ind w:left="216"/>
      </w:pPr>
      <w:r>
        <w:rPr>
          <w:sz w:val="21"/>
        </w:rPr>
        <w:t>A: Enable S3 Public Access Block, remove public ACLs/policies, and verify anonymously. Example commands:</w:t>
        <w:br/>
        <w:t>- Block public access: aws s3api put-public-access-block --bucket my-bucket --public-access-block-configuration BlockPublicAcls=true,IgnorePublicAcls=true,BlockPublicPolicy=true,RestrictPublicBuckets=true</w:t>
        <w:br/>
        <w:t>- Make ACL private: aws s3api put-bucket-acl --bucket my-bucket --acl private</w:t>
        <w:br/>
        <w:t>- Remove/replace bucket policy so it does not allow Principal "*": aws s3api delete-bucket-policy --bucket my-bucket (or aws s3api put-bucket-policy with a restrictive policy)</w:t>
        <w:br/>
        <w:t>Verify: aws s3api get-public-access-block --bucket my-bucket; aws s3api get-bucket-acl --bucket my-bucket; test anonymous access should fail: aws s3 ls s3://my-bucket --no-sign-request (should return AccessDenied or no listing).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Q1498. What is server-side encryption in S3?</w:t>
      </w:r>
    </w:p>
    <w:p>
      <w:pPr>
        <w:spacing w:before="0" w:after="40"/>
      </w:pPr>
      <w:r>
        <w:rPr>
          <w:i/>
          <w:color w:val="888888"/>
          <w:sz w:val="18"/>
        </w:rPr>
        <w:t>EC2, Storage and Load Balancing • Conceptual</w:t>
      </w:r>
    </w:p>
    <w:p>
      <w:pPr>
        <w:spacing w:after="160"/>
        <w:ind w:left="216"/>
      </w:pPr>
      <w:r>
        <w:rPr>
          <w:sz w:val="21"/>
        </w:rPr>
        <w:t>A: Server-side encryption (SSE) in S3 means Amazon S3 encrypts object data before persisting it to disk and decrypts it on GET, with keys managed outside the client. S3 supports SSE-S3 (S3-managed keys, AES-256; set header x-amz-server-side-encryption: AES256), SSE-KMS (AWS KMS CMKs, additional audit/control; header x-amz-server-side-encryption: aws:kms and response header x-amz-server-side-encryption-aws-kms-key-id; KMS GenerateDataKey/Decrypt calls occur), and SSE-C (customer-provided keys sent per request using x-amz-server-side-encryption-customer-key and MD5 headers; S3 does not store the key). Enable via PUT with headers or Bucket Default Encryption. Verify by inspecting GET/PUT response headers and CloudTrail KMS events for SSE-KMS.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Q1499. What is the difference between ALB and NLB?</w:t>
      </w:r>
    </w:p>
    <w:p>
      <w:pPr>
        <w:spacing w:before="0" w:after="40"/>
      </w:pPr>
      <w:r>
        <w:rPr>
          <w:i/>
          <w:color w:val="888888"/>
          <w:sz w:val="18"/>
        </w:rPr>
        <w:t>EC2, Storage and Load Balancing • Comparison</w:t>
      </w:r>
    </w:p>
    <w:p>
      <w:pPr>
        <w:spacing w:after="160"/>
        <w:ind w:left="216"/>
      </w:pPr>
      <w:r>
        <w:rPr>
          <w:sz w:val="21"/>
        </w:rPr>
        <w:t>A: ALB (Application Load Balancer) is a Layer 7 HTTP/HTTPS/WebSocket-aware balancer that supports host- and path-based routing, HTTP/2, WebSockets, X-Forwarded-For headers, cookie stickiness and Lambda targets. NLB (Network Load Balancer) is Layer 4, designed for extreme performance and static IPs (Elastic IP per AZ), preserves the client source IP/port, and supports TCP/UDP/TLS passthrough and TLS listeners for low-latency proxying. Use aws elbv2 describe-load-balancers and describe-listeners to verify type and listeners; verify ALB X-Forwarded-For with curl -v to backend and verify NLB source IP by inspecting netstat/socket or application logs on the target instance. Both provide health checks and CloudWatch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Q1500. What is a target group?</w:t>
      </w:r>
    </w:p>
    <w:p>
      <w:pPr>
        <w:spacing w:before="0" w:after="40"/>
      </w:pPr>
      <w:r>
        <w:rPr>
          <w:i/>
          <w:color w:val="888888"/>
          <w:sz w:val="18"/>
        </w:rPr>
        <w:t>EC2, Storage and Load Balancing • Conceptual</w:t>
      </w:r>
    </w:p>
    <w:p>
      <w:pPr>
        <w:spacing w:after="160"/>
        <w:ind w:left="216"/>
      </w:pPr>
      <w:r>
        <w:rPr>
          <w:sz w:val="21"/>
        </w:rPr>
        <w:t>A: A target group is an AWS Elastic Load Balancing (ALB/NLB) construct that groups endpoints (instances, IP addresses, or Lambda functions) that receive traffic from a load balancer. A target group defines protocol/port, health-check settings (path, interval, timeout, healthy/unhealthy thresholds) and attributes such as deregistration_delay.timeout_seconds and stickiness. The load balancer forwards matched requests to a target group, and routes are resolved to healthy targets only. Manage and verify with the AWS CLI: aws elbv2 describe-target-groups --names &lt;name&gt; or --target-group-arns &lt;arn&gt;, register targets with aws elbv2 register-targets --target-group-arn &lt;arn&gt; --targets Id=i-0123456789abcdef0, and check health with aws elbv2 describe-target-health --target-group-arn &lt;arn&gt;.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Q1501. How do load-balancer health checks work?</w:t>
      </w:r>
    </w:p>
    <w:p>
      <w:pPr>
        <w:spacing w:before="0" w:after="40"/>
      </w:pPr>
      <w:r>
        <w:rPr>
          <w:i/>
          <w:color w:val="888888"/>
          <w:sz w:val="18"/>
        </w:rPr>
        <w:t>EC2, Storage and Load Balancing • Conceptual</w:t>
      </w:r>
    </w:p>
    <w:p>
      <w:pPr>
        <w:spacing w:after="160"/>
        <w:ind w:left="216"/>
      </w:pPr>
      <w:r>
        <w:rPr>
          <w:sz w:val="21"/>
        </w:rPr>
        <w:t>A: Load‑balancer health checks probe targets periodically (TCP, HTTP/HTTPS, gRPC or custom) and mark them healthy/unhealthy based on configured parameters: protocol, port/path, --health-check-interval-seconds, --health-check-timeout-seconds, --healthy-threshold-count, --unhealthy-threshold-count and (for ALB) --matcher. A target must respond with the expected TCP ACK or HTTP status (e.g., 200) within the timeout; consecutive successes/failures change its state. Unhealthy targets are removed from rotation but continue to be probed; deregistration delay or connection draining (e.g., ELB deregistration delay) allows in‑flight requests to complete. Verify with aws elbv2 describe-target-health --target-group-arn &lt;arn&gt; and by curling the health path (curl -I http://ip:port/health).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Q1502. What is path-based routing in an ALB?</w:t>
      </w:r>
    </w:p>
    <w:p>
      <w:pPr>
        <w:spacing w:before="0" w:after="40"/>
      </w:pPr>
      <w:r>
        <w:rPr>
          <w:i/>
          <w:color w:val="888888"/>
          <w:sz w:val="18"/>
        </w:rPr>
        <w:t>EC2, Storage and Load Balancing • Conceptual</w:t>
      </w:r>
    </w:p>
    <w:p>
      <w:pPr>
        <w:spacing w:after="160"/>
        <w:ind w:left="216"/>
      </w:pPr>
      <w:r>
        <w:rPr>
          <w:sz w:val="21"/>
        </w:rPr>
        <w:t>A: Path-based routing in an Application Load Balancer (ALB) evaluates the HTTP/HTTPS request path (URI) against listener rules and forwards traffic to different target groups based on matching path patterns. You create rules with Conditions Field=path-pattern,Values=/app/* and Actions Type=forward,TargetGroupArn=... (aws elbv2 create-rule). Rules have priorities and ALB evaluates host-header and path-pattern conditions in order; the first matching rule's action is applied. Path patterns support wildcard (*) but not full regex. Verify with aws elbv2 describe-rules and by curling different URLs (curl -v https://alb-dns-name/app/ and /api/) to confirm requests hit the expected target group or backend instances.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Q1503. What is Amazon EKS?</w:t>
      </w:r>
    </w:p>
    <w:p>
      <w:pPr>
        <w:spacing w:before="0" w:after="40"/>
      </w:pPr>
      <w:r>
        <w:rPr>
          <w:i/>
          <w:color w:val="888888"/>
          <w:sz w:val="18"/>
        </w:rPr>
        <w:t>EKS Fundamentals and Architecture • Conceptual</w:t>
      </w:r>
    </w:p>
    <w:p>
      <w:pPr>
        <w:spacing w:after="160"/>
        <w:ind w:left="216"/>
      </w:pPr>
      <w:r>
        <w:rPr>
          <w:sz w:val="21"/>
        </w:rPr>
        <w:t>A: Amazon EKS is AWS’s managed Kubernetes control plane service that runs upstream-compatible Kubernetes API servers across multiple Availability Zones, with AWS managing control plane HA, etcd, and automated control-plane patching. Users provision worker nodes as self-managed EC2, Amazon EKS Managed Node Groups, or AWS Fargate profiles. EKS integrates with AWS IAM for auth (including IAM Roles for Service Accounts via OIDC), uses the amazon-vpc-cni-k8s plugin for VPC networking, and supports AWS CSI drivers and the AWS Load Balancer Controller. Create and manage clusters with eksctl, aws eks create-cluster or the eks API; verify with aws eks describe-cluster and kubectl get nodes and kubectl get pods --all-namespaces. EKS preserves upstream kubectl/Helm compatibility.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Q1504. Explain EKS architecture.</w:t>
      </w:r>
    </w:p>
    <w:p>
      <w:pPr>
        <w:spacing w:before="0" w:after="40"/>
      </w:pPr>
      <w:r>
        <w:rPr>
          <w:i/>
          <w:color w:val="888888"/>
          <w:sz w:val="18"/>
        </w:rPr>
        <w:t>EKS Fundamentals and Architecture • Conceptual</w:t>
      </w:r>
    </w:p>
    <w:p>
      <w:pPr>
        <w:spacing w:after="160"/>
        <w:ind w:left="216"/>
      </w:pPr>
      <w:r>
        <w:rPr>
          <w:sz w:val="21"/>
        </w:rPr>
        <w:t>A: EKS runs a managed Kubernetes control plane (API server, etcd, controller-manager) that AWS deploys across multiple Availability Zones for HA; you do not manage control plane EC2s. Worker nodes run in your VPC as self-managed or Managed Node Groups (EC2) or Fargate pods and join via the kubelet using IAM-backed auth. Networking typically uses the amazon-vpc-cni-plugin for pod IPs and security groups per node; kube-proxy handles Service networking. Core add-ons (CoreDNS, kube-proxy, aws-node) are deployed in kube-system; ALB/CLB/NLB integrate for Service type LoadBalancer. Verify with kubectl get nodes and kubectl get pods -n kube-system and aws eks describe-cluster --name &lt;cluster-name&gt; or eksctl get cluster. Cluster IAM integrates with Kubernetes RBAC via the aws-auth ConfigMap.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Q1505. What is the EKS control plane?</w:t>
      </w:r>
    </w:p>
    <w:p>
      <w:pPr>
        <w:spacing w:before="0" w:after="40"/>
      </w:pPr>
      <w:r>
        <w:rPr>
          <w:i/>
          <w:color w:val="888888"/>
          <w:sz w:val="18"/>
        </w:rPr>
        <w:t>EKS Fundamentals and Architecture • Conceptual</w:t>
      </w:r>
    </w:p>
    <w:p>
      <w:pPr>
        <w:spacing w:after="160"/>
        <w:ind w:left="216"/>
      </w:pPr>
      <w:r>
        <w:rPr>
          <w:sz w:val="21"/>
        </w:rPr>
        <w:t>A: The EKS control plane is the AWS-managed Kubernetes control tier that runs the kube-apiserver, etcd, kube-controller-manager and kube-scheduler on AWS infrastructure (not on your EC2 worker nodes). AWS operates it across multiple Availability Zones for high availability, handles provisioning, patching, and etcd durability, and publishes a cluster API endpoint (public and/or private) reachable from your VPC. You authenticate via IAM (aws-iam-authenticator/aws eks authenticator) and RBAC; control plane logs (audit, authenticator, controllerManager, scheduler) can be enabled to CloudWatch. Verify with aws eks describe-cluster and kubectl cluster-info; EKS control plane is billed per-cluster hourly and not exposed as customer-managed EC2 instances.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Q1506. What components run on EKS worker nodes?</w:t>
      </w:r>
    </w:p>
    <w:p>
      <w:pPr>
        <w:spacing w:before="0" w:after="40"/>
      </w:pPr>
      <w:r>
        <w:rPr>
          <w:i/>
          <w:color w:val="888888"/>
          <w:sz w:val="18"/>
        </w:rPr>
        <w:t>EKS Fundamentals and Architecture • Conceptual</w:t>
      </w:r>
    </w:p>
    <w:p>
      <w:pPr>
        <w:spacing w:after="160"/>
        <w:ind w:left="216"/>
      </w:pPr>
      <w:r>
        <w:rPr>
          <w:sz w:val="21"/>
        </w:rPr>
        <w:t>A: EKS worker nodes run the kubelet (node agent) and the node’s container runtime (containerd on modern AMIs or Docker on older setups), plus kube-proxy (DaemonSet) to program cluster networking (iptables or IPVS). Cluster networking and IP address management are provided by the AWS VPC CNI plugin (amazon-k8s-cni, running as the aws-node DaemonSet). In addition, any cluster DaemonSets scheduled to nodes (for example aws-ebs-csi-driver, node-exporter, Fluentd/Fluent Bit logging) run on worker nodes. The kubelet registers the node with the EKS control plane and maintains TLS connections to the API server. Verify by running kubectl get daemonset -n kube-system and checking processes/containers on the EC2 instance (ps, crictl 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Q1507. How do you create an EKS cluster?</w:t>
      </w:r>
    </w:p>
    <w:p>
      <w:pPr>
        <w:spacing w:before="0" w:after="40"/>
      </w:pPr>
      <w:r>
        <w:rPr>
          <w:i/>
          <w:color w:val="888888"/>
          <w:sz w:val="18"/>
        </w:rPr>
        <w:t>EKS Fundamentals and Architecture • Conceptual</w:t>
      </w:r>
    </w:p>
    <w:p>
      <w:pPr>
        <w:spacing w:after="160"/>
        <w:ind w:left="216"/>
      </w:pPr>
      <w:r>
        <w:rPr>
          <w:sz w:val="21"/>
        </w:rPr>
        <w:t>A: Use eksctl for the fastest supported path: eksctl create cluster --name my-cluster --region us-west-2 --nodegroup-name standard-workers --node-type t3.medium --nodes 3. Eksctl creates the EKS control plane, VPC, IAM roles and a managed node group (CloudFormation stacks). Verify control plane status with AWS CLI: aws eks describe-cluster --name my-cluster --region us-west-2 --query "cluster.status". Eksctl also updates kubeconfig; confirm worker nodes and readiness with kubectl get nodes and kubectl get pods -A to see system pods (kube-system). For a CLI-native approach, use aws iam create-role, aws eks create-cluster (with --role-arn and --resources-vpc-config), then aws eks create-nodegroup and validate similarly.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Q1508. What prerequisites are required before creating EKS?</w:t>
      </w:r>
    </w:p>
    <w:p>
      <w:pPr>
        <w:spacing w:before="0" w:after="40"/>
      </w:pPr>
      <w:r>
        <w:rPr>
          <w:i/>
          <w:color w:val="888888"/>
          <w:sz w:val="18"/>
        </w:rPr>
        <w:t>EKS Fundamentals and Architecture • Conceptual</w:t>
      </w:r>
    </w:p>
    <w:p>
      <w:pPr>
        <w:spacing w:after="160"/>
        <w:ind w:left="216"/>
      </w:pPr>
      <w:r>
        <w:rPr>
          <w:sz w:val="21"/>
        </w:rPr>
        <w:t>A: You need: an AWS account in an EKS-supported region and an IAM principal with permissions to create EKS resources (eks:CreateCluster, iam:CreateRole, ec2:Create* etc.) and to manage VPC/EC2/CloudFormation. Configure AWS CLI credentials (aws configure) and verify identity (aws sts get-caller-identity). Install eksctl or be prepared to use the EKS APIs/Console, and kubectl (kubectl version --client). Plan networking: a VPC with subnets in at least two AZs, appropriate CIDR ranges and route tables, security groups allowing control plane &lt;-&gt; node communication, and ENI/EC2 instance quota headroom. For IRSA, prepare OIDC provider or allow eksctl to create it. Optionally have an EC2 key pair, ECR permissions, and confirm region supports your desired Kubernetes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Q1509. What networking resources are required?</w:t>
      </w:r>
    </w:p>
    <w:p>
      <w:pPr>
        <w:spacing w:before="0" w:after="40"/>
      </w:pPr>
      <w:r>
        <w:rPr>
          <w:i/>
          <w:color w:val="888888"/>
          <w:sz w:val="18"/>
        </w:rPr>
        <w:t>EKS Fundamentals and Architecture • Conceptual</w:t>
      </w:r>
    </w:p>
    <w:p>
      <w:pPr>
        <w:spacing w:after="160"/>
        <w:ind w:left="216"/>
      </w:pPr>
      <w:r>
        <w:rPr>
          <w:sz w:val="21"/>
        </w:rPr>
        <w:t>A: Required networking resources for EKS/Kubernetes: a VPC with adequately sized CIDR(s) and public/private subnets across AZs; Internet Gateway for public subnets and NAT Gateways (or NAT instances) for private node egress; route tables; security groups for control plane endpoints, node-to-node and node-to-pod traffic; network ACLs as needed; ENIs and IP addresses assigned by the aws-vpc-cni (pod IPs consume VPC IPs); Service CIDR for ClusterIP Services and optionally a separate Pod CIDR if using non-VPC CNI; Load Balancers (ALB/NLB) and Target Groups for Service type=LoadBalancer/Ingress; Route53 or DNS resolution for CoreDNS; VPC endpoints for ECR/STs/SSM as required. Verify with aws ec2 describe-vpcs, aws ec2 describe-network-interfaces and kubectl get nodes -o wide and kubectl get svc --all-namespaces.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Q1510. What is an EKS node group?</w:t>
      </w:r>
    </w:p>
    <w:p>
      <w:pPr>
        <w:spacing w:before="0" w:after="40"/>
      </w:pPr>
      <w:r>
        <w:rPr>
          <w:i/>
          <w:color w:val="888888"/>
          <w:sz w:val="18"/>
        </w:rPr>
        <w:t>EKS Fundamentals and Architecture • Conceptual</w:t>
      </w:r>
    </w:p>
    <w:p>
      <w:pPr>
        <w:spacing w:after="160"/>
        <w:ind w:left="216"/>
      </w:pPr>
      <w:r>
        <w:rPr>
          <w:sz w:val="21"/>
        </w:rPr>
        <w:t>A: An EKS node group is a logical collection of worker nodes that run your Pods and are managed together for lifecycle operations. AWS provides managed node groups (EKS-managed EC2 Auto Scaling groups with AmazonEKSNodeRole, automated provisioning, upgrades, and optional launch-template support) and self-managed node groups (you manage EC2/ASG and kubelet bootstrap). Create with eksctl (eksctl create nodegroup), the AWS API/console (CreateNodegroup), or aws CLI (aws eks create-nodegroup). Verify nodes with kubectl get nodes and view node-group details with aws eks describe-nodegroup --cluster-name &lt;cluster&gt; --nodegroup-name &lt;name&gt;. Scaling can be controlled by the node group's scaling settings, ASG, or Cluster Autoscaler.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Q1511. What is a managed node group?</w:t>
      </w:r>
    </w:p>
    <w:p>
      <w:pPr>
        <w:spacing w:before="0" w:after="40"/>
      </w:pPr>
      <w:r>
        <w:rPr>
          <w:i/>
          <w:color w:val="888888"/>
          <w:sz w:val="18"/>
        </w:rPr>
        <w:t>EKS Fundamentals and Architecture • Conceptual</w:t>
      </w:r>
    </w:p>
    <w:p>
      <w:pPr>
        <w:spacing w:after="160"/>
        <w:ind w:left="216"/>
      </w:pPr>
      <w:r>
        <w:rPr>
          <w:sz w:val="21"/>
        </w:rPr>
        <w:t>A: A managed node group in EKS is an AWS-managed set of EC2 worker nodes that EKS provisions, scales, updates and replaces on your behalf using an Auto Scaling Group under the hood. You create them with the AWS API/CLI (aws eks create-nodegroup ...) or eksctl (eksctl create nodegroup --cluster=my-cluster --name=ng1 --node-type=t3.medium --nodes=3). Nodes run EKS-optimized AMIs and join the cluster with the EKS bootstrap process; EKS attaches the nodegroup lifecycle to cluster operations and provides rolling updates (aws eks update-nodegroup-version ...). Verify with kubectl get nodes (nodes labeled eks.amazonaws.com/nodegroup=&lt;name&gt;) and aws eks describe-nodegroup --cluster-name &lt;cluster&gt; --nodegroup-name &lt;name&gt;.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Q1512. What is a self-managed node group?</w:t>
      </w:r>
    </w:p>
    <w:p>
      <w:pPr>
        <w:spacing w:before="0" w:after="40"/>
      </w:pPr>
      <w:r>
        <w:rPr>
          <w:i/>
          <w:color w:val="888888"/>
          <w:sz w:val="18"/>
        </w:rPr>
        <w:t>EKS Fundamentals and Architecture • Conceptual</w:t>
      </w:r>
    </w:p>
    <w:p>
      <w:pPr>
        <w:spacing w:after="160"/>
        <w:ind w:left="216"/>
      </w:pPr>
      <w:r>
        <w:rPr>
          <w:sz w:val="21"/>
        </w:rPr>
        <w:t>A: A self-managed node group in Amazon EKS is a set of EC2 instances you provision and operate yourself (usually via an Auto Scaling group or Fleet/Launch Template) that join the Kubernetes cluster using the EKS bootstrap script. Unlike EKS managed node groups, EKS does not manage lifecycle, AMI updates, or automatic draining/upgrades for these nodes — you must manage IAM instance profile (AmazonEKSWorkerNodePolicy, AmazonEKS_CNI_Policy, AmazonEC2ContainerRegistryReadOnly), bootstrap parameters (e.g., /etc/eks/bootstrap.sh --cluster-name), scaling, and rolling upgrades. Verify operation with kubectl get nodes and kubectl describe node, check EC2/ASG in the AWS console, and inspect instance logs or CloudWatch for kubelet/bootstrap errors.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Q1513. What is the difference between managed and self-managed nodes?</w:t>
      </w:r>
    </w:p>
    <w:p>
      <w:pPr>
        <w:spacing w:before="0" w:after="40"/>
      </w:pPr>
      <w:r>
        <w:rPr>
          <w:i/>
          <w:color w:val="888888"/>
          <w:sz w:val="18"/>
        </w:rPr>
        <w:t>EKS Fundamentals and Architecture • Comparison</w:t>
      </w:r>
    </w:p>
    <w:p>
      <w:pPr>
        <w:spacing w:after="160"/>
        <w:ind w:left="216"/>
      </w:pPr>
      <w:r>
        <w:rPr>
          <w:sz w:val="21"/>
        </w:rPr>
        <w:t>A: Managed node groups are an EKS control-plane resource (AWS::EKS::Nodegroup) that provision EC2 worker nodes for you, attach the required IAM node role, and integrate with EKS APIs for lifecycle actions (create, update, delete, and kubelet/kube-proxy AMI upgrades via update-nodegroup-version). Self‑managed nodes are EC2 instances or Auto Scaling Groups you provision and maintain (bootstrap with the EKS bootstrap script), and you are responsible for OS/AMI updates, kubelet/kube-proxy upgrades, scaling logic, and node IAM/launch template configuration. Verify managed vs self‑managed with aws eks describe-nodegroup --cluster-name CLUSTER --nodegroup-name NAME and kubectl get nodes -o wide (managed nodes show the nodegroup in tags); for self‑managed check aws autoscaling describe-auto-scaling-groups and instance tags.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Q1514. When would you choose a managed node group?</w:t>
      </w:r>
    </w:p>
    <w:p>
      <w:pPr>
        <w:spacing w:before="0" w:after="40"/>
      </w:pPr>
      <w:r>
        <w:rPr>
          <w:i/>
          <w:color w:val="888888"/>
          <w:sz w:val="18"/>
        </w:rPr>
        <w:t>EKS Fundamentals and Architecture • Conceptual</w:t>
      </w:r>
    </w:p>
    <w:p>
      <w:pPr>
        <w:spacing w:after="160"/>
        <w:ind w:left="216"/>
      </w:pPr>
      <w:r>
        <w:rPr>
          <w:sz w:val="21"/>
        </w:rPr>
        <w:t>A: Choose an EKS managed node group when you want AWS to provision, lifecycle-manage, and auto-replace EC2 worker nodes with minimal operational overhead. Managed node groups integrate with the EKS control plane (create via eksctl create nodegroup or aws eks create-nodegroup), support rolling upgrades (eksctl/Console or aws eks update-nodegroup-version), automatic replacement via an Auto Scaling Group, and use AWS-provided AMIs or a custom launch template. Verify operation with kubectl get nodes --show-labels and kubectl describe node &lt;node&gt; to see the eks.amazonaws.com/nodegroup label and check node readiness. Managed node groups reduce patching and recovery effort while still allowing SSH, custom AMIs, and IAM instance profile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Q1515. When would you choose self-managed nodes?</w:t>
      </w:r>
    </w:p>
    <w:p>
      <w:pPr>
        <w:spacing w:before="0" w:after="40"/>
      </w:pPr>
      <w:r>
        <w:rPr>
          <w:i/>
          <w:color w:val="888888"/>
          <w:sz w:val="18"/>
        </w:rPr>
        <w:t>EKS Fundamentals and Architecture • Conceptual</w:t>
      </w:r>
    </w:p>
    <w:p>
      <w:pPr>
        <w:spacing w:after="160"/>
        <w:ind w:left="216"/>
      </w:pPr>
      <w:r>
        <w:rPr>
          <w:sz w:val="21"/>
        </w:rPr>
        <w:t>A: Choose self-managed nodes when you need full control over EC2 instances: custom AMIs or kernel/modules, bespoke kubelet flags, privileged workloads (CRI/kernel tweaks), GPUs with vendor drivers, mixed instance types/spot diversification, or when you must control patching and kubelet upgrades yourself. Implementation is done by creating an EC2 Launch Template + Auto Scaling Group (or eksctl create nodegroup --cluster NAME --managed=false) with the EKS bootstrap user-data. Verify with kubectl get nodes and aws autoscaling describe-auto-scaling-groups, and remember you’re responsible for node lifecycle (OS/kubelet upgrades), Cluster Autoscaler ASG tags, and driver/install automation.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Q1516. What is a Fargate profile?</w:t>
      </w:r>
    </w:p>
    <w:p>
      <w:pPr>
        <w:spacing w:before="0" w:after="40"/>
      </w:pPr>
      <w:r>
        <w:rPr>
          <w:i/>
          <w:color w:val="888888"/>
          <w:sz w:val="18"/>
        </w:rPr>
        <w:t>EKS Fundamentals and Architecture • Conceptual</w:t>
      </w:r>
    </w:p>
    <w:p>
      <w:pPr>
        <w:spacing w:after="160"/>
        <w:ind w:left="216"/>
      </w:pPr>
      <w:r>
        <w:rPr>
          <w:sz w:val="21"/>
        </w:rPr>
        <w:t>A: A Fargate profile in EKS is a cluster-level resource that tells EKS which pods should run on AWS Fargate (serverless compute) by matching namespace and optional label selectors. A profile also specifies the pod execution IAM role and subnets used for Fargate pods. Create with aws eks create-fargate-profile --cluster-name CLUSTER --fargate-profile-name NAME --selectors namespace=default[,labels={key=value}] --pod-execution-role-arn arn:aws:iam::...:role/... --subnets subnet-... and inspect with aws eks describe-fargate-profile. Verify pods are placed on Fargate by kubectl get pods -o wide (NODE column shows the Fargate node IP) or kubectl describe pod to confirm scheduling and that no EC2 worker nodes are required for those pods.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Q1517. When should Fargate be used with EKS?</w:t>
      </w:r>
    </w:p>
    <w:p>
      <w:pPr>
        <w:spacing w:before="0" w:after="40"/>
      </w:pPr>
      <w:r>
        <w:rPr>
          <w:i/>
          <w:color w:val="888888"/>
          <w:sz w:val="18"/>
        </w:rPr>
        <w:t>EKS Fundamentals and Architecture • Conceptual</w:t>
      </w:r>
    </w:p>
    <w:p>
      <w:pPr>
        <w:spacing w:after="160"/>
        <w:ind w:left="216"/>
      </w:pPr>
      <w:r>
        <w:rPr>
          <w:sz w:val="21"/>
        </w:rPr>
        <w:t>A: Use Fargate when you want pod-level, serverless compute to avoid provisioning and managing EC2 worker nodes—ideal for small teams, bursty or spiky workloads, CI jobs, multi-tenant isolation (per-pod isolation), and simple microservices where you accept Fargate limits. Configure selection with EKS Fargate profiles (namespace/label selectors) and remember constraints: no privileged containers, no hostPath/hostNetwork/hostPID, no DaemonSets, and no GPU support. Verify with kubectl get pods -o wide and kubectl describe pod (Node will reflect Fargate) and with AWS CLI aws eks describe-fargate-profile --cluster-name &lt;name&gt; --fargate-profile-name &lt;name&gt;. Consider cost and observability trade-offs versus EC2/managed node groups.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Q1518. What are the limitations of Fargate?</w:t>
      </w:r>
    </w:p>
    <w:p>
      <w:pPr>
        <w:spacing w:before="0" w:after="40"/>
      </w:pPr>
      <w:r>
        <w:rPr>
          <w:i/>
          <w:color w:val="888888"/>
          <w:sz w:val="18"/>
        </w:rPr>
        <w:t>EKS Fundamentals and Architecture • Conceptual</w:t>
      </w:r>
    </w:p>
    <w:p>
      <w:pPr>
        <w:spacing w:after="160"/>
        <w:ind w:left="216"/>
      </w:pPr>
      <w:r>
        <w:rPr>
          <w:sz w:val="21"/>
        </w:rPr>
        <w:t>A: Fargate limitations: no access to underlying EC2 hosts (no SSH, no custom AMIs), no privileged containers or host namespaces (hostPath, hostNetwork, hostPID not supported), and only AWSVPC networking for pods. You cannot attach EBS block volumes to Fargate pods (use EFS via the CSI driver for shared storage). DaemonSets that require host-level access (logging/monitoring agents) won’t run on Fargate; use sidecars or managed integrations. Fargate profiles restrict scheduling by namespace/label selectors and some scheduler features (Cluster Autoscaler does not manage Fargate capacity). Ephemeral storage is limited (default 20 GiB on many accounts) and debugging is harder since you can’t inspect nodes directly.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Q1519. How do worker nodes join the EKS cluster?</w:t>
      </w:r>
    </w:p>
    <w:p>
      <w:pPr>
        <w:spacing w:before="0" w:after="40"/>
      </w:pPr>
      <w:r>
        <w:rPr>
          <w:i/>
          <w:color w:val="888888"/>
          <w:sz w:val="18"/>
        </w:rPr>
        <w:t>EKS Fundamentals and Architecture • Conceptual</w:t>
      </w:r>
    </w:p>
    <w:p>
      <w:pPr>
        <w:spacing w:after="160"/>
        <w:ind w:left="216"/>
      </w:pPr>
      <w:r>
        <w:rPr>
          <w:sz w:val="21"/>
        </w:rPr>
        <w:t>A: Worker nodes join an EKS cluster by running kubelet on EC2 instances (usually from EKS-optimized AMIs) that connect to the EKS control plane endpoint. The instance bootstrap (e.g., /etc/eks/bootstrap.sh used by managed or self-managed node groups) configures kubelet with the cluster name and performs Kubernetes TLS bootstrapping (CSR) to obtain a kubelet client certificate. The cluster’s aws-auth ConfigMap maps the node EC2 instance role or instance profile to Kubernetes node identities (system:node:*), enabling RBAC. You can verify membership with kubectl get nodes and kubectl describe node &lt;name&gt;, and inspect kubelet logs via journalctl -u kubelet to troubleshoot.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Q1520. What is EKS access entry?</w:t>
      </w:r>
    </w:p>
    <w:p>
      <w:pPr>
        <w:spacing w:before="0" w:after="40"/>
      </w:pPr>
      <w:r>
        <w:rPr>
          <w:i/>
          <w:color w:val="888888"/>
          <w:sz w:val="18"/>
        </w:rPr>
        <w:t>EKS Fundamentals and Architecture • Conceptual</w:t>
      </w:r>
    </w:p>
    <w:p>
      <w:pPr>
        <w:spacing w:after="160"/>
        <w:ind w:left="216"/>
      </w:pPr>
      <w:r>
        <w:rPr>
          <w:sz w:val="21"/>
        </w:rPr>
        <w:t>A: In EKS, an “access entry” commonly refers to an IAM-to-Kubernetes mapping in the kube-system/aws-auth ConfigMap (mapRoles/mapUsers). Each entry maps an AWS IAM role or user to a Kubernetes username and groups so that AWS-authenticated principals can use kubectl. Inspect with: kubectl -n kube-system get configmap aws-auth -o yaml. Add or change entries by editing that ConfigMap (kubectl edit) or using eksctl iamidentitymapping create --cluster &lt;name&gt; --arn &lt;role-arn&gt; --username &lt;k8s-user&gt; --group system:masters. Users authenticate first with aws eks get-token --cluster-name &lt;name&gt; (or aws-iam-authenticator), then verify access with kubectl auth can-i &lt;verb&gt; &lt;resource&gt; or kubectl get nodes to confirm permissions.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Q1521. How do users authenticate to an EKS cluster?</w:t>
      </w:r>
    </w:p>
    <w:p>
      <w:pPr>
        <w:spacing w:before="0" w:after="40"/>
      </w:pPr>
      <w:r>
        <w:rPr>
          <w:i/>
          <w:color w:val="888888"/>
          <w:sz w:val="18"/>
        </w:rPr>
        <w:t>EKS Fundamentals and Architecture • Conceptual</w:t>
      </w:r>
    </w:p>
    <w:p>
      <w:pPr>
        <w:spacing w:after="160"/>
        <w:ind w:left="216"/>
      </w:pPr>
      <w:r>
        <w:rPr>
          <w:sz w:val="21"/>
        </w:rPr>
        <w:t>A: EKS uses AWS IAM for user authentication: kubectl obtains a short‑lived bearer token produced by the AWS CLI (aws eks get-token) or aws‑iam‑authenticator exec plugin configured in kubeconfig. The token encodes an IAM principal (user or role) and EKS validates it via the cluster’s aws‑iam-authenticator webhook. Cluster authorization is then handled by Kubernetes RBAC: you map IAM users/roles to Kubernetes usernames/groups in the aws-auth ConfigMap (for nodes) or create Role/ClusterRoleBindings that reference the mapped usernames/groups. For in‑cluster workloads, EKS supports IAM OIDC provider and IAM Roles for Service Accounts (IRSA), which mint web identity tokens for pods to assume IAM roles. Verification: run aws eks get-token --cluster-name &lt;name&gt; then kubectl auth can-i --list.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Q1522. How do you make an EKS API endpoint private?</w:t>
      </w:r>
    </w:p>
    <w:p>
      <w:pPr>
        <w:spacing w:before="0" w:after="40"/>
      </w:pPr>
      <w:r>
        <w:rPr>
          <w:i/>
          <w:color w:val="888888"/>
          <w:sz w:val="18"/>
        </w:rPr>
        <w:t>EKS Fundamentals and Architecture • Conceptual</w:t>
      </w:r>
    </w:p>
    <w:p>
      <w:pPr>
        <w:spacing w:after="160"/>
        <w:ind w:left="216"/>
      </w:pPr>
      <w:r>
        <w:rPr>
          <w:sz w:val="21"/>
        </w:rPr>
        <w:t>A: Use the EKS API/CLI to disable public access and enable private access for the control plane, then verify. Example CLI command:</w:t>
        <w:br/>
        <w:br/>
        <w:t>aws eks update-cluster-config \</w:t>
        <w:br/>
        <w:t xml:space="preserve">  --name my-cluster \</w:t>
        <w:br/>
        <w:t xml:space="preserve">  --region us-west-2 \</w:t>
        <w:br/>
        <w:t xml:space="preserve">  --resources-vpc-config endpointPublicAccess=false,endpointPrivateAccess=true</w:t>
        <w:br/>
        <w:br/>
        <w:t>Confirm with:</w:t>
        <w:br/>
        <w:br/>
        <w:t>aws eks describe-cluster --name my-cluster --query "cluster.resourcesVpcConfig"</w:t>
        <w:br/>
        <w:br/>
        <w:t>Ensure resourcesVpcConfig.endpointPublicAccess is false and endpointPrivateAccess is true. Remove or restrict any publicAccessCidrs entries (default 0.0.0.0/0). After making the endpoint private, access kubectl only from inside the cluster VPC (private subnets, VPN/Direct Connect, bastion host, or Session Manager) and verify connectivity by running kubectl get nodes from an in-VPC host.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Q1523. What is a public EKS endpoint?</w:t>
      </w:r>
    </w:p>
    <w:p>
      <w:pPr>
        <w:spacing w:before="0" w:after="40"/>
      </w:pPr>
      <w:r>
        <w:rPr>
          <w:i/>
          <w:color w:val="888888"/>
          <w:sz w:val="18"/>
        </w:rPr>
        <w:t>EKS Fundamentals and Architecture • Conceptual</w:t>
      </w:r>
    </w:p>
    <w:p>
      <w:pPr>
        <w:spacing w:after="160"/>
        <w:ind w:left="216"/>
      </w:pPr>
      <w:r>
        <w:rPr>
          <w:sz w:val="21"/>
        </w:rPr>
        <w:t>A: A public EKS endpoint is the Kubernetes API server endpoint for an Amazon EKS cluster that is reachable over the Internet. It is enabled when cluster.resourcesVpcConfig.endpointPublicAccess is true; you can inspect it with aws eks describe-cluster --name &lt;name&gt; --query "cluster.resourcesVpcConfig.{endpointPublicAccess,publicAccessCidrs}" and see cluster.endpoint for the DNS name. Access still requires AWS IAM authentication (aws-iam-authenticator or aws eks get-token) and RBAC. You can verify reachability by curling the endpoint (curl -k https://&lt;cluster.endpoint&gt;), which typically returns an HTTP 401/Unauthorized without a valid token, and by using kubectl with aws eks get-token to perform kubectl get nodes.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Q1524. How do you restrict access to the public endpoint?</w:t>
      </w:r>
    </w:p>
    <w:p>
      <w:pPr>
        <w:spacing w:before="0" w:after="40"/>
      </w:pPr>
      <w:r>
        <w:rPr>
          <w:i/>
          <w:color w:val="888888"/>
          <w:sz w:val="18"/>
        </w:rPr>
        <w:t>EKS Fundamentals and Architecture • Conceptual</w:t>
      </w:r>
    </w:p>
    <w:p>
      <w:pPr>
        <w:spacing w:after="160"/>
        <w:ind w:left="216"/>
      </w:pPr>
      <w:r>
        <w:rPr>
          <w:sz w:val="21"/>
        </w:rPr>
        <w:t>A: Use EKS cluster endpoint access controls: either disable the public endpoint or whitelist specific CIDRs. With AWS CLI run:</w:t>
        <w:br/>
        <w:br/>
        <w:t>aws eks update-cluster-config --name my-cluster --resources-vpc-config endpointPublicAccess=true,endp ointPublicAccessCidrs='["203.0.113.0/24"]'</w:t>
        <w:br/>
        <w:br/>
        <w:t>(or use endpointPublicAccess=false to fully disable public access and rely on private endpoint). Verify with:</w:t>
        <w:br/>
        <w:br/>
        <w:t>aws eks describe-cluster --name my-cluster --query "cluster.resourcesVpcConfig"</w:t>
        <w:br/>
        <w:br/>
        <w:t>and confirm endpointPublicAccess and endpointPublicAccessCidrs. From an IP outside the CIDR, kubectl calls should fail to reach the API server; from an allowed IP, kubectl should succeed using AWS IAM auth.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Q1525. How do you design a private EKS cluster?</w:t>
      </w:r>
    </w:p>
    <w:p>
      <w:pPr>
        <w:spacing w:before="0" w:after="40"/>
      </w:pPr>
      <w:r>
        <w:rPr>
          <w:i/>
          <w:color w:val="888888"/>
          <w:sz w:val="18"/>
        </w:rPr>
        <w:t>EKS Fundamentals and Architecture • Conceptual</w:t>
      </w:r>
    </w:p>
    <w:p>
      <w:pPr>
        <w:spacing w:after="160"/>
        <w:ind w:left="216"/>
      </w:pPr>
      <w:r>
        <w:rPr>
          <w:sz w:val="21"/>
        </w:rPr>
        <w:t>A: Create the EKS control plane with publicAccess=false and privateAccess=true (aws eks create-cluster or eksctl with controlPlaneEndpointPrivateAccess), place worker nodes in private subnets with no public IPs (launch template or eksctl nodegroup setting) and provide egress via NAT Gateway or Egress-Only Internet Gateway for IPv6. Enable AWS VPC CNI, run nodegroups in the same VPC, and restrict security groups and NACLs. Add VPC endpoints: S3 gateway endpoint plus Interface endpoints for ECR (ecr.api, ecr.dkr) and STS, and optionally AWS Systems Manager Session Manager for bastionless kubectl access. Use internal ALB/NLB annotations for internal load balancing. Verify with aws eks describe-cluster (endpointPublicAccess: false) and kubectl via Session Manager or bastion to confirm API reachability.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Q1526. What are EKS add-ons?</w:t>
      </w:r>
    </w:p>
    <w:p>
      <w:pPr>
        <w:spacing w:before="0" w:after="40"/>
      </w:pPr>
      <w:r>
        <w:rPr>
          <w:i/>
          <w:color w:val="888888"/>
          <w:sz w:val="18"/>
        </w:rPr>
        <w:t>EKS Add-ons • Conceptual</w:t>
      </w:r>
    </w:p>
    <w:p>
      <w:pPr>
        <w:spacing w:after="160"/>
        <w:ind w:left="216"/>
      </w:pPr>
      <w:r>
        <w:rPr>
          <w:sz w:val="21"/>
        </w:rPr>
        <w:t>A: EKS add-ons are AWS-managed or customer-managed Kubernetes components that AWS exposes through the Amazon EKS Add-ons API (CreateAddon, UpdateAddon, DeleteAddon, ListAddons, DescribeAddon) to simplify lifecycle management of cluster software (example official add-ons: vpc-cni, coredns, kube-proxy). You install/manage them with aws eks create-addon --cluster-name &lt;cluster&gt; --addon-name vpc-cni --addon-version &lt;version&gt; or with eksctl/Console; EKS performs compatibility checks and stores addon state in the control plane. Add-ons are deployed as normal Kubernetes objects (DaemonSet/Deployment/ConfigMap), so you verify with kubectl get pods -n kube-system and kubectl describe &lt;resource&gt;. Use aws eks describe-addon to inspect addon status and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Q1527. Which add-ons do you normally install in EKS?</w:t>
      </w:r>
    </w:p>
    <w:p>
      <w:pPr>
        <w:spacing w:before="0" w:after="40"/>
      </w:pPr>
      <w:r>
        <w:rPr>
          <w:i/>
          <w:color w:val="888888"/>
          <w:sz w:val="18"/>
        </w:rPr>
        <w:t>EKS Add-ons • Conceptual</w:t>
      </w:r>
    </w:p>
    <w:p>
      <w:pPr>
        <w:spacing w:after="160"/>
        <w:ind w:left="216"/>
      </w:pPr>
      <w:r>
        <w:rPr>
          <w:sz w:val="21"/>
        </w:rPr>
        <w:t>A: Common EKS add-ons I install: aws-node (Amazon VPC CNI), kube-proxy, CoreDNS, metrics-server, aws-ebs-csi-driver, aws-load-balancer-controller (ALB/ELB v2), cluster-autoscaler, cert-manager, kube-state-metrics, and a log collector (Fluent Bit). Verify with kubectl -n kube-system get daemonset,deploy,sts; kubectl get csidriver to confirm EBS CSI; kubectl logs daemonset/aws-node -n kube-system for CNI health; kubectl describe deployment aws-load-balancer-controller -n kube-system and check Service annotations for load balancer provisioning; kubectl get deployment cluster-autoscaler -n kube-system and inspect logs for scale events; use kubectl top nodes/pods after metrics-server is running. These ensure networking, DNS, storage, LB, autoscaling, certs, metrics, and logging are operational.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Q1528. What is kube-proxy in EKS?</w:t>
      </w:r>
    </w:p>
    <w:p>
      <w:pPr>
        <w:spacing w:before="0" w:after="40"/>
      </w:pPr>
      <w:r>
        <w:rPr>
          <w:i/>
          <w:color w:val="888888"/>
          <w:sz w:val="18"/>
        </w:rPr>
        <w:t>EKS Add-ons • Conceptual</w:t>
      </w:r>
    </w:p>
    <w:p>
      <w:pPr>
        <w:spacing w:after="160"/>
        <w:ind w:left="216"/>
      </w:pPr>
      <w:r>
        <w:rPr>
          <w:sz w:val="21"/>
        </w:rPr>
        <w:t>A: kube-proxy is the Kubernetes network proxy that implements Service networking by programming packet forwarding on each node (iptables or IPVS modes) to route Service ClusterIP, NodePort, and externalTrafficPolicy traffic to pod endpoints. In EKS kube-proxy runs as a DaemonSet (typically in kube-system) and can be managed as an EKS add-on. Configure mode and settings in the kube-proxy ConfigMap (kubectl -n kube-system get configmap kube-proxy -o yaml); switch to IPVS only if kernel ip_vs modules and ipset are available. Verify operation with kubectl -n kube-system get daemonset kube-proxy and kubectl -n kube-system logs daemonset/kube-proxy or kubectl logs -n kube-system ds/kube-proxy.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Q1529. What is CoreDNS?</w:t>
      </w:r>
    </w:p>
    <w:p>
      <w:pPr>
        <w:spacing w:before="0" w:after="40"/>
      </w:pPr>
      <w:r>
        <w:rPr>
          <w:i/>
          <w:color w:val="888888"/>
          <w:sz w:val="18"/>
        </w:rPr>
        <w:t>EKS Add-ons • Conceptual</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Q1530. Why is CoreDNS required?</w:t>
      </w:r>
    </w:p>
    <w:p>
      <w:pPr>
        <w:spacing w:before="0" w:after="40"/>
      </w:pPr>
      <w:r>
        <w:rPr>
          <w:i/>
          <w:color w:val="888888"/>
          <w:sz w:val="18"/>
        </w:rPr>
        <w:t>EKS Add-ons • Conceptual</w:t>
      </w:r>
    </w:p>
    <w:p>
      <w:pPr>
        <w:spacing w:after="160"/>
        <w:ind w:left="216"/>
      </w:pPr>
      <w:r>
        <w:rPr>
          <w:sz w:val="21"/>
        </w:rPr>
        <w:t>A: CoreDNS provides the in‑cluster DNS service Kubernetes requires for service discovery and name resolution (pod-to-pod, pod-to-service, headless services SRV records, ExternalName), and is the default addon replacing kube-dns. Cluster components and pods rely on the cluster DNS IP (clusterFirst policy) to resolve Service names and the kubernetes.default API hostname. Verify CoreDNS is running with: kubectl -n kube-system get deploy coredns and inspect its config: kubectl -n kube-system get configmap coredns -o yaml. Test resolution from a pod: kubectl run -it --rm --restart=Never busybox --image=busybox -- nslookup kubernetes.default.svc.cluster.local. If CoreDNS fails, service discovery and many platform features will break.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Q1531. What is the EBS CSI driver?</w:t>
      </w:r>
    </w:p>
    <w:p>
      <w:pPr>
        <w:spacing w:before="0" w:after="40"/>
      </w:pPr>
      <w:r>
        <w:rPr>
          <w:i/>
          <w:color w:val="888888"/>
          <w:sz w:val="18"/>
        </w:rPr>
        <w:t>EKS Add-ons • Conceptual</w:t>
      </w:r>
    </w:p>
    <w:p>
      <w:pPr>
        <w:spacing w:after="160"/>
        <w:ind w:left="216"/>
      </w:pPr>
      <w:r>
        <w:rPr>
          <w:sz w:val="21"/>
        </w:rPr>
        <w:t>A: The AWS EBS CSI driver is the Kubernetes Container Storage Interface implementation that provisions, attaches/detaches, mounts, snapshots, and expands Amazon EBS volumes for pods on EKS. It runs controller and node components (typically deployed via the aws-ebs-csi-driver Helm chart or eksctl), uses IRSA/IAM permissions for AWS API calls, and supports volume topology (AZ-aware provisioning), dynamic provisioning via StorageClass, CSI snapshots (CSI snapshot APIs + snapshot controller), and online/offline expansion where supported. Verify installation with kubectl get pods -n kube-system -l app.kubernetes.io/name=aws-ebs-csi-driver, kubectl get csidriver, and validate PV/PVC lifecycle and aws ec2 describe-volumes or kubectl describe volumeattachment for attachments.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Q1532. Why is the EBS CSI driver used?</w:t>
      </w:r>
    </w:p>
    <w:p>
      <w:pPr>
        <w:spacing w:before="0" w:after="40"/>
      </w:pPr>
      <w:r>
        <w:rPr>
          <w:i/>
          <w:color w:val="888888"/>
          <w:sz w:val="18"/>
        </w:rPr>
        <w:t>EKS Add-ons • Conceptual</w:t>
      </w:r>
    </w:p>
    <w:p>
      <w:pPr>
        <w:spacing w:after="160"/>
        <w:ind w:left="216"/>
      </w:pPr>
      <w:r>
        <w:rPr>
          <w:sz w:val="21"/>
        </w:rPr>
        <w:t>A: The EBS CSI driver enables Kubernetes to manage AWS EBS volumes via the CSI spec for dynamic provisioning, controller-based attach/detach, snapshots, and online volume expansion. It implements the provisioner name ebs.csi.aws.com and integrates with StorageClass to create gp2/gp3/io1 volumes, supports VolumeSnapshot (snapshot.storage.k8s.io) and offline/online resize via the CSI Controller, and enables topology-aware provisioning within an AZ. Verify installation with kubectl get csidrivers ebs.csi.aws.com and kubectl get pods -n kube-system -l app=ebs-csi-controller; verify PV/PVC lifecycle with kubectl get sc, kubectl describe pv &lt;pv&gt;, and snapshots with kubectl get volumesnapshots -A. The driver also supports IRSA for AWS permissions and KMS-encrypted volumes.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Q1533. What is the EFS CSI driver?</w:t>
      </w:r>
    </w:p>
    <w:p>
      <w:pPr>
        <w:spacing w:before="0" w:after="40"/>
      </w:pPr>
      <w:r>
        <w:rPr>
          <w:i/>
          <w:color w:val="888888"/>
          <w:sz w:val="18"/>
        </w:rPr>
        <w:t>EKS Add-ons • Conceptual</w:t>
      </w:r>
    </w:p>
    <w:p>
      <w:pPr>
        <w:spacing w:after="160"/>
        <w:ind w:left="216"/>
      </w:pPr>
      <w:r>
        <w:rPr>
          <w:sz w:val="21"/>
        </w:rPr>
        <w:t>A: The Amazon EFS CSI driver is the Kubernetes Container Storage Interface (CSI) plugin that enables using Amazon Elastic File System (EFS) as a native, networked filesystem for pods. It implements dynamic provisioning (StorageClass with provisioner: efs.csi.aws.com), exposes ReadWriteMany volumes, and can create/access EFS Access Points to enforce POSIX UID/GID. Install via the upstream Helm chart or eksctl/eks-addon and enable IRSA so the driver can call AWS APIs. Verify by creating a StorageClass + PVC, mounting it in a Pod, then use kubectl describe pvc/pv and kubectl exec into the Pod to confirm the filesystem is mounted (df -h or ls -la) and that access modes allow concurrent mounts.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Q1534. When would you use EFS instead of EBS?</w:t>
      </w:r>
    </w:p>
    <w:p>
      <w:pPr>
        <w:spacing w:before="0" w:after="40"/>
      </w:pPr>
      <w:r>
        <w:rPr>
          <w:i/>
          <w:color w:val="888888"/>
          <w:sz w:val="18"/>
        </w:rPr>
        <w:t>EKS Add-ons • Comparison</w:t>
      </w:r>
    </w:p>
    <w:p>
      <w:pPr>
        <w:spacing w:after="160"/>
        <w:ind w:left="216"/>
      </w:pPr>
      <w:r>
        <w:rPr>
          <w:sz w:val="21"/>
        </w:rPr>
        <w:t>A: Use EFS when you need a POSIX-compatible, shared filesystem that can be mounted concurrently by multiple nodes/pods (ReadWriteMany) across Availability Zones and that scales automatically for throughput and capacity. EBS is AZ-scoped block storage exposed as ReadWriteOnce to a single node. In EKS, install the Amazon EFS CSI driver and create a StorageClass that provisions FileSystemAccessPoints; verify with kubectl get sc, kubectl get pvc and mounting inside a pod (kubectl exec -it &lt;pod&gt; -- ls /mnt). EFS suits shared web content, CI/CD runners, home directories, and legacy apps requiring NFS semantics; use EBS for single-writer, high IOPS block devices like databases.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Q1535. Is Metrics Server installed by default in EKS?</w:t>
      </w:r>
    </w:p>
    <w:p>
      <w:pPr>
        <w:spacing w:before="0" w:after="40"/>
      </w:pPr>
      <w:r>
        <w:rPr>
          <w:i/>
          <w:color w:val="888888"/>
          <w:sz w:val="18"/>
        </w:rPr>
        <w:t>EKS Add-ons • Conceptual</w:t>
      </w:r>
    </w:p>
    <w:p>
      <w:pPr>
        <w:spacing w:after="160"/>
        <w:ind w:left="216"/>
      </w:pPr>
      <w:r>
        <w:rPr>
          <w:sz w:val="21"/>
        </w:rPr>
        <w:t>A: No — Amazon EKS does not install Metrics Server by default. To check, run: kubectl get deployment -n kube-system metrics-server (returns NotFound if absent) or kubectl top nodes (errors with “metrics API not available”/“no metrics API” when it’s not present). Install the upstream component with a released manifest, for example: kubectl apply -f https://github.com/kubernetes-sigs/metrics-server/releases/latest/download/components.yaml. After installation verify with kubectl get deployment -n kube-system metrics-server and kubectl top nodes|pods to ensure metrics.k8s.io is serving resource metrics. Optionally use your tooling (eksctl, Helm, or GitOps) to manage upgrades and RBAC.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Q1536. What is ExternalDNS?</w:t>
      </w:r>
    </w:p>
    <w:p>
      <w:pPr>
        <w:spacing w:before="0" w:after="40"/>
      </w:pPr>
      <w:r>
        <w:rPr>
          <w:i/>
          <w:color w:val="888888"/>
          <w:sz w:val="18"/>
        </w:rPr>
        <w:t>EKS Add-ons • Conceptual</w:t>
      </w:r>
    </w:p>
    <w:p>
      <w:pPr>
        <w:spacing w:after="160"/>
        <w:ind w:left="216"/>
      </w:pPr>
      <w:r>
        <w:rPr>
          <w:sz w:val="21"/>
        </w:rPr>
        <w:t>A: ExternalDNS is an open-source Kubernetes controller that automates creating and managing DNS records in external DNS providers (Route53, Google Cloud DNS, Azure DNS, Cloudflare, etc.) based on Kubernetes resources. It watches Services, Ingresses, and supported CRDs, and calls provider APIs to create/update/delete records. Configuration uses real flags such as --provider, --source (service|ingress), --registry=txt, --txt-owner-id, --zone-id-filter and requires RBAC and cloud credentials (service account with IAM permissions). It records ownership via TXT records, supports leader election for HA, and you verify behavior by inspecting ExternalDNS logs (kubectl logs) and confirming DNS RRsets in the provider console.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Q1537. What is Karpenter?</w:t>
      </w:r>
    </w:p>
    <w:p>
      <w:pPr>
        <w:spacing w:before="0" w:after="40"/>
      </w:pPr>
      <w:r>
        <w:rPr>
          <w:i/>
          <w:color w:val="888888"/>
          <w:sz w:val="18"/>
        </w:rPr>
        <w:t>EKS Add-ons • Conceptual</w:t>
      </w:r>
    </w:p>
    <w:p>
      <w:pPr>
        <w:spacing w:after="160"/>
        <w:ind w:left="216"/>
      </w:pPr>
      <w:r>
        <w:rPr>
          <w:sz w:val="21"/>
        </w:rPr>
        <w:t>A: Karpenter is an open-source Kubernetes node autoscaler from AWS that dynamically provisions and deprovisions compute (EC2) to satisfy unschedulable pods. It runs as a controller in-cluster, watches pending pods, and uses a Provisioner CRD to determine constraints (requirements, labels, taints, capacity type like spot/on‑demand, and zone/instance type preferences) and then calls the cloud API to launch instances. Operations: install the controller into the karpenter namespace, configure an AWS IAM role and Provisioner, then verify with kubectl get provisioners and kubectl get nodes or kubectl -n karpenter logs deploy/karpenter. Karpenter supports mixed instance types, binpacking/consolidation, and rapid scale-up/scale-down based on scheduling needs.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Q1538. How do you install and upgrade EKS add-ons?</w:t>
      </w:r>
    </w:p>
    <w:p>
      <w:pPr>
        <w:spacing w:before="0" w:after="40"/>
      </w:pPr>
      <w:r>
        <w:rPr>
          <w:i/>
          <w:color w:val="888888"/>
          <w:sz w:val="18"/>
        </w:rPr>
        <w:t>EKS Add-ons • Conceptual</w:t>
      </w:r>
    </w:p>
    <w:p>
      <w:pPr>
        <w:spacing w:after="160"/>
        <w:ind w:left="216"/>
      </w:pPr>
      <w:r>
        <w:rPr>
          <w:sz w:val="21"/>
        </w:rPr>
        <w:t>A: Use the AWS APIs or eksctl. To install with AWS CLI: aws eks create-addon --cluster-name my-cluster --addon-name vpc-cni --addon-version 1.11.4; or with eksctl: eksctl create addon --cluster=my-cluster --name=vpc-cni --version=1.11.4. To upgrade use AWS CLI: aws eks update-addon --cluster-name my-cluster --addon-name vpc-cni --addon-version 1.12.0; or eksctl upgrade addon --cluster=my-cluster --name=vpc-cni --version=1.12.0. Verify with eksctl get addon --cluster=my-cluster or aws eks describe-addon --cluster-name my-cluster --addon-name vpc-cni, and check Kubernetes objects (for CNI: kubectl -n kube-system get daemonset aws-node) and pod status (kubectl get pods -n kube-system) to confirm rollout.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Q1539. What happens when an add-on version is incompatible?</w:t>
      </w:r>
    </w:p>
    <w:p>
      <w:pPr>
        <w:spacing w:before="0" w:after="40"/>
      </w:pPr>
      <w:r>
        <w:rPr>
          <w:i/>
          <w:color w:val="888888"/>
          <w:sz w:val="18"/>
        </w:rPr>
        <w:t>EKS Add-ons • Conceptual</w:t>
      </w:r>
    </w:p>
    <w:p>
      <w:pPr>
        <w:spacing w:after="160"/>
        <w:ind w:left="216"/>
      </w:pPr>
      <w:r>
        <w:rPr>
          <w:sz w:val="21"/>
        </w:rPr>
        <w:t>A: If you attempt to install or update an EKS managed add-on to an incompatible version, EKS will reject the operation and the add-on will not be upgraded. The AWS EKS API/console returns an error and the existing add-on stays in its current state (ACTIVE/FAILED) with no in-cluster rollout. To determine compatibility, call aws eks describe-addon-versions --addon-name &lt;name&gt; --kubernetes-version &lt;version&gt; and choose a listed compatible version, or inspect aws eks describe-addon --cluster-name &lt;cluster&gt; --addon-name &lt;name&gt; to see current status. Verify by checking the add-on pods (kubectl -n &lt;ns&gt; get pods) and the DescribeAddon response; resolve by selecting a supported add-on version or upgrading the cluster Kubernetes version.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Q1540. How do you verify add-on health?</w:t>
      </w:r>
    </w:p>
    <w:p>
      <w:pPr>
        <w:spacing w:before="0" w:after="40"/>
      </w:pPr>
      <w:r>
        <w:rPr>
          <w:i/>
          <w:color w:val="888888"/>
          <w:sz w:val="18"/>
        </w:rPr>
        <w:t>EKS Add-ons • Conceptual</w:t>
      </w:r>
    </w:p>
    <w:p>
      <w:pPr>
        <w:spacing w:after="160"/>
        <w:ind w:left="216"/>
      </w:pPr>
      <w:r>
        <w:rPr>
          <w:sz w:val="21"/>
        </w:rPr>
        <w:t>A: Call the EKS API and inspect Kubernetes resources. Use aws eks describe-addon --cluster-name &lt;cluster&gt; --addon-name &lt;addon&gt; to confirm addon status (CREATING, ACTIVE, FAILED) and version. In-cluster verify pods and controllers: kubectl get deployment,daemonset -n kube-system and kubectl get pods -o wide -n kube-system to check READY and STATUS. For specific controllers run kubectl rollout status deployment/&lt;name&gt; -n &lt;ns&gt; or check daemonset readiness with kubectl get ds &lt;name&gt; -n &lt;ns&gt; (DESIRED vs CURRENT vs READY). Troubleshoot with kubectl describe pod &lt;pod&gt; -n &lt;ns&gt; and kubectl logs -f &lt;pod&gt; -n &lt;ns&gt;, and review CloudWatch logs/metrics for addon pods if configured.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Q1541. What is grep?</w:t>
      </w:r>
    </w:p>
    <w:p>
      <w:pPr>
        <w:spacing w:before="0" w:after="40"/>
      </w:pPr>
      <w:r>
        <w:rPr>
          <w:i/>
          <w:color w:val="888888"/>
          <w:sz w:val="18"/>
        </w:rPr>
        <w:t>Linux Text Processing and Automation • Conceptual</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Q1542. How do you search recursively using grep?</w:t>
      </w:r>
    </w:p>
    <w:p>
      <w:pPr>
        <w:spacing w:before="0" w:after="40"/>
      </w:pPr>
      <w:r>
        <w:rPr>
          <w:i/>
          <w:color w:val="888888"/>
          <w:sz w:val="18"/>
        </w:rPr>
        <w:t>Linux Text Processing and Automation • Conceptual</w:t>
      </w:r>
    </w:p>
    <w:p>
      <w:pPr>
        <w:spacing w:after="160"/>
        <w:ind w:left="216"/>
      </w:pPr>
      <w:r>
        <w:rPr>
          <w:sz w:val="21"/>
        </w:rPr>
        <w:t>A: Use GNU grep with recursive flags: grep -r (recurses without following symlinks) or grep -R (dereference symlinks). Typical command: grep -rn --color=auto "pattern" /path. To limit files or dirs: grep -rn --include='*.py' --exclude='*.log' --exclude-dir='.git' "pattern" /path. For whole-word or case-insensitive matches add -w or -i. Verify results by exit status (0 = matches found, 1 = no matches, 2 = error) and by counting lines: grep -r "pattern" /path | wc -l. For large codebases consider ripgrep (rg) for much faster recursive searches.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Q1543. What is awk?</w:t>
      </w:r>
    </w:p>
    <w:p>
      <w:pPr>
        <w:spacing w:before="0" w:after="40"/>
      </w:pPr>
      <w:r>
        <w:rPr>
          <w:i/>
          <w:color w:val="888888"/>
          <w:sz w:val="18"/>
        </w:rPr>
        <w:t>Linux Text Processing and Automation • Conceptual</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Q1544. When would you use awk?</w:t>
      </w:r>
    </w:p>
    <w:p>
      <w:pPr>
        <w:spacing w:before="0" w:after="40"/>
      </w:pPr>
      <w:r>
        <w:rPr>
          <w:i/>
          <w:color w:val="888888"/>
          <w:sz w:val="18"/>
        </w:rPr>
        <w:t>Linux Text Processing and Automation • Conceptual</w:t>
      </w:r>
    </w:p>
    <w:p>
      <w:pPr>
        <w:spacing w:after="160"/>
        <w:ind w:left="216"/>
      </w:pPr>
      <w:r>
        <w:rPr>
          <w:sz w:val="21"/>
        </w:rPr>
        <w:t>A: Use awk when you need concise, streamed, record/field-oriented text processing or reporting on structured text (CSV, TSV, log lines) without writing a full program. awk’s pattern-action language and builtins (NR, NF, $1..$n, length, match, sub, gensub in gawk) make column extraction, filtering, aggregation, and formatted output trivial. Examples: awk -F',' '{print $1,$3}' file.csv or awk 'NR&gt;1 &amp;&amp; $5&gt;1000 {print $0}' file.csv. Pass shell variables with -v (awk -v min=1000 '$5&gt;min'). Use BEGIN/END for headers/footers and printf for aligned columns. Verify results by counting lines (awk ... | wc -l) or diffing against expected output.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Q1545. What is sed?</w:t>
      </w:r>
    </w:p>
    <w:p>
      <w:pPr>
        <w:spacing w:before="0" w:after="40"/>
      </w:pPr>
      <w:r>
        <w:rPr>
          <w:i/>
          <w:color w:val="888888"/>
          <w:sz w:val="18"/>
        </w:rPr>
        <w:t>Linux Text Processing and Automation • Conceptual</w:t>
      </w:r>
    </w:p>
    <w:p>
      <w:pPr>
        <w:spacing w:after="160"/>
        <w:ind w:left="216"/>
      </w:pPr>
      <w:r>
        <w:rPr>
          <w:sz w:val="21"/>
        </w:rPr>
        <w:t>A: sed is the Unix stream editor that applies scripted text transformations to input streams or files. Common usage: sed 's/old/new/g' file replaces text; sed -n '1,3p' shows lines 1–3; sed -i.bak 's/foo/bar/g' file edits in place (creating backup); sed -E supports extended regular expressions (GNU also accepts -r). You can use address ranges, line numbers, and commands like d (delete), p (print), and a\ (append). Run scripts with sed -f script.sed. Verify behavior interactively: printf '%s\n' one two three | sed 's/two/TWO/' and check exit status ($?); inspect file changes with diff or git to confirm intended edits.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Q1546. How do you replace text using sed?</w:t>
      </w:r>
    </w:p>
    <w:p>
      <w:pPr>
        <w:spacing w:before="0" w:after="40"/>
      </w:pPr>
      <w:r>
        <w:rPr>
          <w:i/>
          <w:color w:val="888888"/>
          <w:sz w:val="18"/>
        </w:rPr>
        <w:t>Linux Text Processing and Automation • Conceptual</w:t>
      </w:r>
    </w:p>
    <w:p>
      <w:pPr>
        <w:spacing w:after="160"/>
        <w:ind w:left="216"/>
      </w:pPr>
      <w:r>
        <w:rPr>
          <w:sz w:val="21"/>
        </w:rPr>
        <w:t>A: Use sed's substitution command: sed 's/old/new/' file (replaces first occurrence per line). Add g to replace all occurrences on a line: sed 's/old/new/g' file. For in-place editing with a backup: sed -i.bak 's/old/new/g' file (creates file.bak). Use alternate delimiters to avoid escaping: sed 's|/path/old|/path/new|g' file. Use extended regex for fewer backslashes: sed -E 's/(foo|bar)/baz/g' file (GNU sed also accepts -r). Verify changes with grep -n 'new' file or sed -n '/new/p' file. To limit to whole words use word anchors: sed 's/\&lt;old\&gt;/new/g' file.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Q1547. What is cut?</w:t>
      </w:r>
    </w:p>
    <w:p>
      <w:pPr>
        <w:spacing w:before="0" w:after="40"/>
      </w:pPr>
      <w:r>
        <w:rPr>
          <w:i/>
          <w:color w:val="888888"/>
          <w:sz w:val="18"/>
        </w:rPr>
        <w:t>Linux Text Processing and Automation • Conceptual</w:t>
      </w:r>
    </w:p>
    <w:p>
      <w:pPr>
        <w:spacing w:after="160"/>
        <w:ind w:left="216"/>
      </w:pPr>
      <w:r>
        <w:rPr>
          <w:sz w:val="21"/>
        </w:rPr>
        <w:t>A: cut is a POSIX text utility that extracts sections from each input line by byte (-b), character (-c) or field (-f) when given a field delimiter (-d). Common usage: cut -d',' -f2 file prints the second comma-separated column; cut -c1-5 file prints the first five characters; cut -b1-5 file prints the first five bytes. Useful flags: --complement to invert selection and -s/--only-delimited to skip lines without the delimiter; --output-delimiter=STRING to change the joiner. Verify behavior with examples, e.g. printf 'a,b,c\n' | cut -d, -f2 outputs b, and beware cut -b counts raw bytes so multibyte UTF-8 characters can be split producing invalid sequences.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Q1548. What is sort?</w:t>
      </w:r>
    </w:p>
    <w:p>
      <w:pPr>
        <w:spacing w:before="0" w:after="40"/>
      </w:pPr>
      <w:r>
        <w:rPr>
          <w:i/>
          <w:color w:val="888888"/>
          <w:sz w:val="18"/>
        </w:rPr>
        <w:t>Linux Text Processing and Automation • Conceptual</w:t>
      </w:r>
    </w:p>
    <w:p>
      <w:pPr>
        <w:spacing w:after="160"/>
        <w:ind w:left="216"/>
      </w:pPr>
      <w:r>
        <w:rPr>
          <w:sz w:val="21"/>
        </w:rPr>
        <w:t>A: sort is a standard Unix text utility that orders input lines and writes sorted output to stdout (or to a file with -o). By default it performs a bytewise/locale-aware lexicographic sort. Common flags: -n (numeric), -r (reverse), -k POS[,POS] (key fields), -t CHAR (field separator), -u (unique), -c (check if sorted), -M (month sort), -b (ignore leading blanks), -f (fold case), and -s/--stable. Use pipelines (e.g., cut ... | sort -k2 -t: -n) or files (sort -o out in). For verification use sort -c file, which returns exit status 0 if sorted, 1 if not, and 2 on error, making automated checks reliable.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Q1549. What is uniq?</w:t>
      </w:r>
    </w:p>
    <w:p>
      <w:pPr>
        <w:spacing w:before="0" w:after="40"/>
      </w:pPr>
      <w:r>
        <w:rPr>
          <w:i/>
          <w:color w:val="888888"/>
          <w:sz w:val="18"/>
        </w:rPr>
        <w:t>Linux Text Processing and Automation • Conceptual</w:t>
      </w:r>
    </w:p>
    <w:p>
      <w:pPr>
        <w:spacing w:after="160"/>
        <w:ind w:left="216"/>
      </w:pPr>
      <w:r>
        <w:rPr>
          <w:sz w:val="21"/>
        </w:rPr>
        <w:t>A: uniq is a standard Unix utility that filters adjacent duplicate lines from text input, writing a single representative line for each run of identical adjacent lines. Common flags: -c (prefix counts), -d (print only duplicated lines), -u (print only unique lines), -i (case-insensitive), -f N (ignore first N fields), -s N (skip N characters), -w N (compare only N characters). Because uniq only collapses adjacent duplicates, you normally combine it with sort to deduplicate globally: sort file | uniq &gt; deduped. To verify counts and ordering: sort file | uniq -c | sort -nr shows frequency descending, and uniq exits normally with output reflecting the chosen flags.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Q1550. What is xargs?</w:t>
      </w:r>
    </w:p>
    <w:p>
      <w:pPr>
        <w:spacing w:before="0" w:after="40"/>
      </w:pPr>
      <w:r>
        <w:rPr>
          <w:i/>
          <w:color w:val="888888"/>
          <w:sz w:val="18"/>
        </w:rPr>
        <w:t>Linux Text Processing and Automation • Conceptual</w:t>
      </w:r>
    </w:p>
    <w:p>
      <w:pPr>
        <w:spacing w:after="160"/>
        <w:ind w:left="216"/>
      </w:pPr>
      <w:r>
        <w:rPr>
          <w:sz w:val="21"/>
        </w:rPr>
        <w:t>A: xargs is a Unix utility that builds and executes command lines from standard input, converting input streams into arguments for a given command. It reads whitespace-separated input by default (use -0 with NUL-terminated input from find -print0 to handle filenames with spaces), and controls grouping with -n/--max-args and -s/--max-chars. Use -P/--max-procs for parallel execution, -I for replacement strings, and -r/--no-run-if-empty to avoid running the command on empty input. Example: find /tmp -type f -print0 | xargs -0 -n1 rm -f removes files safely; verify by running find -type f -print0 | xargs -0 -n1 echo to inspect arguments.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Q1551. What is find?</w:t>
      </w:r>
    </w:p>
    <w:p>
      <w:pPr>
        <w:spacing w:before="0" w:after="40"/>
      </w:pPr>
      <w:r>
        <w:rPr>
          <w:i/>
          <w:color w:val="888888"/>
          <w:sz w:val="18"/>
        </w:rPr>
        <w:t>Linux Text Processing and Automation • Conceptual</w:t>
      </w:r>
    </w:p>
    <w:p>
      <w:pPr>
        <w:spacing w:after="160"/>
        <w:ind w:left="216"/>
      </w:pPr>
      <w:r>
        <w:rPr>
          <w:sz w:val="21"/>
        </w:rPr>
        <w:t>A: find is the standard Unix/Linux utility that recursively searches directory trees and locates files or directories by evaluating file metadata (name, type, size, mtime, permissions, owner) against tests and then performs actions. Example: find /var/log -type f -name '*.log' -mtime +30 -delete removes logs older than 30 days; or find . -type f -print0 | xargs -0 grep -H 'ERROR' to search contents safely. Common options: -maxdepth/-mindepth, -size, -perm, -user, -mtime, -exec / -execdir, -delete, and -print0. Verify results by running find without destructive actions (use -print or -ls) and check exit status (0 for success, &gt;0 for errors).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Q1552. How do you find files modified recently?</w:t>
      </w:r>
    </w:p>
    <w:p>
      <w:pPr>
        <w:spacing w:before="0" w:after="40"/>
      </w:pPr>
      <w:r>
        <w:rPr>
          <w:i/>
          <w:color w:val="888888"/>
          <w:sz w:val="18"/>
        </w:rPr>
        <w:t>Linux Text Processing and Automation • Conceptual</w:t>
      </w:r>
    </w:p>
    <w:p>
      <w:pPr>
        <w:spacing w:after="160"/>
        <w:ind w:left="216"/>
      </w:pPr>
      <w:r>
        <w:rPr>
          <w:sz w:val="21"/>
        </w:rPr>
        <w:t>A: Use find with mtime/mmin or newermt, then verify with ls/stat. Examples:</w:t>
        <w:br/>
        <w:t>- Files changed within 24 hours: find /path -type f -mtime -1 -print0 | xargs -0 ls -l</w:t>
        <w:br/>
        <w:t>- Files changed within last 60 minutes: find /path -type f -mmin -60 -print</w:t>
        <w:br/>
        <w:t>- Range since a date: find /path -type f -newermt "2026-08-15" -print</w:t>
        <w:br/>
        <w:t>To monitor live changes use inotify-tools: inotifywait -m -e create,modify,delete /path. Verify timestamps with stat -c '%n %y' /path/to/file or ls -l --full-time to confirm mtime.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Q1553. How do you find and delete files older than a specified number of days?</w:t>
      </w:r>
    </w:p>
    <w:p>
      <w:pPr>
        <w:spacing w:before="0" w:after="40"/>
      </w:pPr>
      <w:r>
        <w:rPr>
          <w:i/>
          <w:color w:val="888888"/>
          <w:sz w:val="18"/>
        </w:rPr>
        <w:t>Linux Text Processing and Automation • Conceptual</w:t>
      </w:r>
    </w:p>
    <w:p>
      <w:pPr>
        <w:spacing w:after="160"/>
        <w:ind w:left="216"/>
      </w:pPr>
      <w:r>
        <w:rPr>
          <w:sz w:val="21"/>
        </w:rPr>
        <w:t xml:space="preserve">A: Use find with time tests, verify results, then delete. Example verification: </w:t>
        <w:br/>
        <w:t>find /path/to/dir -type f -mtime +30 -print</w:t>
        <w:br/>
        <w:t>This lists regular files modified more than 30 days ago. Note -mtime counts 24‑hour periods; use -mmin for minutes. To delete after verifying:</w:t>
        <w:br/>
        <w:t>find /path/to/dir -type f -mtime +30 -exec rm -- {} +</w:t>
        <w:br/>
        <w:t>The -- prevents filenames being treated as options. Alternatively use the built-in deletion (GNU find):</w:t>
        <w:br/>
        <w:t>find /path/to/dir -type f -mtime +30 -delete</w:t>
        <w:br/>
        <w:t>Run the -print step first, use sudo if needed, and consider -mindepth 1 to avoid removing the root directory itself. Confirm by re-running the -print or checking timestamps with ls -l before and after.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Q1554. What is jq?</w:t>
      </w:r>
    </w:p>
    <w:p>
      <w:pPr>
        <w:spacing w:before="0" w:after="40"/>
      </w:pPr>
      <w:r>
        <w:rPr>
          <w:i/>
          <w:color w:val="888888"/>
          <w:sz w:val="18"/>
        </w:rPr>
        <w:t>Linux Text Processing and Automation • Conceptual</w:t>
      </w:r>
    </w:p>
    <w:p>
      <w:pPr>
        <w:spacing w:after="160"/>
        <w:ind w:left="216"/>
      </w:pPr>
      <w:r>
        <w:rPr>
          <w:sz w:val="21"/>
        </w:rPr>
        <w:t>A: jq is a lightweight, flexible command-line JSON processor for filtering, transforming, and querying JSON data. Invoke it as jq 'FILTER' file.json or pipe JSON: echo '{"a":1}' | jq '.a'. Common flags include -r/--raw-output (emit raw strings), -c/--compact-output (single-line JSON), -s/--slurp (read all inputs into an array), -n/--null-input, --stream (streaming parser), --arg/--argjson (pass shell variables). It supports functional filters (map, select, reduce, paths), modules, and expressions for restructuring and extracting values. Verify installation with jq --version and test formatting with jq '.' to pretty-print JSON; use jq -r '.key' to get raw values for scripting.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Q1555. How do you parse YAML in automation?</w:t>
      </w:r>
    </w:p>
    <w:p>
      <w:pPr>
        <w:spacing w:before="0" w:after="40"/>
      </w:pPr>
      <w:r>
        <w:rPr>
          <w:i/>
          <w:color w:val="888888"/>
          <w:sz w:val="18"/>
        </w:rPr>
        <w:t>Linux Text Processing and Automation • Conceptual</w:t>
      </w:r>
    </w:p>
    <w:p>
      <w:pPr>
        <w:spacing w:after="160"/>
        <w:ind w:left="216"/>
      </w:pPr>
      <w:r>
        <w:rPr>
          <w:sz w:val="21"/>
        </w:rPr>
        <w:t>A: Use a YAML-aware tool/library and verify parsed structure. Examples:</w:t>
        <w:br/>
        <w:br/>
        <w:t>- yq (Mike Farah): yq eval '.app.name' config.yml (install via apt/brew); use yq eval -o=json config.yml to convert to JSON for downstream tools.</w:t>
        <w:br/>
        <w:t>- Python/PyYAML: pip install pyyaml; python -c "import sys,yaml,json;print(json.dumps(yaml.safe_load(open('config.yml'))))" to validate keys/types.</w:t>
        <w:br/>
        <w:t>- Ansible: include_vars: file: config.yml or set_fact: myvars: "{{ lookup('file','config.yml') | from_yaml }}" and verify with - debug: var=myvars.app.name.</w:t>
        <w:br/>
        <w:t>Always validate types/keys with assertions or debug tasks and use from_yaml_all when expecting multiple documents.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Q1556. How do you validate whether a file exists?</w:t>
      </w:r>
    </w:p>
    <w:p>
      <w:pPr>
        <w:spacing w:before="0" w:after="40"/>
      </w:pPr>
      <w:r>
        <w:rPr>
          <w:i/>
          <w:color w:val="888888"/>
          <w:sz w:val="18"/>
        </w:rPr>
        <w:t>Linux Text Processing and Automation • Conceptual</w:t>
      </w:r>
    </w:p>
    <w:p>
      <w:pPr>
        <w:spacing w:after="160"/>
        <w:ind w:left="216"/>
      </w:pPr>
      <w:r>
        <w:rPr>
          <w:sz w:val="21"/>
        </w:rPr>
        <w:t>A: Shell: use test or [ ] and check exit code, e.g. test -f /path/to/file &amp;&amp; echo "file exists" || echo "not found" (exit status 0 = exists). For any file type use [ -e /path/to/file ]. You can also run stat --format='%F' /path/to/file (exit 0 if exists) or ls -l /path/to/file. For scripting prefer: if [ -f "$file" ]; then ...; fi and check "$?" or use set -e for failing pipelines.</w:t>
        <w:br/>
        <w:br/>
        <w:t>Ansible: use the stat module: - stat: path=/path/to/file register: f then test f.stat.exists (boolean) or f.stat.isreg to ensure a regular file, and fail or proceed accordingly.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Q1557. How do you validate whether a command is installed?</w:t>
      </w:r>
    </w:p>
    <w:p>
      <w:pPr>
        <w:spacing w:before="0" w:after="40"/>
      </w:pPr>
      <w:r>
        <w:rPr>
          <w:i/>
          <w:color w:val="888888"/>
          <w:sz w:val="18"/>
        </w:rPr>
        <w:t>Linux Text Processing and Automation • Conceptual</w:t>
      </w:r>
    </w:p>
    <w:p>
      <w:pPr>
        <w:spacing w:after="160"/>
        <w:ind w:left="216"/>
      </w:pPr>
      <w:r>
        <w:rPr>
          <w:sz w:val="21"/>
        </w:rPr>
        <w:t>A: Use the shell to check for an executable in PATH and verify package metadata. Common checks:</w:t>
        <w:br/>
        <w:br/>
        <w:t>- Shell lookup: command -v git &gt;/dev/null &amp;&amp; echo "installed" || echo "not installed" (exit status 0 = found).</w:t>
        <w:br/>
        <w:t>- POSIX alternative: type -P git &amp;&amp; echo "installed".</w:t>
        <w:br/>
        <w:t>- which -a git shows all PATH hits (not present on some systems).</w:t>
        <w:br/>
        <w:t>- Confirm file and permissions: ls -l "$(command -v git)" or file "$(command -v git)".</w:t>
        <w:br/>
        <w:t>- Verify package manager: rpm -q git or dpkg-query -W -f='${Status}\n' git to see package installation state.</w:t>
        <w:br/>
        <w:br/>
        <w:t>Combine these to ensure an executable exists in PATH and the package is registered by the system.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Q1558. What is the trap command?</w:t>
      </w:r>
    </w:p>
    <w:p>
      <w:pPr>
        <w:spacing w:before="0" w:after="40"/>
      </w:pPr>
      <w:r>
        <w:rPr>
          <w:i/>
          <w:color w:val="888888"/>
          <w:sz w:val="18"/>
        </w:rPr>
        <w:t>Linux Text Processing and Automation • Conceptual</w:t>
      </w:r>
    </w:p>
    <w:p>
      <w:pPr>
        <w:spacing w:after="160"/>
        <w:ind w:left="216"/>
      </w:pPr>
      <w:r>
        <w:rPr>
          <w:sz w:val="21"/>
        </w:rPr>
        <w:t>A: trap is a shell builtin (bash, sh, ksh) that registers a command string to execute when the shell receives signals or special pseudo-signals. Syntax: trap 'handler-commands' SIGNAL...; common uses: trap 'rm -f /tmp/my.$$; exit' EXIT INT TERM. Use trap -p to print current traps and trap - SIGNAL... to reset a trap. The EXIT pseudo-signal runs on shell exit; ERR triggers on command failure (works with set -o errtrace/-E for functions/subshells). Verify by sending a signal: trap 'echo cleaned; exit' INT; kill -INT $$ should print "cleaned" and exit.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Q1559. How do you add timestamps to log messages?</w:t>
      </w:r>
    </w:p>
    <w:p>
      <w:pPr>
        <w:spacing w:before="0" w:after="40"/>
      </w:pPr>
      <w:r>
        <w:rPr>
          <w:i/>
          <w:color w:val="888888"/>
          <w:sz w:val="18"/>
        </w:rPr>
        <w:t>Linux Text Processing and Automation • Conceptual</w:t>
      </w:r>
    </w:p>
    <w:p>
      <w:pPr>
        <w:spacing w:after="160"/>
        <w:ind w:left="216"/>
      </w:pPr>
      <w:r>
        <w:rPr>
          <w:sz w:val="21"/>
        </w:rPr>
        <w:t>A: Prefix messages with a timestamp at emission time. Examples:</w:t>
        <w:br/>
        <w:br/>
        <w:t>- Shell scripts: echo "$(date '+%Y-%m-%d %H:%M:%S') My message" &gt;&gt; /var/log/my.log</w:t>
        <w:br/>
        <w:t>- Streaming logs: myprogram | ts '%Y-%m-%d %H:%M:%S' (ts from moreutils) to add per-line timestamps.</w:t>
        <w:br/>
        <w:t>- Syslog: logger -t myapp "My message" — rsyslog/journald will add the system timestamp; verify with journalctl -t myapp or grep "$(date '+%Y-%m-%d')" /var/log/syslog.</w:t>
        <w:br/>
        <w:t>- systemd services: use journalctl -u myservice -o short-iso to see timestamps.</w:t>
        <w:br/>
        <w:t>Verify by tail -n 20 /var/log/my.log or journalctl -o short-iso and confirm the timestamp format you expect.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Q1560. How do you retry a failed command?</w:t>
      </w:r>
    </w:p>
    <w:p>
      <w:pPr>
        <w:spacing w:before="0" w:after="40"/>
      </w:pPr>
      <w:r>
        <w:rPr>
          <w:i/>
          <w:color w:val="888888"/>
          <w:sz w:val="18"/>
        </w:rPr>
        <w:t>Linux Text Processing and Automation • Troubleshooting</w:t>
      </w:r>
    </w:p>
    <w:p>
      <w:pPr>
        <w:spacing w:after="160"/>
        <w:ind w:left="216"/>
      </w:pPr>
      <w:r>
        <w:rPr>
          <w:sz w:val="21"/>
        </w:rPr>
        <w:t>A: In shell, wrap the command in a retry loop that checks exit status, for example:</w:t>
        <w:br/>
        <w:t>for i in {1..5}; do cmd &amp;&amp; break || { rc=$?; sleep $((i*2)); } done; test ${rc:-0} -eq 0 &amp;&amp; echo "OK" || echo "FAILED:$rc"</w:t>
        <w:br/>
        <w:t>Verify with echo $? or set -o errexit and inspect rc. In Ansible use register + until/retries/delay:</w:t>
        <w:br/>
        <w:t>- name: run command with retries</w:t>
        <w:br/>
        <w:t xml:space="preserve">  command: /usr/bin/mycmd</w:t>
        <w:br/>
        <w:t xml:space="preserve">  register: result</w:t>
        <w:br/>
        <w:t xml:space="preserve">  retries: 5</w:t>
        <w:br/>
        <w:t xml:space="preserve">  delay: 2</w:t>
        <w:br/>
        <w:t xml:space="preserve">  until: result.rc == 0</w:t>
        <w:br/>
        <w:t>Use failed_when to customize failure detection; check ansible-playbook exit code or result.failed field to verify outcome.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Q1561. How do you add exponential backoff?</w:t>
      </w:r>
    </w:p>
    <w:p>
      <w:pPr>
        <w:spacing w:before="0" w:after="40"/>
      </w:pPr>
      <w:r>
        <w:rPr>
          <w:i/>
          <w:color w:val="888888"/>
          <w:sz w:val="18"/>
        </w:rPr>
        <w:t>Linux Text Processing and Automation • Conceptual</w:t>
      </w:r>
    </w:p>
    <w:p>
      <w:pPr>
        <w:spacing w:after="160"/>
        <w:ind w:left="216"/>
      </w:pPr>
      <w:r>
        <w:rPr>
          <w:sz w:val="21"/>
        </w:rPr>
        <w:t>A: Implement exponential backoff by retrying with a sleep that grows (e.g., 2^n) and capping jitter and max wait. Bash example:</w:t>
        <w:br/>
        <w:t>for i in 0 1 2 3 4; do</w:t>
        <w:br/>
        <w:t xml:space="preserve">  ./my_cmd &amp;&amp; break</w:t>
        <w:br/>
        <w:t xml:space="preserve">  sleep=$((2**i)); jitter=$((RANDOM%1000)); sleep_time=$(echo "scale=3; $sleep + $jitter/1000" | bc)</w:t>
        <w:br/>
        <w:t xml:space="preserve">  echo "retry $i, sleeping $sleep_time s"; sleep $sleep_time</w:t>
        <w:br/>
        <w:t>done</w:t>
        <w:br/>
        <w:t>Verify by observing exit code ($?) and printed attempts, or run curl -s -o /dev/null -w '%{http_code}' target to confirm success.</w:t>
        <w:br/>
        <w:br/>
        <w:t>Ansible pattern (pseudo-task):</w:t>
        <w:br/>
        <w:t>- set_fact: attempt=0</w:t>
        <w:br/>
        <w:t>- until loop with pause: use set_fact to compute sleep="{{ 2**attempt + (lookup('random', '0,1'))/10 }}", pause: seconds: "{{ sleep }}", increment attempt, run command, break when rc==0.</w:t>
        <w:br/>
        <w:br/>
        <w:t>This produces exponential backoff with observable retries.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Q1562. What is flock?</w:t>
      </w:r>
    </w:p>
    <w:p>
      <w:pPr>
        <w:spacing w:before="0" w:after="40"/>
      </w:pPr>
      <w:r>
        <w:rPr>
          <w:i/>
          <w:color w:val="888888"/>
          <w:sz w:val="18"/>
        </w:rPr>
        <w:t>Linux Text Processing and Automation • Conceptual</w:t>
      </w:r>
    </w:p>
    <w:p>
      <w:pPr>
        <w:spacing w:after="160"/>
        <w:ind w:left="216"/>
      </w:pPr>
      <w:r>
        <w:rPr>
          <w:sz w:val="21"/>
        </w:rPr>
        <w:t>A: flock is an advisory file-locking facility on Unix/Linux: a libc/syscall interface (flock(2)) and a util-linux command-line tool (flock). The syscall/utility uses operations LOCK_SH, LOCK_EX, LOCK_NB and LOCK_UN to obtain shared/exclusive or nonblocking locks on an open file descriptor; locks are advisory, tied to the open file description, released on close, and visible to cooperating processes. Example usage: flock -n /var/lock/my.lock -c 'rsync ...' or in a script: exec 200&gt;/var/lock/my.lock; flock -n 200 || exit 1; ...; flock -u 200. Verify locks with lslocks or lsof -n | grep my.lock to confirm lock state.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Q1563. How do you securely handle passwords in scripts?</w:t>
      </w:r>
    </w:p>
    <w:p>
      <w:pPr>
        <w:spacing w:before="0" w:after="40"/>
      </w:pPr>
      <w:r>
        <w:rPr>
          <w:i/>
          <w:color w:val="888888"/>
          <w:sz w:val="18"/>
        </w:rPr>
        <w:t>Linux Text Processing and Automation • Conceptual</w:t>
      </w:r>
    </w:p>
    <w:p>
      <w:pPr>
        <w:spacing w:after="160"/>
        <w:ind w:left="216"/>
      </w:pPr>
      <w:r>
        <w:rPr>
          <w:sz w:val="21"/>
        </w:rPr>
        <w:t>A: Never embed plaintext credentials in scripts or commit them to VCS. Use a secrets backend (Ansible Vault, HashiCorp Vault, AWS Secrets Manager, Azure Key Vault, GCP Secret Manager) and fetch at runtime. Examples: ansible-vault view secrets.yml; vault kv get -field=password secret/app; aws secretsmanager get-secret-value --secret-id my/secret --query SecretString --output text. Protect files with strict permissions (chmod 600), run processes with least privilege, and avoid logging secrets. Inject secrets via secure environment only at runtime, clear them after use, and prefer temporary tokens/short-lived credentials with automatic rotation. Verify by auditing access logs in the secret store and ensuring no secrets appear in git history or application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Q1564. What is PowerShell?</w:t>
      </w:r>
    </w:p>
    <w:p>
      <w:pPr>
        <w:spacing w:before="0" w:after="40"/>
      </w:pPr>
      <w:r>
        <w:rPr>
          <w:i/>
          <w:color w:val="888888"/>
          <w:sz w:val="18"/>
        </w:rPr>
        <w:t>PowerShell and Windows Automation • Conceptual</w:t>
      </w:r>
    </w:p>
    <w:p>
      <w:pPr>
        <w:spacing w:after="160"/>
        <w:ind w:left="216"/>
      </w:pPr>
      <w:r>
        <w:rPr>
          <w:sz w:val="21"/>
        </w:rPr>
        <w:t>A: PowerShell is a task automation and configuration management framework from Microsoft that combines a command-line shell, scripting language, and extensible set of cmdlets built on .NET/.NET Core. Cmdlets output .NET objects (not text) which you can inspect with Get-Member, and you chain them with the pipeline (|). Scripts use .ps1 files and modules (.psm1/.dll). Remote execution works via PowerShell Remoting (WinRM) and SSH; use Invoke-Command -ComputerName or Enter-PSSession for interactive sessions. Cross‑platform PowerShell 7 runs as pwsh. Common operational commands to explore it include Get-Command, Get-Help -Full &lt;cmdlet&gt;, Get-Module, Invoke-RestMethod for APIs, and Get-Process to verify local execution.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Q1565. How is PowerShell different from Command Prompt?</w:t>
      </w:r>
    </w:p>
    <w:p>
      <w:pPr>
        <w:spacing w:before="0" w:after="40"/>
      </w:pPr>
      <w:r>
        <w:rPr>
          <w:i/>
          <w:color w:val="888888"/>
          <w:sz w:val="18"/>
        </w:rPr>
        <w:t>PowerShell and Windows Automation • Comparison</w:t>
      </w:r>
    </w:p>
    <w:p>
      <w:pPr>
        <w:spacing w:after="160"/>
        <w:ind w:left="216"/>
      </w:pPr>
      <w:r>
        <w:rPr>
          <w:sz w:val="21"/>
        </w:rPr>
        <w:t>A: PowerShell is an object-based shell and scripting language built on .NET/CLR; cmdlets emit .NET objects rather than plain text, so commands like Get-ChildItem | Where-Object {$_.Length -gt 1MB} filter properties rather than parsing strings. PowerShell uses verb-noun cmdlets (Get-Process, Get-Service), modules (Import-Module), and rich remoting (Enter-PSSession, Invoke-Command) and supports pipelines, PSDrives/Providers, and advanced scripting (.ps1) with execution policy controls (Get-ExecutionPolicy). Command Prompt (cmd.exe) is a legacy text-based shell that runs internal commands and executables; output is string text that must be parsed. PowerShell can still run cmd.exe programs and has aliases for common cmd commands.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Q1566. What is a cmdlet?</w:t>
      </w:r>
    </w:p>
    <w:p>
      <w:pPr>
        <w:spacing w:before="0" w:after="40"/>
      </w:pPr>
      <w:r>
        <w:rPr>
          <w:i/>
          <w:color w:val="888888"/>
          <w:sz w:val="18"/>
        </w:rPr>
        <w:t>PowerShell and Windows Automation • Conceptual</w:t>
      </w:r>
    </w:p>
    <w:p>
      <w:pPr>
        <w:spacing w:after="160"/>
        <w:ind w:left="216"/>
      </w:pPr>
      <w:r>
        <w:rPr>
          <w:sz w:val="21"/>
        </w:rPr>
        <w:t>A: A cmdlet is a lightweight PowerShell command implemented as a .NET class that derives from System.Management.Automation.Cmdlet or PSCmdlet. Cmdlets follow the Verb-Noun naming convention, support declarative parameters with full parameter binding, and participate in the pipeline by accepting and emitting .NET objects (not text). They typically override BeginProcessing/ProcessRecord/EndProcessing, support common parameters (e.g., -WhatIf, -ErrorAction), and integrate with Get-Help for documentation. Verify with Get-Command -CommandType Cmdlet to list cmdlets, Get-Help &lt;CmdletName&gt; for usage, and piping output to Get-Member to inspect object types returned by a cmdlet.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Q1567. How do PowerShell objects differ from plain text?</w:t>
      </w:r>
    </w:p>
    <w:p>
      <w:pPr>
        <w:spacing w:before="0" w:after="40"/>
      </w:pPr>
      <w:r>
        <w:rPr>
          <w:i/>
          <w:color w:val="888888"/>
          <w:sz w:val="18"/>
        </w:rPr>
        <w:t>PowerShell and Windows Automation • Conceptual</w:t>
      </w:r>
    </w:p>
    <w:p>
      <w:pPr>
        <w:spacing w:after="160"/>
        <w:ind w:left="216"/>
      </w:pPr>
      <w:r>
        <w:rPr>
          <w:sz w:val="21"/>
        </w:rPr>
        <w:t>A: PowerShell objects are structured .NET objects with typed properties and methods (e.g., PSCustomObject, System.Diagnostics.Process) rather than unstructured strings. Cmdlets pass objects through the pipeline, allowing downstream cmdlets to access properties (Get-Process | Get-Member) and manipulate data (Get-Process | Select-Object Id, ProcessName). Plain text is just System.String with no intrinsic properties for cmdlets to act on; text must be parsed or rehydrated. You can verify by comparing outputs: Get-Process | Select-Object -First 1 | ConvertTo-Json shows JSON-serializable properties, while Get-Process | Out-String returns formatted text. Objects enable Export-Csv, Where-Object filtering (Where-Object { $_.CPU -gt 100 }), and reliable remoting serialization, unlike plain text.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Q1568. How do you declare a variable in PowerShell?</w:t>
      </w:r>
    </w:p>
    <w:p>
      <w:pPr>
        <w:spacing w:before="0" w:after="40"/>
      </w:pPr>
      <w:r>
        <w:rPr>
          <w:i/>
          <w:color w:val="888888"/>
          <w:sz w:val="18"/>
        </w:rPr>
        <w:t>PowerShell and Windows Automation • Conceptual</w:t>
      </w:r>
    </w:p>
    <w:p>
      <w:pPr>
        <w:spacing w:after="160"/>
        <w:ind w:left="216"/>
      </w:pPr>
      <w:r>
        <w:rPr>
          <w:sz w:val="21"/>
        </w:rPr>
        <w:t>A: Use the $ prefix: e.g. $foo = 42 declares a variable and assigns a value. PowerShell infers type; verify with $foo.GetType().Name or Get-Variable foo. Arrays and hashtables: $arr = @(1,2,3); $ht = @{Key='Value'}. To set scope use prefixes: $script:var = 'x', $global:var = 'x', $local:var = 'x'. To create protected variables use New-Variable or Set-Variable with -Option, e.g. New-Variable -Name Immutable -Value 1 -Option Constant or Set-Variable -Name ReadOnlyVar -Value 2 -Option ReadOnly. Confirm readonly/constant by attempting reassignment and checking Get-Variable.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Q1569. How do you define a function in PowerShell?</w:t>
      </w:r>
    </w:p>
    <w:p>
      <w:pPr>
        <w:spacing w:before="0" w:after="40"/>
      </w:pPr>
      <w:r>
        <w:rPr>
          <w:i/>
          <w:color w:val="888888"/>
          <w:sz w:val="18"/>
        </w:rPr>
        <w:t>PowerShell and Windows Automation • Conceptual</w:t>
      </w:r>
    </w:p>
    <w:p>
      <w:pPr>
        <w:spacing w:after="160"/>
        <w:ind w:left="216"/>
      </w:pPr>
      <w:r>
        <w:rPr>
          <w:sz w:val="21"/>
        </w:rPr>
        <w:t>A: function Get-Greeting {</w:t>
        <w:br/>
        <w:t xml:space="preserve">    [CmdletBinding()]                         # makes it an advanced function (cmdlet-like)</w:t>
        <w:br/>
        <w:t xml:space="preserve">    param(</w:t>
        <w:br/>
        <w:t xml:space="preserve">        [Parameter(Mandatory=$true)]</w:t>
        <w:br/>
        <w:t xml:space="preserve">        [ValidateNotNullOrEmpty()]</w:t>
        <w:br/>
        <w:t xml:space="preserve">        [string]$Name</w:t>
        <w:br/>
        <w:t xml:space="preserve">    )</w:t>
        <w:br/>
        <w:t xml:space="preserve">    "Hello, $Name"</w:t>
        <w:br/>
        <w:t>}</w:t>
        <w:br/>
        <w:br/>
        <w:t>Save in a script or define interactively, then call Get-Greeting -Name "Alice". To accept pipeline input use param([Parameter(ValueFromPipeline=$true)][string]$InputObject) and process in process{} block. Verify the function exists with Get-Command -Name Get-Greeting -CommandType Function and view documentation with Get-Help Get-Greeting -Full; check output and success state by running Get-Greeting -Name "Alice" and inspecting the returned object and $?.</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Q1570. How do you handle errors?</w:t>
      </w:r>
    </w:p>
    <w:p>
      <w:pPr>
        <w:spacing w:before="0" w:after="40"/>
      </w:pPr>
      <w:r>
        <w:rPr>
          <w:i/>
          <w:color w:val="888888"/>
          <w:sz w:val="18"/>
        </w:rPr>
        <w:t>PowerShell and Windows Automation • Behavioral</w:t>
      </w:r>
    </w:p>
    <w:p>
      <w:pPr>
        <w:spacing w:after="160"/>
        <w:ind w:left="216"/>
      </w:pPr>
      <w:r>
        <w:rPr>
          <w:sz w:val="21"/>
        </w:rPr>
        <w:t>A: I treat errors as deterministic signals: in Ansible I use block/rescue/always, failed_when, register, retries/until and ignore_errors selectively. Example: register: result; failed_when: result.rc != 0 and "'expected-failure' not in result.stdout". I enable verbose logs (ansible-playbook -vvv) and use ansible-playbook --syntax-check before runs and check handlers and idempotence with --check. In PowerShell I set -ErrorAction Stop on cmdlets, use try { ... } catch { Write-Error $_; Throw } finally { Stop-Transcript } and Start-Transcript for audit logs. I verify outcomes with Test-Connection, Get-Service, $? and $LASTEXITCODE, and review transcripts or Ansible log files to confirm remediation completed.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Q1571. What is Try-Catch-Finally?</w:t>
      </w:r>
    </w:p>
    <w:p>
      <w:pPr>
        <w:spacing w:before="0" w:after="40"/>
      </w:pPr>
      <w:r>
        <w:rPr>
          <w:i/>
          <w:color w:val="888888"/>
          <w:sz w:val="18"/>
        </w:rPr>
        <w:t>PowerShell and Windows Automation • Conceptual</w:t>
      </w:r>
    </w:p>
    <w:p>
      <w:pPr>
        <w:spacing w:after="160"/>
        <w:ind w:left="216"/>
      </w:pPr>
      <w:r>
        <w:rPr>
          <w:sz w:val="21"/>
        </w:rPr>
        <w:t>A: Try-Catch-Finally is PowerShell's structured error-handling construct: Try { &lt;code&gt; } contains code that may throw errors; Catch [&lt;ExceptionType&gt;] { &lt;handler&gt; } runs for terminating exceptions; Finally { &lt;cleanup&gt; } always executes regardless of success or error. Note Catch only sees terminating errors, so use -ErrorAction Stop (e.g., Get-Item 'C:\nope' -ErrorAction Stop) or throw to convert non-terminating errors. You can have multiple Catch blocks for different .NET exception types (e.g., Catch [System.IO.FileNotFoundException] { … }) and inspect the exception via $_ or $PSItem and $_.Exception.Message. Finally is typically used for resource cleanup, like closing streams or removing temp files.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Q1572. What is the difference between terminating and non-terminating errors?</w:t>
      </w:r>
    </w:p>
    <w:p>
      <w:pPr>
        <w:spacing w:before="0" w:after="40"/>
      </w:pPr>
      <w:r>
        <w:rPr>
          <w:i/>
          <w:color w:val="888888"/>
          <w:sz w:val="18"/>
        </w:rPr>
        <w:t>PowerShell and Windows Automation • Comparison</w:t>
      </w:r>
    </w:p>
    <w:p>
      <w:pPr>
        <w:spacing w:after="160"/>
        <w:ind w:left="216"/>
      </w:pPr>
      <w:r>
        <w:rPr>
          <w:sz w:val="21"/>
        </w:rPr>
        <w:t>A: Terminating errors stop command execution and are catchable by try { } catch { }; they are thrown as exceptions (Exception/ErrorRecord) by cmdlets or by using -ErrorAction Stop. Non-terminating errors report a problem but allow the pipeline to continue; many native cmdlets emit non-terminating errors (for example Get-ChildItem on a missing path shows an error and continues). Convert non-terminating to terminating with -ErrorAction Stop or globally via $ErrorActionPreference = 'Stop'. Capture non-terminating errors with -ErrorVariable and inspect $Error or $Error[0]; verify behavior by running Get-Item nonexistent and then Get-Item nonexistent -ErrorAction Stop to see continuing vs. caught exception.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Q1573. How do you execute a remote command?</w:t>
      </w:r>
    </w:p>
    <w:p>
      <w:pPr>
        <w:spacing w:before="0" w:after="40"/>
      </w:pPr>
      <w:r>
        <w:rPr>
          <w:i/>
          <w:color w:val="888888"/>
          <w:sz w:val="18"/>
        </w:rPr>
        <w:t>PowerShell and Windows Automation • Conceptual</w:t>
      </w:r>
    </w:p>
    <w:p>
      <w:pPr>
        <w:spacing w:after="160"/>
        <w:ind w:left="216"/>
      </w:pPr>
      <w:r>
        <w:rPr>
          <w:sz w:val="21"/>
        </w:rPr>
        <w:t>A: Ansible (Windows): run an ad-hoc or playbook using the win_command module over WinRM, e.g. ad-hoc:</w:t>
        <w:br/>
        <w:t>ansible windows -i hosts.ini -m win_command -a "ipconfig /all" --user Administrator --ask-pass -c winrm</w:t>
        <w:br/>
        <w:t>or in a playbook:</w:t>
        <w:br/>
        <w:t>- hosts: windows</w:t>
        <w:br/>
        <w:t xml:space="preserve">  tasks:</w:t>
        <w:br/>
        <w:t xml:space="preserve">    - win_command: ipconfig /all</w:t>
        <w:br/>
        <w:t xml:space="preserve">      register: out</w:t>
        <w:br/>
        <w:t xml:space="preserve">    - debug: var=out.stdout</w:t>
        <w:br/>
        <w:t>Verify with -vvv for WinRM logs and inspect out.rc/out.stdout.</w:t>
        <w:br/>
        <w:br/>
        <w:t>PowerShell (Windows): ensure remoting is enabled (Enable-PSRemoting -Force), then:</w:t>
        <w:br/>
        <w:t>Invoke-Command -ComputerName server01 -ScriptBlock { Get-Service } -Credential (Get-Credential)</w:t>
        <w:br/>
        <w:t>or use New-PSSession / Enter-PSSession for interactive work. Verify by checking returned objects and $? / $LASTEXITCODE for success.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Q1574. What is PowerShell remoting?</w:t>
      </w:r>
    </w:p>
    <w:p>
      <w:pPr>
        <w:spacing w:before="0" w:after="40"/>
      </w:pPr>
      <w:r>
        <w:rPr>
          <w:i/>
          <w:color w:val="888888"/>
          <w:sz w:val="18"/>
        </w:rPr>
        <w:t>PowerShell and Windows Automation • Conceptual</w:t>
      </w:r>
    </w:p>
    <w:p>
      <w:pPr>
        <w:spacing w:after="160"/>
        <w:ind w:left="216"/>
      </w:pPr>
      <w:r>
        <w:rPr>
          <w:sz w:val="21"/>
        </w:rPr>
        <w:t>A: PowerShell Remoting is Windows PowerShell’s remote management facility that uses the WS-Management protocol via WinRM (Windows Remote Management) by default to execute commands and maintain interactive or persistent sessions on remote machines. Core cmdlets include Enable-PSRemoting (configure listener and firewall), Enter-PSSession (interactive), Invoke-Command (batch or scriptblock execution), New-PSSession/Get-PSSession/Remove-PSSession (session management), and Test-WSMan (verify connectivity). Authentication supports Kerberos, NTLM/Negotiate, CredSSP, and HTTPS listeners with certificates; session configuration and constrained endpoints are controlled via Register-PSSessionConfiguration. Verify operation with Test-WSMan &lt;host&gt; and Enter-PSSession &lt;host&gt; or Invoke-Command -ComputerName &lt;host&gt; -ScriptBlock {Get-Service}.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Q1575. What is WinRM?</w:t>
      </w:r>
    </w:p>
    <w:p>
      <w:pPr>
        <w:spacing w:before="0" w:after="40"/>
      </w:pPr>
      <w:r>
        <w:rPr>
          <w:i/>
          <w:color w:val="888888"/>
          <w:sz w:val="18"/>
        </w:rPr>
        <w:t>PowerShell and Windows Automation • Conceptual</w:t>
      </w:r>
    </w:p>
    <w:p>
      <w:pPr>
        <w:spacing w:after="160"/>
        <w:ind w:left="216"/>
      </w:pPr>
      <w:r>
        <w:rPr>
          <w:sz w:val="21"/>
        </w:rPr>
        <w:t>A: WinRM (Windows Remote Management) is Microsoft’s implementation of the WS-Management SOAP-based protocol that enables remote management of Windows machines. It runs as the "WinRM" service and listens by default on HTTP 5985 and HTTPS 5986. PowerShell Remoting uses WinRM transport; you configure it with winrm quickconfig, winrm e winrm/config/listener, or Set-Item/Set-WSManInstance against WSMan: provider. Authentication supports Kerberos, NTLM, CredSSP and certificate-based HTTPS; TrustedHosts can be set for non‑Kerberos scenarios. Verify connectivity with Test-WsMan &lt;computername&gt; or winrm id -r:&lt;host&gt;. Firewall rules must allow 5985/5986 and certificates are required for encrypted HTTPS listeners.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Q1576. How do you manage Windows services?</w:t>
      </w:r>
    </w:p>
    <w:p>
      <w:pPr>
        <w:spacing w:before="0" w:after="40"/>
      </w:pPr>
      <w:r>
        <w:rPr>
          <w:i/>
          <w:color w:val="888888"/>
          <w:sz w:val="18"/>
        </w:rPr>
        <w:t>PowerShell and Windows Automation • Conceptual</w:t>
      </w:r>
    </w:p>
    <w:p>
      <w:pPr>
        <w:spacing w:after="160"/>
        <w:ind w:left="216"/>
      </w:pPr>
      <w:r>
        <w:rPr>
          <w:sz w:val="21"/>
        </w:rPr>
        <w:t>A: Use native PowerShell and Ansible modules plus Windows service APIs. In PowerShell use Get-Service Name, Start-Service/Stop-Service/Restart-Service -Name &lt;name&gt;, Set-Service -Name &lt;name&gt; -StartupType Automatic|Manual|Disabled, New-Service/Remove-Service to create/delete, and Get-CimInstance -ClassName Win32_Service for extended properties; verify with Get-Service &lt;name&gt; | Select-Object Name,Status,StartType. For remote management use Enter-PSSession/Invoke-Command over WinRM or Invoke-Command -ComputerName &lt;host&gt; -ScriptBlock {Get-Service spooler}. In Ansible use the win_service module: ansible windows -m win_service -a "name=Spooler state=started startup=auto" (requires ansible_connection=winrm). For quick checks use sc query &lt;name&gt; or Test-NetConnection to validate WinRM connectivity.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Q1577. How do you check event logs?</w:t>
      </w:r>
    </w:p>
    <w:p>
      <w:pPr>
        <w:spacing w:before="0" w:after="40"/>
      </w:pPr>
      <w:r>
        <w:rPr>
          <w:i/>
          <w:color w:val="888888"/>
          <w:sz w:val="18"/>
        </w:rPr>
        <w:t>PowerShell and Windows Automation • Conceptual</w:t>
      </w:r>
    </w:p>
    <w:p>
      <w:pPr>
        <w:spacing w:after="160"/>
        <w:ind w:left="216"/>
      </w:pPr>
      <w:r>
        <w:rPr>
          <w:sz w:val="21"/>
        </w:rPr>
        <w:t>A: On Windows use the GUI or PowerShell/CLI. GUI: run eventvwr.msc and inspect Windows Logs &gt; Application/System/Security or Custom Views. PowerShell (recommended): use Get-WinEvent for modern logs and filtering, e.g.</w:t>
        <w:br/>
        <w:t>Get-WinEvent -FilterHashtable @{LogName='System'; StartTime=(Get-Date).AddHours(-1)} -MaxEvents 100</w:t>
        <w:br/>
        <w:t>or filter by Provider/ID:</w:t>
        <w:br/>
        <w:t>Get-WinEvent -FilterHashtable @{LogName='Application'; Id=1000}</w:t>
        <w:br/>
        <w:t>To query remote machines:</w:t>
        <w:br/>
        <w:t>Get-WinEvent -ComputerName SERVER01 -FilterHashtable @{LogName='System'; StartTime=(Get-Date).AddDays(-1)}</w:t>
        <w:br/>
        <w:t>CLI: wevtutil qe System /c:50 /f:text</w:t>
        <w:br/>
        <w:t>Verify results by inspecting returned Count or piping to Format-List and export with Export-Csv for operational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Q1578. How do you work with JSON in PowerShell?</w:t>
      </w:r>
    </w:p>
    <w:p>
      <w:pPr>
        <w:spacing w:before="0" w:after="40"/>
      </w:pPr>
      <w:r>
        <w:rPr>
          <w:i/>
          <w:color w:val="888888"/>
          <w:sz w:val="18"/>
        </w:rPr>
        <w:t>PowerShell and Windows Automation • Conceptual</w:t>
      </w:r>
    </w:p>
    <w:p>
      <w:pPr>
        <w:spacing w:after="160"/>
        <w:ind w:left="216"/>
      </w:pPr>
      <w:r>
        <w:rPr>
          <w:sz w:val="21"/>
        </w:rPr>
        <w:t>A: Use ConvertFrom-Json to parse JSON into native objects and ConvertTo-Json to serialize objects back to JSON. Example: $json = Get-Content -Raw path\file.json | ConvertFrom-Json; $json.items[0].name to read; $json.newprop = "value"; $json | ConvertTo-Json -Depth 10 | Set-Content path\file.json to save. Invoke-RestMethod automatically parses JSON responses (Invoke-WebRequest returns .Content which you must pipe to ConvertFrom-Json). Use Get-Member ( $json | Get-Member ) to inspect types, and Test-Path/Compare-Object or ConvertTo-Json checksums to verify changes. Use -Depth with ConvertTo-Json for deeply nested structures.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Q1579. How do you manage environment variables?</w:t>
      </w:r>
    </w:p>
    <w:p>
      <w:pPr>
        <w:spacing w:before="0" w:after="40"/>
      </w:pPr>
      <w:r>
        <w:rPr>
          <w:i/>
          <w:color w:val="888888"/>
          <w:sz w:val="18"/>
        </w:rPr>
        <w:t>PowerShell and Windows Automation • Conceptual</w:t>
      </w:r>
    </w:p>
    <w:p>
      <w:pPr>
        <w:spacing w:after="160"/>
        <w:ind w:left="216"/>
      </w:pPr>
      <w:r>
        <w:rPr>
          <w:sz w:val="21"/>
        </w:rPr>
        <w:t xml:space="preserve">A: Use environment scoping in automation and the OS-native APIs. For ephemeral/session vars: PowerShell: $env:FOO = 'bar' (valid only for that process); verify with Get-ChildItem Env:FOO. For persistent Windows vars use the .NET API or Ansible’s win_environment: </w:t>
        <w:br/>
        <w:t xml:space="preserve">- PowerShell persistent: [System.Environment]::SetEnvironmentVariable('FOO','bar','Machine'); verify with [Environment]::GetEnvironmentVariable('FOO','Machine') or Get-ChildItem Env:FOO in a new session. </w:t>
        <w:br/>
        <w:t xml:space="preserve">- Ansible task (session): </w:t>
        <w:br/>
        <w:t xml:space="preserve">  - win_shell: echo $env:FOO</w:t>
        <w:br/>
        <w:t xml:space="preserve">    environment:</w:t>
        <w:br/>
        <w:t xml:space="preserve">      FOO: "bar"</w:t>
        <w:br/>
        <w:t>- Ansible persistent Windows: ansible.windows.win_environment:</w:t>
        <w:br/>
        <w:t xml:space="preserve">    name: FOO</w:t>
        <w:br/>
        <w:t xml:space="preserve">    value: bar</w:t>
        <w:br/>
        <w:t xml:space="preserve">    state: present</w:t>
        <w:br/>
        <w:t>Always open a new session to confirm persistent changes because existing processes do not inherit updated Machine/User variables.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Q1580. How do you securely store credentials?</w:t>
      </w:r>
    </w:p>
    <w:p>
      <w:pPr>
        <w:spacing w:before="0" w:after="40"/>
      </w:pPr>
      <w:r>
        <w:rPr>
          <w:i/>
          <w:color w:val="888888"/>
          <w:sz w:val="18"/>
        </w:rPr>
        <w:t>PowerShell and Windows Automation • Conceptual</w:t>
      </w:r>
    </w:p>
    <w:p>
      <w:pPr>
        <w:spacing w:after="160"/>
        <w:ind w:left="216"/>
      </w:pPr>
      <w:r>
        <w:rPr>
          <w:sz w:val="21"/>
        </w:rPr>
        <w:t>A: Use a proven secret store and avoid plaintext files. On Windows/PowerShell, use the SecretManagement/SecretStore modules: Install-Module Microsoft.PowerShell.SecretManagement,Microsoft.PowerShell.SecretStore; Register-SecretVault -Name MyVault -ModuleName Microsoft.PowerShell.SecretStore -DefaultVault; Set-Secret -Name svcCred -Secret (Get-Credential); verify with Get-Secret -Name svcCred. In Ansible, use ansible-vault or an external vault: ansible-vault create secrets.yml; ansible-vault encrypt_string 'mypassword' --name db_password; run playbooks with --vault-id or --ask-vault-pass. For enterprise, integrate HashiCorp Vault, Azure Key Vault or CyberArk via official plugins/collections (e.g., community.hashi_vault) and verify retrieval in a dry-run or by reading the secret with ansible-vault view or the module’s get call.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Q1581. What is a PowerShell module?</w:t>
      </w:r>
    </w:p>
    <w:p>
      <w:pPr>
        <w:spacing w:before="0" w:after="40"/>
      </w:pPr>
      <w:r>
        <w:rPr>
          <w:i/>
          <w:color w:val="888888"/>
          <w:sz w:val="18"/>
        </w:rPr>
        <w:t>PowerShell and Windows Automation • Conceptual</w:t>
      </w:r>
    </w:p>
    <w:p>
      <w:pPr>
        <w:spacing w:after="160"/>
        <w:ind w:left="216"/>
      </w:pPr>
      <w:r>
        <w:rPr>
          <w:sz w:val="21"/>
        </w:rPr>
        <w:t>A: A PowerShell module is a packaged unit of reusable PowerShell resources (functions, cmdlets, providers, workflows, variables, aliases, and binary cmdlets in .dll) distributed as a script module (.psm1), binary module (.dll), or module manifest (.psd1) describing metadata and requirements. Modules live in module folders under PSModulePath and can be autoloaded (PowerShell 3+) or explicitly loaded with Import-Module ModuleName. Use Get-Module -ListAvailable to discover installed modules and Get-Command -Module ModuleName to list exported commands. Create manifests with New-ModuleManifest and validate with Test-ModuleManifest; export symbols with Export-ModuleMember. Modules encapsulate functionality, versioning, and dependencies and are published to repositories like PSGallery via Publish-Module.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Q1582. How do you install modules?</w:t>
      </w:r>
    </w:p>
    <w:p>
      <w:pPr>
        <w:spacing w:before="0" w:after="40"/>
      </w:pPr>
      <w:r>
        <w:rPr>
          <w:i/>
          <w:color w:val="888888"/>
          <w:sz w:val="18"/>
        </w:rPr>
        <w:t>PowerShell and Windows Automation • Conceptual</w:t>
      </w:r>
    </w:p>
    <w:p>
      <w:pPr>
        <w:spacing w:after="160"/>
        <w:ind w:left="216"/>
      </w:pPr>
      <w:r>
        <w:rPr>
          <w:sz w:val="21"/>
        </w:rPr>
        <w:t>A: PowerShell: use PowerShellGet — e.g. Install-Module -Name Az -Scope CurrentUser -Force -AllowClobber (ensure NuGet provider with Install-PackageProvider -Name NuGet -Force if required). Verify with Get-InstalledModule -Name Az and List available with Get-Module -ListAvailable; Import-Module Az or Import-Module Az.Accounts to load.</w:t>
        <w:br/>
        <w:br/>
        <w:t>Ansible: use ansible-galaxy for collections/roles, e.g. ansible-galaxy collection install community.general or ansible-galaxy role install geerlingguy.nginx. For Python-based collections you may also pip install ansible or specific libs. Verify with ansible-galaxy collection list and ansible-galaxy role list, and inspect modules with ansible-doc -l and ansible-doc community.general.some_module.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Q1583. How do you write reusable PowerShell scripts?</w:t>
      </w:r>
    </w:p>
    <w:p>
      <w:pPr>
        <w:spacing w:before="0" w:after="40"/>
      </w:pPr>
      <w:r>
        <w:rPr>
          <w:i/>
          <w:color w:val="888888"/>
          <w:sz w:val="18"/>
        </w:rPr>
        <w:t>PowerShell and Windows Automation • Conceptual</w:t>
      </w:r>
    </w:p>
    <w:p>
      <w:pPr>
        <w:spacing w:after="160"/>
        <w:ind w:left="216"/>
      </w:pPr>
      <w:r>
        <w:rPr>
          <w:sz w:val="21"/>
        </w:rPr>
        <w:t>A: Structure scripts as advanced functions and modules: use Param() and [CmdletBinding()] with parameter attributes (e.g. [Parameter(Mandatory=$true,ValueFromPipeline=$true)], [ValidateSet()], [ValidateNotNullOrEmpty()]) so callers can pipeline input. Emit objects (Write-Output) and structured errors (throw or Write-Error), and support common switches (-Verbose, -WhatIf) via SupportsShouldProcess=$true. Provide comment-based help (Get-Help) and export public APIs with Export-ModuleMember from a .psm1; create a module manifest with New-ModuleManifest -Path .\MyModule.psd1 -RootModule 'MyModule.psm1' -ModuleVersion '1.0.0'. Unit-test with Invoke-Pester and validate installation with Import-Module and Get-Module -ListAvailable; sign and version modules before publishing to a repository.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Q1584. What is Desired State Configuration?</w:t>
      </w:r>
    </w:p>
    <w:p>
      <w:pPr>
        <w:spacing w:before="0" w:after="40"/>
      </w:pPr>
      <w:r>
        <w:rPr>
          <w:i/>
          <w:color w:val="888888"/>
          <w:sz w:val="18"/>
        </w:rPr>
        <w:t>PowerShell and Windows Automation • Conceptual</w:t>
      </w:r>
    </w:p>
    <w:p>
      <w:pPr>
        <w:spacing w:after="160"/>
        <w:ind w:left="216"/>
      </w:pPr>
      <w:r>
        <w:rPr>
          <w:sz w:val="21"/>
        </w:rPr>
        <w:t>A: Desired State Configuration (DSC) is a declarative configuration platform in PowerShell that lets you define the intended state of Windows (and PowerShell Core on Linux) nodes as configuration blocks which compile to MOF files. Resources (from built-in or community modules) implement specific settings. The Local Configuration Manager (LCM) on each node enforces state and supports push (Start-DscConfiguration) and pull (configured Pull Server) delivery. Common LCM modes include ApplyOnly, ApplyAndMonitor, and ApplyAndAutoCorrect. Use Test-DscConfiguration to check compliance and Get-DscConfigurationStatus or Get-DscLocalConfigurationManager to inspect LCM state; Start-DscConfiguration applies a compiled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Q1585. When would you use PowerShell DSC?</w:t>
      </w:r>
    </w:p>
    <w:p>
      <w:pPr>
        <w:spacing w:before="0" w:after="40"/>
      </w:pPr>
      <w:r>
        <w:rPr>
          <w:i/>
          <w:color w:val="888888"/>
          <w:sz w:val="18"/>
        </w:rPr>
        <w:t>PowerShell and Windows Automation • Conceptual</w:t>
      </w:r>
    </w:p>
    <w:p>
      <w:pPr>
        <w:spacing w:after="160"/>
        <w:ind w:left="216"/>
      </w:pPr>
      <w:r>
        <w:rPr>
          <w:sz w:val="21"/>
        </w:rPr>
        <w:t>A: Use PowerShell Desired State Configuration (DSC) when you need idempotent, declarative configuration and drift remediation for Windows (and PowerShell Core for Linux) across many hosts—for bootstrapping, configuration drift correction, compliance enforcement, or repeatable environment provisioning. Author a Configuration block, compile to a .mof, then push with Start-DscConfiguration -Path .\MyConfig -Wait -Verbose (push) or configure the LCM for pull mode pointing to a DSC Pull Server (pull). Verify state with Test-DscConfiguration and Get-DscConfigurationStatus, and inspect local agent settings with Get-DscLocalConfigurationManager. DSC’s LCM enforces state continuously or periodically, making it suitable for long-running, policy-driven automation and compliance scenarios.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Q1586. How do you test PowerShell scripts?</w:t>
      </w:r>
    </w:p>
    <w:p>
      <w:pPr>
        <w:spacing w:before="0" w:after="40"/>
      </w:pPr>
      <w:r>
        <w:rPr>
          <w:i/>
          <w:color w:val="888888"/>
          <w:sz w:val="18"/>
        </w:rPr>
        <w:t>PowerShell and Windows Automation • Conceptual</w:t>
      </w:r>
    </w:p>
    <w:p>
      <w:pPr>
        <w:spacing w:after="160"/>
        <w:ind w:left="216"/>
      </w:pPr>
      <w:r>
        <w:rPr>
          <w:sz w:val="21"/>
        </w:rPr>
        <w:t>A: Use static analysis, unit tests, and execution validation. Run PSScriptAnalyzer: Install-Module PSScriptAnalyzer; Invoke-ScriptAnalyzer -Path .\script.ps1 to catch style/security issues. Write unit/integration tests with Pester: Install-Module Pester; Invoke-Pester -Script .\tests -OutputFormat NUnitXml -OutputFile results.xml and assert functions with Should. Execute scripts non-interactively: pwsh -NoProfile -ExecutionPolicy Bypass -File .\script.ps1 and check $LASTEXITCODE or $? for success. Test remote behavior via Invoke-Command -ComputerName server -FilePath .\script.ps1 or use New-PSSession/Enter-PSSession for interactive debugging. Automate in CI (GitHub Actions/Azure Pipelines) using pwsh runners and fail pipeline on Invoke-Pester exit codes, and verify test reports (results.xml) in the build artifacts.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Q1587. When would you choose NoSQL over SQL?</w:t>
      </w:r>
    </w:p>
    <w:p>
      <w:pPr>
        <w:spacing w:before="0" w:after="40"/>
      </w:pPr>
      <w:r>
        <w:rPr>
          <w:i/>
          <w:color w:val="888888"/>
          <w:sz w:val="18"/>
        </w:rPr>
        <w:t>NoSQL and Caching • Conceptual</w:t>
      </w:r>
    </w:p>
    <w:p>
      <w:pPr>
        <w:spacing w:after="160"/>
        <w:ind w:left="216"/>
      </w:pPr>
      <w:r>
        <w:rPr>
          <w:sz w:val="21"/>
        </w:rPr>
        <w:t>A: Choose NoSQL when your workload requires flexible schema, massive horizontal scale, multi-region geo-distribution, very high write throughput, or sub-millisecond key-value access that relational joins and ACID transactions would impede. Examples: MongoDB/Cassandra/DynamoDB for wide-column or document models, Redis for sub-ms caching. Verify operational fit by: running mongosh sh.status() to confirm sharding, nodetool status to inspect Cassandra ring, or checking CloudWatch ConsumedWriteCapacityUnits/ConsumedReadCapacityUnits for DynamoDB and p99 latency metrics. If relational EXPLAIN shows multi-table joins or index scans causing high latency under load, favor a NoSQL model and validate with load tests measuring throughput and p99 latency.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Q1588. What is a collection?</w:t>
      </w:r>
    </w:p>
    <w:p>
      <w:pPr>
        <w:spacing w:before="0" w:after="40"/>
      </w:pPr>
      <w:r>
        <w:rPr>
          <w:i/>
          <w:color w:val="888888"/>
          <w:sz w:val="18"/>
        </w:rPr>
        <w:t>NoSQL and Caching • Conceptual</w:t>
      </w:r>
    </w:p>
    <w:p>
      <w:pPr>
        <w:spacing w:after="160"/>
        <w:ind w:left="216"/>
      </w:pPr>
      <w:r>
        <w:rPr>
          <w:sz w:val="21"/>
        </w:rPr>
        <w:t>A: A collection is a logical grouping of records/documents in document-oriented databases (the analogue of a table in relational DBs). Collections store documents (JSON/BSON) without a fixed schema, support indexes and document validation, and can be created implicitly on first insert or explicitly with commands such as db.createCollection() in MongoDB. Verify existence with mongo shell commands show collections or db.getCollectionNames(), inspect indexes with db.collection.getIndexes(), and use capped collections or TTL indexes for retention. In Couchbase 7+, collections live inside scopes within a bucket and are managed via the UI or REST API. Caching systems like Redis do not expose collections; they use a flat keyspace.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Q1589. What is a replica set?</w:t>
      </w:r>
    </w:p>
    <w:p>
      <w:pPr>
        <w:spacing w:before="0" w:after="40"/>
      </w:pPr>
      <w:r>
        <w:rPr>
          <w:i/>
          <w:color w:val="888888"/>
          <w:sz w:val="18"/>
        </w:rPr>
        <w:t>NoSQL and Caching • Conceptual</w:t>
      </w:r>
    </w:p>
    <w:p>
      <w:pPr>
        <w:spacing w:after="160"/>
        <w:ind w:left="216"/>
      </w:pPr>
      <w:r>
        <w:rPr>
          <w:sz w:val="21"/>
        </w:rPr>
        <w:t>A: A replica set is MongoDB’s high-availability and redundancy deployment model: a group of mongod instances with one elected primary that accepts writes and multiple secondaries that replicate the primary’s oplog (local.oplog.rs) asynchronously. Secondaries can be normal, hidden, delayed, or arbiters (no data, vote). Automatic elections occur when the primary fails; election and membership are controlled by replica set configuration (rs.conf()) and votes. Typical operations: rs.initiate(), rs.add("host:port"), rs.status(), rs.reconfig(cfg), rs.stepDown(). Verify health and replication with rs.status(), rs.printReplicationInfo(), and db.isMaster()/hello. Use writeConcern majority to ensure writes are acknowledged by a majority of voting members.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Q1590. When is sharding required?</w:t>
      </w:r>
    </w:p>
    <w:p>
      <w:pPr>
        <w:spacing w:before="0" w:after="40"/>
      </w:pPr>
      <w:r>
        <w:rPr>
          <w:i/>
          <w:color w:val="888888"/>
          <w:sz w:val="18"/>
        </w:rPr>
        <w:t>NoSQL and Caching • Conceptual</w:t>
      </w:r>
    </w:p>
    <w:p>
      <w:pPr>
        <w:spacing w:after="160"/>
        <w:ind w:left="216"/>
      </w:pPr>
      <w:r>
        <w:rPr>
          <w:sz w:val="21"/>
        </w:rPr>
        <w:t>A: Sharding is required when a single node or replica set can’t meet storage, memory, CPU, or I/O throughput needs and horizontal scaling is the only viable option. Typical triggers: sustained disk usage near capacity (df -h shows &gt;80–90%), frequent OOMs, CPU saturation, read/write latency above SLOs, or replication lag/connection limits. Verify with operational tools: mongostat/mongotop and db.serverStatus() for MongoDB, redis-cli INFO for Redis, pg_stat_activity and pg_database_size() for Postgres, iostat/htop, and application request metrics. Also shard to satisfy data locality, regulatory zoning, or multi-tenant isolation requirements; after sharding, verify chunk or slot distribution and balance (e.g., sh.status(), CLUSTER INFO/KEYSLOTS).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Q1591. What is a shard key?</w:t>
      </w:r>
    </w:p>
    <w:p>
      <w:pPr>
        <w:spacing w:before="0" w:after="40"/>
      </w:pPr>
      <w:r>
        <w:rPr>
          <w:i/>
          <w:color w:val="888888"/>
          <w:sz w:val="18"/>
        </w:rPr>
        <w:t>NoSQL and Caching • Conceptual</w:t>
      </w:r>
    </w:p>
    <w:p>
      <w:pPr>
        <w:spacing w:after="160"/>
        <w:ind w:left="216"/>
      </w:pPr>
      <w:r>
        <w:rPr>
          <w:sz w:val="21"/>
        </w:rPr>
        <w:t>A: A shard key is the field or compound fields MongoDB uses to partition a collection’s documents across shards so mongos can route queries and the balancer can move chunks. When you enable sharding with sh.shardCollection("db.coll", {key: 1}) MongoDB creates chunk ranges (or hashed buckets if you shard on {key: "hashed"}). A good shard key has high cardinality and evenly distributes writes; unique shard keys require a supporting unique index. Verify distribution with sh.status() and db.coll.getShardDistribution() or db.collection.getShardVersion(). Changing a shard key requires reshardCollection or manual resharding workflows; shard key values are effectively immutable for existing documents without a reshard.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Q1592. What is cache expiration?</w:t>
      </w:r>
    </w:p>
    <w:p>
      <w:pPr>
        <w:spacing w:before="0" w:after="40"/>
      </w:pPr>
      <w:r>
        <w:rPr>
          <w:i/>
          <w:color w:val="888888"/>
          <w:sz w:val="18"/>
        </w:rPr>
        <w:t>NoSQL and Caching • Conceptual</w:t>
      </w:r>
    </w:p>
    <w:p>
      <w:pPr>
        <w:spacing w:after="160"/>
        <w:ind w:left="216"/>
      </w:pPr>
      <w:r>
        <w:rPr>
          <w:sz w:val="21"/>
        </w:rPr>
        <w:t>A: Cache expiration is the policy and mechanism that limits how long a cached object is considered valid and removable. In in-memory caches like Redis you set lifetimes with EXPIRE key seconds or PEXPIRE key milliseconds and inspect remaining life with TTL key or PTTL key; when TTL reaches -2 the key is gone. In HTTP caching you send Cache-Control: max-age=&lt;seconds&gt; or Expires: &lt;http-date&gt; and verify with curl -I to see response headers. Expiration differs from eviction: expiration is time-based invalidation, while eviction (LRU/LFU) frees space when memory limits are reached. Monitoring TTLs and cache hit/miss metrics verifies expiration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Q1593. What is cache eviction?</w:t>
      </w:r>
    </w:p>
    <w:p>
      <w:pPr>
        <w:spacing w:before="0" w:after="40"/>
      </w:pPr>
      <w:r>
        <w:rPr>
          <w:i/>
          <w:color w:val="888888"/>
          <w:sz w:val="18"/>
        </w:rPr>
        <w:t>NoSQL and Caching • Conceptual</w:t>
      </w:r>
    </w:p>
    <w:p>
      <w:pPr>
        <w:spacing w:after="160"/>
        <w:ind w:left="216"/>
      </w:pPr>
      <w:r>
        <w:rPr>
          <w:sz w:val="21"/>
        </w:rPr>
        <w:t>A: Cache eviction is the process of removing items from a cache to free space or enforce lifecycle limits. Eviction occurs when a cache reaches configured limits (e.g., Redis maxmemory) or when items expire (TTL). Common policies are LRU, LFU, and FIFO; Redis implements policies like volatile-lru, allkeys-lru, volatile-ttl, and noeviction, and Memcached uses an LRU ring. Expired keys in Redis are removed lazily on access or actively by a background cycle. Operators verify eviction with runtime metrics: Redis CONFIG GET maxmemory and INFO stats (evicted_keys, keyspace_hits, keyspace_misses), or memcached stats (evictions), and by monitoring cache hit ratio to tune policies and memory.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Q1594. What is cache-aside?</w:t>
      </w:r>
    </w:p>
    <w:p>
      <w:pPr>
        <w:spacing w:before="0" w:after="40"/>
      </w:pPr>
      <w:r>
        <w:rPr>
          <w:i/>
          <w:color w:val="888888"/>
          <w:sz w:val="18"/>
        </w:rPr>
        <w:t>NoSQL and Caching • Conceptual</w:t>
      </w:r>
    </w:p>
    <w:p>
      <w:pPr>
        <w:spacing w:after="160"/>
        <w:ind w:left="216"/>
      </w:pPr>
      <w:r>
        <w:rPr>
          <w:sz w:val="21"/>
        </w:rPr>
        <w:t>A: Cache-aside is an application-driven caching pattern where the app first attempts a cache read, falls back to the primary datastore on a miss, and then populates the cache. Typical flow: GET cache; on miss, read DB, then SET key value EX seconds (optional TTL). For writes the app updates the DB and then either DEL or update the cache to avoid stale reads. Mitigate races/thundering-herd with request coalescing or a distributed lock (e.g., Redis: SET lock_key token NX PX 30000) or use SET key value NX to protect population. Verify behavior with redis-cli GET/SET/DEL and monitor keyspace_hits/keyspace_misses via redis-cli INFO stats for operational visibility.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Q1595. What is write-through caching?</w:t>
      </w:r>
    </w:p>
    <w:p>
      <w:pPr>
        <w:spacing w:before="0" w:after="40"/>
      </w:pPr>
      <w:r>
        <w:rPr>
          <w:i/>
          <w:color w:val="888888"/>
          <w:sz w:val="18"/>
        </w:rPr>
        <w:t>NoSQL and Caching • Conceptual</w:t>
      </w:r>
    </w:p>
    <w:p>
      <w:pPr>
        <w:spacing w:after="160"/>
        <w:ind w:left="216"/>
      </w:pPr>
      <w:r>
        <w:rPr>
          <w:sz w:val="21"/>
        </w:rPr>
        <w:t>A: Write-through caching is a pattern where every write operation updates the cache and the backing store synchronously before acknowledging success. The cache layer intercepts the write, writes the new value into the cache, and also persists it to the database (or a durable store) as part of the same operation, ensuring readers see up-to-date data and avoiding stale-cache reads. Tradeoffs: lower read latency but higher write latency and lower write throughput than write-back. Verify by issuing a write through your cache API, then confirm with redis-cli GET &lt;key&gt; and a direct DB query (e.g., psql -c "SELECT value FROM table WHERE id='key'") to ensure both store and cache contain the new value.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Q1596. What is write-behind caching?</w:t>
      </w:r>
    </w:p>
    <w:p>
      <w:pPr>
        <w:spacing w:before="0" w:after="40"/>
      </w:pPr>
      <w:r>
        <w:rPr>
          <w:i/>
          <w:color w:val="888888"/>
          <w:sz w:val="18"/>
        </w:rPr>
        <w:t>NoSQL and Caching • Conceptual</w:t>
      </w:r>
    </w:p>
    <w:p>
      <w:pPr>
        <w:spacing w:after="160"/>
        <w:ind w:left="216"/>
      </w:pPr>
      <w:r>
        <w:rPr>
          <w:sz w:val="21"/>
        </w:rPr>
        <w:t>A: Write-behind caching (also called asynchronous write-back) defers persisting cache changes to the backing store: the cache acknowledges writes immediately, queues dirty entries, and flushes them to the datastore asynchronously (often in batches or on eviction). It increases write throughput and enables write coalescing, but sacrifices strong durability and immediate consistency—crashes can lose queued updates. Implementations include Hazelcast MapStore write-behind (writeDelaySeconds, writeCoalescing) and Infinispan's write-behind cache store. Operate and verify by monitoring the cache's write-behind queue size and metrics, observing batched write timestamps in the database, and checking implementation logs for flush events; configure flush interval, batch size, and max queue capacity to balance latency and durability.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Q1597. What is cache invalidation?</w:t>
      </w:r>
    </w:p>
    <w:p>
      <w:pPr>
        <w:spacing w:before="0" w:after="40"/>
      </w:pPr>
      <w:r>
        <w:rPr>
          <w:i/>
          <w:color w:val="888888"/>
          <w:sz w:val="18"/>
        </w:rPr>
        <w:t>NoSQL and Caching • Conceptual</w:t>
      </w:r>
    </w:p>
    <w:p>
      <w:pPr>
        <w:spacing w:after="160"/>
        <w:ind w:left="216"/>
      </w:pPr>
      <w:r>
        <w:rPr>
          <w:sz w:val="21"/>
        </w:rPr>
        <w:t>A: Cache invalidation is the process of removing or marking cached data as stale so clients read fresh authoritative data. Common strategies: time-based TTL (set with Redis EXPIRE or SET key value EX seconds), explicit delete/evict on update (Redis DEL key), write-through/update-through where writes update cache, or versioned keys/cache-busting. For HTTP/CDN caches you can send Cache-Control headers (e.g., Cache-Control: max-age=0, no-cache) or call a CDN’s invalidation API (AWS CLI: aws cloudfront create-invalidation --distribution-id D123 --paths "/index.html"). Verify by checking cache metrics (Redis INFO keyspace_hits/keyspace_misses) or curl -I to inspect Age/Cache-Control headers, and confirm DEL/invalidations removed entries.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Q1598. Why is cache invalidation difficult?</w:t>
      </w:r>
    </w:p>
    <w:p>
      <w:pPr>
        <w:spacing w:before="0" w:after="40"/>
      </w:pPr>
      <w:r>
        <w:rPr>
          <w:i/>
          <w:color w:val="888888"/>
          <w:sz w:val="18"/>
        </w:rPr>
        <w:t>NoSQL and Caching • Conceptual</w:t>
      </w:r>
    </w:p>
    <w:p>
      <w:pPr>
        <w:spacing w:after="160"/>
        <w:ind w:left="216"/>
      </w:pPr>
      <w:r>
        <w:rPr>
          <w:sz w:val="21"/>
        </w:rPr>
        <w:t>A: Cache invalidation is hard because caches sit outside the database’s transactional guarantees: writers and readers can race, multiple caches (or nodes) may hold stale copies, and eviction/TTL policies cause non-deterministic state. Strong solutions require coordination: use write-through or cache-aside patterns, atomic operations (Redis WATCH/MULTI or Lua EVAL scripts) to update cache and DB consistently, or versioned keys/tokens so readers detect staleness. Distributed invalidation needs reliable notifications (Redis CONFIG SET notify-keyspace-events Ex and PUB/SUB) or a single source of truth. Verify correctness with cache hit/miss metrics, latency/error monitoring, and spot checks comparing DB queries to cached values; mitigate stampedes with locks or probabilistic early refresh (SET key val NX PX ...).</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Q1599. What is a cache stampede?</w:t>
      </w:r>
    </w:p>
    <w:p>
      <w:pPr>
        <w:spacing w:before="0" w:after="40"/>
      </w:pPr>
      <w:r>
        <w:rPr>
          <w:i/>
          <w:color w:val="888888"/>
          <w:sz w:val="18"/>
        </w:rPr>
        <w:t>NoSQL and Caching • Conceptual</w:t>
      </w:r>
    </w:p>
    <w:p>
      <w:pPr>
        <w:spacing w:after="160"/>
        <w:ind w:left="216"/>
      </w:pPr>
      <w:r>
        <w:rPr>
          <w:sz w:val="21"/>
        </w:rPr>
        <w:t>A: A cache stampede occurs when many clients simultaneously request a hot key that has expired or been evicted, causing a burst of backend load as all clients recompute the value. Mitigations: use request coalescing (e.g., golang.org/x/sync/singleflight) so one caller rebuilds while others wait; use distributed locks like Redis SET mylock value NX PX 10000 to let one worker refresh and others poll; use "soft" or probabilistic expiry (refresh before TTL) to stagger rebuilds; or serve stale data while refreshing (cache-aside with background refresh). Verify by monitoring cache miss rate, origin QPS/latency, and lock acquisition failures; reproduce with load test and observe single backend rebuilds.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Q1600. How do you prevent a cache stampede?</w:t>
      </w:r>
    </w:p>
    <w:p>
      <w:pPr>
        <w:spacing w:before="0" w:after="40"/>
      </w:pPr>
      <w:r>
        <w:rPr>
          <w:i/>
          <w:color w:val="888888"/>
          <w:sz w:val="18"/>
        </w:rPr>
        <w:t>NoSQL and Caching • Conceptual</w:t>
      </w:r>
    </w:p>
    <w:p>
      <w:pPr>
        <w:spacing w:after="160"/>
        <w:ind w:left="216"/>
      </w:pPr>
      <w:r>
        <w:rPr>
          <w:sz w:val="21"/>
        </w:rPr>
        <w:t>A: Use multiple defenses: cache-aside with a singleflight/request-coalescing layer (e.g., golang.org/x/sync/singleflight) so only one fetch rebuilds a hot key; distributed lock via Redis SET lockkey &lt;val&gt; NX PX 30000 and release with the safe Lua script: if redis.call("get",KEYS[1])==ARGV[1] then return redis.call("del",KEYS[1]) end; implement stale-while-revalidate or probabilistic early expiration (add jitter to TTLs) so one request can serve stale content while one background worker refreshes; prewarm and rate-limit rebuilds for very hot keys; use write-through or refresh-ahead for predictable writes. Verify by monitoring cache miss rate, origin QPS, and tail latency (e.g., Prometheus metrics and Redis INFO) to confirm rebuild spikes are eliminated.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Q1601. What is an API?</w:t>
      </w:r>
    </w:p>
    <w:p>
      <w:pPr>
        <w:spacing w:before="0" w:after="40"/>
      </w:pPr>
      <w:r>
        <w:rPr>
          <w:i/>
          <w:color w:val="888888"/>
          <w:sz w:val="18"/>
        </w:rPr>
        <w:t>API Engineering • Conceptual</w:t>
      </w:r>
    </w:p>
    <w:p>
      <w:pPr>
        <w:spacing w:after="160"/>
        <w:ind w:left="216"/>
      </w:pPr>
      <w:r>
        <w:rPr>
          <w:sz w:val="21"/>
        </w:rPr>
        <w:t>A: An API (Application Programming Interface) is a machine-readable contract that exposes application functionality and data via defined endpoints, methods, and message schemas. In web APIs this means HTTP endpoints with verbs (GET, POST, PUT, DELETE), well-formed request/response JSON or XML validated by an OpenAPI/JSON Schema document, and explicit behavior for status codes (200, 201, 400, 401, 403, 404, 429, 500). Operational concerns include authentication (OAuth 2.0, API keys, JWT), rate limiting (429 + Retry-After), idempotency guarantees for specific methods, versioning, observability (access logs, metrics, traces) and contract verification using tools like curl -i or Swagger UI against the published OpenAPI spec.</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Q1602. What is REST?</w:t>
      </w:r>
    </w:p>
    <w:p>
      <w:pPr>
        <w:spacing w:before="0" w:after="40"/>
      </w:pPr>
      <w:r>
        <w:rPr>
          <w:i/>
          <w:color w:val="888888"/>
          <w:sz w:val="18"/>
        </w:rPr>
        <w:t>API Engineering • Conceptual</w:t>
      </w:r>
    </w:p>
    <w:p>
      <w:pPr>
        <w:spacing w:after="160"/>
        <w:ind w:left="216"/>
      </w:pPr>
      <w:r>
        <w:rPr>
          <w:sz w:val="21"/>
        </w:rPr>
        <w:t>A: REST (Representational State Transfer) is an architectural style for distributed systems that treats server-side entities as resources identified by URIs, manipulated via a uniform interface (HTTP methods). Key constraints: client–server separation, statelessness (no session state stored server-side), cacheability (Cache-Control headers), layered system, uniform interface (resource identifiers, representations like JSON/XML, and standard methods: GET safe, PUT/DELETE idempotent, POST non‑idempotent), and optional code-on-demand; HATEOAS (hypermedia links) is part of the uniform interface but often omitted in practice. You verify REST behavior by inspecting HTTP methods, status codes, and headers (e.g., use curl -i to confirm Cache-Control, Link, and idempotent responses).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Q1603. What are HTTP methods?</w:t>
      </w:r>
    </w:p>
    <w:p>
      <w:pPr>
        <w:spacing w:before="0" w:after="40"/>
      </w:pPr>
      <w:r>
        <w:rPr>
          <w:i/>
          <w:color w:val="888888"/>
          <w:sz w:val="18"/>
        </w:rPr>
        <w:t>API Engineering • Conceptual</w:t>
      </w:r>
    </w:p>
    <w:p>
      <w:pPr>
        <w:spacing w:after="160"/>
        <w:ind w:left="216"/>
      </w:pPr>
      <w:r>
        <w:rPr>
          <w:sz w:val="21"/>
        </w:rPr>
        <w:t>A: HTTP methods are verbs that indicate the desired action on a resource: common ones are GET, POST, PUT, PATCH, DELETE, HEAD, OPTIONS, CONNECT and TRACE. GET and HEAD are safe (no side effects) and cacheable; GET/HEAD/PUT/DELETE/OPTIONS are idempotent (repeating yields same server state); POST is not idempotent and PATCH is typically non‑idempotent. Typical status mappings: 200 OK for successful retrieval, 201 Created for resource creation, 204 No Content for successful delete/empty responses, 405 Method Not Allowed returns an Allow header listing supported methods. To inspect allowed methods use: curl -i -X OPTIONS https://api.example.com/resource and check the Allow response header.</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Q1604. What is the difference between GET and POST?</w:t>
      </w:r>
    </w:p>
    <w:p>
      <w:pPr>
        <w:spacing w:before="0" w:after="40"/>
      </w:pPr>
      <w:r>
        <w:rPr>
          <w:i/>
          <w:color w:val="888888"/>
          <w:sz w:val="18"/>
        </w:rPr>
        <w:t>API Engineering • Comparison</w:t>
      </w:r>
    </w:p>
    <w:p>
      <w:pPr>
        <w:spacing w:after="160"/>
        <w:ind w:left="216"/>
      </w:pPr>
      <w:r>
        <w:rPr>
          <w:sz w:val="21"/>
        </w:rPr>
        <w:t>A: GET is a safe, idempotent, cacheable retrieval method defined in RFC 7231: it should not have side effects and is used to fetch a resource (responses are cacheable unless Cache-Control/Pragma headers prevent it). POST is intended to submit data to be processed (create/update), is neither safe nor idempotent by default, and commonly returns 201 Created, 200, or 204; responses are not cacheable by default. Practically: use GET with query parameters and expect repeatable reads (curl -i GET URL); use POST with a request body (curl -i -X POST -d @payload.json URL) when creating or mutating state. GET bodies are discouraged and semantics are undefined.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Q1605. What is the difference between PUT and PATCH?</w:t>
      </w:r>
    </w:p>
    <w:p>
      <w:pPr>
        <w:spacing w:before="0" w:after="40"/>
      </w:pPr>
      <w:r>
        <w:rPr>
          <w:i/>
          <w:color w:val="888888"/>
          <w:sz w:val="18"/>
        </w:rPr>
        <w:t>API Engineering • Comparison</w:t>
      </w:r>
    </w:p>
    <w:p>
      <w:pPr>
        <w:spacing w:after="160"/>
        <w:ind w:left="216"/>
      </w:pPr>
      <w:r>
        <w:rPr>
          <w:sz w:val="21"/>
        </w:rPr>
        <w:t>A: PUT replaces the target resource with the request payload and is idempotent: issuing the same PUT repeatedly yields the same state. Servers may create the resource on PUT (201 Created) or return 200/204 on success. PATCH (RFC 5789) applies partial modifications; payloads can be JSON Merge Patch (application/merge-patch+json) or JSON Patch (application/json-patch+json). PATCH is not guaranteed idempotent unless the patch document is written to be so. Verify behavior with curl: curl -X PUT -H "Content-Type: application/json" -d '{"id":1,"name":"A","age":30}' https://api.example.com/user/1 and curl -X PATCH -H "Content-Type: application/merge-patch+json" -d '{"age":31}' https://api.example.com/user/1.</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Q1606. What is DELETE?</w:t>
      </w:r>
    </w:p>
    <w:p>
      <w:pPr>
        <w:spacing w:before="0" w:after="40"/>
      </w:pPr>
      <w:r>
        <w:rPr>
          <w:i/>
          <w:color w:val="888888"/>
          <w:sz w:val="18"/>
        </w:rPr>
        <w:t>API Engineering • Conceptual</w:t>
      </w:r>
    </w:p>
    <w:p>
      <w:pPr>
        <w:spacing w:after="160"/>
        <w:ind w:left="216"/>
      </w:pPr>
      <w:r>
        <w:rPr>
          <w:sz w:val="21"/>
        </w:rPr>
        <w:t>A: DELETE is the HTTP method defined in RFC 7231 to remove the resource identified by the request URI. It is not safe (it modifies state) but is idempotent: issuing the same DELETE multiple times must have the same effect as one. Servers commonly respond 204 No Content for successful synchronous deletes, 200 OK with a response body, 202 Accepted for asynchronous processing, 404 Not Found if the resource doesn't exist, or 410 Gone. Use conditional headers (If-Match/If-Unmodified-Since) to prevent lost-update races. Verify operation with a client: curl -i -X DELETE https://api.example.com/items/123 and assert the expected status code and subsequent GET returns 404 or 410.</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Q1607. What is an HTTP status code?</w:t>
      </w:r>
    </w:p>
    <w:p>
      <w:pPr>
        <w:spacing w:before="0" w:after="40"/>
      </w:pPr>
      <w:r>
        <w:rPr>
          <w:i/>
          <w:color w:val="888888"/>
          <w:sz w:val="18"/>
        </w:rPr>
        <w:t>API Engineering • Conceptual</w:t>
      </w:r>
    </w:p>
    <w:p>
      <w:pPr>
        <w:spacing w:after="160"/>
        <w:ind w:left="216"/>
      </w:pPr>
      <w:r>
        <w:rPr>
          <w:sz w:val="21"/>
        </w:rPr>
        <w:t>A: An HTTP status code is a three-digit numeric code returned in an HTTP response that signals the result of a client’s request. Codes are grouped by class: 1xx (informational), 2xx (success, e.g., 200 OK, 201 Created, 204 No Content), 3xx (redirection), 4xx (client error, e.g., 400, 401, 403, 404, 409) and 5xx (server error, e.g., 500). Servers include an optional reason phrase but clients must rely on the numeric code for logic. In practice verify with curl -I https://example.com or in code inspect response.status_code (requests) or Response.status_code (FastAPI/Starlette) and map to semantics (e.g., POST -&gt; 201 for resource creation, idempotent GET -&gt; 200 or 304).</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Q1608. What does HTTP 200 mean?</w:t>
      </w:r>
    </w:p>
    <w:p>
      <w:pPr>
        <w:spacing w:before="0" w:after="40"/>
      </w:pPr>
      <w:r>
        <w:rPr>
          <w:i/>
          <w:color w:val="888888"/>
          <w:sz w:val="18"/>
        </w:rPr>
        <w:t>API Engineering • Conceptual</w:t>
      </w:r>
    </w:p>
    <w:p>
      <w:pPr>
        <w:spacing w:after="160"/>
        <w:ind w:left="216"/>
      </w:pPr>
      <w:r>
        <w:rPr>
          <w:sz w:val="21"/>
        </w:rPr>
        <w:t>A: HTTP 200 is a successful response status code indicating that the request was processed correctly and the requested resource was found. In production, I'd verify this by checking the server logs for successful requests and monitoring metrics such as average response time and error rate. For example, in GCP Cloud Logging, I'd set up a log-based alert to notify when 200 responses exceed a certain threshold. To ensure idempotency, I'd also implement retries with exponential backoff and timeouts for long-running operations.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Q1609. What does HTTP 201 mean?</w:t>
      </w:r>
    </w:p>
    <w:p>
      <w:pPr>
        <w:spacing w:before="0" w:after="40"/>
      </w:pPr>
      <w:r>
        <w:rPr>
          <w:i/>
          <w:color w:val="888888"/>
          <w:sz w:val="18"/>
        </w:rPr>
        <w:t>API Engineering • Conceptual</w:t>
      </w:r>
    </w:p>
    <w:p>
      <w:pPr>
        <w:spacing w:after="160"/>
        <w:ind w:left="216"/>
      </w:pPr>
      <w:r>
        <w:rPr>
          <w:sz w:val="21"/>
        </w:rPr>
        <w:t>A: HTTP 201 Created means the request has succeeded and, as a direct result, a new resource has been created on the server. Per RFC 7231 section 6.3.2, the server should include a Location header field with the URI of the new resource when known and usually returns a representation of that resource in the body. It’s commonly returned by POST handlers (and by PUT when the request created the resource). To verify, issue the request and inspect the response: curl -i -X POST ... and confirm the status-line "HTTP/1.1 201 Created", a Location header like "Location: /items/123", and an appropriate response body.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Q1610. What does HTTP 400 mean?</w:t>
      </w:r>
    </w:p>
    <w:p>
      <w:pPr>
        <w:spacing w:before="0" w:after="40"/>
      </w:pPr>
      <w:r>
        <w:rPr>
          <w:i/>
          <w:color w:val="888888"/>
          <w:sz w:val="18"/>
        </w:rPr>
        <w:t>API Engineering • Conceptual</w:t>
      </w:r>
    </w:p>
    <w:p>
      <w:pPr>
        <w:spacing w:after="160"/>
        <w:ind w:left="216"/>
      </w:pPr>
      <w:r>
        <w:rPr>
          <w:sz w:val="21"/>
        </w:rPr>
        <w:t>A: When an HTTP 400 error occurs in our API Gateway, it means the request was malformed or invalid. To handle this, I'd implement input validation using a library like Google's Validation Library for Go (GVL) to ensure that incoming requests conform to expected formats and structures. For example, we could use the `golang.org/x/net/context` package to validate JSON payloads against a predefined schema. Additionally, we'd configure our API Gateway to return detailed error messages with clear exit codes, enabling us to identify and address issues quickly.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Q1611. What does HTTP 401 mean?</w:t>
      </w:r>
    </w:p>
    <w:p>
      <w:pPr>
        <w:spacing w:before="0" w:after="40"/>
      </w:pPr>
      <w:r>
        <w:rPr>
          <w:i/>
          <w:color w:val="888888"/>
          <w:sz w:val="18"/>
        </w:rPr>
        <w:t>API Engineering • Conceptual</w:t>
      </w:r>
    </w:p>
    <w:p>
      <w:pPr>
        <w:spacing w:after="160"/>
        <w:ind w:left="216"/>
      </w:pPr>
      <w:r>
        <w:rPr>
          <w:sz w:val="21"/>
        </w:rPr>
        <w:t>A: HTTP 401 Unauthorized is a 4xx client error indicating the request lacks valid authentication credentials for the target resource. Per RFC 7235, servers typically include a WWW-Authenticate response header describing the required scheme (e.g., Basic or Bearer) and user agents may prompt for credentials. It differs from 403 Forbidden (authenticated but not permitted). In APIs, a missing, expired, or malformed Authorization header (e.g., missing Bearer token) commonly triggers 401; you can verify with curl: curl -i https://api.example.com/protected-resource which will show "HTTP/1.1 401" and a WWW-Authenticate header when authentication is required. Log authentication errors and enforce token validation server-side.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Q1612. What does HTTP 403 mean?</w:t>
      </w:r>
    </w:p>
    <w:p>
      <w:pPr>
        <w:spacing w:before="0" w:after="40"/>
      </w:pPr>
      <w:r>
        <w:rPr>
          <w:i/>
          <w:color w:val="888888"/>
          <w:sz w:val="18"/>
        </w:rPr>
        <w:t>API Engineering • Conceptual</w:t>
      </w:r>
    </w:p>
    <w:p>
      <w:pPr>
        <w:spacing w:after="160"/>
        <w:ind w:left="216"/>
      </w:pPr>
      <w:r>
        <w:rPr>
          <w:sz w:val="21"/>
        </w:rPr>
        <w:t>A: HTTP 403 Forbidden means the server understood the request but refuses to authorize it (RFC 7231). Unlike 401 Unauthorized, 403 indicates that authentication succeeded or is not applicable but the authenticated principal does not have permission to access the resource. To verify, repeat the request with curl -i to see the 403 status and response body, inspect server/access logs for authorization denials, and review authorization policies (RBAC, ACLs, file-system permissions, S3 bucket/object policy, web server rules like nginx location/allow/deny or authz middleware). Fixes typically involve updating permissions, roles, or access-policy configuration rather than supplying credentials.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Q1613. What does HTTP 404 mean?</w:t>
      </w:r>
    </w:p>
    <w:p>
      <w:pPr>
        <w:spacing w:before="0" w:after="40"/>
      </w:pPr>
      <w:r>
        <w:rPr>
          <w:i/>
          <w:color w:val="888888"/>
          <w:sz w:val="18"/>
        </w:rPr>
        <w:t>API Engineering • Conceptual</w:t>
      </w:r>
    </w:p>
    <w:p>
      <w:pPr>
        <w:spacing w:after="160"/>
        <w:ind w:left="216"/>
      </w:pPr>
      <w:r>
        <w:rPr>
          <w:sz w:val="21"/>
        </w:rPr>
        <w:t>A: When I encounter an HTTP 404 error in production, it means that a client request is trying to access a resource on our server that doesn't exist. To handle this, we use input validation to ensure that requests are well-formed and contain valid IDs for resources. We also implement retries with exponential backoff to prevent overwhelming the system with repeated failed requests. In addition, we configure our load balancer to return a 404 error instead of passing it through to the application server, which helps reduce operational risk. For example, in GCP, we can use Cloud CDN's cache invalidation feature to quickly remove stale resources and prevent further 404 errors.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Q1614. What does HTTP 429 mean?</w:t>
      </w:r>
    </w:p>
    <w:p>
      <w:pPr>
        <w:spacing w:before="0" w:after="40"/>
      </w:pPr>
      <w:r>
        <w:rPr>
          <w:i/>
          <w:color w:val="888888"/>
          <w:sz w:val="18"/>
        </w:rPr>
        <w:t>API Engineering • Conceptual</w:t>
      </w:r>
    </w:p>
    <w:p>
      <w:pPr>
        <w:spacing w:after="160"/>
        <w:ind w:left="216"/>
      </w:pPr>
      <w:r>
        <w:rPr>
          <w:sz w:val="21"/>
        </w:rPr>
        <w:t>A: HTTP 429 Too Many Requests (RFC 6585) indicates the user/client has sent too many requests in a given timeframe and the server is refusing further requests temporarily. Servers can include a Retry-After header (either an HTTP-date or delta-seconds per RFC 7231) to tell when to retry; many APIs also return rate-limit metadata in custom headers. Operationally, detect status code 429, read Retry-After to schedule retries, and implement exponential backoff/jitter and idempotency checks before retrying. Verify by observing the 429 response and header values in logs or curl -i, and ensure client behavior stops sending requests until the window indicated has elapsed.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Q1615. What does HTTP 500 mean?</w:t>
      </w:r>
    </w:p>
    <w:p>
      <w:pPr>
        <w:spacing w:before="0" w:after="40"/>
      </w:pPr>
      <w:r>
        <w:rPr>
          <w:i/>
          <w:color w:val="888888"/>
          <w:sz w:val="18"/>
        </w:rPr>
        <w:t>API Engineering • Conceptual</w:t>
      </w:r>
    </w:p>
    <w:p>
      <w:pPr>
        <w:spacing w:after="160"/>
        <w:ind w:left="216"/>
      </w:pPr>
      <w:r>
        <w:rPr>
          <w:sz w:val="21"/>
        </w:rPr>
        <w:t>A: HTTP 500 (Internal Server Error) is a generic server-side error status defined by RFC 7231 that means the server encountered an unexpected condition that prevented it from fulfilling the request. It implies a fault in server code, configuration, or runtime (unhandled exception, process crash, misconfigured proxy), not a client error. Operationally, verify by reproducing the request (curl -v) and inspecting server/app logs, process manager output (systemd/journald), and error-tracking tools (Sentry) for stack traces and timestamps; ensure responses are sanitized for production. By default 5xx responses are not cacheable unless explicit caching headers are present.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Q1616. What is the difference between HTTP 502, 503 and 504?</w:t>
      </w:r>
    </w:p>
    <w:p>
      <w:pPr>
        <w:spacing w:before="0" w:after="40"/>
      </w:pPr>
      <w:r>
        <w:rPr>
          <w:i/>
          <w:color w:val="888888"/>
          <w:sz w:val="18"/>
        </w:rPr>
        <w:t>API Engineering • Comparison</w:t>
      </w:r>
    </w:p>
    <w:p>
      <w:pPr>
        <w:spacing w:after="160"/>
        <w:ind w:left="216"/>
      </w:pPr>
      <w:r>
        <w:rPr>
          <w:sz w:val="21"/>
        </w:rPr>
        <w:t>A: HTTP 502 Bad Gateway means the server acting as a gateway or proxy received an invalid response from an upstream (e.g., connection refused, protocol error, or malformed response). HTTP 503 Service Unavailable means the origin cannot handle the request right now (maintenance, overloaded, or deliberately returning 503); it may include a Retry-After header indicating when to retry. HTTP 504 Gateway Timeout means the gateway/proxy timed out waiting for a timely response from an upstream (upstream didn’t respond within the configured timeout). To diagnose: inspect proxy/load‑balancer logs (nginx/error.log), upstream application logs, health checks, and timeouts; use curl -v or curl -I to observe headers and Retry-After, and check load‑balancer target health/status pages.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Q1617. What is API authentication?</w:t>
      </w:r>
    </w:p>
    <w:p>
      <w:pPr>
        <w:spacing w:before="0" w:after="40"/>
      </w:pPr>
      <w:r>
        <w:rPr>
          <w:i/>
          <w:color w:val="888888"/>
          <w:sz w:val="18"/>
        </w:rPr>
        <w:t>API Engineering • Conceptual</w:t>
      </w:r>
    </w:p>
    <w:p>
      <w:pPr>
        <w:spacing w:after="160"/>
        <w:ind w:left="216"/>
      </w:pPr>
      <w:r>
        <w:rPr>
          <w:sz w:val="21"/>
        </w:rPr>
        <w:t>A: API authentication is the process of proving an API client’s identity before granting access. Common methods include API keys (HTTP header or query), HTTP Basic Auth, OAuth 2.0 access tokens (Bearer in the Authorization header), JWTs (verify signature, exp, aud, iss; e.g., RS256 with server-held public key), token introspection per RFC 7662, HMAC request signing (validate signature and timestamp), and mutual TLS (verify client certificate chain). Operationally you validate credentials over TLS, check token expiry and scopes/claims, consult a revocation/introspection endpoint for revoked tokens, log auth events, and rotate secrets/keys periodically to maintain security.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Q1618. What is API authorization?</w:t>
      </w:r>
    </w:p>
    <w:p>
      <w:pPr>
        <w:spacing w:before="0" w:after="40"/>
      </w:pPr>
      <w:r>
        <w:rPr>
          <w:i/>
          <w:color w:val="888888"/>
          <w:sz w:val="18"/>
        </w:rPr>
        <w:t>API Engineering • Conceptual</w:t>
      </w:r>
    </w:p>
    <w:p>
      <w:pPr>
        <w:spacing w:after="160"/>
        <w:ind w:left="216"/>
      </w:pPr>
      <w:r>
        <w:rPr>
          <w:sz w:val="21"/>
        </w:rPr>
        <w:t>A: API authorization is the process of enforcing which authenticated principal (user, service, or client) may perform which actions or access which resources. Common models include role-based (RBAC), attribute-based (ABAC), and scope-based (OAuth2 scopes). Practically, authorization is enforced in API gateways or application middleware by validating tokens (for JWTs: verify signature against issuer JWKs, check exp/aud/iss claims; for opaque tokens: call the OAuth2 token introspection endpoint), evaluating policy (e.g., OPA or Envoy RBAC filters), and applying least-privilege rules. Operationally you must handle token revocation (introspection or blacklist), cache validation results safely, and always use HTTPS for transport security.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Q1619. What is an API key?</w:t>
      </w:r>
    </w:p>
    <w:p>
      <w:pPr>
        <w:spacing w:before="0" w:after="40"/>
      </w:pPr>
      <w:r>
        <w:rPr>
          <w:i/>
          <w:color w:val="888888"/>
          <w:sz w:val="18"/>
        </w:rPr>
        <w:t>API Engineering • Conceptual</w:t>
      </w:r>
    </w:p>
    <w:p>
      <w:pPr>
        <w:spacing w:after="160"/>
        <w:ind w:left="216"/>
      </w:pPr>
      <w:r>
        <w:rPr>
          <w:sz w:val="21"/>
        </w:rPr>
        <w:t>A: An API key is a unique string used to authenticate and authorize access to an API. In production, I ensure it's handled securely by storing it in environment variables or a secrets manager like Google Cloud Secret Manager. For example, on GCP, I'd use the `gcloud` command to create a secret: `gcloud secrets create api-key --replication-policy automatic`. To validate its usage, I monitor API calls and track metrics such as request latency and error rates. In case of issues, I implement retries with exponential backoff and timeouts to prevent cascading failures.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Q1620. What is OpenID Connect?</w:t>
      </w:r>
    </w:p>
    <w:p>
      <w:pPr>
        <w:spacing w:before="0" w:after="40"/>
      </w:pPr>
      <w:r>
        <w:rPr>
          <w:i/>
          <w:color w:val="888888"/>
          <w:sz w:val="18"/>
        </w:rPr>
        <w:t>API Engineering • Conceptual</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Q1621. What is token expiration?</w:t>
      </w:r>
    </w:p>
    <w:p>
      <w:pPr>
        <w:spacing w:before="0" w:after="40"/>
      </w:pPr>
      <w:r>
        <w:rPr>
          <w:i/>
          <w:color w:val="888888"/>
          <w:sz w:val="18"/>
        </w:rPr>
        <w:t>API Engineering • Conceptual</w:t>
      </w:r>
    </w:p>
    <w:p>
      <w:pPr>
        <w:spacing w:after="160"/>
        <w:ind w:left="216"/>
      </w:pPr>
      <w:r>
        <w:rPr>
          <w:sz w:val="21"/>
        </w:rPr>
        <w:t>A: Token expiration is the policy and mechanism that makes issued credentials (e.g., OAuth2 access_tokens or JWTs) valid only until a specific time. For JWTs it’s the "exp" claim per RFC 7519 (UNIX timestamp); libraries validate it and reject tokens whose exp &lt;= current time (PyJWT raises ExpiredSignatureError). In OAuth2, access tokens are typically short-lived and paired with refresh_tokens for obtaining new access tokens; servers can also support token introspection (RFC 7662) or maintain revocation lists. Operationally, implement clock-skew tolerance (e.g., a few seconds), log failed expirations, test by decoding tokens with jwt.decode(..., options={"verify_exp": True}) or calling the introspection endpoint to verify expiry behavior.</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Q1622. What is a refresh token?</w:t>
      </w:r>
    </w:p>
    <w:p>
      <w:pPr>
        <w:spacing w:before="0" w:after="40"/>
      </w:pPr>
      <w:r>
        <w:rPr>
          <w:i/>
          <w:color w:val="888888"/>
          <w:sz w:val="18"/>
        </w:rPr>
        <w:t>API Engineering • Conceptual</w:t>
      </w:r>
    </w:p>
    <w:p>
      <w:pPr>
        <w:spacing w:after="160"/>
        <w:ind w:left="216"/>
      </w:pPr>
      <w:r>
        <w:rPr>
          <w:sz w:val="21"/>
        </w:rPr>
        <w:t>A: A refresh token is a long-lived credential issued by an authorization server (OAuth 2.0/OpenID Connect) that a client uses to obtain new access tokens without re-prompting the user. It is sent to the token endpoint (POST /token) with grant_type=refresh_token, and for confidential clients must include client authentication (client_id/client_secret or mutual TLS). Refresh tokens are not used to access APIs directly; they are stored securely (e.g., HttpOnly secure cookie or encrypted storage) and rotated on use to mitigate replay. Servers should support revocation (RFC 7009) and introspection and enforce expiration and scopes; verify behavior by calling the token endpoint and observing issued access_token and refresh_token fields in the response.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Q1623. What is API rate limiting?</w:t>
      </w:r>
    </w:p>
    <w:p>
      <w:pPr>
        <w:spacing w:before="0" w:after="40"/>
      </w:pPr>
      <w:r>
        <w:rPr>
          <w:i/>
          <w:color w:val="888888"/>
          <w:sz w:val="18"/>
        </w:rPr>
        <w:t>API Engineering • Conceptual</w:t>
      </w:r>
    </w:p>
    <w:p>
      <w:pPr>
        <w:spacing w:after="160"/>
        <w:ind w:left="216"/>
      </w:pPr>
      <w:r>
        <w:rPr>
          <w:sz w:val="21"/>
        </w:rPr>
        <w:t>A: API rate limiting is a server-side control that caps how many requests a client (IP, API key, user, or tenant) can make over a time window to protect availability and enforce quotas. Common algorithms: fixed window, sliding window, token bucket and leaky bucket; enforcement happens at API gateway/proxy (e.g., Kong, Envoy), CDN, or application layer. On enforcement the server returns HTTP 429 Too Many Requests and should include Retry-After or X-RateLimit-Limit, X-RateLimit-Remaining, X-RateLimit-Reset headers. Verify by issuing rapid requests (curl or load tools like k6/hey) until you receive 429 and inspect headers; monitor metrics (requests/sec, 429 count) and alarms in your observability stack to validate behavior.</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Q1624. What is API versioning?</w:t>
      </w:r>
    </w:p>
    <w:p>
      <w:pPr>
        <w:spacing w:before="0" w:after="40"/>
      </w:pPr>
      <w:r>
        <w:rPr>
          <w:i/>
          <w:color w:val="888888"/>
          <w:sz w:val="18"/>
        </w:rPr>
        <w:t>API Engineering • Conceptual</w:t>
      </w:r>
    </w:p>
    <w:p>
      <w:pPr>
        <w:spacing w:after="160"/>
        <w:ind w:left="216"/>
      </w:pPr>
      <w:r>
        <w:rPr>
          <w:sz w:val="21"/>
        </w:rPr>
        <w:t>A: API versioning is the practice of exposing changes to an API in a way that preserves existing clients’ integrations while allowing new features or breaking changes. Common strategies include URI-versioning (/v1/resources), header-versioning (Accept: application/vnd.company.v1+json), and query-parameter versioning (?version=1). Good versioning defines a lifecycle (backward-compatible MINOR/PATCH vs breaking MAJOR), uses automated contract tests and OpenAPI validation in CI to prevent regressions, and routes versions at the API gateway or ingress. Operationally publish change notes, signal deprecation with HTTP headers (Deprecation, Sunset) and provide a migration timeline and verification via integration tests and traffic-shifted canary releases.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Q1625. How do you introduce a breaking API change?</w:t>
      </w:r>
    </w:p>
    <w:p>
      <w:pPr>
        <w:spacing w:before="0" w:after="40"/>
      </w:pPr>
      <w:r>
        <w:rPr>
          <w:i/>
          <w:color w:val="888888"/>
          <w:sz w:val="18"/>
        </w:rPr>
        <w:t>API Engineering • Conceptual</w:t>
      </w:r>
    </w:p>
    <w:p>
      <w:pPr>
        <w:spacing w:after="160"/>
        <w:ind w:left="216"/>
      </w:pPr>
      <w:r>
        <w:rPr>
          <w:sz w:val="21"/>
        </w:rPr>
        <w:t>A: When introducing a breaking API change, I assess the production mechanism and configuration involved to understand the operational risk it controls. For [SERVICE], I'd use input validation, clear exit codes, retries with exponential backoff, timeouts, structured logs, idempotency, and tests for failure cases. Specifically, I'd implement retry logic using a tool like Polly or Exponential Backoff in Cloud Tasks, ensuring that the API returns a consistent error message and allowing for easy identification of failed requests. This approach balances security and reliability trade-offs, with rollback steps defined to quickly recover from any issues.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Q1626. What is API idempotency?</w:t>
      </w:r>
    </w:p>
    <w:p>
      <w:pPr>
        <w:spacing w:before="0" w:after="40"/>
      </w:pPr>
      <w:r>
        <w:rPr>
          <w:i/>
          <w:color w:val="888888"/>
          <w:sz w:val="18"/>
        </w:rPr>
        <w:t>API Engineering • Conceptual</w:t>
      </w:r>
    </w:p>
    <w:p>
      <w:pPr>
        <w:spacing w:after="160"/>
        <w:ind w:left="216"/>
      </w:pPr>
      <w:r>
        <w:rPr>
          <w:sz w:val="21"/>
        </w:rPr>
        <w:t>A: API idempotency means that making the same request multiple times has the same effect on server state as making it once. RFC 7231 defines idempotent HTTP methods (GET, PUT, DELETE, HEAD, OPTIONS); POST is not idempotent by default but can be made idempotent by using an idempotency key (e.g., Idempotency-Key header as used by Stripe) and server-side deduplication. Implementations persist the key and associated response (or outcome) for a TTL and return the same result for repeats, preventing duplicate side effects (such as double charges). Verify by replaying a request with the same key and confirming no additional resource creation and identical response body/status, and confirm keys expire to allow eventual retries.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Q1627. Why is a service mesh used?</w:t>
      </w:r>
    </w:p>
    <w:p>
      <w:pPr>
        <w:spacing w:before="0" w:after="40"/>
      </w:pPr>
      <w:r>
        <w:rPr>
          <w:i/>
          <w:color w:val="888888"/>
          <w:sz w:val="18"/>
        </w:rPr>
        <w:t>Service Mesh and Istio • Conceptual</w:t>
      </w:r>
    </w:p>
    <w:p>
      <w:pPr>
        <w:spacing w:after="160"/>
        <w:ind w:left="216"/>
      </w:pPr>
      <w:r>
        <w:rPr>
          <w:sz w:val="21"/>
        </w:rPr>
        <w:t>A: A service mesh provides uniform, platform-independent networking features (traffic management, security, observability, policy) by inserting a proxy (usually Envoy) as a sidecar per pod and controlling them from a control plane (e.g., Istio/istiod). It enables fine‑grained traffic routing (VirtualService, DestinationRule for retries/circuit‑breaking), automatic mTLS (PeerAuthentication, DestinationRule) and consistent telemetry (Prometheus metrics, Envoy /stats and /clusters). Operational verification: confirm sidecars with kubectl get pods -o jsonpath='{range .items[*]}{.metadata.name}:{.status.containerStatuses[*].name}{"\n"}{end}', check control plane health with kubectl get pods -n istio-system, inspect proxies with istioctl proxy-status and istioctl authn tls-check namespace/service. Service meshes centralize and standardize networking concerns across services.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Q1628. What is Istio?</w:t>
      </w:r>
    </w:p>
    <w:p>
      <w:pPr>
        <w:spacing w:before="0" w:after="40"/>
      </w:pPr>
      <w:r>
        <w:rPr>
          <w:i/>
          <w:color w:val="888888"/>
          <w:sz w:val="18"/>
        </w:rPr>
        <w:t>Service Mesh and Istio • Conceptual</w:t>
      </w:r>
    </w:p>
    <w:p>
      <w:pPr>
        <w:spacing w:after="160"/>
        <w:ind w:left="216"/>
      </w:pPr>
      <w:r>
        <w:rPr>
          <w:sz w:val="21"/>
        </w:rPr>
        <w:t>A: Istio is a Kubernetes-native service mesh that transparently injects Envoy sidecar proxies to handle traffic management, security, and observability for microservices. Its control plane (istiod) configures data‑plane proxies and exposes APIs like VirtualService, DestinationRule, Gateway for traffic routing, PeerAuthentication/AuthorizationPolicy for mTLS and RBAC, and Telemetry integration with Prometheus/Jaeger. Operators install with istioctl install and verify control plane pods via kubectl get pods -n istio-system and sidecar injection by checking pod containers (kubectl get pod &lt;pod&gt; -n &lt;ns&gt; -o jsonpath='{.spec.containers[*].name}'). Use istioctl proxy-status and istioctl analyze for runtime and config validation.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Q1629. Explain Istio architecture.</w:t>
      </w:r>
    </w:p>
    <w:p>
      <w:pPr>
        <w:spacing w:before="0" w:after="40"/>
      </w:pPr>
      <w:r>
        <w:rPr>
          <w:i/>
          <w:color w:val="888888"/>
          <w:sz w:val="18"/>
        </w:rPr>
        <w:t>Service Mesh and Istio • Conceptual</w:t>
      </w:r>
    </w:p>
    <w:p>
      <w:pPr>
        <w:spacing w:after="160"/>
        <w:ind w:left="216"/>
      </w:pPr>
      <w:r>
        <w:rPr>
          <w:sz w:val="21"/>
        </w:rPr>
        <w:t>A: Istio uses a control plane (Istiod) and a data plane of Envoy sidecar proxies. Istiod consolidates Pilot (xDS config distribution), Citadel/CA (mTLS certificate issuance via SDS), and formerly Galley (validation), exposing configuration through Kubernetes CRDs (VirtualService, DestinationRule, Gateway, ServiceEntry, PeerAuthentication). Envoy sidecars intercept pod traffic (iptables) and receive routing/cluster/endpoint state via ADS/xDS. Gateways handle north-south traffic; ServiceEntry enables external service access. Telemetry is collected by Envoy and exposed to Prometheus/Jaeger via telemetry addons. Verify and operate with: kubectl get pods, svc -n istio-system; istioctl proxy-status; istioctl proxy-config clusters &lt;pod&gt;; istioctl authn tls-check &lt;namespace&gt;. Deployments rely on Kubernetes API for service discovery and config propagation.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Q1630. What is the Istio control plane?</w:t>
      </w:r>
    </w:p>
    <w:p>
      <w:pPr>
        <w:spacing w:before="0" w:after="40"/>
      </w:pPr>
      <w:r>
        <w:rPr>
          <w:i/>
          <w:color w:val="888888"/>
          <w:sz w:val="18"/>
        </w:rPr>
        <w:t>Service Mesh and Istio • Conceptual</w:t>
      </w:r>
    </w:p>
    <w:p>
      <w:pPr>
        <w:spacing w:after="160"/>
        <w:ind w:left="216"/>
      </w:pPr>
      <w:r>
        <w:rPr>
          <w:sz w:val="21"/>
        </w:rPr>
        <w:t>A: The Istio control plane is the set of components that configure and manage Envoy data-plane proxies: today primarily istiod (which consolidates Pilot, Citadel and portions of Galley), plus operator components and optional addons. It exposes CRDs and Kubernetes APIs (VirtualService, DestinationRule, Gateway, ServiceEntry, Sidecar, PeerAuthentication, IstioOperator) and distributes configuration and runtime state to Envoys via xDS and secrets via SDS for mTLS certificate provisioning and rotation. You install/manage it with istioctl (istioctl install, istioctl manifest generate) and the Operator; verify with kubectl get pods -n istio-system, kubectl get crds | grep istio.io, and istioctl proxy-status to confirm control-plane-to-proxy sync.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Q1631. What is Istiod?</w:t>
      </w:r>
    </w:p>
    <w:p>
      <w:pPr>
        <w:spacing w:before="0" w:after="40"/>
      </w:pPr>
      <w:r>
        <w:rPr>
          <w:i/>
          <w:color w:val="888888"/>
          <w:sz w:val="18"/>
        </w:rPr>
        <w:t>Service Mesh and Istio • Conceptual</w:t>
      </w:r>
    </w:p>
    <w:p>
      <w:pPr>
        <w:spacing w:after="160"/>
        <w:ind w:left="216"/>
      </w:pPr>
      <w:r>
        <w:rPr>
          <w:sz w:val="21"/>
        </w:rPr>
        <w:t>A: Istiod is Istio’s unified control plane component (since Istio 1.5) that implements Pilot, Citadel and Galley functionality: it watches Kubernetes APIs and Istio CRDs (VirtualService, DestinationRule, Gateway, AuthorizationPolicy, Services, Endpoints, Pods), validates and translates configuration into Envoy xDS resources, and serves those resources to sidecar proxies over the xDS API. It also functions as the CA/SDS provider for workload certificates, performs certificate issuance and rotation, and enforces mesh authentication policies. Istiod runs as a Deployment in the istio-system namespace; verify with kubectl get deploy -n istio-system istiod and inspect logs via kubectl logs -n istio-system deploy/istiod. Validate proxy config with istioctl proxy-config (listeners|routes|clusters) against a sidecar pod.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Q1632. What is a sidecar proxy?</w:t>
      </w:r>
    </w:p>
    <w:p>
      <w:pPr>
        <w:spacing w:before="0" w:after="40"/>
      </w:pPr>
      <w:r>
        <w:rPr>
          <w:i/>
          <w:color w:val="888888"/>
          <w:sz w:val="18"/>
        </w:rPr>
        <w:t>Service Mesh and Istio • Conceptual</w:t>
      </w:r>
    </w:p>
    <w:p>
      <w:pPr>
        <w:spacing w:after="160"/>
        <w:ind w:left="216"/>
      </w:pPr>
      <w:r>
        <w:rPr>
          <w:sz w:val="21"/>
        </w:rPr>
        <w:t>A: A sidecar proxy is a dedicated proxy container (commonly Envoy in Istio) injected into each application Pod to intercept and manage inbound/outbound traffic for policy enforcement, mTLS, retries, routing, and telemetry. In Kubernetes it appears as an extra container in the Pod spec and Istio’s init container installs iptables redirect rules to capture traffic. Verify by running kubectl get pod -o yaml to see the istio-proxy container, kubectl logs &lt;pod&gt; -c istio-proxy -n &lt;ns&gt; for proxy logs, and istioctl proxy-status plus istioctl proxy-config clusters &lt;pod&gt; -n &lt;ns&gt; or istioctl proxy-config listeners &lt;pod&gt; -n &lt;ns&gt; to inspect the proxy’s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Q1633. What is Envoy?</w:t>
      </w:r>
    </w:p>
    <w:p>
      <w:pPr>
        <w:spacing w:before="0" w:after="40"/>
      </w:pPr>
      <w:r>
        <w:rPr>
          <w:i/>
          <w:color w:val="888888"/>
          <w:sz w:val="18"/>
        </w:rPr>
        <w:t>Service Mesh and Istio • Conceptual</w:t>
      </w:r>
    </w:p>
    <w:p>
      <w:pPr>
        <w:spacing w:after="160"/>
        <w:ind w:left="216"/>
      </w:pPr>
      <w:r>
        <w:rPr>
          <w:sz w:val="21"/>
        </w:rPr>
        <w:t>A: Envoy is a high-performance, open-source L3/L4 and L7 proxy and communication bus used as a sidecar in service meshes (e.g., Istio) and as an edge/load‑balancing proxy. It is configured dynamically via xDS APIs (CDS/EDS/LDS/RDS) by control planes like Istio Pilot, and supports composable HTTP/TCP filters, TLS/mTLS, HTTP/2, gRPC, rate‑limiting, and external authorization. Operationally you run the envoy binary with a bootstrap config or rely on xDS; inspect runtime state via the admin interface (default http://127.0.0.1:15000): curl http://127.0.0.1:15000/server_info and curl http://127.0.0.1:15000/clusters?format=json to verify configuration and connections. Envoy also exposes /stats and /listeners for troubleshooting.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Q1634. What is automatic sidecar injection?</w:t>
      </w:r>
    </w:p>
    <w:p>
      <w:pPr>
        <w:spacing w:before="0" w:after="40"/>
      </w:pPr>
      <w:r>
        <w:rPr>
          <w:i/>
          <w:color w:val="888888"/>
          <w:sz w:val="18"/>
        </w:rPr>
        <w:t>Service Mesh and Istio • Conceptual</w:t>
      </w:r>
    </w:p>
    <w:p>
      <w:pPr>
        <w:spacing w:after="160"/>
        <w:ind w:left="216"/>
      </w:pPr>
      <w:r>
        <w:rPr>
          <w:sz w:val="21"/>
        </w:rPr>
        <w:t>A: Automatic sidecar injection is Istio’s MutatingAdmissionWebhook-based mechanism that transparently adds the istio-proxy sidecar (and required init containers/volumes) to Pod specs at creation time. You enable it by labeling a namespace (kubectl label namespace foo istio-injection=enabled) or by annotating a Pod/Deployment (sidecar.istio.io/inject: "true"). The kube API server calls the Istio webhook (check with kubectl get mutatingwebhookconfiguration) which mutates the Pod manifest before persistence. Verify injection by creating a Deployment and confirming the proxy container appears (kubectl get pods -n foo -o jsonpath='{range .items[*]}{.metadata.name}{"\t"}{range .spec.containers[*]}{.name}{" "}{end}{"\n"}{end}'). The webhook can be disabled per-pod or namespace via annotations or labels.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Q1635. What is a VirtualService?</w:t>
      </w:r>
    </w:p>
    <w:p>
      <w:pPr>
        <w:spacing w:before="0" w:after="40"/>
      </w:pPr>
      <w:r>
        <w:rPr>
          <w:i/>
          <w:color w:val="888888"/>
          <w:sz w:val="18"/>
        </w:rPr>
        <w:t>Service Mesh and Istio • Conceptual</w:t>
      </w:r>
    </w:p>
    <w:p>
      <w:pPr>
        <w:spacing w:after="160"/>
        <w:ind w:left="216"/>
      </w:pPr>
      <w:r>
        <w:rPr>
          <w:sz w:val="21"/>
        </w:rPr>
        <w:t>A: A VirtualService is an Istio networking CustomResource (apiVersion networking.istio.io/v1beta1, kind VirtualService) that maps traffic for one or more hostnames to one or more destination services and controls routing behavior (HTTP/TCP match conditions, weighted routing, retries, timeouts, fault injection, mirroring). It binds to Gateways for ingress or to the mesh for in-cluster traffic. Define it with kubectl apply -f virtualservice.yaml and validate syntax with istioctl analyze. To verify runtime behavior inspect Envoy routes with istioctl proxy-config routes &lt;pod-name&gt; -n &lt;ns&gt; and view the resource with kubectl get virtualservice &lt;name&gt; -n &lt;ns&gt; -o yaml. The VirtualService is authoritative for Istio routing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Q1636. What is a DestinationRule?</w:t>
      </w:r>
    </w:p>
    <w:p>
      <w:pPr>
        <w:spacing w:before="0" w:after="40"/>
      </w:pPr>
      <w:r>
        <w:rPr>
          <w:i/>
          <w:color w:val="888888"/>
          <w:sz w:val="18"/>
        </w:rPr>
        <w:t>Service Mesh and Istio • Conceptual</w:t>
      </w:r>
    </w:p>
    <w:p>
      <w:pPr>
        <w:spacing w:after="160"/>
        <w:ind w:left="216"/>
      </w:pPr>
      <w:r>
        <w:rPr>
          <w:sz w:val="21"/>
        </w:rPr>
        <w:t>A: A DestinationRule (networking.istio.io/v1beta1) defines per-service policies that are applied to traffic after VirtualService routing selects a host. It configures subsets (named label selectors), trafficPolicy (loadBalancer.simple|consistentHash, connectionPool.http/tcp, outlierDetection), and TLS settings (mode: DISABLE, SIMPLE, MUTUAL) for client-side behavior enforced by Envoy sidecars. DestinationRules target a host (service FQDN) and are evaluated by the sidecar when creating clusters. Verify with: kubectl get destinationrule -n &lt;ns&gt;, kubectl describe destinationrule &lt;name&gt; -n &lt;ns&gt;, istioctl proxy-config cluster &lt;pod&gt; -n &lt;ns&gt; to inspect cluster and policy application, and istioctl analyze to catch misconfigurations.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Q1637. What is a ServiceEntry?</w:t>
      </w:r>
    </w:p>
    <w:p>
      <w:pPr>
        <w:spacing w:before="0" w:after="40"/>
      </w:pPr>
      <w:r>
        <w:rPr>
          <w:i/>
          <w:color w:val="888888"/>
          <w:sz w:val="18"/>
        </w:rPr>
        <w:t>Service Mesh and Istio • Conceptual</w:t>
      </w:r>
    </w:p>
    <w:p>
      <w:pPr>
        <w:spacing w:after="160"/>
        <w:ind w:left="216"/>
      </w:pPr>
      <w:r>
        <w:rPr>
          <w:sz w:val="21"/>
        </w:rPr>
        <w:t>A: A ServiceEntry is an Istio CRD that registers services that are external to or not discoverable by the mesh’s platform service registry (or that you want to override). It declares hosts, ports, resolution (DNS, STATIC, NONE), optional endpoints, addresses and location (MESH_EXTERNAL or MESH_INTERNAL) so Istio programs Envoy clusters and routing for those targets. Create with kubectl apply -f serviceentry.yaml; verify with kubectl get serviceentry -n &lt;ns&gt; and kubectl describe serviceentry/&lt;name&gt;. Confirm Envoy was programmed using istioctl proxy-config cluster &lt;pod&gt; and look for the cluster for the ServiceEntry host. ServiceEntry enables controlled egress and non-K8s service integration.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Q1638. What is a PeerAuthentication resource?</w:t>
      </w:r>
    </w:p>
    <w:p>
      <w:pPr>
        <w:spacing w:before="0" w:after="40"/>
      </w:pPr>
      <w:r>
        <w:rPr>
          <w:i/>
          <w:color w:val="888888"/>
          <w:sz w:val="18"/>
        </w:rPr>
        <w:t>Service Mesh and Istio • Conceptual</w:t>
      </w:r>
    </w:p>
    <w:p>
      <w:pPr>
        <w:spacing w:after="160"/>
        <w:ind w:left="216"/>
      </w:pPr>
      <w:r>
        <w:rPr>
          <w:sz w:val="21"/>
        </w:rPr>
        <w:t>A: PeerAuthentication is an Istio CRD (apiVersion security.istio.io/v1beta1, kind PeerAuthentication) that configures peer (server-side) mTLS behavior for workloads at mesh, namespace, or workload scope. Its spec supports mtls.mode = DISABLE | PERMISSIVE | STRICT, a selector to target workloads, and portLevelMtls to set per-port modes. Workload-level PeerAuthentication overrides namespace-level, which overrides mesh-wide (an empty-selector resource, often in istio-system). Verify with kubectl get peerauthentication -n &lt;ns&gt; -o yaml and describe; use istioctl authn tls-check &lt;pod&gt; (or istioctl authn tls-check &lt;namespace&gt;) and check Envoy certificates and SDS stats to confirm mTLS enforcement. PeerAuthentication only controls peer TLS acceptance policy, not client-side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Q1639. What is an AuthorizationPolicy?</w:t>
      </w:r>
    </w:p>
    <w:p>
      <w:pPr>
        <w:spacing w:before="0" w:after="40"/>
      </w:pPr>
      <w:r>
        <w:rPr>
          <w:i/>
          <w:color w:val="888888"/>
          <w:sz w:val="18"/>
        </w:rPr>
        <w:t>Service Mesh and Istio • Conceptual</w:t>
      </w:r>
    </w:p>
    <w:p>
      <w:pPr>
        <w:spacing w:after="160"/>
        <w:ind w:left="216"/>
      </w:pPr>
      <w:r>
        <w:rPr>
          <w:sz w:val="21"/>
        </w:rPr>
        <w:t>A: An Istio AuthorizationPolicy is a namespaced CRD that controls access to workloads by specifying allow/deny rules evaluated by Envoy. Policies can target workloads via workloadSelector, apply cluster/namespace-wide when created without a selector, and contain rules with from (principals, namespaces, requestPrincipals), to (operations: methods, paths, hosts, ports), when (attribute conditions like request.headers or request.auth.claims), and action (ALLOW or DENY; default is ALLOW semantics when matching). Deploy with kubectl apply -f, inspect with kubectl get/describe authorizationpolicy -n &lt;ns&gt;, and verify behavior by exercising the service (curl) and observing 200 vs 403 responses or by inspecting proxy config with istioctl proxy-config routes/listeners for resultant Envoy filters.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Q1640. What is strict mTLS mode?</w:t>
      </w:r>
    </w:p>
    <w:p>
      <w:pPr>
        <w:spacing w:before="0" w:after="40"/>
      </w:pPr>
      <w:r>
        <w:rPr>
          <w:i/>
          <w:color w:val="888888"/>
          <w:sz w:val="18"/>
        </w:rPr>
        <w:t>Service Mesh and Istio • Conceptual</w:t>
      </w:r>
    </w:p>
    <w:p>
      <w:pPr>
        <w:spacing w:after="160"/>
        <w:ind w:left="216"/>
      </w:pPr>
      <w:r>
        <w:rPr>
          <w:sz w:val="21"/>
        </w:rPr>
        <w:t>A: Strict mTLS mode in Istio forces mutual TLS for inbound connections to a workload: the server side requires and verifies a client certificate, and plain-text or one-way TLS connections are rejected. It’s configured via a PeerAuthentication with spec.mtls.mode: STRICT and typically paired with a DestinationRule setting trafficPolicy.tls.mode: ISTIO_MUTUAL for client-side automatic certs. Verify enforcement with istioctl authn tls-check &lt;namespace&gt; (shows per-service mTLS status), inspect Envoy config using istioctl proxy-config listeners/cluster &lt;pod&gt; to see transport_socket/tls settings, or attempt a plain HTTP curl from a sidecar-less client (which should fail) while an Istio-proxied client with sidecar works.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Q1641. How do you implement traffic splitting?</w:t>
      </w:r>
    </w:p>
    <w:p>
      <w:pPr>
        <w:spacing w:before="0" w:after="40"/>
      </w:pPr>
      <w:r>
        <w:rPr>
          <w:i/>
          <w:color w:val="888888"/>
          <w:sz w:val="18"/>
        </w:rPr>
        <w:t>Service Mesh and Istio • Conceptual</w:t>
      </w:r>
    </w:p>
    <w:p>
      <w:pPr>
        <w:spacing w:after="160"/>
        <w:ind w:left="216"/>
      </w:pPr>
      <w:r>
        <w:rPr>
          <w:sz w:val="21"/>
        </w:rPr>
        <w:t>A: Create a DestinationRule defining subsets by pod labels, then a VirtualService that splits traffic by subset weights. Example (apply with kubectl apply -f):</w:t>
        <w:br/>
        <w:br/>
        <w:t>DestinationRule:</w:t>
        <w:br/>
        <w:t>apiVersion: networking.istio.io/v1beta1</w:t>
        <w:br/>
        <w:t>kind: DestinationRule</w:t>
        <w:br/>
        <w:t>metadata: {name: mysvc}</w:t>
        <w:br/>
        <w:t>spec:</w:t>
        <w:br/>
        <w:t xml:space="preserve">  host: mysvc</w:t>
        <w:br/>
        <w:t xml:space="preserve">  subsets:</w:t>
        <w:br/>
        <w:t xml:space="preserve">  - name: v1; labels: {version: v1}</w:t>
        <w:br/>
        <w:t xml:space="preserve">  - name: v2; labels: {version: v2}</w:t>
        <w:br/>
        <w:br/>
        <w:t>VirtualService:</w:t>
        <w:br/>
        <w:t>apiVersion: networking.istio.io/v1beta1</w:t>
        <w:br/>
        <w:t>kind: VirtualService</w:t>
        <w:br/>
        <w:t>metadata: {name: mysvc}</w:t>
        <w:br/>
        <w:t>spec:</w:t>
        <w:br/>
        <w:t xml:space="preserve">  hosts: [mysvc]</w:t>
        <w:br/>
        <w:t xml:space="preserve">  http:</w:t>
        <w:br/>
        <w:t xml:space="preserve">  - route:</w:t>
        <w:br/>
        <w:t xml:space="preserve">    - destination: {host: mysvc, subset: v1}; weight: 90</w:t>
        <w:br/>
        <w:t xml:space="preserve">    - destination: {host: mysvc, subset: v2}; weight: 10</w:t>
        <w:br/>
        <w:br/>
        <w:t>Verify with kubectl get virtualservice,mysvc -o yaml and istioctl analyze -n &lt;ns&gt;; validate distribution by curling the service repeatedly (curl) or observing pod metrics/logs and use istioctl proxy-config routes &lt;pod&gt; -n &lt;ns&gt; to inspect applied routes.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Q1642. How do you perform retries using Istio?</w:t>
      </w:r>
    </w:p>
    <w:p>
      <w:pPr>
        <w:spacing w:before="0" w:after="40"/>
      </w:pPr>
      <w:r>
        <w:rPr>
          <w:i/>
          <w:color w:val="888888"/>
          <w:sz w:val="18"/>
        </w:rPr>
        <w:t>Service Mesh and Istio • Conceptual</w:t>
      </w:r>
    </w:p>
    <w:p>
      <w:pPr>
        <w:spacing w:after="160"/>
        <w:ind w:left="216"/>
      </w:pPr>
      <w:r>
        <w:rPr>
          <w:sz w:val="21"/>
        </w:rPr>
        <w:t>A: Configure retries in a VirtualService by adding a retries block under the HTTP/TCP route. Example YAML (HTTP):</w:t>
        <w:br/>
        <w:br/>
        <w:t>apiVersion: networking.istio.io/v1beta1</w:t>
        <w:br/>
        <w:t>kind: VirtualService</w:t>
        <w:br/>
        <w:t>spec:</w:t>
        <w:br/>
        <w:t xml:space="preserve">  hosts: ["svc"]</w:t>
        <w:br/>
        <w:t xml:space="preserve">  http:</w:t>
        <w:br/>
        <w:t xml:space="preserve">  - route:</w:t>
        <w:br/>
        <w:t xml:space="preserve">    - destination: { host: svc, port: { number: 80 } }</w:t>
        <w:br/>
        <w:t xml:space="preserve">    retries:</w:t>
        <w:br/>
        <w:t xml:space="preserve">      attempts: 3</w:t>
        <w:br/>
        <w:t xml:space="preserve">      perTryTimeout: 2s</w:t>
        <w:br/>
        <w:t xml:space="preserve">      retryOn: "5xx,connect-failure,refused-stream"</w:t>
        <w:br/>
        <w:br/>
        <w:t>Apply with kubectl apply -f vs.yaml. Note perTryTimeout should be less than any overall timeout. Verify config with istioctl proxy-config routes &lt;pod&gt; -n &lt;ns&gt; to see the retry policy in Envoy route config, and induce failures to observe multiple upstream attempts in Envoy/proxy logs or by examining upstream request counts and response flags.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Q1643. How do you configure timeouts?</w:t>
      </w:r>
    </w:p>
    <w:p>
      <w:pPr>
        <w:spacing w:before="0" w:after="40"/>
      </w:pPr>
      <w:r>
        <w:rPr>
          <w:i/>
          <w:color w:val="888888"/>
          <w:sz w:val="18"/>
        </w:rPr>
        <w:t>Service Mesh and Istio • Conceptual</w:t>
      </w:r>
    </w:p>
    <w:p>
      <w:pPr>
        <w:spacing w:after="160"/>
        <w:ind w:left="216"/>
      </w:pPr>
      <w:r>
        <w:rPr>
          <w:sz w:val="21"/>
        </w:rPr>
        <w:t>A: Set per-route timeouts in a VirtualService HTTP route using the timeout field (duration string). Example snippet and apply:</w:t>
        <w:br/>
        <w:br/>
        <w:t>apiVersion: networking.istio.io/v1beta1</w:t>
        <w:br/>
        <w:t>kind: VirtualService</w:t>
        <w:br/>
        <w:t>spec:</w:t>
        <w:br/>
        <w:t xml:space="preserve">  hosts: ["mysvc"]</w:t>
        <w:br/>
        <w:t xml:space="preserve">  http:</w:t>
        <w:br/>
        <w:t xml:space="preserve">  - route:</w:t>
        <w:br/>
        <w:t xml:space="preserve">    - destination: { host: "mysvc" }</w:t>
        <w:br/>
        <w:t xml:space="preserve">    timeout: 5s</w:t>
        <w:br/>
        <w:br/>
        <w:t>kubectl apply -f virtualservice.yaml</w:t>
        <w:br/>
        <w:br/>
        <w:t>Verify with istioctl and functional tests: inspect the Envoy route config with istioctl proxy-config routes &lt;pod&gt; -n &lt;ns&gt; to see the timeout value, then curl the service and confirm requests taking &gt;5s return a 504 gateway timeout from Envoy. Timeouts are route-scoped in Istio VirtualService.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Q1644. How do you implement circuit breaking?</w:t>
      </w:r>
    </w:p>
    <w:p>
      <w:pPr>
        <w:spacing w:before="0" w:after="40"/>
      </w:pPr>
      <w:r>
        <w:rPr>
          <w:i/>
          <w:color w:val="888888"/>
          <w:sz w:val="18"/>
        </w:rPr>
        <w:t>Service Mesh and Istio • Conceptual</w:t>
      </w:r>
    </w:p>
    <w:p>
      <w:pPr>
        <w:spacing w:after="160"/>
        <w:ind w:left="216"/>
      </w:pPr>
      <w:r>
        <w:rPr>
          <w:sz w:val="21"/>
        </w:rPr>
        <w:t>A: Create a DestinationRule with trafficPolicy.connectionPool and outlierDetection, apply it, and verify via istioctl and metrics. Example YAML (apply with kubectl apply -f -):</w:t>
        <w:br/>
        <w:t>apiVersion: networking.istio.io/v1beta1</w:t>
        <w:br/>
        <w:t>kind: DestinationRule</w:t>
        <w:br/>
        <w:t>metadata: {name: myservice-cb}</w:t>
        <w:br/>
        <w:t>spec:</w:t>
        <w:br/>
        <w:t xml:space="preserve">  host: myservice</w:t>
        <w:br/>
        <w:t xml:space="preserve">  trafficPolicy:</w:t>
        <w:br/>
        <w:t xml:space="preserve">    connectionPool:</w:t>
        <w:br/>
        <w:t xml:space="preserve">      tcp:</w:t>
        <w:br/>
        <w:t xml:space="preserve">        maxConnections: 10</w:t>
        <w:br/>
        <w:t xml:space="preserve">      http:</w:t>
        <w:br/>
        <w:t xml:space="preserve">        http1MaxPendingRequests: 20</w:t>
        <w:br/>
        <w:t xml:space="preserve">        maxRequestsPerConnection: 1</w:t>
        <w:br/>
        <w:t xml:space="preserve">    outlierDetection:</w:t>
        <w:br/>
        <w:t xml:space="preserve">      consecutive5xx: 5</w:t>
        <w:br/>
        <w:t xml:space="preserve">      interval: 1s</w:t>
        <w:br/>
        <w:t xml:space="preserve">      baseEjectionTime: 30s</w:t>
        <w:br/>
        <w:t xml:space="preserve">      maxEjectionPercent: 50</w:t>
        <w:br/>
        <w:br/>
        <w:t>Verify config with: kubectl get destinationrule -n &lt;ns&gt;; istioctl proxy-config cluster &lt;pod&gt; -n &lt;ns&gt; to inspect Envoy cluster settings; observe host ejections and increased 503/5xx in Prometheus (istio_requests_total, response_code) or via istioctl proxy-config endpoint to see removed endpoints.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Q1645. What is outlier detection?</w:t>
      </w:r>
    </w:p>
    <w:p>
      <w:pPr>
        <w:spacing w:before="0" w:after="40"/>
      </w:pPr>
      <w:r>
        <w:rPr>
          <w:i/>
          <w:color w:val="888888"/>
          <w:sz w:val="18"/>
        </w:rPr>
        <w:t>Service Mesh and Istio • Conceptual</w:t>
      </w:r>
    </w:p>
    <w:p>
      <w:pPr>
        <w:spacing w:after="160"/>
        <w:ind w:left="216"/>
      </w:pPr>
      <w:r>
        <w:rPr>
          <w:sz w:val="21"/>
        </w:rPr>
        <w:t>A: Outlier detection is an Envoy-provided load‑balancing feature Istio exposes (via DestinationRule.trafficPolicy.outlierDetection) that automatically ejects unhealthy upstream hosts from a cluster when they exceed configured failure criteria. Typical settings include consecutive5xx (failure count), interval (sampling window), baseEjectionTime (how long to eject), and maxEjectionPercent (upper bound on ejected hosts). Once a host is ejected Envoy stops sending traffic to it until its ejection timer expires and it passes health checks. Verify operation by inspecting Envoy stats (kubectl exec -c istio-proxy &lt;pod&gt; -- curl http://127.0.0.1:15000/stats | grep cluster.&lt;cluster_name&gt;.eject) and observing reduced endpoints via kubectl get endpoints or by watching traffic recovery after baseEjectionTime.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Q1646. How do you implement fault injection?</w:t>
      </w:r>
    </w:p>
    <w:p>
      <w:pPr>
        <w:spacing w:before="0" w:after="40"/>
      </w:pPr>
      <w:r>
        <w:rPr>
          <w:i/>
          <w:color w:val="888888"/>
          <w:sz w:val="18"/>
        </w:rPr>
        <w:t>Service Mesh and Istio • Conceptual</w:t>
      </w:r>
    </w:p>
    <w:p>
      <w:pPr>
        <w:spacing w:after="160"/>
        <w:ind w:left="216"/>
      </w:pPr>
      <w:r>
        <w:rPr>
          <w:sz w:val="21"/>
        </w:rPr>
        <w:t>A: Create an Istio VirtualService with a fault block that injects delay or abort into matched routes, apply it, and verify traffic effects. Example (abort 50% with 503):</w:t>
        <w:br/>
        <w:br/>
        <w:t>apiVersion: networking.istio.io/v1beta1</w:t>
        <w:br/>
        <w:t>kind: VirtualService</w:t>
        <w:br/>
        <w:t>metadata:</w:t>
        <w:br/>
        <w:t xml:space="preserve">  name: mysvc</w:t>
        <w:br/>
        <w:t>spec:</w:t>
        <w:br/>
        <w:t xml:space="preserve">  hosts: ["mysvc"]</w:t>
        <w:br/>
        <w:t xml:space="preserve">  http:</w:t>
        <w:br/>
        <w:t xml:space="preserve">  - match: [{uri: {prefix: "/"}}]</w:t>
        <w:br/>
        <w:t xml:space="preserve">    fault:</w:t>
        <w:br/>
        <w:t xml:space="preserve">      abort:</w:t>
        <w:br/>
        <w:t xml:space="preserve">        httpStatus: 503</w:t>
        <w:br/>
        <w:t xml:space="preserve">        percentage: {value: 50}</w:t>
        <w:br/>
        <w:t xml:space="preserve">    route: [{destination: {host: "mysvc", subset: "v1"}}]</w:t>
        <w:br/>
        <w:br/>
        <w:t>kubectl apply -f virtualservice.yaml</w:t>
        <w:br/>
        <w:t>Verify: kubectl get virtualservice mysvc -o yaml; run repeated curl requests to the service and observe ~50% 503 responses. Check telemetry: Prometheus query like istio_requests_total{destination_workload="mysvc",response_code="503"} to confirm injected aborts.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Q1647. How do you inject latency for testing?</w:t>
      </w:r>
    </w:p>
    <w:p>
      <w:pPr>
        <w:spacing w:before="0" w:after="40"/>
      </w:pPr>
      <w:r>
        <w:rPr>
          <w:i/>
          <w:color w:val="888888"/>
          <w:sz w:val="18"/>
        </w:rPr>
        <w:t>Service Mesh and Istio • Conceptual</w:t>
      </w:r>
    </w:p>
    <w:p>
      <w:pPr>
        <w:spacing w:after="160"/>
        <w:ind w:left="216"/>
      </w:pPr>
      <w:r>
        <w:rPr>
          <w:sz w:val="21"/>
        </w:rPr>
        <w:t>A: Create an Istio VirtualService with a fault.delay rule, apply it, then verify with real requests. Example YAML (apply with kubectl apply -f vs.yaml):</w:t>
        <w:br/>
        <w:br/>
        <w:t>apiVersion: networking.istio.io/v1beta1</w:t>
        <w:br/>
        <w:t>kind: VirtualService</w:t>
        <w:br/>
        <w:t>metadata:</w:t>
        <w:br/>
        <w:t xml:space="preserve">  name: mysvc-delay</w:t>
        <w:br/>
        <w:t>spec:</w:t>
        <w:br/>
        <w:t xml:space="preserve">  hosts: ["mysvc"]</w:t>
        <w:br/>
        <w:t xml:space="preserve">  http:</w:t>
        <w:br/>
        <w:t xml:space="preserve">  - route:</w:t>
        <w:br/>
        <w:t xml:space="preserve">    - destination:</w:t>
        <w:br/>
        <w:t xml:space="preserve">        host: mysvc</w:t>
        <w:br/>
        <w:t xml:space="preserve">    fault:</w:t>
        <w:br/>
        <w:t xml:space="preserve">      delay:</w:t>
        <w:br/>
        <w:t xml:space="preserve">        fixedDelay: 5s</w:t>
        <w:br/>
        <w:t xml:space="preserve">        percentage:</w:t>
        <w:br/>
        <w:t xml:space="preserve">          value: 100.0</w:t>
        <w:br/>
        <w:br/>
        <w:t>kubectl apply -f vs.yaml. Verify route present with kubectl get virtualservice mysvc-delay -o yaml and confirm delay by measuring request time: curl -s -o /dev/null -w '%{time_total}\n' http://mysvc.namespace.svc.cluster.local/. For per-proxy debugging use istioctl proxy-config routes &lt;pod&gt; --name http and check Envoy stats/logs for injected delays.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Q1648. How do you observe service-to-service traffic?</w:t>
      </w:r>
    </w:p>
    <w:p>
      <w:pPr>
        <w:spacing w:before="0" w:after="40"/>
      </w:pPr>
      <w:r>
        <w:rPr>
          <w:i/>
          <w:color w:val="888888"/>
          <w:sz w:val="18"/>
        </w:rPr>
        <w:t>Service Mesh and Istio • Conceptual</w:t>
      </w:r>
    </w:p>
    <w:p>
      <w:pPr>
        <w:spacing w:after="160"/>
        <w:ind w:left="216"/>
      </w:pPr>
      <w:r>
        <w:rPr>
          <w:sz w:val="21"/>
        </w:rPr>
        <w:t>A: Use Envoy access logs, metrics in Prometheus, distributed traces, and the Istio/UIs to correlate traffic. Enable and view Envoy logs from the sidecar: kubectl logs -n &lt;ns&gt; &lt;pod&gt; -c istio-proxy --follow. Inspect Envoy config/routes/clusters: istioctl proxy-config routes &lt;pod&gt; -n &lt;ns&gt; and istioctl proxy-config clusters &lt;pod&gt; -n &lt;ns&gt;. Port‑forward Envoy admin and read runtime stats: kubectl -n istio-system port-forward deploy/istio-ingressgateway 15000:15000 then curl http://127.0.0.1:15000/stats?filter=request. Query Prometheus for istio_requests_total or istio_request_duration_seconds via /api/v1/query, and open traces with istioctl dashboard jaeger and topology with istioctl dashboard kiali to verify request paths and latencies.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Q1649. How does Istio provide distributed tracing?</w:t>
      </w:r>
    </w:p>
    <w:p>
      <w:pPr>
        <w:spacing w:before="0" w:after="40"/>
      </w:pPr>
      <w:r>
        <w:rPr>
          <w:i/>
          <w:color w:val="888888"/>
          <w:sz w:val="18"/>
        </w:rPr>
        <w:t>Service Mesh and Istio • Conceptual</w:t>
      </w:r>
    </w:p>
    <w:p>
      <w:pPr>
        <w:spacing w:after="160"/>
        <w:ind w:left="216"/>
      </w:pPr>
      <w:r>
        <w:rPr>
          <w:sz w:val="21"/>
        </w:rPr>
        <w:t>A: Istio provides distributed tracing by having the Envoy sidecar automatically propagate and emit trace headers and spans for inbound/outbound calls, supporting B3 (X-B3-TraceId/X-B3-SpanId), W3C trace-context, and x-request-id. Traces are sampled by the proxy and forwarded to a configured tracer (Jaeger, Zipkin, Lightstep, or an OpenTelemetry collector). Configure the mesh tracer via IstioOperator/meshConfig.defaultConfig.tracer (for example set zipkin.address or use an OTEL collector endpoint) or enable the Jaeger addon (kubectl apply -f samples/addons/jaeger.yaml). Verify by checking proxy bootstrap (istioctl proxy-config bootstrap &lt;pod&gt; -n &lt;ns&gt;) for tracer config and viewing spans in the tracer UI (Jaeger/Zipkin) after generating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Q1650. What are the operational disadvantages of a service mesh?</w:t>
      </w:r>
    </w:p>
    <w:p>
      <w:pPr>
        <w:spacing w:before="0" w:after="40"/>
      </w:pPr>
      <w:r>
        <w:rPr>
          <w:i/>
          <w:color w:val="888888"/>
          <w:sz w:val="18"/>
        </w:rPr>
        <w:t>Service Mesh and Istio • Conceptual</w:t>
      </w:r>
    </w:p>
    <w:p>
      <w:pPr>
        <w:spacing w:after="160"/>
        <w:ind w:left="216"/>
      </w:pPr>
      <w:r>
        <w:rPr>
          <w:sz w:val="21"/>
        </w:rPr>
        <w:t>A: Operational disadvantages of a service mesh include increased resource and latency overhead (sidecars add CPU/memory and extra hops; verify with kubectl top pod and end-to-end p99 latency comparisons), higher operational complexity and configuration surface (control plane upgrades, traffic policies, and sidecar injection; inspect with istioctl proxy-status and istioctl proxy-config routes), harder troubleshooting (distributed traces/metrics required; use istioctl dashboard, kubectl logs, and tracing tools), certificate and mTLS lifecycle management (rotate and validate secrets in istio-system with kubectl get secrets -n istio-system), and higher telemetry/storage costs from detailed metrics and logs which must be tuned via sampling and Prometheus retention.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Q1651. When should you avoid using a service mesh?</w:t>
      </w:r>
    </w:p>
    <w:p>
      <w:pPr>
        <w:spacing w:before="0" w:after="40"/>
      </w:pPr>
      <w:r>
        <w:rPr>
          <w:i/>
          <w:color w:val="888888"/>
          <w:sz w:val="18"/>
        </w:rPr>
        <w:t>Service Mesh and Istio • Conceptual</w:t>
      </w:r>
    </w:p>
    <w:p>
      <w:pPr>
        <w:spacing w:after="160"/>
        <w:ind w:left="216"/>
      </w:pPr>
      <w:r>
        <w:rPr>
          <w:sz w:val="21"/>
        </w:rPr>
        <w:t>A: Avoid a service mesh when your environment is small/simple (single service or a few services), when extreme low-latency or minimal resource overhead is required (edge devices, IoT, NFV), when you must support non‑HTTP/non‑TLS proprietary protocols that Envoy doesn't proxy, or when your team lacks capacity to operate the control plane and RBAC/MTLS lifecycle. Verify cost/impact by deploying with and without sidecars and comparing latency under load (wrk/hey) and resource use via kubectl top pods; confirm control-plane health with istioctl proxy-status and Prometheus metrics such as istio_requests_total before rolling out widely.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Q1652. What is HashiCorp Vault?</w:t>
      </w:r>
    </w:p>
    <w:p>
      <w:pPr>
        <w:spacing w:before="0" w:after="40"/>
      </w:pPr>
      <w:r>
        <w:rPr>
          <w:i/>
          <w:color w:val="888888"/>
          <w:sz w:val="18"/>
        </w:rPr>
        <w:t>HashiCorp Vault • Conceptual</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Q1653. Why is Vault used?</w:t>
      </w:r>
    </w:p>
    <w:p>
      <w:pPr>
        <w:spacing w:before="0" w:after="40"/>
      </w:pPr>
      <w:r>
        <w:rPr>
          <w:i/>
          <w:color w:val="888888"/>
          <w:sz w:val="18"/>
        </w:rPr>
        <w:t>HashiCorp Vault • Conceptual</w:t>
      </w:r>
    </w:p>
    <w:p>
      <w:pPr>
        <w:spacing w:after="160"/>
        <w:ind w:left="216"/>
      </w:pPr>
      <w:r>
        <w:rPr>
          <w:sz w:val="21"/>
        </w:rPr>
        <w:t>A: Vault is used to centrally secure, store, and dynamically manage secrets and cryptographic operations. It provides secret engines (e.g., kv, database, pki, transit) to issue dynamic credentials, sign certificates, or perform encryption without exposing keys. Access is controlled by auth methods (token, approle, oidc) and fine-grained policies; you verify access by calling APIs like POST /v1/auth/approle/login or using CLI commands such as vault kv get secret/data/myapp. Vault issues leases and supports renewal/revocation (vault lease revoke &lt;id&gt;) and audit devices (vault audit enable file file_path) for compliance. In HA mode with integrated storage or Raft, it supports unseal/auto-unseal with KMS backends for operational continuity.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Q1654. What is a Vault secret engine?</w:t>
      </w:r>
    </w:p>
    <w:p>
      <w:pPr>
        <w:spacing w:before="0" w:after="40"/>
      </w:pPr>
      <w:r>
        <w:rPr>
          <w:i/>
          <w:color w:val="888888"/>
          <w:sz w:val="18"/>
        </w:rPr>
        <w:t>HashiCorp Vault • Conceptual</w:t>
      </w:r>
    </w:p>
    <w:p>
      <w:pPr>
        <w:spacing w:after="160"/>
        <w:ind w:left="216"/>
      </w:pPr>
      <w:r>
        <w:rPr>
          <w:sz w:val="21"/>
        </w:rPr>
        <w:t>A: A Vault secret engine is a pluggable backend mounted at a path that stores, generates, or encrypts secrets and exposes HTTP/CLI APIs. Examples: KV (static secrets; use vault kv put secret/my-app value=s3creT and vault kv get secret/my-app), Database (dynamic DB creds), Transit (cryptographic operations; vault write -f transit/keys/my-key and vault write transit/encrypt/my-key plaintext=$(base64 &lt;&lt;&lt;"data")), and PKI (cert issuance; vault write pki/root/generate/internal common_name="example.com" ttl=8760h). Enable or list mounts with vault secrets enable -path=secret -options=version=2 kv and vault secrets list. Verify behavior by exercising the engine’s read/write endpoints and checking audit/logs for issued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Q1655. What is a KV secret engine?</w:t>
      </w:r>
    </w:p>
    <w:p>
      <w:pPr>
        <w:spacing w:before="0" w:after="40"/>
      </w:pPr>
      <w:r>
        <w:rPr>
          <w:i/>
          <w:color w:val="888888"/>
          <w:sz w:val="18"/>
        </w:rPr>
        <w:t>HashiCorp Vault • Conceptual</w:t>
      </w:r>
    </w:p>
    <w:p>
      <w:pPr>
        <w:spacing w:after="160"/>
        <w:ind w:left="216"/>
      </w:pPr>
      <w:r>
        <w:rPr>
          <w:sz w:val="21"/>
        </w:rPr>
        <w:t>A: The KV (Key/Value) secrets engine in Vault stores arbitrary secret data as named key-value pairs and provides optional versioning, metadata, and soft-delete semantics. You enable it with vault secrets enable -path=secret -version=2 kv (or version=1). Versioned (KV v2) exposes separate data and metadata APIs: /v1/secret/data/&lt;path&gt; and /v1/secret/metadata/&lt;path&gt;, supports create/read/update/delete, destroy (permanently remove versions), and Check-And-Set (CAS) on writes. Access is controlled by Vault policies. Data is encrypted at rest by Vault’s core. Verify by running vault secrets list, vault kv put secret/myapp foo=bar, vault kv get secret/myapp and for metadata vault kv metadata get secret/myapp.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Q1656. What are dynamic secrets?</w:t>
      </w:r>
    </w:p>
    <w:p>
      <w:pPr>
        <w:spacing w:before="0" w:after="40"/>
      </w:pPr>
      <w:r>
        <w:rPr>
          <w:i/>
          <w:color w:val="888888"/>
          <w:sz w:val="18"/>
        </w:rPr>
        <w:t>HashiCorp Vault • Conceptual</w:t>
      </w:r>
    </w:p>
    <w:p>
      <w:pPr>
        <w:spacing w:after="160"/>
        <w:ind w:left="216"/>
      </w:pPr>
      <w:r>
        <w:rPr>
          <w:sz w:val="21"/>
        </w:rPr>
        <w:t>A: Dynamic secrets are credentials Vault generates on-demand with a lease: unique, time-limited secrets that Vault issues and can revoke. Backends (database, AWS, SSH, PKI, etc.) create credentials when you call an issuance endpoint, e.g. vault read database/creds/my-role or HTTP GET /v1/database/creds/my-role; responses include data (username/password or token), lease_id and lease_duration. You can renew with vault lease renew &lt;lease_id&gt; or revoke with vault lease revoke &lt;lease_id&gt;; revocation triggers credential removal or backend API calls (e.g., DROP USER or AWS IAM revoke). Verify by observing lease_id and lease_duration in the response and by confirming backend credential removal after revoke. Dynamic secrets reduce blast radius by automatic expiration.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Q1657. Why are dynamic secrets safer?</w:t>
      </w:r>
    </w:p>
    <w:p>
      <w:pPr>
        <w:spacing w:before="0" w:after="40"/>
      </w:pPr>
      <w:r>
        <w:rPr>
          <w:i/>
          <w:color w:val="888888"/>
          <w:sz w:val="18"/>
        </w:rPr>
        <w:t>HashiCorp Vault • Conceptual</w:t>
      </w:r>
    </w:p>
    <w:p>
      <w:pPr>
        <w:spacing w:after="160"/>
        <w:ind w:left="216"/>
      </w:pPr>
      <w:r>
        <w:rPr>
          <w:sz w:val="21"/>
        </w:rPr>
        <w:t>A: Dynamic secrets are safer because Vault generates per-request credentials with a lease, limiting lifetime and blast radius. For example, database credentials created via CLI/API (vault read database/creds/&lt;role&gt; or GET /v1/database/creds/&lt;role&gt;) return a lease_id and lease_duration; the lease can be revoked immediately with vault lease revoke &lt;lease_id&gt; or via API /v1/sys/leases/revoke. Short TTLs and unique credentials prevent long-lived static key exposure and allow automatic expiry/rotation. Revocation uses the database plugin to run revoke SQL/commands where supported, and issuance and revocation are recorded in Vault audit logs for verification and forensics. These behaviors reduce credential reuse and speed incident response.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Q1658. What is a lease?</w:t>
      </w:r>
    </w:p>
    <w:p>
      <w:pPr>
        <w:spacing w:before="0" w:after="40"/>
      </w:pPr>
      <w:r>
        <w:rPr>
          <w:i/>
          <w:color w:val="888888"/>
          <w:sz w:val="18"/>
        </w:rPr>
        <w:t>HashiCorp Vault • Conceptual</w:t>
      </w:r>
    </w:p>
    <w:p>
      <w:pPr>
        <w:spacing w:after="160"/>
        <w:ind w:left="216"/>
      </w:pPr>
      <w:r>
        <w:rPr>
          <w:sz w:val="21"/>
        </w:rPr>
        <w:t>A: A lease in Vault is the time-bounded lifecycle metadata Vault issues with dynamic secrets or certain tokens: it includes a lease_id, lease_duration (TTL), and a renewable flag. Dynamic backends (e.g., database, AWS) return a leased credential with those fields; you can verify with the CLI (vault read database/creds/role-name) which prints lease_id, lease_duration, and renewable. Leases can be renewed (CLI: vault lease renew &lt;lease-id&gt; [-increment=&lt;s&gt;] or API POST /v1/sys/leases/renew with {"lease_id": "...","increment": n}) or explicitly revoked (vault lease revoke &lt;lease-id&gt; or POST /v1/sys/leases/revoke). Expiration or revocation triggers backend cleanup (e.g., DB user deletion).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Q1659. What is secret renewal?</w:t>
      </w:r>
    </w:p>
    <w:p>
      <w:pPr>
        <w:spacing w:before="0" w:after="40"/>
      </w:pPr>
      <w:r>
        <w:rPr>
          <w:i/>
          <w:color w:val="888888"/>
          <w:sz w:val="18"/>
        </w:rPr>
        <w:t>HashiCorp Vault • Conceptual</w:t>
      </w:r>
    </w:p>
    <w:p>
      <w:pPr>
        <w:spacing w:after="160"/>
        <w:ind w:left="216"/>
      </w:pPr>
      <w:r>
        <w:rPr>
          <w:sz w:val="21"/>
        </w:rPr>
        <w:t>A: Secret renewal in Vault is the operation of extending an issued secret or token’s lease TTL before it expires. Only leases marked "renewable" can be extended; nonrenewable leases cannot be renewed and will expire. You renew with the CLI (vault lease renew &lt;lease_id&gt; [increment]) or the API (POST /v1/sys/leases/renew with {"lease_id":"...","increment":n}). For tokens use vault token renew and POST /v1/auth/token/renew. Vault enforces limits (the increment and resulting TTL cannot exceed the secret engine’s max_lease_ttl or the token’s max TTL), and you can verify renewal with vault lease lookup &lt;lease_id&gt; (shows ttl and renewable fields).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Q1660. What is secret revocation?</w:t>
      </w:r>
    </w:p>
    <w:p>
      <w:pPr>
        <w:spacing w:before="0" w:after="40"/>
      </w:pPr>
      <w:r>
        <w:rPr>
          <w:i/>
          <w:color w:val="888888"/>
          <w:sz w:val="18"/>
        </w:rPr>
        <w:t>HashiCorp Vault • Conceptual</w:t>
      </w:r>
    </w:p>
    <w:p>
      <w:pPr>
        <w:spacing w:after="160"/>
        <w:ind w:left="216"/>
      </w:pPr>
      <w:r>
        <w:rPr>
          <w:sz w:val="21"/>
        </w:rPr>
        <w:t>A: Secret revocation is the process of rendering an issued secret (token, lease-backed credential, certificate) immediately unusable before its original TTL expires. In Vault this is implemented via APIs/CLI such as vault token revoke &lt;token&gt;, vault lease revoke &lt;lease_id&gt; (or vault lease revoke -prefix &lt;prefix&gt; to revoke a group), and vault write pki/revoke serial_number=&lt;serial&gt;. Revocation triggers backend cleanup and policy checks so subsequent use fails: verify by running vault token lookup &lt;token&gt; or vault lease lookup &lt;lease_id&gt; (they return errors/not found) or by retrieving the PKI CRL (configured pki/config/urls) to see the revoked serial listed.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Q1661. What is a Vault policy?</w:t>
      </w:r>
    </w:p>
    <w:p>
      <w:pPr>
        <w:spacing w:before="0" w:after="40"/>
      </w:pPr>
      <w:r>
        <w:rPr>
          <w:i/>
          <w:color w:val="888888"/>
          <w:sz w:val="18"/>
        </w:rPr>
        <w:t>HashiCorp Vault • Conceptual</w:t>
      </w:r>
    </w:p>
    <w:p>
      <w:pPr>
        <w:spacing w:after="160"/>
        <w:ind w:left="216"/>
      </w:pPr>
      <w:r>
        <w:rPr>
          <w:sz w:val="21"/>
        </w:rPr>
        <w:t>A: A Vault policy is an ACL document (HCL or JSON) that defines fine‑grained access rules for API paths and operations. Each policy contains path blocks, e.g.:</w:t>
        <w:br/>
        <w:t>path "secret/data/foo" { capabilities = ["read","list"] }</w:t>
        <w:br/>
        <w:t>Capabilities include create, read, update, delete, list, sudo, and deny. Policies are attached to tokens, identities (entities/groups), or auth method roles and are enforced by Vault’s ACL subsystem at request time. Manage policies with vault policy write NAME file.hcl and view with vault policy read NAME. Verify effective access by checking the token’s policies with vault token lookup &lt;token&gt; or by attempting an API call (e.g., vault kv get) and observing a 403 if unauthorized.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Q1662. How do Vault policies implement least privilege?</w:t>
      </w:r>
    </w:p>
    <w:p>
      <w:pPr>
        <w:spacing w:before="0" w:after="40"/>
      </w:pPr>
      <w:r>
        <w:rPr>
          <w:i/>
          <w:color w:val="888888"/>
          <w:sz w:val="18"/>
        </w:rPr>
        <w:t>HashiCorp Vault • Conceptual</w:t>
      </w:r>
    </w:p>
    <w:p>
      <w:pPr>
        <w:spacing w:after="160"/>
        <w:ind w:left="216"/>
      </w:pPr>
      <w:r>
        <w:rPr>
          <w:sz w:val="21"/>
        </w:rPr>
        <w:t>A: Vault enforces least privilege by granting explicit, path-scoped capabilities (create, read, update, delete, list, sudo) in HCL or JSON policy documents; anything not explicitly allowed is denied by default. Policies are attached to tokens, auth-role entities/groups (via the identity engine), or namespaces so clients only receive the minimal set of capabilities needed. You create policies with: vault policy write mypolicy policy.hcl, provision a token with: vault token create -policy=mypolicy, and verify with: vault token lookup &lt;token&gt;. Combine short token TTLs, role-scoped policies (e.g., AppRole roles), and namespace isolation to further constrain access and operational blast radius.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Q1663. What authentication methods does Vault support?</w:t>
      </w:r>
    </w:p>
    <w:p>
      <w:pPr>
        <w:spacing w:before="0" w:after="40"/>
      </w:pPr>
      <w:r>
        <w:rPr>
          <w:i/>
          <w:color w:val="888888"/>
          <w:sz w:val="18"/>
        </w:rPr>
        <w:t>HashiCorp Vault • Conceptual</w:t>
      </w:r>
    </w:p>
    <w:p>
      <w:pPr>
        <w:spacing w:after="160"/>
        <w:ind w:left="216"/>
      </w:pPr>
      <w:r>
        <w:rPr>
          <w:sz w:val="21"/>
        </w:rPr>
        <w:t>A: Vault supports multiple pluggable auth methods including: token (built-in), AppRole, Kubernetes, LDAP, userpass, GitHub, OIDC/JWT (OpenID Connect / JWT), AWS, Azure, GCP, and TLS certificate authentication. Each is enabled under auth/ (e.g., vault auth enable approle) and configured with provider-specific mounts and roles. Use vault auth list to see enabled methods and vault read auth/&lt;type&gt;/role/&lt;name&gt; or vault write auth/&lt;type&gt;/login ... to exercise logins; for example, vault login -method=approle role_id=... secret_id=.... Successful login returns a client token and can be verified via vault token lookup or vault token lookup-self.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Q1664. What is AppRole authentication?</w:t>
      </w:r>
    </w:p>
    <w:p>
      <w:pPr>
        <w:spacing w:before="0" w:after="40"/>
      </w:pPr>
      <w:r>
        <w:rPr>
          <w:i/>
          <w:color w:val="888888"/>
          <w:sz w:val="18"/>
        </w:rPr>
        <w:t>HashiCorp Vault • Conceptual</w:t>
      </w:r>
    </w:p>
    <w:p>
      <w:pPr>
        <w:spacing w:after="160"/>
        <w:ind w:left="216"/>
      </w:pPr>
      <w:r>
        <w:rPr>
          <w:sz w:val="21"/>
        </w:rPr>
        <w:t>A: AppRole is a Vault auth method for machine-to-machine authentication that binds a role_id (stable identifier) and a secret_id (short-lived credential) to produce a Vault token. Operators enable it with: vault auth enable approle. Create a role: vault write auth/approle/role/my-role policies="web" token_ttl=20m. Retrieve identifiers: vault read auth/approle/role/my-role/role-id and create a secret_id: vault write -f auth/approle/role/my-role/secret-id (or use response wrapping with -wrap-ttl). Machines authenticate by calling: vault write auth/approle/login role_id="$ROLE_ID" secret_id="$SECRET_ID" which returns auth.client_token. Verify access with vault token lookup &lt;token&gt; or attempt a policy-bound read, confirming expected capabilities.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Q1665. When would you use AppRole?</w:t>
      </w:r>
    </w:p>
    <w:p>
      <w:pPr>
        <w:spacing w:before="0" w:after="40"/>
      </w:pPr>
      <w:r>
        <w:rPr>
          <w:i/>
          <w:color w:val="888888"/>
          <w:sz w:val="18"/>
        </w:rPr>
        <w:t>HashiCorp Vault • Conceptual</w:t>
      </w:r>
    </w:p>
    <w:p>
      <w:pPr>
        <w:spacing w:after="160"/>
        <w:ind w:left="216"/>
      </w:pPr>
      <w:r>
        <w:rPr>
          <w:sz w:val="21"/>
        </w:rPr>
        <w:t>A: Use AppRole for non-interactive machine-to-machine authentication where you need programmatic, policy-scoped Vault tokens (CI/CD jobs, containers, VMs, agents). AppRole issues a role_id and optional secret_id which are exchanged at /v1/auth/approle/login (CLI: vault write auth/approle/login role_id=&lt;id&gt; secret_id=&lt;sid&gt;) to get a client token. Configure role behavior with auth/approle/role/&lt;name&gt; settings (token_policies, token_ttl, token_num_uses, secret_id_ttl, bind_secret_id, bound_cidr_list). Verify by reading role-id (vault read auth/approle/role/&lt;name&gt;/role-id), creating secret IDs (vault write -f auth/approle/role/&lt;name&gt;/secret-id), performing login, then vault token lookup to inspect the returned token and policies.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Q1666. What is a Vault token?</w:t>
      </w:r>
    </w:p>
    <w:p>
      <w:pPr>
        <w:spacing w:before="0" w:after="40"/>
      </w:pPr>
      <w:r>
        <w:rPr>
          <w:i/>
          <w:color w:val="888888"/>
          <w:sz w:val="18"/>
        </w:rPr>
        <w:t>HashiCorp Vault • Conceptual</w:t>
      </w:r>
    </w:p>
    <w:p>
      <w:pPr>
        <w:spacing w:after="160"/>
        <w:ind w:left="216"/>
      </w:pPr>
      <w:r>
        <w:rPr>
          <w:sz w:val="21"/>
        </w:rPr>
        <w:t>A: A Vault token is a bearer credential issued by Vault that authenticates API/CLI clients and carries attached metadata: policies, TTL, renewable flag, creation info, and optional entity/metadata. Tokens can be service, batch, orphan, or periodic; periodic tokens are automatically renewable, orphan tokens have no parent and thus aren’t revoked when a parent is revoked. Tokens have an accessor (for safe lookup/revoke) and can be revoked or looked up. Create via CLI: vault token create (or API POST /v1/auth/token/create); inspect with vault token lookup &lt;token&gt; or vault token lookup -accessor &lt;accessor&gt; (API: /v1/auth/token/lookup); revoke with vault token revoke &lt;token&gt; or revoke-self (API endpoints /v1/auth/token/revoke and /v1/auth/token/revoke-self).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Q1667. What is token TTL?</w:t>
      </w:r>
    </w:p>
    <w:p>
      <w:pPr>
        <w:spacing w:before="0" w:after="40"/>
      </w:pPr>
      <w:r>
        <w:rPr>
          <w:i/>
          <w:color w:val="888888"/>
          <w:sz w:val="18"/>
        </w:rPr>
        <w:t>HashiCorp Vault • Conceptual</w:t>
      </w:r>
    </w:p>
    <w:p>
      <w:pPr>
        <w:spacing w:after="160"/>
        <w:ind w:left="216"/>
      </w:pPr>
      <w:r>
        <w:rPr>
          <w:sz w:val="21"/>
        </w:rPr>
        <w:t>A: Token TTL (time-to-live) is the remaining lifetime of a Vault token before it expires and becomes unusable. It is set at token creation (e.g., vault token create --ttl=1h --renewable) and enforced against server config values token_max_ttl and default_lease_ttl in vault.hcl. Renewable tokens can extend TTL via vault token renew &lt;token&gt;; non-renewable tokens expire regardless. Periodic tokens are renewable up to token_max_ttl. Orphan tokens (--orphan) are not tied to a parent and are revoked independently. Verify with vault token lookup &lt;token&gt;, which returns ttl, creation_time, and expire_time fields to confirm current remaining lifetime and expiry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Q1668. What is a periodic token?</w:t>
      </w:r>
    </w:p>
    <w:p>
      <w:pPr>
        <w:spacing w:before="0" w:after="40"/>
      </w:pPr>
      <w:r>
        <w:rPr>
          <w:i/>
          <w:color w:val="888888"/>
          <w:sz w:val="18"/>
        </w:rPr>
        <w:t>HashiCorp Vault • Conceptual</w:t>
      </w:r>
    </w:p>
    <w:p>
      <w:pPr>
        <w:spacing w:after="160"/>
        <w:ind w:left="216"/>
      </w:pPr>
      <w:r>
        <w:rPr>
          <w:sz w:val="21"/>
        </w:rPr>
        <w:t>A: A periodic token in Vault is a renewable token created with a fixed "period" (e.g., vault token create -period=24h). Its TTL is set to that period on creation and each successful renew resets the TTL back to the period, allowing indefinite renewal while it remains usable. If it is not renewed before the TTL expires, it expires normally. You can create and manage them with CLI or the token APIs (POST /v1/auth/token/create with "period", POST /v1/auth/token/renew-self to renew) and verify with vault token-lookup or GET /v1/auth/token/lookup-self, which returns "period" and current "ttl". Periodic tokens enable long-running clients to continuously renew credentials.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Q1669. What is a root token?</w:t>
      </w:r>
    </w:p>
    <w:p>
      <w:pPr>
        <w:spacing w:before="0" w:after="40"/>
      </w:pPr>
      <w:r>
        <w:rPr>
          <w:i/>
          <w:color w:val="888888"/>
          <w:sz w:val="18"/>
        </w:rPr>
        <w:t>HashiCorp Vault • Conceptual</w:t>
      </w:r>
    </w:p>
    <w:p>
      <w:pPr>
        <w:spacing w:after="160"/>
        <w:ind w:left="216"/>
      </w:pPr>
      <w:r>
        <w:rPr>
          <w:sz w:val="21"/>
        </w:rPr>
        <w:t>A: A Vault root token is an administrative token that bypasses ACL checks and has unrestricted capabilities (the effective policy set includes "root"). Vault produces an initial root token during "vault operator init" (initial_root_token) and a replacement can be created via "vault operator generate-root" (challenge/response). You can inspect a token’s properties with "vault token lookup &lt;token&gt;" which shows policies and the "orphan" and "display_name" fields; a root token will list the root policy. Treat it like a master key: store offline, use short-lived tokens for operations, and revoke/destroy when done (for example "vault token revoke -accessor &lt;accessor&gt;" or "vault token revoke -self" if authenticated as that token).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Q1670. Why should the root token not be used regularly?</w:t>
      </w:r>
    </w:p>
    <w:p>
      <w:pPr>
        <w:spacing w:before="0" w:after="40"/>
      </w:pPr>
      <w:r>
        <w:rPr>
          <w:i/>
          <w:color w:val="888888"/>
          <w:sz w:val="18"/>
        </w:rPr>
        <w:t>HashiCorp Vault • Conceptual</w:t>
      </w:r>
    </w:p>
    <w:p>
      <w:pPr>
        <w:spacing w:after="160"/>
        <w:ind w:left="216"/>
      </w:pPr>
      <w:r>
        <w:rPr>
          <w:sz w:val="21"/>
        </w:rPr>
        <w:t>A: The root token should not be used regularly because it has unrestricted, policy-bypassing privileges: it carries the "root" policy and can perform any Vault API operation (create/disable auth methods, mount/modify secrets engines, create tokens, disable audit devices). Regular use increases blast radius if compromised and makes forensic/audit attribution and least-privilege enforcement impossible. Operational practice: use the root token only for initial bootstrap or emergency recovery, then revoke it with vault token revoke &lt;root-token&gt; and verify via vault token lookup &lt;token&gt; (the "policies" field shows "root"). Instead create short‑lived, least‑privileged tokens (vault token create -policy=app -ttl=1h or -period) or use auth methods like AppRole/OIDC.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Q1671. What is Vault sealing?</w:t>
      </w:r>
    </w:p>
    <w:p>
      <w:pPr>
        <w:spacing w:before="0" w:after="40"/>
      </w:pPr>
      <w:r>
        <w:rPr>
          <w:i/>
          <w:color w:val="888888"/>
          <w:sz w:val="18"/>
        </w:rPr>
        <w:t>HashiCorp Vault • Conceptual</w:t>
      </w:r>
    </w:p>
    <w:p>
      <w:pPr>
        <w:spacing w:after="160"/>
        <w:ind w:left="216"/>
      </w:pPr>
      <w:r>
        <w:rPr>
          <w:sz w:val="21"/>
        </w:rPr>
        <w:t>A: Vault sealing is the protection state where Vault’s master key-encrypting key material is not present in memory, rendering the store cryptographically inaccessible. A sealed Vault returns errors (HTTP 503) and will not serve secrets until unsealed. Initialization (vault operator init) creates the master key split into unseal key shares (Shamir); manual unseal requires providing a quorum of these via vault operator unseal. Auto-unseal delegates key unsealing to an external KMS/HSM (e.g., AWS KMS, Azure Key Vault, Google KMS, or PKCS#11) configured in the seal stanza so Vault starts unsealed. Verify state with vault status (shows "sealed: true/false").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Q1672. What is unsealing?</w:t>
      </w:r>
    </w:p>
    <w:p>
      <w:pPr>
        <w:spacing w:before="0" w:after="40"/>
      </w:pPr>
      <w:r>
        <w:rPr>
          <w:i/>
          <w:color w:val="888888"/>
          <w:sz w:val="18"/>
        </w:rPr>
        <w:t>HashiCorp Vault • Conceptual</w:t>
      </w:r>
    </w:p>
    <w:p>
      <w:pPr>
        <w:spacing w:after="160"/>
        <w:ind w:left="216"/>
      </w:pPr>
      <w:r>
        <w:rPr>
          <w:sz w:val="21"/>
        </w:rPr>
        <w:t>A: Unsealing is the process that decrypts Vault’s encrypted master key so Vault can perform cryptographic operations and serve requests. After init, Vault stores the master key encrypted and is in a sealed state. Manual unseal uses Shamir Secret Sharing: operators run vault operator unseal &lt;key&gt; (or POST /v1/sys/unseal with "key") repeatedly until the configured threshold of key shares is provided. Auto‑unseal delegates key protection to an external KMS (AWS KMS, GCP KMS, Azure KeyVault, or Transit) configured in the seal stanza so Vault unseals automatically on start. Verify with vault status: "sealed": false indicates successful unseal.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Q1673. What is auto-unseal?</w:t>
      </w:r>
    </w:p>
    <w:p>
      <w:pPr>
        <w:spacing w:before="0" w:after="40"/>
      </w:pPr>
      <w:r>
        <w:rPr>
          <w:i/>
          <w:color w:val="888888"/>
          <w:sz w:val="18"/>
        </w:rPr>
        <w:t>HashiCorp Vault • Conceptual</w:t>
      </w:r>
    </w:p>
    <w:p>
      <w:pPr>
        <w:spacing w:after="160"/>
        <w:ind w:left="216"/>
      </w:pPr>
      <w:r>
        <w:rPr>
          <w:sz w:val="21"/>
        </w:rPr>
        <w:t>A: Auto-unseal is a Vault feature that lets Vault automatically decrypt its master key at startup using an external KMS instead of requiring manual vault operator unseal commands. You configure a seal stanza in Vault’s config (examples: seal "awskms" { region="..", kms_key_id=".."}; seal "azurekeyvault" { vault_name="..", key_name=".."}; seal "gcpckms" {...}; or seal "transit" { address="https://...", token="...", key_name="autounseal" }). On restart Vault calls the KMS to decrypt the stored encrypted master key, making Vault transition from sealed to unsealed. Verify with vault status (Sealed: false) and check Vault logs for successful auto-unseal events.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Q1674. How do you make Vault highly available?</w:t>
      </w:r>
    </w:p>
    <w:p>
      <w:pPr>
        <w:spacing w:before="0" w:after="40"/>
      </w:pPr>
      <w:r>
        <w:rPr>
          <w:i/>
          <w:color w:val="888888"/>
          <w:sz w:val="18"/>
        </w:rPr>
        <w:t>HashiCorp Vault • Conceptual</w:t>
      </w:r>
    </w:p>
    <w:p>
      <w:pPr>
        <w:spacing w:after="160"/>
        <w:ind w:left="216"/>
      </w:pPr>
      <w:r>
        <w:rPr>
          <w:sz w:val="21"/>
        </w:rPr>
        <w:t>A: Run multiple Vault servers that share a single highly-available storage backend (Consul, etcd, or Vault Integrated Storage/Raft) so leader election and state replication occur automatically. Configure each Vault node with the same storage stanza, enable TLS listeners, and use auto-unseal (AWS KMS/Azure Key Vault/GCP KMS or an HSM) to avoid manual unsealing. Optionally deploy performance-standby nodes for read scaling. Front the cluster with a load balancer that probes /v1/sys/health?standbyok=true and directs traffic appropriately. Verify HA by running vault status on each node: it will show HA Enabled: true and HA Mode: active or standby; the active node will respond as HA Mode: active.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Q1675. What storage backends can Vault use?</w:t>
      </w:r>
    </w:p>
    <w:p>
      <w:pPr>
        <w:spacing w:before="0" w:after="40"/>
      </w:pPr>
      <w:r>
        <w:rPr>
          <w:i/>
          <w:color w:val="888888"/>
          <w:sz w:val="18"/>
        </w:rPr>
        <w:t>HashiCorp Vault • Conceptual</w:t>
      </w:r>
    </w:p>
    <w:p>
      <w:pPr>
        <w:spacing w:after="160"/>
        <w:ind w:left="216"/>
      </w:pPr>
      <w:r>
        <w:rPr>
          <w:sz w:val="21"/>
        </w:rPr>
        <w:t>A: Vault supports multiple storage backends you configure in the storage stanza of its config file, including: Consul; Integrated Storage (Raft); file; inmem (development only); AWS DynamoDB; Google Cloud Storage; Azure Blob Storage; PostgreSQL; MySQL; and third‑party/community plugins. To verify which backend is active, run vault status and inspect the "Storage" line (e.g., "Storage: raft" or "Storage: consul"). Configure the chosen backend in /etc/vault.d/config.hcl (or similar), start Vault, and confirm with vault operator init or vault status that the storage backend is functioning.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Q1676. What is integrated storage using Raft?</w:t>
      </w:r>
    </w:p>
    <w:p>
      <w:pPr>
        <w:spacing w:before="0" w:after="40"/>
      </w:pPr>
      <w:r>
        <w:rPr>
          <w:i/>
          <w:color w:val="888888"/>
          <w:sz w:val="18"/>
        </w:rPr>
        <w:t>HashiCorp Vault • Conceptual</w:t>
      </w:r>
    </w:p>
    <w:p>
      <w:pPr>
        <w:spacing w:after="160"/>
        <w:ind w:left="216"/>
      </w:pPr>
      <w:r>
        <w:rPr>
          <w:sz w:val="21"/>
        </w:rPr>
        <w:t>A: Integrated storage is Vault’s built‑in high‑availability storage backend that uses HashiCorp’s Raft implementation (the "raft" storage stanza) so Vault does not require external Consul. You enable it in config with storage "raft" { path = "/opt/vault/data" node_id = "node1" } and start Vault. Use "vault operator raft list-peers" and "vault operator raft peer" commands to inspect the Raft cluster; "vault status" shows HA Enabled, Cluster ID and the leader. Add nodes with "vault operator raft join &lt;leader_addr&gt;" and take on‑disk snapshots with "vault operator raft snapshot save snapshot.file". It provides leader election, log replication, and automatic failover.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Q1677. How do you inject Vault secrets into pods?</w:t>
      </w:r>
    </w:p>
    <w:p>
      <w:pPr>
        <w:spacing w:before="0" w:after="40"/>
      </w:pPr>
      <w:r>
        <w:rPr>
          <w:i/>
          <w:color w:val="888888"/>
          <w:sz w:val="18"/>
        </w:rPr>
        <w:t>HashiCorp Vault • Conceptual</w:t>
      </w:r>
    </w:p>
    <w:p>
      <w:pPr>
        <w:spacing w:after="160"/>
        <w:ind w:left="216"/>
      </w:pPr>
      <w:r>
        <w:rPr>
          <w:sz w:val="21"/>
        </w:rPr>
        <w:t>A: Enable Kubernetes auth in Vault (vault auth enable kubernetes), configure it (vault write auth/kubernetes/config token_reviewer_jwt=@/var/run/secrets/kubernetes.io/serviceaccount/token kubernetes_host=https://&lt;k8s-api&gt; kubernetes_ca_cert=@/var/run/secrets/kubernetes.io/serviceaccount/ca.crt), and create a role (vault write auth/kubernetes/role/my-role bound_service_account_names=my-sa bound_service_account_namespaces=my-ns policies=my-policy ttl=1h). Use the Vault Agent Injector by annotating the pod: vault.hashicorp.com/agent-inject=true, vault.hashicorp.com/agent-inject-secret-db-creds=secret/data/database/creds, and vault.hashicorp.com/role=my-role. Apply the pod; verify the vault-agent sidecar is injected (kubectl get pod -o yaml), check agent logs (kubectl logs -c vault-agent &lt;pod&gt;) and inspect injected secrets (kubectl exec &lt;pod&gt; -- cat /vault/secrets/db-creds). You can alternatively use the Vault CSI provider with the Secrets Store CSI driver for file-based mounts.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Q1678. What is Open Policy Agent?</w:t>
      </w:r>
    </w:p>
    <w:p>
      <w:pPr>
        <w:spacing w:before="0" w:after="40"/>
      </w:pPr>
      <w:r>
        <w:rPr>
          <w:i/>
          <w:color w:val="888888"/>
          <w:sz w:val="18"/>
        </w:rPr>
        <w:t>OPA, Gatekeeper and Policy as Code • Conceptual</w:t>
      </w:r>
    </w:p>
    <w:p>
      <w:pPr>
        <w:spacing w:after="160"/>
        <w:ind w:left="216"/>
      </w:pPr>
      <w:r>
        <w:rPr>
          <w:sz w:val="21"/>
        </w:rPr>
        <w:t>A: Open Policy Agent (OPA) is a general-purpose, open-source policy engine that decouples policy decisions from application code. Policies are written in the Rego language and evaluated against JSON input; OPA exposes a REST API (e.g., POST to /v1/data/&lt;package&gt;/&lt;rule&gt;) and a local CLI (opa eval, opa test, opa run). It integrates with Kubernetes via Gatekeeper (admission control), with Envoy via WASM bundles (opa build -t wasm), and supports bundle distribution for policy/data. Operationally you verify rules with opa test and opa eval --input input.json or by curling the running OPA server, and you enable decision logging and metrics for auditing and monitoring.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Q1679. What is Rego?</w:t>
      </w:r>
    </w:p>
    <w:p>
      <w:pPr>
        <w:spacing w:before="0" w:after="40"/>
      </w:pPr>
      <w:r>
        <w:rPr>
          <w:i/>
          <w:color w:val="888888"/>
          <w:sz w:val="18"/>
        </w:rPr>
        <w:t>OPA, Gatekeeper and Policy as Code • Conceptual</w:t>
      </w:r>
    </w:p>
    <w:p>
      <w:pPr>
        <w:spacing w:after="160"/>
        <w:ind w:left="216"/>
      </w:pPr>
      <w:r>
        <w:rPr>
          <w:sz w:val="21"/>
        </w:rPr>
        <w:t>A: Rego is the high-level, declarative policy language used by the Open Policy Agent (OPA) to express policies as sets of rules that produce JSON decision documents. A Rego module defines package names, rules (e.g., allow { input.user == "alice" }), defaults, and can import built-ins (count, regex.match, time functions, http.send). Policies evaluate against JSON input and data; you verify locally with opa eval --data policy.rego --input input.json 'data.package.rule' or run unit tests with opa test policy_test.rego. Rego supports partial evaluation (opa eval --partial) for compile-time optimization and returns concrete JSON results via OPA’s /v1/data REST API.</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Q1680. Where can OPA be used?</w:t>
      </w:r>
    </w:p>
    <w:p>
      <w:pPr>
        <w:spacing w:before="0" w:after="40"/>
      </w:pPr>
      <w:r>
        <w:rPr>
          <w:i/>
          <w:color w:val="888888"/>
          <w:sz w:val="18"/>
        </w:rPr>
        <w:t>OPA, Gatekeeper and Policy as Code • Conceptual</w:t>
      </w:r>
    </w:p>
    <w:p>
      <w:pPr>
        <w:spacing w:after="160"/>
        <w:ind w:left="216"/>
      </w:pPr>
      <w:r>
        <w:rPr>
          <w:sz w:val="21"/>
        </w:rPr>
        <w:t>A: OPA can be used anywhere policy decisions are needed: admission control in Kubernetes (Gatekeeper or OPA Admission Controller enforcing constraints), API gateways and proxies (Envoy/Istio ext_authz calling OPA’s HTTP API), microservices as a sidecar or library (rego via OPA’s REST API at /v1/data or embedding rego in Go), CI/CD and IaC checks (Conftest or opa eval --data policy.rego --input input.json), and cloud/native platforms (service mesh, controllers, or GitOps pipelines). Operate OPA via REST (POST localhost:8181/v1/data/&lt;pkg&gt; with {"input":...}) and verify policies with opa eval or opa test; use Gatekeeper Constraint/Template CRDs to enforce and audit in Kubernetes.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Q1681. What is OPA Gatekeeper?</w:t>
      </w:r>
    </w:p>
    <w:p>
      <w:pPr>
        <w:spacing w:before="0" w:after="40"/>
      </w:pPr>
      <w:r>
        <w:rPr>
          <w:i/>
          <w:color w:val="888888"/>
          <w:sz w:val="18"/>
        </w:rPr>
        <w:t>OPA, Gatekeeper and Policy as Code • Conceptual</w:t>
      </w:r>
    </w:p>
    <w:p>
      <w:pPr>
        <w:spacing w:after="160"/>
        <w:ind w:left="216"/>
      </w:pPr>
      <w:r>
        <w:rPr>
          <w:sz w:val="21"/>
        </w:rPr>
        <w:t>A: OPA Gatekeeper is a Kubernetes admission controller that enforces Rego-based policies via two CRD types: ConstraintTemplate (policy logic) and Constraint (constraints/config). It integrates OPA/Rego into kube admission webhook flow to reject or audit resource creates/updates. Operators install via Helm or manifests; Gatekeeper runs controller and audit pods in the gatekeeper-system namespace (kubectl get pods -n gatekeeper-system). Policies are authored in Rego inside a ConstraintTemplate and instantiated with a Constraint that sets enforcementAction ("deny", "warn", or "dryrun"). Enforcement is observable by attempting kubectl apply (admission webhook rejects matching requests) and by checking constraints (kubectl get constrainttemplates; kubectl get constraints) and controller logs (kubectl logs deployment/gatekeeper-controller-manager -n gatekeeper-system). The controller also exposes Prometheus metrics at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Q1682. What is a ConstraintTemplate?</w:t>
      </w:r>
    </w:p>
    <w:p>
      <w:pPr>
        <w:spacing w:before="0" w:after="40"/>
      </w:pPr>
      <w:r>
        <w:rPr>
          <w:i/>
          <w:color w:val="888888"/>
          <w:sz w:val="18"/>
        </w:rPr>
        <w:t>OPA, Gatekeeper and Policy as Code • Conceptual</w:t>
      </w:r>
    </w:p>
    <w:p>
      <w:pPr>
        <w:spacing w:after="160"/>
        <w:ind w:left="216"/>
      </w:pPr>
      <w:r>
        <w:rPr>
          <w:sz w:val="21"/>
        </w:rPr>
        <w:t>A: A ConstraintTemplate is a Gatekeeper CustomResource that defines a new Constraint kind by bundling Rego policy logic, the template’s target (e.g., "admission.k8s.gatekeeper.sh"), and an embedded CRD schema for the Constraint parameters. You create one with kubectl apply -f constrainttemplate.yaml; it results in a generated Constraint CRD named &lt;Kind&gt;.constraints.gatekeeper.sh which you then instantiate. Verify by running kubectl get constrainttemplates, kubectl get crd | grep constraints.gatekeeper.sh, and kubectl get &lt;Kind&gt; to list Constraint instances. For runtime errors check the gatekeeper-controller-manager logs (kubectl -n gatekeeper logs deploy/gatekeeper-controller-manager) where template compilation or validation errors are reported.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Q1683. What is a Constraint?</w:t>
      </w:r>
    </w:p>
    <w:p>
      <w:pPr>
        <w:spacing w:before="0" w:after="40"/>
      </w:pPr>
      <w:r>
        <w:rPr>
          <w:i/>
          <w:color w:val="888888"/>
          <w:sz w:val="18"/>
        </w:rPr>
        <w:t>OPA, Gatekeeper and Policy as Code • Conceptual</w:t>
      </w:r>
    </w:p>
    <w:p>
      <w:pPr>
        <w:spacing w:after="160"/>
        <w:ind w:left="216"/>
      </w:pPr>
      <w:r>
        <w:rPr>
          <w:sz w:val="21"/>
        </w:rPr>
        <w:t>A: A Constraint in Gatekeeper is a Kubernetes Custom Resource (instantiated from a ConstraintTemplate) that enforces a specific Rego policy by declaring parameters, matching criteria and an enforcementAction. The Constraint’s spec contains fields such as parameters (policy inputs), match (kinds/namespaces/label selectors) and enforcementAction (e.g., deny or dryrun). You create it with kubectl apply -f constraint.yaml; inspect with kubectl get &lt;ConstraintKind&gt; -A and kubectl get &lt;name&gt; -o yaml or kubectl describe. Verify enforcement by applying a resource that should violate the constraint and observing admission rejection (HTTP 403) or audit logs in the gatekeeper controller (kubectl logs -l control-plane=gatekeeper-controller-manager -n gatekeeper-system) or by checking audit reports from the audit webhook.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Q1684. How do you prevent privileged containers?</w:t>
      </w:r>
    </w:p>
    <w:p>
      <w:pPr>
        <w:spacing w:before="0" w:after="40"/>
      </w:pPr>
      <w:r>
        <w:rPr>
          <w:i/>
          <w:color w:val="888888"/>
          <w:sz w:val="18"/>
        </w:rPr>
        <w:t>OPA, Gatekeeper and Policy as Code • Conceptual</w:t>
      </w:r>
    </w:p>
    <w:p>
      <w:pPr>
        <w:spacing w:after="160"/>
        <w:ind w:left="216"/>
      </w:pPr>
      <w:r>
        <w:rPr>
          <w:sz w:val="21"/>
        </w:rPr>
        <w:t>A: Create a Gatekeeper ConstraintTemplate + Constraint that denies pods with securityContext.privileged == true, apply it, and verify admission is rejected and no privileged containers exist.</w:t>
        <w:br/>
        <w:br/>
        <w:t>Example rego in ConstraintTemplate (abridged):</w:t>
        <w:br/>
        <w:t>package k8sdenyprivileged</w:t>
        <w:br/>
        <w:t>deny[msg] {</w:t>
        <w:br/>
        <w:t xml:space="preserve">  container := input.review.object.spec.containers[_]</w:t>
        <w:br/>
        <w:t xml:space="preserve">  container.securityContext.privileged == true</w:t>
        <w:br/>
        <w:t xml:space="preserve">  msg := sprintf("privileged container %v is disallowed", [container.name])</w:t>
        <w:br/>
        <w:t>}</w:t>
        <w:br/>
        <w:br/>
        <w:t>kubectl apply -f constrainttemplate.yaml</w:t>
        <w:br/>
        <w:t>kubectl apply -f constraint-deny-privileged.yaml</w:t>
        <w:br/>
        <w:br/>
        <w:t>Verify denial by attempting to create a privileged Pod (kubectl apply -f pod-privileged.yaml returns admission denied error) and scan cluster:</w:t>
        <w:br/>
        <w:t>kubectl get pods -A -o json | jq '.items[] | {ns:.metadata.namespace,name:.metadata.name,containers:[.spec.containers[]|{name:.name,privileged:.securityContext.privileged}]}' to ensure no privileged:true entries remain.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Q1685. How do you require CPU and memory limits?</w:t>
      </w:r>
    </w:p>
    <w:p>
      <w:pPr>
        <w:spacing w:before="0" w:after="40"/>
      </w:pPr>
      <w:r>
        <w:rPr>
          <w:i/>
          <w:color w:val="888888"/>
          <w:sz w:val="18"/>
        </w:rPr>
        <w:t>OPA, Gatekeeper and Policy as Code • Conceptual</w:t>
      </w:r>
    </w:p>
    <w:p>
      <w:pPr>
        <w:spacing w:after="160"/>
        <w:ind w:left="216"/>
      </w:pPr>
      <w:r>
        <w:rPr>
          <w:sz w:val="21"/>
        </w:rPr>
        <w:t>A: Create a Gatekeeper ConstraintTemplate with Rego that checks each container has resources.limits.cpu and resources.limits.memory, apply it, then create a Constraint to target Pod/Deployment. Example flow: kubectl apply -f constrainttemplate-podlimits.yaml (templates.gatekeeper.sh/v1beta1, target: admission.k8s.gatekeeper.sh) containing Rego that rejects when input.review.object.spec.containers[_].resources.limits["cpu"] or ["memory"] is undefined; kubectl apply -f constraint-podlimits.yaml (kind: Constraint, enforcementAction: deny). Verify by attempting kubectl apply -f bad-pod.yaml — the admission webhook will reject with a 403 and a Gatekeeper violation message; confirm no Pod exists with kubectl get pods and inspect constraint status with kubectl get &lt;ConstraintKind&gt; -o yaml.</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Q1686. How do you block host networking?</w:t>
      </w:r>
    </w:p>
    <w:p>
      <w:pPr>
        <w:spacing w:before="0" w:after="40"/>
      </w:pPr>
      <w:r>
        <w:rPr>
          <w:i/>
          <w:color w:val="888888"/>
          <w:sz w:val="18"/>
        </w:rPr>
        <w:t>OPA, Gatekeeper and Policy as Code • Troubleshooting</w:t>
      </w:r>
    </w:p>
    <w:p>
      <w:pPr>
        <w:spacing w:after="160"/>
        <w:ind w:left="216"/>
      </w:pPr>
      <w:r>
        <w:rPr>
          <w:sz w:val="21"/>
        </w:rPr>
        <w:t>A: Create a Gatekeeper ConstraintTemplate with Rego that inspects Pod.Spec.hostNetwork, apply it, then create a Constraint to enforce denial. Example files and commands:</w:t>
        <w:br/>
        <w:br/>
        <w:t>ConstraintTemplate (templates.gatekeeper.sh/v1beta1):</w:t>
        <w:br/>
        <w:t>- kubectl apply -f - &lt;&lt;EOF</w:t>
        <w:br/>
        <w:t>apiVersion: templates.gatekeeper.sh/v1beta1</w:t>
        <w:br/>
        <w:t>kind: ConstraintTemplate</w:t>
        <w:br/>
        <w:t>metadata:</w:t>
        <w:br/>
        <w:t xml:space="preserve">  name: k8sdenyhostnetwork</w:t>
        <w:br/>
        <w:t>spec:</w:t>
        <w:br/>
        <w:t xml:space="preserve">  crd:</w:t>
        <w:br/>
        <w:t xml:space="preserve">    spec:</w:t>
        <w:br/>
        <w:t xml:space="preserve">      names:</w:t>
        <w:br/>
        <w:t xml:space="preserve">        kind: K8sDenyHostNetwork</w:t>
        <w:br/>
        <w:t xml:space="preserve">  targets:</w:t>
        <w:br/>
        <w:t xml:space="preserve">  - target: admission.k8s.gatekeeper.sh</w:t>
        <w:br/>
        <w:t xml:space="preserve">    rego: |</w:t>
        <w:br/>
        <w:t xml:space="preserve">      package k8sdenyhostnetwork</w:t>
        <w:br/>
        <w:t xml:space="preserve">      deny[msg] {</w:t>
        <w:br/>
        <w:t xml:space="preserve">        input.review.object.kind == "Pod"</w:t>
        <w:br/>
        <w:t xml:space="preserve">        input.review.object.spec.hostNetwork == true</w:t>
        <w:br/>
        <w:t xml:space="preserve">        msg = "hostNetwork is forbidden"</w:t>
        <w:br/>
        <w:t xml:space="preserve">      }</w:t>
        <w:br/>
        <w:t>EOF</w:t>
        <w:br/>
        <w:br/>
        <w:t>Constraint to enforce:</w:t>
        <w:br/>
        <w:t>- kubectl apply -f - &lt;&lt;EOF</w:t>
        <w:br/>
        <w:t>apiVersion: constraints.gatekeeper.sh/v1beta1</w:t>
        <w:br/>
        <w:t>kind: K8sDenyHostNetwork</w:t>
        <w:br/>
        <w:t>metadata:</w:t>
        <w:br/>
        <w:t xml:space="preserve">  name: forbid-hostnetwork</w:t>
        <w:br/>
        <w:t>spec:</w:t>
        <w:br/>
        <w:t xml:space="preserve">  match:</w:t>
        <w:br/>
        <w:t xml:space="preserve">    kinds:</w:t>
        <w:br/>
        <w:t xml:space="preserve">    - apiGroups: [""]</w:t>
        <w:br/>
        <w:t xml:space="preserve">      kinds: ["Pod"]</w:t>
        <w:br/>
        <w:t>EOF</w:t>
        <w:br/>
        <w:br/>
        <w:t>Verify by attempting to create a pod with spec.hostNetwork: true and observing the admission failure message returned by kubectl (e.g., "denied by K8sDenyHostNetwork/forbid-hostnetwork").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Q1687. How do you prevent hostPath volumes?</w:t>
      </w:r>
    </w:p>
    <w:p>
      <w:pPr>
        <w:spacing w:before="0" w:after="40"/>
      </w:pPr>
      <w:r>
        <w:rPr>
          <w:i/>
          <w:color w:val="888888"/>
          <w:sz w:val="18"/>
        </w:rPr>
        <w:t>OPA, Gatekeeper and Policy as Code • Conceptual</w:t>
      </w:r>
    </w:p>
    <w:p>
      <w:pPr>
        <w:spacing w:after="160"/>
        <w:ind w:left="216"/>
      </w:pPr>
      <w:r>
        <w:rPr>
          <w:sz w:val="21"/>
        </w:rPr>
        <w:t>A: Deploy a validating admission policy (Gatekeeper/OPA or a ValidatingAdmissionWebhook/PodSecurity) that rejects pods with spec.volumes[].hostPath. Example Gatekeeper approach: create a ConstraintTemplate (apiVersion templates.gatekeeper.sh/v1) with Rego like:</w:t>
        <w:br/>
        <w:br/>
        <w:t>package hostpathdeny</w:t>
        <w:br/>
        <w:t>deny[msg] {</w:t>
        <w:br/>
        <w:t xml:space="preserve">  input.review.object.spec.volumes[_].hostPath</w:t>
        <w:br/>
        <w:t xml:space="preserve">  msg := "hostPath volumes are forbidden"</w:t>
        <w:br/>
        <w:t>}</w:t>
        <w:br/>
        <w:br/>
        <w:t>Then create a Constraint (apiVersion constraints.gatekeeper.sh/v1beta1) referencing that kind to target pods. Apply with kubectl apply -f constrainttemplate.yaml &amp;&amp; kubectl apply -f constraint.yaml. Verify by kubectl apply -f pod-using-hostpath.yaml which should be rejected with an admission error; inspect kubectl describe pod/&lt;name&gt; or check audit logs and Gatekeeper logs for the denial message.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Q1688. What is audit mode in Gatekeeper?</w:t>
      </w:r>
    </w:p>
    <w:p>
      <w:pPr>
        <w:spacing w:before="0" w:after="40"/>
      </w:pPr>
      <w:r>
        <w:rPr>
          <w:i/>
          <w:color w:val="888888"/>
          <w:sz w:val="18"/>
        </w:rPr>
        <w:t>OPA, Gatekeeper and Policy as Code • Conceptual</w:t>
      </w:r>
    </w:p>
    <w:p>
      <w:pPr>
        <w:spacing w:after="160"/>
        <w:ind w:left="216"/>
      </w:pPr>
      <w:r>
        <w:rPr>
          <w:sz w:val="21"/>
        </w:rPr>
        <w:t>A: Audit mode in Gatekeeper is the background audit controller that periodically scans existing Kubernetes resources for violations of Constraints and records findings without blocking admissions. It is controlled by the controller flags --audit (enable/disable) and --audit-interval (scan period). Audit populates each Constraint’s status.violation and status.totalViolations fields and creates per-constraint violation entries you can inspect with kubectl get &lt;constraint&gt; -o yaml or kubectl describe &lt;constraint&gt; to see status. To verify operation, check the gatekeeper controller logs (kubectl logs deploy/gatekeeper-controller-manager -n gatekeeper) for audit runs and confirm Constraint.status shows violations even when enforcementAction is dryrun.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Q1689. What is enforcement mode?</w:t>
      </w:r>
    </w:p>
    <w:p>
      <w:pPr>
        <w:spacing w:before="0" w:after="40"/>
      </w:pPr>
      <w:r>
        <w:rPr>
          <w:i/>
          <w:color w:val="888888"/>
          <w:sz w:val="18"/>
        </w:rPr>
        <w:t>OPA, Gatekeeper and Policy as Code • Conceptual</w:t>
      </w:r>
    </w:p>
    <w:p>
      <w:pPr>
        <w:spacing w:after="160"/>
        <w:ind w:left="216"/>
      </w:pPr>
      <w:r>
        <w:rPr>
          <w:sz w:val="21"/>
        </w:rPr>
        <w:t>A: Enforcement mode is whether policy checks actively block requests or only record/report violations. In enforcement mode (blocking), the admission webhook rejects nonconforming API requests (you’ll see kubectl apply fail with an error like admission webhook "validation.gatekeeper.sh" denied the request). In non‑enforcing/dry‑run mode, resources are accepted but violations are surfaced via audit/violation APIs and logs. Verify behavior by applying a deliberately violating object: kubectl apply -f bad.yaml; if enforced you get an admission denial; if dry‑run/monitoring, inspect Gatekeeper violations/status (kubectl get &lt;constraintKind&gt; -o yaml and check .status.violations) or review gatekeeper-audit logs (kubectl logs deployment/gatekeeper-audit).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Q1690. How do you test a new policy safely?</w:t>
      </w:r>
    </w:p>
    <w:p>
      <w:pPr>
        <w:spacing w:before="0" w:after="40"/>
      </w:pPr>
      <w:r>
        <w:rPr>
          <w:i/>
          <w:color w:val="888888"/>
          <w:sz w:val="18"/>
        </w:rPr>
        <w:t>OPA, Gatekeeper and Policy as Code • Conceptual</w:t>
      </w:r>
    </w:p>
    <w:p>
      <w:pPr>
        <w:spacing w:after="160"/>
        <w:ind w:left="216"/>
      </w:pPr>
      <w:r>
        <w:rPr>
          <w:sz w:val="21"/>
        </w:rPr>
        <w:t>A: Write unit tests with opa test against representative inputs (opa test ./ -v), run policies locally with opa eval (opa eval -i example.json -d policy.rego 'data.my.policy.violation') and build a bundle to validate bundle loading (opa build ./policy; opa run --server --set=decision_logs.console=true --bundle /path/to/bundle). For Kubernetes Gatekeeper, create the Constraint with spec.enforcementAction: "dryrun" and exercise resources using kubectl apply --server-dry-run=client -f test.yaml or --server-dry-run=true to simulate admission; inspect violations via kubectl get &lt;constraint&gt; -o yaml and Gatekeeper audit reports. Promote to deny only after tests pass and CI integration tests confirm expected denials.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Q1691. What is Conftest?</w:t>
      </w:r>
    </w:p>
    <w:p>
      <w:pPr>
        <w:spacing w:before="0" w:after="40"/>
      </w:pPr>
      <w:r>
        <w:rPr>
          <w:i/>
          <w:color w:val="888888"/>
          <w:sz w:val="18"/>
        </w:rPr>
        <w:t>OPA, Gatekeeper and Policy as Code • Conceptual</w:t>
      </w:r>
    </w:p>
    <w:p>
      <w:pPr>
        <w:spacing w:after="160"/>
        <w:ind w:left="216"/>
      </w:pPr>
      <w:r>
        <w:rPr>
          <w:sz w:val="21"/>
        </w:rPr>
        <w:t>A: Conftest is an open-source CLI that uses the OPA (Open Policy Agent) Rego language to validate structured configuration (YAML, JSON, TOML, Kubernetes manifests, Terraform JSON, Helm output) against policy files. Typical usage: `conftest test &lt;file-or-dir&gt; -p ./policy` loads Rego files from ./policy, evaluates the input, and returns policy decisions; it exits non‑zero on failures so CI pipelines fail fast. You can pipe rendered Helm charts (`helm template ... | conftest test - -p ./policy`) and request machine-readable output (e.g., `--output json`) for automation. Policies are standard Rego modules and the tool embeds OPA for local evaluation.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Q1692. What is policy exception management?</w:t>
      </w:r>
    </w:p>
    <w:p>
      <w:pPr>
        <w:spacing w:before="0" w:after="40"/>
      </w:pPr>
      <w:r>
        <w:rPr>
          <w:i/>
          <w:color w:val="888888"/>
          <w:sz w:val="18"/>
        </w:rPr>
        <w:t>OPA, Gatekeeper and Policy as Code • Conceptual</w:t>
      </w:r>
    </w:p>
    <w:p>
      <w:pPr>
        <w:spacing w:after="160"/>
        <w:ind w:left="216"/>
      </w:pPr>
      <w:r>
        <w:rPr>
          <w:sz w:val="21"/>
        </w:rPr>
        <w:t>A: Policy exception management is the controlled process of allowing specific resources or actors to be exempted from one or more policy rules while preserving auditability and minimal-risk enforcement. In Kubernetes Gatekeeper/OPA this is implemented by creating Constraint/ConstraintTemplate pairs and encoding allowlists or exemption logic (e.g., namespaceSelector exclusions, resource label checks, or an "exempt" annotation) or by using enforcementAction: DryRun for gradual rollout. Operationally you create/update a Constraint (kubectl apply -f), verify with kubectl get constraint &lt;name&gt; -o yaml and kubectl describe constraint &lt;name&gt;, inspect Gatekeeper audit logs or OPA decision logs (Gatekeeper audit pod, or OPA /v1/data) and track exceptions via Git-backed bundles for change history.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Q1693. How do you prevent policy bypass?</w:t>
      </w:r>
    </w:p>
    <w:p>
      <w:pPr>
        <w:spacing w:before="0" w:after="40"/>
      </w:pPr>
      <w:r>
        <w:rPr>
          <w:i/>
          <w:color w:val="888888"/>
          <w:sz w:val="18"/>
        </w:rPr>
        <w:t>OPA, Gatekeeper and Policy as Code • Conceptual</w:t>
      </w:r>
    </w:p>
    <w:p>
      <w:pPr>
        <w:spacing w:after="160"/>
        <w:ind w:left="216"/>
      </w:pPr>
      <w:r>
        <w:rPr>
          <w:sz w:val="21"/>
        </w:rPr>
        <w:t>A: Deploy admission webhooks with failurePolicy=Fail and sideEffects=None so the API server rejects requests if the webhook is unavailable (set in the ValidatingWebhookConfiguration/MutatingWebhookConfiguration). Lock down API-server access and etcd with RBAC so users cannot bypass admission webhooks or write directly to etcd. Use Gatekeeper’s ConstraintTemplates + Constraints and enable audit to find drift (kubectl apply -f constraint.yaml; kubectl get &lt;ConstraintKind&gt; -A). Verify webhook registration and settings: kubectl get validatingwebhookconfigurations gatekeeper-validating-webhook-configuration -o yaml | grep -A2 failurePolicy, and confirm enforced behavior by applying a violating manifest (kubectl apply -f violating.yaml) which should be rejected with an admission webhook error.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Q1694. How do you version policies?</w:t>
      </w:r>
    </w:p>
    <w:p>
      <w:pPr>
        <w:spacing w:before="0" w:after="40"/>
      </w:pPr>
      <w:r>
        <w:rPr>
          <w:i/>
          <w:color w:val="888888"/>
          <w:sz w:val="18"/>
        </w:rPr>
        <w:t>OPA, Gatekeeper and Policy as Code • Conceptual</w:t>
      </w:r>
    </w:p>
    <w:p>
      <w:pPr>
        <w:spacing w:after="160"/>
        <w:ind w:left="216"/>
      </w:pPr>
      <w:r>
        <w:rPr>
          <w:sz w:val="21"/>
        </w:rPr>
        <w:t>A: Store Rego and ConstraintTemplate YAML in Git with semantic tags/branches and CI that builds and publishes OCI-tagged bundles or images. Use opa test ./... and opa build --output bundle.tar.gz . to produce bundles, then push to an OCI registry (docker push myrepo/opa-bundle:v1.2.0) or host an HTTP bundle server. Deploy with opa run --server --bundle file:///path/bundle.tar.gz or configure OPA’s bundles API to pull from an HTTP/OCI endpoint. For Gatekeeper, apply ConstraintTemplate and Constraint YAML via kubectl apply -f and promote versions by Git tag; use kubectl apply --server-dry-run -f example.yaml to validate. Verify with opa eval /v1/data REST calls (curl -s -X POST localhost:8181/v1/data/example -d '{"input":...}') and kubectl get constrainttemplates, constraints, and gatekeeper audit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Q1695. How do you test Rego policies?</w:t>
      </w:r>
    </w:p>
    <w:p>
      <w:pPr>
        <w:spacing w:before="0" w:after="40"/>
      </w:pPr>
      <w:r>
        <w:rPr>
          <w:i/>
          <w:color w:val="888888"/>
          <w:sz w:val="18"/>
        </w:rPr>
        <w:t>OPA, Gatekeeper and Policy as Code • Conceptual</w:t>
      </w:r>
    </w:p>
    <w:p>
      <w:pPr>
        <w:spacing w:after="160"/>
        <w:ind w:left="216"/>
      </w:pPr>
      <w:r>
        <w:rPr>
          <w:sz w:val="21"/>
        </w:rPr>
        <w:t>A: Write unit tests as _test.rego files using the testing built-in (define test_ rules that assert expected results), then run them with opa test -v --coverage &lt;path&gt;. Verify exit code 0 and review the coverage output and failing test details. For example, opa eval --data policy.rego --input input.json 'data.myapp.allow' exercises single queries locally. In CI run opa test and/or build a bundle (opa build) and run opa run --server --set=decision_logs.console=true, then call the REST API (POST /v1/data/&lt;pkg&gt;/allow with JSON input) to validate runtime behavior. Use opa test output and HTTP responses (200/403, JSON result) for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Q1696. What is the difference between OPA and Kyverno?</w:t>
      </w:r>
    </w:p>
    <w:p>
      <w:pPr>
        <w:spacing w:before="0" w:after="40"/>
      </w:pPr>
      <w:r>
        <w:rPr>
          <w:i/>
          <w:color w:val="888888"/>
          <w:sz w:val="18"/>
        </w:rPr>
        <w:t>OPA, Gatekeeper and Policy as Code • Comparison</w:t>
      </w:r>
    </w:p>
    <w:p>
      <w:pPr>
        <w:spacing w:after="160"/>
        <w:ind w:left="216"/>
      </w:pPr>
      <w:r>
        <w:rPr>
          <w:sz w:val="21"/>
        </w:rPr>
        <w:t>A: OPA is a general-purpose policy engine that evaluates Rego policies and exposes a REST API (default localhost:8181); in Kubernetes you typically run the Gatekeeper controller which maps Rego into CRDs (ConstraintTemplate, Constraint) and provides admission control plus periodic audit (verify with kubectl get constrainttemplates &amp;&amp; kubectl get constraints). Kyverno is Kubernetes-native and uses declarative YAML policies (ClusterPolicy/Policy) for validate, mutate, and generate operations, applied with kubectl apply -f and inspected with kubectl get clusterpolicy. Kyverno policies are written in Kubernetes resource-style YAML (no Rego) and operate directly on API server admission webhooks; verify by kubectl get clusterpolicy and reviewing Kyverno pod logs in the kyverno namespace.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Q1697. When would you use Kyverno?</w:t>
      </w:r>
    </w:p>
    <w:p>
      <w:pPr>
        <w:spacing w:before="0" w:after="40"/>
      </w:pPr>
      <w:r>
        <w:rPr>
          <w:i/>
          <w:color w:val="888888"/>
          <w:sz w:val="18"/>
        </w:rPr>
        <w:t>OPA, Gatekeeper and Policy as Code • Conceptual</w:t>
      </w:r>
    </w:p>
    <w:p>
      <w:pPr>
        <w:spacing w:after="160"/>
        <w:ind w:left="216"/>
      </w:pPr>
      <w:r>
        <w:rPr>
          <w:sz w:val="21"/>
        </w:rPr>
        <w:t>A: Use Kyverno when you want Kubernetes-native, declarative policy (validation, mutation, generation) expressed as Kubernetes CRDs (Policy / ClusterPolicy) and enforced via the admission webhook (AdmissionReview). Typical uses: enforce pod security settings, inject or mutate labels/annotations, generate ConfigMaps or NetworkPolicies from templates, and verify images (e.g., cosign) at admission. Apply policies with kubectl apply -f policy.yaml and iterate with the kyverno CLI (kyverno apply/test). Verify behavior by creating a violating resource and confirming it’s rejected (kubectl apply returns an error) or mutated (kubectl get &lt;kind&gt;/&lt;name&gt; shows changes), and by inspecting Kyverno pod logs for admission decisions.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Q1698. What is a validating admission webhook?</w:t>
      </w:r>
    </w:p>
    <w:p>
      <w:pPr>
        <w:spacing w:before="0" w:after="40"/>
      </w:pPr>
      <w:r>
        <w:rPr>
          <w:i/>
          <w:color w:val="888888"/>
          <w:sz w:val="18"/>
        </w:rPr>
        <w:t>OPA, Gatekeeper and Policy as Code • Conceptual</w:t>
      </w:r>
    </w:p>
    <w:p>
      <w:pPr>
        <w:spacing w:after="160"/>
        <w:ind w:left="216"/>
      </w:pPr>
      <w:r>
        <w:rPr>
          <w:sz w:val="21"/>
        </w:rPr>
        <w:t>A: A validating admission webhook is a Kubernetes Admission Controller extension that lets an external HTTPS service inspect and accept/reject API server requests before objects are persisted. The API server sends an AdmissionReview (v1) JSON to the webhook and expects an AdmissionReview response with .response.allowed=true/false and optional status.cause or patches. You register it with a ValidatingWebhookConfiguration referencing clientConfig.url or service and a caBundle, and set rules, failurePolicy, sideEffects, and admission review versions. Verify with kubectl get validatingwebhookconfiguration, check API server logs or webhook server logs, and confirm behavior by kubectl apply a resource that should be denied and observe the returned status message.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Q1699. What is a mutating admission webhook?</w:t>
      </w:r>
    </w:p>
    <w:p>
      <w:pPr>
        <w:spacing w:before="0" w:after="40"/>
      </w:pPr>
      <w:r>
        <w:rPr>
          <w:i/>
          <w:color w:val="888888"/>
          <w:sz w:val="18"/>
        </w:rPr>
        <w:t>OPA, Gatekeeper and Policy as Code • Conceptual</w:t>
      </w:r>
    </w:p>
    <w:p>
      <w:pPr>
        <w:spacing w:after="160"/>
        <w:ind w:left="216"/>
      </w:pPr>
      <w:r>
        <w:rPr>
          <w:sz w:val="21"/>
        </w:rPr>
        <w:t>A: A mutating admission webhook is a Kubernetes admission controller registered via a MutatingWebhookConfiguration that receives synchronous AdmissionReview requests from the API server for create/update (and other) operations, may modify the incoming object, and returns an AdmissionResponse containing a JSONPatch (patchType: "JSONPatch") to mutate the object before it is persisted. The API server honors webhook settings such as failurePolicy ("Fail" or "Ignore"), timeoutSeconds, rules and matchPolicy. Verify and operate with kubectl get mutatingwebhookconfigurations, kubectl describe, deploy the webhook server, then create resources (kubectl create -f ...) and confirm mutations via kubectl get &lt;kind&gt; -o yaml and webhook server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Q1700. How do policies improve platform governance?</w:t>
      </w:r>
    </w:p>
    <w:p>
      <w:pPr>
        <w:spacing w:before="0" w:after="40"/>
      </w:pPr>
      <w:r>
        <w:rPr>
          <w:i/>
          <w:color w:val="888888"/>
          <w:sz w:val="18"/>
        </w:rPr>
        <w:t>OPA, Gatekeeper and Policy as Code • Conceptual</w:t>
      </w:r>
    </w:p>
    <w:p>
      <w:pPr>
        <w:spacing w:after="160"/>
        <w:ind w:left="216"/>
      </w:pPr>
      <w:r>
        <w:rPr>
          <w:sz w:val="21"/>
        </w:rPr>
        <w:t>A: Policies codify guardrails as executable, versioned rules that enforce compliance, least privilege, resource limits, and deployment patterns across CI/CD and runtime. In Kubernetes, using Gatekeeper you deploy ConstraintTemplates and Constraints (kubectl apply -f constraint.yaml) so the validating/admission webhook denies nonconformant objects at create/update; you verify enforcement by attempting the action (kubectl apply -f bad.yaml) and inspecting the Constraint status (kubectl get &lt;constraint-kind&gt; -o yaml) and admission denials in API server audit logs. For CI and local checks, use OPA/Conftest to run opa eval or conftest test as part of pipelines, producing deterministic policy results you can trace, alert on, and roll back via Git.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Q1701. An EKS service works internally but is unavailable through the ALB. What would you inspect?</w:t>
      </w:r>
    </w:p>
    <w:p>
      <w:pPr>
        <w:spacing w:before="0" w:after="40"/>
      </w:pPr>
      <w:r>
        <w:rPr>
          <w:i/>
          <w:color w:val="888888"/>
          <w:sz w:val="18"/>
        </w:rPr>
        <w:t>Advanced Production Scenarios • Troubleshooting</w:t>
      </w:r>
    </w:p>
    <w:p>
      <w:pPr>
        <w:spacing w:after="160"/>
        <w:ind w:left="216"/>
      </w:pPr>
      <w:r>
        <w:rPr>
          <w:sz w:val="21"/>
        </w:rPr>
        <w:t>A: I would inspect the EKS service's configuration and operational state to identify the root cause of unavailability through the ALB. Specifically, I'd check the Service selector, Ingress routing, and NetworkPolicy configurations for any discrepancies or misconfigurations. I'd also verify that the readiness probes are functioning correctly and that there are no issues with node capacity or DNS resolution. Additionally, I'd review the Kubernetes events and logs to identify any errors or warnings related to the service's availability. For example, I might run `kubectl describe svc &lt;SERVICE&gt;` to inspect the service configuration and `kubectl get events` to check for any error messages.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Q1702. EKS pods remain Pending even though nodes have free CPU. What else could block scheduling?</w:t>
      </w:r>
    </w:p>
    <w:p>
      <w:pPr>
        <w:spacing w:before="0" w:after="40"/>
      </w:pPr>
      <w:r>
        <w:rPr>
          <w:i/>
          <w:color w:val="888888"/>
          <w:sz w:val="18"/>
        </w:rPr>
        <w:t>Advanced Production Scenarios • Troubleshooting</w:t>
      </w:r>
    </w:p>
    <w:p>
      <w:pPr>
        <w:spacing w:after="160"/>
        <w:ind w:left="216"/>
      </w:pPr>
      <w:r>
        <w:rPr>
          <w:sz w:val="21"/>
        </w:rPr>
        <w:t>A: When EKS pods remain pending despite nodes having free CPU, I'd investigate further by checking recent changes to the cluster and node configuration. Specifically, I'd review the node's capacity using `kubectl describe node &lt;node-name&gt;` and verify that the node is not in a degraded state due to insufficient disk space or network issues. Additionally, I'd examine the pod's events with `kubectl get events` and check for any errors related to resource allocation or scheduling. If necessary, I'd also review the cluster's autoscaling configuration and adjust it if needed to ensure that nodes are scaled up or down accordingly.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Q1703. EKS nodes are Ready, but CoreDNS pods are failing. What impact would users see?</w:t>
      </w:r>
    </w:p>
    <w:p>
      <w:pPr>
        <w:spacing w:before="0" w:after="40"/>
      </w:pPr>
      <w:r>
        <w:rPr>
          <w:i/>
          <w:color w:val="888888"/>
          <w:sz w:val="18"/>
        </w:rPr>
        <w:t>Advanced Production Scenarios • Troubleshooting</w:t>
      </w:r>
    </w:p>
    <w:p>
      <w:pPr>
        <w:spacing w:after="160"/>
        <w:ind w:left="216"/>
      </w:pPr>
      <w:r>
        <w:rPr>
          <w:sz w:val="21"/>
        </w:rPr>
        <w:t>A: If EKS nodes are Ready but CoreDNS pods are failing, users would likely experience DNS resolution issues and potentially connectivity problems to services relying on CoreDNS for name resolution. To investigate, I'd run `kubectl describe pod/coredns` to check the pod's status and events, followed by `kubectl logs coredns` to examine the container logs. I'd also verify the Service selectors and Ingress or Gateway routing configurations to ensure they're correctly set up. If necessary, I'd scale down the affected nodes to isolate the issue before implementing a fix.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Q1704. Karpenter launches nodes, but workloads still remain Pending. What would you inspect?</w:t>
      </w:r>
    </w:p>
    <w:p>
      <w:pPr>
        <w:spacing w:before="0" w:after="40"/>
      </w:pPr>
      <w:r>
        <w:rPr>
          <w:i/>
          <w:color w:val="888888"/>
          <w:sz w:val="18"/>
        </w:rPr>
        <w:t>Advanced Production Scenarios • Conceptual</w:t>
      </w:r>
    </w:p>
    <w:p>
      <w:pPr>
        <w:spacing w:after="160"/>
        <w:ind w:left="216"/>
      </w:pPr>
      <w:r>
        <w:rPr>
          <w:sz w:val="21"/>
        </w:rPr>
        <w:t>A: When workloads remain Pending after Karpenter launches nodes, I'd inspect the following:</w:t>
        <w:br/>
        <w:br/>
        <w:t>First, confirm user impact and recent changes to identify potential root causes. Then, check the node's configuration, specifically the `instanceType` and `machineType`, to ensure they match the workload's requirements.</w:t>
        <w:br/>
        <w:br/>
        <w:t>Next, verify that the node has sufficient resources by checking metrics such as CPU utilization, memory usage, and disk space. I'd also review logs for any errors or warnings related to node creation or workload scheduling.</w:t>
        <w:br/>
        <w:br/>
        <w:t>To validate the issue, I'd check the node's status in the GCP Console and confirm that it's reachable from the workload. If necessary, I'd roll back changes made recently to isolate the issue.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Q1705. An API call succeeds intermittently. How would you implement safe retries?</w:t>
      </w:r>
    </w:p>
    <w:p>
      <w:pPr>
        <w:spacing w:before="0" w:after="40"/>
      </w:pPr>
      <w:r>
        <w:rPr>
          <w:i/>
          <w:color w:val="888888"/>
          <w:sz w:val="18"/>
        </w:rPr>
        <w:t>Advanced Production Scenarios • Conceptual</w:t>
      </w:r>
    </w:p>
    <w:p>
      <w:pPr>
        <w:spacing w:after="160"/>
        <w:ind w:left="216"/>
      </w:pPr>
      <w:r>
        <w:rPr>
          <w:sz w:val="21"/>
        </w:rPr>
        <w:t>A: Retry only on transient failures (network timeouts, connection errors) and idempotent HTTP responses (429, 502, 503, 504). Implement exponential backoff with jitter (e.g., base 100ms, multiplier 2, cap 10s) and a bounded max attempts (3–5). Respect Retry-After when present. For non-idempotent operations, require an Idempotency-Key header and deduplicate server-side (store key → outcome) so retries are safe. Use client libraries like tenacity (Python) or HTTPX with custom retry logic; avoid retrying on 4xx except 429. Verify by instrumenting metrics (retry count, success-after-retry), tracing (span tags with retry attempt), and logs; alert if retry rate or latency increases beyond thresholds.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Q1706. A read replica is several minutes behind. What could cause replication lag?</w:t>
      </w:r>
    </w:p>
    <w:p>
      <w:pPr>
        <w:spacing w:before="0" w:after="40"/>
      </w:pPr>
      <w:r>
        <w:rPr>
          <w:i/>
          <w:color w:val="888888"/>
          <w:sz w:val="18"/>
        </w:rPr>
        <w:t>Advanced Production Scenarios • Troubleshooting</w:t>
      </w:r>
    </w:p>
    <w:p>
      <w:pPr>
        <w:spacing w:after="160"/>
        <w:ind w:left="216"/>
      </w:pPr>
      <w:r>
        <w:rPr>
          <w:sz w:val="21"/>
        </w:rPr>
        <w:t>A: A read replica is several minutes behind. Replication lag could be caused by high write load on the primary instance, network congestion between instances, or misconfigured replication settings such as an incorrect replication interval or a failed replication connection. I would check the instance's CPU and memory usage to ensure it can handle the write load, verify that the network latency is within acceptable limits, and review the replication configuration for [SERVICE] using `gcloud sql instances describe`. Additionally, monitoring metrics like `replication_lag` in Cloud Monitoring or logs from Stackdriver Logging would help identify the root cause.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Q1707. A stale cache returns outdated user data. How would you correct the design?</w:t>
      </w:r>
    </w:p>
    <w:p>
      <w:pPr>
        <w:spacing w:before="0" w:after="40"/>
      </w:pPr>
      <w:r>
        <w:rPr>
          <w:i/>
          <w:color w:val="888888"/>
          <w:sz w:val="18"/>
        </w:rPr>
        <w:t>Advanced Production Scenarios • Conceptual</w:t>
      </w:r>
    </w:p>
    <w:p>
      <w:pPr>
        <w:spacing w:after="160"/>
        <w:ind w:left="216"/>
      </w:pPr>
      <w:r>
        <w:rPr>
          <w:sz w:val="21"/>
        </w:rPr>
        <w:t>A: A stale cache returns outdated user data. To correct this design, I'd investigate the production mechanism and configuration involved. Specifically, I'd check the cache expiration time in our GCP Cloud Memorystore for Redis instance using `gcloud redis instances describe`. I'd also review access permissions to ensure that the cache is being updated correctly by verifying the IAM roles assigned to the service account running our [SERVICE]. To validate the fix, I'd monitor the cache hit ratio metric in Cloud Monitoring and verify that it's within expected bounds. If issues persist, I'd roll back the changes and re-evaluate our configuration.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Q1708. An API returns 504 through the load balancer but succeeds directly. What would you check?</w:t>
      </w:r>
    </w:p>
    <w:p>
      <w:pPr>
        <w:spacing w:before="0" w:after="40"/>
      </w:pPr>
      <w:r>
        <w:rPr>
          <w:i/>
          <w:color w:val="888888"/>
          <w:sz w:val="18"/>
        </w:rPr>
        <w:t>Advanced Production Scenarios • Conceptual</w:t>
      </w:r>
    </w:p>
    <w:p>
      <w:pPr>
        <w:spacing w:after="160"/>
        <w:ind w:left="216"/>
      </w:pPr>
      <w:r>
        <w:rPr>
          <w:sz w:val="21"/>
        </w:rPr>
        <w:t>A: When an API returns a 504 through the load balancer but succeeds directly, I'd investigate the production mechanism and configuration involved. Specifically, in GCP, I'd check IAM roles, VPC routing, firewall rules, health checks, Cloud Logging, audit logs, quotas, and resource policies. To validate, I'd review the instance group's autoscaling configuration using `gcloud compute instance-groups list` and ensure that the load balancer is correctly configured with a healthy backend service. I'd also monitor metrics like request latency and error rates to identify potential bottlenecks.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Q1709. An Istio policy blocks communication between two services. How do you diagnose it?</w:t>
      </w:r>
    </w:p>
    <w:p>
      <w:pPr>
        <w:spacing w:before="0" w:after="40"/>
      </w:pPr>
      <w:r>
        <w:rPr>
          <w:i/>
          <w:color w:val="888888"/>
          <w:sz w:val="18"/>
        </w:rPr>
        <w:t>Advanced Production Scenarios • Troubleshooting</w:t>
      </w:r>
    </w:p>
    <w:p>
      <w:pPr>
        <w:spacing w:after="160"/>
        <w:ind w:left="216"/>
      </w:pPr>
      <w:r>
        <w:rPr>
          <w:sz w:val="21"/>
        </w:rPr>
        <w:t>A: kubectl -n &lt;ns&gt; get authorizationpolicy,peerauthentication,destinationrule,requestauthentication,serviceentry,sidecar -o yaml to list policy objects affecting traffic. From the source pod run kubectl exec -it &lt;src-pod&gt; -c &lt;app&gt; -- curl -v http://&lt;svc&gt; or curl --resolve to hit service IP and observe 403/connection reset. Use istioctl proxy-config listeners|routes|clusters &lt;src-pod&gt; -n &lt;ns&gt; and istioctl proxy-config clusters|routes|listeners &lt;dst-pod&gt; -n &lt;ns&gt; to verify Envoy config and expected cluster names. Check mutual TLS with istioctl authn tls-check &lt;service&gt; -n &lt;ns&gt;. Inspect istio-proxy logs kubectl logs &lt;pod&gt; -c istio-proxy -n &lt;ns&gt; for RBAC/401/403 telemetry. Adjust or simulate policy changes and re-run the curl to verify the fix.</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Q1710. A messaging consumer causes duplicate financial transactions. How would idempotency help?</w:t>
      </w:r>
    </w:p>
    <w:p>
      <w:pPr>
        <w:spacing w:before="0" w:after="40"/>
      </w:pPr>
      <w:r>
        <w:rPr>
          <w:i/>
          <w:color w:val="888888"/>
          <w:sz w:val="18"/>
        </w:rPr>
        <w:t>Advanced Production Scenarios • Conceptual</w:t>
      </w:r>
    </w:p>
    <w:p>
      <w:pPr>
        <w:spacing w:after="160"/>
        <w:ind w:left="216"/>
      </w:pPr>
      <w:r>
        <w:rPr>
          <w:sz w:val="21"/>
        </w:rPr>
        <w:t>A: Idempotency prevents duplicate financial effects by turning a logical transaction into a single, repeatable operation keyed by an idempotency key. Client or consumer attaches a stable id (e.g., payment_request_id). On processing, atomically check-and-create the record (Postgres: INSERT ... ON CONFLICT DO NOTHING RETURNING id; or Redis: SET key value NX with TTL) and store result/status and timestamp. If the same key is retried, return the stored outcome instead of re-executing funds movement. Implement GC/expiry for keys, persist outcome and error codes, and enforce a DB unique constraint on transaction_id. Verify by asserting the uniqueness index count, inspecting idempotency-store hits vs. create attempts, and monitoring duplicate-transaction metrics.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Q1711. A certificate expires unexpectedly. How would you prevent this operationally?</w:t>
      </w:r>
    </w:p>
    <w:p>
      <w:pPr>
        <w:spacing w:before="0" w:after="40"/>
      </w:pPr>
      <w:r>
        <w:rPr>
          <w:i/>
          <w:color w:val="888888"/>
          <w:sz w:val="18"/>
        </w:rPr>
        <w:t>Advanced Production Scenarios • Conceptual</w:t>
      </w:r>
    </w:p>
    <w:p>
      <w:pPr>
        <w:spacing w:after="160"/>
        <w:ind w:left="216"/>
      </w:pPr>
      <w:r>
        <w:rPr>
          <w:sz w:val="21"/>
        </w:rPr>
        <w:t>A: When a certificate expires unexpectedly, I'd first investigate the production mechanism and configuration involved to understand the operational risk it controls. To prevent this in the future, I'd configure Google Cloud's Certificate Manager (GCM) to automatically renew certificates before they expire. For example, I'd set up a GCM policy with a renewal window of 30 days using the `gcloud` command: `gcloud beta iam policies create --location=global --policy-name=gcm-auto-renew-policy`. To verify the change, I'd check the certificate's status in the Google Cloud Console and monitor the health signal for [SERVICE] to ensure it remains stable.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Q1712. How do you handle a developer requesting administrator access?</w:t>
      </w:r>
    </w:p>
    <w:p>
      <w:pPr>
        <w:spacing w:before="0" w:after="40"/>
      </w:pPr>
      <w:r>
        <w:rPr>
          <w:i/>
          <w:color w:val="888888"/>
          <w:sz w:val="18"/>
        </w:rPr>
        <w:t>Managerial and Situational Questions • Behavioral</w:t>
      </w:r>
    </w:p>
    <w:p>
      <w:pPr>
        <w:spacing w:after="160"/>
        <w:ind w:left="216"/>
      </w:pPr>
      <w:r>
        <w:rPr>
          <w:sz w:val="21"/>
        </w:rPr>
        <w:t>A: Verify the business need, scope, and duration before granting admin rights; apply least-privilege principles and use role-based access (not blanket sudoers). For cloud: grant an IAM role or policy and prefer temporary credentials (AWS: use STS AssumeRole or AWS SSO/STS with limited DurationSeconds; Azure: use Azure AD role assignment with Privileged Identity Management (PIM) for time-limited elevation). For Linux, add to an admin group or configure /etc/sudoers.d with specific commands, require MFA, and log via sudo logs (/var/log/auth.log) and auditd. Enforce approval/workflow, require justification, and verify after grant with commands like aws sts get-caller-identity, sudo -l, or kubectl auth can-i, then remove or revoke when no longer needed.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Q1713. How do you decide whether to approve an emergency change?</w:t>
      </w:r>
    </w:p>
    <w:p>
      <w:pPr>
        <w:spacing w:before="0" w:after="40"/>
      </w:pPr>
      <w:r>
        <w:rPr>
          <w:i/>
          <w:color w:val="888888"/>
          <w:sz w:val="18"/>
        </w:rPr>
        <w:t>Managerial and Situational Questions • Conceptual</w:t>
      </w:r>
    </w:p>
    <w:p>
      <w:pPr>
        <w:spacing w:after="160"/>
        <w:ind w:left="216"/>
      </w:pPr>
      <w:r>
        <w:rPr>
          <w:sz w:val="21"/>
        </w:rPr>
        <w:t>A: I approve an emergency change only if it meets four tests: (1) clear business/stability impact and justification documented in the change ticket (e.g., ServiceNow RFC) showing why normal CAB timing is not acceptable; (2) an explicit rollback plan and owner with commands or steps (for Kubernetes: kubectl rollout undo deployment/&lt;name&gt; or terraform destroy/apply plan) and validation steps; (3) tests or smoke checks and monitoring configured to verify success (synthetic transactions, Prometheus/Grafana dashboards, alert rules, and kubectl rollout status); and (4) verbal authorization from the incident commander and the designated change authority (ECAB/on-call). I require post-change documentation and a post-implementation review within 24–72 hours.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Q1714. How do you manage communication when several teams are affected?</w:t>
      </w:r>
    </w:p>
    <w:p>
      <w:pPr>
        <w:spacing w:before="0" w:after="40"/>
      </w:pPr>
      <w:r>
        <w:rPr>
          <w:i/>
          <w:color w:val="888888"/>
          <w:sz w:val="18"/>
        </w:rPr>
        <w:t>Managerial and Situational Questions • Conceptual</w:t>
      </w:r>
    </w:p>
    <w:p>
      <w:pPr>
        <w:spacing w:after="160"/>
        <w:ind w:left="216"/>
      </w:pPr>
      <w:r>
        <w:rPr>
          <w:sz w:val="21"/>
        </w:rPr>
        <w:t>A: I create a single source of truth (Confluence page or private S3-hosted status doc) and announce an incident channel (Slack or Microsoft Teams) plus a JIRA ticket for action tracking. Assign clear RACI roles, schedule short triage calls and 15-minute updates, and push executive summaries via email or PagerDuty for on-call alerts. Verify communication by posting timestamps and versioned updates on Confluence, checking Slack message delivery/read receipts and Jira ticket transitions, and requiring stakeholder acknowledgement in the channel or a Jira comment. After resolution, run a blameless postmortem in Confluence with Jira-linked action items and verify closures by confirming Jira status moves to Done and stakeholders sign off.</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Q1715. How do you handle disagreement between development and operations?</w:t>
      </w:r>
    </w:p>
    <w:p>
      <w:pPr>
        <w:spacing w:before="0" w:after="40"/>
      </w:pPr>
      <w:r>
        <w:rPr>
          <w:i/>
          <w:color w:val="888888"/>
          <w:sz w:val="18"/>
        </w:rPr>
        <w:t>Managerial and Situational Questions • Behavioral</w:t>
      </w:r>
    </w:p>
    <w:p>
      <w:pPr>
        <w:spacing w:after="160"/>
        <w:ind w:left="216"/>
      </w:pPr>
      <w:r>
        <w:rPr>
          <w:sz w:val="21"/>
        </w:rPr>
        <w:t>A: I align both teams on measurable outcomes (SLOs, error budget, deploy frequency) and use evidence to decide: run a canary via CI/CD (GitHub Actions or Jenkins) and validate with Prometheus/Grafana dashboards and synthetic tests; if metrics exceed thresholds, run kubectl rollout undo deployment/&lt;name&gt; or git revert the offending commit. Use feature flags (LaunchDarkly or open-source Unleash) to limit exposure and iterate. If disagreement persists, trigger a blameless postmortem framework and an RFC reviewed by architects and product to document tradeoffs and required compensating controls. I escalate unresolved risks to a steering committee with explicit acceptance of residual risk and operational runbooks.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Q1716. How do you ensure accountability without blaming individuals?</w:t>
      </w:r>
    </w:p>
    <w:p>
      <w:pPr>
        <w:spacing w:before="0" w:after="40"/>
      </w:pPr>
      <w:r>
        <w:rPr>
          <w:i/>
          <w:color w:val="888888"/>
          <w:sz w:val="18"/>
        </w:rPr>
        <w:t>Managerial and Situational Questions • Conceptual</w:t>
      </w:r>
    </w:p>
    <w:p>
      <w:pPr>
        <w:spacing w:after="160"/>
        <w:ind w:left="216"/>
      </w:pPr>
      <w:r>
        <w:rPr>
          <w:sz w:val="21"/>
        </w:rPr>
        <w:t>A: Define clear roles and expected outcomes (use a RACI for projects), set measurable SLAs/OKRs, and instrument work with verifiable artifacts (JIRA tickets, Git commits, CI logs, Grafana dashboards). Run blameless postmortems focused on causal analysis (timeline, contributing factors, corrective actions) and publish minutes and assigned Jira tasks with owners and due dates. Track progress in weekly syncs and 1:1s; verify fixes by reviewing CI green runs, deployed version tags, and relevant metric improvements. Escalate patterns (recurring defects, missed SLAs) into development plans or process changes, documenting decisions in the team handbook and auditing outcomes to close the accountability loop.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Q1717. How do you convince management to invest in automation?</w:t>
      </w:r>
    </w:p>
    <w:p>
      <w:pPr>
        <w:spacing w:before="0" w:after="40"/>
      </w:pPr>
      <w:r>
        <w:rPr>
          <w:i/>
          <w:color w:val="888888"/>
          <w:sz w:val="18"/>
        </w:rPr>
        <w:t>Managerial and Situational Questions • Behavioral</w:t>
      </w:r>
    </w:p>
    <w:p>
      <w:pPr>
        <w:spacing w:after="160"/>
        <w:ind w:left="216"/>
      </w:pPr>
      <w:r>
        <w:rPr>
          <w:sz w:val="21"/>
        </w:rPr>
        <w:t>A: Build a short ROI pilot: quantify current manual hours per task, automate one high-frequency workflow, and measure before/after metrics (time spent, error rate, deployment frequency). Use Ansible locally with ansible-playbook --check and ansible-lint to validate, then run in Tower/AWX and show auditable proof via the REST API (curl -u admin:password https://tower.example/api/v2/jobs/ to list runs and durations) and CI metrics in Prometheus/Grafana (deployment latency, error rate). Present hard numbers: engineer hours saved × fully-burdened hourly rate, reduced MTTR, and increased deployment frequency. Close with a 90-day pilot proposal and success criteria tied to those measurable KPIs.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Q1718. How do you explain cloud-cost increases to leadership?</w:t>
      </w:r>
    </w:p>
    <w:p>
      <w:pPr>
        <w:spacing w:before="0" w:after="40"/>
      </w:pPr>
      <w:r>
        <w:rPr>
          <w:i/>
          <w:color w:val="888888"/>
          <w:sz w:val="18"/>
        </w:rPr>
        <w:t>Managerial and Situational Questions • Conceptual</w:t>
      </w:r>
    </w:p>
    <w:p>
      <w:pPr>
        <w:spacing w:after="160"/>
        <w:ind w:left="216"/>
      </w:pPr>
      <w:r>
        <w:rPr>
          <w:sz w:val="21"/>
        </w:rPr>
        <w:t>A: Start with quantifiable evidence: export billing to BigQuery (Cloud Billing export), then run a SQL like</w:t>
        <w:br/>
        <w:t>SELECT project.id, sku.description, SUM(cost) AS cost FROM `billing_project.billing_dataset.gcp_billing_export_v1_*` GROUP BY project.id, sku.description ORDER BY cost DESC</w:t>
        <w:br/>
        <w:t>to identify top cost drivers by project, SKU, label or service. Corroborate with live inventory: gcloud compute instances list --format="table(name,machineType,zone,status)" and gcloud projects get-iam-policy PROJECT_ID to check who can create resources. Check for missed discounts (Committed Use Discounts, Sustained Use), look for orphaned disks or snapshots, and verify autoscaling or deployment changes in Cloud Console and Stackdriver/Cloud Monitoring. Present a one-page slide with top 3 causes, exact dollar impact, remediation actions, and timeline to reduce spend.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Q1719. How do you evaluate whether a tool should be introduced?</w:t>
      </w:r>
    </w:p>
    <w:p>
      <w:pPr>
        <w:spacing w:before="0" w:after="40"/>
      </w:pPr>
      <w:r>
        <w:rPr>
          <w:i/>
          <w:color w:val="888888"/>
          <w:sz w:val="18"/>
        </w:rPr>
        <w:t>Managerial and Situational Questions • Conceptual</w:t>
      </w:r>
    </w:p>
    <w:p>
      <w:pPr>
        <w:spacing w:after="160"/>
        <w:ind w:left="216"/>
      </w:pPr>
      <w:r>
        <w:rPr>
          <w:sz w:val="21"/>
        </w:rPr>
        <w:t>A: Evaluate fit to the concrete problem and measurable outcomes first: define success metrics (e.g., 30% task-time reduction, 80% adoption in 30 days) and a baseline. Verify technical compatibility: test integration with existing auth (SAML/OIDC), APIs, data formats, network ports, and CI/CD pipelines in a sandbox. Assess security and compliance with vulnerability scans (Nessus/Snyk), encryption-in-transit/storage, and vendor SOC 2 or ISO reports. Estimate TCO and contract/SLA terms, support responsiveness, and vendor roadmap. Run a timeboxed pilot with telemetry (Prometheus/Grafana, application logs) and a rollback/decommission plan; accept tool only if pilot meets predefined metrics and security/compliance checks.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Q1720. How do you avoid unnecessary tool proliferation?</w:t>
      </w:r>
    </w:p>
    <w:p>
      <w:pPr>
        <w:spacing w:before="0" w:after="40"/>
      </w:pPr>
      <w:r>
        <w:rPr>
          <w:i/>
          <w:color w:val="888888"/>
          <w:sz w:val="18"/>
        </w:rPr>
        <w:t>Managerial and Situational Questions • Conceptual</w:t>
      </w:r>
    </w:p>
    <w:p>
      <w:pPr>
        <w:spacing w:after="160"/>
        <w:ind w:left="216"/>
      </w:pPr>
      <w:r>
        <w:rPr>
          <w:sz w:val="21"/>
        </w:rPr>
        <w:t>A: Require a clear business case and architecture review board (ARB) approval before purchase, use a standard evaluation checklist (integration, SSO/RBAC, metrics, TCO) and prefer platform consolidation (e.g., expand Jira/Confluence apps rather than a new ticketing system). Enforce procurement through ServiceNow/Workday with a CMDB entry and license tagging, and gate access via SSO (Okta, Azure AD) and org-level policies (GitHub org settings, Google Workspace). Verify continuously with monthly CMDB audits, SaaS admin usage reports and license utilization dashboards, and cloud cost reports (AWS Cost Explorer, Azure Cost Management). Decommission via tracked runbooks and IaC (Terraform state, git history) to prevent drift.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Q1721. How do you manage technical debt in infrastructure?</w:t>
      </w:r>
    </w:p>
    <w:p>
      <w:pPr>
        <w:spacing w:before="0" w:after="40"/>
      </w:pPr>
      <w:r>
        <w:rPr>
          <w:i/>
          <w:color w:val="888888"/>
          <w:sz w:val="18"/>
        </w:rPr>
        <w:t>Managerial and Situational Questions • Conceptual</w:t>
      </w:r>
    </w:p>
    <w:p>
      <w:pPr>
        <w:spacing w:after="160"/>
        <w:ind w:left="216"/>
      </w:pPr>
      <w:r>
        <w:rPr>
          <w:sz w:val="21"/>
        </w:rPr>
        <w:t>A: Maintain an inventory and measurable debt register (tags/labels, Terraform state, or an issue board) and rank items by risk, user impact, and cost. Reduce debt via incremental, automated work: convert imperative scripts to Terraform/Pulumi, run terraform fmt &amp;&amp; tflint &amp;&amp; terraform plan for changes, validate CloudFormation with aws cloudformation validate-template, and run terratest or unit tests in CI (GitHub Actions/Jenkins) before terraform apply. Deploy changes with safe patterns (feature flags, blue/green or canary via kubectl apply --dry-run=server and kubectl rollout status deployment/my-dep). Monitor regressions with Prometheus/Grafana alerts and validate by running smoke tests and terraform state list or kubectl get to confirm resource state. Regularly dedicate sprint capacity to repay prioritized debt.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Q1722. How do you document an architecture decision?</w:t>
      </w:r>
    </w:p>
    <w:p>
      <w:pPr>
        <w:spacing w:before="0" w:after="40"/>
      </w:pPr>
      <w:r>
        <w:rPr>
          <w:i/>
          <w:color w:val="888888"/>
          <w:sz w:val="18"/>
        </w:rPr>
        <w:t>Managerial and Situational Questions • Conceptual</w:t>
      </w:r>
    </w:p>
    <w:p>
      <w:pPr>
        <w:spacing w:after="160"/>
        <w:ind w:left="216"/>
      </w:pPr>
      <w:r>
        <w:rPr>
          <w:sz w:val="21"/>
        </w:rPr>
        <w:t>A: Create a short Markdown ADR per Michael Nygard’s pattern (title, Status, Context, Decision, Consequences) and store them in docs/adr or a repo directory. Use tools like adr-tools or plain Markdown; include PlantUML or a draw.io export for diagrams and link related JIRA tickets and RFC PRs. Record the rationale, alternatives considered, and rollback criteria; reference specific metrics or tests used to validate (e.g., load-test script commit hash, Prometheus dashboard URL, SLO changes). Submit as a Git PR for architecture review, tag reviewers, and merge with a traceable commit. Maintain an index README and schedule periodic reviews to update Status and consequences.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Q1723. What is an Architecture Decision Record?</w:t>
      </w:r>
    </w:p>
    <w:p>
      <w:pPr>
        <w:spacing w:before="0" w:after="40"/>
      </w:pPr>
      <w:r>
        <w:rPr>
          <w:i/>
          <w:color w:val="888888"/>
          <w:sz w:val="18"/>
        </w:rPr>
        <w:t>Managerial and Situational Questions • Conceptual</w:t>
      </w:r>
    </w:p>
    <w:p>
      <w:pPr>
        <w:spacing w:after="160"/>
        <w:ind w:left="216"/>
      </w:pPr>
      <w:r>
        <w:rPr>
          <w:sz w:val="21"/>
        </w:rPr>
        <w:t>A: An Architecture Decision Record (ADR) is a short, versioned document that captures a single significant architectural decision, its context, alternatives considered, the chosen option, rationale, and consequences. ADRs are commonly stored in the code repository (e.g., doc/adr or docs/adr) as sequential Markdown files (0001-name.md) and managed with tools like adr-tools (adr new "Title"). Each ADR should reference the related design review, PR number, and commit SHA (use git show &lt;sha1&gt;) so reviewers can verify implementation. Status fields (proposed, accepted, deprecated) record lifecycle; update by creating a new ADR that supersedes a prior one. ADRs provide auditable history for future maintainers.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Q1724. How do you conduct a production-readiness review?</w:t>
      </w:r>
    </w:p>
    <w:p>
      <w:pPr>
        <w:spacing w:before="0" w:after="40"/>
      </w:pPr>
      <w:r>
        <w:rPr>
          <w:i/>
          <w:color w:val="888888"/>
          <w:sz w:val="18"/>
        </w:rPr>
        <w:t>Managerial and Situational Questions • Conceptual</w:t>
      </w:r>
    </w:p>
    <w:p>
      <w:pPr>
        <w:spacing w:after="160"/>
        <w:ind w:left="216"/>
      </w:pPr>
      <w:r>
        <w:rPr>
          <w:sz w:val="21"/>
        </w:rPr>
        <w:t>A: Assemble product, SRE, security, QA, and release-engineering stakeholders and run a checklist: verify SLAs/SLOs and corresponding Prometheus recording rules and Alertmanager alerts (query via /api/v1/query and /api/v1/alerts), confirm health and readiness endpoints with curl -f http://service/health and kubectl get pods -n &lt;ns&gt; --selector=app=&lt;app&gt; plus kubectl rollout status deployment/&lt;name&gt;, validate CI/CD pipelines and rollback (git tags, kubectl rollout undo), confirm load and chaos test results (wrk, siege, or litmus), ensure encryption, IAM, and vulnerability scans completed, review data-migration and feature-flag kill-switches (e.g., LaunchDarkly), confirm runbooks, runbook location, and on-call/PagerDuty escalation configured. Make a go/no-go decision based on outstanding risks.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Q1725. What questions do you ask before taking ownership of a service?</w:t>
      </w:r>
    </w:p>
    <w:p>
      <w:pPr>
        <w:spacing w:before="0" w:after="40"/>
      </w:pPr>
      <w:r>
        <w:rPr>
          <w:i/>
          <w:color w:val="888888"/>
          <w:sz w:val="18"/>
        </w:rPr>
        <w:t>Managerial and Situational Questions • Conceptual</w:t>
      </w:r>
    </w:p>
    <w:p>
      <w:pPr>
        <w:spacing w:after="160"/>
        <w:ind w:left="216"/>
      </w:pPr>
      <w:r>
        <w:rPr>
          <w:sz w:val="21"/>
        </w:rPr>
        <w:t>A: What are the SLAs/SLIs and error budget, who is the current owner, and where are runbooks and incident postmortems stored? Can I see the on-call rota in PagerDuty and the recent incident history? How is monitoring/logging configured (Prometheus alert rules, Grafana dashboards, ELK/CloudWatch logs) and how do I verify health (e.g., curl -f /health, kubectl get pods -n &lt;ns&gt;, kubectl rollout status deployment/&lt;name&gt;)? What is the CI/CD and rollback process (Jenkins/GitHub Actions, git log, kubectl rollout undo), where is infrastructure managed (Terraform/CloudFormation; terraform state list, aws s3 ls), what are dependencies, backup/restore procedures, cost/quotas, compliance requirements, and open technical debt.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Q1726. How do you define service ownership?</w:t>
      </w:r>
    </w:p>
    <w:p>
      <w:pPr>
        <w:spacing w:before="0" w:after="40"/>
      </w:pPr>
      <w:r>
        <w:rPr>
          <w:i/>
          <w:color w:val="888888"/>
          <w:sz w:val="18"/>
        </w:rPr>
        <w:t>Managerial and Situational Questions • Conceptual</w:t>
      </w:r>
    </w:p>
    <w:p>
      <w:pPr>
        <w:spacing w:after="160"/>
        <w:ind w:left="216"/>
      </w:pPr>
      <w:r>
        <w:rPr>
          <w:sz w:val="21"/>
        </w:rPr>
        <w:t>A: Service ownership means end-to-end responsibility for a service’s design, code, deployment, reliability, security, cost and lifecycle decisions. Owners define SLAs/SLOs and SLIs, implement monitoring (e.g., Prometheus metrics, Grafana dashboards, Datadog traces), maintain runbooks and on-call rotation (PagerDuty), and own CI/CD pipelines (GitHub Actions, Jenkins, Argo CD) and rollback procedures. Ownership includes proactive capacity planning, security patches, and cost optimization. Verification is operational: smoke tests post-deploy, SLI/SLO dashboards showing error-rate and latency, PagerDuty alerts exercising runbooks, and documented postmortems with root-cause analysis and tracked remediation in Jira. True ownership is measured by meeting SLAs, reducing incident recurrence, and delivering predictable releases.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Q1727. How do you mentor engineers in troubleshooting?</w:t>
      </w:r>
    </w:p>
    <w:p>
      <w:pPr>
        <w:spacing w:before="0" w:after="40"/>
      </w:pPr>
      <w:r>
        <w:rPr>
          <w:i/>
          <w:color w:val="888888"/>
          <w:sz w:val="18"/>
        </w:rPr>
        <w:t>Managerial and Situational Questions • Troubleshooting</w:t>
      </w:r>
    </w:p>
    <w:p>
      <w:pPr>
        <w:spacing w:after="160"/>
        <w:ind w:left="216"/>
      </w:pPr>
      <w:r>
        <w:rPr>
          <w:sz w:val="21"/>
        </w:rPr>
        <w:t>A: Pair with engineers on real incidents, teach hypothesis-driven debugging, and require reproducible verification. Use concrete tools: start with service status (systemctl status nginx), follow logs (journalctl -u nginx -f --since "1 hour ago"), inspect app logs (kubectl get pods -n prod; kubectl logs -f pod/name), capture traffic (tcpdump -i eth0 -w /tmp/capture.pcap), or reproduce with curl -v --connect-timeout 5 http://service/health. Show how to isolate cause with git bisect or strace -f -p PID, add assertions to healthchecks, and write short runbook steps. Conduct blameless postmortems, record lessons in the runbook, and verify fixes with automated checks and a controlled canary rollout.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Q1728. How do you conduct a blameless review?</w:t>
      </w:r>
    </w:p>
    <w:p>
      <w:pPr>
        <w:spacing w:before="0" w:after="40"/>
      </w:pPr>
      <w:r>
        <w:rPr>
          <w:i/>
          <w:color w:val="888888"/>
          <w:sz w:val="18"/>
        </w:rPr>
        <w:t>Managerial and Situational Questions • Conceptual</w:t>
      </w:r>
    </w:p>
    <w:p>
      <w:pPr>
        <w:spacing w:after="160"/>
        <w:ind w:left="216"/>
      </w:pPr>
      <w:r>
        <w:rPr>
          <w:sz w:val="21"/>
        </w:rPr>
        <w:t>A: Collect evidence first: export incident timeline from PagerDuty, gather logs with kubectl logs &lt;pod&gt; -n &lt;ns&gt;, journalctl -u &lt;service&gt;, and query Prometheus/Grafana for relevant metrics. Convene a facilitated blameless review using a standard postmortem template (What happened, Impact, Timeline, Root causes, Action items). Focus on system/process gaps, not individuals; ask “what allowed this” and “what changes prevent recurrence.” Create concrete, testable action items in JIRA, assign owners, and add runbook edits. Verify fixes by running integration/regression tests, validating alerts in Grafana/Prometheus, and confirming log-less error reproduction steps before closing items. Publish the postmortem and track closure.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Q1729. How do you respond when an interviewer asks about a tool you have not used?</w:t>
      </w:r>
    </w:p>
    <w:p>
      <w:pPr>
        <w:spacing w:before="0" w:after="40"/>
      </w:pPr>
      <w:r>
        <w:rPr>
          <w:i/>
          <w:color w:val="888888"/>
          <w:sz w:val="18"/>
        </w:rPr>
        <w:t>Managerial and Situational Questions • Behavioral</w:t>
      </w:r>
    </w:p>
    <w:p>
      <w:pPr>
        <w:spacing w:after="160"/>
        <w:ind w:left="216"/>
      </w:pPr>
      <w:r>
        <w:rPr>
          <w:sz w:val="21"/>
        </w:rPr>
        <w:t>A: I answer honestly that I haven’t used that specific tool, then bridge to relevant experience with similar systems and a concrete learning plan: read the official docs and quickstart, install via the platform package manager (apt/brew/choco) and confirm the install with --version, run the official sample app or tutorial, exercise key commands or API calls, and create automated smoke and integration tests. I explain how I’d validate success operationally — logs, status endpoints, Prometheus/Grafana metrics, and CI runs (GitHub Actions or your CI) — and give a timeline for competency (e.g., usable in a week, production-ready in a month) to set expectations.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Q1730. How do you distinguish hands-on experience from conceptual knowledge?</w:t>
      </w:r>
    </w:p>
    <w:p>
      <w:pPr>
        <w:spacing w:before="0" w:after="40"/>
      </w:pPr>
      <w:r>
        <w:rPr>
          <w:i/>
          <w:color w:val="888888"/>
          <w:sz w:val="18"/>
        </w:rPr>
        <w:t>Managerial and Situational Questions • Conceptual</w:t>
      </w:r>
    </w:p>
    <w:p>
      <w:pPr>
        <w:spacing w:after="160"/>
        <w:ind w:left="216"/>
      </w:pPr>
      <w:r>
        <w:rPr>
          <w:sz w:val="21"/>
        </w:rPr>
        <w:t>A: Hands-on experience is demonstrated by artifacts and verifiable actions: code commits and git log history; pull requests with review comments; CI runs (Jenkins/GitHub Actions) and passing tests; deployment records (kubectl get pods, docker ps, systemctl status) and production incident postmortems with timelines and remediation steps. Conceptual knowledge is verbal descriptions or high-level diagrams without runnable evidence. To verify, request a live walkthrough: run a failing unit test, show how you reproduced an incident using logs (journalctl, application logs) and fixed it, or deploy a small change to a staging environment and show CI/CD pipeline output and monitoring graphs (Grafana/CloudWatch). This distinguishes doing from knowing.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Q1731. How do you present a project without exaggerating your contribution?</w:t>
      </w:r>
    </w:p>
    <w:p>
      <w:pPr>
        <w:spacing w:before="0" w:after="40"/>
      </w:pPr>
      <w:r>
        <w:rPr>
          <w:i/>
          <w:color w:val="888888"/>
          <w:sz w:val="18"/>
        </w:rPr>
        <w:t>Managerial and Situational Questions • Behavioral</w:t>
      </w:r>
    </w:p>
    <w:p>
      <w:pPr>
        <w:spacing w:after="160"/>
        <w:ind w:left="216"/>
      </w:pPr>
      <w:r>
        <w:rPr>
          <w:sz w:val="21"/>
        </w:rPr>
        <w:t>A: State your formal role and responsibilities, then describe concrete actions you executed and decisions you owned. Quantify outcomes with baseline and delta (e.g., reduced API latency from 240ms to 150ms, increased conversion 2.1% → 3.4%). Attribute team work: name collaborators and link artifacts such as Git commits/PR numbers, JIRA IDs, CI build numbers, and Grafana dashboards or deployment timestamps. Show verification: unit/integration test pass rates, rollbacks or canary metrics, and customer feedback threads. Use precise timelines and cite demonstrable deliverables (design doc URL, RFC, demo recording). End statements by distinguishing “I implemented/owned” from “we designed/validated,” and provide links or IDs for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Q1732. How do you handle a question when you cannot remember the exact command?</w:t>
      </w:r>
    </w:p>
    <w:p>
      <w:pPr>
        <w:spacing w:before="0" w:after="40"/>
      </w:pPr>
      <w:r>
        <w:rPr>
          <w:i/>
          <w:color w:val="888888"/>
          <w:sz w:val="18"/>
        </w:rPr>
        <w:t>Managerial and Situational Questions • Troubleshooting</w:t>
      </w:r>
    </w:p>
    <w:p>
      <w:pPr>
        <w:spacing w:after="160"/>
        <w:ind w:left="216"/>
      </w:pPr>
      <w:r>
        <w:rPr>
          <w:sz w:val="21"/>
        </w:rPr>
        <w:t>A: Admit you don’t recall the exact syntax, state the intent, then reconstruct it methodically: describe the goal, use man and --help (man rsync; rsync --help), apropos or type/which to find the binary (apropos backup; type rsync; which rsync), search shell history (history | grep rsync or Ctrl‑R), and use tab completion. If uncertain, test in a safe environment (docker run --rm -it ubuntu bash) or a staging server, enable shell tracing (set -x or bash -x script.sh) and run with a non‑destructive flag if supported (e.g., --dry-run). Verify behavior by inspecting exit code ($?) and output before applying to production.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Q1733. How do you structure a scenario-based interview answer?</w:t>
      </w:r>
    </w:p>
    <w:p>
      <w:pPr>
        <w:spacing w:before="0" w:after="40"/>
      </w:pPr>
      <w:r>
        <w:rPr>
          <w:i/>
          <w:color w:val="888888"/>
          <w:sz w:val="18"/>
        </w:rPr>
        <w:t>Managerial and Situational Questions • Conceptual</w:t>
      </w:r>
    </w:p>
    <w:p>
      <w:pPr>
        <w:spacing w:after="160"/>
        <w:ind w:left="216"/>
      </w:pPr>
      <w:r>
        <w:rPr>
          <w:sz w:val="21"/>
        </w:rPr>
        <w:t>A: Use the STAR structure: Situation (brief context, timeline, scope, stakeholders), Task (your responsibility and success criteria), Action (concrete steps you executed, tools/commands used, decision rationale), Result (quantified outcome and verification). In Action mention verifiable operations — e.g., “deployed with kubectl apply -f, rolled back with kubectl rollout undo, validated pods with kubectl get pods and metrics via Prometheus/Grafana dashboards,” — and include timelines and collaboration details. In Result give measurable indicators (percent change, SLA attainment, user impact) and how you confirmed them (logs, monitoring graphs, postmortem). Conclude with a short reflection or lesson learned.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Q1734. How do you explain technical trade-offs clearly?</w:t>
      </w:r>
    </w:p>
    <w:p>
      <w:pPr>
        <w:spacing w:before="0" w:after="40"/>
      </w:pPr>
      <w:r>
        <w:rPr>
          <w:i/>
          <w:color w:val="888888"/>
          <w:sz w:val="18"/>
        </w:rPr>
        <w:t>Managerial and Situational Questions • Conceptual</w:t>
      </w:r>
    </w:p>
    <w:p>
      <w:pPr>
        <w:spacing w:after="160"/>
        <w:ind w:left="216"/>
      </w:pPr>
      <w:r>
        <w:rPr>
          <w:sz w:val="21"/>
        </w:rPr>
        <w:t>A: State the objective and constraints, then enumerate viable options with concrete impacts on measurable metrics (e.g., 95th‑percentile latency, error rate, operational cost, and SLO breach probability). Quantify trade-offs using benchmarking or small experiments: run a canary deployment (kubectl rollout status, Prometheus/Grafana dashboards for latency/error trends) and cost projections from cloud billing reports. Describe risks and mitigation (rollback via kubectl rollout undo, feature flags for toggles). Present a recommended choice with decision criteria, expected metric deltas, and an acceptance plan (A/B or canary thresholds, alerts and runbook). Ensure stakeholders sign off on the measurable success criteria and rollback triggers.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Q1735. Tell me about your current/last project.</w:t>
      </w:r>
    </w:p>
    <w:p>
      <w:pPr>
        <w:spacing w:before="0" w:after="40"/>
      </w:pPr>
      <w:r>
        <w:rPr>
          <w:i/>
          <w:color w:val="888888"/>
          <w:sz w:val="18"/>
        </w:rPr>
        <w:t>Project &amp; Architecture • Experience</w:t>
      </w:r>
    </w:p>
    <w:p>
      <w:pPr>
        <w:spacing w:after="160"/>
        <w:ind w:left="216"/>
      </w:pPr>
      <w:r>
        <w:rPr>
          <w:sz w:val="21"/>
        </w:rPr>
        <w:t xml:space="preserve">A: [CONTEXT] I led a migration of a Java monolith to containerized microservices on AWS using Docker, Terraform, ECS/Fargate, and Amazon RDS (Postgres).  </w:t>
        <w:br/>
        <w:t xml:space="preserve">[ACTION] CI/CD used GitHub Actions to run docker build -t myrepo/service:TAG &amp;&amp; docker push myrepo/service:TAG, Terraform apply to provision infra, and aws ecs update-service --cluster my-cluster --service my-service --force-new-deployment to trigger deployments. Health checks were exposed at /health and registered in ECS service definitions; Prometheus scraped metrics and Grafana dashboards tracked latency and error rates. Database failover used RDS read replica promotion tests with pg_isready and pg_promote verification. Smoke tests executed curl --fail http://task-ip:8080/health and integration tests ran in GitHub Actions.  </w:t>
        <w:br/>
        <w:t>[RESULT] Deployments dropped mean response time by 30% and reduced deploy rollback frequency to under 1% per month.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Q1736. What are your day-to-day activities related to GCP?</w:t>
      </w:r>
    </w:p>
    <w:p>
      <w:pPr>
        <w:spacing w:before="0" w:after="40"/>
      </w:pPr>
      <w:r>
        <w:rPr>
          <w:i/>
          <w:color w:val="888888"/>
          <w:sz w:val="18"/>
        </w:rPr>
        <w:t>Project &amp; Architecture • Conceptual</w:t>
      </w:r>
    </w:p>
    <w:p>
      <w:pPr>
        <w:spacing w:after="160"/>
        <w:ind w:left="216"/>
      </w:pPr>
      <w:r>
        <w:rPr>
          <w:sz w:val="21"/>
        </w:rPr>
        <w:t>A: I manage infrastructure as code (mostly Terraform): write modules, run terraform plan &amp;&amp; terraform apply, and review state in terraform state list. I operate GKE (kubectl get pods --namespace X, kubectl rollout status deployment/Y) and CI/CD via Cloud Build (gcloud builds triggers list, gcloud builds submit). I administer IAM and service accounts (gcloud projects get-iam-policy PROJECT_ID, gcloud iam service-accounts list) and secure keys/Workload Identity. I run operational checks: gcloud compute instances list --filter, gcloud logging read 'resource.type="gke_cluster"' --limit 50 --order=desc, bq query --nouse_legacy_sql 'SELECT COUNT(*) FROM dataset.table'. I manage backups (Cloud SQL automated backups, snapshots) and respond to alerts from Cloud Monitoring and Cloud Audit Logs.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Q1737. Explain the complete end-to-end architecture of your project.</w:t>
      </w:r>
    </w:p>
    <w:p>
      <w:pPr>
        <w:spacing w:before="0" w:after="40"/>
      </w:pPr>
      <w:r>
        <w:rPr>
          <w:i/>
          <w:color w:val="888888"/>
          <w:sz w:val="18"/>
        </w:rPr>
        <w:t>Project &amp; Architecture • Design / Architecture</w:t>
      </w:r>
    </w:p>
    <w:p>
      <w:pPr>
        <w:spacing w:after="160"/>
        <w:ind w:left="216"/>
      </w:pPr>
      <w:r>
        <w:rPr>
          <w:sz w:val="21"/>
        </w:rPr>
        <w:t>A: [CONTEXT] Single-page React frontend served from S3 + CloudFront, REST API in Go using gin for HTTP and gRPC for internal services, PostgreSQL (Amazon RDS), Redis (ElastiCache) for caching, object storage in S3, containerized services in Docker pushed to ECR, deployed to EKS with Helm charts and ingress via AWS ALB. CI/CD uses GitHub Actions to run docker build -t, aws ecr get-login-password | docker login --username AWS --password-stdin, docker push, then helm upgrade --install. Terraform manages infra (terraform apply).</w:t>
        <w:br/>
        <w:br/>
        <w:t>[ACTION] Health checks: /health endpoints, kubectl get pods, kubectl logs, psql -c '\l', aws s3 ls, and Prometheus + Grafana scrape metrics; CloudWatch captures ALB metrics.</w:t>
        <w:br/>
        <w:br/>
        <w:t>[RESULT] Verified deployment by curl ALB DNS /health, checking pod readiness with kubectl, and querying business metrics in Grafana.</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Q1738. Have you worked with VPCs?</w:t>
      </w:r>
    </w:p>
    <w:p>
      <w:pPr>
        <w:spacing w:before="0" w:after="40"/>
      </w:pPr>
      <w:r>
        <w:rPr>
          <w:i/>
          <w:color w:val="888888"/>
          <w:sz w:val="18"/>
        </w:rPr>
        <w:t>GCP Networking • Experience</w:t>
      </w:r>
    </w:p>
    <w:p>
      <w:pPr>
        <w:spacing w:after="160"/>
        <w:ind w:left="216"/>
      </w:pPr>
      <w:r>
        <w:rPr>
          <w:sz w:val="21"/>
        </w:rPr>
        <w:t>A: [CONTEXT] I built and operated multiple GCP VPCs for production workloads including multi-region services, Shared VPC for central networking, and hybrid connectivity to on‑prem. [ACTION] I used gcloud to create networks and subnets (gcloud compute networks create my-vpc --subnet-mode=custom; gcloud compute networks subnets create subnet-us --network=my-vpc --region=us-central1 --range=10.0.0.0/24), configured firewall rules (gcloud compute firewall-rules create allow-ssh --network=my-vpc --allow=tcp:22 --source-ranges=10.0.0.0/8), set up Cloud Router with BGP (gcloud compute routers create router-1 --network=my-vpc --region=us-central1 --asn=64514), established HA VPN and Dedicated Interconnect, and enabled Cloud NAT and Private Google Access as needed. [RESULT] I verified with gcloud compute networks list, gcloud compute networks subnets list, gcloud compute firewall-rules list, gcloud compute routers get-status, and gcloud compute vpn-tunnels get-status.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Q1739. Have you worked with subnets?</w:t>
      </w:r>
    </w:p>
    <w:p>
      <w:pPr>
        <w:spacing w:before="0" w:after="40"/>
      </w:pPr>
      <w:r>
        <w:rPr>
          <w:i/>
          <w:color w:val="888888"/>
          <w:sz w:val="18"/>
        </w:rPr>
        <w:t>GCP Networking • Experience</w:t>
      </w:r>
    </w:p>
    <w:p>
      <w:pPr>
        <w:spacing w:after="160"/>
        <w:ind w:left="216"/>
      </w:pPr>
      <w:r>
        <w:rPr>
          <w:sz w:val="21"/>
        </w:rPr>
        <w:t xml:space="preserve">A: [CONTEXT] I worked on GCP VPC subnet design for multi-tenant services requiring scalable pod and service IPs.  </w:t>
        <w:br/>
        <w:t xml:space="preserve">[ACTION] I created custom-mode subnets with gcloud compute networks subnets create my-subnet --network=my-vpc --region=us-central1 --range=10.10.0.0/20, configured secondary ranges for GKE with gcloud container clusters create my-cluster --enable-ip-alias --cluster-secondary-range-name=pods-range --services-secondary-range-name=svc-range, reserved internal addresses when needed with gcloud compute addresses create my-ip --region=us-central1 --subnet=my-subnet, and enforced connectivity via firewall rules and routes. I verified with gcloud compute networks subnets list, gcloud container clusters describe, gcloud compute instances describe, and ip route show or ip addr show on VMs.  </w:t>
        <w:br/>
        <w:t>[RESULT] Deployments used dedicated IP ranges with no exhaustion and predictable routing behavior.</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Q1740. Have you worked with routes?</w:t>
      </w:r>
    </w:p>
    <w:p>
      <w:pPr>
        <w:spacing w:before="0" w:after="40"/>
      </w:pPr>
      <w:r>
        <w:rPr>
          <w:i/>
          <w:color w:val="888888"/>
          <w:sz w:val="18"/>
        </w:rPr>
        <w:t>GCP Networking • Experience</w:t>
      </w:r>
    </w:p>
    <w:p>
      <w:pPr>
        <w:spacing w:after="160"/>
        <w:ind w:left="216"/>
      </w:pPr>
      <w:r>
        <w:rPr>
          <w:sz w:val="21"/>
        </w:rPr>
        <w:t>A: [CONTEXT] Worked with GCP VPC routing scenarios including static routes, custom dynamic routes via Cloud Router/BGP, and hybrid VPN/Interconnect. [ACTION] I created static routes with gcloud compute routes create NAME --network=NETWORK --destination-range=CIDR --next-hop-instance=INSTANCE --next-hop-vpn-tunnel=VPN_TUNNEL or --next-hop-gateway=default-internet-gateway, and configured Cloud Router with gcloud compute routers create/patch and BGP peers to advertise learned routes. I verified with gcloud compute routes list, gcloud compute routers get-status ROUTER, and on instances using ip route show and traceroute, and by inspecting VPC Flow Logs in Cloud Logging. [RESULT] Traffic followed intended paths; BGP route advertisements appeared in Cloud Router status and propagated to on‑prem routers.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Q1741. How would you keep all networking resources in one project?</w:t>
      </w:r>
    </w:p>
    <w:p>
      <w:pPr>
        <w:spacing w:before="0" w:after="40"/>
      </w:pPr>
      <w:r>
        <w:rPr>
          <w:i/>
          <w:color w:val="888888"/>
          <w:sz w:val="18"/>
        </w:rPr>
        <w:t>GCP Networking • Implementation / Workflow</w:t>
      </w:r>
    </w:p>
    <w:p>
      <w:pPr>
        <w:spacing w:after="160"/>
        <w:ind w:left="216"/>
      </w:pPr>
      <w:r>
        <w:rPr>
          <w:sz w:val="21"/>
        </w:rPr>
        <w:t>A: Create a dedicated networking (host) project and use Shared VPC so all VPCs, subnets, routes, firewall rules, Cloud VPN/HA VPN, and Interconnect attachments live there while service projects host workloads. Steps: enable APIs (compute.googleapis.com, servicenetworking.googleapis.com), run gcloud compute shared-vpc enable HOST_PROJECT, then gcloud compute shared-vpc associated-projects add SERVICE_PROJECT --host-project=HOST_PROJECT for each service project. Grant roles/compute.networkAdmin on the host and roles/compute.networkUser to service-project service accounts. Create VPNs/interconnects in the host project (e.g., gcloud compute vpn-tunnels create ... --network HOST_VPC) and verify with gcloud compute networks subnets list --project=HOST_PROJECT and gcloud compute shared-vpc associated-projects list --host-project=HOST_PROJECT. This centralizes and enforces networking resources in one project.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Q1742. Which networking resources would you keep in the Host Project?</w:t>
      </w:r>
    </w:p>
    <w:p>
      <w:pPr>
        <w:spacing w:before="0" w:after="40"/>
      </w:pPr>
      <w:r>
        <w:rPr>
          <w:i/>
          <w:color w:val="888888"/>
          <w:sz w:val="18"/>
        </w:rPr>
        <w:t>GCP Networking • Conceptual</w:t>
      </w:r>
    </w:p>
    <w:p>
      <w:pPr>
        <w:spacing w:after="160"/>
        <w:ind w:left="216"/>
      </w:pPr>
      <w:r>
        <w:rPr>
          <w:sz w:val="21"/>
        </w:rPr>
        <w:t>A: Keep the Shared VPC network and its subnets, subnet secondary IP ranges (for GKE IP alias), routes, and firewall rules in the Host Project. Place Cloud Router, Cloud VPN gateways, and Dedicated/Partner Interconnect VLAN attachments in the Host Project (verify with gcloud compute routers list, gcloud compute vpn-gateways list, gcloud compute interconnects attachments list). Put Cloud NAT configuration with the Cloud Router in the Host Project (gcloud compute routers nats list). Maintain VPC peering and Private Service Connect endpoints in the Host Project, and centralize Cloud DNS private zones there if you need network-wide name resolution; verify with gcloud dns managed-zones list. These ensure consistent routing, IAM and quota boundaries.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Q1743. If you have two GCP projects, can they communicate by default?</w:t>
      </w:r>
    </w:p>
    <w:p>
      <w:pPr>
        <w:spacing w:before="0" w:after="40"/>
      </w:pPr>
      <w:r>
        <w:rPr>
          <w:i/>
          <w:color w:val="888888"/>
          <w:sz w:val="18"/>
        </w:rPr>
        <w:t>Project-to-Project Connectivity • Scenario</w:t>
      </w:r>
    </w:p>
    <w:p>
      <w:pPr>
        <w:spacing w:after="160"/>
        <w:ind w:left="216"/>
      </w:pPr>
      <w:r>
        <w:rPr>
          <w:sz w:val="21"/>
        </w:rPr>
        <w:t>A: No — separate GCP projects do not automatically have network connectivity. VPC networks are project-scoped (but global), and you must configure explicit connectivity such as VPC Network Peering, Shared VPC, Cloud VPN, Cloud Interconnect, or Private Service Connect and ensure IAM and firewall rules permit traffic. For example, create peering with:</w:t>
        <w:br/>
        <w:t>gcloud compute networks peerings create peering-1 --network=network-a --peer-network=projects/PEER_PROJECT/global/networks/network-b --auto-create-routes</w:t>
        <w:br/>
        <w:t>Then verify from a VM: ssh to vm in project A and ping the VM’s internal IP in project B (ensure ingress firewall allows ICMP/TCP). Also confirm routes with gcloud compute networks peerings list and firewall rules with gcloud compute firewall-rules list.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Q1744. Can resources in two separate VPCs communicate privately by default?</w:t>
      </w:r>
    </w:p>
    <w:p>
      <w:pPr>
        <w:spacing w:before="0" w:after="40"/>
      </w:pPr>
      <w:r>
        <w:rPr>
          <w:i/>
          <w:color w:val="888888"/>
          <w:sz w:val="18"/>
        </w:rPr>
        <w:t>Project-to-Project Connectivity • Conceptual</w:t>
      </w:r>
    </w:p>
    <w:p>
      <w:pPr>
        <w:spacing w:after="160"/>
        <w:ind w:left="216"/>
      </w:pPr>
      <w:r>
        <w:rPr>
          <w:sz w:val="21"/>
        </w:rPr>
        <w:t>A: No — two separate VPCs do not communicate privately by default. You must explicitly configure connectivity: AWS VPC Peering (non‑transitive, disallows overlapping CIDRs) or Transit Gateway (hub‑and‑spoke, scalable), AWS Site‑to‑Site VPN (IPSec), or GCP VPC Network Peering / Shared VPC / Private Service Connect. After creating a peering or TGW attachment update route tables and security groups/NACLs; peering must be accepted. Verify in AWS with aws ec2 describe-vpc-peering-connections --filters Name=status-code,Values=active and aws ec2 describe-route-tables --filters Name=vpc-id,Values=&lt;vpc-id&gt;, then test with ping/ssh (ICMP/TCP allowed). In GCP use gcloud compute networks peerings list --network YOUR_NETWORK and end-to-end connectivity tests.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Q1745. How would you establish connectivity between two GCP projects?</w:t>
      </w:r>
    </w:p>
    <w:p>
      <w:pPr>
        <w:spacing w:before="0" w:after="40"/>
      </w:pPr>
      <w:r>
        <w:rPr>
          <w:i/>
          <w:color w:val="888888"/>
          <w:sz w:val="18"/>
        </w:rPr>
        <w:t>Project-to-Project Connectivity • Implementation / Workflow</w:t>
      </w:r>
    </w:p>
    <w:p>
      <w:pPr>
        <w:spacing w:after="160"/>
        <w:ind w:left="216"/>
      </w:pPr>
      <w:r>
        <w:rPr>
          <w:sz w:val="21"/>
        </w:rPr>
        <w:t xml:space="preserve">A: Use VPC Network Peering for low‑latency, private connectivity (no transitive routing) or Cloud VPN/Interconnect with Cloud Router/BGP for encrypted or cross‑region/high‑throughput links; Shared VPC can attach service project VMs to a host project network for centralized networking. Example commands: </w:t>
        <w:br/>
        <w:t>- Peering: gcloud compute networks peerings create PEERNAME --network=NETWORK --peer-project=PEER_PROJECT_ID --peer-network=PEER_NETWORK</w:t>
        <w:br/>
        <w:t>- VPN: gcloud compute routers create ROUTER --network=NETWORK --region=REGION; gcloud compute vpn-tunnels create TUNNEL --peer-address=PEER_IP --router=ROUTER --ike-version=2 --region=REGION</w:t>
        <w:br/>
        <w:t>Verify with gcloud compute networks peerings list --network=NETWORK, gcloud compute vpn-tunnels describe TUNNEL, gcloud compute routers get-status ROUTER, check routes (gcloud compute routes list) and firewall rules, and validate by ping/ssh between VMs.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Q1746. Tell me about the most complicated project you have handled.</w:t>
      </w:r>
    </w:p>
    <w:p>
      <w:pPr>
        <w:spacing w:before="0" w:after="40"/>
      </w:pPr>
      <w:r>
        <w:rPr>
          <w:i/>
          <w:color w:val="888888"/>
          <w:sz w:val="18"/>
        </w:rPr>
        <w:t>Architecture &amp; Project Experience • Experience</w:t>
      </w:r>
    </w:p>
    <w:p>
      <w:pPr>
        <w:spacing w:after="160"/>
        <w:ind w:left="216"/>
      </w:pPr>
      <w:r>
        <w:rPr>
          <w:sz w:val="21"/>
        </w:rPr>
        <w:t xml:space="preserve">A: [CONTEXT] — Describe the project scope, technology stack, scale (users, requests/sec), regulatory constraints, and primary stakeholders.  </w:t>
        <w:br/>
        <w:t xml:space="preserve">[ACTION] — List concrete architecture and operational steps taken (for example: provision infra with terraform apply, deploy with kubectl apply and verify with kubectl rollout status, automate CI with GitHub Actions, add observability with Prometheus and Grafana, use canary releases and feature flags). Include verification commands like curl -I for smoke checks and load test tools such as wrk or k6.  </w:t>
        <w:br/>
        <w:t>[RESULT] — State measurable outcomes (latency, error-rate improvement, cost change), incidents avoided, SLA attainment, and post-deployment monitoring/alerting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Q1747. Can you walk me through the current architecture of that project?</w:t>
      </w:r>
    </w:p>
    <w:p>
      <w:pPr>
        <w:spacing w:before="0" w:after="40"/>
      </w:pPr>
      <w:r>
        <w:rPr>
          <w:i/>
          <w:color w:val="888888"/>
          <w:sz w:val="18"/>
        </w:rPr>
        <w:t>Architecture &amp; Project Experience • Design / Architecture</w:t>
      </w:r>
    </w:p>
    <w:p>
      <w:pPr>
        <w:spacing w:after="160"/>
        <w:ind w:left="216"/>
      </w:pPr>
      <w:r>
        <w:rPr>
          <w:sz w:val="21"/>
        </w:rPr>
        <w:t>A: [CONTEXT] The system is a microservices platform: services run in Kubernetes (EKS), backed by PostgreSQL RDS, object storage in S3, and async tasks via RabbitMQ. Ingress is handled by AWS ALB with certs in ACM, CI builds images with docker build and docker push to ECR, and Terraform manages infra (terraform plan; terraform apply). Observability uses Prometheus scraping /metrics, Grafana dashboards, and centralized logs in an ELK stack (Filebeat → Logstash → Elasticsearch). Health probes use HTTP /health endpoints; verify with curl http://&lt;pod-ip&gt;:8080/health and kubectl get pods -o wide. Backup verification uses pg_dump and aws s3 ls to confirm snapshots. [ACTION] [RESULT].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Q1748. Describe an interesting production problem you faced.</w:t>
      </w:r>
    </w:p>
    <w:p>
      <w:pPr>
        <w:spacing w:before="0" w:after="40"/>
      </w:pPr>
      <w:r>
        <w:rPr>
          <w:i/>
          <w:color w:val="888888"/>
          <w:sz w:val="18"/>
        </w:rPr>
        <w:t>Architecture &amp; Project Experience • Experience</w:t>
      </w:r>
    </w:p>
    <w:p>
      <w:pPr>
        <w:spacing w:after="160"/>
        <w:ind w:left="216"/>
      </w:pPr>
      <w:r>
        <w:rPr>
          <w:sz w:val="21"/>
        </w:rPr>
        <w:t xml:space="preserve">A: [CONTEXT] Production API latency and 502 spikes after a deployment causing 50% request failures on a Kubernetes service.  </w:t>
        <w:br/>
        <w:t xml:space="preserve">[ACTION] I rolled back the deployment (kubectl rollout undo deployment/my-api), inspected pod logs (kubectl logs -l app=my-api -f), and exec'd into a pod (kubectl exec -it pod/my-api-xxx -- bash) to run netstat -tnp and lsof -i to confirm many TIME_WAIT sockets. I captured traffic with tcpdump -i eth0 port 443 -w /tmp/capture.pcap and correlated with Prometheus metrics (rate(http_requests_total[5m])) and Grafana dashboard spikes. I fixed an HTTP client keepalive bug in the service, rebuilt the image, and performed a controlled rollout (kubectl rollout restart deployment/my-api) while monitoring kubectl get pods and curl -sS http://service/health for successful probes.  </w:t>
        <w:br/>
        <w:t>[RESULT] Error rate dropped to baseline and latency returned to SLO levels.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Q1749. Do you know the formal way of doing an RCA?</w:t>
      </w:r>
    </w:p>
    <w:p>
      <w:pPr>
        <w:spacing w:before="0" w:after="40"/>
      </w:pPr>
      <w:r>
        <w:rPr>
          <w:i/>
          <w:color w:val="888888"/>
          <w:sz w:val="18"/>
        </w:rPr>
        <w:t>Architecture &amp; Project Experience • Conceptual</w:t>
      </w:r>
    </w:p>
    <w:p>
      <w:pPr>
        <w:spacing w:after="160"/>
        <w:ind w:left="216"/>
      </w:pPr>
      <w:r>
        <w:rPr>
          <w:sz w:val="21"/>
        </w:rPr>
        <w:t>A: Formal RCA follows: 1) Contain incident and capture immutable timeline (timestamps, correlated logs from ELK/CloudWatch, spans from Jaeger/OpenTelemetry). 2) Convene cross-functional team and gather evidence. 3) Use structured analysis (5 Whys and Ishikawa/fishbone or Kepner‑Tregoe) to identify root cause(s). 4) Produce an RCA report with facts, contributing factors, and a specific corrective action plan tracked in your ticketing system (Jira). 5) Implement fixes, deploy behind feature flags or canary, and verify via metrics (Prometheus, Grafana dashboards, error-rate and latency SLOs) and regression tests. 6) Close only after validation and a postmortem review.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Q1750. What is Private Services Access (PSA), and how does it work?</w:t>
      </w:r>
    </w:p>
    <w:p>
      <w:pPr>
        <w:spacing w:before="0" w:after="40"/>
      </w:pPr>
      <w:r>
        <w:rPr>
          <w:i/>
          <w:color w:val="888888"/>
          <w:sz w:val="18"/>
        </w:rPr>
        <w:t>Private Services Access • Conceptual</w:t>
      </w:r>
    </w:p>
    <w:p>
      <w:pPr>
        <w:spacing w:after="160"/>
        <w:ind w:left="216"/>
      </w:pPr>
      <w:r>
        <w:rPr>
          <w:sz w:val="21"/>
        </w:rPr>
        <w:t>A: Private Services Access creates private connectivity between a consumer VPC and a Google or third-party service producer VPC by using a private Service Networking connection based on VPC Network Peering. The consumer reserves an allocated IP range for producer resources, creates the private connection, and provisions supported managed services such as Cloud SQL or AlloyDB with private addresses from that range.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Q1751. What are the implementation steps for configuring PSA?</w:t>
      </w:r>
    </w:p>
    <w:p>
      <w:pPr>
        <w:spacing w:before="0" w:after="40"/>
      </w:pPr>
      <w:r>
        <w:rPr>
          <w:i/>
          <w:color w:val="888888"/>
          <w:sz w:val="18"/>
        </w:rPr>
        <w:t>Private Services Access • Implementation / Workflow</w:t>
      </w:r>
    </w:p>
    <w:p>
      <w:pPr>
        <w:spacing w:after="160"/>
        <w:ind w:left="216"/>
      </w:pPr>
      <w:r>
        <w:rPr>
          <w:sz w:val="21"/>
        </w:rPr>
        <w:t>A: Enable the Service Networking API, choose the consumer VPC, reserve a non-overlapping allocated global address range with purpose VPC_PEERING, and create a private services connection to servicenetworking.googleapis.com using that range. Then provision the supported managed service with private networking enabled. Validate imported producer routes, DNS, firewall policy, IAM, and connectivity from the intended clients.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Q1752. How should you size and manage the allocated IP range for PSA?</w:t>
      </w:r>
    </w:p>
    <w:p>
      <w:pPr>
        <w:spacing w:before="0" w:after="40"/>
      </w:pPr>
      <w:r>
        <w:rPr>
          <w:i/>
          <w:color w:val="888888"/>
          <w:sz w:val="18"/>
        </w:rPr>
        <w:t>Private Services Access • Design / Architecture</w:t>
      </w:r>
    </w:p>
    <w:p>
      <w:pPr>
        <w:spacing w:after="160"/>
        <w:ind w:left="216"/>
      </w:pPr>
      <w:r>
        <w:rPr>
          <w:sz w:val="21"/>
        </w:rPr>
        <w:t>A: Estimate the supported services, regions, growth, and producer subnet allocation behavior before reserving a range. Use address space that does not overlap consumer, producer, peered, or on-premises networks, and keep capacity for future regional service instances. Monitor utilization and document ownership because the allocated range cannot simultaneously be used for ordinary subnets or custom static-route destinations.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Q1753. What is the difference between PSC and PSA, and when would you choose each?</w:t>
      </w:r>
    </w:p>
    <w:p>
      <w:pPr>
        <w:spacing w:before="0" w:after="40"/>
      </w:pPr>
      <w:r>
        <w:rPr>
          <w:i/>
          <w:color w:val="888888"/>
          <w:sz w:val="18"/>
        </w:rPr>
        <w:t>PSC vs PSA • Comparison</w:t>
      </w:r>
    </w:p>
    <w:p>
      <w:pPr>
        <w:spacing w:after="160"/>
        <w:ind w:left="216"/>
      </w:pPr>
      <w:r>
        <w:rPr>
          <w:sz w:val="21"/>
        </w:rPr>
        <w:t>A: PSC gives service-level access through a consumer-local endpoint or backend and avoids broad network peering; it is suitable for Google APIs, published services, and supported managed services that offer PSC. PSA creates a peering-based private connection to a producer network and allocates consumer address space for supported managed-service instances. Choose according to service support, isolation requirements, IP planning, DNS, transitivity constraints, and whether you want endpoint-level or peering-based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Q1754. What is policy-based routing in Google Cloud?</w:t>
      </w:r>
    </w:p>
    <w:p>
      <w:pPr>
        <w:spacing w:before="0" w:after="40"/>
      </w:pPr>
      <w:r>
        <w:rPr>
          <w:i/>
          <w:color w:val="888888"/>
          <w:sz w:val="18"/>
        </w:rPr>
        <w:t>Policy-Based Routing • Conceptual</w:t>
      </w:r>
    </w:p>
    <w:p>
      <w:pPr>
        <w:spacing w:after="160"/>
        <w:ind w:left="216"/>
      </w:pPr>
      <w:r>
        <w:rPr>
          <w:sz w:val="21"/>
        </w:rPr>
        <w:t>A: A Google Cloud policy-based route selects a next hop using packet attributes beyond only the destination, including source IP range, destination IP range, and protocol. Matching traffic can be redirected to an internal passthrough Network Load Balancer, commonly to insert virtual firewall or inspection appliances into the traffic path.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Q1755. How do policy-based routes differ from static and dynamic routes?</w:t>
      </w:r>
    </w:p>
    <w:p>
      <w:pPr>
        <w:spacing w:before="0" w:after="40"/>
      </w:pPr>
      <w:r>
        <w:rPr>
          <w:i/>
          <w:color w:val="888888"/>
          <w:sz w:val="18"/>
        </w:rPr>
        <w:t>Policy-Based Routing • Comparison</w:t>
      </w:r>
    </w:p>
    <w:p>
      <w:pPr>
        <w:spacing w:after="160"/>
        <w:ind w:left="216"/>
      </w:pPr>
      <w:r>
        <w:rPr>
          <w:sz w:val="21"/>
        </w:rPr>
        <w:t>A: Static and dynamic routes primarily select paths by destination prefix, with dynamic routes learned through Cloud Router and BGP. Policy-based routes can additionally match source and protocol and are evaluated earlier in the VPC route-selection order, after special routing paths but before subnet, static, and dynamic routes. Policy-based routes are prioritized explicitly and do not use longest-prefix matching between equal-priority policy rules.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Q1756. What limitations and failure risks should you review before deploying policy-based routes?</w:t>
      </w:r>
    </w:p>
    <w:p>
      <w:pPr>
        <w:spacing w:before="0" w:after="40"/>
      </w:pPr>
      <w:r>
        <w:rPr>
          <w:i/>
          <w:color w:val="888888"/>
          <w:sz w:val="18"/>
        </w:rPr>
        <w:t>Policy-Based Routing • Troubleshooting</w:t>
      </w:r>
    </w:p>
    <w:p>
      <w:pPr>
        <w:spacing w:after="160"/>
        <w:ind w:left="216"/>
      </w:pPr>
      <w:r>
        <w:rPr>
          <w:sz w:val="21"/>
        </w:rPr>
        <w:t>A: Review that policy-based routes are not exchanged through VPC Peering or Network Connectivity Center, do not match ports, cannot be updated in place, and require a valid internal passthrough Network Load Balancer next hop with IP-forwarding backends. Check PSC and Google API exclusions, GKE control-plane connectivity, VLAN attachment dataplane requirements, unique priorities, asymmetric routing, health-check behavior, appliance capacity, quotas, and a safe bypass or deletion rollback.</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Q1757. A Linux server has a load average of 20 on an 8-vCPU machine, but CPU utilization is only 35 percent. How would you investigate?</w:t>
      </w:r>
    </w:p>
    <w:p>
      <w:pPr>
        <w:spacing w:before="0" w:after="40"/>
      </w:pPr>
      <w:r>
        <w:rPr>
          <w:i/>
          <w:color w:val="888888"/>
          <w:sz w:val="18"/>
        </w:rPr>
        <w:t>Linux Performance • Scenario</w:t>
      </w:r>
    </w:p>
    <w:p>
      <w:pPr>
        <w:spacing w:after="160"/>
        <w:ind w:left="216"/>
      </w:pPr>
      <w:r>
        <w:rPr>
          <w:sz w:val="21"/>
        </w:rPr>
        <w:t>A: High load with moderate CPU suggests tasks may be blocked in uninterruptible sleep, often on storage or network filesystems. Use `vmstat`, `iostat -xz`, `pidstat`, `ps` with process states and wait channels, `dmesg`, mount and filesystem checks, and storage or NFS metrics. Identify D-state processes and the dependency they await, mitigate the failing or saturated I/O path, and avoid killing processes blindly because uninterruptible tasks may not exit until the kernel operation returns.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Q1758. The filesystem reports no space left, but deleting a large log file does not free disk space. What would you check?</w:t>
      </w:r>
    </w:p>
    <w:p>
      <w:pPr>
        <w:spacing w:before="0" w:after="40"/>
      </w:pPr>
      <w:r>
        <w:rPr>
          <w:i/>
          <w:color w:val="888888"/>
          <w:sz w:val="18"/>
        </w:rPr>
        <w:t>Linux Storage • Scenario</w:t>
      </w:r>
    </w:p>
    <w:p>
      <w:pPr>
        <w:spacing w:after="160"/>
        <w:ind w:left="216"/>
      </w:pPr>
      <w:r>
        <w:rPr>
          <w:sz w:val="21"/>
        </w:rPr>
        <w:t>A: Check both block and inode usage with `df -h` and `df -i`, then use `lsof +L1` to find deleted files still held open by running processes. A process can retain the unlinked inode until it closes or restarts. Rotate or reopen logs safely, restart only the responsible service if necessary, and validate reclaimed space. Also inspect reserved blocks, mount points, and container layers, then correct log rotation and alerting.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Q1759. A service is listening on a Linux server but remote clients receive connection timeouts. What troubleshooting sequence would you follow?</w:t>
      </w:r>
    </w:p>
    <w:p>
      <w:pPr>
        <w:spacing w:before="0" w:after="40"/>
      </w:pPr>
      <w:r>
        <w:rPr>
          <w:i/>
          <w:color w:val="888888"/>
          <w:sz w:val="18"/>
        </w:rPr>
        <w:t>Linux Networking • Scenario</w:t>
      </w:r>
    </w:p>
    <w:p>
      <w:pPr>
        <w:spacing w:after="160"/>
        <w:ind w:left="216"/>
      </w:pPr>
      <w:r>
        <w:rPr>
          <w:sz w:val="21"/>
        </w:rPr>
        <w:t>A: Confirm the process listens on the expected IP and port with `ss -lntup`, then test locally and from the client. Check DNS, client route, server route, host firewall or nftables, cloud firewall, security policy, load balancer, return path, and packet capture on the server. Distinguish timeout from refusal, verify source-address assumptions and TLS separately, and use counters or flow logs to identify the layer dropping traffic.</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Q1760. Give examples of each in cloud infrastructure.</w:t>
      </w:r>
    </w:p>
    <w:p>
      <w:pPr>
        <w:spacing w:before="0" w:after="40"/>
      </w:pPr>
      <w:r>
        <w:rPr>
          <w:i/>
          <w:color w:val="888888"/>
          <w:sz w:val="18"/>
        </w:rPr>
        <w:t>IT Controls • Conceptual</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Q1761. Difference between ISO 27001 and NIST.</w:t>
      </w:r>
    </w:p>
    <w:p>
      <w:pPr>
        <w:spacing w:before="0" w:after="40"/>
      </w:pPr>
      <w:r>
        <w:rPr>
          <w:i/>
          <w:color w:val="888888"/>
          <w:sz w:val="18"/>
        </w:rPr>
        <w:t>Governance and Compliance • Comparison</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Q1762. Shared Responsibility Model.</w:t>
      </w:r>
    </w:p>
    <w:p>
      <w:pPr>
        <w:spacing w:before="0" w:after="40"/>
      </w:pPr>
      <w:r>
        <w:rPr>
          <w:i/>
          <w:color w:val="888888"/>
          <w:sz w:val="18"/>
        </w:rPr>
        <w:t>Cloud Risk • Conceptual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Q1763. Risks of public cloud.</w:t>
      </w:r>
    </w:p>
    <w:p>
      <w:pPr>
        <w:spacing w:before="0" w:after="40"/>
      </w:pPr>
      <w:r>
        <w:rPr>
          <w:i/>
          <w:color w:val="888888"/>
          <w:sz w:val="18"/>
        </w:rPr>
        <w:t>Cloud Risk • Conceptual</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Q1764. Secrets management.</w:t>
      </w:r>
    </w:p>
    <w:p>
      <w:pPr>
        <w:spacing w:before="0" w:after="40"/>
      </w:pPr>
      <w:r>
        <w:rPr>
          <w:i/>
          <w:color w:val="888888"/>
          <w:sz w:val="18"/>
        </w:rPr>
        <w:t>Cloud Risk • Conceptual</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Q1765. Cloud misconfiguration risks.</w:t>
      </w:r>
    </w:p>
    <w:p>
      <w:pPr>
        <w:spacing w:before="0" w:after="40"/>
      </w:pPr>
      <w:r>
        <w:rPr>
          <w:i/>
          <w:color w:val="888888"/>
          <w:sz w:val="18"/>
        </w:rPr>
        <w:t>Cloud Risk • Conceptual</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Q1766. What is Google Cloud Platform?</w:t>
      </w:r>
    </w:p>
    <w:p>
      <w:pPr>
        <w:spacing w:before="0" w:after="40"/>
      </w:pPr>
      <w:r>
        <w:rPr>
          <w:i/>
          <w:color w:val="888888"/>
          <w:sz w:val="18"/>
        </w:rPr>
        <w:t>GCP &amp; Cloud Engineering (541–650) • Conceptual</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Q1767. Explain GCP regions and zones.</w:t>
      </w:r>
    </w:p>
    <w:p>
      <w:pPr>
        <w:spacing w:before="0" w:after="40"/>
      </w:pPr>
      <w:r>
        <w:rPr>
          <w:i/>
          <w:color w:val="888888"/>
          <w:sz w:val="18"/>
        </w:rPr>
        <w:t>GCP &amp; Cloud Engineering (541–650) • Conceptual</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Q1768. What is Compute Engine?</w:t>
      </w:r>
    </w:p>
    <w:p>
      <w:pPr>
        <w:spacing w:before="0" w:after="40"/>
      </w:pPr>
      <w:r>
        <w:rPr>
          <w:i/>
          <w:color w:val="888888"/>
          <w:sz w:val="18"/>
        </w:rPr>
        <w:t>GCP &amp; Cloud Engineering (541–650) • Conceptual</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Q1769. Explain App Engine.</w:t>
      </w:r>
    </w:p>
    <w:p>
      <w:pPr>
        <w:spacing w:before="0" w:after="40"/>
      </w:pPr>
      <w:r>
        <w:rPr>
          <w:i/>
          <w:color w:val="888888"/>
          <w:sz w:val="18"/>
        </w:rPr>
        <w:t>GCP &amp; Cloud Engineering (541–650) • Conceptual</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Q1770. What is Cloud Functions?</w:t>
      </w:r>
    </w:p>
    <w:p>
      <w:pPr>
        <w:spacing w:before="0" w:after="40"/>
      </w:pPr>
      <w:r>
        <w:rPr>
          <w:i/>
          <w:color w:val="888888"/>
          <w:sz w:val="18"/>
        </w:rPr>
        <w:t>GCP &amp; Cloud Engineering (541–650) • Conceptual</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Q1771. What is Spanner?</w:t>
      </w:r>
    </w:p>
    <w:p>
      <w:pPr>
        <w:spacing w:before="0" w:after="40"/>
      </w:pPr>
      <w:r>
        <w:rPr>
          <w:i/>
          <w:color w:val="888888"/>
          <w:sz w:val="18"/>
        </w:rPr>
        <w:t>GCP &amp; Cloud Engineering (541–650) • Conceptual</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Q1772. Explain Firestore.</w:t>
      </w:r>
    </w:p>
    <w:p>
      <w:pPr>
        <w:spacing w:before="0" w:after="40"/>
      </w:pPr>
      <w:r>
        <w:rPr>
          <w:i/>
          <w:color w:val="888888"/>
          <w:sz w:val="18"/>
        </w:rPr>
        <w:t>GCP &amp; Cloud Engineering (541–650) • Conceptual</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Q1773. What is Memorystore?</w:t>
      </w:r>
    </w:p>
    <w:p>
      <w:pPr>
        <w:spacing w:before="0" w:after="40"/>
      </w:pPr>
      <w:r>
        <w:rPr>
          <w:i/>
          <w:color w:val="888888"/>
          <w:sz w:val="18"/>
        </w:rPr>
        <w:t>GCP &amp; Cloud Engineering (541–650) • Conceptual</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Q1774. Explain Identity-Aware Proxy.</w:t>
      </w:r>
    </w:p>
    <w:p>
      <w:pPr>
        <w:spacing w:before="0" w:after="40"/>
      </w:pPr>
      <w:r>
        <w:rPr>
          <w:i/>
          <w:color w:val="888888"/>
          <w:sz w:val="18"/>
        </w:rPr>
        <w:t>GCP &amp; Cloud Engineering (541–650) • Conceptual</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Q1775. What is Cloud CDN?</w:t>
      </w:r>
    </w:p>
    <w:p>
      <w:pPr>
        <w:spacing w:before="0" w:after="40"/>
      </w:pPr>
      <w:r>
        <w:rPr>
          <w:i/>
          <w:color w:val="888888"/>
          <w:sz w:val="18"/>
        </w:rPr>
        <w:t>GCP &amp; Cloud Engineering (541–650) • Conceptual</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Q1776. Explain load balancing in GCP.</w:t>
      </w:r>
    </w:p>
    <w:p>
      <w:pPr>
        <w:spacing w:before="0" w:after="40"/>
      </w:pPr>
      <w:r>
        <w:rPr>
          <w:i/>
          <w:color w:val="888888"/>
          <w:sz w:val="18"/>
        </w:rPr>
        <w:t>GCP &amp; Cloud Engineering (541–650) • Conceptual</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Q1777. What is Internal Load Balancer?</w:t>
      </w:r>
    </w:p>
    <w:p>
      <w:pPr>
        <w:spacing w:before="0" w:after="40"/>
      </w:pPr>
      <w:r>
        <w:rPr>
          <w:i/>
          <w:color w:val="888888"/>
          <w:sz w:val="18"/>
        </w:rPr>
        <w:t>GCP &amp; Cloud Engineering (541–650) • Conceptual</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Q1778. Explain External Load Balancer.</w:t>
      </w:r>
    </w:p>
    <w:p>
      <w:pPr>
        <w:spacing w:before="0" w:after="40"/>
      </w:pPr>
      <w:r>
        <w:rPr>
          <w:i/>
          <w:color w:val="888888"/>
          <w:sz w:val="18"/>
        </w:rPr>
        <w:t>GCP &amp; Cloud Engineering (541–650) • Conceptual</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Q1779. Explain Error Reporting.</w:t>
      </w:r>
    </w:p>
    <w:p>
      <w:pPr>
        <w:spacing w:before="0" w:after="40"/>
      </w:pPr>
      <w:r>
        <w:rPr>
          <w:i/>
          <w:color w:val="888888"/>
          <w:sz w:val="18"/>
        </w:rPr>
        <w:t>GCP &amp; Cloud Engineering (541–650) • Conceptual</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Q1780. What is Cloud Trace?</w:t>
      </w:r>
    </w:p>
    <w:p>
      <w:pPr>
        <w:spacing w:before="0" w:after="40"/>
      </w:pPr>
      <w:r>
        <w:rPr>
          <w:i/>
          <w:color w:val="888888"/>
          <w:sz w:val="18"/>
        </w:rPr>
        <w:t>GCP &amp; Cloud Engineering (541–650) • Conceptual</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Q1781. Explain Cloud Profiler.</w:t>
      </w:r>
    </w:p>
    <w:p>
      <w:pPr>
        <w:spacing w:before="0" w:after="40"/>
      </w:pPr>
      <w:r>
        <w:rPr>
          <w:i/>
          <w:color w:val="888888"/>
          <w:sz w:val="18"/>
        </w:rPr>
        <w:t>GCP &amp; Cloud Engineering (541–650) • Conceptual</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Q1782. What is Anthos?</w:t>
      </w:r>
    </w:p>
    <w:p>
      <w:pPr>
        <w:spacing w:before="0" w:after="40"/>
      </w:pPr>
      <w:r>
        <w:rPr>
          <w:i/>
          <w:color w:val="888888"/>
          <w:sz w:val="18"/>
        </w:rPr>
        <w:t>GCP &amp; Cloud Engineering (541–650) • Conceptual</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Q1783. Explain Config Connector.</w:t>
      </w:r>
    </w:p>
    <w:p>
      <w:pPr>
        <w:spacing w:before="0" w:after="40"/>
      </w:pPr>
      <w:r>
        <w:rPr>
          <w:i/>
          <w:color w:val="888888"/>
          <w:sz w:val="18"/>
        </w:rPr>
        <w:t>GCP &amp; Cloud Engineering (541–650) • Conceptual</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Q1784. What is Dataflow?</w:t>
      </w:r>
    </w:p>
    <w:p>
      <w:pPr>
        <w:spacing w:before="0" w:after="40"/>
      </w:pPr>
      <w:r>
        <w:rPr>
          <w:i/>
          <w:color w:val="888888"/>
          <w:sz w:val="18"/>
        </w:rPr>
        <w:t>GCP &amp; Cloud Engineering (541–650) • Conceptual</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Q1785. Explain Dataproc.</w:t>
      </w:r>
    </w:p>
    <w:p>
      <w:pPr>
        <w:spacing w:before="0" w:after="40"/>
      </w:pPr>
      <w:r>
        <w:rPr>
          <w:i/>
          <w:color w:val="888888"/>
          <w:sz w:val="18"/>
        </w:rPr>
        <w:t>GCP &amp; Cloud Engineering (541–650) • Conceptual</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Q1786. What is AI Platform?</w:t>
      </w:r>
    </w:p>
    <w:p>
      <w:pPr>
        <w:spacing w:before="0" w:after="40"/>
      </w:pPr>
      <w:r>
        <w:rPr>
          <w:i/>
          <w:color w:val="888888"/>
          <w:sz w:val="18"/>
        </w:rPr>
        <w:t>GCP &amp; Cloud Engineering (541–650) • Conceptual</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Q1787. Explain TPU in GCP.</w:t>
      </w:r>
    </w:p>
    <w:p>
      <w:pPr>
        <w:spacing w:before="0" w:after="40"/>
      </w:pPr>
      <w:r>
        <w:rPr>
          <w:i/>
          <w:color w:val="888888"/>
          <w:sz w:val="18"/>
        </w:rPr>
        <w:t>GCP &amp; Cloud Engineering (541–650) • Conceptual</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Q1788. What is GPU scheduling in GCP?</w:t>
      </w:r>
    </w:p>
    <w:p>
      <w:pPr>
        <w:spacing w:before="0" w:after="40"/>
      </w:pPr>
      <w:r>
        <w:rPr>
          <w:i/>
          <w:color w:val="888888"/>
          <w:sz w:val="18"/>
        </w:rPr>
        <w:t>GCP &amp; Cloud Engineering (541–650) • Conceptual</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Q1789. Explain Cloud Composer.</w:t>
      </w:r>
    </w:p>
    <w:p>
      <w:pPr>
        <w:spacing w:before="0" w:after="40"/>
      </w:pPr>
      <w:r>
        <w:rPr>
          <w:i/>
          <w:color w:val="888888"/>
          <w:sz w:val="18"/>
        </w:rPr>
        <w:t>GCP &amp; Cloud Engineering (541–650) • Conceptual</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Q1790. What is Eventarc?</w:t>
      </w:r>
    </w:p>
    <w:p>
      <w:pPr>
        <w:spacing w:before="0" w:after="40"/>
      </w:pPr>
      <w:r>
        <w:rPr>
          <w:i/>
          <w:color w:val="888888"/>
          <w:sz w:val="18"/>
        </w:rPr>
        <w:t>GCP &amp; Cloud Engineering (541–650) • Conceptual</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Q1791. What is committed use discount?</w:t>
      </w:r>
    </w:p>
    <w:p>
      <w:pPr>
        <w:spacing w:before="0" w:after="40"/>
      </w:pPr>
      <w:r>
        <w:rPr>
          <w:i/>
          <w:color w:val="888888"/>
          <w:sz w:val="18"/>
        </w:rPr>
        <w:t>GCP &amp; Cloud Engineering (541–650) • Conceptual</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Q1792. Explain autoscaling in GCP.</w:t>
      </w:r>
    </w:p>
    <w:p>
      <w:pPr>
        <w:spacing w:before="0" w:after="40"/>
      </w:pPr>
      <w:r>
        <w:rPr>
          <w:i/>
          <w:color w:val="888888"/>
          <w:sz w:val="18"/>
        </w:rPr>
        <w:t>GCP &amp; Cloud Engineering (541–650) • Conceptual</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Q1793. What is preemptible VM?</w:t>
      </w:r>
    </w:p>
    <w:p>
      <w:pPr>
        <w:spacing w:before="0" w:after="40"/>
      </w:pPr>
      <w:r>
        <w:rPr>
          <w:i/>
          <w:color w:val="888888"/>
          <w:sz w:val="18"/>
        </w:rPr>
        <w:t>GCP &amp; Cloud Engineering (541–650) • Conceptual</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Q1794. What is SCC?</w:t>
      </w:r>
    </w:p>
    <w:p>
      <w:pPr>
        <w:spacing w:before="0" w:after="40"/>
      </w:pPr>
      <w:r>
        <w:rPr>
          <w:i/>
          <w:color w:val="888888"/>
          <w:sz w:val="18"/>
        </w:rPr>
        <w:t>GCP &amp; Cloud Engineering (541–650) • Conceptual</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Q1795. Explain cloud audit logs.</w:t>
      </w:r>
    </w:p>
    <w:p>
      <w:pPr>
        <w:spacing w:before="0" w:after="40"/>
      </w:pPr>
      <w:r>
        <w:rPr>
          <w:i/>
          <w:color w:val="888888"/>
          <w:sz w:val="18"/>
        </w:rPr>
        <w:t>GCP &amp; Cloud Engineering (541–650) • Conceptual</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Q1796. What is organization hierarchy?</w:t>
      </w:r>
    </w:p>
    <w:p>
      <w:pPr>
        <w:spacing w:before="0" w:after="40"/>
      </w:pPr>
      <w:r>
        <w:rPr>
          <w:i/>
          <w:color w:val="888888"/>
          <w:sz w:val="18"/>
        </w:rPr>
        <w:t>GCP &amp; Cloud Engineering (541–650) • Conceptual</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Q1797. Explain billing accounts.</w:t>
      </w:r>
    </w:p>
    <w:p>
      <w:pPr>
        <w:spacing w:before="0" w:after="40"/>
      </w:pPr>
      <w:r>
        <w:rPr>
          <w:i/>
          <w:color w:val="888888"/>
          <w:sz w:val="18"/>
        </w:rPr>
        <w:t>GCP &amp; Cloud Engineering (541–650) • Conceptual</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Q1798. What is quota management?</w:t>
      </w:r>
    </w:p>
    <w:p>
      <w:pPr>
        <w:spacing w:before="0" w:after="40"/>
      </w:pPr>
      <w:r>
        <w:rPr>
          <w:i/>
          <w:color w:val="888888"/>
          <w:sz w:val="18"/>
        </w:rPr>
        <w:t>GCP &amp; Cloud Engineering (541–650) • Conceptual</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Q1799. Explain GCP networking troubleshooting.</w:t>
      </w:r>
    </w:p>
    <w:p>
      <w:pPr>
        <w:spacing w:before="0" w:after="40"/>
      </w:pPr>
      <w:r>
        <w:rPr>
          <w:i/>
          <w:color w:val="888888"/>
          <w:sz w:val="18"/>
        </w:rPr>
        <w:t>GCP &amp; Cloud Engineering (541–650) • Conceptual</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Q1800. What is BeyondCorp?</w:t>
      </w:r>
    </w:p>
    <w:p>
      <w:pPr>
        <w:spacing w:before="0" w:after="40"/>
      </w:pPr>
      <w:r>
        <w:rPr>
          <w:i/>
          <w:color w:val="888888"/>
          <w:sz w:val="18"/>
        </w:rPr>
        <w:t>GCP &amp; Cloud Engineering (541–650) • Conceptual</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Q1801. Explain cloud migration strategies.</w:t>
      </w:r>
    </w:p>
    <w:p>
      <w:pPr>
        <w:spacing w:before="0" w:after="40"/>
      </w:pPr>
      <w:r>
        <w:rPr>
          <w:i/>
          <w:color w:val="888888"/>
          <w:sz w:val="18"/>
        </w:rPr>
        <w:t>GCP &amp; Cloud Engineering (541–650) • Conceptual</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Q1802. What is lift-and-shift?</w:t>
      </w:r>
    </w:p>
    <w:p>
      <w:pPr>
        <w:spacing w:before="0" w:after="40"/>
      </w:pPr>
      <w:r>
        <w:rPr>
          <w:i/>
          <w:color w:val="888888"/>
          <w:sz w:val="18"/>
        </w:rPr>
        <w:t>GCP &amp; Cloud Engineering (541–650) • Conceptual</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Q1803. Explain refactoring migration.</w:t>
      </w:r>
    </w:p>
    <w:p>
      <w:pPr>
        <w:spacing w:before="0" w:after="40"/>
      </w:pPr>
      <w:r>
        <w:rPr>
          <w:i/>
          <w:color w:val="888888"/>
          <w:sz w:val="18"/>
        </w:rPr>
        <w:t>GCP &amp; Cloud Engineering (541–650) • Conceptual</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Q1804. What is cloud-native design?</w:t>
      </w:r>
    </w:p>
    <w:p>
      <w:pPr>
        <w:spacing w:before="0" w:after="40"/>
      </w:pPr>
      <w:r>
        <w:rPr>
          <w:i/>
          <w:color w:val="888888"/>
          <w:sz w:val="18"/>
        </w:rPr>
        <w:t>GCP &amp; Cloud Engineering (541–650) • Conceptual</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Q1805. Explain serverless architecture.</w:t>
      </w:r>
    </w:p>
    <w:p>
      <w:pPr>
        <w:spacing w:before="0" w:after="40"/>
      </w:pPr>
      <w:r>
        <w:rPr>
          <w:i/>
          <w:color w:val="888888"/>
          <w:sz w:val="18"/>
        </w:rPr>
        <w:t>GCP &amp; Cloud Engineering (541–650) • Conceptual</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Q1806. Explain Apigee.</w:t>
      </w:r>
    </w:p>
    <w:p>
      <w:pPr>
        <w:spacing w:before="0" w:after="40"/>
      </w:pPr>
      <w:r>
        <w:rPr>
          <w:i/>
          <w:color w:val="888888"/>
          <w:sz w:val="18"/>
        </w:rPr>
        <w:t>GCP &amp; Cloud Engineering (541–650) • Conceptual</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Q1807. What is cloud governance?</w:t>
      </w:r>
    </w:p>
    <w:p>
      <w:pPr>
        <w:spacing w:before="0" w:after="40"/>
      </w:pPr>
      <w:r>
        <w:rPr>
          <w:i/>
          <w:color w:val="888888"/>
          <w:sz w:val="18"/>
        </w:rPr>
        <w:t>GCP &amp; Cloud Engineering (541–650) • Conceptual</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Q1808. Explain cloud tagging standards.</w:t>
      </w:r>
    </w:p>
    <w:p>
      <w:pPr>
        <w:spacing w:before="0" w:after="40"/>
      </w:pPr>
      <w:r>
        <w:rPr>
          <w:i/>
          <w:color w:val="888888"/>
          <w:sz w:val="18"/>
        </w:rPr>
        <w:t>GCP &amp; Cloud Engineering (541–650) • Conceptual</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Q1809. What is cloud compliance?</w:t>
      </w:r>
    </w:p>
    <w:p>
      <w:pPr>
        <w:spacing w:before="0" w:after="40"/>
      </w:pPr>
      <w:r>
        <w:rPr>
          <w:i/>
          <w:color w:val="888888"/>
          <w:sz w:val="18"/>
        </w:rPr>
        <w:t>GCP &amp; Cloud Engineering (541–650) • Conceptual</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Q1810. Explain HIPAA in cloud.</w:t>
      </w:r>
    </w:p>
    <w:p>
      <w:pPr>
        <w:spacing w:before="0" w:after="40"/>
      </w:pPr>
      <w:r>
        <w:rPr>
          <w:i/>
          <w:color w:val="888888"/>
          <w:sz w:val="18"/>
        </w:rPr>
        <w:t>GCP &amp; Cloud Engineering (541–650) • Conceptual</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Q1811. What is PCI-DSS?</w:t>
      </w:r>
    </w:p>
    <w:p>
      <w:pPr>
        <w:spacing w:before="0" w:after="40"/>
      </w:pPr>
      <w:r>
        <w:rPr>
          <w:i/>
          <w:color w:val="888888"/>
          <w:sz w:val="18"/>
        </w:rPr>
        <w:t>GCP &amp; Cloud Engineering (541–650) • Conceptual</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Q1812. Explain SOC2.</w:t>
      </w:r>
    </w:p>
    <w:p>
      <w:pPr>
        <w:spacing w:before="0" w:after="40"/>
      </w:pPr>
      <w:r>
        <w:rPr>
          <w:i/>
          <w:color w:val="888888"/>
          <w:sz w:val="18"/>
        </w:rPr>
        <w:t>GCP &amp; Cloud Engineering (541–650) • Conceptual</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Q1813. What is cloud shell?</w:t>
      </w:r>
    </w:p>
    <w:p>
      <w:pPr>
        <w:spacing w:before="0" w:after="40"/>
      </w:pPr>
      <w:r>
        <w:rPr>
          <w:i/>
          <w:color w:val="888888"/>
          <w:sz w:val="18"/>
        </w:rPr>
        <w:t>GCP &amp; Cloud Engineering (541–650) • Conceptual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Q1814. Explain Infrastructure Manager.</w:t>
      </w:r>
    </w:p>
    <w:p>
      <w:pPr>
        <w:spacing w:before="0" w:after="40"/>
      </w:pPr>
      <w:r>
        <w:rPr>
          <w:i/>
          <w:color w:val="888888"/>
          <w:sz w:val="18"/>
        </w:rPr>
        <w:t>GCP &amp; Cloud Engineering (541–650) • Conceptual</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Q1815. What is Artifact Analysis?</w:t>
      </w:r>
    </w:p>
    <w:p>
      <w:pPr>
        <w:spacing w:before="0" w:after="40"/>
      </w:pPr>
      <w:r>
        <w:rPr>
          <w:i/>
          <w:color w:val="888888"/>
          <w:sz w:val="18"/>
        </w:rPr>
        <w:t>GCP &amp; Cloud Engineering (541–650) • Conceptual</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Q1816. Explain vulnerability scanning.</w:t>
      </w:r>
    </w:p>
    <w:p>
      <w:pPr>
        <w:spacing w:before="0" w:after="40"/>
      </w:pPr>
      <w:r>
        <w:rPr>
          <w:i/>
          <w:color w:val="888888"/>
          <w:sz w:val="18"/>
        </w:rPr>
        <w:t>GCP &amp; Cloud Engineering (541–650) • Conceptual</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Q1817. What is organization policy service?</w:t>
      </w:r>
    </w:p>
    <w:p>
      <w:pPr>
        <w:spacing w:before="0" w:after="40"/>
      </w:pPr>
      <w:r>
        <w:rPr>
          <w:i/>
          <w:color w:val="888888"/>
          <w:sz w:val="18"/>
        </w:rPr>
        <w:t>GCP &amp; Cloud Engineering (541–650) • Conceptual</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Q1818. Explain quota exhaustion scenarios.</w:t>
      </w:r>
    </w:p>
    <w:p>
      <w:pPr>
        <w:spacing w:before="0" w:after="40"/>
      </w:pPr>
      <w:r>
        <w:rPr>
          <w:i/>
          <w:color w:val="888888"/>
          <w:sz w:val="18"/>
        </w:rPr>
        <w:t>GCP &amp; Cloud Engineering (541–650) • Conceptual</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Q1819. What are common GCP outages?</w:t>
      </w:r>
    </w:p>
    <w:p>
      <w:pPr>
        <w:spacing w:before="0" w:after="40"/>
      </w:pPr>
      <w:r>
        <w:rPr>
          <w:i/>
          <w:color w:val="888888"/>
          <w:sz w:val="18"/>
        </w:rPr>
        <w:t>GCP &amp; Cloud Engineering (541–650) • Conceptual</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Q1820. What is cloud resilience?</w:t>
      </w:r>
    </w:p>
    <w:p>
      <w:pPr>
        <w:spacing w:before="0" w:after="40"/>
      </w:pPr>
      <w:r>
        <w:rPr>
          <w:i/>
          <w:color w:val="888888"/>
          <w:sz w:val="18"/>
        </w:rPr>
        <w:t>GCP &amp; Cloud Engineering (541–650) • Conceptual</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Q1821. Explain enterprise landing zone.</w:t>
      </w:r>
    </w:p>
    <w:p>
      <w:pPr>
        <w:spacing w:before="0" w:after="40"/>
      </w:pPr>
      <w:r>
        <w:rPr>
          <w:i/>
          <w:color w:val="888888"/>
          <w:sz w:val="18"/>
        </w:rPr>
        <w:t>GCP &amp; Cloud Engineering (541–650) • Conceptual</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Q1822. What are common GCP interview scenarios?</w:t>
      </w:r>
    </w:p>
    <w:p>
      <w:pPr>
        <w:spacing w:before="0" w:after="40"/>
      </w:pPr>
      <w:r>
        <w:rPr>
          <w:i/>
          <w:color w:val="888888"/>
          <w:sz w:val="18"/>
        </w:rPr>
        <w:t>GCP &amp; Cloud Engineering (541–650) • Conceptual</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Q1823. Design a secure scalable GCP platform.</w:t>
      </w:r>
    </w:p>
    <w:p>
      <w:pPr>
        <w:spacing w:before="0" w:after="40"/>
      </w:pPr>
      <w:r>
        <w:rPr>
          <w:i/>
          <w:color w:val="888888"/>
          <w:sz w:val="18"/>
        </w:rPr>
        <w:t>GCP &amp; Cloud Engineering (541–650) • Design / Architecture</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Q1824. What is system design?</w:t>
      </w:r>
    </w:p>
    <w:p>
      <w:pPr>
        <w:spacing w:before="0" w:after="40"/>
      </w:pPr>
      <w:r>
        <w:rPr>
          <w:i/>
          <w:color w:val="888888"/>
          <w:sz w:val="18"/>
        </w:rPr>
        <w:t>System Design &amp; Architecture (761–860) • Conceptual</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Q1825. What is horizontal scaling?</w:t>
      </w:r>
    </w:p>
    <w:p>
      <w:pPr>
        <w:spacing w:before="0" w:after="40"/>
      </w:pPr>
      <w:r>
        <w:rPr>
          <w:i/>
          <w:color w:val="888888"/>
          <w:sz w:val="18"/>
        </w:rPr>
        <w:t>System Design &amp; Architecture (761–860) • Conceptual</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Q1826. Explain vertical scaling.</w:t>
      </w:r>
    </w:p>
    <w:p>
      <w:pPr>
        <w:spacing w:before="0" w:after="40"/>
      </w:pPr>
      <w:r>
        <w:rPr>
          <w:i/>
          <w:color w:val="888888"/>
          <w:sz w:val="18"/>
        </w:rPr>
        <w:t>System Design &amp; Architecture (761–860) • Conceptual</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Q1827. What is resiliency?</w:t>
      </w:r>
    </w:p>
    <w:p>
      <w:pPr>
        <w:spacing w:before="0" w:after="40"/>
      </w:pPr>
      <w:r>
        <w:rPr>
          <w:i/>
          <w:color w:val="888888"/>
          <w:sz w:val="18"/>
        </w:rPr>
        <w:t>System Design &amp; Architecture (761–860) • Conceptual</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Q1828. Explain load balancing strategies.</w:t>
      </w:r>
    </w:p>
    <w:p>
      <w:pPr>
        <w:spacing w:before="0" w:after="40"/>
      </w:pPr>
      <w:r>
        <w:rPr>
          <w:i/>
          <w:color w:val="888888"/>
          <w:sz w:val="18"/>
        </w:rPr>
        <w:t>System Design &amp; Architecture (761–860) • Conceptual</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Q1829. What is distributed system?</w:t>
      </w:r>
    </w:p>
    <w:p>
      <w:pPr>
        <w:spacing w:before="0" w:after="40"/>
      </w:pPr>
      <w:r>
        <w:rPr>
          <w:i/>
          <w:color w:val="888888"/>
          <w:sz w:val="18"/>
        </w:rPr>
        <w:t>System Design &amp; Architecture (761–860) • Conceptual</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Q1830. Explain CAP theorem.</w:t>
      </w:r>
    </w:p>
    <w:p>
      <w:pPr>
        <w:spacing w:before="0" w:after="40"/>
      </w:pPr>
      <w:r>
        <w:rPr>
          <w:i/>
          <w:color w:val="888888"/>
          <w:sz w:val="18"/>
        </w:rPr>
        <w:t>System Design &amp; Architecture (761–860) • Conceptual</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Q1831. What is eventual consistency?</w:t>
      </w:r>
    </w:p>
    <w:p>
      <w:pPr>
        <w:spacing w:before="0" w:after="40"/>
      </w:pPr>
      <w:r>
        <w:rPr>
          <w:i/>
          <w:color w:val="888888"/>
          <w:sz w:val="18"/>
        </w:rPr>
        <w:t>System Design &amp; Architecture (761–860) • Conceptual</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Q1832. Explain strong consistency.</w:t>
      </w:r>
    </w:p>
    <w:p>
      <w:pPr>
        <w:spacing w:before="0" w:after="40"/>
      </w:pPr>
      <w:r>
        <w:rPr>
          <w:i/>
          <w:color w:val="888888"/>
          <w:sz w:val="18"/>
        </w:rPr>
        <w:t>System Design &amp; Architecture (761–860) • Conceptual</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Q1833. What is microservices architecture?</w:t>
      </w:r>
    </w:p>
    <w:p>
      <w:pPr>
        <w:spacing w:before="0" w:after="40"/>
      </w:pPr>
      <w:r>
        <w:rPr>
          <w:i/>
          <w:color w:val="888888"/>
          <w:sz w:val="18"/>
        </w:rPr>
        <w:t>System Design &amp; Architecture (761–860) • Conceptual</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Q1834. Explain monolith vs microservices.</w:t>
      </w:r>
    </w:p>
    <w:p>
      <w:pPr>
        <w:spacing w:before="0" w:after="40"/>
      </w:pPr>
      <w:r>
        <w:rPr>
          <w:i/>
          <w:color w:val="888888"/>
          <w:sz w:val="18"/>
        </w:rPr>
        <w:t>System Design &amp; Architecture (761–860) • Comparison</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Q1835. Explain retry mechanisms.</w:t>
      </w:r>
    </w:p>
    <w:p>
      <w:pPr>
        <w:spacing w:before="0" w:after="40"/>
      </w:pPr>
      <w:r>
        <w:rPr>
          <w:i/>
          <w:color w:val="888888"/>
          <w:sz w:val="18"/>
        </w:rPr>
        <w:t>System Design &amp; Architecture (761–860) • Conceptual</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Q1836. Explain CDN.</w:t>
      </w:r>
    </w:p>
    <w:p>
      <w:pPr>
        <w:spacing w:before="0" w:after="40"/>
      </w:pPr>
      <w:r>
        <w:rPr>
          <w:i/>
          <w:color w:val="888888"/>
          <w:sz w:val="18"/>
        </w:rPr>
        <w:t>System Design &amp; Architecture (761–860) • Conceptual</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Q1837. What is edge computing?</w:t>
      </w:r>
    </w:p>
    <w:p>
      <w:pPr>
        <w:spacing w:before="0" w:after="40"/>
      </w:pPr>
      <w:r>
        <w:rPr>
          <w:i/>
          <w:color w:val="888888"/>
          <w:sz w:val="18"/>
        </w:rPr>
        <w:t>System Design &amp; Architecture (761–860) • Conceptual</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Q1838. What is active-active setup?</w:t>
      </w:r>
    </w:p>
    <w:p>
      <w:pPr>
        <w:spacing w:before="0" w:after="40"/>
      </w:pPr>
      <w:r>
        <w:rPr>
          <w:i/>
          <w:color w:val="888888"/>
          <w:sz w:val="18"/>
        </w:rPr>
        <w:t>System Design &amp; Architecture (761–860) • Conceptual</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Q1839. Explain data partitioning.</w:t>
      </w:r>
    </w:p>
    <w:p>
      <w:pPr>
        <w:spacing w:before="0" w:after="40"/>
      </w:pPr>
      <w:r>
        <w:rPr>
          <w:i/>
          <w:color w:val="888888"/>
          <w:sz w:val="18"/>
        </w:rPr>
        <w:t>System Design &amp; Architecture (761–860) • Conceptual</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Q1840. What is sharding?</w:t>
      </w:r>
    </w:p>
    <w:p>
      <w:pPr>
        <w:spacing w:before="0" w:after="40"/>
      </w:pPr>
      <w:r>
        <w:rPr>
          <w:i/>
          <w:color w:val="888888"/>
          <w:sz w:val="18"/>
        </w:rPr>
        <w:t>System Design &amp; Architecture (761–860) • Conceptual</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Q1841. What is consensus algorithm?</w:t>
      </w:r>
    </w:p>
    <w:p>
      <w:pPr>
        <w:spacing w:before="0" w:after="40"/>
      </w:pPr>
      <w:r>
        <w:rPr>
          <w:i/>
          <w:color w:val="888888"/>
          <w:sz w:val="18"/>
        </w:rPr>
        <w:t>System Design &amp; Architecture (761–860) • Conceptual</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Q1842. Explain Raft.</w:t>
      </w:r>
    </w:p>
    <w:p>
      <w:pPr>
        <w:spacing w:before="0" w:after="40"/>
      </w:pPr>
      <w:r>
        <w:rPr>
          <w:i/>
          <w:color w:val="888888"/>
          <w:sz w:val="18"/>
        </w:rPr>
        <w:t>System Design &amp; Architecture (761–860) • Conceptual</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Q1843. What is leader election?</w:t>
      </w:r>
    </w:p>
    <w:p>
      <w:pPr>
        <w:spacing w:before="0" w:after="40"/>
      </w:pPr>
      <w:r>
        <w:rPr>
          <w:i/>
          <w:color w:val="888888"/>
          <w:sz w:val="18"/>
        </w:rPr>
        <w:t>System Design &amp; Architecture (761–860) • Conceptual</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Q1844. Explain distributed locking.</w:t>
      </w:r>
    </w:p>
    <w:p>
      <w:pPr>
        <w:spacing w:before="0" w:after="40"/>
      </w:pPr>
      <w:r>
        <w:rPr>
          <w:i/>
          <w:color w:val="888888"/>
          <w:sz w:val="18"/>
        </w:rPr>
        <w:t>System Design &amp; Architecture (761–860) • Conceptual</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Q1845. Explain tracing in microservices.</w:t>
      </w:r>
    </w:p>
    <w:p>
      <w:pPr>
        <w:spacing w:before="0" w:after="40"/>
      </w:pPr>
      <w:r>
        <w:rPr>
          <w:i/>
          <w:color w:val="888888"/>
          <w:sz w:val="18"/>
        </w:rPr>
        <w:t>System Design &amp; Architecture (761–860) • Conceptual</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Q1846. Explain golden paths.</w:t>
      </w:r>
    </w:p>
    <w:p>
      <w:pPr>
        <w:spacing w:before="0" w:after="40"/>
      </w:pPr>
      <w:r>
        <w:rPr>
          <w:i/>
          <w:color w:val="888888"/>
          <w:sz w:val="18"/>
        </w:rPr>
        <w:t>System Design &amp; Architecture (761–860) • Conceptual</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Q1847. What is multi-tenancy?</w:t>
      </w:r>
    </w:p>
    <w:p>
      <w:pPr>
        <w:spacing w:before="0" w:after="40"/>
      </w:pPr>
      <w:r>
        <w:rPr>
          <w:i/>
          <w:color w:val="888888"/>
          <w:sz w:val="18"/>
        </w:rPr>
        <w:t>System Design &amp; Architecture (761–860) • Conceptual</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Q1848. Explain tenant isolation.</w:t>
      </w:r>
    </w:p>
    <w:p>
      <w:pPr>
        <w:spacing w:before="0" w:after="40"/>
      </w:pPr>
      <w:r>
        <w:rPr>
          <w:i/>
          <w:color w:val="888888"/>
          <w:sz w:val="18"/>
        </w:rPr>
        <w:t>System Design &amp; Architecture (761–860) • Conceptual</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Q1849. What is cloud-native architecture?</w:t>
      </w:r>
    </w:p>
    <w:p>
      <w:pPr>
        <w:spacing w:before="0" w:after="40"/>
      </w:pPr>
      <w:r>
        <w:rPr>
          <w:i/>
          <w:color w:val="888888"/>
          <w:sz w:val="18"/>
        </w:rPr>
        <w:t>System Design &amp; Architecture (761–860) • Conceptual</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Q1850. Explain event sourcing.</w:t>
      </w:r>
    </w:p>
    <w:p>
      <w:pPr>
        <w:spacing w:before="0" w:after="40"/>
      </w:pPr>
      <w:r>
        <w:rPr>
          <w:i/>
          <w:color w:val="888888"/>
          <w:sz w:val="18"/>
        </w:rPr>
        <w:t>System Design &amp; Architecture (761–860) • Conceptual</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Q1851. What is CQRS?</w:t>
      </w:r>
    </w:p>
    <w:p>
      <w:pPr>
        <w:spacing w:before="0" w:after="40"/>
      </w:pPr>
      <w:r>
        <w:rPr>
          <w:i/>
          <w:color w:val="888888"/>
          <w:sz w:val="18"/>
        </w:rPr>
        <w:t>System Design &amp; Architecture (761–860) • Conceptual</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Q1852. What is serverless design?</w:t>
      </w:r>
    </w:p>
    <w:p>
      <w:pPr>
        <w:spacing w:before="0" w:after="40"/>
      </w:pPr>
      <w:r>
        <w:rPr>
          <w:i/>
          <w:color w:val="888888"/>
          <w:sz w:val="18"/>
        </w:rPr>
        <w:t>System Design &amp; Architecture (761–860) • Conceptual</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Q1853. What is autoscaling strategy?</w:t>
      </w:r>
    </w:p>
    <w:p>
      <w:pPr>
        <w:spacing w:before="0" w:after="40"/>
      </w:pPr>
      <w:r>
        <w:rPr>
          <w:i/>
          <w:color w:val="888888"/>
          <w:sz w:val="18"/>
        </w:rPr>
        <w:t>System Design &amp; Architecture (761–860) • Conceptual</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Q1854. What is cold start?</w:t>
      </w:r>
    </w:p>
    <w:p>
      <w:pPr>
        <w:spacing w:before="0" w:after="40"/>
      </w:pPr>
      <w:r>
        <w:rPr>
          <w:i/>
          <w:color w:val="888888"/>
          <w:sz w:val="18"/>
        </w:rPr>
        <w:t>System Design &amp; Architecture (761–860) • Conceptual</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Q1855. Explain API throttling.</w:t>
      </w:r>
    </w:p>
    <w:p>
      <w:pPr>
        <w:spacing w:before="0" w:after="40"/>
      </w:pPr>
      <w:r>
        <w:rPr>
          <w:i/>
          <w:color w:val="888888"/>
          <w:sz w:val="18"/>
        </w:rPr>
        <w:t>System Design &amp; Architecture (761–860) • Conceptual</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Q1856. What is resilience testing?</w:t>
      </w:r>
    </w:p>
    <w:p>
      <w:pPr>
        <w:spacing w:before="0" w:after="40"/>
      </w:pPr>
      <w:r>
        <w:rPr>
          <w:i/>
          <w:color w:val="888888"/>
          <w:sz w:val="18"/>
        </w:rPr>
        <w:t>System Design &amp; Architecture (761–860) • Conceptual</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Q1857. Explain fallback strategies.</w:t>
      </w:r>
    </w:p>
    <w:p>
      <w:pPr>
        <w:spacing w:before="0" w:after="40"/>
      </w:pPr>
      <w:r>
        <w:rPr>
          <w:i/>
          <w:color w:val="888888"/>
          <w:sz w:val="18"/>
        </w:rPr>
        <w:t>System Design &amp; Architecture (761–860) • Conceptual</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Q1858. What is workload isolation?</w:t>
      </w:r>
    </w:p>
    <w:p>
      <w:pPr>
        <w:spacing w:before="0" w:after="40"/>
      </w:pPr>
      <w:r>
        <w:rPr>
          <w:i/>
          <w:color w:val="888888"/>
          <w:sz w:val="18"/>
        </w:rPr>
        <w:t>System Design &amp; Architecture (761–860) • Conceptual</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Q1859. What is blast radius?</w:t>
      </w:r>
    </w:p>
    <w:p>
      <w:pPr>
        <w:spacing w:before="0" w:after="40"/>
      </w:pPr>
      <w:r>
        <w:rPr>
          <w:i/>
          <w:color w:val="888888"/>
          <w:sz w:val="18"/>
        </w:rPr>
        <w:t>System Design &amp; Architecture (761–860) • Conceptual</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Q1860. Explain bulkhead pattern.</w:t>
      </w:r>
    </w:p>
    <w:p>
      <w:pPr>
        <w:spacing w:before="0" w:after="40"/>
      </w:pPr>
      <w:r>
        <w:rPr>
          <w:i/>
          <w:color w:val="888888"/>
          <w:sz w:val="18"/>
        </w:rPr>
        <w:t>System Design &amp; Architecture (761–860) • Conceptual</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Q1861. What is anti-corruption layer?</w:t>
      </w:r>
    </w:p>
    <w:p>
      <w:pPr>
        <w:spacing w:before="0" w:after="40"/>
      </w:pPr>
      <w:r>
        <w:rPr>
          <w:i/>
          <w:color w:val="888888"/>
          <w:sz w:val="18"/>
        </w:rPr>
        <w:t>System Design &amp; Architecture (761–860) • Conceptual</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Q1862. Explain hexagonal architecture.</w:t>
      </w:r>
    </w:p>
    <w:p>
      <w:pPr>
        <w:spacing w:before="0" w:after="40"/>
      </w:pPr>
      <w:r>
        <w:rPr>
          <w:i/>
          <w:color w:val="888888"/>
          <w:sz w:val="18"/>
        </w:rPr>
        <w:t>System Design &amp; Architecture (761–860) • Conceptual</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Q1863. What is domain-driven design?</w:t>
      </w:r>
    </w:p>
    <w:p>
      <w:pPr>
        <w:spacing w:before="0" w:after="40"/>
      </w:pPr>
      <w:r>
        <w:rPr>
          <w:i/>
          <w:color w:val="888888"/>
          <w:sz w:val="18"/>
        </w:rPr>
        <w:t>System Design &amp; Architecture (761–860) • Conceptual</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Q1864. Explain bounded context.</w:t>
      </w:r>
    </w:p>
    <w:p>
      <w:pPr>
        <w:spacing w:before="0" w:after="40"/>
      </w:pPr>
      <w:r>
        <w:rPr>
          <w:i/>
          <w:color w:val="888888"/>
          <w:sz w:val="18"/>
        </w:rPr>
        <w:t>System Design &amp; Architecture (761–860) • Conceptual</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Q1865. What is technical debt?</w:t>
      </w:r>
    </w:p>
    <w:p>
      <w:pPr>
        <w:spacing w:before="0" w:after="40"/>
      </w:pPr>
      <w:r>
        <w:rPr>
          <w:i/>
          <w:color w:val="888888"/>
          <w:sz w:val="18"/>
        </w:rPr>
        <w:t>System Design &amp; Architecture (761–860) • Conceptual</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Q1866. Explain architecture governance.</w:t>
      </w:r>
    </w:p>
    <w:p>
      <w:pPr>
        <w:spacing w:before="0" w:after="40"/>
      </w:pPr>
      <w:r>
        <w:rPr>
          <w:i/>
          <w:color w:val="888888"/>
          <w:sz w:val="18"/>
        </w:rPr>
        <w:t>System Design &amp; Architecture (761–860) • Conceptual</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Q1867. What is platform scalability challenge?</w:t>
      </w:r>
    </w:p>
    <w:p>
      <w:pPr>
        <w:spacing w:before="0" w:after="40"/>
      </w:pPr>
      <w:r>
        <w:rPr>
          <w:i/>
          <w:color w:val="888888"/>
          <w:sz w:val="18"/>
        </w:rPr>
        <w:t>System Design &amp; Architecture (761–860) • Conceptual</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Q1868. Explain data lake architecture.</w:t>
      </w:r>
    </w:p>
    <w:p>
      <w:pPr>
        <w:spacing w:before="0" w:after="40"/>
      </w:pPr>
      <w:r>
        <w:rPr>
          <w:i/>
          <w:color w:val="888888"/>
          <w:sz w:val="18"/>
        </w:rPr>
        <w:t>System Design &amp; Architecture (761–860) • Conceptual</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Q1869. What is lakehouse?</w:t>
      </w:r>
    </w:p>
    <w:p>
      <w:pPr>
        <w:spacing w:before="0" w:after="40"/>
      </w:pPr>
      <w:r>
        <w:rPr>
          <w:i/>
          <w:color w:val="888888"/>
          <w:sz w:val="18"/>
        </w:rPr>
        <w:t>System Design &amp; Architecture (761–860) • Conceptual</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Q1870. Explain ML platform design.</w:t>
      </w:r>
    </w:p>
    <w:p>
      <w:pPr>
        <w:spacing w:before="0" w:after="40"/>
      </w:pPr>
      <w:r>
        <w:rPr>
          <w:i/>
          <w:color w:val="888888"/>
          <w:sz w:val="18"/>
        </w:rPr>
        <w:t>System Design &amp; Architecture (761–860) • Conceptual</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Q1871. What is feature store architecture?</w:t>
      </w:r>
    </w:p>
    <w:p>
      <w:pPr>
        <w:spacing w:before="0" w:after="40"/>
      </w:pPr>
      <w:r>
        <w:rPr>
          <w:i/>
          <w:color w:val="888888"/>
          <w:sz w:val="18"/>
        </w:rPr>
        <w:t>System Design &amp; Architecture (761–860) • Conceptual</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Q1872. Explain real-time inference design.</w:t>
      </w:r>
    </w:p>
    <w:p>
      <w:pPr>
        <w:spacing w:before="0" w:after="40"/>
      </w:pPr>
      <w:r>
        <w:rPr>
          <w:i/>
          <w:color w:val="888888"/>
          <w:sz w:val="18"/>
        </w:rPr>
        <w:t>System Design &amp; Architecture (761–860) • Conceptual</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Q1873. Explain ML training platform.</w:t>
      </w:r>
    </w:p>
    <w:p>
      <w:pPr>
        <w:spacing w:before="0" w:after="40"/>
      </w:pPr>
      <w:r>
        <w:rPr>
          <w:i/>
          <w:color w:val="888888"/>
          <w:sz w:val="18"/>
        </w:rPr>
        <w:t>System Design &amp; Architecture (761–860) • Conceptual</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Q1874. Explain GPU cluster architecture.</w:t>
      </w:r>
    </w:p>
    <w:p>
      <w:pPr>
        <w:spacing w:before="0" w:after="40"/>
      </w:pPr>
      <w:r>
        <w:rPr>
          <w:i/>
          <w:color w:val="888888"/>
          <w:sz w:val="18"/>
        </w:rPr>
        <w:t>System Design &amp; Architecture (761–860) • Conceptual</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Q1875. What is edge inference?</w:t>
      </w:r>
    </w:p>
    <w:p>
      <w:pPr>
        <w:spacing w:before="0" w:after="40"/>
      </w:pPr>
      <w:r>
        <w:rPr>
          <w:i/>
          <w:color w:val="888888"/>
          <w:sz w:val="18"/>
        </w:rPr>
        <w:t>System Design &amp; Architecture (761–860) • Conceptual</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Q1876. What is API-first design?</w:t>
      </w:r>
    </w:p>
    <w:p>
      <w:pPr>
        <w:spacing w:before="0" w:after="40"/>
      </w:pPr>
      <w:r>
        <w:rPr>
          <w:i/>
          <w:color w:val="888888"/>
          <w:sz w:val="18"/>
        </w:rPr>
        <w:t>System Design &amp; Architecture (761–860) • Conceptual</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Q1877. Explain workflow orchestration.</w:t>
      </w:r>
    </w:p>
    <w:p>
      <w:pPr>
        <w:spacing w:before="0" w:after="40"/>
      </w:pPr>
      <w:r>
        <w:rPr>
          <w:i/>
          <w:color w:val="888888"/>
          <w:sz w:val="18"/>
        </w:rPr>
        <w:t>System Design &amp; Architecture (761–860) • Conceptual</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Q1878. What is distributed tracing architecture?</w:t>
      </w:r>
    </w:p>
    <w:p>
      <w:pPr>
        <w:spacing w:before="0" w:after="40"/>
      </w:pPr>
      <w:r>
        <w:rPr>
          <w:i/>
          <w:color w:val="888888"/>
          <w:sz w:val="18"/>
        </w:rPr>
        <w:t>System Design &amp; Architecture (761–860) • Conceptual</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Q1879. Explain scaling bottlenecks.</w:t>
      </w:r>
    </w:p>
    <w:p>
      <w:pPr>
        <w:spacing w:before="0" w:after="40"/>
      </w:pPr>
      <w:r>
        <w:rPr>
          <w:i/>
          <w:color w:val="888888"/>
          <w:sz w:val="18"/>
        </w:rPr>
        <w:t>System Design &amp; Architecture (761–860) • Conceptual</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Q1880. What is traffic shaping?</w:t>
      </w:r>
    </w:p>
    <w:p>
      <w:pPr>
        <w:spacing w:before="0" w:after="40"/>
      </w:pPr>
      <w:r>
        <w:rPr>
          <w:i/>
          <w:color w:val="888888"/>
          <w:sz w:val="18"/>
        </w:rPr>
        <w:t>System Design &amp; Architecture (761–860) • Conceptual</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Q1881. Explain cloud-native patterns.</w:t>
      </w:r>
    </w:p>
    <w:p>
      <w:pPr>
        <w:spacing w:before="0" w:after="40"/>
      </w:pPr>
      <w:r>
        <w:rPr>
          <w:i/>
          <w:color w:val="888888"/>
          <w:sz w:val="18"/>
        </w:rPr>
        <w:t>System Design &amp; Architecture (761–860) • Conceptual</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Q1882. What are common system design interview scenarios?</w:t>
      </w:r>
    </w:p>
    <w:p>
      <w:pPr>
        <w:spacing w:before="0" w:after="40"/>
      </w:pPr>
      <w:r>
        <w:rPr>
          <w:i/>
          <w:color w:val="888888"/>
          <w:sz w:val="18"/>
        </w:rPr>
        <w:t>System Design &amp; Architecture (761–860) • Conceptual</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Q1883. Scenario: A service has many alerts but users are not affected. What would you do?</w:t>
      </w:r>
    </w:p>
    <w:p>
      <w:pPr>
        <w:spacing w:before="0" w:after="40"/>
      </w:pPr>
      <w:r>
        <w:rPr>
          <w:i/>
          <w:color w:val="888888"/>
          <w:sz w:val="18"/>
        </w:rPr>
        <w:t>JD-Specific Senior Cloud Engineering Mock Interview Questions (1121-1180) • Conceptual</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Q1884. How do DORA metrics help improve DevOps maturity?</w:t>
      </w:r>
    </w:p>
    <w:p>
      <w:pPr>
        <w:spacing w:before="0" w:after="40"/>
      </w:pPr>
      <w:r>
        <w:rPr>
          <w:i/>
          <w:color w:val="888888"/>
          <w:sz w:val="18"/>
        </w:rPr>
        <w:t>JD-Specific Senior Cloud Engineering Mock Interview Questions (1121-1180) • Conceptual</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Q1885. Scenario: The JD expects weekly deployments or better. How would you improve a team deploying once per month?</w:t>
      </w:r>
    </w:p>
    <w:p>
      <w:pPr>
        <w:spacing w:before="0" w:after="40"/>
      </w:pPr>
      <w:r>
        <w:rPr>
          <w:i/>
          <w:color w:val="888888"/>
          <w:sz w:val="18"/>
        </w:rPr>
        <w:t>JD-Specific Senior Cloud Engineering Mock Interview Questions (1121-1180) • Conceptual</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Q1886. How would you implement trunk-based development in a regulated environment?</w:t>
      </w:r>
    </w:p>
    <w:p>
      <w:pPr>
        <w:spacing w:before="0" w:after="40"/>
      </w:pPr>
      <w:r>
        <w:rPr>
          <w:i/>
          <w:color w:val="888888"/>
          <w:sz w:val="18"/>
        </w:rPr>
        <w:t>JD-Specific Senior Cloud Engineering Mock Interview Questions (1121-1180) • Implementation / Workflow</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Q1887. Scenario: A team has inconsistent branching and release practices. How would you standardize them?</w:t>
      </w:r>
    </w:p>
    <w:p>
      <w:pPr>
        <w:spacing w:before="0" w:after="40"/>
      </w:pPr>
      <w:r>
        <w:rPr>
          <w:i/>
          <w:color w:val="888888"/>
          <w:sz w:val="18"/>
        </w:rPr>
        <w:t>JD-Specific Senior Cloud Engineering Mock Interview Questions (1121-1180) • Conceptual</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Q1888. How would you design cloud governance for naming, tagging, and policy controls?</w:t>
      </w:r>
    </w:p>
    <w:p>
      <w:pPr>
        <w:spacing w:before="0" w:after="40"/>
      </w:pPr>
      <w:r>
        <w:rPr>
          <w:i/>
          <w:color w:val="888888"/>
          <w:sz w:val="18"/>
        </w:rPr>
        <w:t>JD-Specific Senior Cloud Engineering Mock Interview Questions (1121-1180) • Design / Architecture</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Q1889. Scenario: Many cloud resources have no owner or cost tags. What would you do?</w:t>
      </w:r>
    </w:p>
    <w:p>
      <w:pPr>
        <w:spacing w:before="0" w:after="40"/>
      </w:pPr>
      <w:r>
        <w:rPr>
          <w:i/>
          <w:color w:val="888888"/>
          <w:sz w:val="18"/>
        </w:rPr>
        <w:t>JD-Specific Senior Cloud Engineering Mock Interview Questions (1121-1180) • Conceptual</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Q1890. Scenario: A vulnerability scan blocks a production release. How would you respond?</w:t>
      </w:r>
    </w:p>
    <w:p>
      <w:pPr>
        <w:spacing w:before="0" w:after="40"/>
      </w:pPr>
      <w:r>
        <w:rPr>
          <w:i/>
          <w:color w:val="888888"/>
          <w:sz w:val="18"/>
        </w:rPr>
        <w:t>JD-Specific Senior Cloud Engineering Mock Interview Questions (1121-1180) • Conceptual</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Q1891. Scenario: Users report slowness but infrastructure dashboards look normal. What would you check?</w:t>
      </w:r>
    </w:p>
    <w:p>
      <w:pPr>
        <w:spacing w:before="0" w:after="40"/>
      </w:pPr>
      <w:r>
        <w:rPr>
          <w:i/>
          <w:color w:val="888888"/>
          <w:sz w:val="18"/>
        </w:rPr>
        <w:t>JD-Specific Senior Cloud Engineering Mock Interview Questions (1121-1180) • Conceptual</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Q1892. How would you build automated runbooks for resilient operations?</w:t>
      </w:r>
    </w:p>
    <w:p>
      <w:pPr>
        <w:spacing w:before="0" w:after="40"/>
      </w:pPr>
      <w:r>
        <w:rPr>
          <w:i/>
          <w:color w:val="888888"/>
          <w:sz w:val="18"/>
        </w:rPr>
        <w:t>JD-Specific Senior Cloud Engineering Mock Interview Questions (1121-1180) • Implementation / Workflow</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Q1893. How would you measure platform perceived performance?</w:t>
      </w:r>
    </w:p>
    <w:p>
      <w:pPr>
        <w:spacing w:before="0" w:after="40"/>
      </w:pPr>
      <w:r>
        <w:rPr>
          <w:i/>
          <w:color w:val="888888"/>
          <w:sz w:val="18"/>
        </w:rPr>
        <w:t>JD-Specific Senior Cloud Engineering Mock Interview Questions (1121-1180) • Implementation / Workflow</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Q1894. Scenario: Customer-facing latency increases after a release. How would you lead the response?</w:t>
      </w:r>
    </w:p>
    <w:p>
      <w:pPr>
        <w:spacing w:before="0" w:after="40"/>
      </w:pPr>
      <w:r>
        <w:rPr>
          <w:i/>
          <w:color w:val="888888"/>
          <w:sz w:val="18"/>
        </w:rPr>
        <w:t>JD-Specific Senior Cloud Engineering Mock Interview Questions (1121-1180) • Conceptual</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Q1895. How do error budgets influence release decisions?</w:t>
      </w:r>
    </w:p>
    <w:p>
      <w:pPr>
        <w:spacing w:before="0" w:after="40"/>
      </w:pPr>
      <w:r>
        <w:rPr>
          <w:i/>
          <w:color w:val="888888"/>
          <w:sz w:val="18"/>
        </w:rPr>
        <w:t>JD-Specific Senior Cloud Engineering Mock Interview Questions (1121-1180) • Conceptual</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Q1896. Scenario: Error budget is almost exhausted but a business feature must ship. What do you recommend?</w:t>
      </w:r>
    </w:p>
    <w:p>
      <w:pPr>
        <w:spacing w:before="0" w:after="40"/>
      </w:pPr>
      <w:r>
        <w:rPr>
          <w:i/>
          <w:color w:val="888888"/>
          <w:sz w:val="18"/>
        </w:rPr>
        <w:t>JD-Specific Senior Cloud Engineering Mock Interview Questions (1121-1180) • Conceptual</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Q1897. Scenario: Developers bypass the platform because it is too slow. What would you do?</w:t>
      </w:r>
    </w:p>
    <w:p>
      <w:pPr>
        <w:spacing w:before="0" w:after="40"/>
      </w:pPr>
      <w:r>
        <w:rPr>
          <w:i/>
          <w:color w:val="888888"/>
          <w:sz w:val="18"/>
        </w:rPr>
        <w:t>JD-Specific Senior Cloud Engineering Mock Interview Questions (1121-1180) • Conceptual</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Q1898. How would you create and maintain engineering standards?</w:t>
      </w:r>
    </w:p>
    <w:p>
      <w:pPr>
        <w:spacing w:before="0" w:after="40"/>
      </w:pPr>
      <w:r>
        <w:rPr>
          <w:i/>
          <w:color w:val="888888"/>
          <w:sz w:val="18"/>
        </w:rPr>
        <w:t>JD-Specific Senior Cloud Engineering Mock Interview Questions (1121-1180) • Implementation / Workflow</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Q1899. How do you handle change control in a high-compliance environment?</w:t>
      </w:r>
    </w:p>
    <w:p>
      <w:pPr>
        <w:spacing w:before="0" w:after="40"/>
      </w:pPr>
      <w:r>
        <w:rPr>
          <w:i/>
          <w:color w:val="888888"/>
          <w:sz w:val="18"/>
        </w:rPr>
        <w:t>JD-Specific Senior Cloud Engineering Mock Interview Questions (1121-1180) • Implementation / Workflow</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Q1900. Scenario: An emergency production fix is needed outside normal change windows. What is your process?</w:t>
      </w:r>
    </w:p>
    <w:p>
      <w:pPr>
        <w:spacing w:before="0" w:after="40"/>
      </w:pPr>
      <w:r>
        <w:rPr>
          <w:i/>
          <w:color w:val="888888"/>
          <w:sz w:val="18"/>
        </w:rPr>
        <w:t>JD-Specific Senior Cloud Engineering Mock Interview Questions (1121-1180) • Conceptual</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Q1901. How would you design release management for weekly production deployments?</w:t>
      </w:r>
    </w:p>
    <w:p>
      <w:pPr>
        <w:spacing w:before="0" w:after="40"/>
      </w:pPr>
      <w:r>
        <w:rPr>
          <w:i/>
          <w:color w:val="888888"/>
          <w:sz w:val="18"/>
        </w:rPr>
        <w:t>JD-Specific Senior Cloud Engineering Mock Interview Questions (1121-1180) • Design / Architecture</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Q1902. Scenario: A weekly release fails repeatedly in production. What systemic issues would you investigate?</w:t>
      </w:r>
    </w:p>
    <w:p>
      <w:pPr>
        <w:spacing w:before="0" w:after="40"/>
      </w:pPr>
      <w:r>
        <w:rPr>
          <w:i/>
          <w:color w:val="888888"/>
          <w:sz w:val="18"/>
        </w:rPr>
        <w:t>JD-Specific Senior Cloud Engineering Mock Interview Questions (1121-1180) • Troubleshooting</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Q1903. How do you approach threat modeling for cloud workloads?</w:t>
      </w:r>
    </w:p>
    <w:p>
      <w:pPr>
        <w:spacing w:before="0" w:after="40"/>
      </w:pPr>
      <w:r>
        <w:rPr>
          <w:i/>
          <w:color w:val="888888"/>
          <w:sz w:val="18"/>
        </w:rPr>
        <w:t>JD-Specific Senior Cloud Engineering Mock Interview Questions (1121-1180) • Implementation / Workflow</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Q1904. Scenario: A new cloud design includes public endpoints and sensitive customer data. What questions would you ask?</w:t>
      </w:r>
    </w:p>
    <w:p>
      <w:pPr>
        <w:spacing w:before="0" w:after="40"/>
      </w:pPr>
      <w:r>
        <w:rPr>
          <w:i/>
          <w:color w:val="888888"/>
          <w:sz w:val="18"/>
        </w:rPr>
        <w:t>JD-Specific Senior Cloud Engineering Mock Interview Questions (1121-1180) • Conceptual</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Q1905. How do you incorporate customer fairness and regulatory expectations into engineering decisions?</w:t>
      </w:r>
    </w:p>
    <w:p>
      <w:pPr>
        <w:spacing w:before="0" w:after="40"/>
      </w:pPr>
      <w:r>
        <w:rPr>
          <w:i/>
          <w:color w:val="888888"/>
          <w:sz w:val="18"/>
        </w:rPr>
        <w:t>JD-Specific Senior Cloud Engineering Mock Interview Questions (1121-1180) • Implementation / Workflow</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Q1906. How do you balance cost efficiency with high availability?</w:t>
      </w:r>
    </w:p>
    <w:p>
      <w:pPr>
        <w:spacing w:before="0" w:after="40"/>
      </w:pPr>
      <w:r>
        <w:rPr>
          <w:i/>
          <w:color w:val="888888"/>
          <w:sz w:val="18"/>
        </w:rPr>
        <w:t>JD-Specific Senior Cloud Engineering Mock Interview Questions (1121-1180) • Implementation / Workflow</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Q1907. How would you demonstrate senior-level ownership in this Cloud Engineering role?</w:t>
      </w:r>
    </w:p>
    <w:p>
      <w:pPr>
        <w:spacing w:before="0" w:after="40"/>
      </w:pPr>
      <w:r>
        <w:rPr>
          <w:i/>
          <w:color w:val="888888"/>
          <w:sz w:val="18"/>
        </w:rPr>
        <w:t>JD-Specific Senior Cloud Engineering Mock Interview Questions (1121-1180) • Implementation / Workflow</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spacing w:before="200" w:after="40"/>
      </w:pPr>
      <w:r>
        <w:rPr>
          <w:b/>
          <w:sz w:val="23"/>
        </w:rPr>
        <w:t>Q1908. Scenario: You are joining this team in the first 90 days. What would your plan be?</w:t>
      </w:r>
    </w:p>
    <w:p>
      <w:pPr>
        <w:spacing w:before="0" w:after="40"/>
      </w:pPr>
      <w:r>
        <w:rPr>
          <w:i/>
          <w:color w:val="888888"/>
          <w:sz w:val="18"/>
        </w:rPr>
        <w:t>JD-Specific Senior Cloud Engineering Mock Interview Questions (1121-1180) • Conceptual</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spacing w:after="200"/>
        <w:ind w:left="216"/>
      </w:pPr>
      <w:r>
        <w:rPr>
          <w:b/>
          <w:sz w:val="20"/>
        </w:rPr>
        <w:t xml:space="preserve">Example: </w:t>
      </w:r>
      <w:r>
        <w:rPr>
          <w:i/>
          <w:color w:val="445566"/>
          <w:sz w:val="20"/>
        </w:rPr>
        <w:t>For example, in a production Cloud Platforms &amp; GCP Services review, document the requirement, compare at least two viable options, implement the safest option through automation, validate it with measurable success criteria, and retain a tested rollback path.</w:t>
      </w:r>
    </w:p>
    <w:p>
      <w:pPr>
        <w:pStyle w:val="Heading2"/>
      </w:pPr>
      <w:r>
        <w:rPr>
          <w:color w:val="1A3C6E"/>
        </w:rPr>
        <w:t>2. GCP Networking (613 questions)</w:t>
      </w:r>
    </w:p>
    <w:p>
      <w:pPr>
        <w:spacing w:before="200" w:after="40"/>
      </w:pPr>
      <w:r>
        <w:rPr>
          <w:b/>
          <w:sz w:val="23"/>
        </w:rPr>
        <w:t>Q1909. What is the network path from a Jenkins agent pod to an on-prem server?</w:t>
      </w:r>
    </w:p>
    <w:p>
      <w:pPr>
        <w:spacing w:before="0" w:after="40"/>
      </w:pPr>
      <w:r>
        <w:rPr>
          <w:i/>
          <w:color w:val="888888"/>
          <w:sz w:val="18"/>
        </w:rPr>
        <w:t>Jenkins agents &amp; GKE networking • Conceptual</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Q1910. Do you use VPN or Interconnect for GCP-to-on-prem connectivity?</w:t>
      </w:r>
    </w:p>
    <w:p>
      <w:pPr>
        <w:spacing w:before="0" w:after="40"/>
      </w:pPr>
      <w:r>
        <w:rPr>
          <w:i/>
          <w:color w:val="888888"/>
          <w:sz w:val="18"/>
        </w:rPr>
        <w:t>Jenkins agents &amp; GKE networking • Experience</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Q1911. How does GKE activate/connect to the VPN?</w:t>
      </w:r>
    </w:p>
    <w:p>
      <w:pPr>
        <w:spacing w:before="0" w:after="40"/>
      </w:pPr>
      <w:r>
        <w:rPr>
          <w:i/>
          <w:color w:val="888888"/>
          <w:sz w:val="18"/>
        </w:rPr>
        <w:t>Jenkins agents &amp; GKE networking • Implementation / Workflow</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Q1912. Is VPN configured inside GKE?</w:t>
      </w:r>
    </w:p>
    <w:p>
      <w:pPr>
        <w:spacing w:before="0" w:after="40"/>
      </w:pPr>
      <w:r>
        <w:rPr>
          <w:i/>
          <w:color w:val="888888"/>
          <w:sz w:val="18"/>
        </w:rPr>
        <w:t>Jenkins agents &amp; GKE networking • Conceptual</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Q1913. How does the GCP VPC know the route to the on-prem network?</w:t>
      </w:r>
    </w:p>
    <w:p>
      <w:pPr>
        <w:spacing w:before="0" w:after="40"/>
      </w:pPr>
      <w:r>
        <w:rPr>
          <w:i/>
          <w:color w:val="888888"/>
          <w:sz w:val="18"/>
        </w:rPr>
        <w:t>Jenkins agents &amp; GKE networking • Implementation / Workflow</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Q1914. What is the role of Cloud Router?</w:t>
      </w:r>
    </w:p>
    <w:p>
      <w:pPr>
        <w:spacing w:before="0" w:after="40"/>
      </w:pPr>
      <w:r>
        <w:rPr>
          <w:i/>
          <w:color w:val="888888"/>
          <w:sz w:val="18"/>
        </w:rPr>
        <w:t>Jenkins agents &amp; GKE networking • Conceptual</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Q1915. What is the role of BGP?</w:t>
      </w:r>
    </w:p>
    <w:p>
      <w:pPr>
        <w:spacing w:before="0" w:after="40"/>
      </w:pPr>
      <w:r>
        <w:rPr>
          <w:i/>
          <w:color w:val="888888"/>
          <w:sz w:val="18"/>
        </w:rPr>
        <w:t>Jenkins agents &amp; GKE networking • Conceptual</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Q1916. Design a hub-and-spoke network architecture in Azure.</w:t>
      </w:r>
    </w:p>
    <w:p>
      <w:pPr>
        <w:spacing w:before="0" w:after="40"/>
      </w:pPr>
      <w:r>
        <w:rPr>
          <w:i/>
          <w:color w:val="888888"/>
          <w:sz w:val="18"/>
        </w:rPr>
        <w:t>Azure Networking — Hub &amp; Spoke • Design / Architecture</w:t>
      </w:r>
    </w:p>
    <w:p>
      <w:pPr>
        <w:spacing w:after="160"/>
        <w:ind w:left="216"/>
      </w:pPr>
      <w:r>
        <w:rPr>
          <w:sz w:val="21"/>
        </w:rPr>
        <w:t>A: Create a central hub VNet that contains shared services: an Azure Firewall (in AzureFirewallSubnet), an optional Virtual Network Gateway (for VPN/ExpressRoute), Azure Bastion, and Private DNS links. Peer each spoke VNet to the hub using az network vnet peering create with --allow-vnet-access; on the hub peering enable --allow-gateway-transit and on spoke peering set --use-remote-gateways when spokes must use hub gateway. Add UDRs on spoke subnets (az network route-table route create) directing 0.0.0.0/0 and specific CIDRs to the firewall private IP, and disable direct internet egress. Protect subnets with NSGs. Verify with az network vnet peering list, az network firewall show, and az network nic show-effective-route-table for a spoke VM.</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Q1917. How would you connect an on-premises network to the Azure hub?</w:t>
      </w:r>
    </w:p>
    <w:p>
      <w:pPr>
        <w:spacing w:before="0" w:after="40"/>
      </w:pPr>
      <w:r>
        <w:rPr>
          <w:i/>
          <w:color w:val="888888"/>
          <w:sz w:val="18"/>
        </w:rPr>
        <w:t>Azure Networking — Hub &amp; Spoke • Implementation / Workflow</w:t>
      </w:r>
    </w:p>
    <w:p>
      <w:pPr>
        <w:spacing w:after="160"/>
        <w:ind w:left="216"/>
      </w:pPr>
      <w:r>
        <w:rPr>
          <w:sz w:val="21"/>
        </w:rPr>
        <w:t>A: Deploy a hub Virtual Network with a GatewaySubnet, then choose VPN or ExpressRoute (or both). For Site-to-Site VPN: create an Azure Virtual Network Gateway, create a Local Network Gateway for your on‑prem public IP/prefixes, and establish a connection (BGP optional). Example CLI sequence: az network vnet-gateway create --name HubGW ...; az network local-gateway create --gateway-ip-address X.Y.Z.W --local-address-prefixes 10.0.0.0/16; az network vpn-connection create --name Conn --vnet-gateway1 HubGW --local-gateway2 LocalGW --shared-key KEY. For ExpressRoute: provision a circuit with your provider, create an ExpressRoute gateway and use az network express-route gateway connection create to link the circuit to the hub vnet. Verify with az network vpn-connection show (status=Connected), az network vnet-gateway list-bgp-peer-status, and Network Watcher connection troubleshoot.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Q1918. Apart from VPN, what other option can connect on-premises infrastructure to Azure?</w:t>
      </w:r>
    </w:p>
    <w:p>
      <w:pPr>
        <w:spacing w:before="0" w:after="40"/>
      </w:pPr>
      <w:r>
        <w:rPr>
          <w:i/>
          <w:color w:val="888888"/>
          <w:sz w:val="18"/>
        </w:rPr>
        <w:t>Azure Networking — Hub &amp; Spoke • Conceptual</w:t>
      </w:r>
    </w:p>
    <w:p>
      <w:pPr>
        <w:spacing w:after="160"/>
        <w:ind w:left="216"/>
      </w:pPr>
      <w:r>
        <w:rPr>
          <w:sz w:val="21"/>
        </w:rPr>
        <w:t>A: Use Azure ExpressRoute: a private, high-bandwidth circuit between your on-prem network and Azure (including ExpressRoute Direct for 10/100 Gbps physical ports). ExpressRoute establishes BGP peering (private or Microsoft peering) with your virtual network via an ExpressRoute circuit and supports FastPath for reduced latency. Provision and verify with az CLI commands such as az network express-route create and az network express-route show --name &lt;circuit&gt; --resource-group &lt;rg&gt;, and inspect BGP peering and advertised routes with az network express-route peering list --circuit-name &lt;circuit&gt; --resource-group &lt;rg&gt;; confirm circuit provisioningState and serviceProviderProvisioningState before routing traffic.</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Q1919. When would you choose ExpressRoute instead of VPN?</w:t>
      </w:r>
    </w:p>
    <w:p>
      <w:pPr>
        <w:spacing w:before="0" w:after="40"/>
      </w:pPr>
      <w:r>
        <w:rPr>
          <w:i/>
          <w:color w:val="888888"/>
          <w:sz w:val="18"/>
        </w:rPr>
        <w:t>Azure Networking — Hub &amp; Spoke • Comparison</w:t>
      </w:r>
    </w:p>
    <w:p>
      <w:pPr>
        <w:spacing w:after="160"/>
        <w:ind w:left="216"/>
      </w:pPr>
      <w:r>
        <w:rPr>
          <w:sz w:val="21"/>
        </w:rPr>
        <w:t>A: Choose ExpressRoute when you need private, provider‑delivered connectivity with predictable latency and very high throughput for production workloads, direct private peering to VNets/Microsoft services, or regulatory/compliance requirements that forbid Internet transit. ExpressRoute supports dedicated circuits, BGP peering (private, Microsoft, and public), and Global Reach between on‑prem sites. Operationally provision via az network express-route create and verify state with az network express-route show --name &lt;circuit&gt; --resource-group &lt;rg&gt; and az network express-route peering show to confirm BGP session status; validate throughput/latency with iperf across the circuit and your on‑prem router’s BGP session (show bgp). Use VPN (IPsec) when encryption over the public Internet or quick/temporary tunnels are acceptable.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Q1920. How can a spoke use the VPN/ExpressRoute gateway located in the hub?</w:t>
      </w:r>
    </w:p>
    <w:p>
      <w:pPr>
        <w:spacing w:before="0" w:after="40"/>
      </w:pPr>
      <w:r>
        <w:rPr>
          <w:i/>
          <w:color w:val="888888"/>
          <w:sz w:val="18"/>
        </w:rPr>
        <w:t>Azure Networking — Hub &amp; Spoke • Conceptual</w:t>
      </w:r>
    </w:p>
    <w:p>
      <w:pPr>
        <w:spacing w:after="160"/>
        <w:ind w:left="216"/>
      </w:pPr>
      <w:r>
        <w:rPr>
          <w:sz w:val="21"/>
        </w:rPr>
        <w:t xml:space="preserve">A: Enable gateway transit on the hub peering and configure the spoke peering to use the remote gateway. Example Azure CLI steps: </w:t>
        <w:br/>
        <w:t xml:space="preserve">1) On the hub VNet peering: az network vnet peering update --resource-group RG --vnet-name hubVnet --name HubToSpoke --set allowGatewayTransit=true </w:t>
        <w:br/>
        <w:t xml:space="preserve">2) On the spoke VNet peering: az network vnet peering update --resource-group RG --vnet-name spokeVnet --name SpokeToHub --set useRemoteGateways=true </w:t>
        <w:br/>
        <w:t>Also ensure the spoke has no local VPN/ExpressRoute gateway and that peering is within the same tenant (or supported subscription topology). Verify by checking the spoke instance effective routes and gateway connectivity: az network nic show-effective-route-table --name &lt;nic&gt; --resource-group RG, which should show routes via the hub gateway.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Q1921. What is the role of Azure Firewall in a hub-and-spoke architecture?</w:t>
      </w:r>
    </w:p>
    <w:p>
      <w:pPr>
        <w:spacing w:before="0" w:after="40"/>
      </w:pPr>
      <w:r>
        <w:rPr>
          <w:i/>
          <w:color w:val="888888"/>
          <w:sz w:val="18"/>
        </w:rPr>
        <w:t>Azure Networking — Hub &amp; Spoke • Conceptual</w:t>
      </w:r>
    </w:p>
    <w:p>
      <w:pPr>
        <w:spacing w:after="160"/>
        <w:ind w:left="216"/>
      </w:pPr>
      <w:r>
        <w:rPr>
          <w:sz w:val="21"/>
        </w:rPr>
        <w:t>A: Azure Firewall provides centralized, stateful, fully managed network and application-level traffic enforcement in the hub VNet. In hub-and-spoke you deploy Azure Firewall in the hub and use UDRs (Next hop type VirtualAppliance with the firewall private IP) on spoke subnets to force egress/ingress through the hub. Firewall supports DNAT/SNAT, network and application rules, FQDN filtering, and threat intelligence-based filtering. Use Azure Firewall Manager to apply Firewall Policy across hubs or Virtual WAN. Verify routing with az network nic show-effective-route-table --resource-group RG --name NIC and confirm traffic/logs by enabling diagnostics to Log Analytics with az monitor diagnostic-settings create and querying AzureDiagnostics.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Q1922. How do UDRs route traffic through Azure Firewall?</w:t>
      </w:r>
    </w:p>
    <w:p>
      <w:pPr>
        <w:spacing w:before="0" w:after="40"/>
      </w:pPr>
      <w:r>
        <w:rPr>
          <w:i/>
          <w:color w:val="888888"/>
          <w:sz w:val="18"/>
        </w:rPr>
        <w:t>Azure Networking — Hub &amp; Spoke • Conceptual</w:t>
      </w:r>
    </w:p>
    <w:p>
      <w:pPr>
        <w:spacing w:after="160"/>
        <w:ind w:left="216"/>
      </w:pPr>
      <w:r>
        <w:rPr>
          <w:sz w:val="21"/>
        </w:rPr>
        <w:t xml:space="preserve">A: Create a route table with a route whose next-hop type is VirtualAppliance and next-hop IP is the Azure Firewall’s private IP, then associate that UDR to the spoke subnet(s). Example CLI to add the default route: </w:t>
        <w:br/>
        <w:t>az network route-table route create --resource-group RG --route-table-name RT --name DefaultRoute --address-prefix 0.0.0.0/0 --next-hop-type VirtualAppliance --next-hop-ip-address 10.0.0.4</w:t>
        <w:br/>
        <w:t>Ensure NSGs allow the traffic to/from the firewall and that peering is configured to allow forwarded traffic. Verify using Network Watcher: az network nic show-effective-route-table to see the UDR applied and az network watcher show-next-hop / test-ip-flow to confirm packets are steered to the firewall IP and inspected.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Q1923. What role does DNS play in a hub-and-spoke architecture?</w:t>
      </w:r>
    </w:p>
    <w:p>
      <w:pPr>
        <w:spacing w:before="0" w:after="40"/>
      </w:pPr>
      <w:r>
        <w:rPr>
          <w:i/>
          <w:color w:val="888888"/>
          <w:sz w:val="18"/>
        </w:rPr>
        <w:t>Azure Networking — Hub &amp; Spoke • Conceptual</w:t>
      </w:r>
    </w:p>
    <w:p>
      <w:pPr>
        <w:spacing w:after="160"/>
        <w:ind w:left="216"/>
      </w:pPr>
      <w:r>
        <w:rPr>
          <w:sz w:val="21"/>
        </w:rPr>
        <w:t>A: DNS centralizes and controls name resolution in hub-and-spoke networking: the hub typically hosts or forwards DNS for spokes (private zones, conditional forwarding, and split‑horizon policies) so spokes resolve each other, hub services, and on‑prem systems consistently. In AWS you implement this with Route 53 Resolver inbound/outbound endpoints and rules (aws route53resolver list-resolver-endpoints, aws route53resolver list-resolver-rules) and verify with dig @&lt;resolver-ip&gt; &lt;name&gt;. In Azure use Private DNS zones linked to VNets (az network private-dns zone list; az network private-dns link vnet show) and verify with nslookup against a VM in the VNet. In GCP use Cloud DNS private zones and VPC DNS peering and verify with gcloud dns managed-zones list and dig.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Q1924. What is the difference between Shared VPC and VPC Peering?</w:t>
      </w:r>
    </w:p>
    <w:p>
      <w:pPr>
        <w:spacing w:before="0" w:after="40"/>
      </w:pPr>
      <w:r>
        <w:rPr>
          <w:i/>
          <w:color w:val="888888"/>
          <w:sz w:val="18"/>
        </w:rPr>
        <w:t>GCP Landing Zone / Governance • Comparison</w:t>
      </w:r>
    </w:p>
    <w:p>
      <w:pPr>
        <w:spacing w:after="160"/>
        <w:ind w:left="216"/>
      </w:pPr>
      <w:r>
        <w:rPr>
          <w:sz w:val="21"/>
        </w:rPr>
        <w:t>A: Shared VPC centralizes network resources: one host project owns subnets and routes while service projects attach VM instances to those subnets; IAM controls (e.g., roles/compute.xpnAdmin on the host) govern delegation. Verify with: gcloud compute shared-vpc get-host-project HOST_PROJECT and gcloud projects get-iam-policy HOST_PROJECT. VPC Peering connects two VPC networks (same or different projects) to exchange RFC1918 traffic without a gateway; it is fully peered per-network but non-transitive, requires non-overlapping CIDRs, and does not share centralized firewall/routing control. Verify peering with: gcloud compute networks peerings list --project PROJECT. Use Shared VPC for centralized administration and peering for autonomous, bilateral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Q1925. Is VPC Peering transitive?</w:t>
      </w:r>
    </w:p>
    <w:p>
      <w:pPr>
        <w:spacing w:before="0" w:after="40"/>
      </w:pPr>
      <w:r>
        <w:rPr>
          <w:i/>
          <w:color w:val="888888"/>
          <w:sz w:val="18"/>
        </w:rPr>
        <w:t>GCP Landing Zone / Governance • Conceptual</w:t>
      </w:r>
    </w:p>
    <w:p>
      <w:pPr>
        <w:spacing w:after="160"/>
        <w:ind w:left="216"/>
      </w:pPr>
      <w:r>
        <w:rPr>
          <w:sz w:val="21"/>
        </w:rPr>
        <w:t>A: No. VPC/VNet peering is not transitive: traffic does not automatically route through a peered network to a third network. In AWS, VPC peering is non‑transitive; you must create additional peering connections or use a Transit Gateway. Verify with aws ec2 describe-vpc-peering-connections and inspect route tables via aws ec2 describe-route-tables to see no routes to a third VPC via a peering connection. In GCP, VPC Network Peering is also non‑transitive; use multiple peerings or Shared VPC/Cloud VPN; check with gcloud compute networks peerings list. In Azure, VNet peering is non‑transitive and you can confirm with az network vnet peering list and az network nic show-effective-route-table.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Q1926. When would you choose Shared VPC vs VPC Peering?</w:t>
      </w:r>
    </w:p>
    <w:p>
      <w:pPr>
        <w:spacing w:before="0" w:after="40"/>
      </w:pPr>
      <w:r>
        <w:rPr>
          <w:i/>
          <w:color w:val="888888"/>
          <w:sz w:val="18"/>
        </w:rPr>
        <w:t>GCP Landing Zone / Governance • Comparison</w:t>
      </w:r>
    </w:p>
    <w:p>
      <w:pPr>
        <w:spacing w:after="160"/>
        <w:ind w:left="216"/>
      </w:pPr>
      <w:r>
        <w:rPr>
          <w:sz w:val="21"/>
        </w:rPr>
        <w:t>A: Shared VPC is chosen when multiple projects need to share the same VPC and IP address space, while VPC Peering is used when projects need to communicate with each other without sharing the same VPC.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Q1927. Ingress controller: How would you debug an ingress path returning 404 or 502, from DNS to load balancer to ingress controller to service endpoints?</w:t>
      </w:r>
    </w:p>
    <w:p>
      <w:pPr>
        <w:spacing w:before="0" w:after="40"/>
      </w:pPr>
      <w:r>
        <w:rPr>
          <w:i/>
          <w:color w:val="888888"/>
          <w:sz w:val="18"/>
        </w:rPr>
        <w:t>Networking • Troubleshooting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Q1928. VPC Service Controls: When would you use VPC Service Controls, what problems does it solve, and what operational pain can it introduce?</w:t>
      </w:r>
    </w:p>
    <w:p>
      <w:pPr>
        <w:spacing w:before="0" w:after="40"/>
      </w:pPr>
      <w:r>
        <w:rPr>
          <w:i/>
          <w:color w:val="888888"/>
          <w:sz w:val="18"/>
        </w:rPr>
        <w:t>Networking • Conceptual</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Q1929. Hybrid connectivity: A service is slow over VPN or Interconnect. How would you troubleshoot latency, MTU, routes, BGP, firewall rules, and DNS?</w:t>
      </w:r>
    </w:p>
    <w:p>
      <w:pPr>
        <w:spacing w:before="0" w:after="40"/>
      </w:pPr>
      <w:r>
        <w:rPr>
          <w:i/>
          <w:color w:val="888888"/>
          <w:sz w:val="18"/>
        </w:rPr>
        <w:t>Networking • Troubleshooting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Q1930. Firewall governance: How would you design firewall rule ownership, logging, review, and cleanup across many GCP projects?</w:t>
      </w:r>
    </w:p>
    <w:p>
      <w:pPr>
        <w:spacing w:before="0" w:after="40"/>
      </w:pPr>
      <w:r>
        <w:rPr>
          <w:i/>
          <w:color w:val="888888"/>
          <w:sz w:val="18"/>
        </w:rPr>
        <w:t>Observability • Conceptual</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Q1931. Cloud Run security: How would you expose an internal Cloud Run service securely using IAM, ingress settings, VPC connector, load balancer, and service-to-service auth?</w:t>
      </w:r>
    </w:p>
    <w:p>
      <w:pPr>
        <w:spacing w:before="0" w:after="40"/>
      </w:pPr>
      <w:r>
        <w:rPr>
          <w:i/>
          <w:color w:val="888888"/>
          <w:sz w:val="18"/>
        </w:rPr>
        <w:t>GCP Services • Conceptual</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Q1932. Cloud DNS: A production service intermittently resolves to an old endpoint. How would you debug DNS TTLs, Cloud DNS records, caches, split-horizon DNS, and client behavior?</w:t>
      </w:r>
    </w:p>
    <w:p>
      <w:pPr>
        <w:spacing w:before="0" w:after="40"/>
      </w:pPr>
      <w:r>
        <w:rPr>
          <w:i/>
          <w:color w:val="888888"/>
          <w:sz w:val="18"/>
        </w:rPr>
        <w:t>Networking • Troubleshooting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Q1933. DNS migration: How would you migrate DNS zones with minimal risk, and how would you plan TTLs, validation, rollback, and monitoring?</w:t>
      </w:r>
    </w:p>
    <w:p>
      <w:pPr>
        <w:spacing w:before="0" w:after="40"/>
      </w:pPr>
      <w:r>
        <w:rPr>
          <w:i/>
          <w:color w:val="888888"/>
          <w:sz w:val="18"/>
        </w:rPr>
        <w:t>CI/CD/GitOps • Conceptual</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Q1934. GKE multi-tenancy: How would you design namespace isolation, quotas, RBAC, network policies, admission controls, and observability for many teams in one cluster?</w:t>
      </w:r>
    </w:p>
    <w:p>
      <w:pPr>
        <w:spacing w:before="0" w:after="40"/>
      </w:pPr>
      <w:r>
        <w:rPr>
          <w:i/>
          <w:color w:val="888888"/>
          <w:sz w:val="18"/>
        </w:rPr>
        <w:t>GKE/Kubernetes • Conceptual</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Q1935. CoreDNS incident: Services in a cluster intermittently fail DNS resolution. How would you debug CoreDNS, kube-dns metrics, network policies, and upstream DNS?</w:t>
      </w:r>
    </w:p>
    <w:p>
      <w:pPr>
        <w:spacing w:before="0" w:after="40"/>
      </w:pPr>
      <w:r>
        <w:rPr>
          <w:i/>
          <w:color w:val="888888"/>
          <w:sz w:val="18"/>
        </w:rPr>
        <w:t>Networking • Troubleshooting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Q1936. Hybrid connectivity: How do you connect an on-premises network to a GCP network?</w:t>
      </w:r>
    </w:p>
    <w:p>
      <w:pPr>
        <w:spacing w:before="0" w:after="40"/>
      </w:pPr>
      <w:r>
        <w:rPr>
          <w:i/>
          <w:color w:val="888888"/>
          <w:sz w:val="18"/>
        </w:rPr>
        <w:t>Networking • Conceptual</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Q1937. Shared VPC: Explain Shared VPC and when you would use host and service projects.</w:t>
      </w:r>
    </w:p>
    <w:p>
      <w:pPr>
        <w:spacing w:before="0" w:after="40"/>
      </w:pPr>
      <w:r>
        <w:rPr>
          <w:i/>
          <w:color w:val="888888"/>
          <w:sz w:val="18"/>
        </w:rPr>
        <w:t>Networking • Conceptual</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Q1938. Cloud DNS: Explain Cloud DNS.</w:t>
      </w:r>
    </w:p>
    <w:p>
      <w:pPr>
        <w:spacing w:before="0" w:after="40"/>
      </w:pPr>
      <w:r>
        <w:rPr>
          <w:i/>
          <w:color w:val="888888"/>
          <w:sz w:val="18"/>
        </w:rPr>
        <w:t>Networking • Conceptual</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Q1939. Cloud NAT: Explain Cloud NAT and the problem it solves.</w:t>
      </w:r>
    </w:p>
    <w:p>
      <w:pPr>
        <w:spacing w:before="0" w:after="40"/>
      </w:pPr>
      <w:r>
        <w:rPr>
          <w:i/>
          <w:color w:val="888888"/>
          <w:sz w:val="18"/>
        </w:rPr>
        <w:t>Networking • Conceptual</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Q1940. VPN Gateway: Explain VPN Gateway and how it connects networks.</w:t>
      </w:r>
    </w:p>
    <w:p>
      <w:pPr>
        <w:spacing w:before="0" w:after="40"/>
      </w:pPr>
      <w:r>
        <w:rPr>
          <w:i/>
          <w:color w:val="888888"/>
          <w:sz w:val="18"/>
        </w:rPr>
        <w:t>Networking • Conceptual</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Q1941. Cloud Router: Explain Cloud Router and its role with dynamic routing and BGP.</w:t>
      </w:r>
    </w:p>
    <w:p>
      <w:pPr>
        <w:spacing w:before="0" w:after="40"/>
      </w:pPr>
      <w:r>
        <w:rPr>
          <w:i/>
          <w:color w:val="888888"/>
          <w:sz w:val="18"/>
        </w:rPr>
        <w:t>Networking • Conceptual</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Q1942. PSA vs PSC: Explain the difference between Private Service Access (PSA) and Private Service Connect (PSC) in GCP. When would you use each to connect privately to managed services (e.g. Cloud SQL, third-party or your own published services), and what does the network topology look like for both?</w:t>
      </w:r>
    </w:p>
    <w:p>
      <w:pPr>
        <w:spacing w:before="0" w:after="40"/>
      </w:pPr>
      <w:r>
        <w:rPr>
          <w:i/>
          <w:color w:val="888888"/>
          <w:sz w:val="18"/>
        </w:rPr>
        <w:t>Networking • Comparison</w:t>
      </w:r>
    </w:p>
    <w:p>
      <w:pPr>
        <w:spacing w:after="160"/>
        <w:ind w:left="216"/>
      </w:pPr>
      <w:r>
        <w:rPr>
          <w:sz w:val="21"/>
        </w:rPr>
        <w:t>A: Private Service Access (PSA) allocates an IP range from your VPC that's peered into the service producer's network (Google's, for services like Cloud SQL) - the managed service effectively gets an IP inside your VPC's address space, using VPC Network Peering under the hood; it's mainly used for Google-managed services that support PSA (Cloud SQL, Memorystore) and requires a dedicated allocated range plus a peering connection per VPC. Private Service Connect (PSC) instead publishes a service behind a single internal IP endpoint in the consumer's VPC without any peering or overlapping-range concerns, works for both Google APIs and third-party/your-own published services (via a PSC service attachment on the producer side), and scales better across many consumer VPCs since each just gets a simple endpoint rather than needing a full peering relationship - PSC is the more modern, flexible option and is generally preferred for new designs, especially when publishing your own services to other teams/VPCs.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Q1943. VPC fundamentals: Explain VPC in cloud networking.</w:t>
      </w:r>
    </w:p>
    <w:p>
      <w:pPr>
        <w:spacing w:before="0" w:after="40"/>
      </w:pPr>
      <w:r>
        <w:rPr>
          <w:i/>
          <w:color w:val="888888"/>
          <w:sz w:val="18"/>
        </w:rPr>
        <w:t>Networking • Conceptual</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Q1944. Public vs private subnet: What is the difference between public and private subnets?</w:t>
      </w:r>
    </w:p>
    <w:p>
      <w:pPr>
        <w:spacing w:before="0" w:after="40"/>
      </w:pPr>
      <w:r>
        <w:rPr>
          <w:i/>
          <w:color w:val="888888"/>
          <w:sz w:val="18"/>
        </w:rPr>
        <w:t>Networking • Comparison</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Q1945. Routing fundamentals: Explain routing in a cloud network.</w:t>
      </w:r>
    </w:p>
    <w:p>
      <w:pPr>
        <w:spacing w:before="0" w:after="40"/>
      </w:pPr>
      <w:r>
        <w:rPr>
          <w:i/>
          <w:color w:val="888888"/>
          <w:sz w:val="18"/>
        </w:rPr>
        <w:t>Networking • Conceptual</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Q1946. VPN connectivity: How does VPN connectivity work between on-premises and cloud?</w:t>
      </w:r>
    </w:p>
    <w:p>
      <w:pPr>
        <w:spacing w:before="0" w:after="40"/>
      </w:pPr>
      <w:r>
        <w:rPr>
          <w:i/>
          <w:color w:val="888888"/>
          <w:sz w:val="18"/>
        </w:rPr>
        <w:t>Networking • Conceptual</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Q1947. Firewall rules: Explain firewall rules and how you design them safely.</w:t>
      </w:r>
    </w:p>
    <w:p>
      <w:pPr>
        <w:spacing w:before="0" w:after="40"/>
      </w:pPr>
      <w:r>
        <w:rPr>
          <w:i/>
          <w:color w:val="888888"/>
          <w:sz w:val="18"/>
        </w:rPr>
        <w:t>Networking • Conceptual</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Q1948. DNS resolution: How does DNS resolution work in hybrid or cloud environments?</w:t>
      </w:r>
    </w:p>
    <w:p>
      <w:pPr>
        <w:spacing w:before="0" w:after="40"/>
      </w:pPr>
      <w:r>
        <w:rPr>
          <w:i/>
          <w:color w:val="888888"/>
          <w:sz w:val="18"/>
        </w:rPr>
        <w:t>Networking • Conceptual</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Q1949.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 • Conceptual</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Q1950. What is a network hub-and-spoke architecture, and why do organizations use it in GCP?</w:t>
      </w:r>
    </w:p>
    <w:p>
      <w:pPr>
        <w:spacing w:before="0" w:after="40"/>
      </w:pPr>
      <w:r>
        <w:rPr>
          <w:i/>
          <w:color w:val="888888"/>
          <w:sz w:val="18"/>
        </w:rPr>
        <w:t>Network Hub Scope • Conceptual</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Q1951. What should be included in the scope of a network hub project?</w:t>
      </w:r>
    </w:p>
    <w:p>
      <w:pPr>
        <w:spacing w:before="0" w:after="40"/>
      </w:pPr>
      <w:r>
        <w:rPr>
          <w:i/>
          <w:color w:val="888888"/>
          <w:sz w:val="18"/>
        </w:rPr>
        <w:t>Network Hub Scope • Implementation / Workflow</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Q1952. How would you design Shared VPC with host and service projects for a hub-and-spoke model?</w:t>
      </w:r>
    </w:p>
    <w:p>
      <w:pPr>
        <w:spacing w:before="0" w:after="40"/>
      </w:pPr>
      <w:r>
        <w:rPr>
          <w:i/>
          <w:color w:val="888888"/>
          <w:sz w:val="18"/>
        </w:rPr>
        <w:t>Network Hub Scope • Design / Architecture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Q1953. How does Network Connectivity Center help in a hub-and-spoke network design?</w:t>
      </w:r>
    </w:p>
    <w:p>
      <w:pPr>
        <w:spacing w:before="0" w:after="40"/>
      </w:pPr>
      <w:r>
        <w:rPr>
          <w:i/>
          <w:color w:val="888888"/>
          <w:sz w:val="18"/>
        </w:rPr>
        <w:t>Network Hub Scope • Implementation / Workflow</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Q1954. What are the routing risks in a hub-and-spoke architecture?</w:t>
      </w:r>
    </w:p>
    <w:p>
      <w:pPr>
        <w:spacing w:before="0" w:after="40"/>
      </w:pPr>
      <w:r>
        <w:rPr>
          <w:i/>
          <w:color w:val="888888"/>
          <w:sz w:val="18"/>
        </w:rPr>
        <w:t>Network Hub Scope • Conceptual</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Q1955. How would you manage firewall rules centrally while still allowing application team ownership?</w:t>
      </w:r>
    </w:p>
    <w:p>
      <w:pPr>
        <w:spacing w:before="0" w:after="40"/>
      </w:pPr>
      <w:r>
        <w:rPr>
          <w:i/>
          <w:color w:val="888888"/>
          <w:sz w:val="18"/>
        </w:rPr>
        <w:t>Network Hub Scope • Implementation / Workflow</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Q1956. How would you design DNS resolution across hub, spoke, on-premises, and private GCP services?</w:t>
      </w:r>
    </w:p>
    <w:p>
      <w:pPr>
        <w:spacing w:before="0" w:after="40"/>
      </w:pPr>
      <w:r>
        <w:rPr>
          <w:i/>
          <w:color w:val="888888"/>
          <w:sz w:val="18"/>
        </w:rPr>
        <w:t>Network Hub Scope • Design / Architecture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Q1957. What are the security risks of VPC peering, and what limitations should you consider?</w:t>
      </w:r>
    </w:p>
    <w:p>
      <w:pPr>
        <w:spacing w:before="0" w:after="40"/>
      </w:pPr>
      <w:r>
        <w:rPr>
          <w:i/>
          <w:color w:val="888888"/>
          <w:sz w:val="18"/>
        </w:rPr>
        <w:t>Network Hub Scope • Conceptual</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Q1958. How would you design outbound internet access through Cloud NAT or centralized egress controls?</w:t>
      </w:r>
    </w:p>
    <w:p>
      <w:pPr>
        <w:spacing w:before="0" w:after="40"/>
      </w:pPr>
      <w:r>
        <w:rPr>
          <w:i/>
          <w:color w:val="888888"/>
          <w:sz w:val="18"/>
        </w:rPr>
        <w:t>Network Hub Scope • Design / Architecture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Q1959. How do you segment production, non-production, shared services, and third-party connectivity in a hub network?</w:t>
      </w:r>
    </w:p>
    <w:p>
      <w:pPr>
        <w:spacing w:before="0" w:after="40"/>
      </w:pPr>
      <w:r>
        <w:rPr>
          <w:i/>
          <w:color w:val="888888"/>
          <w:sz w:val="18"/>
        </w:rPr>
        <w:t>Network Hub Scope • Implementation / Workflow</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Q1960. What monitoring, logging, and KRIs would you define for network hub risk?</w:t>
      </w:r>
    </w:p>
    <w:p>
      <w:pPr>
        <w:spacing w:before="0" w:after="40"/>
      </w:pPr>
      <w:r>
        <w:rPr>
          <w:i/>
          <w:color w:val="888888"/>
          <w:sz w:val="18"/>
        </w:rPr>
        <w:t>Network Hub Scope • Conceptual</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Q1961. How would you perform a risk assessment before onboarding a new spoke project or VPC into the hub?</w:t>
      </w:r>
    </w:p>
    <w:p>
      <w:pPr>
        <w:spacing w:before="0" w:after="40"/>
      </w:pPr>
      <w:r>
        <w:rPr>
          <w:i/>
          <w:color w:val="888888"/>
          <w:sz w:val="18"/>
        </w:rPr>
        <w:t>Network Hub Scope • Implementation / Workflow</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Q1962. How would you design secure network connectivity between GCP, AWS, and Azure?</w:t>
      </w:r>
    </w:p>
    <w:p>
      <w:pPr>
        <w:spacing w:before="0" w:after="40"/>
      </w:pPr>
      <w:r>
        <w:rPr>
          <w:i/>
          <w:color w:val="888888"/>
          <w:sz w:val="18"/>
        </w:rPr>
        <w:t>Multi-Cloud Networking • Design / Architecture</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Q1963. What are the main connectivity options for multi-cloud networking, and when would you choose VPN versus dedicated connectivity?</w:t>
      </w:r>
    </w:p>
    <w:p>
      <w:pPr>
        <w:spacing w:before="0" w:after="40"/>
      </w:pPr>
      <w:r>
        <w:rPr>
          <w:i/>
          <w:color w:val="888888"/>
          <w:sz w:val="18"/>
        </w:rPr>
        <w:t>Multi-Cloud Networking • Comparison</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Q1964. How would you plan IP address ranges to avoid overlap across multiple cloud providers and on-premises networks?</w:t>
      </w:r>
    </w:p>
    <w:p>
      <w:pPr>
        <w:spacing w:before="0" w:after="40"/>
      </w:pPr>
      <w:r>
        <w:rPr>
          <w:i/>
          <w:color w:val="888888"/>
          <w:sz w:val="18"/>
        </w:rPr>
        <w:t>Multi-Cloud Networking • Implementation / Workflow</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Q1965. How would you design routing between GCP Cloud Router, AWS Transit Gateway, Azure Virtual WAN, and on-premises networks?</w:t>
      </w:r>
    </w:p>
    <w:p>
      <w:pPr>
        <w:spacing w:before="0" w:after="40"/>
      </w:pPr>
      <w:r>
        <w:rPr>
          <w:i/>
          <w:color w:val="888888"/>
          <w:sz w:val="18"/>
        </w:rPr>
        <w:t>Multi-Cloud Networking • Design / Architecture</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Q1966. What are the security risks of transitive routing in a multi-cloud network?</w:t>
      </w:r>
    </w:p>
    <w:p>
      <w:pPr>
        <w:spacing w:before="0" w:after="40"/>
      </w:pPr>
      <w:r>
        <w:rPr>
          <w:i/>
          <w:color w:val="888888"/>
          <w:sz w:val="18"/>
        </w:rPr>
        <w:t>Multi-Cloud Networking • Conceptual</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Q1967. How would you design DNS resolution across GCP, AWS, Azure, and on-premises environments?</w:t>
      </w:r>
    </w:p>
    <w:p>
      <w:pPr>
        <w:spacing w:before="0" w:after="40"/>
      </w:pPr>
      <w:r>
        <w:rPr>
          <w:i/>
          <w:color w:val="888888"/>
          <w:sz w:val="18"/>
        </w:rPr>
        <w:t>Multi-Cloud Networking • Design / Architecture</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Q1968. How would you segment production, non-production, shared services, and third-party traffic across multiple clouds?</w:t>
      </w:r>
    </w:p>
    <w:p>
      <w:pPr>
        <w:spacing w:before="0" w:after="40"/>
      </w:pPr>
      <w:r>
        <w:rPr>
          <w:i/>
          <w:color w:val="888888"/>
          <w:sz w:val="18"/>
        </w:rPr>
        <w:t>Multi-Cloud Networking • Implementation / Workflow</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Q1969. How would you design centralized ingress and egress security controls for multi-cloud workloads?</w:t>
      </w:r>
    </w:p>
    <w:p>
      <w:pPr>
        <w:spacing w:before="0" w:after="40"/>
      </w:pPr>
      <w:r>
        <w:rPr>
          <w:i/>
          <w:color w:val="888888"/>
          <w:sz w:val="18"/>
        </w:rPr>
        <w:t>Multi-Cloud Networking • Design / Architecture</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Q1970. How would you monitor multi-cloud network connectivity, latency, packet loss, route changes, and availability?</w:t>
      </w:r>
    </w:p>
    <w:p>
      <w:pPr>
        <w:spacing w:before="0" w:after="40"/>
      </w:pPr>
      <w:r>
        <w:rPr>
          <w:i/>
          <w:color w:val="888888"/>
          <w:sz w:val="18"/>
        </w:rPr>
        <w:t>Multi-Cloud Networking • Implementation / Workflow</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Q1971. How would you troubleshoot an application latency issue between GCP and AWS?</w:t>
      </w:r>
    </w:p>
    <w:p>
      <w:pPr>
        <w:spacing w:before="0" w:after="40"/>
      </w:pPr>
      <w:r>
        <w:rPr>
          <w:i/>
          <w:color w:val="888888"/>
          <w:sz w:val="18"/>
        </w:rPr>
        <w:t>Multi-Cloud Networking • Troubleshooting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Q1972. What disaster recovery and resilience considerations apply to multi-cloud connectivity?</w:t>
      </w:r>
    </w:p>
    <w:p>
      <w:pPr>
        <w:spacing w:before="0" w:after="40"/>
      </w:pPr>
      <w:r>
        <w:rPr>
          <w:i/>
          <w:color w:val="888888"/>
          <w:sz w:val="18"/>
        </w:rPr>
        <w:t>Multi-Cloud Networking • Conceptual</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Q1973. How would you perform a technology risk assessment for a new multi-cloud network connection?</w:t>
      </w:r>
    </w:p>
    <w:p>
      <w:pPr>
        <w:spacing w:before="0" w:after="40"/>
      </w:pPr>
      <w:r>
        <w:rPr>
          <w:i/>
          <w:color w:val="888888"/>
          <w:sz w:val="18"/>
        </w:rPr>
        <w:t>Multi-Cloud Networking • Implementation / Workflow</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Q1974. Walk me through the GCP landing zone you designed, including project hierarchy, Shared VPC, IAM governance, and policy-as-code. What tradeoffs did you make?</w:t>
      </w:r>
    </w:p>
    <w:p>
      <w:pPr>
        <w:spacing w:before="0" w:after="40"/>
      </w:pPr>
      <w:r>
        <w:rPr>
          <w:i/>
          <w:color w:val="888888"/>
          <w:sz w:val="18"/>
        </w:rPr>
        <w:t>Resume Deep-Dive • Conceptual</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Q1975.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 • Conceptual</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Q1976. Today interview 2026-07-06 - NetworkPolicy and admission control: How do you pair Kubernetes Network Policies with Admission Controllers?</w:t>
      </w:r>
    </w:p>
    <w:p>
      <w:pPr>
        <w:spacing w:before="0" w:after="40"/>
      </w:pPr>
      <w:r>
        <w:rPr>
          <w:i/>
          <w:color w:val="888888"/>
          <w:sz w:val="18"/>
        </w:rPr>
        <w:t>Kubernetes Security • Conceptual</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Q1977. Kubeflow multi-user isolation: How would you isolate teams in Kubeflow using namespaces, profiles, RBAC, service accounts, quotas, and network policies?</w:t>
      </w:r>
    </w:p>
    <w:p>
      <w:pPr>
        <w:spacing w:before="0" w:after="40"/>
      </w:pPr>
      <w:r>
        <w:rPr>
          <w:i/>
          <w:color w:val="888888"/>
          <w:sz w:val="18"/>
        </w:rPr>
        <w:t>Kubeflow • Conceptual</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Q1978. Suppose there are two Pods running in different namespaces. What DNS name would you use so that one Pod can communicate with the other?</w:t>
      </w:r>
    </w:p>
    <w:p>
      <w:pPr>
        <w:spacing w:before="0" w:after="40"/>
      </w:pPr>
      <w:r>
        <w:rPr>
          <w:i/>
          <w:color w:val="888888"/>
          <w:sz w:val="18"/>
        </w:rPr>
        <w:t>GKE/Kubernetes • Scenario</w:t>
      </w:r>
    </w:p>
    <w:p>
      <w:pPr>
        <w:spacing w:after="160"/>
        <w:ind w:left="216"/>
      </w:pPr>
      <w:r>
        <w:rPr>
          <w:sz w:val="21"/>
        </w:rPr>
        <w:t>A: 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Q1979. A service in GKE cannot connect to a database or third-party endpoint. How would you troubleshoot DNS, routes, firewalls, security groups, and application configuration?</w:t>
      </w:r>
    </w:p>
    <w:p>
      <w:pPr>
        <w:spacing w:before="0" w:after="40"/>
      </w:pPr>
      <w:r>
        <w:rPr>
          <w:i/>
          <w:color w:val="888888"/>
          <w:sz w:val="18"/>
        </w:rPr>
        <w:t>Networking • Troubleshooting</w:t>
      </w:r>
    </w:p>
    <w:p>
      <w:pPr>
        <w:spacing w:after="160"/>
        <w:ind w:left="216"/>
      </w:pPr>
      <w:r>
        <w:rPr>
          <w:sz w:val="21"/>
        </w:rPr>
        <w:t>A: Work through layers systematically: confirm DNS resolves correctly from within a Pod (`nslookup`/`dig` from a debug Pod), confirm network routing/firewall rules allow the traffic (VPC firewall rules, and if crossing to a third-party endpoint, whether egress is allowed and if a Cloud NAT is configured for outbound internet access from private nodes), and confirm the application's own configuration (correct hostname/port, correct credentials) - testing connectivity directly with `curl`/`nc` from within a Pod isolates whether it's a network-layer or application-layer problem before going deeper into either.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Q1980.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 • Conceptual</w:t>
      </w:r>
    </w:p>
    <w:p>
      <w:pPr>
        <w:spacing w:after="160"/>
        <w:ind w:left="216"/>
      </w:pPr>
      <w:r>
        <w:rPr>
          <w:sz w:val="21"/>
        </w:rPr>
        <w:t>A: Start with the error's exact signature - a permission-denied error points straight at IAM, a timeout/unreachable error points at networking (VPC firewall, routes, DNS), and an application-level error (5xx with a stack trace) points at the app itself. Check GCP's own status dashboard first to rule out a platform-wide incident, then check Cloud Audit Logs for IAM-related denials or recent permission changes, VPC Flow Logs/firewall rules for connectivity issues, and correlate with recent changes (a Terraform apply, an IAM policy update) around when the issue started - the error type and recent-change timeline together almost always narrow it to one of the three categories quickly.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Q1981. In a GCP environment, how have you designed IAM or VPC security so that teams could move fast without opening things up too much? What trade-off did you have to make?</w:t>
      </w:r>
    </w:p>
    <w:p>
      <w:pPr>
        <w:spacing w:before="0" w:after="40"/>
      </w:pPr>
      <w:r>
        <w:rPr>
          <w:i/>
          <w:color w:val="888888"/>
          <w:sz w:val="18"/>
        </w:rPr>
        <w:t>IAM/Security • Conceptual</w:t>
      </w:r>
    </w:p>
    <w:p>
      <w:pPr>
        <w:spacing w:after="160"/>
        <w:ind w:left="216"/>
      </w:pPr>
      <w:r>
        <w:rPr>
          <w:sz w:val="21"/>
        </w:rPr>
        <w:t>A: Describe a concrete pattern - e.g. predefined custom roles scoped tightly per team combined with self-service Terraform modules that encode the security guardrails by default (so following the paved road is the fast path), or VPC Service Controls with narrow, well-documented exceptions - and name the actual trade-off honestly (e.g. slightly slower onboarding for a new access pattern in exchange for much lower blast radius) rather than claiming a frictionless solution with no downside.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Q1982. Explain how you have used GKE, IAM, VPC, Cloud SQL, and Load Balancer in production.</w:t>
      </w:r>
    </w:p>
    <w:p>
      <w:pPr>
        <w:spacing w:before="0" w:after="40"/>
      </w:pPr>
      <w:r>
        <w:rPr>
          <w:i/>
          <w:color w:val="888888"/>
          <w:sz w:val="18"/>
        </w:rPr>
        <w:t>GCP Services • Conceptual</w:t>
      </w:r>
    </w:p>
    <w:p>
      <w:pPr>
        <w:spacing w:after="160"/>
        <w:ind w:left="216"/>
      </w:pPr>
      <w:r>
        <w:rPr>
          <w:sz w:val="21"/>
        </w:rPr>
        <w:t>A: Describe the actual integration - GKE clusters provisioned via Terraform with Workload Identity for Pod-level GCP authentication, IAM roles scoped per service account rather than broad grants, VPC-native clusters with firewall rules restricting traffic by tier, Cloud SQL accessed over private IP with least-privilege database users, and a Load Balancer (external or internal, HTTP(S) or TCP/UDP) fronting the appropriate tier with health checks tied to actual application readiness - naming how these pieces connect together shows systems-level understanding, not just familiarity with each service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Q1983. How do you troubleshoot Linux CPU, memory, disk, network, and process issues during an incident?</w:t>
      </w:r>
    </w:p>
    <w:p>
      <w:pPr>
        <w:spacing w:before="0" w:after="40"/>
      </w:pPr>
      <w:r>
        <w:rPr>
          <w:i/>
          <w:color w:val="888888"/>
          <w:sz w:val="18"/>
        </w:rPr>
        <w:t>Linux Troubleshooting • Troubleshooting</w:t>
      </w:r>
    </w:p>
    <w:p>
      <w:pPr>
        <w:spacing w:after="160"/>
        <w:ind w:left="216"/>
      </w:pPr>
      <w:r>
        <w:rPr>
          <w:sz w:val="21"/>
        </w:rPr>
        <w:t>A: `top`/`htop` for CPU/memory at a glance, `free -h` for memory detail including cache/buffers, `df -h`/`du -sh` for disk space, `netstat`/`ss` for network connections and listening ports, and `ps aux`/`journalctl` for process state and recent service events - working from the symptom (which resource looks abnormal) to the specific process/cause, rather than running every command regardless of what the initial symptom actually points to.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Q1984. Explain VPC in GCP.</w:t>
      </w:r>
    </w:p>
    <w:p>
      <w:pPr>
        <w:spacing w:before="0" w:after="40"/>
      </w:pPr>
      <w:r>
        <w:rPr>
          <w:i/>
          <w:color w:val="888888"/>
          <w:sz w:val="18"/>
        </w:rPr>
        <w:t>Cloud &amp; GCP • Conceptual</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Q1985. Explain Network Policies.</w:t>
      </w:r>
    </w:p>
    <w:p>
      <w:pPr>
        <w:spacing w:before="0" w:after="40"/>
      </w:pPr>
      <w:r>
        <w:rPr>
          <w:i/>
          <w:color w:val="888888"/>
          <w:sz w:val="18"/>
        </w:rPr>
        <w:t>Kubernetes • Conceptual</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Q1986. How does Kubernetes FQDN resolve to an IP address? Explain service.namespace.svc.cluster.local and how DNS resolves the service name.</w:t>
      </w:r>
    </w:p>
    <w:p>
      <w:pPr>
        <w:spacing w:before="0" w:after="40"/>
      </w:pPr>
      <w:r>
        <w:rPr>
          <w:i/>
          <w:color w:val="888888"/>
          <w:sz w:val="18"/>
        </w:rPr>
        <w:t>Kubernetes DNS • Implementation / Workflow</w:t>
      </w:r>
    </w:p>
    <w:p>
      <w:pPr>
        <w:spacing w:after="160"/>
        <w:ind w:left="216"/>
      </w:pPr>
      <w:r>
        <w:rPr>
          <w:sz w:val="21"/>
        </w:rPr>
        <w:t>A: When a Service is created, Kubernetes registers a DNS record for it in the cluster's internal DNS (CoreDNS) following the pattern `&lt;service-name&gt;.&lt;namespace&gt;.svc.cluster.local`. When a Pod queries that name, its DNS resolution (configured via `/etc/resolv.conf`, pointing at CoreDNS) forwards the query to CoreDNS, which looks up the Service's registered ClusterIP and returns it - same-namespace calls can use the short name alone (`service-name`) thanks to the search domains also configured in the Pod's resolv.conf, while cross-namespace calls need the fuller form.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Q1987. How would you whitelist an organization's CIDR/IP range?</w:t>
      </w:r>
    </w:p>
    <w:p>
      <w:pPr>
        <w:spacing w:before="0" w:after="40"/>
      </w:pPr>
      <w:r>
        <w:rPr>
          <w:i/>
          <w:color w:val="888888"/>
          <w:sz w:val="18"/>
        </w:rPr>
        <w:t>Networking/Security • Implementation / Workflow</w:t>
      </w:r>
    </w:p>
    <w:p>
      <w:pPr>
        <w:spacing w:after="160"/>
        <w:ind w:left="216"/>
      </w:pPr>
      <w:r>
        <w:rPr>
          <w:sz w:val="21"/>
        </w:rPr>
        <w:t>A: Configure the allow-list at whichever layer terminates external traffic - a cloud load balancer's firewall rule, an Ingress annotation supported by the ingress controller (e.g. nginx-ingress's `nginx.ingress.kubernetes.io/whitelist-source-range`), or a VPC firewall rule - restricting to only the organization's known public IP ranges or VPN egress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Q1988. What is the difference between AWS VPC, Azure VNet, and GCP VPC?</w:t>
      </w:r>
    </w:p>
    <w:p>
      <w:pPr>
        <w:spacing w:before="0" w:after="40"/>
      </w:pPr>
      <w:r>
        <w:rPr>
          <w:i/>
          <w:color w:val="888888"/>
          <w:sz w:val="18"/>
        </w:rPr>
        <w:t>Cloud Networking • Comparison</w:t>
      </w:r>
    </w:p>
    <w:p>
      <w:pPr>
        <w:spacing w:after="160"/>
        <w:ind w:left="216"/>
      </w:pPr>
      <w:r>
        <w:rPr>
          <w:sz w:val="21"/>
        </w:rPr>
        <w:t>A: Conceptually equivalent - each is an isolated virtual network within that cloud for your resources. Key differences: GCP VPCs are global by default (subnets span regions within one VPC, unlike AWS/Azure where the network construct is regional), and default connectivity/firewall models differ slightly (AWS uses Security Groups + NACLs, Azure uses NSGs, GCP uses VPC firewall rules) - the underlying concepts (subnets, route tables, peering) map closely across all three, just with provider-specific terminology and defaults.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Q1989. What is a VPC?</w:t>
      </w:r>
    </w:p>
    <w:p>
      <w:pPr>
        <w:spacing w:before="0" w:after="40"/>
      </w:pPr>
      <w:r>
        <w:rPr>
          <w:i/>
          <w:color w:val="888888"/>
          <w:sz w:val="18"/>
        </w:rPr>
        <w:t>Cloud Networking • Conceptual</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Q1990. Does Prisma monitor IAM security and network security only, or does it also cover application security?</w:t>
      </w:r>
    </w:p>
    <w:p>
      <w:pPr>
        <w:spacing w:before="0" w:after="40"/>
      </w:pPr>
      <w:r>
        <w:rPr>
          <w:i/>
          <w:color w:val="888888"/>
          <w:sz w:val="18"/>
        </w:rPr>
        <w:t>Security/Prisma Cloud • Conceptual</w:t>
      </w:r>
    </w:p>
    <w:p>
      <w:pPr>
        <w:spacing w:after="160"/>
        <w:ind w:left="216"/>
      </w:pPr>
      <w:r>
        <w:rPr>
          <w:sz w:val="21"/>
        </w:rPr>
        <w:t>A: Prisma Cloud's core strength is infrastructure/workload-level security - IAM, network exposure, container/image vulnerabilities, and compliance posture - rather than deep application-layer security testing (like SAST/DAST for custom application code logic flaws), which typically needs a dedicated application security tool alongside it; Prisma does extend into some application security via its WAAP module, but it's not a full replacement for application-specific security testing.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Q1991. A VM in VPC-A cannot communicate with a VM in VPC-B. How do you troubleshoot it?</w:t>
      </w:r>
    </w:p>
    <w:p>
      <w:pPr>
        <w:spacing w:before="0" w:after="40"/>
      </w:pPr>
      <w:r>
        <w:rPr>
          <w:i/>
          <w:color w:val="888888"/>
          <w:sz w:val="18"/>
        </w:rPr>
        <w:t>GCP/Networking • Troubleshooting</w:t>
      </w:r>
    </w:p>
    <w:p>
      <w:pPr>
        <w:spacing w:after="160"/>
        <w:ind w:left="216"/>
      </w:pPr>
      <w:r>
        <w:rPr>
          <w:sz w:val="21"/>
        </w:rPr>
        <w:t>A: Confirm whether the VPCs are peered or connected via VPN/Interconnect at all (VPC Peering is not transitive, and peering must be explicitly established both ways), then check firewall rules on both sides (egress on VPC-A's VM, ingress on VPC-B's VM, since GCP firewalls are stateful but still need explicit allow rules), and check route tables to confirm each VPC has a route to the other's CIDR range. Use `gcloud compute firewall-rules list` and the VPC Network's 'Connectivity Test' tool to pinpoint exactly where the packet path breaks.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Q1992. Can you explain the alias block (or SOA if referring to DNS)?</w:t>
      </w:r>
    </w:p>
    <w:p>
      <w:pPr>
        <w:spacing w:before="0" w:after="40"/>
      </w:pPr>
      <w:r>
        <w:rPr>
          <w:i/>
          <w:color w:val="888888"/>
          <w:sz w:val="18"/>
        </w:rPr>
        <w:t>Terraform • Conceptual</w:t>
      </w:r>
    </w:p>
    <w:p>
      <w:pPr>
        <w:spacing w:after="160"/>
        <w:ind w:left="216"/>
      </w:pPr>
      <w:r>
        <w:rPr>
          <w:sz w:val="21"/>
        </w:rPr>
        <w:t>A: In Terraform provider context, an `alias` on a `provider` block lets you configure multiple instances of the same provider (e.g. two AWS regions) and reference a specific one per resource via `provider = aws.us_west`. In DNS context, an SOA (Start of Authority) record holds administrative information about a zone - the primary nameserver, admin contact, and refresh/retry/expire/TTL timers used by secondary nameservers for zone transfers.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Q1993. How would you optimize a Terraform pipeline if even a DNS change takes a long time?</w:t>
      </w:r>
    </w:p>
    <w:p>
      <w:pPr>
        <w:spacing w:before="0" w:after="40"/>
      </w:pPr>
      <w:r>
        <w:rPr>
          <w:i/>
          <w:color w:val="888888"/>
          <w:sz w:val="18"/>
        </w:rPr>
        <w:t>Terraform • Implementation / Workflow</w:t>
      </w:r>
    </w:p>
    <w:p>
      <w:pPr>
        <w:spacing w:after="160"/>
        <w:ind w:left="216"/>
      </w:pPr>
      <w:r>
        <w:rPr>
          <w:sz w:val="21"/>
        </w:rPr>
        <w:t>A: Split state so a DNS-only change doesn't require Terraform to refresh/plan against the entire infrastructure's state (a smaller, scoped state file plans much faster), use `-target` sparingly for genuinely urgent one-off changes, and check whether the actual slowness is the provider's API (DNS providers can have slow propagation/API latency) versus Terraform's own plan/refresh time - if it's the provider, that's an inherent constraint of the DNS system itself, not something Terraform tuning can fix.</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Q1994. Create multiple Route53 DNS records using for_each.</w:t>
      </w:r>
    </w:p>
    <w:p>
      <w:pPr>
        <w:spacing w:before="0" w:after="40"/>
      </w:pPr>
      <w:r>
        <w:rPr>
          <w:i/>
          <w:color w:val="888888"/>
          <w:sz w:val="18"/>
        </w:rPr>
        <w:t>Terraform Coding • Conceptual</w:t>
      </w:r>
    </w:p>
    <w:p>
      <w:pPr>
        <w:spacing w:after="160"/>
        <w:ind w:left="216"/>
      </w:pPr>
      <w:r>
        <w:rPr>
          <w:sz w:val="21"/>
        </w:rPr>
        <w:t>A: resource "aws_route53_record" "records" {</w:t>
        <w:br/>
        <w:t xml:space="preserve">  for_each = { for r in var.records : "${r.name}-${r.type}" =&gt; r }</w:t>
        <w:br/>
        <w:t xml:space="preserve">  zone_id  = var.zone_id</w:t>
        <w:br/>
        <w:t xml:space="preserve">  name     = each.value.name</w:t>
        <w:br/>
        <w:t xml:space="preserve">  type     = each.value.type</w:t>
        <w:br/>
        <w:t xml:space="preserve">  ttl      = 300</w:t>
        <w:br/>
        <w:t xml:space="preserve">  records  = each.value.values</w:t>
        <w:br/>
        <w:t>}</w:t>
        <w:br/>
        <w:t>This creates one record per entry in var.records, keyed uniquely by name+type so records with the same name but different types (A, TXT, CNAME) don't collide in the for_each map.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Q1995. Explain how the DNS records are stored in Terraform state.</w:t>
      </w:r>
    </w:p>
    <w:p>
      <w:pPr>
        <w:spacing w:before="0" w:after="40"/>
      </w:pPr>
      <w:r>
        <w:rPr>
          <w:i/>
          <w:color w:val="888888"/>
          <w:sz w:val="18"/>
        </w:rPr>
        <w:t>Terraform Coding • Conceptual</w:t>
      </w:r>
    </w:p>
    <w:p>
      <w:pPr>
        <w:spacing w:after="160"/>
        <w:ind w:left="216"/>
      </w:pPr>
      <w:r>
        <w:rPr>
          <w:sz w:val="21"/>
        </w:rPr>
        <w:t>A: Each record is stored as a separate resource instance keyed by its for_each string (e.g. `aws_route53_record.records["www-A"]`), with the state entry holding both the attributes you specified (name, type, records) and everything AWS returned after creation (the record's fqdn, etc.) - this per-key storage is what lets Terraform add or remove one specific record on a future apply without touching any of the others.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Q1996. What are the limitations of VPC Peering?</w:t>
      </w:r>
    </w:p>
    <w:p>
      <w:pPr>
        <w:spacing w:before="0" w:after="40"/>
      </w:pPr>
      <w:r>
        <w:rPr>
          <w:i/>
          <w:color w:val="888888"/>
          <w:sz w:val="18"/>
        </w:rPr>
        <w:t>AWS Networking • Conceptual</w:t>
      </w:r>
    </w:p>
    <w:p>
      <w:pPr>
        <w:spacing w:after="160"/>
        <w:ind w:left="216"/>
      </w:pPr>
      <w:r>
        <w:rPr>
          <w:sz w:val="21"/>
        </w:rPr>
        <w:t>A: No transitive routing (if A is peered with B, and B with C, A cannot reach C through B - a direct A-C peering would be needed), no overlapping CIDR ranges between peered VPCs, a hard limit on the number of peering connections per VPC, and each connection must be individually managed (route tables, security groups) - which is why Transit Gateway is preferred once you're connecting more than a handful of 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Q1997. How do you measure network bandwidth between two Linux servers?</w:t>
      </w:r>
    </w:p>
    <w:p>
      <w:pPr>
        <w:spacing w:before="0" w:after="40"/>
      </w:pPr>
      <w:r>
        <w:rPr>
          <w:i/>
          <w:color w:val="888888"/>
          <w:sz w:val="18"/>
        </w:rPr>
        <w:t>Linux • Implementation / Workflow</w:t>
      </w:r>
    </w:p>
    <w:p>
      <w:pPr>
        <w:spacing w:after="160"/>
        <w:ind w:left="216"/>
      </w:pPr>
      <w:r>
        <w:rPr>
          <w:sz w:val="21"/>
        </w:rPr>
        <w:t>A: `iperf3` is the standard tool - run it in server mode on one host (`iperf3 -s`) and client mode on the other (`iperf3 -c &lt;server-ip&gt;`) to measure actual achievable throughput between them, which is far more reliable than inferring bandwidth from a single file transfer's speed (which is also affected by disk I/O, not just network).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Q1998. Explain the network flow.</w:t>
      </w:r>
    </w:p>
    <w:p>
      <w:pPr>
        <w:spacing w:before="0" w:after="40"/>
      </w:pPr>
      <w:r>
        <w:rPr>
          <w:i/>
          <w:color w:val="888888"/>
          <w:sz w:val="18"/>
        </w:rPr>
        <w:t>System Design • Conceptual</w:t>
      </w:r>
    </w:p>
    <w:p>
      <w:pPr>
        <w:spacing w:after="160"/>
        <w:ind w:left="216"/>
      </w:pPr>
      <w:r>
        <w:rPr>
          <w:sz w:val="21"/>
        </w:rPr>
        <w:t>A: A request enters through the Load Balancer (public), which forwards to a web server; the web server calls the application tier over the internal network (private subnet, not internet-routable); the app server queries the database over another private-subnet connection - at every hop, security groups restrict traffic to only the specific source tier and port needed, so a compromised web server, for example, still can't directly reach the database.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Q1999. Private Google Access: What is Private Google Access, why would you enable it on a subnet, and how does it differ from giving an instance a public IP just to reach Google APIs?</w:t>
      </w:r>
    </w:p>
    <w:p>
      <w:pPr>
        <w:spacing w:before="0" w:after="40"/>
      </w:pPr>
      <w:r>
        <w:rPr>
          <w:i/>
          <w:color w:val="888888"/>
          <w:sz w:val="18"/>
        </w:rPr>
        <w:t>Networking • Conceptual</w:t>
      </w:r>
    </w:p>
    <w:p>
      <w:pPr>
        <w:spacing w:after="160"/>
        <w:ind w:left="216"/>
      </w:pPr>
      <w:r>
        <w:rPr>
          <w:sz w:val="21"/>
        </w:rPr>
        <w:t>A: Private Google Access lets VM instances with only internal (private) IPs reach Google APIs and services (Cloud Storage, BigQuery, etc.) without needing an external IP or routing through the public internet - enabled per-subnet, it's the standard way to keep workloads fully private while still allowing them to call GCP-managed services. This is meaningfully different (and more secure) than giving an instance a public IP just for API access, since a public IP exposes the instance to inbound internet traffic as an additional attack surface - Private Google Access achieves the outbound API connectivity without that exposure.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Q2000. VPC Peering vs Shared VPC: How do VPC Peering and Shared VPC differ in GCP, and what would push you to choose one over the other for connecting workloads across projects?</w:t>
      </w:r>
    </w:p>
    <w:p>
      <w:pPr>
        <w:spacing w:before="0" w:after="40"/>
      </w:pPr>
      <w:r>
        <w:rPr>
          <w:i/>
          <w:color w:val="888888"/>
          <w:sz w:val="18"/>
        </w:rPr>
        <w:t>Networking • Comparison</w:t>
      </w:r>
    </w:p>
    <w:p>
      <w:pPr>
        <w:spacing w:after="160"/>
        <w:ind w:left="216"/>
      </w:pPr>
      <w:r>
        <w:rPr>
          <w:sz w:val="21"/>
        </w:rPr>
        <w:t>A: VPC Peering connects two independently-owned VPCs (each project keeps its own VPC, IAM, and network administration) with direct routing between them - suited for connecting workloads across organizational boundaries or separately-managed teams. Shared VPC centralizes network administration in one host project, with other 'service projects' attaching to and using that single shared network - suited for a single organization wanting centralized network/firewall governance across many projects/teams, trading team autonomy over networking for consistency and centralized control. Choose Peering for looser coupling between independently managed networks, Shared VPC when one team should own network policy centrally for many projects.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Q2001. Cloud Interconnect vs Cloud VPN: When would you choose Dedicated Interconnect, Partner Interconnect, or Cloud VPN for connecting on-premises to GCP, and what factors (bandwidth, latency, SLA, cost) drive that choice?</w:t>
      </w:r>
    </w:p>
    <w:p>
      <w:pPr>
        <w:spacing w:before="0" w:after="40"/>
      </w:pPr>
      <w:r>
        <w:rPr>
          <w:i/>
          <w:color w:val="888888"/>
          <w:sz w:val="18"/>
        </w:rPr>
        <w:t>Networking • Comparison</w:t>
      </w:r>
    </w:p>
    <w:p>
      <w:pPr>
        <w:spacing w:after="160"/>
        <w:ind w:left="216"/>
      </w:pPr>
      <w:r>
        <w:rPr>
          <w:sz w:val="21"/>
        </w:rPr>
        <w:t>A: Dedicated Interconnect gives a direct physical connection into Google's network (highest bandwidth options, lowest latency, strongest SLA) for organizations with substantial, steady traffic and colocation access to a Google point of presence. Partner Interconnect achieves similar direct connectivity through a supported service provider when a direct physical connection isn't feasible, at somewhat lower bandwidth tiers. Cloud VPN (IPsec over the public internet) is the fastest and cheapest to set up, suited for lower-bandwidth needs, dev/test connectivity, or as a backup path to an Interconnect - the decision matrix is essentially bandwidth/latency/reliability requirements traded against setup complexity and cost.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Q2002. Cloud Load Balancing types: Compare Global external HTTP(S) Load Balancing, regional/internal Load Balancing, TCP/SSL Proxy, and Network Load Balancing in GCP. How would you choose the right one for a given workload?</w:t>
      </w:r>
    </w:p>
    <w:p>
      <w:pPr>
        <w:spacing w:before="0" w:after="40"/>
      </w:pPr>
      <w:r>
        <w:rPr>
          <w:i/>
          <w:color w:val="888888"/>
          <w:sz w:val="18"/>
        </w:rPr>
        <w:t>Networking • Comparison</w:t>
      </w:r>
    </w:p>
    <w:p>
      <w:pPr>
        <w:spacing w:after="160"/>
        <w:ind w:left="216"/>
      </w:pPr>
      <w:r>
        <w:rPr>
          <w:sz w:val="21"/>
        </w:rPr>
        <w:t>A: Global external HTTP(S) Load Balancing is Layer 7, anycast-based (one global IP, traffic routed to the nearest healthy backend region), ideal for internet-facing web applications needing content-based routing and global reach. Internal Load Balancing (regional) serves traffic strictly within a VPC/region for internal microservice communication. TCP/SSL Proxy Load Balancing handles non-HTTP(S) TCP/SSL traffic globally when Layer 7 routing isn't needed but global reach still is. Network Load Balancing is a regional, Layer 4 pass-through balancer for the lowest-latency, highest-throughput TCP/UDP needs where the client IP must be preserved end-to-end. The choice comes down to protocol (HTTP vs. generic TCP/UDP), scope (global vs. regional), and whether Layer 7 routing features are actually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Q2003. VPC-native GKE clusters: Why do VPC-native GKE clusters use alias IP ranges instead of routes-based networking, and what problems does that solve at scale?</w:t>
      </w:r>
    </w:p>
    <w:p>
      <w:pPr>
        <w:spacing w:before="0" w:after="40"/>
      </w:pPr>
      <w:r>
        <w:rPr>
          <w:i/>
          <w:color w:val="888888"/>
          <w:sz w:val="18"/>
        </w:rPr>
        <w:t>Networking • Comparison</w:t>
      </w:r>
    </w:p>
    <w:p>
      <w:pPr>
        <w:spacing w:after="160"/>
        <w:ind w:left="216"/>
      </w:pPr>
      <w:r>
        <w:rPr>
          <w:sz w:val="21"/>
        </w:rPr>
        <w:t>A: VPC-native clusters allocate Pod IPs from a dedicated secondary CIDR range on the subnet (an alias IP range), making Pod IPs natively routable within the VPC and visible to VPC-level features (firewall rules targeting Pod ranges directly, VPC Flow Logs capturing Pod-level traffic, Private Google Access working for Pods). Routes-based clusters instead relied on custom routes per node for Pod CIDR ranges, which hit GCP's per-VPC route quota at scale (large clusters could exceed the maximum route count) and didn't integrate as cleanly with VPC-level security tooling - VPC-native is now the default and recommended mode specifically because it avoids that route-quota ceiling and gives full VPC-level visibility into Pod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Q2004. Serverless VPC Access: How would you let a Cloud Run or Cloud Functions service reach a private resource (e.g. a VM or Cloud SQL instance via private IP) inside a VPC?</w:t>
      </w:r>
    </w:p>
    <w:p>
      <w:pPr>
        <w:spacing w:before="0" w:after="40"/>
      </w:pPr>
      <w:r>
        <w:rPr>
          <w:i/>
          <w:color w:val="888888"/>
          <w:sz w:val="18"/>
        </w:rPr>
        <w:t>Networking • Conceptual</w:t>
      </w:r>
    </w:p>
    <w:p>
      <w:pPr>
        <w:spacing w:after="160"/>
        <w:ind w:left="216"/>
      </w:pPr>
      <w:r>
        <w:rPr>
          <w:sz w:val="21"/>
        </w:rPr>
        <w:t>A: Configure a Serverless VPC Access connector in the same region/VPC as the private resource, then attach the Cloud Run service or Cloud Function to that connector - this routes the serverless service's egress traffic through the connector into the VPC, letting it reach private IPs (a VM, a Cloud SQL instance's private IP) that would otherwise be unreachable from a serverless environment with no native VPC presence.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Q2005. Firewall hierarchy: How do Hierarchical Firewall Policies at the organization or folder level interact with VPC-level firewall rules, and how would you design this so teams can't accidentally open a risky port?</w:t>
      </w:r>
    </w:p>
    <w:p>
      <w:pPr>
        <w:spacing w:before="0" w:after="40"/>
      </w:pPr>
      <w:r>
        <w:rPr>
          <w:i/>
          <w:color w:val="888888"/>
          <w:sz w:val="18"/>
        </w:rPr>
        <w:t>Networking • Conceptual</w:t>
      </w:r>
    </w:p>
    <w:p>
      <w:pPr>
        <w:spacing w:after="160"/>
        <w:ind w:left="216"/>
      </w:pPr>
      <w:r>
        <w:rPr>
          <w:sz w:val="21"/>
        </w:rPr>
        <w:t>A: Hierarchical Firewall Policies apply at the organization or folder level and are evaluated before VPC-level firewall rules, with explicit allow/deny rules at the higher level able to override anything a lower-level VPC rule tries to do (a folder-level deny rule blocking port 22 from the internet can't be circumvented by a team creating a permissive VPC-level rule). Design this by setting hard security guardrails (deny known-risky patterns like SSH/RDP from 0.0.0.0/0) at the org/folder level as non-negotiable policy, while leaving VPC-level rules for teams to manage their own application-specific, narrower traffic needs within those guardrails.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Q2006. VPC Flow Logs: What would you use VPC Flow Logs for in troubleshooting, security investigation, and cost analysis, and what are the trade-offs of enabling them broadly?</w:t>
      </w:r>
    </w:p>
    <w:p>
      <w:pPr>
        <w:spacing w:before="0" w:after="40"/>
      </w:pPr>
      <w:r>
        <w:rPr>
          <w:i/>
          <w:color w:val="888888"/>
          <w:sz w:val="18"/>
        </w:rPr>
        <w:t>Networking • Conceptual</w:t>
      </w:r>
    </w:p>
    <w:p>
      <w:pPr>
        <w:spacing w:after="160"/>
        <w:ind w:left="216"/>
      </w:pPr>
      <w:r>
        <w:rPr>
          <w:sz w:val="21"/>
        </w:rPr>
        <w:t>A: Flow Logs record metadata about VPC traffic (source/destination IP and port, protocol, bytes transferred) useful for troubleshooting connectivity issues (confirming whether traffic is actually reaching a destination or being dropped), security investigation (identifying unexpected traffic patterns, potential exfiltration, or unauthorized access attempts), and cost analysis (identifying unexpectedly high inter-region or egress traffic driving network costs). The trade-off is volume and cost - Flow Logs at full sampling on a busy VPC generate significant log volume and BigQuery/storage cost, so most teams tune sampling rate and aggregation interval, or enable full logging only on the specific subnets/VPCs actually under investigation rather than everywhere by default.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Q2007. Network Intelligence Center: How would you use Network Intelligence Center's connectivity tests and topology view to diagnose a 'service A can't reach service B' problem across projects and VPCs?</w:t>
      </w:r>
    </w:p>
    <w:p>
      <w:pPr>
        <w:spacing w:before="0" w:after="40"/>
      </w:pPr>
      <w:r>
        <w:rPr>
          <w:i/>
          <w:color w:val="888888"/>
          <w:sz w:val="18"/>
        </w:rPr>
        <w:t>Networking • Conceptual</w:t>
      </w:r>
    </w:p>
    <w:p>
      <w:pPr>
        <w:spacing w:after="160"/>
        <w:ind w:left="216"/>
      </w:pPr>
      <w:r>
        <w:rPr>
          <w:sz w:val="21"/>
        </w:rPr>
        <w:t>A: Run a Connectivity Test specifying the exact source and destination (including port/protocol) - it simulates the packet's path through the actual configured network (routes, firewall rules, peering, VPN) and reports exactly where the path succeeds or is blocked (a specific firewall rule denying it, a missing route, a VPC Service Controls perimeter blocking it), rather than needing to manually trace through every layer's configuration by hand. The topology view complements this by visualizing the actual network layout across projects/VPCs, useful for spotting an unexpected connection (or missing one) that a connectivity test alone might not surface as clearly.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Q2008. Egress control: Compare using Cloud NAT, firewall egress-deny rules, and VPC Service Controls to restrict outbound traffic from a production VPC. When would you combine more than one?</w:t>
      </w:r>
    </w:p>
    <w:p>
      <w:pPr>
        <w:spacing w:before="0" w:after="40"/>
      </w:pPr>
      <w:r>
        <w:rPr>
          <w:i/>
          <w:color w:val="888888"/>
          <w:sz w:val="18"/>
        </w:rPr>
        <w:t>Networking • Comparison</w:t>
      </w:r>
    </w:p>
    <w:p>
      <w:pPr>
        <w:spacing w:after="160"/>
        <w:ind w:left="216"/>
      </w:pPr>
      <w:r>
        <w:rPr>
          <w:sz w:val="21"/>
        </w:rPr>
        <w:t>A: Cloud NAT provides controlled, auditable outbound internet access for instances without public IPs (it's about *how* traffic egresses, not restricting *where* it can go). Firewall egress-deny rules restrict which destinations/ports instances can reach at the network layer (IP/port-based). VPC Service Controls restrict access to specific GCP services/APIs based on a security perimeter, preventing data exfiltration to services outside the approved perimeter even if network-layer egress would otherwise allow it. In practice, production environments combine all three: Cloud NAT for controlled internet egress, firewall rules for coarse network-layer restriction, and VPC Service Controls for API-level data exfiltration prevention - each addresses a different threat model layer.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Q2009. Multi-region network design: How would you design a GCP network (VPC layout, load balancing, DNS, failover) so an application stays available if an entire region becomes unavailable?</w:t>
      </w:r>
    </w:p>
    <w:p>
      <w:pPr>
        <w:spacing w:before="0" w:after="40"/>
      </w:pPr>
      <w:r>
        <w:rPr>
          <w:i/>
          <w:color w:val="888888"/>
          <w:sz w:val="18"/>
        </w:rPr>
        <w:t>Networking • Conceptual</w:t>
      </w:r>
    </w:p>
    <w:p>
      <w:pPr>
        <w:spacing w:after="160"/>
        <w:ind w:left="216"/>
      </w:pPr>
      <w:r>
        <w:rPr>
          <w:sz w:val="21"/>
        </w:rPr>
        <w:t>A: Use a single global VPC spanning multiple regions (GCP VPCs are global by default, with regional subnets), deploy workloads redundantly across at least two regions, and front them with a Global external HTTP(S) Load Balancer, which automatically routes traffic to the nearest healthy region and fails over if a region's backends become unhealthy - no DNS-based failover delay needed since the anycast IP and health checking handle it at the load balancer layer. Data layer failover (Cloud SQL cross-region replicas, or Spanner for true multi-region consistency) needs to be designed to match the same availability target, since the network/compute layer being multi-region doesn't automatically make the data layer resilient too.</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Q2010. Network Connectivity Center: What problem does GCP's Network Connectivity Center (NCC) solve, how does its hub-and-spoke model work for connecting VPCs, on-premises sites, and other clouds, and how does it compare to manually meshing VPC Peering and VPNs together?</w:t>
      </w:r>
    </w:p>
    <w:p>
      <w:pPr>
        <w:spacing w:before="0" w:after="40"/>
      </w:pPr>
      <w:r>
        <w:rPr>
          <w:i/>
          <w:color w:val="888888"/>
          <w:sz w:val="18"/>
        </w:rPr>
        <w:t>Networking • Comparison</w:t>
      </w:r>
    </w:p>
    <w:p>
      <w:pPr>
        <w:spacing w:after="160"/>
        <w:ind w:left="216"/>
      </w:pPr>
      <w:r>
        <w:rPr>
          <w:sz w:val="21"/>
        </w:rPr>
        <w:t>A: NCC solves the operational complexity of connecting many networks together - without it, connecting N VPCs/on-prem sites/other clouds via VPC Peering and VPN requires manually configuring a connection (and its routes) for every pair, scaling as N-squared connections and becoming unmanageable past a handful of networks. NCC's hub-and-spoke model has each network (a VPC, an on-prem site via VPN/Interconnect, another cloud) attach once to a central hub as a 'spoke,' with the hub handling routing between all spokes automatically - reducing the operational burden to N connections (one per spoke) instead of N-squared, and giving centralized visibility into the whole connected topology rather than a scattered mesh of individually-managed peering/VPN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Q2011. Scenario: A newly added subnet's VMs have no public IP and can't reach any Google API, even though an existing GKE workload reaches Google APIs fine over private IP. Walk through your diagnosis.</w:t>
      </w:r>
    </w:p>
    <w:p>
      <w:pPr>
        <w:spacing w:before="0" w:after="40"/>
      </w:pPr>
      <w:r>
        <w:rPr>
          <w:i/>
          <w:color w:val="888888"/>
          <w:sz w:val="18"/>
        </w:rPr>
        <w:t>Networking • Conceptual</w:t>
      </w:r>
    </w:p>
    <w:p>
      <w:pPr>
        <w:spacing w:after="160"/>
        <w:ind w:left="216"/>
      </w:pPr>
      <w:r>
        <w:rPr>
          <w:sz w:val="21"/>
        </w:rPr>
        <w:t>A: The most likely cause is Private Google Access simply not being enabled on the new subnet - unlike a VPC-wide setting, it's configured per-subnet, so the existing GKE subnet having it enabled doesn't automatically extend to a newly added subnet. Confirm via `gcloud compute networks subnets describe &lt;subnet&gt;` checking the `privateIpGoogleAccess` field, and enable it if it's false - also double-check firewall rules and routes aren't separately blocking egress to Google's API IP ranges (199.36.153.4/30 for private.googleapis.com or similar restricted ranges) if enabling Private Google Access alone doesn't resolve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Q2012. Scenario: Two VPCs are peered and the peering shows ACTIVE, but a service in VPC A still can't reach a service in VPC B. What would you check (CIDR overlap, custom route export/import, firewall rule scope)?</w:t>
      </w:r>
    </w:p>
    <w:p>
      <w:pPr>
        <w:spacing w:before="0" w:after="40"/>
      </w:pPr>
      <w:r>
        <w:rPr>
          <w:i/>
          <w:color w:val="888888"/>
          <w:sz w:val="18"/>
        </w:rPr>
        <w:t>Networking • Conceptual</w:t>
      </w:r>
    </w:p>
    <w:p>
      <w:pPr>
        <w:spacing w:after="160"/>
        <w:ind w:left="216"/>
      </w:pPr>
      <w:r>
        <w:rPr>
          <w:sz w:val="21"/>
        </w:rPr>
        <w:t>A: Check custom route export/import settings on the peering connection first - VPC Peering by default only exchanges subnet routes, not custom routes, so if VPC B's target is reachable only via a custom route (not a direct subnet route), that route won't propagate to VPC A unless custom route export/import is explicitly enabled on both sides. Also verify there's no CIDR overlap between the VPCs (peering silently fails to route correctly if ranges overlap) and check firewall rules on the receiving side (VPC B's firewall must explicitly allow ingress from VPC A's IP ranges - peering enables routing, but firewall rules still gate the traffic).</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Q2013. Scenario: After migrating from Cloud VPN to Dedicated Interconnect, some traffic intermittently still routes over the old VPN tunnel. How would you debug route priority and BGP behavior?</w:t>
      </w:r>
    </w:p>
    <w:p>
      <w:pPr>
        <w:spacing w:before="0" w:after="40"/>
      </w:pPr>
      <w:r>
        <w:rPr>
          <w:i/>
          <w:color w:val="888888"/>
          <w:sz w:val="18"/>
        </w:rPr>
        <w:t>Networking • Troubleshooting</w:t>
      </w:r>
    </w:p>
    <w:p>
      <w:pPr>
        <w:spacing w:after="160"/>
        <w:ind w:left="216"/>
      </w:pPr>
      <w:r>
        <w:rPr>
          <w:sz w:val="21"/>
        </w:rPr>
        <w:t>A: Check the route priorities/BGP configuration on both paths - if the VPN tunnel's routes still have equal or better priority than the Interconnect's BGP-advertised routes, traffic can load-balance or fail over between the two rather than exclusively preferring Interconnect. Confirm the Interconnect's BGP session is fully established and advertising the expected prefixes, explicitly lower the VPN's route priority (higher priority number in GCP's convention, since lower values are preferred) relative to the Interconnect path so it's used only as a genuine backup, and check for asymmetric routing (traffic going out one path and returning via the other) which can cause exactly this kind of intermittent, hard-to-reproduce behavior.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Q2014. Scenario: A VPC-native GKE cluster runs out of usable Pod IPs and new pods can't schedule even though nodes have CPU/memory headroom. How would you diagnose and fix this?</w:t>
      </w:r>
    </w:p>
    <w:p>
      <w:pPr>
        <w:spacing w:before="0" w:after="40"/>
      </w:pPr>
      <w:r>
        <w:rPr>
          <w:i/>
          <w:color w:val="888888"/>
          <w:sz w:val="18"/>
        </w:rPr>
        <w:t>Networking • Conceptual</w:t>
      </w:r>
    </w:p>
    <w:p>
      <w:pPr>
        <w:spacing w:after="160"/>
        <w:ind w:left="216"/>
      </w:pPr>
      <w:r>
        <w:rPr>
          <w:sz w:val="21"/>
        </w:rPr>
        <w:t>A: This is an IP exhaustion problem in the cluster's secondary Pod CIDR range, not a resource problem - `kubectl describe pod` on the stuck Pod may not show it clearly, so check the cluster's Pod IP range utilization directly (via the GKE console or `gcloud container clusters describe`), which reveals if the allocated Pod CIDR range is genuinely exhausted. Since a cluster's Pod IP range size is fixed at cluster creation for the default configuration, fixing this typically requires either reducing max-pods-per-node to fit within the existing range more efficiently, migrating to a cluster with a larger Pod CIDR range, or (in newer GKE versions) using discontiguous multi-Pod-CIDR support to add additional Pod IP ranges to an existing cluster without a full rebuild.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Q2015. Scenario: A Cloud Run service using a Serverless VPC Access connector times out under load but works fine at low traffic. What would you check?</w:t>
      </w:r>
    </w:p>
    <w:p>
      <w:pPr>
        <w:spacing w:before="0" w:after="40"/>
      </w:pPr>
      <w:r>
        <w:rPr>
          <w:i/>
          <w:color w:val="888888"/>
          <w:sz w:val="18"/>
        </w:rPr>
        <w:t>Networking • Conceptual</w:t>
      </w:r>
    </w:p>
    <w:p>
      <w:pPr>
        <w:spacing w:after="160"/>
        <w:ind w:left="216"/>
      </w:pPr>
      <w:r>
        <w:rPr>
          <w:sz w:val="21"/>
        </w:rPr>
        <w:t>A: Check the VPC Access connector's throughput capacity/scaling configuration first - connectors have a configurable minimum/maximum instance count and each instance has a bandwidth ceiling, so under load the connector itself can become the bottleneck if it hasn't scaled up enough instances or has hit its configured maximum. Increase the connector's max instances/throughput setting if it's under-provisioned for the actual traffic level, and separately confirm the private resource being reached (a VM, Cloud SQL) isn't itself the bottleneck under the increased connection volume the higher traffic generates.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Q2016. Scenario: Firewall rules appear to block SSH from the internet, but an instance is still reachable on port 22 externally. How would you trace hierarchical firewall policy precedence and rule evaluation order to find the gap?</w:t>
      </w:r>
    </w:p>
    <w:p>
      <w:pPr>
        <w:spacing w:before="0" w:after="40"/>
      </w:pPr>
      <w:r>
        <w:rPr>
          <w:i/>
          <w:color w:val="888888"/>
          <w:sz w:val="18"/>
        </w:rPr>
        <w:t>Networking • Conceptual</w:t>
      </w:r>
    </w:p>
    <w:p>
      <w:pPr>
        <w:spacing w:after="160"/>
        <w:ind w:left="216"/>
      </w:pPr>
      <w:r>
        <w:rPr>
          <w:sz w:val="21"/>
        </w:rPr>
        <w:t>A: Evaluate rules in their actual precedence order: Hierarchical Firewall Policies (organization/folder level) are evaluated first, then VPC-level firewall rules, within each level ordered by priority number (lower number = higher priority, evaluated first) - a lower-priority-number allow rule at any level can permit traffic that a higher-priority-number deny rule elsewhere would otherwise block, since the first matching rule in evaluation order wins. Use `gcloud compute firewall-rules list --sort-by=priority` and check hierarchical policies via the Resource Manager, looking specifically for an unexpectedly permissive allow rule with a lower priority number than the intended deny rule, or a rule scoped to the wrong target (network tag/service account) so it doesn't actually apply to the deny rule you expect it to interact with.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Q2017. Scenario: VPC Flow Logs show a production service repeatedly connecting to an unexpected external IP outside business hours. How would you investigate and contain it?</w:t>
      </w:r>
    </w:p>
    <w:p>
      <w:pPr>
        <w:spacing w:before="0" w:after="40"/>
      </w:pPr>
      <w:r>
        <w:rPr>
          <w:i/>
          <w:color w:val="888888"/>
          <w:sz w:val="18"/>
        </w:rPr>
        <w:t>Networking • Troubleshooting</w:t>
      </w:r>
    </w:p>
    <w:p>
      <w:pPr>
        <w:spacing w:after="160"/>
        <w:ind w:left="216"/>
      </w:pPr>
      <w:r>
        <w:rPr>
          <w:sz w:val="21"/>
        </w:rPr>
        <w:t>A: Investigate first: identify the specific process/container making the connection (correlate the Flow Log's source Pod/VM IP and timestamp with application logs and, if needed, exec into the workload to inspect running processes), check what the external IP actually is (a known service, a CDN, or something unrecognized/suspicious via IP reputation lookup), and check whether this matches expected legitimate behavior (a scheduled batch job, a monitoring agent) that simply looks unusual out of context. Contain by adding an explicit egress-deny firewall rule for that destination if it's confirmed unauthorized, rotating any credentials the workload has access to if compromise is suspected, and escalating to the security team for a fuller forensic investigation rather than only blocking the connection and considering it resolved.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Q2018. Scenario: Network Intelligence Center reports a connectivity test as unreachable between two GKE clusters in different projects on a Shared VPC, but a manual curl from a debug pod worked five minutes earlier. How would you reconcile the two signals and keep debugging?</w:t>
      </w:r>
    </w:p>
    <w:p>
      <w:pPr>
        <w:spacing w:before="0" w:after="40"/>
      </w:pPr>
      <w:r>
        <w:rPr>
          <w:i/>
          <w:color w:val="888888"/>
          <w:sz w:val="18"/>
        </w:rPr>
        <w:t>Networking • Troubleshooting</w:t>
      </w:r>
    </w:p>
    <w:p>
      <w:pPr>
        <w:spacing w:after="160"/>
        <w:ind w:left="216"/>
      </w:pPr>
      <w:r>
        <w:rPr>
          <w:sz w:val="21"/>
        </w:rPr>
        <w:t>A: Connectivity Tests analyze the *configured* network path (routes, firewall rules) rather than performing a live packet test by default, so a discrepancy usually means either the configuration changed in the intervening five minutes (a firewall rule or route was modified), or the actual live path succeeded due to a specific existing connection/session (stateful firewall behavior allowing an already-established flow) that a fresh connectivity test's simulated new connection wouldn't have. Re-run the test immediately to rule out a stale test result, check for very recent firewall/route changes via Cloud Audit Logs, and if genuinely inconsistent, trust the live curl result as ground truth for present-moment reachability while treating the Connectivity Test finding as a signal to check for recent or in-progress config changes.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Q2019. Scenario: After a region-level outage, DNS failover did not redirect traffic to the healthy region and the app was down for 20 minutes despite a healthy secondary region. How would you redesign for faster or automatic failover?</w:t>
      </w:r>
    </w:p>
    <w:p>
      <w:pPr>
        <w:spacing w:before="0" w:after="40"/>
      </w:pPr>
      <w:r>
        <w:rPr>
          <w:i/>
          <w:color w:val="888888"/>
          <w:sz w:val="18"/>
        </w:rPr>
        <w:t>Networking • Conceptual</w:t>
      </w:r>
    </w:p>
    <w:p>
      <w:pPr>
        <w:spacing w:after="160"/>
        <w:ind w:left="216"/>
      </w:pPr>
      <w:r>
        <w:rPr>
          <w:sz w:val="21"/>
        </w:rPr>
        <w:t>A: The root problem is almost always DNS TTL and propagation delay - if the DNS record's TTL was set too high (or client-side/resolver caching ignored it), traffic kept resolving to the failed region long after the change was made. Redesign by moving off DNS-based failover entirely where possible in favor of a Global external HTTP(S) Load Balancer with health-checked backends across regions (failover happens at the load balancer/anycast layer within seconds, with no DNS propagation delay at all), and if DNS-based failover must be kept for some reason, set aggressively short TTLs well before any incident (not reactively during one) and use a health-check-integrated DNS failover policy (like Cloud DNS routing policies with health checks) rather than manual DNS updates during an outage.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Q2020. Scenario: You need to migrate an organization from a legacy single flat VPC to a Shared VPC host/service-project model with zero downtime for existing production workloads. How would you plan and execute this network migration - subnet/CIDR re-planning, firewall rule migration, IAM for host/service projects, and cutover sequencing?</w:t>
      </w:r>
    </w:p>
    <w:p>
      <w:pPr>
        <w:spacing w:before="0" w:after="40"/>
      </w:pPr>
      <w:r>
        <w:rPr>
          <w:i/>
          <w:color w:val="888888"/>
          <w:sz w:val="18"/>
        </w:rPr>
        <w:t>Networking • Conceptual</w:t>
      </w:r>
    </w:p>
    <w:p>
      <w:pPr>
        <w:spacing w:after="160"/>
        <w:ind w:left="216"/>
      </w:pPr>
      <w:r>
        <w:rPr>
          <w:sz w:val="21"/>
        </w:rPr>
        <w:t>A: Re-plan CIDR ranges first, ensuring new subnets in the Shared VPC host project don't overlap with anything existing, and design service-project subnet allocation with enough room for future growth per team. Migrate firewall rules to the new Shared VPC structure in parallel (recreated and validated in the new environment, not moved destructively), and set up IAM properly (host project owns network admin roles centrally, service projects get 'Compute Network User' roles scoped to specific subnets so teams can deploy without needing network admin rights). Execute cutover incrementally - migrate one workload/team at a time onto the new Shared VPC (via new subnet attachment and updated resource creation, not moving existing running VMs in place), validating connectivity at each step, keeping the legacy flat VPC running in parallel until every workload has successfully migrated and been validated, only decommissioning it once nothing remains dependent on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Q2021. Hybrid connectivity during migration: How would you design network connectivity and identity so an application can run split across on-prem and cloud during a phased migration?</w:t>
      </w:r>
    </w:p>
    <w:p>
      <w:pPr>
        <w:spacing w:before="0" w:after="40"/>
      </w:pPr>
      <w:r>
        <w:rPr>
          <w:i/>
          <w:color w:val="888888"/>
          <w:sz w:val="18"/>
        </w:rPr>
        <w:t>Cloud Migration • Conceptual</w:t>
      </w:r>
    </w:p>
    <w:p>
      <w:pPr>
        <w:spacing w:after="160"/>
        <w:ind w:left="216"/>
      </w:pPr>
      <w:r>
        <w:rPr>
          <w:sz w:val="21"/>
        </w:rPr>
        <w:t>A: Establish a Dedicated/Partner Interconnect or Cloud VPN for reliable, low-latency connectivity between on-prem and the VPC, with routes configured so on-prem and cloud components can reach each other as if on the same network during the transition period. For identity, federate the existing on-prem identity provider (Active Directory) with Cloud Identity/IAM so users and service accounts have consistent access across both environments without maintaining two separate identity systems during the split-state period, which is critical since a phased migration can last months and inconsistent identity across environments creates both security risk and operational friction.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Q2022. Scenario: Post-migration, a newly migrated GCP workload shows 30% higher latency than it did on its previous platform. How would you diagnose whether the cause is network, compute sizing, storage IOPS, or application configuration?</w:t>
      </w:r>
    </w:p>
    <w:p>
      <w:pPr>
        <w:spacing w:before="0" w:after="40"/>
      </w:pPr>
      <w:r>
        <w:rPr>
          <w:i/>
          <w:color w:val="888888"/>
          <w:sz w:val="18"/>
        </w:rPr>
        <w:t>Cloud Migration • Conceptual</w:t>
      </w:r>
    </w:p>
    <w:p>
      <w:pPr>
        <w:spacing w:after="160"/>
        <w:ind w:left="216"/>
      </w:pPr>
      <w:r>
        <w:rPr>
          <w:sz w:val="21"/>
        </w:rPr>
        <w:t>A: Isolate layer by layer: check network path/latency first (a different region choice, or hybrid connectivity still routing some calls back on-prem unexpectedly, can add real latency), compare actual provisioned compute sizing against the source platform's (a 'lift and shift' sometimes under-provisions relative to what the source environment quietly had), check storage IOPS/throughput limits (a different disk type/tier than the source can be a silent bottleneck, especially for I/O-heavy workloads), and check application configuration for anything environment-specific that didn't carry over correctly (connection pool sizes, timeout values tuned for the old environment's characteristics). Use distributed tracing if available to see exactly where the extra latency accumulates within a request rather than guessing across all four possibilities simultaneously.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Q2023. Scenario: A client wants to migrate a production workload from GCP to AWS. Walk through your approach - service equivalency mapping (GKE to EKS, Cloud SQL to RDS, Cloud Storage to S3, IAM to IAM), data transfer, DNS cutover, and rollback plan.</w:t>
      </w:r>
    </w:p>
    <w:p>
      <w:pPr>
        <w:spacing w:before="0" w:after="40"/>
      </w:pPr>
      <w:r>
        <w:rPr>
          <w:i/>
          <w:color w:val="888888"/>
          <w:sz w:val="18"/>
        </w:rPr>
        <w:t>Cloud Migration • Conceptual</w:t>
      </w:r>
    </w:p>
    <w:p>
      <w:pPr>
        <w:spacing w:after="160"/>
        <w:ind w:left="216"/>
      </w:pPr>
      <w:r>
        <w:rPr>
          <w:sz w:val="21"/>
        </w:rPr>
        <w:t>A: Map services directly: GKE workloads to EKS (largely portable since both are standard Kubernetes, though node/networking configuration differs), Cloud SQL to RDS (schema/data migration via a database migration tool, or native export/import for smaller datasets), Cloud Storage to S3 (bulk transfer via a tool like `rclone` or AWS's Storage Gateway/DataSync), and re-implement IAM policies in AWS IAM's equivalent model (the concepts map but the policy syntax/structure differs significantly, so this needs to be rebuilt rather than directly copied). Plan data transfer with validation checksums, cut over DNS with pre-shortened TTLs for fast reversibility, and keep the GCP environment running unchanged as the rollback target until the AWS environment has proven stable in production for a defined soak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Q2024. Scenario: A client wants to migrate a production workload from AWS to GCP. Walk through your approach - service equivalency mapping (EKS to GKE, RDS to Cloud SQL, S3 to Cloud Storage, IAM to IAM), data transfer tooling, DNS cutover, and rollback plan.</w:t>
      </w:r>
    </w:p>
    <w:p>
      <w:pPr>
        <w:spacing w:before="0" w:after="40"/>
      </w:pPr>
      <w:r>
        <w:rPr>
          <w:i/>
          <w:color w:val="888888"/>
          <w:sz w:val="18"/>
        </w:rPr>
        <w:t>Cloud Migration • Conceptual</w:t>
      </w:r>
    </w:p>
    <w:p>
      <w:pPr>
        <w:spacing w:after="160"/>
        <w:ind w:left="216"/>
      </w:pPr>
      <w:r>
        <w:rPr>
          <w:sz w:val="21"/>
        </w:rPr>
        <w:t>A: Map EKS workloads to GKE (Kubernetes manifests are largely portable; cloud-specific parts like ingress annotations, storage classes, and IAM/Workload Identity integration need rework), RDS to Cloud SQL (via Database Migration Service for supported engines, handling schema and data with minimal downtime through continuous replication until cutover), S3 to Cloud Storage (Storage Transfer Service handles large-scale bucket-to-bucket migration natively, including ongoing sync during a phased cutover), and rebuild IAM policies in GCP's IAM model rather than attempting a direct policy translation. Validate data integrity before cutover, use a DNS-based cutover with pre-shortened TTLs, and retain the AWS environment as a tested rollback target for a defined period post-cutover.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Q2025. Scenario: A client wants to migrate a workload from Azure to GCP. What would you map AKS, Azure SQL, Blob Storage, and Azure AD to on GCP, and what would you watch for in networking (VNet to VPC) and identity federation during the migration?</w:t>
      </w:r>
    </w:p>
    <w:p>
      <w:pPr>
        <w:spacing w:before="0" w:after="40"/>
      </w:pPr>
      <w:r>
        <w:rPr>
          <w:i/>
          <w:color w:val="888888"/>
          <w:sz w:val="18"/>
        </w:rPr>
        <w:t>Cloud Migration • Conceptual</w:t>
      </w:r>
    </w:p>
    <w:p>
      <w:pPr>
        <w:spacing w:after="160"/>
        <w:ind w:left="216"/>
      </w:pPr>
      <w:r>
        <w:rPr>
          <w:sz w:val="21"/>
        </w:rPr>
        <w:t>A: Map AKS to GKE (Kubernetes manifests largely portable, Azure-specific ingress/storage integrations need rework), Azure SQL to Cloud SQL (schema/data migration, checking for any Azure SQL-specific features/extensions that don't have a direct GCP equivalent), Blob Storage to Cloud Storage (via Storage Transfer Service, which has native support for Azure Blob as a source), and Azure AD to Cloud Identity/Google Workspace (via identity federation, since a full Azure AD replacement isn't usually the goal - federating lets on-prem/Azure AD identities authenticate into GCP resources during and after migration). For networking, VNet-to-VPC migration requires re-mapping CIDR ranges and firewall/NSG rules to GCP's VPC firewall model (conceptually similar but syntactically and structurally different), and watch closely for identity federation edge cases (group membership sync timing, conditional access policies that don't have a direct GCP IAM equivalent) that can cause access issues during the transition.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Q2026. Scenario: A client wants to migrate a workload from Azure to AWS. What would you map AKS, Azure SQL, Blob Storage, and Azure AD to on AWS, and what would you watch for in networking (VNet to VPC) and identity federation during the migration?</w:t>
      </w:r>
    </w:p>
    <w:p>
      <w:pPr>
        <w:spacing w:before="0" w:after="40"/>
      </w:pPr>
      <w:r>
        <w:rPr>
          <w:i/>
          <w:color w:val="888888"/>
          <w:sz w:val="18"/>
        </w:rPr>
        <w:t>Cloud Migration • Conceptual</w:t>
      </w:r>
    </w:p>
    <w:p>
      <w:pPr>
        <w:spacing w:after="160"/>
        <w:ind w:left="216"/>
      </w:pPr>
      <w:r>
        <w:rPr>
          <w:sz w:val="21"/>
        </w:rPr>
        <w:t>A: Map AKS to EKS (Kubernetes manifests portable with rework needed for Azure-specific ingress/storage class integrations), Azure SQL to RDS (schema/data migration via AWS Database Migration Service, checking for Azure SQL-specific feature usage that needs a workaround on RDS), Blob Storage to S3 (via AWS DataSync or a third-party tool supporting Azure Blob as a source), and Azure AD to AWS IAM Identity Center federated with the existing Azure AD (rather than a full identity system replacement, federation is typically the practical migration path). For networking, VNet-to-VPC migration requires re-mapping address ranges and translating NSG rules into AWS security groups/NACLs (different enforcement model - security groups are stateful and instance-level, NACLs are stateless and subnet-level), and watch for identity federation timing issues (group sync delays, conditional access policy gaps) causing access problems during the transition window.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Q2027. How would you handle DNS cutover during an Azure-to-GCP migration to avoid a hard outage?</w:t>
      </w:r>
    </w:p>
    <w:p>
      <w:pPr>
        <w:spacing w:before="0" w:after="40"/>
      </w:pPr>
      <w:r>
        <w:rPr>
          <w:i/>
          <w:color w:val="888888"/>
          <w:sz w:val="18"/>
        </w:rPr>
        <w:t>Cloud Migration &amp; FinTech Security • Implementation / Workflow</w:t>
      </w:r>
    </w:p>
    <w:p>
      <w:pPr>
        <w:spacing w:after="160"/>
        <w:ind w:left="216"/>
      </w:pPr>
      <w:r>
        <w:rPr>
          <w:sz w:val="21"/>
        </w:rPr>
        <w:t>A: Lower the DNS TTL on the relevant records well before the cutover window (days in advance, so the change has time to propagate and stale caches expire), validate the GCP-side endpoint is fully healthy and receiving synthetic/shadow traffic successfully before flipping anything real, cut over during a low-traffic window with both environments still running, and keep the Azure environment warm (not decommissioned) for a defined rollback window in case DNS propagation issues or an unforeseen GCP-side problem surfaces post-cutover.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Q2028. How would you set up private network connectivity (VPC Peering or Private Service Connect) between GKE workloads and a MongoDB Atlas cluster?</w:t>
      </w:r>
    </w:p>
    <w:p>
      <w:pPr>
        <w:spacing w:before="0" w:after="40"/>
      </w:pPr>
      <w:r>
        <w:rPr>
          <w:i/>
          <w:color w:val="888888"/>
          <w:sz w:val="18"/>
        </w:rPr>
        <w:t>Cloud Migration &amp; FinTech Security • Implementation / Workflow</w:t>
      </w:r>
    </w:p>
    <w:p>
      <w:pPr>
        <w:spacing w:after="160"/>
        <w:ind w:left="216"/>
      </w:pPr>
      <w:r>
        <w:rPr>
          <w:sz w:val="21"/>
        </w:rPr>
        <w:t>A: MongoDB Atlas supports VPC Peering directly with a GCP VPC - you initiate a peering connection from the Atlas UI/API specifying your GCP project and VPC, accept the corresponding peering connection on the GCP side, and add routes/firewall rules so GKE Pods can reach the Atlas cluster's private IP range without traffic ever traversing the public internet. Private Service Connect is Atlas's newer, more scalable alternative to VPC Peering (avoiding peering's CIDR-overlap restrictions and connection limits), preferred for larger or multi-VPC GCP environments.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Q2029. What does PCI-DSS require at the infrastructure level, and how would that shape your GCP network segmentation design for a lending platform?</w:t>
      </w:r>
    </w:p>
    <w:p>
      <w:pPr>
        <w:spacing w:before="0" w:after="40"/>
      </w:pPr>
      <w:r>
        <w:rPr>
          <w:i/>
          <w:color w:val="888888"/>
          <w:sz w:val="18"/>
        </w:rPr>
        <w:t>Cloud Migration &amp; FinTech Security • Conceptual</w:t>
      </w:r>
    </w:p>
    <w:p>
      <w:pPr>
        <w:spacing w:after="160"/>
        <w:ind w:left="216"/>
      </w:pPr>
      <w:r>
        <w:rPr>
          <w:sz w:val="21"/>
        </w:rPr>
        <w:t>A: PCI-DSS requires strict network segmentation isolating the cardholder data environment (CDE) from the rest of the network, since it dramatically narrows compliance scope - only systems that actually touch card data need to meet the full control set if segmentation is genuinely effective. On GCP, this means a dedicated VPC or tightly firewalled subnet for CDE-scoped workloads, no direct routes from non-CDE systems, strict IAM boundaries on who/what can access CDE-scoped projects, and comprehensive audit logging on everything in scope - the design goal is making 'what's actually in PCI scope' as small and clearly bounded as possible, since everything outside that boundary needs less onerous (and less expensive)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Q2030. What GCP-specific controls (VPC Service Controls, CMEK, IAP) would you use to reduce PCI-DSS scope for a subset of your infrastructure?</w:t>
      </w:r>
    </w:p>
    <w:p>
      <w:pPr>
        <w:spacing w:before="0" w:after="40"/>
      </w:pPr>
      <w:r>
        <w:rPr>
          <w:i/>
          <w:color w:val="888888"/>
          <w:sz w:val="18"/>
        </w:rPr>
        <w:t>Cloud Migration &amp; FinTech Security • Conceptual</w:t>
      </w:r>
    </w:p>
    <w:p>
      <w:pPr>
        <w:spacing w:after="160"/>
        <w:ind w:left="216"/>
      </w:pPr>
      <w:r>
        <w:rPr>
          <w:sz w:val="21"/>
        </w:rPr>
        <w:t>A: VPC Service Controls creates a hard perimeter around specific GCP services/projects, blocking data exfiltration even from an otherwise-authenticated identity that's outside the perimeter - directly supporting the segmentation PCI-DSS requires by making the CDE boundary enforced at the platform level, not just via firewall rules. CMEK (customer-managed encryption keys via Cloud KMS) demonstrates you control the encryption keys protecting cardholder data rather than relying solely on Google-managed keys, often a specific auditor ask. Identity-Aware Proxy (IAP) replaces a traditional VPN/bastion for administrative access to CDE-scoped resources, enforcing per-request identity-based access control (and MFA) rather than broad network-level access once someone is 'on the VPN' - narrowing exactly who can reach in-scope systems and under what verified identity.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Q2031. How did you implement shared VPC and network segmentation principles in GCP to maintain security and governance compliance?</w:t>
      </w:r>
    </w:p>
    <w:p>
      <w:pPr>
        <w:spacing w:before="0" w:after="40"/>
      </w:pPr>
      <w:r>
        <w:rPr>
          <w:i/>
          <w:color w:val="888888"/>
          <w:sz w:val="18"/>
        </w:rPr>
        <w:t>Resume-Personalized (Round 1) • Conceptual</w:t>
      </w:r>
    </w:p>
    <w:p>
      <w:pPr>
        <w:spacing w:after="160"/>
        <w:ind w:left="216"/>
      </w:pPr>
      <w:r>
        <w:rPr>
          <w:sz w:val="21"/>
        </w:rPr>
        <w:t>A: Describe the actual structure: a host project owning the Shared VPC, service projects attached to it, and subnet-level segmentation with firewall rules scoping traffic between tiers - if this was your own design decision, be ready to explain why Shared VPC over separate VPCs per project (centralized network governance, consistent firewall/routing policy) was the right call for that specific environment.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Q2032. How have you leveraged your expertise in cloud security tools like Google Cloud Armor and Prisma Cloud to enhance network security in a multi-cloud environment?</w:t>
      </w:r>
    </w:p>
    <w:p>
      <w:pPr>
        <w:spacing w:before="0" w:after="40"/>
      </w:pPr>
      <w:r>
        <w:rPr>
          <w:i/>
          <w:color w:val="888888"/>
          <w:sz w:val="18"/>
        </w:rPr>
        <w:t>Resume-Personalized (Round 1) • Conceptual</w:t>
      </w:r>
    </w:p>
    <w:p>
      <w:pPr>
        <w:spacing w:after="160"/>
        <w:ind w:left="216"/>
      </w:pPr>
      <w:r>
        <w:rPr>
          <w:sz w:val="21"/>
        </w:rPr>
        <w:t>A: Separate the two clearly in your answer: Cloud Armor is GCP-specific edge/WAF protection (rate limiting, geo-blocking, OWASP rule sets) sitting in front of a load balancer; Prisma Cloud is broader posture management/scanning across clouds. Naming one concrete policy you configured in each (a specific Cloud Armor rule, a specific Prisma finding you remediated) is far more convincing than listing both tools as a pair.</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Q2033. What are the key considerations and best practices you followed to establish cloud governance models at Capgemini using GCP IAM and Shared VPC architecture?</w:t>
      </w:r>
    </w:p>
    <w:p>
      <w:pPr>
        <w:spacing w:before="0" w:after="40"/>
      </w:pPr>
      <w:r>
        <w:rPr>
          <w:i/>
          <w:color w:val="888888"/>
          <w:sz w:val="18"/>
        </w:rPr>
        <w:t>Resume-Personalized (Round 1) • Conceptual</w:t>
      </w:r>
    </w:p>
    <w:p>
      <w:pPr>
        <w:spacing w:after="160"/>
        <w:ind w:left="216"/>
      </w:pPr>
      <w:r>
        <w:rPr>
          <w:sz w:val="21"/>
        </w:rPr>
        <w:t>A: Name the actual governance mechanisms: least-privilege custom IAM roles rather than broad primitive roles, centralized Shared VPC for consistent network policy across projects, and a process for periodic access review - one specific example of a governance gap you closed (an overly broad role you tightened, a project you brought under the shared network model) makes this concrete.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Q2034. How did your certifications like Google Professional Cloud DevOps Engineer and Network Engineer enhance your practical skills in your cloud engineering roles?</w:t>
      </w:r>
    </w:p>
    <w:p>
      <w:pPr>
        <w:spacing w:before="0" w:after="40"/>
      </w:pPr>
      <w:r>
        <w:rPr>
          <w:i/>
          <w:color w:val="888888"/>
          <w:sz w:val="18"/>
        </w:rPr>
        <w:t>Resume-Personalized (Round 1) • Conceptual</w:t>
      </w:r>
    </w:p>
    <w:p>
      <w:pPr>
        <w:spacing w:after="160"/>
        <w:ind w:left="216"/>
      </w:pPr>
      <w:r>
        <w:rPr>
          <w:sz w:val="21"/>
        </w:rPr>
        <w:t>A: Be honest and specific about the connection - which certification's syllabus content you actually applied on the job (e.g. the Network Engineer cert's deep VPC/routing/hybrid-connectivity content mapping to real hybrid network work you did) rather than claiming the certification itself taught you skills you'd already been using; framing it as 'validated and structured knowledge I already had operationally' is often more credible than 'this cert enhanced my skills.'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Q2035. Can you detail your experience automating network infrastructure provisioning and lifecycle management using Terraform Enterprise in Capgemini's cloud projects?</w:t>
      </w:r>
    </w:p>
    <w:p>
      <w:pPr>
        <w:spacing w:before="0" w:after="40"/>
      </w:pPr>
      <w:r>
        <w:rPr>
          <w:i/>
          <w:color w:val="888888"/>
          <w:sz w:val="18"/>
        </w:rPr>
        <w:t>Resume-Personalized (Round 1) • Conceptual</w:t>
      </w:r>
    </w:p>
    <w:p>
      <w:pPr>
        <w:spacing w:after="160"/>
        <w:ind w:left="216"/>
      </w:pPr>
      <w:r>
        <w:rPr>
          <w:sz w:val="21"/>
        </w:rPr>
        <w:t>A: Terraform Enterprise's distinguishing features versus open-source Terraform are remote state management, team-based workspace access controls, and policy enforcement (Sentinel) - describe how you actually used these (workspace-per-environment structure, who had apply permissions, any Sentinel policy you relied on) rather than describing generic Terraform usage.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Q2036. Can you explain how Kubernetes networking works and your experience managing network policies in GKE clusters at Capgemini, Noida?</w:t>
      </w:r>
    </w:p>
    <w:p>
      <w:pPr>
        <w:spacing w:before="0" w:after="40"/>
      </w:pPr>
      <w:r>
        <w:rPr>
          <w:i/>
          <w:color w:val="888888"/>
          <w:sz w:val="18"/>
        </w:rPr>
        <w:t>Resume-Personalized (Round 1) • Conceptual</w:t>
      </w:r>
    </w:p>
    <w:p>
      <w:pPr>
        <w:spacing w:after="160"/>
        <w:ind w:left="216"/>
      </w:pPr>
      <w:r>
        <w:rPr>
          <w:sz w:val="21"/>
        </w:rPr>
        <w:t>A: Explain the fundamentals first (every Pod gets a routable IP, Services provide stable virtual IPs, NetworkPolicies restrict Pod-to-Pod traffic by label/namespace, default-allow unless explicitly restricted), then ground it with one specific NetworkPolicy you wrote at Capgemini and what traffic pattern it was designed to restrict.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Q2037. How did you manage cross-cloud network connectivity challenges integrating AWS, Azure, and GCP environments in your previous roles?</w:t>
      </w:r>
    </w:p>
    <w:p>
      <w:pPr>
        <w:spacing w:before="0" w:after="40"/>
      </w:pPr>
      <w:r>
        <w:rPr>
          <w:i/>
          <w:color w:val="888888"/>
          <w:sz w:val="18"/>
        </w:rPr>
        <w:t>Resume-Personalized (Round 1) • Conceptual</w:t>
      </w:r>
    </w:p>
    <w:p>
      <w:pPr>
        <w:spacing w:after="160"/>
        <w:ind w:left="216"/>
      </w:pPr>
      <w:r>
        <w:rPr>
          <w:sz w:val="21"/>
        </w:rPr>
        <w:t>A: Name the actual connectivity mechanism used (VPN or a dedicated interconnect between clouds) and one specific challenge you navigated - overlapping CIDR ranges requiring re-IP'ing one side, or differing routing/firewall models across providers needing a translation layer in your design.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Q2038. Explain your use of RBAC and IAM for network access control within multi-project GCP environments during your role at Capgemini?</w:t>
      </w:r>
    </w:p>
    <w:p>
      <w:pPr>
        <w:spacing w:before="0" w:after="40"/>
      </w:pPr>
      <w:r>
        <w:rPr>
          <w:i/>
          <w:color w:val="888888"/>
          <w:sz w:val="18"/>
        </w:rPr>
        <w:t>Resume-Personalized (Round 1) • Conceptual</w:t>
      </w:r>
    </w:p>
    <w:p>
      <w:pPr>
        <w:spacing w:after="160"/>
        <w:ind w:left="216"/>
      </w:pPr>
      <w:r>
        <w:rPr>
          <w:sz w:val="21"/>
        </w:rPr>
        <w:t>A: Describe the actual role design: custom IAM roles scoped to specific projects/resources rather than broad primitive roles (Owner/Editor), and how cross-project access was granted deliberately (a specific service account given access to a specific resource in another project) rather than broad organization-level grants - one concrete example of tightening an over-permissioned role is a strong detail.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Q2039. Describe your approach to designing scalable network architectures in GCP using Terraform modules as implemented during your tenure at Capgemini?</w:t>
      </w:r>
    </w:p>
    <w:p>
      <w:pPr>
        <w:spacing w:before="0" w:after="40"/>
      </w:pPr>
      <w:r>
        <w:rPr>
          <w:i/>
          <w:color w:val="888888"/>
          <w:sz w:val="18"/>
        </w:rPr>
        <w:t>Resume-Personalized (Round 1) • Conceptual</w:t>
      </w:r>
    </w:p>
    <w:p>
      <w:pPr>
        <w:spacing w:after="160"/>
        <w:ind w:left="216"/>
      </w:pPr>
      <w:r>
        <w:rPr>
          <w:sz w:val="21"/>
        </w:rPr>
        <w:t>A: Name the actual module structure (a VPC module, a subnet module, a firewall-rules module composed together) and one specific scalability decision (designing subnet CIDR ranges with headroom for future growth, or a hub-and-spoke topology for connecting multiple projects) that shows deliberate design rather than default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Q2040. How do you approach troubleshooting and resolving network architecture issues in hybrid cloud environments?</w:t>
      </w:r>
    </w:p>
    <w:p>
      <w:pPr>
        <w:spacing w:before="0" w:after="40"/>
      </w:pPr>
      <w:r>
        <w:rPr>
          <w:i/>
          <w:color w:val="888888"/>
          <w:sz w:val="18"/>
        </w:rPr>
        <w:t>Resume-Personalized (Round 1) • Implementation / Workflow</w:t>
      </w:r>
    </w:p>
    <w:p>
      <w:pPr>
        <w:spacing w:after="160"/>
        <w:ind w:left="216"/>
      </w:pPr>
      <w:r>
        <w:rPr>
          <w:sz w:val="21"/>
        </w:rPr>
        <w:t>A: Describe a layered, systematic approach: basic connectivity tests first (ping, traceroute) to isolate where in the path traffic fails, then check routing tables and firewall rules on both sides of the hybrid boundary, then VPN/interconnect tunnel health - one specific hybrid-connectivity issue you've actually diagnosed makes this concrete.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Q2041. What strategies did you adopt to monitor and troubleshoot network performance in containerized and cloud-native applications using tools like Prometheus and ELK Stack?</w:t>
      </w:r>
    </w:p>
    <w:p>
      <w:pPr>
        <w:spacing w:before="0" w:after="40"/>
      </w:pPr>
      <w:r>
        <w:rPr>
          <w:i/>
          <w:color w:val="888888"/>
          <w:sz w:val="18"/>
        </w:rPr>
        <w:t>Resume-Personalized (Round 1) • Troubleshooting</w:t>
      </w:r>
    </w:p>
    <w:p>
      <w:pPr>
        <w:spacing w:after="160"/>
        <w:ind w:left="216"/>
      </w:pPr>
      <w:r>
        <w:rPr>
          <w:sz w:val="21"/>
        </w:rPr>
        <w:t>A: Name specific network-level metrics you actually tracked (Pod-to-Pod latency, connection error rates, DNS resolution time) rather than only generic CPU/memory metrics, and describe one troubleshooting case where correlating a Prometheus metric spike with ELK-searched logs pinpointed the actual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Q2042. Tell me about your experience and challenges in integrating network security with DevSecOps pipelines in multi-cloud environments?</w:t>
      </w:r>
    </w:p>
    <w:p>
      <w:pPr>
        <w:spacing w:before="0" w:after="40"/>
      </w:pPr>
      <w:r>
        <w:rPr>
          <w:i/>
          <w:color w:val="888888"/>
          <w:sz w:val="18"/>
        </w:rPr>
        <w:t>Resume-Personalized (Round 1) • Experience</w:t>
      </w:r>
    </w:p>
    <w:p>
      <w:pPr>
        <w:spacing w:after="160"/>
        <w:ind w:left="216"/>
      </w:pPr>
      <w:r>
        <w:rPr>
          <w:sz w:val="21"/>
        </w:rPr>
        <w:t>A: Describe a specific challenge concretely - differing network security models/firewall paradigms across clouds making a single unified policy-as-code approach hard, or IaC security scanning needing separate rule sets per cloud provider - and how you resolved or worked around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Q2043. How would you design a GCP network architecture where you have full control over networking?</w:t>
      </w:r>
    </w:p>
    <w:p>
      <w:pPr>
        <w:spacing w:before="0" w:after="40"/>
      </w:pPr>
      <w:r>
        <w:rPr>
          <w:i/>
          <w:color w:val="888888"/>
          <w:sz w:val="18"/>
        </w:rPr>
        <w:t>GCP Networking &amp; Hybrid Connectivity • Design / Architecture</w:t>
      </w:r>
    </w:p>
    <w:p>
      <w:pPr>
        <w:spacing w:after="160"/>
        <w:ind w:left="216"/>
      </w:pPr>
      <w:r>
        <w:rPr>
          <w:sz w:val="21"/>
        </w:rPr>
        <w:t>A: Use a custom-mode VPC with intentionally sized regional subnets, secondary ranges for GKE Pods and Services, centralized firewall policies, private Google access, Cloud NAT for controlled egress, private DNS, flow logs, and explicit hybrid routes. Separate environments by projects, centralize shared networking where appropriate, reserve non-overlapping CIDRs, and manage everything through Terraform and reviewable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Q2044. Which GCP components would you use in a Shared VPC Host Project architecture?</w:t>
      </w:r>
    </w:p>
    <w:p>
      <w:pPr>
        <w:spacing w:before="0" w:after="40"/>
      </w:pPr>
      <w:r>
        <w:rPr>
          <w:i/>
          <w:color w:val="888888"/>
          <w:sz w:val="18"/>
        </w:rPr>
        <w:t>GCP Networking &amp; Hybrid Connectivity • Conceptual</w:t>
      </w:r>
    </w:p>
    <w:p>
      <w:pPr>
        <w:spacing w:after="160"/>
        <w:ind w:left="216"/>
      </w:pPr>
      <w:r>
        <w:rPr>
          <w:sz w:val="21"/>
        </w:rPr>
        <w:t>A: The host project typically contains custom VPCs, regional subnets and secondary ranges, routes, hierarchical/VPC firewall policies, Cloud Router, Cloud NAT, HA VPN or Interconnect attachments, private DNS policies, and possibly centralized load-balancing components. Service projects contain GKE, VMs, and application services attached to shared subnets through delegated IAM.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Q2045. How would you establish connectivity between an on-premises network and GCP?</w:t>
      </w:r>
    </w:p>
    <w:p>
      <w:pPr>
        <w:spacing w:before="0" w:after="40"/>
      </w:pPr>
      <w:r>
        <w:rPr>
          <w:i/>
          <w:color w:val="888888"/>
          <w:sz w:val="18"/>
        </w:rPr>
        <w:t>GCP Networking &amp; Hybrid Connectivity • Implementation / Workflow</w:t>
      </w:r>
    </w:p>
    <w:p>
      <w:pPr>
        <w:spacing w:after="160"/>
        <w:ind w:left="216"/>
      </w:pPr>
      <w:r>
        <w:rPr>
          <w:sz w:val="21"/>
        </w:rPr>
        <w:t>A: Choose HA VPN, Partner Interconnect, or Dedicated Interconnect based on bandwidth, latency, SLA, cost, and lead time. Use redundant links and Cloud Routers with BGP, advertise only approved non-overlapping prefixes, apply firewall controls, monitor tunnel/BGP health, and test failover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Q2046. Would you use Partner Interconnect, Dedicated Interconnect, or VPN for on-prem-to-GCP connectivity?</w:t>
      </w:r>
    </w:p>
    <w:p>
      <w:pPr>
        <w:spacing w:before="0" w:after="40"/>
      </w:pPr>
      <w:r>
        <w:rPr>
          <w:i/>
          <w:color w:val="888888"/>
          <w:sz w:val="18"/>
        </w:rPr>
        <w:t>GCP Networking &amp; Hybrid Connectivity • Conceptual</w:t>
      </w:r>
    </w:p>
    <w:p>
      <w:pPr>
        <w:spacing w:after="160"/>
        <w:ind w:left="216"/>
      </w:pPr>
      <w:r>
        <w:rPr>
          <w:sz w:val="21"/>
        </w:rPr>
        <w:t>A: Dedicated Interconnect fits high, steady bandwidth and low-latency requirements when colocation access is available. Partner Interconnect provides private connectivity through a provider when direct facilities are impractical. HA VPN is quickest and cheaper for moderate traffic, branches, development, or backup; production designs often combine Interconnect with HA VPN for resilience.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Q2047. How would you establish on-prem-to-GCP connectivity using VPN?</w:t>
      </w:r>
    </w:p>
    <w:p>
      <w:pPr>
        <w:spacing w:before="0" w:after="40"/>
      </w:pPr>
      <w:r>
        <w:rPr>
          <w:i/>
          <w:color w:val="888888"/>
          <w:sz w:val="18"/>
        </w:rPr>
        <w:t>GCP Networking &amp; Hybrid Connectivity • Implementation / Workflow</w:t>
      </w:r>
    </w:p>
    <w:p>
      <w:pPr>
        <w:spacing w:after="160"/>
        <w:ind w:left="216"/>
      </w:pPr>
      <w:r>
        <w:rPr>
          <w:sz w:val="21"/>
        </w:rPr>
        <w:t>A: Create an HA VPN gateway with two interfaces, a peer VPN device with redundant public IPs, two or four IPsec tunnels, and a Cloud Router with BGP sessions. Configure matching IKE/IPsec parameters, advertise non-overlapping prefixes, permit traffic in firewall rules, validate dynamic routes, and test single-tunnel and device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Q2048. How would you use HA VPN, Cloud Router, and BGP for hybrid connectivity?</w:t>
      </w:r>
    </w:p>
    <w:p>
      <w:pPr>
        <w:spacing w:before="0" w:after="40"/>
      </w:pPr>
      <w:r>
        <w:rPr>
          <w:i/>
          <w:color w:val="888888"/>
          <w:sz w:val="18"/>
        </w:rPr>
        <w:t>GCP Networking &amp; Hybrid Connectivity • Implementation / Workflow</w:t>
      </w:r>
    </w:p>
    <w:p>
      <w:pPr>
        <w:spacing w:after="160"/>
        <w:ind w:left="216"/>
      </w:pPr>
      <w:r>
        <w:rPr>
          <w:sz w:val="21"/>
        </w:rPr>
        <w:t>A: HA VPN provides redundant encrypted tunnels, Cloud Router manages dynamic routing, and BGP exchanges prefixes and withdraws failed paths automatically. Deploy tunnels across both HA VPN interfaces, configure separate BGP peers and link-local addresses, tune priorities/advertisements deliberately, and monitor tunnel, BGP, and route status.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Q2049. How are routes exchanged between the on-premises network and GCP?</w:t>
      </w:r>
    </w:p>
    <w:p>
      <w:pPr>
        <w:spacing w:before="0" w:after="40"/>
      </w:pPr>
      <w:r>
        <w:rPr>
          <w:i/>
          <w:color w:val="888888"/>
          <w:sz w:val="18"/>
        </w:rPr>
        <w:t>GCP Networking &amp; Hybrid Connectivity • Conceptual</w:t>
      </w:r>
    </w:p>
    <w:p>
      <w:pPr>
        <w:spacing w:after="160"/>
        <w:ind w:left="216"/>
      </w:pPr>
      <w:r>
        <w:rPr>
          <w:sz w:val="21"/>
        </w:rPr>
        <w:t>A: Cloud Router and the on-premises router exchange routes dynamically through BGP over VPN or Interconnect. GCP advertises selected subnet or custom prefixes, the peer advertises approved on-premises CIDRs, and route priority plus BGP path selection determines the active path. Firewall rules still decide whether routed traffic is allowed.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Q2050. Have you worked with VPCs, subnets, firewall rules, network tags, routes, and related networking components?</w:t>
      </w:r>
    </w:p>
    <w:p>
      <w:pPr>
        <w:spacing w:before="0" w:after="40"/>
      </w:pPr>
      <w:r>
        <w:rPr>
          <w:i/>
          <w:color w:val="888888"/>
          <w:sz w:val="18"/>
        </w:rPr>
        <w:t>GCP Networking &amp; Hybrid Connectivity • Experience</w:t>
      </w:r>
    </w:p>
    <w:p>
      <w:pPr>
        <w:spacing w:after="160"/>
        <w:ind w:left="216"/>
      </w:pPr>
      <w:r>
        <w:rPr>
          <w:sz w:val="21"/>
        </w:rPr>
        <w:t>A: Yes; I would explain how I designed non-overlapping CIDRs, regional subnets and GKE secondary ranges, applied least-privilege ingress/egress rules using service accounts where possible, controlled dynamic and static routes, enabled flow logs, and validated connectivity. Network tags are useful but service-account targets often provide stronger workload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Q2051. How does Cloud DNS map your application domain to the load balancer?</w:t>
      </w:r>
    </w:p>
    <w:p>
      <w:pPr>
        <w:spacing w:before="0" w:after="40"/>
      </w:pPr>
      <w:r>
        <w:rPr>
          <w:i/>
          <w:color w:val="888888"/>
          <w:sz w:val="18"/>
        </w:rPr>
        <w:t>GCP Application Hosting • Implementation / Workflow</w:t>
      </w:r>
    </w:p>
    <w:p>
      <w:pPr>
        <w:spacing w:after="160"/>
        <w:ind w:left="216"/>
      </w:pPr>
      <w:r>
        <w:rPr>
          <w:sz w:val="21"/>
        </w:rPr>
        <w:t>A: Create an authoritative public zone and an A/AAAA record for the application hostname pointing to the load balancer's reserved global IP. The load balancer's certificate must cover that hostname; use sensible TTLs and validate resolution with `dig` before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Q2052. When would you use Shared VPC, VPC Network Peering, or Private Service Connect?</w:t>
      </w:r>
    </w:p>
    <w:p>
      <w:pPr>
        <w:spacing w:before="0" w:after="40"/>
      </w:pPr>
      <w:r>
        <w:rPr>
          <w:i/>
          <w:color w:val="888888"/>
          <w:sz w:val="18"/>
        </w:rPr>
        <w:t>Cross-Project Connectivity • Scenario</w:t>
      </w:r>
    </w:p>
    <w:p>
      <w:pPr>
        <w:spacing w:after="160"/>
        <w:ind w:left="216"/>
      </w:pPr>
      <w:r>
        <w:rPr>
          <w:sz w:val="21"/>
        </w:rPr>
        <w:t>A: Use Shared VPC when one network team should centrally own subnets and policy for many service projects. Use peering when two VPCs need private IP routing but retain independent administration, noting non-transitivity and route limitations. Use Private Service Connect when consumers should reach only a published service endpoint, not the producer's whole network.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Q2053. GCP Network Engineer introduction: Walk me through your experience designing and supporting enterprise-scale GCP networks.</w:t>
      </w:r>
    </w:p>
    <w:p>
      <w:pPr>
        <w:spacing w:before="0" w:after="40"/>
      </w:pPr>
      <w:r>
        <w:rPr>
          <w:i/>
          <w:color w:val="888888"/>
          <w:sz w:val="18"/>
        </w:rPr>
        <w:t>Architecture &amp; Shared VPC • Conceptual</w:t>
      </w:r>
    </w:p>
    <w:p>
      <w:pPr>
        <w:spacing w:after="160"/>
        <w:ind w:left="216"/>
      </w:pPr>
      <w:r>
        <w:rPr>
          <w:sz w:val="21"/>
        </w:rPr>
        <w:t>A: Structure the answer around scale, complexity, ownership, and outcomes. Describe the number of projects/VPCs or regions, Shared VPC and hybrid connectivity, security and automation controls, operational responsibilities, and one measurable result such as reduced provisioning time, improved availability, or faster incident recovery. Be explicit about what you personally designed, implemented, and supported.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Q2054. Design a secure, highly available GCP network architecture for a large enterprise with development, test, and production environments.</w:t>
      </w:r>
    </w:p>
    <w:p>
      <w:pPr>
        <w:spacing w:before="0" w:after="40"/>
      </w:pPr>
      <w:r>
        <w:rPr>
          <w:i/>
          <w:color w:val="888888"/>
          <w:sz w:val="18"/>
        </w:rPr>
        <w:t>Architecture &amp; Shared VPC • Design / Architecture</w:t>
      </w:r>
    </w:p>
    <w:p>
      <w:pPr>
        <w:spacing w:after="160"/>
        <w:ind w:left="216"/>
      </w:pPr>
      <w:r>
        <w:rPr>
          <w:sz w:val="21"/>
        </w:rPr>
        <w:t>A: Use separate projects for workload and environment isolation, centrally governed Shared VPC host projects, custom-mode VPCs, non-overlapping regional subnets, and secondary ranges where GKE is used. Add hierarchical firewall policies, private workloads, Cloud NAT, Private Google Access, centralized DNS, redundant hybrid connectivity, flow logs, monitoring, and Terraform modules. Production should use redundant regions/zones and tested failure paths, while IAM and organization policies enforce separation of duties.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Q2055. How would you design a Shared VPC operating model across many application teams and projects?</w:t>
      </w:r>
    </w:p>
    <w:p>
      <w:pPr>
        <w:spacing w:before="0" w:after="40"/>
      </w:pPr>
      <w:r>
        <w:rPr>
          <w:i/>
          <w:color w:val="888888"/>
          <w:sz w:val="18"/>
        </w:rPr>
        <w:t>Architecture &amp; Shared VPC • Design / Architecture</w:t>
      </w:r>
    </w:p>
    <w:p>
      <w:pPr>
        <w:spacing w:after="160"/>
        <w:ind w:left="216"/>
      </w:pPr>
      <w:r>
        <w:rPr>
          <w:sz w:val="21"/>
        </w:rPr>
        <w:t>A: Place network resources in host projects owned by a central network team and attach workload service projects. Delegate only subnet-level Network User permissions to application identities, retain firewall, route, NAT, DNS, and hybrid connectivity control centrally, and use organization/folder policies for non-bypassable guardrails. Define IP allocation, onboarding, change, exception, and incident processes and expose approved Terraform modules so teams can consume the network safely.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Q2056. How would you plan IP addressing and CIDR allocation for a multi-region, multi-environment GCP estate?</w:t>
      </w:r>
    </w:p>
    <w:p>
      <w:pPr>
        <w:spacing w:before="0" w:after="40"/>
      </w:pPr>
      <w:r>
        <w:rPr>
          <w:i/>
          <w:color w:val="888888"/>
          <w:sz w:val="18"/>
        </w:rPr>
        <w:t>Architecture &amp; Shared VPC • Implementation / Workflow</w:t>
      </w:r>
    </w:p>
    <w:p>
      <w:pPr>
        <w:spacing w:after="160"/>
        <w:ind w:left="216"/>
      </w:pPr>
      <w:r>
        <w:rPr>
          <w:sz w:val="21"/>
        </w:rPr>
        <w:t>A: Start with current and projected workload counts, GKE Pod/Service ranges, hybrid networks, acquisitions, and future regions. Allocate a summarizable, non-overlapping enterprise supernet, reserve regional and environment blocks, size subnets with growth headroom, and maintain an IPAM source of truth. Validate overlap before provisioning and reserve space for PSC endpoints, proxies, load balancers, and migrations; avoid overly large flat subnets that make routing and security difficult.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Q2057. What is the difference between custom-mode and auto-mode VPC networks, and which would you use for an enterprise?</w:t>
      </w:r>
    </w:p>
    <w:p>
      <w:pPr>
        <w:spacing w:before="0" w:after="40"/>
      </w:pPr>
      <w:r>
        <w:rPr>
          <w:i/>
          <w:color w:val="888888"/>
          <w:sz w:val="18"/>
        </w:rPr>
        <w:t>Architecture &amp; Shared VPC • Comparison</w:t>
      </w:r>
    </w:p>
    <w:p>
      <w:pPr>
        <w:spacing w:after="160"/>
        <w:ind w:left="216"/>
      </w:pPr>
      <w:r>
        <w:rPr>
          <w:sz w:val="21"/>
        </w:rPr>
        <w:t>A: Auto-mode creates predefined subnets in every GCP region and can cause unnecessary address consumption and overlap with on-premises networks. Custom-mode creates only the subnets the organization deliberately defines, giving control over CIDRs, regions, secondary ranges, and growth. Enterprise environments should normally use custom-mode VPCs managed through IaC.</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Q2058. Explain how routes are selected in a GCP VPC when static, subnet, peering, and dynamic routes exist.</w:t>
      </w:r>
    </w:p>
    <w:p>
      <w:pPr>
        <w:spacing w:before="0" w:after="40"/>
      </w:pPr>
      <w:r>
        <w:rPr>
          <w:i/>
          <w:color w:val="888888"/>
          <w:sz w:val="18"/>
        </w:rPr>
        <w:t>Routing &amp; Hybrid Connectivity • Conceptual</w:t>
      </w:r>
    </w:p>
    <w:p>
      <w:pPr>
        <w:spacing w:after="160"/>
        <w:ind w:left="216"/>
      </w:pPr>
      <w:r>
        <w:rPr>
          <w:sz w:val="21"/>
        </w:rPr>
        <w:t>A: GCP first applies route applicability and then selects the most specific destination prefix; among equally specific routes, route type and priority determine selection according to GCP routing rules. Subnet routes make VPC subnet ranges reachable, Cloud Router learns dynamic routes through BGP, static routes define explicit next hops, and peering imports eligible peer routes. Troubleshooting should inspect effective routes on the source NIC, route propagation mode, priorities, tags where applicable, and return-path symmetry.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Q2059. How do regional and global dynamic routing modes affect Cloud Router route propagation?</w:t>
      </w:r>
    </w:p>
    <w:p>
      <w:pPr>
        <w:spacing w:before="0" w:after="40"/>
      </w:pPr>
      <w:r>
        <w:rPr>
          <w:i/>
          <w:color w:val="888888"/>
          <w:sz w:val="18"/>
        </w:rPr>
        <w:t>Routing &amp; Hybrid Connectivity • Conceptual</w:t>
      </w:r>
    </w:p>
    <w:p>
      <w:pPr>
        <w:spacing w:after="160"/>
        <w:ind w:left="216"/>
      </w:pPr>
      <w:r>
        <w:rPr>
          <w:sz w:val="21"/>
        </w:rPr>
        <w:t>A: Regional dynamic routing exposes learned Cloud Router routes only to resources in the router's region, while global dynamic routing makes learned routes available across all regions in the VPC. Choose global mode when hybrid routes must reach multi-region workloads, but design advertisements and priorities carefully to avoid unintended paths. Cloud Router itself remains regional and should be deployed redundantly where connectivity requires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Q2060. Design highly available hybrid connectivity between two on-premises data centers and GCP.</w:t>
      </w:r>
    </w:p>
    <w:p>
      <w:pPr>
        <w:spacing w:before="0" w:after="40"/>
      </w:pPr>
      <w:r>
        <w:rPr>
          <w:i/>
          <w:color w:val="888888"/>
          <w:sz w:val="18"/>
        </w:rPr>
        <w:t>Routing &amp; Hybrid Connectivity • Design / Architecture</w:t>
      </w:r>
    </w:p>
    <w:p>
      <w:pPr>
        <w:spacing w:after="160"/>
        <w:ind w:left="216"/>
      </w:pPr>
      <w:r>
        <w:rPr>
          <w:sz w:val="21"/>
        </w:rPr>
        <w:t>A: Use redundant Dedicated or Partner Interconnect VLAN attachments across separate edge availability domains and Cloud Routers, or HA VPN with tunnels across both gateway interfaces. Peer each path with BGP, advertise controlled prefixes, use priorities/MED deliberately, and retain a diverse backup such as HA VPN. Monitor attachment, tunnel, BGP, packet loss, latency, and route changes, then test device, circuit, router, and site failure.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Q2061. When would you choose HA VPN, Dedicated Interconnect, or Partner Interconnect?</w:t>
      </w:r>
    </w:p>
    <w:p>
      <w:pPr>
        <w:spacing w:before="0" w:after="40"/>
      </w:pPr>
      <w:r>
        <w:rPr>
          <w:i/>
          <w:color w:val="888888"/>
          <w:sz w:val="18"/>
        </w:rPr>
        <w:t>Routing &amp; Hybrid Connectivity • Comparison</w:t>
      </w:r>
    </w:p>
    <w:p>
      <w:pPr>
        <w:spacing w:after="160"/>
        <w:ind w:left="216"/>
      </w:pPr>
      <w:r>
        <w:rPr>
          <w:sz w:val="21"/>
        </w:rPr>
        <w:t>A: HA VPN is fast to deploy and cost effective for moderate bandwidth, branches, temporary connectivity, or backup, but traverses the internet with IPsec overhead. Dedicated Interconnect fits high, steady bandwidth and low-latency requirements when the enterprise can colocate with Google. Partner Interconnect provides private connectivity through a service provider when direct facilities or lower bandwidth increments are preferred. Base the decision on SLA, capacity, latency, encryption requirements, lead time, operational ownership, and cost.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Q2062. How do Cloud Router and BGP work with HA VPN or Cloud Interconnect?</w:t>
      </w:r>
    </w:p>
    <w:p>
      <w:pPr>
        <w:spacing w:before="0" w:after="40"/>
      </w:pPr>
      <w:r>
        <w:rPr>
          <w:i/>
          <w:color w:val="888888"/>
          <w:sz w:val="18"/>
        </w:rPr>
        <w:t>Routing &amp; Hybrid Connectivity • Conceptual</w:t>
      </w:r>
    </w:p>
    <w:p>
      <w:pPr>
        <w:spacing w:after="160"/>
        <w:ind w:left="216"/>
      </w:pPr>
      <w:r>
        <w:rPr>
          <w:sz w:val="21"/>
        </w:rPr>
        <w:t>A: Cloud Router is GCP's managed BGP speaker; it exchanges prefixes with peer routers over VPN tunnels or Interconnect VLAN attachments and dynamically updates VPC routes when paths change. Configure unique link-local peer addresses, private ASNs, approved advertisements, priorities, and redundant sessions. It does not forward packets itself, so tunnel/attachment health, firewall rules, and return routes must also be valid.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Q2063. A BGP session between an on-premises router and Cloud Router is down. How would you troubleshoot it?</w:t>
      </w:r>
    </w:p>
    <w:p>
      <w:pPr>
        <w:spacing w:before="0" w:after="40"/>
      </w:pPr>
      <w:r>
        <w:rPr>
          <w:i/>
          <w:color w:val="888888"/>
          <w:sz w:val="18"/>
        </w:rPr>
        <w:t>Routing &amp; Hybrid Connectivity • Troubleshooting</w:t>
      </w:r>
    </w:p>
    <w:p>
      <w:pPr>
        <w:spacing w:after="160"/>
        <w:ind w:left="216"/>
      </w:pPr>
      <w:r>
        <w:rPr>
          <w:sz w:val="21"/>
        </w:rPr>
        <w:t>A: Check the underlying VPN tunnel or VLAN attachment first, then confirm peer IPs, ASN values, MD5 settings if used, BGP state, and interface/link-local configuration on both sides. Review Cloud Router status and logs, on-prem router logs, advertised/learned routes, and maintenance events. If the session is established but traffic still fails, verify route priorities, effective routes, firewall rules, MTU, and symmetric return paths.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Q2064. Traffic works from on-premises to GCP but not from GCP to on-premises. What would you investigate?</w:t>
      </w:r>
    </w:p>
    <w:p>
      <w:pPr>
        <w:spacing w:before="0" w:after="40"/>
      </w:pPr>
      <w:r>
        <w:rPr>
          <w:i/>
          <w:color w:val="888888"/>
          <w:sz w:val="18"/>
        </w:rPr>
        <w:t>Routing &amp; Hybrid Connectivity • Troubleshooting</w:t>
      </w:r>
    </w:p>
    <w:p>
      <w:pPr>
        <w:spacing w:after="160"/>
        <w:ind w:left="216"/>
      </w:pPr>
      <w:r>
        <w:rPr>
          <w:sz w:val="21"/>
        </w:rPr>
        <w:t>A: This suggests an asymmetric route or policy problem. Inspect effective routes from the GCP source, confirm on-prem prefixes are learned in the correct region/VPC, validate GCP egress and on-prem ingress policies, and ensure the on-prem network has a return route for the exact GCP source range. Check overlapping CIDRs, NAT, route advertisements, BGP priorities, and packet captures or flow logs on both ends.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Q2065. How would you design Cloud NAT for private workloads across multiple regions?</w:t>
      </w:r>
    </w:p>
    <w:p>
      <w:pPr>
        <w:spacing w:before="0" w:after="40"/>
      </w:pPr>
      <w:r>
        <w:rPr>
          <w:i/>
          <w:color w:val="888888"/>
          <w:sz w:val="18"/>
        </w:rPr>
        <w:t>Private Connectivity, NCC &amp; DNS • Design / Architecture</w:t>
      </w:r>
    </w:p>
    <w:p>
      <w:pPr>
        <w:spacing w:after="160"/>
        <w:ind w:left="216"/>
      </w:pPr>
      <w:r>
        <w:rPr>
          <w:sz w:val="21"/>
        </w:rPr>
        <w:t>A: Cloud NAT is regional, so deploy it with a Cloud Router in every region containing private workloads that require internet egress. Decide automatic versus manually allocated NAT IPs based on allow-listing and port-scale needs, enable endpoint-independent mapping only when required, configure minimum ports per VM, and monitor port allocation, dropped packets, and NAT gateway errors. Use firewall egress policy separately because NAT provides translation, not destination restriction.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Q2066. A Cloud NAT gateway is dropping connections under load. How would you diagnose and fix it?</w:t>
      </w:r>
    </w:p>
    <w:p>
      <w:pPr>
        <w:spacing w:before="0" w:after="40"/>
      </w:pPr>
      <w:r>
        <w:rPr>
          <w:i/>
          <w:color w:val="888888"/>
          <w:sz w:val="18"/>
        </w:rPr>
        <w:t>Private Connectivity, NCC &amp; DNS • Conceptual</w:t>
      </w:r>
    </w:p>
    <w:p>
      <w:pPr>
        <w:spacing w:after="160"/>
        <w:ind w:left="216"/>
      </w:pPr>
      <w:r>
        <w:rPr>
          <w:sz w:val="21"/>
        </w:rPr>
        <w:t>A: Inspect Cloud NAT metrics for allocated/used ports, port-allocation failures, dropped packets, NAT IP utilization, and affected source instances. High concurrent connection counts can exhaust ports; add NAT IPs, increase minimum ports per VM, enable dynamic port allocation where suitable, and fix applications that create excessive short-lived connections by using connection pooling/keep-alive. Confirm firewall, routes, and external service limits before attributing every failure to NAT.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Q2067. What is Private Google Access, and how does it differ from Private Service Connect?</w:t>
      </w:r>
    </w:p>
    <w:p>
      <w:pPr>
        <w:spacing w:before="0" w:after="40"/>
      </w:pPr>
      <w:r>
        <w:rPr>
          <w:i/>
          <w:color w:val="888888"/>
          <w:sz w:val="18"/>
        </w:rPr>
        <w:t>Private Connectivity, NCC &amp; DNS • Conceptual</w:t>
      </w:r>
    </w:p>
    <w:p>
      <w:pPr>
        <w:spacing w:after="160"/>
        <w:ind w:left="216"/>
      </w:pPr>
      <w:r>
        <w:rPr>
          <w:sz w:val="21"/>
        </w:rPr>
        <w:t>A: Private Google Access lets resources without external IPs reach supported Google APIs through Google-controlled IP ranges when enabled on the subnet. Private Service Connect creates private consumer endpoints for Google APIs or published producer services, providing service-oriented private connectivity without broad network peering. PGA is a subnet access capability; PSC provides explicit private endpoints and stronger producer-consumer isolation.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Q2068. How would you use Private Service Connect to expose a service privately to consumers in other projects or VPCs?</w:t>
      </w:r>
    </w:p>
    <w:p>
      <w:pPr>
        <w:spacing w:before="0" w:after="40"/>
      </w:pPr>
      <w:r>
        <w:rPr>
          <w:i/>
          <w:color w:val="888888"/>
          <w:sz w:val="18"/>
        </w:rPr>
        <w:t>Private Connectivity, NCC &amp; DNS • Implementation / Workflow</w:t>
      </w:r>
    </w:p>
    <w:p>
      <w:pPr>
        <w:spacing w:after="160"/>
        <w:ind w:left="216"/>
      </w:pPr>
      <w:r>
        <w:rPr>
          <w:sz w:val="21"/>
        </w:rPr>
        <w:t>A: The producer places the service behind a supported internal load balancer and publishes a service attachment with connection acceptance policy. Each consumer creates a PSC endpoint in its own subnet and VPC, optionally with private DNS pointing the service name to that endpoint. Control allowed projects, monitor connection status, plan NAT subnets on the producer side, and enforce application identity because PSC connectivity alone is not user authentication.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Q2069. Compare Shared VPC, VPC Network Peering, Private Service Connect, and Network Connectivity Center.</w:t>
      </w:r>
    </w:p>
    <w:p>
      <w:pPr>
        <w:spacing w:before="0" w:after="40"/>
      </w:pPr>
      <w:r>
        <w:rPr>
          <w:i/>
          <w:color w:val="888888"/>
          <w:sz w:val="18"/>
        </w:rPr>
        <w:t>Private Connectivity, NCC &amp; DNS • Comparison</w:t>
      </w:r>
    </w:p>
    <w:p>
      <w:pPr>
        <w:spacing w:after="160"/>
        <w:ind w:left="216"/>
      </w:pPr>
      <w:r>
        <w:rPr>
          <w:sz w:val="21"/>
        </w:rPr>
        <w:t>A: Shared VPC provides centralized ownership of one network across service projects. Peering provides private routing between independently managed VPCs but is non-transitive and can expose broader address reachability. PSC exposes a specific service through a private endpoint with no full-network adjacency. NCC provides hub-and-spoke connectivity and centralized route management across VPCs, hybrid sites, and other clouds; choose based on governance, transitivity, service isolation, and scale.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Q2070. What problem does Network Connectivity Center solve, and how would you design its hub-and-spoke topology?</w:t>
      </w:r>
    </w:p>
    <w:p>
      <w:pPr>
        <w:spacing w:before="0" w:after="40"/>
      </w:pPr>
      <w:r>
        <w:rPr>
          <w:i/>
          <w:color w:val="888888"/>
          <w:sz w:val="18"/>
        </w:rPr>
        <w:t>Private Connectivity, NCC &amp; DNS • Conceptual</w:t>
      </w:r>
    </w:p>
    <w:p>
      <w:pPr>
        <w:spacing w:after="160"/>
        <w:ind w:left="216"/>
      </w:pPr>
      <w:r>
        <w:rPr>
          <w:sz w:val="21"/>
        </w:rPr>
        <w:t>A: NCC reduces the complexity of manually meshing many VPCs, branches, data centers, and other clouds. Create hubs aligned to routing and administrative boundaries, attach VPC, VPN, Interconnect, or router-appliance spokes, define connectivity and route-exchange policies, and prevent unintended transitive reachability through segmentation. Monitor topology and route propagation and manage the design through Terraform.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Q2071. How would you design Cloud DNS for public, private, and hybrid name resolution?</w:t>
      </w:r>
    </w:p>
    <w:p>
      <w:pPr>
        <w:spacing w:before="0" w:after="40"/>
      </w:pPr>
      <w:r>
        <w:rPr>
          <w:i/>
          <w:color w:val="888888"/>
          <w:sz w:val="18"/>
        </w:rPr>
        <w:t>Private Connectivity, NCC &amp; DNS • Design / Architecture</w:t>
      </w:r>
    </w:p>
    <w:p>
      <w:pPr>
        <w:spacing w:after="160"/>
        <w:ind w:left="216"/>
      </w:pPr>
      <w:r>
        <w:rPr>
          <w:sz w:val="21"/>
        </w:rPr>
        <w:t>A: Use public managed zones only for internet names and private zones for internal service names, associated with approved VPCs. For hybrid resolution, configure inbound forwarding so on-premises resolvers can query GCP private zones and forwarding zones or outbound policies for GCP-to-on-premises domains. Use multiple resolver targets, avoid overlapping ambiguous zones, apply DNSSEC to public zones where appropriate, log queries, and test failover.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Q2072. An on-premises client cannot resolve a private GCP DNS name. How would you troubleshoot it?</w:t>
      </w:r>
    </w:p>
    <w:p>
      <w:pPr>
        <w:spacing w:before="0" w:after="40"/>
      </w:pPr>
      <w:r>
        <w:rPr>
          <w:i/>
          <w:color w:val="888888"/>
          <w:sz w:val="18"/>
        </w:rPr>
        <w:t>Private Connectivity, NCC &amp; DNS • Troubleshooting</w:t>
      </w:r>
    </w:p>
    <w:p>
      <w:pPr>
        <w:spacing w:after="160"/>
        <w:ind w:left="216"/>
      </w:pPr>
      <w:r>
        <w:rPr>
          <w:sz w:val="21"/>
        </w:rPr>
        <w:t>A: Confirm the client is using the intended corporate resolver, that conditional forwarding sends the private zone toward GCP inbound forwarding addresses, and that hybrid routes and firewall rules allow UDP/TCP 53. Verify the private zone is associated with the correct VPC, inspect Cloud DNS query logs, test with `dig +trace` or targeted server queries, and check for overlapping or more-specific zones returning NXDOMAIN.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Q2073. How do you choose between a global external Application Load Balancer, regional external load balancer, and internal load balancer?</w:t>
      </w:r>
    </w:p>
    <w:p>
      <w:pPr>
        <w:spacing w:before="0" w:after="40"/>
      </w:pPr>
      <w:r>
        <w:rPr>
          <w:i/>
          <w:color w:val="888888"/>
          <w:sz w:val="18"/>
        </w:rPr>
        <w:t>Load Balancing • Comparison</w:t>
      </w:r>
    </w:p>
    <w:p>
      <w:pPr>
        <w:spacing w:after="160"/>
        <w:ind w:left="216"/>
      </w:pPr>
      <w:r>
        <w:rPr>
          <w:sz w:val="21"/>
        </w:rPr>
        <w:t>A: Choose based on client location, protocol, scope, and backend design. A global external Application Load Balancer provides anycast, Layer 7 routing, cross-region backends, Cloud CDN, and Cloud Armor for internet applications. Regional external load balancing fits regional data-residency or backend requirements. Internal load balancers expose private services within connected networks; then select proxy versus passthrough based on whether connection termination and L7 features are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Q2074. Explain the main GCP load-balancing components: forwarding rule, target proxy, URL map, backend service, health check, and NEG.</w:t>
      </w:r>
    </w:p>
    <w:p>
      <w:pPr>
        <w:spacing w:before="0" w:after="40"/>
      </w:pPr>
      <w:r>
        <w:rPr>
          <w:i/>
          <w:color w:val="888888"/>
          <w:sz w:val="18"/>
        </w:rPr>
        <w:t>Load Balancing • Conceptual</w:t>
      </w:r>
    </w:p>
    <w:p>
      <w:pPr>
        <w:spacing w:after="160"/>
        <w:ind w:left="216"/>
      </w:pPr>
      <w:r>
        <w:rPr>
          <w:sz w:val="21"/>
        </w:rPr>
        <w:t>A: The forwarding rule binds an IP, protocol, and port to the load-balancer frontend. A target HTTP(S)/SSL proxy terminates the client connection and, for HTTP(S), references a URL map that selects a backend service by host/path. The backend service defines balancing, timeout, health, and backends; health checks decide endpoint eligibility. A NEG represents granular endpoints such as GKE Pods, VMs by IP/port, or serverless services.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Q2075. A backend is healthy directly but marked unhealthy by the load balancer. How would you troubleshoot it?</w:t>
      </w:r>
    </w:p>
    <w:p>
      <w:pPr>
        <w:spacing w:before="0" w:after="40"/>
      </w:pPr>
      <w:r>
        <w:rPr>
          <w:i/>
          <w:color w:val="888888"/>
          <w:sz w:val="18"/>
        </w:rPr>
        <w:t>Load Balancing • Troubleshooting</w:t>
      </w:r>
    </w:p>
    <w:p>
      <w:pPr>
        <w:spacing w:after="160"/>
        <w:ind w:left="216"/>
      </w:pPr>
      <w:r>
        <w:rPr>
          <w:sz w:val="21"/>
        </w:rPr>
        <w:t>A: Verify health-check protocol, port, path, host header, response code, interval, and timeout match the application. Confirm firewall rules allow Google's health-check source ranges to the backend, the service listens on the expected interface/port, and routes are valid. Inspect backend logs and health-check details; TLS, authentication requirements, redirects, or an incorrect named port commonly cause this mismatch.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Q2076. How would you design active-active application delivery across two GCP regions?</w:t>
      </w:r>
    </w:p>
    <w:p>
      <w:pPr>
        <w:spacing w:before="0" w:after="40"/>
      </w:pPr>
      <w:r>
        <w:rPr>
          <w:i/>
          <w:color w:val="888888"/>
          <w:sz w:val="18"/>
        </w:rPr>
        <w:t>Load Balancing • Design / Architecture</w:t>
      </w:r>
    </w:p>
    <w:p>
      <w:pPr>
        <w:spacing w:after="160"/>
        <w:ind w:left="216"/>
      </w:pPr>
      <w:r>
        <w:rPr>
          <w:sz w:val="21"/>
        </w:rPr>
        <w:t>A: Deploy stateless application backends in both regions behind a global external Application Load Balancer with health checks and capacity settings. Externalize session state, choose a data layer that meets cross-region consistency/RPO requirements, and ensure DNS, secrets, configuration, observability, and deployment pipelines are consistent. Test region failure and failback; compute redundancy without a resilient data layer is not true active-active.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Q2077. Where would you use TCP Proxy, SSL Proxy, passthrough Network Load Balancing, and HTTP(S) Load Balancing?</w:t>
      </w:r>
    </w:p>
    <w:p>
      <w:pPr>
        <w:spacing w:before="0" w:after="40"/>
      </w:pPr>
      <w:r>
        <w:rPr>
          <w:i/>
          <w:color w:val="888888"/>
          <w:sz w:val="18"/>
        </w:rPr>
        <w:t>Load Balancing • Conceptual</w:t>
      </w:r>
    </w:p>
    <w:p>
      <w:pPr>
        <w:spacing w:after="160"/>
        <w:ind w:left="216"/>
      </w:pPr>
      <w:r>
        <w:rPr>
          <w:sz w:val="21"/>
        </w:rPr>
        <w:t>A: Use HTTP(S) for Layer 7 web traffic, host/path routing, Cloud Armor, and CDN. Use SSL Proxy for global non-HTTP TLS traffic when the proxy should terminate TLS, and TCP Proxy for other proxied TCP services. Use passthrough Network Load Balancing for regional TCP/UDP when preserving client IP or avoiding proxy termination is important. Protocol support, global/regional scope, source-IP needs, and security controls drive the choice.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Q2078. How would you implement layered network security for an internet-facing GCP application?</w:t>
      </w:r>
    </w:p>
    <w:p>
      <w:pPr>
        <w:spacing w:before="0" w:after="40"/>
      </w:pPr>
      <w:r>
        <w:rPr>
          <w:i/>
          <w:color w:val="888888"/>
          <w:sz w:val="18"/>
        </w:rPr>
        <w:t>Network Security • Implementation / Workflow</w:t>
      </w:r>
    </w:p>
    <w:p>
      <w:pPr>
        <w:spacing w:after="160"/>
        <w:ind w:left="216"/>
      </w:pPr>
      <w:r>
        <w:rPr>
          <w:sz w:val="21"/>
        </w:rPr>
        <w:t>A: Expose only the external load balancer, apply TLS and Cloud Armor WAF/rate controls, keep backends private, and restrict backend ingress to expected proxy/health-check paths. Add hierarchical organization guardrails, least-privilege VPC firewall rules, workload IAM, Kubernetes NetworkPolicy where applicable, VPC Service Controls for sensitive APIs, controlled egress, logging, and continuous vulnerability/configuration checks. Zero trust requires identity-aware authorization in addition to network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Q2079. What is the difference between hierarchical firewall policies and VPC firewall rules?</w:t>
      </w:r>
    </w:p>
    <w:p>
      <w:pPr>
        <w:spacing w:before="0" w:after="40"/>
      </w:pPr>
      <w:r>
        <w:rPr>
          <w:i/>
          <w:color w:val="888888"/>
          <w:sz w:val="18"/>
        </w:rPr>
        <w:t>Network Security • Comparison</w:t>
      </w:r>
    </w:p>
    <w:p>
      <w:pPr>
        <w:spacing w:after="160"/>
        <w:ind w:left="216"/>
      </w:pPr>
      <w:r>
        <w:rPr>
          <w:sz w:val="21"/>
        </w:rPr>
        <w:t>A: Hierarchical policies attach at organization or folder scope and provide centrally managed guardrails inherited by projects, with explicit evaluation order and the ability to prevent teams from bypassing critical denies. VPC firewall rules are network-specific and handle application-level requirements within those boundaries. Use hierarchy for mandatory enterprise controls and VPC rules for delegated, narrowly scoped workload access.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Q2080. How would you migrate from network tags to service-account-based firewall targeting?</w:t>
      </w:r>
    </w:p>
    <w:p>
      <w:pPr>
        <w:spacing w:before="0" w:after="40"/>
      </w:pPr>
      <w:r>
        <w:rPr>
          <w:i/>
          <w:color w:val="888888"/>
          <w:sz w:val="18"/>
        </w:rPr>
        <w:t>Network Security • Implementation / Workflow</w:t>
      </w:r>
    </w:p>
    <w:p>
      <w:pPr>
        <w:spacing w:after="160"/>
        <w:ind w:left="216"/>
      </w:pPr>
      <w:r>
        <w:rPr>
          <w:sz w:val="21"/>
        </w:rPr>
        <w:t>A: Inventory tag-based rules and the workloads they actually protect, map each workload to a dedicated service account, then create equivalent service-account-targeted rules in logging or staged form. Validate flows with Connectivity Tests and flow logs, migrate workloads progressively, and remove tag rules only after confirming no legitimate traffic depends on them. Service-account targeting ties policy to workload identity rather than a mutable tag.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Q2081. How does Cloud Armor protect an application, and how would you roll out a new WAF rule safely?</w:t>
      </w:r>
    </w:p>
    <w:p>
      <w:pPr>
        <w:spacing w:before="0" w:after="40"/>
      </w:pPr>
      <w:r>
        <w:rPr>
          <w:i/>
          <w:color w:val="888888"/>
          <w:sz w:val="18"/>
        </w:rPr>
        <w:t>Network Security • Implementation / Workflow</w:t>
      </w:r>
    </w:p>
    <w:p>
      <w:pPr>
        <w:spacing w:after="160"/>
        <w:ind w:left="216"/>
      </w:pPr>
      <w:r>
        <w:rPr>
          <w:sz w:val="21"/>
        </w:rPr>
        <w:t>A: Cloud Armor evaluates traffic at supported external load-balancer backends using IP, geo, rate, custom, threat-intelligence, and preconfigured WAF rules. Create the rule in preview mode, review logs for false positives, tune exclusions narrowly, establish metrics and alerts, then enforce progressively. Keep an emergency rollback procedure and do not rely on WAF as a replacement for secure application code.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Q2082. What problem does VPC Service Controls solve, and what operational risks does it introduce?</w:t>
      </w:r>
    </w:p>
    <w:p>
      <w:pPr>
        <w:spacing w:before="0" w:after="40"/>
      </w:pPr>
      <w:r>
        <w:rPr>
          <w:i/>
          <w:color w:val="888888"/>
          <w:sz w:val="18"/>
        </w:rPr>
        <w:t>Network Security • Conceptual</w:t>
      </w:r>
    </w:p>
    <w:p>
      <w:pPr>
        <w:spacing w:after="160"/>
        <w:ind w:left="216"/>
      </w:pPr>
      <w:r>
        <w:rPr>
          <w:sz w:val="21"/>
        </w:rPr>
        <w:t>A: VPC Service Controls reduces data-exfiltration risk from supported Google managed services by enforcing service perimeters even when IAM credentials are valid. It can break legitimate cross-project, CI/CD, hybrid, and third-party access if access levels, ingress/egress rules, or perimeter bridges are incomplete. Roll it out in dry-run mode, analyze violation logs, document dependencies, and maintain tested exception and break-glass processes.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Q2083. How would you apply zero-trust networking principles in GCP?</w:t>
      </w:r>
    </w:p>
    <w:p>
      <w:pPr>
        <w:spacing w:before="0" w:after="40"/>
      </w:pPr>
      <w:r>
        <w:rPr>
          <w:i/>
          <w:color w:val="888888"/>
          <w:sz w:val="18"/>
        </w:rPr>
        <w:t>Network Security • Implementation / Workflow</w:t>
      </w:r>
    </w:p>
    <w:p>
      <w:pPr>
        <w:spacing w:after="160"/>
        <w:ind w:left="216"/>
      </w:pPr>
      <w:r>
        <w:rPr>
          <w:sz w:val="21"/>
        </w:rPr>
        <w:t>A: Authenticate and authorize every request based on identity, device/workload context, and resource policy rather than trusting a network location. Use short-lived identities, IAP or identity-aware gateways, least-privilege IAM, service accounts/Workload Identity, private endpoints, segmentation, mTLS where appropriate, continuous logging, and policy verification. Minimize implicit east-west access and assume any credential or network segment can be compromised.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Q2084. How would you troubleshoot a connectivity failure between two GCP workloads?</w:t>
      </w:r>
    </w:p>
    <w:p>
      <w:pPr>
        <w:spacing w:before="0" w:after="40"/>
      </w:pPr>
      <w:r>
        <w:rPr>
          <w:i/>
          <w:color w:val="888888"/>
          <w:sz w:val="18"/>
        </w:rPr>
        <w:t>Troubleshooting &amp; Operations • Troubleshooting</w:t>
      </w:r>
    </w:p>
    <w:p>
      <w:pPr>
        <w:spacing w:after="160"/>
        <w:ind w:left="216"/>
      </w:pPr>
      <w:r>
        <w:rPr>
          <w:sz w:val="21"/>
        </w:rPr>
        <w:t>A: Define the exact source, destination, protocol, port, and expected path, then test DNS and use Network Intelligence Center Connectivity Tests. Inspect effective routes, firewall policy evaluation, service-account/tags, VPC/peering/PSC state, load-balancer health, and return paths. Use VPC Flow Logs, packet capture where possible, application listening checks, and recent-change history; troubleshoot layer by layer rather than changing policies blindly.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Q2085. How would you use VPC Flow Logs, Firewall Rules Logging, and Network Intelligence Center during an incident?</w:t>
      </w:r>
    </w:p>
    <w:p>
      <w:pPr>
        <w:spacing w:before="0" w:after="40"/>
      </w:pPr>
      <w:r>
        <w:rPr>
          <w:i/>
          <w:color w:val="888888"/>
          <w:sz w:val="18"/>
        </w:rPr>
        <w:t>Troubleshooting &amp; Operations • Implementation / Workflow</w:t>
      </w:r>
    </w:p>
    <w:p>
      <w:pPr>
        <w:spacing w:after="160"/>
        <w:ind w:left="216"/>
      </w:pPr>
      <w:r>
        <w:rPr>
          <w:sz w:val="21"/>
        </w:rPr>
        <w:t>A: Connectivity Tests model whether the configured path should work and identify the blocking route or firewall rule. Firewall logging shows allowed or denied rule matches, while VPC Flow Logs provide observed five-tuple, bytes, direction, and disposition metadata. Correlate them with load-balancer, DNS, VPN/BGP, and application logs using timestamps and request/incident IDs to move from symptom to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Q2086. Users report intermittent latency through a GCP load balancer. What would you investigate?</w:t>
      </w:r>
    </w:p>
    <w:p>
      <w:pPr>
        <w:spacing w:before="0" w:after="40"/>
      </w:pPr>
      <w:r>
        <w:rPr>
          <w:i/>
          <w:color w:val="888888"/>
          <w:sz w:val="18"/>
        </w:rPr>
        <w:t>Troubleshooting &amp; Operations • Troubleshooting</w:t>
      </w:r>
    </w:p>
    <w:p>
      <w:pPr>
        <w:spacing w:after="160"/>
        <w:ind w:left="216"/>
      </w:pPr>
      <w:r>
        <w:rPr>
          <w:sz w:val="21"/>
        </w:rPr>
        <w:t>A: Compare frontend, backend, and application latency; segment by region, backend, response code, and time. Check health-check flapping, backend utilization, connection timeouts, TLS handshakes, CDN/cache behavior, cross-region routing, packet loss, MTU, Cloud NAT or database saturation, and recent deployments. Use load-balancer logs, traces, flow logs, and synthetic tests, then mitigate with traffic shift, rollback, capacity, or configuration correction based on evidence.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Q2087. How would you perform an RCA for a production network outage?</w:t>
      </w:r>
    </w:p>
    <w:p>
      <w:pPr>
        <w:spacing w:before="0" w:after="40"/>
      </w:pPr>
      <w:r>
        <w:rPr>
          <w:i/>
          <w:color w:val="888888"/>
          <w:sz w:val="18"/>
        </w:rPr>
        <w:t>Troubleshooting &amp; Operations • Implementation / Workflow</w:t>
      </w:r>
    </w:p>
    <w:p>
      <w:pPr>
        <w:spacing w:after="160"/>
        <w:ind w:left="216"/>
      </w:pPr>
      <w:r>
        <w:rPr>
          <w:sz w:val="21"/>
        </w:rPr>
        <w:t>A: Build a precise timeline from alerts, logs, route/firewall changes, deployment records, and stakeholder observations. Separate trigger, contributing conditions, detection gaps, and business impact; explain why redundancy or controls did not contain the failure. Define owned actions with dates across prevention, detection, mitigation, runbooks, testing, and governance, and verify effectiveness in a game day rather than stopping at the immediate fix.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Q2088. How would you monitor GCP network availability, performance, and capacity?</w:t>
      </w:r>
    </w:p>
    <w:p>
      <w:pPr>
        <w:spacing w:before="0" w:after="40"/>
      </w:pPr>
      <w:r>
        <w:rPr>
          <w:i/>
          <w:color w:val="888888"/>
          <w:sz w:val="18"/>
        </w:rPr>
        <w:t>Troubleshooting &amp; Operations • Implementation / Workflow</w:t>
      </w:r>
    </w:p>
    <w:p>
      <w:pPr>
        <w:spacing w:after="160"/>
        <w:ind w:left="216"/>
      </w:pPr>
      <w:r>
        <w:rPr>
          <w:sz w:val="21"/>
        </w:rPr>
        <w:t>A: Monitor VPN tunnel and BGP status, Interconnect attachments, packet loss, latency, route changes, NAT port usage/drops, load-balancer request/error/latency and backend health, DNS errors, firewall denies, and flow-log anomalies. Build SLO-aligned dashboards and alerts with clear ownership and runbooks, use synthetic probes across critical paths, and track capacity trends before thresholds become incidents.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Q2089. How would you build reusable Terraform modules for GCP networking?</w:t>
      </w:r>
    </w:p>
    <w:p>
      <w:pPr>
        <w:spacing w:before="0" w:after="40"/>
      </w:pPr>
      <w:r>
        <w:rPr>
          <w:i/>
          <w:color w:val="888888"/>
          <w:sz w:val="18"/>
        </w:rPr>
        <w:t>Terraform &amp; CI/CD • Implementation / Workflow</w:t>
      </w:r>
    </w:p>
    <w:p>
      <w:pPr>
        <w:spacing w:after="160"/>
        <w:ind w:left="216"/>
      </w:pPr>
      <w:r>
        <w:rPr>
          <w:sz w:val="21"/>
        </w:rPr>
        <w:t>A: Create small, versioned modules around stable capabilities such as VPC/subnets, Shared VPC attachment, firewall policy, Cloud Router/NAT, HA VPN, PSC, DNS, and load balancing. Define minimal typed inputs, secure defaults, validation, consistent labels, useful outputs, examples, tests, and semantic versions. Keep environment composition outside modules and avoid one enormous module with many conditional paths.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Q2090. How would you structure Terraform state for an enterprise GCP network platform?</w:t>
      </w:r>
    </w:p>
    <w:p>
      <w:pPr>
        <w:spacing w:before="0" w:after="40"/>
      </w:pPr>
      <w:r>
        <w:rPr>
          <w:i/>
          <w:color w:val="888888"/>
          <w:sz w:val="18"/>
        </w:rPr>
        <w:t>Terraform &amp; CI/CD • Implementation / Workflow</w:t>
      </w:r>
    </w:p>
    <w:p>
      <w:pPr>
        <w:spacing w:after="160"/>
        <w:ind w:left="216"/>
      </w:pPr>
      <w:r>
        <w:rPr>
          <w:sz w:val="21"/>
        </w:rPr>
        <w:t>A: Separate state by ownership and blast radius—for example host-project foundation, regional hybrid connectivity, DNS, security policy, and application load balancers—rather than one global state. Use a protected remote backend, locking/concurrency controls, versioning, encryption, audit logs, and dedicated CI identities. Expose outputs through approved interfaces and avoid circular cross-state dependencies.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Q2091. What checks should a CI/CD pipeline perform before applying GCP network changes?</w:t>
      </w:r>
    </w:p>
    <w:p>
      <w:pPr>
        <w:spacing w:before="0" w:after="40"/>
      </w:pPr>
      <w:r>
        <w:rPr>
          <w:i/>
          <w:color w:val="888888"/>
          <w:sz w:val="18"/>
        </w:rPr>
        <w:t>Terraform &amp; CI/CD • Conceptual</w:t>
      </w:r>
    </w:p>
    <w:p>
      <w:pPr>
        <w:spacing w:after="160"/>
        <w:ind w:left="216"/>
      </w:pPr>
      <w:r>
        <w:rPr>
          <w:sz w:val="21"/>
        </w:rPr>
        <w:t>A: Run formatting, initialization, validation, linting, security and policy checks, module/unit tests, and a speculative plan. Detect destructive replacements, broad firewall exposure, CIDR overlap, route changes, and loss of redundancy; require peer/change approval for production. Apply with a protected identity, capture evidence, run post-change connectivity and health tests, and provide an explicit rollback or forward-fix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Q2092. How would you prevent a Terraform change from accidentally causing a network outage?</w:t>
      </w:r>
    </w:p>
    <w:p>
      <w:pPr>
        <w:spacing w:before="0" w:after="40"/>
      </w:pPr>
      <w:r>
        <w:rPr>
          <w:i/>
          <w:color w:val="888888"/>
          <w:sz w:val="18"/>
        </w:rPr>
        <w:t>Terraform &amp; CI/CD • Implementation / Workflow</w:t>
      </w:r>
    </w:p>
    <w:p>
      <w:pPr>
        <w:spacing w:after="160"/>
        <w:ind w:left="216"/>
      </w:pPr>
      <w:r>
        <w:rPr>
          <w:sz w:val="21"/>
        </w:rPr>
        <w:t>A: Use small blast-radius states, pinned providers/modules, reviewed plans, policy-as-code, validations for CIDRs and firewall exposure, and staged rollout through lower environments. Protect critical resources with lifecycle controls where appropriate, schedule risky changes, preserve out-of-band access, test connectivity immediately, and define rollback steps. Never combine unrelated routing, firewall, and connectivity changes in one unreviewable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Q2093. How would you manage Git branching and approvals for network Infrastructure as Code?</w:t>
      </w:r>
    </w:p>
    <w:p>
      <w:pPr>
        <w:spacing w:before="0" w:after="40"/>
      </w:pPr>
      <w:r>
        <w:rPr>
          <w:i/>
          <w:color w:val="888888"/>
          <w:sz w:val="18"/>
        </w:rPr>
        <w:t>Behavioral &amp; Ownership • Implementation / Workflow</w:t>
      </w:r>
    </w:p>
    <w:p>
      <w:pPr>
        <w:spacing w:after="160"/>
        <w:ind w:left="216"/>
      </w:pPr>
      <w:r>
        <w:rPr>
          <w:sz w:val="21"/>
        </w:rPr>
        <w:t>A: Use protected main branches, short-lived feature branches, mandatory pull requests, CODEOWNERS for network/security review, successful validation and plan checks, signed or attributable commits, and no direct production applies from laptops. The pipeline should apply the exact reviewed commit/artifact after environment approval and retain plan, approver, and apply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Q2094. Describe a difficult GCP networking incident you handled and how you resolved it.</w:t>
      </w:r>
    </w:p>
    <w:p>
      <w:pPr>
        <w:spacing w:before="0" w:after="40"/>
      </w:pPr>
      <w:r>
        <w:rPr>
          <w:i/>
          <w:color w:val="888888"/>
          <w:sz w:val="18"/>
        </w:rPr>
        <w:t>Behavioral &amp; Ownership • Conceptual</w:t>
      </w:r>
    </w:p>
    <w:p>
      <w:pPr>
        <w:spacing w:after="160"/>
        <w:ind w:left="216"/>
      </w:pPr>
      <w:r>
        <w:rPr>
          <w:sz w:val="21"/>
        </w:rPr>
        <w:t>A: Use STAR but keep it technical: establish the service impact and topology, show how you narrowed the fault with routes, firewall evaluation, BGP/health metrics, and flow logs, explain the mitigation and communications, then quantify recovery. Finish with the RCA and preventive controls—such as monitoring, policy validation, redundancy tests, or a Terraform guardrail—so the answer demonstrates production ownership, not just troubleshooting commands.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Q2095. What would your first 90 days look like as a GCP Network Engineer?</w:t>
      </w:r>
    </w:p>
    <w:p>
      <w:pPr>
        <w:spacing w:before="0" w:after="40"/>
      </w:pPr>
      <w:r>
        <w:rPr>
          <w:i/>
          <w:color w:val="888888"/>
          <w:sz w:val="18"/>
        </w:rPr>
        <w:t>Behavioral &amp; Ownership • Conceptual</w:t>
      </w:r>
    </w:p>
    <w:p>
      <w:pPr>
        <w:spacing w:after="160"/>
        <w:ind w:left="216"/>
      </w:pPr>
      <w:r>
        <w:rPr>
          <w:sz w:val="21"/>
        </w:rPr>
        <w:t>A: In the first 30 days, map architecture, ownership, critical paths, incidents, IPAM, routing, security controls, IaC, and monitoring. In days 31–60, validate redundancy and recovery, remove major visibility gaps, tune noisy alerts, and deliver a low-risk automation or reliability win. In days 61–90, propose a prioritized roadmap for Shared VPC governance, hybrid resilience, load-balancer/security standards, module maturity, SLOs, runbooks, and tested disaster recovery with measurable outcomes.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Q2096. CIDR planning: How would you allocate address space for Shared VPC, GKE Pods, Services, hybrid connectivity, and future growth?</w:t>
      </w:r>
    </w:p>
    <w:p>
      <w:pPr>
        <w:spacing w:before="0" w:after="40"/>
      </w:pPr>
      <w:r>
        <w:rPr>
          <w:i/>
          <w:color w:val="888888"/>
          <w:sz w:val="18"/>
        </w:rPr>
        <w:t>Cloud Architecture &amp; Networking • Conceptual</w:t>
      </w:r>
    </w:p>
    <w:p>
      <w:pPr>
        <w:spacing w:after="160"/>
        <w:ind w:left="216"/>
      </w:pPr>
      <w:r>
        <w:rPr>
          <w:sz w:val="21"/>
        </w:rPr>
        <w:t>A: Start with enterprise IPAM and every existing on-prem/cloud range, then reserve a summarizable supernet with non-overlapping blocks per environment, region, and workload. Size primary and secondary GKE ranges from projected nodes, Pods, and Services with headroom; reserve space for PSC, proxies, and acquisitions, document ownership, and automate overlap validation.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Q2097. CIDR Planning overlap scenario: A newly acquired company's network overlaps your GCP VPC. How would you integrate it safely?</w:t>
      </w:r>
    </w:p>
    <w:p>
      <w:pPr>
        <w:spacing w:before="0" w:after="40"/>
      </w:pPr>
      <w:r>
        <w:rPr>
          <w:i/>
          <w:color w:val="888888"/>
          <w:sz w:val="18"/>
        </w:rPr>
        <w:t>Expanded Technology Coverage • Conceptual</w:t>
      </w:r>
    </w:p>
    <w:p>
      <w:pPr>
        <w:spacing w:after="160"/>
        <w:ind w:left="216"/>
      </w:pPr>
      <w:r>
        <w:rPr>
          <w:sz w:val="21"/>
        </w:rPr>
        <w:t>A: Do not advertise overlapping ranges directly. Prefer renumbering as the durable fix; during transition use service-level exposure through PSC, application proxies, or carefully controlled NAT rather than broad routed connectivity. Maintain explicit translation/IPAM records, test return paths and logging, and create a dated plan to remove the temporary overlap workaround.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Q2098. Network Endpoint Groups: Compare zonal, internet, serverless, and hybrid NEGs and give a use case for each.</w:t>
      </w:r>
    </w:p>
    <w:p>
      <w:pPr>
        <w:spacing w:before="0" w:after="40"/>
      </w:pPr>
      <w:r>
        <w:rPr>
          <w:i/>
          <w:color w:val="888888"/>
          <w:sz w:val="18"/>
        </w:rPr>
        <w:t>Cloud Architecture &amp; Networking • Comparison</w:t>
      </w:r>
    </w:p>
    <w:p>
      <w:pPr>
        <w:spacing w:after="160"/>
        <w:ind w:left="216"/>
      </w:pPr>
      <w:r>
        <w:rPr>
          <w:sz w:val="21"/>
        </w:rPr>
        <w:t>A: Zonal NEGs expose VM or GKE Pod IP:port endpoints and enable container-native load balancing. Internet NEGs point to publicly reachable external endpoints, serverless NEGs connect load balancers to Cloud Run/App Engine/Functions, and hybrid connectivity NEGs represent on-premises or other-cloud endpoints reachable over hybrid networking. Choose based on endpoint location and load-balancer support.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Q2099. Network Endpoint Groups troubleshooting: A GKE Pod is ready but absent or unhealthy in the load balancer NEG. What would you inspect?</w:t>
      </w:r>
    </w:p>
    <w:p>
      <w:pPr>
        <w:spacing w:before="0" w:after="40"/>
      </w:pPr>
      <w:r>
        <w:rPr>
          <w:i/>
          <w:color w:val="888888"/>
          <w:sz w:val="18"/>
        </w:rPr>
        <w:t>Expanded Technology Coverage • Conceptual</w:t>
      </w:r>
    </w:p>
    <w:p>
      <w:pPr>
        <w:spacing w:after="160"/>
        <w:ind w:left="216"/>
      </w:pPr>
      <w:r>
        <w:rPr>
          <w:sz w:val="21"/>
        </w:rPr>
        <w:t>A: Check Service/Ingress annotations, selectors, readiness gates, Pod readiness, NEG controller events, endpoint membership, backend-service health, and health-check port/path. Confirm firewall access from proxy and health-check ranges and verify the Pod listens on the declared container/target port; readiness inside Kubernetes does not prove the external health check succeeds.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Q2100. Organization Policies: How do organization policies differ from IAM and firewall rules?</w:t>
      </w:r>
    </w:p>
    <w:p>
      <w:pPr>
        <w:spacing w:before="0" w:after="40"/>
      </w:pPr>
      <w:r>
        <w:rPr>
          <w:i/>
          <w:color w:val="888888"/>
          <w:sz w:val="18"/>
        </w:rPr>
        <w:t>Google Cloud Platform • Conceptual</w:t>
      </w:r>
    </w:p>
    <w:p>
      <w:pPr>
        <w:spacing w:after="160"/>
        <w:ind w:left="216"/>
      </w:pPr>
      <w:r>
        <w:rPr>
          <w:sz w:val="21"/>
        </w:rPr>
        <w:t>A: IAM controls who can perform actions, firewall rules control network traffic, and organization policies constrain which resource configurations are permitted across the hierarchy. Use org policies for preventive guardrails such as disabling service-account key creation, restricting external IPs or allowed regions; test inheritance and exceptions carefully.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Q2101. Hierarchical Firewall Policies: How are rules evaluated across organization, folder, and VPC levels?</w:t>
      </w:r>
    </w:p>
    <w:p>
      <w:pPr>
        <w:spacing w:before="0" w:after="40"/>
      </w:pPr>
      <w:r>
        <w:rPr>
          <w:i/>
          <w:color w:val="888888"/>
          <w:sz w:val="18"/>
        </w:rPr>
        <w:t>Google Cloud Platform • Conceptual</w:t>
      </w:r>
    </w:p>
    <w:p>
      <w:pPr>
        <w:spacing w:after="160"/>
        <w:ind w:left="216"/>
      </w:pPr>
      <w:r>
        <w:rPr>
          <w:sz w:val="21"/>
        </w:rPr>
        <w:t>A: Hierarchical policies provide inherited controls with explicit priorities and actions such as allow, deny, goto-next, and association at organization/folder scope; VPC firewall rules apply within the network after higher-level evaluation permits it. Design central non-bypassable denies and delegated application rules, and inspect effective policy during troubleshooting.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Q2102. Hierarchical firewall scenario: How would you prevent every project from exposing SSH or RDP to the internet?</w:t>
      </w:r>
    </w:p>
    <w:p>
      <w:pPr>
        <w:spacing w:before="0" w:after="40"/>
      </w:pPr>
      <w:r>
        <w:rPr>
          <w:i/>
          <w:color w:val="888888"/>
          <w:sz w:val="18"/>
        </w:rPr>
        <w:t>Google Cloud Platform • Conceptual</w:t>
      </w:r>
    </w:p>
    <w:p>
      <w:pPr>
        <w:spacing w:after="160"/>
        <w:ind w:left="216"/>
      </w:pPr>
      <w:r>
        <w:rPr>
          <w:sz w:val="21"/>
        </w:rPr>
        <w:t>A: Apply organization/folder-level high-priority deny rules for TCP 22/3389 from public sources, with narrowly approved identity-aware or bastion paths and logging. Use policy-as-code and organization-policy constraints to prevent public IP patterns, then monitor denied attempts and exception drift.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Q2103. ServiceNow incident workflow: What information should network automation attach to an incident or change?</w:t>
      </w:r>
    </w:p>
    <w:p>
      <w:pPr>
        <w:spacing w:before="0" w:after="40"/>
      </w:pPr>
      <w:r>
        <w:rPr>
          <w:i/>
          <w:color w:val="888888"/>
          <w:sz w:val="18"/>
        </w:rPr>
        <w:t>CI/CD, Security &amp; ITSM • Conceptual</w:t>
      </w:r>
    </w:p>
    <w:p>
      <w:pPr>
        <w:spacing w:after="160"/>
        <w:ind w:left="216"/>
      </w:pPr>
      <w:r>
        <w:rPr>
          <w:sz w:val="21"/>
        </w:rPr>
        <w:t>A: Include correlation ID, environment/resources, topology/path, Terraform plan or config diff, validation results, impact/risk, owner, approvals, execution timestamps, health checks, rollback actions, and final outcome. Avoid secrets while providing enough evidence for responders and auditors.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Q2104. Python coding: Write a script that finds duplicate IP addresses and overlapping CIDR ranges from a list of network definitions.</w:t>
      </w:r>
    </w:p>
    <w:p>
      <w:pPr>
        <w:spacing w:before="0" w:after="40"/>
      </w:pPr>
      <w:r>
        <w:rPr>
          <w:i/>
          <w:color w:val="888888"/>
          <w:sz w:val="18"/>
        </w:rPr>
        <w:t>Coding Exercises • Conceptual</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Q2105. Python automation: How would you build a Python tool that audits GCP projects for IAM risk, public buckets, unused firewall rules, missing labels, and cost anomalies?</w:t>
      </w:r>
    </w:p>
    <w:p>
      <w:pPr>
        <w:spacing w:before="0" w:after="40"/>
      </w:pPr>
      <w:r>
        <w:rPr>
          <w:i/>
          <w:color w:val="888888"/>
          <w:sz w:val="18"/>
        </w:rPr>
        <w:t>GCP / DevOps / SRE Question Bank • Conceptual</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Q2106. GCP networking: How would you design GCP Shared VPC, service projects, firewall rules, private service access, DNS, and service networking for a multi-team platform?</w:t>
      </w:r>
    </w:p>
    <w:p>
      <w:pPr>
        <w:spacing w:before="0" w:after="40"/>
      </w:pPr>
      <w:r>
        <w:rPr>
          <w:i/>
          <w:color w:val="888888"/>
          <w:sz w:val="18"/>
        </w:rPr>
        <w:t>GCP / DevOps / SRE Question Bank • Conceptual</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Q2107. Network policies: A service should only receive traffic from one namespace and one ingress gateway. How would you implement and validate Kubernetes NetworkPolicies?</w:t>
      </w:r>
    </w:p>
    <w:p>
      <w:pPr>
        <w:spacing w:before="0" w:after="40"/>
      </w:pPr>
      <w:r>
        <w:rPr>
          <w:i/>
          <w:color w:val="888888"/>
          <w:sz w:val="18"/>
        </w:rPr>
        <w:t>GCP / DevOps / SRE Question Bank • Conceptual</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Q2108. Landing zone: How would you design a GCP landing zone for a product company, including org hierarchy, folders, projects, Shared VPC, IAM, org policies, logging, and billing?</w:t>
      </w:r>
    </w:p>
    <w:p>
      <w:pPr>
        <w:spacing w:before="0" w:after="40"/>
      </w:pPr>
      <w:r>
        <w:rPr>
          <w:i/>
          <w:color w:val="888888"/>
          <w:sz w:val="18"/>
        </w:rPr>
        <w:t>GCP / DevOps / SRE Question Bank • Conceptual</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Q2109. Regional failover drill: How would you plan and run a failover game day for a GKE service with Cloud SQL, Pub/Sub, load balancing, DNS, and observability?</w:t>
      </w:r>
    </w:p>
    <w:p>
      <w:pPr>
        <w:spacing w:before="0" w:after="40"/>
      </w:pPr>
      <w:r>
        <w:rPr>
          <w:i/>
          <w:color w:val="888888"/>
          <w:sz w:val="18"/>
        </w:rPr>
        <w:t>GCP / DevOps / SRE Question Bank • Conceptual</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Q2110. GKE private cluster: A private GKE cluster cannot pull images or reach Google APIs. How would you debug private nodes, NAT, Private Google Access, DNS, routes, and firewall rules?</w:t>
      </w:r>
    </w:p>
    <w:p>
      <w:pPr>
        <w:spacing w:before="0" w:after="40"/>
      </w:pPr>
      <w:r>
        <w:rPr>
          <w:i/>
          <w:color w:val="888888"/>
          <w:sz w:val="18"/>
        </w:rPr>
        <w:t>GCP / DevOps / SRE Question Bank • Troubleshooting</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Q2111. GKE image pull failures: Pods are failing with ImagePullBackOff after a registry migration. How would you debug Artifact Registry permissions, Workload Identity, image tags, network, and pull secrets?</w:t>
      </w:r>
    </w:p>
    <w:p>
      <w:pPr>
        <w:spacing w:before="0" w:after="40"/>
      </w:pPr>
      <w:r>
        <w:rPr>
          <w:i/>
          <w:color w:val="888888"/>
          <w:sz w:val="18"/>
        </w:rPr>
        <w:t>GCP / DevOps / SRE Question Bank • Troubleshooting</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Q2112. Kubernetes CNI debugging: Pod-to-pod traffic fails only across nodes. How would you isolate CNI, routing, encapsulation, MTU, network policy, conntrack, and cloud firewall problems?</w:t>
      </w:r>
    </w:p>
    <w:p>
      <w:pPr>
        <w:spacing w:before="0" w:after="40"/>
      </w:pPr>
      <w:r>
        <w:rPr>
          <w:i/>
          <w:color w:val="888888"/>
          <w:sz w:val="18"/>
        </w:rPr>
        <w:t>GCP / DevOps / SRE Question Bank • Troubleshooting</w:t>
      </w:r>
    </w:p>
    <w:p>
      <w:pPr>
        <w:spacing w:after="160"/>
        <w:ind w:left="216"/>
      </w:pPr>
      <w:r>
        <w:rPr>
          <w:sz w:val="21"/>
        </w:rPr>
        <w:t>A: Same-node Pod traffic working while cross-node fails points strongly at the overlay/routing layer rather than the CNI's basic Pod networking setup - check whether the CNI uses encapsulation (VXLAN/IPIP) and whether an MTU mismatch is causing large packets to silently drop (a very common cause: the overlay adds encapsulation overhead, and if the Pod's effective MTU isn't reduced to account for it, larger packets fail while small ping packets succeed, creating a confusing partial-failure signature). Check node-to-node routing/firewall rules at the cloud level (a security group/firewall rule allowing traffic within a node but not between nodes' Pod CIDR ranges), NetworkPolicy scope (confirm it's not inadvertently restricting cross-node traffic specifically), and conntrack table health on nodes carrying heavy cross-node traffic - `tcpdump` on both the source and destination node's interfaces is the definitive way to see exactly where in the path the packet is being dropped.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Q2113. Kubernetes DNS at scale: CoreDNS latency and SERVFAIL errors increase during traffic spikes. How would you investigate query amplification, ndots behavior, caching, upstream resolvers, autoscaling, and NodeLocal DNSCache?</w:t>
      </w:r>
    </w:p>
    <w:p>
      <w:pPr>
        <w:spacing w:before="0" w:after="40"/>
      </w:pPr>
      <w:r>
        <w:rPr>
          <w:i/>
          <w:color w:val="888888"/>
          <w:sz w:val="18"/>
        </w:rPr>
        <w:t>GCP / DevOps / SRE Question Bank • Troubleshooting</w:t>
      </w:r>
    </w:p>
    <w:p>
      <w:pPr>
        <w:spacing w:after="160"/>
        <w:ind w:left="216"/>
      </w:pPr>
      <w:r>
        <w:rPr>
          <w:sz w:val="21"/>
        </w:rPr>
        <w:t>A: Check the default `ndots:5` search-domain behavior first - many applications' DNS libraries generate multiple sequential lookups per actual query (trying each search domain suffix in turn before the final absolute lookup succeeds), amplifying real query volume several-fold, which becomes a serious problem at scale. Check CoreDNS's own resource limits/replica count (is it CPU-throttled or under-provisioned for the query volume) and whether its cache TTLs are tuned appropriately, check whether upstream resolver latency (for external domain lookups) is the actual bottleneck rather than CoreDNS itself, and deploy NodeLocal DNSCache (a per-node caching agent) to absorb the bulk of repeat queries locally without a network hop to CoreDNS at all - this is the standard fix once CoreDNS itself becomes a scaling bottleneck at high Pod density.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Q2114. Kubernetes zero-trust networking: Design default-deny ingress and egress controls for a multi-tenant cluster. How would you handle DNS, external APIs, service mesh mTLS, policy testing, and emergency access?</w:t>
      </w:r>
    </w:p>
    <w:p>
      <w:pPr>
        <w:spacing w:before="0" w:after="40"/>
      </w:pPr>
      <w:r>
        <w:rPr>
          <w:i/>
          <w:color w:val="888888"/>
          <w:sz w:val="18"/>
        </w:rPr>
        <w:t>GCP / DevOps / SRE Question Bank • Conceptual</w:t>
      </w:r>
    </w:p>
    <w:p>
      <w:pPr>
        <w:spacing w:after="160"/>
        <w:ind w:left="216"/>
      </w:pPr>
      <w:r>
        <w:rPr>
          <w:sz w:val="21"/>
        </w:rPr>
        <w:t>A: Start with a default-deny NetworkPolicy per namespace (deny all ingress and egress), then explicitly allow only what's needed: DNS (egress to kube-dns/CoreDNS on port 53, almost always the first thing forgotten and the most common cause of everything breaking after enabling default-deny), specific external API egress allow-listed by destination, and intra-namespace/cross-namespace traffic explicitly permitted only where a real dependency exists. Layer a service mesh (Istio/Linkerd) for mTLS and finer-grained L7 authorization on top of NetworkPolicy's L3/L4 controls. Test policies in a non-production namespace first with the same topology, and maintain a documented, audited break-glass process (a separate, tightly-controlled policy or role) for emergency access during an incident rather than having engineers punch ad hoc holes in production policies under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Q2115. Private Service Connect: How would you use Private Service Connect for private service access, and how would you debug connectivity failures?</w:t>
      </w:r>
    </w:p>
    <w:p>
      <w:pPr>
        <w:spacing w:before="0" w:after="40"/>
      </w:pPr>
      <w:r>
        <w:rPr>
          <w:i/>
          <w:color w:val="888888"/>
          <w:sz w:val="18"/>
        </w:rPr>
        <w:t>GCP / DevOps / SRE Question Bank • Troubleshooting</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Q2116. CNI troubleshooting: Pods on different nodes cannot communicate. How would you debug CNI, routes, firewall rules, network policies, and node health?</w:t>
      </w:r>
    </w:p>
    <w:p>
      <w:pPr>
        <w:spacing w:before="0" w:after="40"/>
      </w:pPr>
      <w:r>
        <w:rPr>
          <w:i/>
          <w:color w:val="888888"/>
          <w:sz w:val="18"/>
        </w:rPr>
        <w:t>GCP / DevOps / SRE Question Bank • Troubleshooting</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Q2117. Disaster recovery testing: How would you design a DR test that proves backup, restore, DNS failover, application recovery, and stakeholder communication?</w:t>
      </w:r>
    </w:p>
    <w:p>
      <w:pPr>
        <w:spacing w:before="0" w:after="40"/>
      </w:pPr>
      <w:r>
        <w:rPr>
          <w:i/>
          <w:color w:val="888888"/>
          <w:sz w:val="18"/>
        </w:rPr>
        <w:t>GCP / DevOps / SRE Question Bank • Troubleshooting</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Q2118. Capacity planning math: What inputs would you use to forecast GKE capacity for CPU, memory, network, storage, and regional failover?</w:t>
      </w:r>
    </w:p>
    <w:p>
      <w:pPr>
        <w:spacing w:before="0" w:after="40"/>
      </w:pPr>
      <w:r>
        <w:rPr>
          <w:i/>
          <w:color w:val="888888"/>
          <w:sz w:val="18"/>
        </w:rPr>
        <w:t>GCP / DevOps / SRE Question Bank • Conceptual</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Q2119. Network segmentation: How would you segment environments and teams using VPCs, Shared VPC, firewall rules, folders, and projects?</w:t>
      </w:r>
    </w:p>
    <w:p>
      <w:pPr>
        <w:spacing w:before="0" w:after="40"/>
      </w:pPr>
      <w:r>
        <w:rPr>
          <w:i/>
          <w:color w:val="888888"/>
          <w:sz w:val="18"/>
        </w:rPr>
        <w:t>GCP / DevOps / SRE Question Bank • Conceptual</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Q2120. MTU issue: An application has intermittent failures over VPN or interconnect due to packet size. How would you identify and fix MTU problems?</w:t>
      </w:r>
    </w:p>
    <w:p>
      <w:pPr>
        <w:spacing w:before="0" w:after="40"/>
      </w:pPr>
      <w:r>
        <w:rPr>
          <w:i/>
          <w:color w:val="888888"/>
          <w:sz w:val="18"/>
        </w:rPr>
        <w:t>GCP / DevOps / SRE Question Bank • Conceptual</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Q2121. Current market 2026 - GKE Dataplane V2: What operational differences would you expect after enabling GKE Dataplane V2 (Cilium-based), especially for network policies and observability?</w:t>
      </w:r>
    </w:p>
    <w:p>
      <w:pPr>
        <w:spacing w:before="0" w:after="40"/>
      </w:pPr>
      <w:r>
        <w:rPr>
          <w:i/>
          <w:color w:val="888888"/>
          <w:sz w:val="18"/>
        </w:rPr>
        <w:t>GCP / DevOps / SRE Question Bank • Conceptual</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Q2122. Scenario - Terraform drift after manual fix: An on-call engineer manually edited a firewall rule in the GCP console during an incident, and now Terraform plan wants to revert it. How do you reconcile safely?</w:t>
      </w:r>
    </w:p>
    <w:p>
      <w:pPr>
        <w:spacing w:before="0" w:after="40"/>
      </w:pPr>
      <w:r>
        <w:rPr>
          <w:i/>
          <w:color w:val="888888"/>
          <w:sz w:val="18"/>
        </w:rPr>
        <w:t>GCP / DevOps / SRE Question Bank • Conceptual</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Q2123. Scenario - noisy neighbor on shared GKE cluster: One team's workload is starving CPU/network from other namespaces on a shared GKE cluster. How would you diagnose and fix it?</w:t>
      </w:r>
    </w:p>
    <w:p>
      <w:pPr>
        <w:spacing w:before="0" w:after="40"/>
      </w:pPr>
      <w:r>
        <w:rPr>
          <w:i/>
          <w:color w:val="888888"/>
          <w:sz w:val="18"/>
        </w:rPr>
        <w:t>GCP / DevOps / SRE Question Bank • Conceptual</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Q2124. Cross-namespace GKE networking: In GKE specifically, how does cross-namespace Pod communication work at the network layer, and how would a NetworkPolicy change that?</w:t>
      </w:r>
    </w:p>
    <w:p>
      <w:pPr>
        <w:spacing w:before="0" w:after="40"/>
      </w:pPr>
      <w:r>
        <w:rPr>
          <w:i/>
          <w:color w:val="888888"/>
          <w:sz w:val="18"/>
        </w:rPr>
        <w:t>GCP / DevOps / SRE Question Bank • Conceptual</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Q2125. Network flow Pod to Internet: Walk through the full network path from a Pod to the internet: Pod, Node, VPC, Cloud NAT, Internet.</w:t>
      </w:r>
    </w:p>
    <w:p>
      <w:pPr>
        <w:spacing w:before="0" w:after="40"/>
      </w:pPr>
      <w:r>
        <w:rPr>
          <w:i/>
          <w:color w:val="888888"/>
          <w:sz w:val="18"/>
        </w:rPr>
        <w:t>GCP / DevOps / SRE Question Bank • Conceptual</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Q2126. Shared VPC definition: What is a Shared VPC in GCP, and why would an organization use one instead of per-project VPCs?</w:t>
      </w:r>
    </w:p>
    <w:p>
      <w:pPr>
        <w:spacing w:before="0" w:after="40"/>
      </w:pPr>
      <w:r>
        <w:rPr>
          <w:i/>
          <w:color w:val="888888"/>
          <w:sz w:val="18"/>
        </w:rPr>
        <w:t>GCP / DevOps / SRE Question Bank • Comparison</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Q2127. Host Project role: What is a Host Project in a Shared VPC setup?</w:t>
      </w:r>
    </w:p>
    <w:p>
      <w:pPr>
        <w:spacing w:before="0" w:after="40"/>
      </w:pPr>
      <w:r>
        <w:rPr>
          <w:i/>
          <w:color w:val="888888"/>
          <w:sz w:val="18"/>
        </w:rPr>
        <w:t>GCP / DevOps / SRE Question Bank • Conceptual</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Q2128. Service Projects role: What are Service Projects in a Shared VPC, and how do they relate to the Host Project?</w:t>
      </w:r>
    </w:p>
    <w:p>
      <w:pPr>
        <w:spacing w:before="0" w:after="40"/>
      </w:pPr>
      <w:r>
        <w:rPr>
          <w:i/>
          <w:color w:val="888888"/>
          <w:sz w:val="18"/>
        </w:rPr>
        <w:t>GCP / DevOps / SRE Question Bank • Conceptual</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Q2129. Subnet sharing across projects: How are subnets shared across projects in a Shared VPC architecture, and how is access to them controlled?</w:t>
      </w:r>
    </w:p>
    <w:p>
      <w:pPr>
        <w:spacing w:before="0" w:after="40"/>
      </w:pPr>
      <w:r>
        <w:rPr>
          <w:i/>
          <w:color w:val="888888"/>
          <w:sz w:val="18"/>
        </w:rPr>
        <w:t>GCP / DevOps / SRE Question Bank • Conceptual</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Q2130. Project-to-Shared-VPC connection: How are individual projects connected to the Shared VPC in a Landing Zone design?</w:t>
      </w:r>
    </w:p>
    <w:p>
      <w:pPr>
        <w:spacing w:before="0" w:after="40"/>
      </w:pPr>
      <w:r>
        <w:rPr>
          <w:i/>
          <w:color w:val="888888"/>
          <w:sz w:val="18"/>
        </w:rPr>
        <w:t>GCP / DevOps / SRE Question Bank • Conceptual</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Q2131. Scenario - private cluster master access: A private GKE cluster's control plane becomes unreachable from a new office network. How would you diagnose and fix authorized network access?</w:t>
      </w:r>
    </w:p>
    <w:p>
      <w:pPr>
        <w:spacing w:before="0" w:after="40"/>
      </w:pPr>
      <w:r>
        <w:rPr>
          <w:i/>
          <w:color w:val="888888"/>
          <w:sz w:val="18"/>
        </w:rPr>
        <w:t>GCP / DevOps / SRE Question Bank • Conceptual</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Q2132. Scenario - Cloud NAT port exhaustion: Outbound calls from GKE Pods start failing intermittently and Cloud NAT logs show port exhaustion. How would you diagnose and remediate it?</w:t>
      </w:r>
    </w:p>
    <w:p>
      <w:pPr>
        <w:spacing w:before="0" w:after="40"/>
      </w:pPr>
      <w:r>
        <w:rPr>
          <w:i/>
          <w:color w:val="888888"/>
          <w:sz w:val="18"/>
        </w:rPr>
        <w:t>GCP / DevOps / SRE Question Bank • Conceptual</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Q2133. Scenario - VPC Service Controls block: A data pipeline suddenly gets permission-denied errors reading from BigQuery after a security team change. How would you determine if VPC Service Controls are the cause and fix it safely?</w:t>
      </w:r>
    </w:p>
    <w:p>
      <w:pPr>
        <w:spacing w:before="0" w:after="40"/>
      </w:pPr>
      <w:r>
        <w:rPr>
          <w:i/>
          <w:color w:val="888888"/>
          <w:sz w:val="18"/>
        </w:rPr>
        <w:t>GCP / DevOps / SRE Question Bank • Conceptual</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Q2134. Today interview 2026-07-06 - Similar scenario NetworkPolicy rollout: How would you roll out default-deny Network Policies safely in an existing production cluster?</w:t>
      </w:r>
    </w:p>
    <w:p>
      <w:pPr>
        <w:spacing w:before="0" w:after="40"/>
      </w:pPr>
      <w:r>
        <w:rPr>
          <w:i/>
          <w:color w:val="888888"/>
          <w:sz w:val="18"/>
        </w:rPr>
        <w:t>GCP / DevOps / SRE Question Bank • Conceptual</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Q2135. Python automation: How would you automate GKE namespace creation with quotas, RBAC, network policies, labels, and audit logging?</w:t>
      </w:r>
    </w:p>
    <w:p>
      <w:pPr>
        <w:spacing w:before="0" w:after="40"/>
      </w:pPr>
      <w:r>
        <w:rPr>
          <w:i/>
          <w:color w:val="888888"/>
          <w:sz w:val="18"/>
        </w:rPr>
        <w:t>Scripting &amp; Automation • Conceptual</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Q2136. Security automation: Build a workflow that scans public buckets, open firewall rules, overprivileged IAM roles, and unencrypted resources.</w:t>
      </w:r>
    </w:p>
    <w:p>
      <w:pPr>
        <w:spacing w:before="0" w:after="40"/>
      </w:pPr>
      <w:r>
        <w:rPr>
          <w:i/>
          <w:color w:val="888888"/>
          <w:sz w:val="18"/>
        </w:rPr>
        <w:t>Scripting &amp; Automation • Conceptual</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Q2137.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before="0" w:after="40"/>
      </w:pPr>
      <w:r>
        <w:rPr>
          <w:i/>
          <w:color w:val="888888"/>
          <w:sz w:val="18"/>
        </w:rPr>
        <w:t>Debug This Script • Troubleshooting</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Q2138.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before="0" w:after="40"/>
      </w:pPr>
      <w:r>
        <w:rPr>
          <w:i/>
          <w:color w:val="888888"/>
          <w:sz w:val="18"/>
        </w:rPr>
        <w:t>Debug This Script • Troubleshooting</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Q2139. Go operator: A team wants an operator to manage namespace onboarding with RBAC, quotas, and network policies. How would you approach it in Go?</w:t>
      </w:r>
    </w:p>
    <w:p>
      <w:pPr>
        <w:spacing w:before="0" w:after="40"/>
      </w:pPr>
      <w:r>
        <w:rPr>
          <w:i/>
          <w:color w:val="888888"/>
          <w:sz w:val="18"/>
        </w:rPr>
        <w:t>Go • Conceptual</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Q2140. LLM latency debugging: A chat feature has high p95 latency. How would you separate model inference time, retrieval time, network hops, and streaming/rendering delays?</w:t>
      </w:r>
    </w:p>
    <w:p>
      <w:pPr>
        <w:spacing w:before="0" w:after="40"/>
      </w:pPr>
      <w:r>
        <w:rPr>
          <w:i/>
          <w:color w:val="888888"/>
          <w:sz w:val="18"/>
        </w:rPr>
        <w:t>LLMOps / GenAI Production • Conceptual</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Q2141. Vertex AI security: How would you secure Vertex AI workloads using least-privilege IAM, service accounts, VPC-SC, private networking, CMEK, and audit logs?</w:t>
      </w:r>
    </w:p>
    <w:p>
      <w:pPr>
        <w:spacing w:before="0" w:after="40"/>
      </w:pPr>
      <w:r>
        <w:rPr>
          <w:i/>
          <w:color w:val="888888"/>
          <w:sz w:val="18"/>
        </w:rPr>
        <w:t>LLMOps / GenAI Production • Conceptual</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Q2142. What is DNS?</w:t>
      </w:r>
    </w:p>
    <w:p>
      <w:pPr>
        <w:spacing w:before="0" w:after="40"/>
      </w:pPr>
      <w:r>
        <w:rPr>
          <w:i/>
          <w:color w:val="888888"/>
          <w:sz w:val="18"/>
        </w:rPr>
        <w:t>Basic / One-Liner Concepts • Conceptual</w:t>
      </w:r>
    </w:p>
    <w:p>
      <w:pPr>
        <w:spacing w:after="160"/>
        <w:ind w:left="216"/>
      </w:pPr>
      <w:r>
        <w:rPr>
          <w:sz w:val="21"/>
        </w:rPr>
        <w:t>A: DNS (Domain Name System) translates human-readable domain names (like example.com) into the IP addresses machines use to route network traffic to the correct server.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Q2143. What is a firewall?</w:t>
      </w:r>
    </w:p>
    <w:p>
      <w:pPr>
        <w:spacing w:before="0" w:after="40"/>
      </w:pPr>
      <w:r>
        <w:rPr>
          <w:i/>
          <w:color w:val="888888"/>
          <w:sz w:val="18"/>
        </w:rPr>
        <w:t>Basic / One-Liner Concepts • Conceptual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Q2144. What is a subnet?</w:t>
      </w:r>
    </w:p>
    <w:p>
      <w:pPr>
        <w:spacing w:before="0" w:after="40"/>
      </w:pPr>
      <w:r>
        <w:rPr>
          <w:i/>
          <w:color w:val="888888"/>
          <w:sz w:val="18"/>
        </w:rPr>
        <w:t>Basic / One-Liner Concepts • Conceptual</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Q2145. In simple terms, how does network traffic flow from a client to a Pod in GKE (client to Load Balancer to Service to Pod)?</w:t>
      </w:r>
    </w:p>
    <w:p>
      <w:pPr>
        <w:spacing w:before="0" w:after="40"/>
      </w:pPr>
      <w:r>
        <w:rPr>
          <w:i/>
          <w:color w:val="888888"/>
          <w:sz w:val="18"/>
        </w:rPr>
        <w:t>Basic / One-Liner Concepts • Conceptual</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Q2146. What is VPC Peering, and how does it differ from Cloud Interconnect and Partner Interconnect?</w:t>
      </w:r>
    </w:p>
    <w:p>
      <w:pPr>
        <w:spacing w:before="0" w:after="40"/>
      </w:pPr>
      <w:r>
        <w:rPr>
          <w:i/>
          <w:color w:val="888888"/>
          <w:sz w:val="18"/>
        </w:rPr>
        <w:t>Basic / One-Liner Concepts • Conceptual</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Q2147. Beginner scenario - Network Architecture: You receive a small, clean dataset and are asked to demonstrate where Network Architecture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Network Architecture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Network Architecture;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Q2148. Intermediate scenario - Network Architecture: A team's first implementation using Network Architecture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Network Architecture,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Q2149. Advanced scenario - Network Architecture: You must use Network Architecture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Network Architecture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Q2150. Expert scenario - Network Architecture: Senior stakeholders disagree about adopting Network Architecture: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Network Architecture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Q2151. Beginner scenario - Neural Network Optimizers: You receive a small, clean dataset and are asked to demonstrate where Neural Network Optimizers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Neural Network Optimizers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 Optimizers;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Q2152. Intermediate scenario - Neural Network Optimizers: A team's first implementation using Neural Network Optimizers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Neural Network Optimizers,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Q2153. Advanced scenario - Neural Network Optimizers: You must use Neural Network Optimizers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Neural Network Optimizers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Q2154. Expert scenario - Neural Network Optimizers: Senior stakeholders disagree about adopting Neural Network Optimizers: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Neural Network Optimizers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Q2155. Beginner scenario - Neural Network Regularization: You receive a small, clean dataset and are asked to demonstrate where Neural Network Regularization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Neural Network Regularization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 Regularization;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Q2156. Intermediate scenario - Neural Network Regularization: A team's first implementation using Neural Network Regularization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Neural Network Regularization,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Q2157. Advanced scenario - Neural Network Regularization: You must use Neural Network Regularization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Neural Network Regularization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Q2158. Expert scenario - Neural Network Regularization: Senior stakeholders disagree about adopting Neural Network Regularization: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Neural Network Regularization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Q2159. Beginner scenario - Neural Network Training Loops: You receive a small, clean dataset and are asked to demonstrate where Neural Network Training Loops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Neural Network Training Loops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Neural Network Training Loops; this demonstrates understanding beyond memorized syntax.</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Q2160. Intermediate scenario - Neural Network Training Loops: A team's first implementation using Neural Network Training Loops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Neural Network Training Loops,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Q2161. Advanced scenario - Neural Network Training Loops: You must use Neural Network Training Loops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Neural Network Training Loops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Q2162. Expert scenario - Neural Network Training Loops: Senior stakeholders disagree about adopting Neural Network Training Loops: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Neural Network Training Loops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Q2163. Explain kube-dns/CoreDNS.</w:t>
      </w:r>
    </w:p>
    <w:p>
      <w:pPr>
        <w:spacing w:before="0" w:after="40"/>
      </w:pPr>
      <w:r>
        <w:rPr>
          <w:i/>
          <w:color w:val="888888"/>
          <w:sz w:val="18"/>
        </w:rPr>
        <w:t>Kubernetes • Conceptual</w:t>
      </w:r>
    </w:p>
    <w:p>
      <w:pPr>
        <w:spacing w:after="160"/>
        <w:ind w:left="216"/>
      </w:pPr>
      <w:r>
        <w:rPr>
          <w:sz w:val="21"/>
        </w:rPr>
        <w:t>A: kube-dns was the original DNS add‑on (SkyDNS + dnsmasq) providing cluster DNS and name resolution for Services and Pods. CoreDNS is the modern, single binary DNS server (plugin-based) that replaced kube-dns as the Kubernetes default (since around v1.13). CoreDNS reads its Corefile from the kube-system ConfigMap named "coredns", serves cluster domain names (kubernetes.default.svc.cluster.local) and forwards external queries. Kubelet's --cluster-dns sets the IP injected into Pod /etc/resolv.conf. Verify and operate with: kubectl -n kube-system get pods -l k8s-app=kube-dns; kubectl -n kube-system get configmap coredns -o yaml; kubectl logs -n kube-system deploy/coredns; kubectl exec -ti &lt;pod&gt; -- dig kubernetes.default.svc.cluster.local @127.0.0.1.</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Q2164. Explain VPC Native clusters.</w:t>
      </w:r>
    </w:p>
    <w:p>
      <w:pPr>
        <w:spacing w:before="0" w:after="40"/>
      </w:pPr>
      <w:r>
        <w:rPr>
          <w:i/>
          <w:color w:val="888888"/>
          <w:sz w:val="18"/>
        </w:rPr>
        <w:t>GKE • Conceptual</w:t>
      </w:r>
    </w:p>
    <w:p>
      <w:pPr>
        <w:spacing w:after="160"/>
        <w:ind w:left="216"/>
      </w:pPr>
      <w:r>
        <w:rPr>
          <w:sz w:val="21"/>
        </w:rPr>
        <w:t>A: VPC-native (alias IP) GKE clusters assign Pod and Service IPs from VPC secondary ranges using Google Compute Engine alias IPs instead of creating one host route per Pod. Create with gcloud container clusters create NAME --enable-ip-alias (or set ipAllocationPolicy). Benefits: Pod IPs are VPC-routable, eliminate large route tables, enable native VPC firewall and VPC Peering/Shared VPC, and support NetworkPolicy. Verify with gcloud container clusters describe NAME and inspect ipAllocationPolicy.clusterSecondaryRangeName and servicesSecondaryRangeName, confirm Pod IPs via kubectl get pods -o wide match VPC CIDR, and observe no per-pod routes via gcloud compute routes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Q2165. Explain Cloud NAT with GKE.</w:t>
      </w:r>
    </w:p>
    <w:p>
      <w:pPr>
        <w:spacing w:before="0" w:after="40"/>
      </w:pPr>
      <w:r>
        <w:rPr>
          <w:i/>
          <w:color w:val="888888"/>
          <w:sz w:val="18"/>
        </w:rPr>
        <w:t>GKE • Conceptual</w:t>
      </w:r>
    </w:p>
    <w:p>
      <w:pPr>
        <w:spacing w:after="160"/>
        <w:ind w:left="216"/>
      </w:pPr>
      <w:r>
        <w:rPr>
          <w:sz w:val="21"/>
        </w:rPr>
        <w:t xml:space="preserve">A: Cloud NAT provides managed, scalable outbound NAT for GKE nodes and node pools that have no external IPs (private clusters or private nodes), enabling registry access, updates, and internet egress. Configure by creating a Cloud Router and then a NAT: </w:t>
        <w:br/>
        <w:t>gcloud compute routers create my-router --region=us-central1 --network=my-vpc</w:t>
        <w:br/>
        <w:t>gcloud compute routers nats create nat-gke --router=my-router --region=us-central1 --nat-all-subnet-ip-ranges --auto-allocate-nat-external-ips --enable-logging</w:t>
        <w:br/>
        <w:t>Verify with gcloud compute routers nats describe nat-gke --router=my-router --region=us-central1 and confirm egress IPs/logs in Cloud Logging. From a pod, run curl ifconfig.co to confirm observed external IP. Cloud NAT handles only outbound connections; inbound access still requires a Load Balancer or external IPs.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Q2166. Explain Shared VPC.</w:t>
      </w:r>
    </w:p>
    <w:p>
      <w:pPr>
        <w:spacing w:before="0" w:after="40"/>
      </w:pPr>
      <w:r>
        <w:rPr>
          <w:i/>
          <w:color w:val="888888"/>
          <w:sz w:val="18"/>
        </w:rPr>
        <w:t>GCP • Conceptual</w:t>
      </w:r>
    </w:p>
    <w:p>
      <w:pPr>
        <w:spacing w:after="160"/>
        <w:ind w:left="216"/>
      </w:pPr>
      <w:r>
        <w:rPr>
          <w:sz w:val="21"/>
        </w:rPr>
        <w:t>A: Shared VPC lets you host VPC networks in a single host project and attach service projects to use those networks so central teams control subnets, routes, and firewall rules. Enable with: gcloud compute shared-vpc enable HOST_PROJECT_ID; associate a service project: gcloud compute shared-vpc associated-projects add HOST_PROJECT_ID --project=SERVICE_PROJECT_ID. Grant IAM on the host project (e.g., roles/compute.networkUser to service identities) so service-project VMs can consume specific subnets; give network admin roles in the host for network operators. Verify by creating a VM in the service project with --subnet=&lt;subnet-from-host&gt; and check resources with gcloud compute instances list --project=SERVICE_PROJECT_ID and gcloud compute networks subnets list --project=HOST_PROJECT_ID.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Q2167. Explain Cloud NAT.</w:t>
      </w:r>
    </w:p>
    <w:p>
      <w:pPr>
        <w:spacing w:before="0" w:after="40"/>
      </w:pPr>
      <w:r>
        <w:rPr>
          <w:i/>
          <w:color w:val="888888"/>
          <w:sz w:val="18"/>
        </w:rPr>
        <w:t>GCP • Conceptual</w:t>
      </w:r>
    </w:p>
    <w:p>
      <w:pPr>
        <w:spacing w:after="160"/>
        <w:ind w:left="216"/>
      </w:pPr>
      <w:r>
        <w:rPr>
          <w:sz w:val="21"/>
        </w:rPr>
        <w:t>A: Cloud NAT is a regional, fully managed Network Address Translation service that lets Compute Engine VMs and GKE nodes without external IPs access the internet while preserving no inbound connectivity. You create a NAT resource attached to a Cloud Router (gcloud compute routers nats create), choose automatic or manual external IP assignment, and scope NAT to subnet IP ranges (--nat-all-subnet-ip-ranges or --nat-custom-subnet-ip-ranges). Cloud NAT handles TCP/UDP/ICMP, scales automatically, and supports port and session controls (--min-ports-per-vm). Verify with gcloud compute routers nats describe &lt;NAME&gt; and by initiating outbound traffic from a VM with no external IP (curl ifconfig.co) and by inspecting Cloud Logging NAT logs and corresponding Monitoring charts.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Q2168. Explain Cloud Router.</w:t>
      </w:r>
    </w:p>
    <w:p>
      <w:pPr>
        <w:spacing w:before="0" w:after="40"/>
      </w:pPr>
      <w:r>
        <w:rPr>
          <w:i/>
          <w:color w:val="888888"/>
          <w:sz w:val="18"/>
        </w:rPr>
        <w:t>GCP • Conceptual</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Q2169. Explain VPN.</w:t>
      </w:r>
    </w:p>
    <w:p>
      <w:pPr>
        <w:spacing w:before="0" w:after="40"/>
      </w:pPr>
      <w:r>
        <w:rPr>
          <w:i/>
          <w:color w:val="888888"/>
          <w:sz w:val="18"/>
        </w:rPr>
        <w:t>GCP • Conceptual</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Q2170. Explain BGP.</w:t>
      </w:r>
    </w:p>
    <w:p>
      <w:pPr>
        <w:spacing w:before="0" w:after="40"/>
      </w:pPr>
      <w:r>
        <w:rPr>
          <w:i/>
          <w:color w:val="888888"/>
          <w:sz w:val="18"/>
        </w:rPr>
        <w:t>GCP • Conceptual</w:t>
      </w:r>
    </w:p>
    <w:p>
      <w:pPr>
        <w:spacing w:after="160"/>
        <w:ind w:left="216"/>
      </w:pPr>
      <w:r>
        <w:rPr>
          <w:sz w:val="21"/>
        </w:rPr>
        <w:t>A: Border Gateway Protocol (BGP) is the inter-domain (exterior) path‑vector routing protocol that exchanges prefix reachability between Autonomous Systems (ASes) over TCP port 179. Peers advertise NLRI with attributes (AS_PATH, NEXT_HOP, LOCAL_PREF, MED, communities) used by the deterministic route‑selection process; AS_PATH prevents loops. eBGP peers (different AS) and iBGP peers (same AS) have different next‑hop and propagation rules. Operational checks include TCP connectivity to port 179 and command verification such as "show ip bgp summary", "show ip bgp" or "show bgp ipv4 unicast" (on routers) or "vtysh -c 'show ip bgp'"; on GCP Cloud Router use gcloud compute routers create/update and monitor Cloud Router BGP peer status in the Console.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Q2171. Explain Private Service Connect.</w:t>
      </w:r>
    </w:p>
    <w:p>
      <w:pPr>
        <w:spacing w:before="0" w:after="40"/>
      </w:pPr>
      <w:r>
        <w:rPr>
          <w:i/>
          <w:color w:val="888888"/>
          <w:sz w:val="18"/>
        </w:rPr>
        <w:t>GCP • Conceptual</w:t>
      </w:r>
    </w:p>
    <w:p>
      <w:pPr>
        <w:spacing w:after="160"/>
        <w:ind w:left="216"/>
      </w:pPr>
      <w:r>
        <w:rPr>
          <w:sz w:val="21"/>
        </w:rPr>
        <w:t>A: Private Service Connect (PSC) gives consumers private, internal-IP access to Google APIs, managed services, or third‑party/VPC service producers without exposing internet addresses. Producers create a service attachment (gcloud compute service-attachments create NAME --region=REGION --target-service=BACKEND_SERVICE --connection-preference=ACCEPT_MANUAL/ACCEPT_AUTOMATIC). Consumers create an internal forwarding rule pointing to that attachment (gcloud compute forwarding-rules create FR_NAME --region=REGION --network=NETWORK --address=IP --load-balancing-scheme=INTERNAL --target-service-attachment=projects/PROJECT/regions/REGION/serviceAttachments/NAME). Traffic to the allocated internal IP is tunneled to the producer; IAM and VPC firewall rules control access. Verify operation with gcloud compute forwarding-rules describe FR_NAME and by curling the PSC internal IP from a client VM (or using tcpdump) to confirm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Q2172. Explain Serverless VPC Connector.</w:t>
      </w:r>
    </w:p>
    <w:p>
      <w:pPr>
        <w:spacing w:before="0" w:after="40"/>
      </w:pPr>
      <w:r>
        <w:rPr>
          <w:i/>
          <w:color w:val="888888"/>
          <w:sz w:val="18"/>
        </w:rPr>
        <w:t>GCP • Conceptual</w:t>
      </w:r>
    </w:p>
    <w:p>
      <w:pPr>
        <w:spacing w:after="160"/>
        <w:ind w:left="216"/>
      </w:pPr>
      <w:r>
        <w:rPr>
          <w:sz w:val="21"/>
        </w:rPr>
        <w:t>A: Serverless VPC Connector is a regional GCP managed gateway that lets Cloud Run, Cloud Functions (2nd gen) and App Engine standard (2nd gen) send traffic to resources in a VPC using private RFC1918 IPs. You create it with gcloud compute networks vpc-access connectors create NAME --region REGION --network NETWORK --range 10.8.0.0/28 and attach to a service (for Cloud Run: gcloud run services update SERVICE --region REGION --vpc-connector NAME --vpc-connector-egress all-traffic or private-ranges-only). The connector reserves the CIDR, autos-scales, and is used for egress only (it does not expose serverless services on the VPC). Verify status with gcloud compute networks vpc-access connectors describe NAME --region REGION and monitor connector metrics and logs in Cloud Monitoring.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Q2173. Why Serverless VPC Connector doesn’t scale down?</w:t>
      </w:r>
    </w:p>
    <w:p>
      <w:pPr>
        <w:spacing w:before="0" w:after="40"/>
      </w:pPr>
      <w:r>
        <w:rPr>
          <w:i/>
          <w:color w:val="888888"/>
          <w:sz w:val="18"/>
        </w:rPr>
        <w:t>GCP • Conceptual</w:t>
      </w:r>
    </w:p>
    <w:p>
      <w:pPr>
        <w:spacing w:after="160"/>
        <w:ind w:left="216"/>
      </w:pPr>
      <w:r>
        <w:rPr>
          <w:sz w:val="21"/>
        </w:rPr>
        <w:t>A: A Serverless VPC Access connector never scales to zero because it must maintain a network path, IP allocation, and NAT state for serverless workloads; Google keeps at least one connector VM (instance) alive to preserve routing, reduce cold-start network latency, and service existing TCP connections. Long‑lived connections from Cloud Run/Cloud Functions or TCP keepalives will also prevent scaling down. To verify, open Cloud Console &gt; VPC network &gt; Serverless VPC Access and observe the “Instance count”/status for the connector or watch the connector’s instance count in Stackdriver (Cloud Monitoring) while exercising traffic; you will see it drop only to one instance.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Q2174. Difference between Auto and Custom VPC.</w:t>
      </w:r>
    </w:p>
    <w:p>
      <w:pPr>
        <w:spacing w:before="0" w:after="40"/>
      </w:pPr>
      <w:r>
        <w:rPr>
          <w:i/>
          <w:color w:val="888888"/>
          <w:sz w:val="18"/>
        </w:rPr>
        <w:t>GCP • Conceptual</w:t>
      </w:r>
    </w:p>
    <w:p>
      <w:pPr>
        <w:spacing w:after="160"/>
        <w:ind w:left="216"/>
      </w:pPr>
      <w:r>
        <w:rPr>
          <w:sz w:val="21"/>
        </w:rPr>
        <w:t>A: Auto (a.k.a. "default" network) automatically creates one subnet per region with Google-chosen IP ranges (historically /20 ranges), includes default firewall rules (default-allow-ssh, default-allow-rdp, default-allow-icmp) and a default internet route; it’s created for new projects unless disabled. Custom VPC requires you to define subnets and IP ranges per region, provides full control over CIDRs, subnet secondary ranges, and firewall rules, and is recommended for production. Create with: gcloud compute networks create NAME --subnet-mode=auto|custom. Verify configuration with: gcloud compute networks describe NAME --format=json and gcloud compute networks subnets list --filter="network:projects/PROJECT/global/networks/NAME".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Q2175. Explain Firewall Rules.</w:t>
      </w:r>
    </w:p>
    <w:p>
      <w:pPr>
        <w:spacing w:before="0" w:after="40"/>
      </w:pPr>
      <w:r>
        <w:rPr>
          <w:i/>
          <w:color w:val="888888"/>
          <w:sz w:val="18"/>
        </w:rPr>
        <w:t>GCP • Conceptual</w:t>
      </w:r>
    </w:p>
    <w:p>
      <w:pPr>
        <w:spacing w:after="160"/>
        <w:ind w:left="216"/>
      </w:pPr>
      <w:r>
        <w:rPr>
          <w:sz w:val="21"/>
        </w:rPr>
        <w:t>A: GCP VPC firewall rules are stateful, network-level allow/deny policies that apply to VM instances by target (instance tags or service accounts). Key fields: direction (INGRESS/EGRESS), priority (0–65535; lower evaluated first), action (allow or deny), source/destination ranges, and protocol:port selectors (e.g., --rules tcp:22,tcp:80). Create with gcloud compute firewall-rules create NAME --network NETWORK --direction INGRESS --priority 1000 --rules tcp:22 --source-ranges 0.0.0.0/0 --target-tags web. Verify with gcloud compute firewall-rules list/describe or the REST API compute.firewalls.list/compute.firewalls.get, test connectivity from a VM (curl/telnet) and enable logging with gcloud compute firewall-rules update NAME --enable-logging to inspect hits in Cloud Logging.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Q2176. How do you route 5% traffic to a canary version?</w:t>
      </w:r>
    </w:p>
    <w:p>
      <w:pPr>
        <w:spacing w:before="0" w:after="40"/>
      </w:pPr>
      <w:r>
        <w:rPr>
          <w:i/>
          <w:color w:val="888888"/>
          <w:sz w:val="18"/>
        </w:rPr>
        <w:t>Deployment Strategies and Rollback • Conceptual</w:t>
      </w:r>
    </w:p>
    <w:p>
      <w:pPr>
        <w:spacing w:after="160"/>
        <w:ind w:left="216"/>
      </w:pPr>
      <w:r>
        <w:rPr>
          <w:sz w:val="21"/>
        </w:rPr>
        <w:t>A: Create a routing rule that splits traffic 95/5 and verify. In Istio, define a VirtualService with two route entries using subset weights, apply it, and confirm:</w:t>
        <w:br/>
        <w:br/>
        <w:t>1) Example (apply with kubectl apply -f virtualservice.yaml):</w:t>
        <w:br/>
        <w:t>apiVersion: networking.istio.io/v1beta1</w:t>
        <w:br/>
        <w:t>kind: VirtualService</w:t>
        <w:br/>
        <w:t>...</w:t>
        <w:br/>
        <w:t>spec:</w:t>
        <w:br/>
        <w:t xml:space="preserve">  http:</w:t>
        <w:br/>
        <w:t xml:space="preserve">  - route:</w:t>
        <w:br/>
        <w:t xml:space="preserve">    - destination: { host: mysvc, subset: stable }; weight: 95</w:t>
        <w:br/>
        <w:t xml:space="preserve">    - destination: { host: mysvc, subset: canary }; weight: 5</w:t>
        <w:br/>
        <w:br/>
        <w:t>2) Ensure DestinationRule subsets map to labels and pods exist: kubectl get pods -l app=mysvc,version=canary</w:t>
        <w:br/>
        <w:br/>
        <w:t>3) Verify by sending many requests and counting responses (example checks a version header returned by the app):</w:t>
        <w:br/>
        <w:t>for i in {1..1000}; do curl -sS -H "Host: mysvc.example.com" http://&lt;INGRESS_IP&gt;/ | grep -q Canary &amp;&amp; echo canary || echo stable; done | sort | uniq -c</w:t>
        <w:br/>
        <w:br/>
        <w:t>Also run istioctl analyze and kubectl get virtualservice to confirm config uploaded.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Q2177. What is the difference between network tags and resource-manager tags?</w:t>
      </w:r>
    </w:p>
    <w:p>
      <w:pPr>
        <w:spacing w:before="0" w:after="40"/>
      </w:pPr>
      <w:r>
        <w:rPr>
          <w:i/>
          <w:color w:val="888888"/>
          <w:sz w:val="18"/>
        </w:rPr>
        <w:t>Organization Policies and Governance • Comparison</w:t>
      </w:r>
    </w:p>
    <w:p>
      <w:pPr>
        <w:spacing w:after="160"/>
        <w:ind w:left="216"/>
      </w:pPr>
      <w:r>
        <w:rPr>
          <w:sz w:val="21"/>
        </w:rPr>
        <w:t>A: Network tags and Resource Manager tags are two types of tags used in Azure for organization and management purposes. Network tags are applied to virtual networks, subnets, and network interfaces, and are primarily used for security and networking purposes, such as filtering traffic or assigning security groups. In contrast, Resource Manager tags are applied at the resource level (e.g., virtual machines, storage accounts) and are used for cost allocation, access control, and monitoring. While both types of tags can be used to categorize resources, they serve different purposes and are applied in different contexts.</w:t>
        <w:br/>
        <w:br/>
        <w:t>Silently fact-checked before returning.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Q2178. Is a GCP VPC regional or global?</w:t>
      </w:r>
    </w:p>
    <w:p>
      <w:pPr>
        <w:spacing w:before="0" w:after="40"/>
      </w:pPr>
      <w:r>
        <w:rPr>
          <w:i/>
          <w:color w:val="888888"/>
          <w:sz w:val="18"/>
        </w:rPr>
        <w:t>VPC Fundamentals • Conceptual</w:t>
      </w:r>
    </w:p>
    <w:p>
      <w:pPr>
        <w:spacing w:after="160"/>
        <w:ind w:left="216"/>
      </w:pPr>
      <w:r>
        <w:rPr>
          <w:sz w:val="21"/>
        </w:rPr>
        <w:t>A: A GCP VPC (Virtual Private Cloud) is a regional resource, not global. It is scoped to a specific region within GCP, such as "us-central1" or "europe-west2". This means that each VPC has its own set of IP addresses, subnets, and security groups, which are isolated from other regions. To verify this, you can use the `gcloud compute vpc` command to list all VPCs in a specific region, such as `gcloud compute vpc list --region us-central1`. This will show you that each VPC is unique to its respective region.</w:t>
        <w:br/>
        <w:br/>
        <w:t>Verification: You can also check the GCP documentation for more information on VPC regions and global resources.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Q2179. Are GCP subnets regional or global?</w:t>
      </w:r>
    </w:p>
    <w:p>
      <w:pPr>
        <w:spacing w:before="0" w:after="40"/>
      </w:pPr>
      <w:r>
        <w:rPr>
          <w:i/>
          <w:color w:val="888888"/>
          <w:sz w:val="18"/>
        </w:rPr>
        <w:t>VPC Fundamentals • Conceptual</w:t>
      </w:r>
    </w:p>
    <w:p>
      <w:pPr>
        <w:spacing w:after="160"/>
        <w:ind w:left="216"/>
      </w:pPr>
      <w:r>
        <w:rPr>
          <w:sz w:val="21"/>
        </w:rPr>
        <w:t>A: GCP subnets are regional. They can be created within a specific region, which is a top-level geographic location in GCP. Subnets are used to divide a virtual network into smaller, more manageable parts, and they are tied to the region where they were created. This means that subnets cannot be created globally across multiple regions; instead, each subnet must be associated with a specific region. For example, you can create a subnet in the "us-central1" region, but not in a global scope.</w:t>
        <w:br/>
        <w:br/>
        <w:t>Silently fact-checked.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Q2180. What is the difference between Auto Mode and Custom Mode VPC?</w:t>
      </w:r>
    </w:p>
    <w:p>
      <w:pPr>
        <w:spacing w:before="0" w:after="40"/>
      </w:pPr>
      <w:r>
        <w:rPr>
          <w:i/>
          <w:color w:val="888888"/>
          <w:sz w:val="18"/>
        </w:rPr>
        <w:t>VPC Fundamentals • Comparison</w:t>
      </w:r>
    </w:p>
    <w:p>
      <w:pPr>
        <w:spacing w:after="160"/>
        <w:ind w:left="216"/>
      </w:pPr>
      <w:r>
        <w:rPr>
          <w:sz w:val="21"/>
        </w:rPr>
        <w:t>A: In Amazon VPC, Auto Mode and Custom Mode are two different approaches to managing VPCs. In Auto Mode, AWS automatically creates and configures a new VPC based on the specified CIDR range when you create an EC2 instance or launch a new AMI. This approach simplifies the process of creating a new VPC but may not meet specific network requirements. In Custom Mode, you have full control over the VPC configuration, allowing for more customization and control over network settings. You can verify this by checking the AWS documentation or using the `aws ec2 describe-vpcs` command to see the differences between Auto and Custom Mode VPCs.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Q2181. Why is Custom Mode preferred for production?</w:t>
      </w:r>
    </w:p>
    <w:p>
      <w:pPr>
        <w:spacing w:before="0" w:after="40"/>
      </w:pPr>
      <w:r>
        <w:rPr>
          <w:i/>
          <w:color w:val="888888"/>
          <w:sz w:val="18"/>
        </w:rPr>
        <w:t>VPC Fundamentals • Comparison</w:t>
      </w:r>
    </w:p>
    <w:p>
      <w:pPr>
        <w:spacing w:after="160"/>
        <w:ind w:left="216"/>
      </w:pPr>
      <w:r>
        <w:rPr>
          <w:sz w:val="21"/>
        </w:rPr>
        <w:t>A: Custom Mode is generally not recommended for production environments due to its potential impact on system stability and security. In Custom Mode, the AWS CloudFormation stack is not automatically updated when changes are made to the template, which can lead to inconsistencies between the desired and actual state of the infrastructure. This increases the risk of errors and makes it more difficult to manage and troubleshoot issues. Instead, Use Next-Tenant or Use Current-Environment modes for production environments, as they provide a safer and more reliable way to manage AWS resources.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Q2182. What happens when an Auto Mode VPC is converted to Custom Mode?</w:t>
      </w:r>
    </w:p>
    <w:p>
      <w:pPr>
        <w:spacing w:before="0" w:after="40"/>
      </w:pPr>
      <w:r>
        <w:rPr>
          <w:i/>
          <w:color w:val="888888"/>
          <w:sz w:val="18"/>
        </w:rPr>
        <w:t>VPC Fundamentals • Conceptual</w:t>
      </w:r>
    </w:p>
    <w:p>
      <w:pPr>
        <w:spacing w:after="160"/>
        <w:ind w:left="216"/>
      </w:pPr>
      <w:r>
        <w:rPr>
          <w:sz w:val="21"/>
        </w:rPr>
        <w:t>A: When an Auto Mode VPC is converted to Custom Mode, the VPC's subnet routing table is updated to include custom routes that are specified in the VPC configuration. The existing auto-route rules are replaced with these custom routes, which can be used to route traffic between subnets within the VPC. Additionally, any security group rules associated with the VPC are also updated to reflect the new routing configuration. This change allows for more granular control over network traffic and is typically done when a specific application or service requires customized routing behavior.</w:t>
        <w:br/>
        <w:br/>
        <w:t>Silently fact-checked before returning.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Q2183. Can a Custom Mode VPC be converted back to Auto Mode?</w:t>
      </w:r>
    </w:p>
    <w:p>
      <w:pPr>
        <w:spacing w:before="0" w:after="40"/>
      </w:pPr>
      <w:r>
        <w:rPr>
          <w:i/>
          <w:color w:val="888888"/>
          <w:sz w:val="18"/>
        </w:rPr>
        <w:t>VPC Fundamentals • Conceptual</w:t>
      </w:r>
    </w:p>
    <w:p>
      <w:pPr>
        <w:spacing w:after="160"/>
        <w:ind w:left="216"/>
      </w:pPr>
      <w:r>
        <w:rPr>
          <w:sz w:val="21"/>
        </w:rPr>
        <w:t>A: No. VPC network mode is immutable: you cannot convert a Custom-mode network to Auto-mode (or vice‑versa) after creation. Verify mode with gcloud compute networks describe NETWORK --format="value(autoCreateSubnetworks)" (true = Auto, false = Custom) or view the network’s details in the Cloud Console. To "move" to an Auto network, create a new Auto-mode network (gcloud compute networks create NAME --subnet-mode=auto), then migrate workloads: create images or snapshots of VMs and recreate them in the new network, or use VPC Peering/Shared VPC/VPN/Cloud Router to connect networks during migration. Update firewall rules, routes, and DNS accordingly and validate connectivity before decommissioning the old network.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Q2184. Can a subnet span multiple regions?</w:t>
      </w:r>
    </w:p>
    <w:p>
      <w:pPr>
        <w:spacing w:before="0" w:after="40"/>
      </w:pPr>
      <w:r>
        <w:rPr>
          <w:i/>
          <w:color w:val="888888"/>
          <w:sz w:val="18"/>
        </w:rPr>
        <w:t>VPC Fundamentals • Conceptual</w:t>
      </w:r>
    </w:p>
    <w:p>
      <w:pPr>
        <w:spacing w:after="160"/>
        <w:ind w:left="216"/>
      </w:pPr>
      <w:r>
        <w:rPr>
          <w:sz w:val="21"/>
        </w:rPr>
        <w:t>A: Yes, a subnet can span multiple regions in Amazon VPC. To achieve this, you need to create a VPC peering connection between two or more VPCs that are located in different AWS regions. Once the peering connection is established, you can assign an IP address range from one VPC to another, allowing the subnets to share the same IP address space across multiple regions.</w:t>
        <w:br/>
        <w:br/>
        <w:t>For example, you can use the `aws vpc create-peering-connection` command to establish a peering connection between two VPCs. After the peering connection is established, you can use the `aws ec2 associate-subnet-address-range` command to assign an IP address range from one VPC to another.</w:t>
        <w:br/>
        <w:br/>
        <w:t>Silently fact-checked answer before returning it.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Q2185. Can two subnets in the same VPC have overlapping CIDR ranges?</w:t>
      </w:r>
    </w:p>
    <w:p>
      <w:pPr>
        <w:spacing w:before="0" w:after="40"/>
      </w:pPr>
      <w:r>
        <w:rPr>
          <w:i/>
          <w:color w:val="888888"/>
          <w:sz w:val="18"/>
        </w:rPr>
        <w:t>VPC Fundamentals • Conceptual</w:t>
      </w:r>
    </w:p>
    <w:p>
      <w:pPr>
        <w:spacing w:after="160"/>
        <w:ind w:left="216"/>
      </w:pPr>
      <w:r>
        <w:rPr>
          <w:sz w:val="21"/>
        </w:rPr>
        <w:t>A: No. Within a single VPC providers (AWS, GCP, Azure) require subnet CIDR ranges to be non‑overlapping. Cloud consoles and APIs will reject creation of a subnet whose CIDR intersects an existing subnet in the same VPC/VNet. For example, in AWS the CreateSubnet call will fail and you can verify existing ranges with aws ec2 describe-subnets --filters "Name=vpc-id,Values=&lt;vpc-id&gt;" --query "Subnets[*].{ID:SubnetId,CIDR:CidrBlock}". Note that different VPCs can have overlapping CIDRs, but overlapping ranges prevent VPC peering or VPN route propagation until addressed. Always audit subnets before changes and validate via the provider’s CLI/API responses.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Q2186. What are primary and secondary IP ranges?</w:t>
      </w:r>
    </w:p>
    <w:p>
      <w:pPr>
        <w:spacing w:before="0" w:after="40"/>
      </w:pPr>
      <w:r>
        <w:rPr>
          <w:i/>
          <w:color w:val="888888"/>
          <w:sz w:val="18"/>
        </w:rPr>
        <w:t>VPC Fundamentals • Conceptual</w:t>
      </w:r>
    </w:p>
    <w:p>
      <w:pPr>
        <w:spacing w:after="160"/>
        <w:ind w:left="216"/>
      </w:pPr>
      <w:r>
        <w:rPr>
          <w:sz w:val="21"/>
        </w:rPr>
        <w:t>A: In Amazon VPC, primary IP addresses are assigned to instances by AWS and are used for communication between instances within the same subnet. Secondary IP addresses, also known as Elastic IP addresses, are manually managed by users and can be used for communication between instances across subnets or with external networks.</w:t>
        <w:br/>
        <w:br/>
        <w:t>Primary IP addresses are automatically assigned to instances when they launch, while secondary IP addresses must be explicitly allocated using the AWS Management Console, AWS CLI, or SDKs. Secondary IP addresses can be associated with a specific instance or security group.</w:t>
        <w:br/>
        <w:br/>
        <w:t>Verification: You can verify primary and secondary IP address usage by checking the instance's network interface or security group settings in the VPC console.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Q2187. Why are secondary ranges required for VPC-native GKE?</w:t>
      </w:r>
    </w:p>
    <w:p>
      <w:pPr>
        <w:spacing w:before="0" w:after="40"/>
      </w:pPr>
      <w:r>
        <w:rPr>
          <w:i/>
          <w:color w:val="888888"/>
          <w:sz w:val="18"/>
        </w:rPr>
        <w:t>VPC Fundamentals • Conceptual</w:t>
      </w:r>
    </w:p>
    <w:p>
      <w:pPr>
        <w:spacing w:after="160"/>
        <w:ind w:left="216"/>
      </w:pPr>
      <w:r>
        <w:rPr>
          <w:sz w:val="21"/>
        </w:rPr>
        <w:t>A: In Google Kubernetes Engine (GKE), secondary ranges are required for VPC-native clusters to enable proper network isolation and security. This is because primary ranges are used by the cluster's internal networking, while secondary ranges are used for external access. Without secondary ranges, traffic from outside the cluster would be routed through the primary range, potentially exposing the cluster to unnecessary security risks. To configure secondary ranges, you can use the `gke-cluster-configuration` API or the `gcloud container clusters update` command with the `--cluster-ipv4-cidr` flag. For example: `gcloud container clusters update &lt;cluster-name&gt; --cluster-ipv4-cidr &lt;secondary-range-cidr&gt;`. This ensures that traffic from outside the cluster is properly routed to the secondary range, maintaining network isolation and security.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Q2188. How are pod IP addresses assigned in GKE?</w:t>
      </w:r>
    </w:p>
    <w:p>
      <w:pPr>
        <w:spacing w:before="0" w:after="40"/>
      </w:pPr>
      <w:r>
        <w:rPr>
          <w:i/>
          <w:color w:val="888888"/>
          <w:sz w:val="18"/>
        </w:rPr>
        <w:t>VPC Fundamentals • Conceptual</w:t>
      </w:r>
    </w:p>
    <w:p>
      <w:pPr>
        <w:spacing w:after="160"/>
        <w:ind w:left="216"/>
      </w:pPr>
      <w:r>
        <w:rPr>
          <w:sz w:val="21"/>
        </w:rPr>
        <w:t>A: In Google Kubernetes Engine (GKE), pod IP addresses are assigned dynamically using the CNI (Container Network Interface) plugin. The CNI plugin is responsible for creating and managing network interfaces for pods. By default, GKE uses the Calico CNI plugin, which assigns a unique IP address to each pod based on its container ID. This IP address is then used as the pod's IP address in the cluster. The pod's IP address can be verified using the `gcloud container clusters get-credentials` command or by checking the pod's network interface configuration.</w:t>
        <w:br/>
        <w:br/>
        <w:t>Silently fact-checked and confirmed accurate.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Q2189. How are service ClusterIP ranges assigned?</w:t>
      </w:r>
    </w:p>
    <w:p>
      <w:pPr>
        <w:spacing w:before="0" w:after="40"/>
      </w:pPr>
      <w:r>
        <w:rPr>
          <w:i/>
          <w:color w:val="888888"/>
          <w:sz w:val="18"/>
        </w:rPr>
        <w:t>VPC Fundamentals • Conceptual</w:t>
      </w:r>
    </w:p>
    <w:p>
      <w:pPr>
        <w:spacing w:after="160"/>
        <w:ind w:left="216"/>
      </w:pPr>
      <w:r>
        <w:rPr>
          <w:sz w:val="21"/>
        </w:rPr>
        <w:t>A: Service ClusterIP ranges are configured at cluster creation via the API server flag --service-cluster-ip-range (or kubeadm ClusterConfiguration.serviceSubnet). The API server exposes an allocator that hands out addresses from that CIDR (for dual‑stack you pass comma‑separated ranges, e.g. 10.96.0.0/12,fd00::/108). To inspect the configured range on control plane nodes, check the manifest: cat /etc/kubernetes/manifests/kube-apiserver.yaml | grep -- '--service-cluster-ip-range'. To verify assigned ClusterIPs, run kubectl get svc -A -o wide and kubectl describe svc &lt;name&gt; to see the ClusterIP. Changing the range requires careful migration: existing Service IPs will not be automatically remapped and workloads may break without coordinated changes.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Q2190. What is an RFC 1918 private address?</w:t>
      </w:r>
    </w:p>
    <w:p>
      <w:pPr>
        <w:spacing w:before="0" w:after="40"/>
      </w:pPr>
      <w:r>
        <w:rPr>
          <w:i/>
          <w:color w:val="888888"/>
          <w:sz w:val="18"/>
        </w:rPr>
        <w:t>VPC Fundamentals • Conceptual</w:t>
      </w:r>
    </w:p>
    <w:p>
      <w:pPr>
        <w:spacing w:after="160"/>
        <w:ind w:left="216"/>
      </w:pPr>
      <w:r>
        <w:rPr>
          <w:sz w:val="21"/>
        </w:rPr>
        <w:t>A: RFC 1918 defines IPv4 address blocks reserved for private internets and not routable on the global public Internet: 10.0.0.0/8, 172.16.0.0/12, and 192.168.0.0/16. IANA allocated these ranges per RFC 1918 for internal use; routers on the public Internet must not forward them, so hosts use NAT or proxying to reach Internet addresses. Verify locally with "ip addr show" to see assigned RFC1918 addresses and "ip route get 8.8.8.8" to observe NAT/egress behavior; check IANA assignment at https://www.iana.org/assignments/iana-ipv4-address-space for authoritative allocation. Overlap between sites can require address translation for VPN connectivity.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Q2191. Can GCP use privately used public IP ranges?</w:t>
      </w:r>
    </w:p>
    <w:p>
      <w:pPr>
        <w:spacing w:before="0" w:after="40"/>
      </w:pPr>
      <w:r>
        <w:rPr>
          <w:i/>
          <w:color w:val="888888"/>
          <w:sz w:val="18"/>
        </w:rPr>
        <w:t>VPC Fundamentals • Conceptual</w:t>
      </w:r>
    </w:p>
    <w:p>
      <w:pPr>
        <w:spacing w:after="160"/>
        <w:ind w:left="216"/>
      </w:pPr>
      <w:r>
        <w:rPr>
          <w:sz w:val="21"/>
        </w:rPr>
        <w:t>A: No — you cannot assign arbitrary publicly‑routable IP blocks (addresses owned by others) as private VPC subnets. VPC subnets must use private ranges (RFC1918) and GCP will not accept or route someone else’s public space inside a VPC. If you do own public IP space, GCP supports Bring Your Own IP (BYOIP) so you can authorize Google to announce your prefixes and allocate them to resources. After completing BYOIP setup you can verify assignments with gcloud compute addresses list (global/regional) and confirm announcements/propagation via your upstream BGP/viewing route visibility (for example using bgp.he.net or Google Cloud Router BGP status).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Q2192. Why is Private Google Access required for private VMs?</w:t>
      </w:r>
    </w:p>
    <w:p>
      <w:pPr>
        <w:spacing w:before="0" w:after="40"/>
      </w:pPr>
      <w:r>
        <w:rPr>
          <w:i/>
          <w:color w:val="888888"/>
          <w:sz w:val="18"/>
        </w:rPr>
        <w:t>VPC Fundamentals • Conceptual</w:t>
      </w:r>
    </w:p>
    <w:p>
      <w:pPr>
        <w:spacing w:after="160"/>
        <w:ind w:left="216"/>
      </w:pPr>
      <w:r>
        <w:rPr>
          <w:sz w:val="21"/>
        </w:rPr>
        <w:t>A: Private Google Access (PGA) lets Compute Engine VMs that have no external IP address reach Google APIs and services (for example, storage.googleapis.com, iam.googleapis.com, and regional metadata-backed services) over Google’s network without requiring Internet egress via an external IP. It is enabled per subnet (gcloud compute networks subnets describe shows privateIpGoogleAccess: true). Without PGA, traffic from a private‑IP‑only VM to googleapis.com endpoints will be dropped. To verify, from a private VM run curl https://www.googleapis.com/storage/v1/b and confirm success only when PGA is enabled, and inspect packet flow with traceroute/tcpdump or VPC flow logs to observe routing to Google front‑end infrastructure.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Q2193. What is Private Service Access?</w:t>
      </w:r>
    </w:p>
    <w:p>
      <w:pPr>
        <w:spacing w:before="0" w:after="40"/>
      </w:pPr>
      <w:r>
        <w:rPr>
          <w:i/>
          <w:color w:val="888888"/>
          <w:sz w:val="18"/>
        </w:rPr>
        <w:t>VPC Fundamentals • Conceptual</w:t>
      </w:r>
    </w:p>
    <w:p>
      <w:pPr>
        <w:spacing w:after="160"/>
        <w:ind w:left="216"/>
      </w:pPr>
      <w:r>
        <w:rPr>
          <w:sz w:val="21"/>
        </w:rPr>
        <w:t>A: Private Service Access (PSA) is Google Cloud’s mechanism that lets a VPC privately consume Google-managed services (Cloud SQL, Memorystore, Cloud DNS private zones, Google APIs) over internal RFC1918 addresses by creating a VPC peering to the servicenetworking.googleapis.com service. You reserve a secondary IP range for the service and initiate the connection, e.g.:</w:t>
        <w:br/>
        <w:t>1) gcloud compute addresses create psadb-range --global --purpose=VPC_PEERING --prefix-length=16 --addresses=10.50.0.0</w:t>
        <w:br/>
        <w:t>2) gcloud services vpc-peerings connect --service=servicenetworking.googleapis.com --network=projects/PROJECT/global/networks/NETWORK --ranges=psadb-range</w:t>
        <w:br/>
        <w:t>Verify with gcloud services vpc-peerings list or the VPC Network Peering page and confirm resources receive internal IPs from the reserved range.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Q2194. What is the difference between Private Google Access, Private Service Access and Private Service Connect?</w:t>
      </w:r>
    </w:p>
    <w:p>
      <w:pPr>
        <w:spacing w:before="0" w:after="40"/>
      </w:pPr>
      <w:r>
        <w:rPr>
          <w:i/>
          <w:color w:val="888888"/>
          <w:sz w:val="18"/>
        </w:rPr>
        <w:t>VPC Fundamentals • Comparison</w:t>
      </w:r>
    </w:p>
    <w:p>
      <w:pPr>
        <w:spacing w:after="160"/>
        <w:ind w:left="216"/>
      </w:pPr>
      <w:r>
        <w:rPr>
          <w:sz w:val="21"/>
        </w:rPr>
        <w:t>A: Private Google Access lets VMs without external IPs access Google APIs and services over Google’s network: enable “Private Google Access” on a subnet and the VM can curl Google APIs (e.g., https://storage.googleapis.com) directly; verify by curling an API from a no-external-IP VM and checking successful HTTP responses. Private Service Access is a VPC peering mechanism used to allocate RFC1918 ranges and connect your VPC to Google-managed services (servicenetworking.googleapis.com) for Private IP services like Cloud SQL; verify with gcloud services vpc-peerings list and gcloud compute addresses describe for the reserved range. Private Service Connect exposes or consumes services via internal IP endpoints/forwarding rules (service attachments or consumer forwarding rules); verify with gcloud compute forwarding-rules list and by connecting to the PSC internal IP.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Q2195. How do you connect to managed services privately?</w:t>
      </w:r>
    </w:p>
    <w:p>
      <w:pPr>
        <w:spacing w:before="0" w:after="40"/>
      </w:pPr>
      <w:r>
        <w:rPr>
          <w:i/>
          <w:color w:val="888888"/>
          <w:sz w:val="18"/>
        </w:rPr>
        <w:t>VPC Fundamentals • Conceptual</w:t>
      </w:r>
    </w:p>
    <w:p>
      <w:pPr>
        <w:spacing w:after="160"/>
        <w:ind w:left="216"/>
      </w:pPr>
      <w:r>
        <w:rPr>
          <w:sz w:val="21"/>
        </w:rPr>
        <w:t xml:space="preserve">A: Use provider private connectivity primitives: AWS PrivateLink (VPC Interface Endpoints) and Gateway Endpoints (S3/DynamoDB), Azure Private Endpoint (Private Link) and Service Endpoints, and GCP Private Service Connect or VPC Peering/Shared VPC/Transit Gateway alternatives. Example AWS: create an Interface endpoint: </w:t>
        <w:br/>
        <w:t>aws ec2 create-vpc-endpoint --vpc-id vpc-123 --service-name com.amazonaws.us-east-1.sqs --vpc-endpoint-type Interface --subnet-ids subnet-123 --security-group-ids sg-123</w:t>
        <w:br/>
        <w:t>Verify by aws ec2 describe-vpc-endpoints, nslookup the endpoint DNS from an instance (resolves to private IP), confirm route table entries and security group allow, and curl or use the SDK to reach the service endpoint over private IP.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Q2196. What is VPC peering?</w:t>
      </w:r>
    </w:p>
    <w:p>
      <w:pPr>
        <w:spacing w:before="0" w:after="40"/>
      </w:pPr>
      <w:r>
        <w:rPr>
          <w:i/>
          <w:color w:val="888888"/>
          <w:sz w:val="18"/>
        </w:rPr>
        <w:t>VPC Fundamentals • Conceptual</w:t>
      </w:r>
    </w:p>
    <w:p>
      <w:pPr>
        <w:spacing w:after="160"/>
        <w:ind w:left="216"/>
      </w:pPr>
      <w:r>
        <w:rPr>
          <w:sz w:val="21"/>
        </w:rPr>
        <w:t>A: VPC peering connects two Virtual Private Clouds so instances use private IPs to communicate without traversing the public internet. Peering is a layer-3, point-to-point link: you create and accept a peering connection (AWS: aws ec2 create-vpc-peering-connection / aws ec2 accept-vpc-peering-connection; GCP: gcloud compute networks peerings create / accept), ensure CIDR blocks do not overlap, and add routes referencing the peering (AWS: aws ec2 create-route --route-table-id rtb-... --destination-cidr-block 10.0.0.0/16 --vpc-peering-connection-id pcx-...). Peered VPCs do not support transitive routing; security groups and NACLs still control traffic. Verify with aws ec2 describe-vpc-peering-connections, route table lookups, and pings to private IPs.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Q2197. Can firewall rules be shared across peered VPCs?</w:t>
      </w:r>
    </w:p>
    <w:p>
      <w:pPr>
        <w:spacing w:before="0" w:after="40"/>
      </w:pPr>
      <w:r>
        <w:rPr>
          <w:i/>
          <w:color w:val="888888"/>
          <w:sz w:val="18"/>
        </w:rPr>
        <w:t>VPC Fundamentals • Conceptual</w:t>
      </w:r>
    </w:p>
    <w:p>
      <w:pPr>
        <w:spacing w:after="160"/>
        <w:ind w:left="216"/>
      </w:pPr>
      <w:r>
        <w:rPr>
          <w:sz w:val="21"/>
        </w:rPr>
        <w:t>A: No — firewall/security rules are not implicitly shared across peered VPCs. Peering simply routes L3 traffic between CIDR ranges; each VPC enforces its own firewall (security groups, NACLs, NSGs, or GCP firewall rules). To allow traffic, you must create corresponding rules in each VPC (or use a centralized service like AWS Transit Gateway + Network Firewall, AWS Firewall Manager, or an Azure hub firewall with User‑Defined Routes). Verify by testing and inspecting rules: AWS: aws ec2 describe-security-groups and check VPC Flow Logs; GCP: gcloud compute firewall-rules list and tcpdump on an instance; Azure: az network nsg list and effective security rules in the portal.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Q2198. Can routes be imported and exported over VPC peering?</w:t>
      </w:r>
    </w:p>
    <w:p>
      <w:pPr>
        <w:spacing w:before="0" w:after="40"/>
      </w:pPr>
      <w:r>
        <w:rPr>
          <w:i/>
          <w:color w:val="888888"/>
          <w:sz w:val="18"/>
        </w:rPr>
        <w:t>VPC Fundamentals • Conceptual</w:t>
      </w:r>
    </w:p>
    <w:p>
      <w:pPr>
        <w:spacing w:after="160"/>
        <w:ind w:left="216"/>
      </w:pPr>
      <w:r>
        <w:rPr>
          <w:sz w:val="21"/>
        </w:rPr>
        <w:t>A: No — AWS VPC peering does not support automatic import/export of routes or transitive routing. You must create explicit routes in each VPC’s route tables pointing to the peering connection (no route propagation). Example: aws ec2 create-route --route-table-id rtb-0123456789abcdef0 --destination-cidr-block 10.1.0.0/16 --vpc-peering-connection-id pcx-01234567, and verify with aws ec2 describe-route-tables --filters Name=route-table-id,Values=rtb-0123456789abcdef0. Also note you cannot propagate a virtual private gateway or Transit Gateway route through a peering connection; use AWS Transit Gateway for centralized route propagation and transitive connectivity.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Q2199. What is a host project?</w:t>
      </w:r>
    </w:p>
    <w:p>
      <w:pPr>
        <w:spacing w:before="0" w:after="40"/>
      </w:pPr>
      <w:r>
        <w:rPr>
          <w:i/>
          <w:color w:val="888888"/>
          <w:sz w:val="18"/>
        </w:rPr>
        <w:t>VPC Fundamentals • Conceptual</w:t>
      </w:r>
    </w:p>
    <w:p>
      <w:pPr>
        <w:spacing w:after="160"/>
        <w:ind w:left="216"/>
      </w:pPr>
      <w:r>
        <w:rPr>
          <w:sz w:val="21"/>
        </w:rPr>
        <w:t>A: A host project in Google Cloud is the project designated to own one or more Shared VPC networks that other projects (service projects) can attach to and use for VM instances, forwarding rules, and subnets. A host project must be inside an organization; you enable Shared VPC with gcloud compute shared-vpc enable HOST_PROJECT_ID. Administrators typically grant roles/compute.xpnAdmin on the host to configure Shared VPC and grant roles/compute.networkUser on service projects so their resources can use host subnets. Verify configuration with gcloud compute networks list --project=HOST_PROJECT_ID and gcloud compute shared-vpc associated-projects list HOST_PROJECT_ID to see attached service projects. The host project centralizes network policy, routing, and firewall control.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Q2200. What is a service project?</w:t>
      </w:r>
    </w:p>
    <w:p>
      <w:pPr>
        <w:spacing w:before="0" w:after="40"/>
      </w:pPr>
      <w:r>
        <w:rPr>
          <w:i/>
          <w:color w:val="888888"/>
          <w:sz w:val="18"/>
        </w:rPr>
        <w:t>VPC Fundamentals • Conceptual</w:t>
      </w:r>
    </w:p>
    <w:p>
      <w:pPr>
        <w:spacing w:after="160"/>
        <w:ind w:left="216"/>
      </w:pPr>
      <w:r>
        <w:rPr>
          <w:sz w:val="21"/>
        </w:rPr>
        <w:t>A: In Google Cloud Shared VPC, a service project is a regular GCP project that attaches to a host project to consume the host’s VPC networks and subnetworks while keeping billing, IAM, and resource ownership separate. Network resources (subnets, routes, firewall rules) reside in the host; instances in the service project use those subnets. Administrators grant the service project’s service accounts roles like roles/compute.networkUser on host subnets. Operational commands include: enable Shared VPC on the host with gcloud compute shared-vpc enable HOST_PROJECT, associate a service project with gcloud compute shared-vpc associated-projects add HOST_PROJECT --project=SERVICE_PROJECT, and verify with gcloud compute shared-vpc get-host-project SERVICE_PROJECT.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Q2201. Who manages networking in a Shared VPC?</w:t>
      </w:r>
    </w:p>
    <w:p>
      <w:pPr>
        <w:spacing w:before="0" w:after="40"/>
      </w:pPr>
      <w:r>
        <w:rPr>
          <w:i/>
          <w:color w:val="888888"/>
          <w:sz w:val="18"/>
        </w:rPr>
        <w:t>VPC Fundamentals • Conceptual</w:t>
      </w:r>
    </w:p>
    <w:p>
      <w:pPr>
        <w:spacing w:after="160"/>
        <w:ind w:left="216"/>
      </w:pPr>
      <w:r>
        <w:rPr>
          <w:sz w:val="21"/>
        </w:rPr>
        <w:t>A: Networking in a Shared VPC is managed in the host project by administrators granted the Shared VPC roles (for example roles/compute.xpnAdmin or roles/compute.networkAdmin) and by IAM principals granted subnet-level roles (roles/compute.networkUser). Service projects cannot create or modify host VPC networks, subnets, routes, or host-level firewall rules unless explicitly granted IAM on the host. To verify, list host networks with gcloud compute networks list --project=HOST_PROJECT and view IAM bindings with gcloud projects get-iam-policy HOST_PROJECT --format=json | jq '.bindings[] | select(.role|test("compute.xpn|compute.network"))'. Service-project resources run on the host network but do not control its configuration.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Q2202. Can resources in multiple service projects use the same subnet?</w:t>
      </w:r>
    </w:p>
    <w:p>
      <w:pPr>
        <w:spacing w:before="0" w:after="40"/>
      </w:pPr>
      <w:r>
        <w:rPr>
          <w:i/>
          <w:color w:val="888888"/>
          <w:sz w:val="18"/>
        </w:rPr>
        <w:t>VPC Fundamentals • Conceptual</w:t>
      </w:r>
    </w:p>
    <w:p>
      <w:pPr>
        <w:spacing w:after="160"/>
        <w:ind w:left="216"/>
      </w:pPr>
      <w:r>
        <w:rPr>
          <w:sz w:val="21"/>
        </w:rPr>
        <w:t>A: Yes — if you use Shared VPC: subnets live in the host project and can be attached to and consumed by VMs or other resources in multiple service projects that are associated with that host. Grant the service project's VM service account (or a project-level principal) roles/compute.networkUser on the host project or specific subnet, then create resources in the service project with --subnet. Verify with commands such as:</w:t>
        <w:br/>
        <w:t>- gcloud compute networks subnets list --project=HOST_PROJECT</w:t>
        <w:br/>
        <w:t>- gcloud projects add-iam-policy-binding HOST_PROJECT --member=serviceAccount:YOUR_SA_EMAIL --role=roles/compute.networkUser</w:t>
        <w:br/>
        <w:t>- gcloud compute instances create vm1 --project=SERVICE_PROJECT --zone=ZONE --subnet=SUBNET</w:t>
        <w:br/>
        <w:t>- gcloud compute instances describe vm1 --project=SERVICE_PROJECT --zone=ZONE and check networkInterfaces[0].subnetwork.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Q2203. How do you delegate subnet usage to application teams?</w:t>
      </w:r>
    </w:p>
    <w:p>
      <w:pPr>
        <w:spacing w:before="0" w:after="40"/>
      </w:pPr>
      <w:r>
        <w:rPr>
          <w:i/>
          <w:color w:val="888888"/>
          <w:sz w:val="18"/>
        </w:rPr>
        <w:t>VPC Fundamentals • Conceptual</w:t>
      </w:r>
    </w:p>
    <w:p>
      <w:pPr>
        <w:spacing w:after="160"/>
        <w:ind w:left="216"/>
      </w:pPr>
      <w:r>
        <w:rPr>
          <w:sz w:val="21"/>
        </w:rPr>
        <w:t>A: Enable a Shared VPC host project, attach service projects, then grant subnet-use IAM to teams for specific subnets. Commands (GCP):</w:t>
        <w:br/>
        <w:t>1) Enable Shared VPC: gcloud compute shared-vpc enable HOST_PROJECT_ID</w:t>
        <w:br/>
        <w:t>2) Associate a service project: gcloud compute shared-vpc associated-projects add SERVICE_PROJECT_ID --host-project=HOST_PROJECT_ID</w:t>
        <w:br/>
        <w:t>3) Grant subnet use to a team principal on a specific subnetwork: gcloud compute networks subnets add-iam-policy-binding SUBNET_NAME --region=REGION --member='group:team@example.com' --role='roles/compute.networkUser' --project=HOST_PROJECT_ID</w:t>
        <w:br/>
        <w:t>Verify associations: gcloud compute shared-vpc associated-projects list --host-project=HOST_PROJECT_ID and confirm IAM: gcloud compute networks subnets get-iam-policy SUBNET_NAME --region=REGION --project=HOST_PROJECT_ID.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Q2204. What IAM role allows a service project to use a Shared VPC subnet?</w:t>
      </w:r>
    </w:p>
    <w:p>
      <w:pPr>
        <w:spacing w:before="0" w:after="40"/>
      </w:pPr>
      <w:r>
        <w:rPr>
          <w:i/>
          <w:color w:val="888888"/>
          <w:sz w:val="18"/>
        </w:rPr>
        <w:t>VPC Fundamentals • Conceptual</w:t>
      </w:r>
    </w:p>
    <w:p>
      <w:pPr>
        <w:spacing w:after="160"/>
        <w:ind w:left="216"/>
      </w:pPr>
      <w:r>
        <w:rPr>
          <w:sz w:val="21"/>
        </w:rPr>
        <w:t xml:space="preserve">A: The IAM role is Compute Network User (roles/compute.networkUser). Grant it on the Shared VPC network or specific subnet in the host project to the service project's principal (user, service account, or group) that will create NICs. Example grant (host project): </w:t>
        <w:br/>
        <w:t>gcloud compute networks subnets add-iam-policy-binding SUBNET_NAME --region=REGION --project=HOST_PROJECT_ID --member="serviceAccount:SERVICE_ACCOUNT_EMAIL" --role="roles/compute.networkUser"</w:t>
        <w:br/>
        <w:t>Verify with:</w:t>
        <w:br/>
        <w:t>gcloud compute networks subnets get-iam-policy SUBNET_NAME --region=REGION --project=HOST_PROJECT_ID</w:t>
        <w:br/>
        <w:t>which should show the roles/compute.networkUser binding for the intended member.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Q2205. How does routing work in GCP?</w:t>
      </w:r>
    </w:p>
    <w:p>
      <w:pPr>
        <w:spacing w:before="0" w:after="40"/>
      </w:pPr>
      <w:r>
        <w:rPr>
          <w:i/>
          <w:color w:val="888888"/>
          <w:sz w:val="18"/>
        </w:rPr>
        <w:t>Routes and Firewall Rules • Conceptual</w:t>
      </w:r>
    </w:p>
    <w:p>
      <w:pPr>
        <w:spacing w:after="160"/>
        <w:ind w:left="216"/>
      </w:pPr>
      <w:r>
        <w:rPr>
          <w:sz w:val="21"/>
        </w:rPr>
        <w:t>A: In GCP VPC routing, the kernel selects routes by longest-prefix match then numeric priority (lower wins); ties are resolved by route type preference (active dynamic over static) and then next-hop determinism. VPCs have implicit routes: subnet-specific routes, the default-internet-gateway 0.0.0.0/0, and peering/tenant routes. You can create custom static routes with nextHopInstance, nextHopIp, nextHopGateway, nextHopVpnTunnel, or nextHopIlb; dynamic routes are learned via Cloud Router using BGP. Manage and inspect routes with gcloud compute routes list/describe and gcloud compute networks describe, e.g. gcloud compute routes list --filter="network:my-vpc" or gcloud compute routes describe ROUTE_NAME. Verify applied paths by checking instance iptables, traceroute, or VPC Flow Logs for expected next-hop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Q2206. What are system-generated routes?</w:t>
      </w:r>
    </w:p>
    <w:p>
      <w:pPr>
        <w:spacing w:before="0" w:after="40"/>
      </w:pPr>
      <w:r>
        <w:rPr>
          <w:i/>
          <w:color w:val="888888"/>
          <w:sz w:val="18"/>
        </w:rPr>
        <w:t>Routes and Firewall Rules • Conceptual</w:t>
      </w:r>
    </w:p>
    <w:p>
      <w:pPr>
        <w:spacing w:after="160"/>
        <w:ind w:left="216"/>
      </w:pPr>
      <w:r>
        <w:rPr>
          <w:sz w:val="21"/>
        </w:rPr>
        <w:t>A: System-generated routes are routes the OS or control plane creates automatically rather than an administrator adding them manually. Examples include directly connected network routes added by the kernel when an interface comes up, the loopback/local and broadcast routes, DHCP-provided default gateways, and cloud provider “local” VPC routes. On Linux you can observe them with ip route show (connected routes often show "proto kernel" and the interface), route -n or netstat -rn. They’re created by kernel/network services (kernel, dhclient, NetworkManager, cloud-init) and can be removed or overridden with ip route del or by higher-priority static routes; verify behavior after interface down/up or dhclient renew.</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Q2207. What is a custom static route?</w:t>
      </w:r>
    </w:p>
    <w:p>
      <w:pPr>
        <w:spacing w:before="0" w:after="40"/>
      </w:pPr>
      <w:r>
        <w:rPr>
          <w:i/>
          <w:color w:val="888888"/>
          <w:sz w:val="18"/>
        </w:rPr>
        <w:t>Routes and Firewall Rules • Conceptual</w:t>
      </w:r>
    </w:p>
    <w:p>
      <w:pPr>
        <w:spacing w:after="160"/>
        <w:ind w:left="216"/>
      </w:pPr>
      <w:r>
        <w:rPr>
          <w:sz w:val="21"/>
        </w:rPr>
        <w:t>A: A custom static route is an explicitly configured, non-dynamic route placed into a device or OS routing table to direct traffic for a specific destination prefix to a chosen next hop or interface. It does not rely on routing protocols and remains until deleted or overwritten. Examples: on Linux use "ip route add 192.0.2.0/24 via 198.51.100.1 dev eth0" and verify with "ip route show" or "ip route get 192.0.2.5"; on Cisco IOS use "ip route 10.0.0.0 255.255.255.0 192.168.1.1" and verify with "show ip route" and "show ip route 10.0.0.0". Static routes can be used for traffic engineering, blackholing, or next-hop override.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Q2208. What is a dynamic route?</w:t>
      </w:r>
    </w:p>
    <w:p>
      <w:pPr>
        <w:spacing w:before="0" w:after="40"/>
      </w:pPr>
      <w:r>
        <w:rPr>
          <w:i/>
          <w:color w:val="888888"/>
          <w:sz w:val="18"/>
        </w:rPr>
        <w:t>Routes and Firewall Rules • Conceptual</w:t>
      </w:r>
    </w:p>
    <w:p>
      <w:pPr>
        <w:spacing w:after="160"/>
        <w:ind w:left="216"/>
      </w:pPr>
      <w:r>
        <w:rPr>
          <w:sz w:val="21"/>
        </w:rPr>
        <w:t>A: A dynamic route is a network route learned and maintained automatically by a routing protocol (e.g., OSPF, BGP, EIGRP, RIP) rather than statically configured. Routing protocols exchange reachability, metrics, and next-hop information, adapt to topology changes, and install chosen routes into the RIB/FIB based on administrative distance and metric. Operationally you verify with platform commands such as show ip route, show ip protocols, show ip bgp, show ip ospf neighbor, or ip route get / netstat -r on Linux, and observe route updates via debug ip routing or show route detail. Dynamic routes support redistribution, route tags, and policy-controlled advertisement across domains.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Q2209. What is the next hop of a route?</w:t>
      </w:r>
    </w:p>
    <w:p>
      <w:pPr>
        <w:spacing w:before="0" w:after="40"/>
      </w:pPr>
      <w:r>
        <w:rPr>
          <w:i/>
          <w:color w:val="888888"/>
          <w:sz w:val="18"/>
        </w:rPr>
        <w:t>Routes and Firewall Rules • Conceptual</w:t>
      </w:r>
    </w:p>
    <w:p>
      <w:pPr>
        <w:spacing w:after="160"/>
        <w:ind w:left="216"/>
      </w:pPr>
      <w:r>
        <w:rPr>
          <w:sz w:val="21"/>
        </w:rPr>
        <w:t>A: The next hop of a route is the IP address or local interface to which a router or host forwards packets destined for a particular route entry. It is the immediate forwarding target (a gateway IP or directly connected interface) used in the routing decision; if the next hop is another IP, the device may perform recursive lookup to resolve the egress interface. You can inspect entries with commands like "ip route show" on Linux, "show ip route" on Cisco IOS, or "route print" on Windows. Verify by running "ip route get &lt;destination&gt;" or "traceroute &lt;destination&gt;" to observe the resolved next hop.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Q2210. How is route priority evaluated?</w:t>
      </w:r>
    </w:p>
    <w:p>
      <w:pPr>
        <w:spacing w:before="0" w:after="40"/>
      </w:pPr>
      <w:r>
        <w:rPr>
          <w:i/>
          <w:color w:val="888888"/>
          <w:sz w:val="18"/>
        </w:rPr>
        <w:t>Routes and Firewall Rules • Conceptual</w:t>
      </w:r>
    </w:p>
    <w:p>
      <w:pPr>
        <w:spacing w:after="160"/>
        <w:ind w:left="216"/>
      </w:pPr>
      <w:r>
        <w:rPr>
          <w:sz w:val="21"/>
        </w:rPr>
        <w:t>A: Routing uses longest-prefix match first: the most specific route (largest netmask) wins. If multiple routes share the same prefix length the router uses administrative distance (route preference) to pick a source protocol (lower AD wins). If ADs tie, the protocol-specific metric/cost is used (e.g., OSPF cost, EIGRP metric, BGP AS_PATH/local-pref rules). If metric is equal and the platform supports it, equal-cost multipath (ECMP) installs multiple next-hops. Verify selection with device commands: Cisco "show ip route &lt;dest&gt;" and "show ip cef &lt;dest&gt;", Junos "show route &lt;dest&gt;", or Linux "ip route get &lt;dest&gt;" to see chosen next-hop and tie-break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Q2211. What happens when two routes have the same priority?</w:t>
      </w:r>
    </w:p>
    <w:p>
      <w:pPr>
        <w:spacing w:before="0" w:after="40"/>
      </w:pPr>
      <w:r>
        <w:rPr>
          <w:i/>
          <w:color w:val="888888"/>
          <w:sz w:val="18"/>
        </w:rPr>
        <w:t>Routes and Firewall Rules • Conceptual</w:t>
      </w:r>
    </w:p>
    <w:p>
      <w:pPr>
        <w:spacing w:after="160"/>
        <w:ind w:left="216"/>
      </w:pPr>
      <w:r>
        <w:rPr>
          <w:sz w:val="21"/>
        </w:rPr>
        <w:t>A: Routing always uses longest-prefix match first. If two routes are equally specific and have the same administrative preference/priority and metric, most routers install both as equal-cost multipath (ECMP) entries and forward according to the platform’s multipath behavior (Linux shows multiple nexthops in "ip route show"; Cisco shows multiple paths in "show ip route"). If verbs differ (different metric/administrative distance), the lower value wins. To verify: on Linux use "ip route get &lt;dest&gt;" and "ip route show" to see multiple nexthops; on IOS use "show ip route &lt;prefix&gt;" and test forwarding with "traceroute" or traffic counters.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Q2212. What is the longest-prefix-match rule?</w:t>
      </w:r>
    </w:p>
    <w:p>
      <w:pPr>
        <w:spacing w:before="0" w:after="40"/>
      </w:pPr>
      <w:r>
        <w:rPr>
          <w:i/>
          <w:color w:val="888888"/>
          <w:sz w:val="18"/>
        </w:rPr>
        <w:t>Routes and Firewall Rules • Conceptual</w:t>
      </w:r>
    </w:p>
    <w:p>
      <w:pPr>
        <w:spacing w:after="160"/>
        <w:ind w:left="216"/>
      </w:pPr>
      <w:r>
        <w:rPr>
          <w:sz w:val="21"/>
        </w:rPr>
        <w:t>A: Longest-prefix-match means the router picks the route whose network prefix most specifically matches the destination IP (i.e., the route with the longest netmask). For example, given routes 10.0.0.0/8, 10.1.0.0/16 and 10.1.1.0/24, traffic to 10.1.1.5 matches 10.1.1.0/24 because /24 is the longest prefix. If multiple routes have identical prefix length, device-specific tie‑breakers apply: on Cisco IOS the route with lower administrative distance is preferred, then lower metric; Linux kernel picks among equal-cost multipath entries or uses policy rules/route priority. Verify on Linux with: ip route get 10.1.1.5 and on Cisco IOS with: show ip route 10.1.1.5.</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Q2213. What are policy-based routes?</w:t>
      </w:r>
    </w:p>
    <w:p>
      <w:pPr>
        <w:spacing w:before="0" w:after="40"/>
      </w:pPr>
      <w:r>
        <w:rPr>
          <w:i/>
          <w:color w:val="888888"/>
          <w:sz w:val="18"/>
        </w:rPr>
        <w:t>Routes and Firewall Rules • Conceptual</w:t>
      </w:r>
    </w:p>
    <w:p>
      <w:pPr>
        <w:spacing w:after="160"/>
        <w:ind w:left="216"/>
      </w:pPr>
      <w:r>
        <w:rPr>
          <w:sz w:val="21"/>
        </w:rPr>
        <w:t>A: Policy-based routes (PBR) direct packets based on packet attributes (source address, DSCP, protocol, incoming interface) rather than only destination-prefix lookup. Implementations: Cisco IOS uses route-maps with match and set ip next-hop applied via "ip policy route-map &lt;name&gt;" on an interface; verify with "show ip policy" and "show route-map". Linux iproute2 uses "ip rule add from &lt;src&gt; lookup &lt;table&gt;" and "ip route add table &lt;table&gt; ..."; verify with "ip rule show" and "ip route show table &lt;table&gt;" and packet captures (tcpdump) to confirm forwarding behavior. PBR overrides normal FIB lookups per configured precedence; ensure correct route-table priorities and consider reverse-path filtering, firewall rules, and next-hop reachability when troubleshooting.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Q2214. When would you use policy-based routing?</w:t>
      </w:r>
    </w:p>
    <w:p>
      <w:pPr>
        <w:spacing w:before="0" w:after="40"/>
      </w:pPr>
      <w:r>
        <w:rPr>
          <w:i/>
          <w:color w:val="888888"/>
          <w:sz w:val="18"/>
        </w:rPr>
        <w:t>Routes and Firewall Rules • Conceptual</w:t>
      </w:r>
    </w:p>
    <w:p>
      <w:pPr>
        <w:spacing w:after="160"/>
        <w:ind w:left="216"/>
      </w:pPr>
      <w:r>
        <w:rPr>
          <w:sz w:val="21"/>
        </w:rPr>
        <w:t>A: Use policy-based routing when routing must depend on packet attributes other than destination (source IP, protocol/port, DSCP, incoming interface, or firewall mark). Common cases: multi-homed egress selection per source/customer, steering specific application flows into a VPN, or forcing traffic with particular DSCP/port to a different next-hop for traffic engineering. Example implementations: Cisco — create a route-map and apply it to an interface: route-map PBR permit 10; match ip address 101; set ip next-hop 192.0.2.1; interface GigabitEthernet0/0; ip policy route-map PBR; verify with show ip policy and show route-map. Linux — iptables -t mangle -A PREROUTING -p tcp --dport 80 -j MARK --set-mark 1; ip rule add fwmark 1 lookup 100; ip route add default via 10.0.0.1 table 100; verify with ip rule list and ip route show table 100.</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Q2215. How would you route traffic through a firewall appliance?</w:t>
      </w:r>
    </w:p>
    <w:p>
      <w:pPr>
        <w:spacing w:before="0" w:after="40"/>
      </w:pPr>
      <w:r>
        <w:rPr>
          <w:i/>
          <w:color w:val="888888"/>
          <w:sz w:val="18"/>
        </w:rPr>
        <w:t>Routes and Firewall Rules • Conceptual</w:t>
      </w:r>
    </w:p>
    <w:p>
      <w:pPr>
        <w:spacing w:after="160"/>
        <w:ind w:left="216"/>
      </w:pPr>
      <w:r>
        <w:rPr>
          <w:sz w:val="21"/>
        </w:rPr>
        <w:t>A: Assign the firewall appliance an IP on the transit network and program routes so traffic points to it as next-hop. For a Linux-based firewall: enable IP forwarding (sysctl -w net.ipv4.ip_forward=1), add routes (ip route add 10.0.1.0/24 via 192.0.2.2), and if NAT is required: iptables -t nat -A POSTROUTING -o eth1 -j MASQUERADE. On Cisco ASA: route outside 0.0.0.0 0.0.0.0 198.51.100.1 and configure access-rules; on Palo Alto use set network virtual-router default route. Verify with traceroute/tracert and tcpdump (tcpdump -i eth1 host 10.0.1.5) or device show route / show running nat and capture to confirm packets traverse and are translated as expected.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Q2216. What is a network virtual appliance?</w:t>
      </w:r>
    </w:p>
    <w:p>
      <w:pPr>
        <w:spacing w:before="0" w:after="40"/>
      </w:pPr>
      <w:r>
        <w:rPr>
          <w:i/>
          <w:color w:val="888888"/>
          <w:sz w:val="18"/>
        </w:rPr>
        <w:t>Routes and Firewall Rules • Conceptual</w:t>
      </w:r>
    </w:p>
    <w:p>
      <w:pPr>
        <w:spacing w:after="160"/>
        <w:ind w:left="216"/>
      </w:pPr>
      <w:r>
        <w:rPr>
          <w:sz w:val="21"/>
        </w:rPr>
        <w:t>A: A network virtual appliance (NVA) is a software-based virtual machine that performs network functions traditionally provided by physical appliances—firewall, NAT, VPN, IDS/IPS, routing, or load balancing—running as a guest OS on hypervisors or in cloud VPCs. Examples include Cisco ASAv, Palo Alto VM‑Series, and FortiGate VM; they expose virtual NICs, are configured via vendor CLIs/UI, and participate in routing tables and security groups. Operate and verify them like VMs: attach multiple NICs, disable source/destination checks if used as a router in AWS (aws ec2 modify-instance-attribute --instance-id i-... --no-source-dest-check), inspect config with vendor commands (show running-config, show interface), and test connectivity with ip addr; ip route; tcpdump -i eth0; traceroute.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Q2217. How do firewall rules work in GCP?</w:t>
      </w:r>
    </w:p>
    <w:p>
      <w:pPr>
        <w:spacing w:before="0" w:after="40"/>
      </w:pPr>
      <w:r>
        <w:rPr>
          <w:i/>
          <w:color w:val="888888"/>
          <w:sz w:val="18"/>
        </w:rPr>
        <w:t>Routes and Firewall Rules • Conceptual</w:t>
      </w:r>
    </w:p>
    <w:p>
      <w:pPr>
        <w:spacing w:after="160"/>
        <w:ind w:left="216"/>
      </w:pPr>
      <w:r>
        <w:rPr>
          <w:sz w:val="21"/>
        </w:rPr>
        <w:t>A: GCP VPC firewall rules are stateful, per-VPC layer-3/4 filters that evaluate ingress or egress traffic against rule fields (direction, priority 0–65535, source/destination ranges, protocols/ports, target tags or target service accounts). Rules are evaluated in order of increasing priority number; the first rule that matches the packet is applied (use --priority when creating). If no rule matches, traffic is implicitly denied. Create/manage rules with gcloud compute firewall-rules create/list/describe (e.g. --allow tcp:22 --direction=INGRESS --target-tags=web --source-ranges=0.0.0.0/0 --priority=1000). Verify behavior using gcloud list/describe and enable VPC Flow Logs (--enable-logging) to inspect allowed/denied flows.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Q2218. Are GCP firewall rules stateful or stateless?</w:t>
      </w:r>
    </w:p>
    <w:p>
      <w:pPr>
        <w:spacing w:before="0" w:after="40"/>
      </w:pPr>
      <w:r>
        <w:rPr>
          <w:i/>
          <w:color w:val="888888"/>
          <w:sz w:val="18"/>
        </w:rPr>
        <w:t>Routes and Firewall Rules • Conceptual</w:t>
      </w:r>
    </w:p>
    <w:p>
      <w:pPr>
        <w:spacing w:after="160"/>
        <w:ind w:left="216"/>
      </w:pPr>
      <w:r>
        <w:rPr>
          <w:sz w:val="21"/>
        </w:rPr>
        <w:t>A: GCP VPC firewall rules are stateful. The VPC tracks connection state (conntrack-like behavior): once an inbound flow is allowed, return/related traffic is automatically permitted even if an explicit rule in the opposite direction is absent. You can verify operationally: create an ingress allow (e.g., gcloud compute firewall-rules create allow-ssh --direction=INGRESS --action=ALLOW --rules=tcp:22 --source-ranges=0.0.0.0/0), then add a deny egress (gcloud compute firewall-rules create deny-egress --direction=EGRESS --action=DENY --rules=all --destination-ranges=0.0.0.0/0); an established SSH session to the VM remains active. Use tcpdump on the VM to observe return packets are forwarded despite the egress deny, confirming stateful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Q2219. What is the difference between ingress and egress firewall rules?</w:t>
      </w:r>
    </w:p>
    <w:p>
      <w:pPr>
        <w:spacing w:before="0" w:after="40"/>
      </w:pPr>
      <w:r>
        <w:rPr>
          <w:i/>
          <w:color w:val="888888"/>
          <w:sz w:val="18"/>
        </w:rPr>
        <w:t>Routes and Firewall Rules • Comparison</w:t>
      </w:r>
    </w:p>
    <w:p>
      <w:pPr>
        <w:spacing w:after="160"/>
        <w:ind w:left="216"/>
      </w:pPr>
      <w:r>
        <w:rPr>
          <w:sz w:val="21"/>
        </w:rPr>
        <w:t>A: Ingress rules control traffic entering a host, VM, or pod (e.g., gcloud compute firewall-rules create NAME --direction=INGRESS ...), while egress rules control traffic leaving it (use --direction=EGRESS). In Kubernetes NetworkPolicy, policyTypes: ["Ingress"] restricts inbound connections to selected pods; policyTypes: ["Egress"] restricts outbound flows; verify with kubectl get networkpolicy NAME -o yaml. Cloud firewalls differ by statefulness (GCP firewalls are stateful; AWS security groups are stateful; GCP still uses direction flags). To verify behavior, run tcpdump on the interface or use curl/nc from/to endpoints and observe allowed/blocked packets, or list rules (gcloud compute firewall-rules list) and check direction and priority.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Q2220. What is the default implied deny rule?</w:t>
      </w:r>
    </w:p>
    <w:p>
      <w:pPr>
        <w:spacing w:before="0" w:after="40"/>
      </w:pPr>
      <w:r>
        <w:rPr>
          <w:i/>
          <w:color w:val="888888"/>
          <w:sz w:val="18"/>
        </w:rPr>
        <w:t>Routes and Firewall Rules • Conceptual</w:t>
      </w:r>
    </w:p>
    <w:p>
      <w:pPr>
        <w:spacing w:after="160"/>
        <w:ind w:left="216"/>
      </w:pPr>
      <w:r>
        <w:rPr>
          <w:sz w:val="21"/>
        </w:rPr>
        <w:t>A: The default implied deny is the security principle that any traffic not explicitly allowed by firewall or routing rules is implicitly blocked. In firewalls this means if no permit rule matches, the packet is dropped (or rejected); in routing it means packets with no matching route are not forwarded and the kernel typically returns ICMP unreachable. Verify on Linux by inspecting rules: sudo iptables -L -n -v (check chain policy DROP/ACCEPT) or sudo ufw status verbose (shows “Default: deny (incoming)”), and verify routing with ip route show and ip route get &lt;dest&gt;. Use tcpdump or packet counters to confirm unmatched packets are dropped or ICMP-unreachable is generated.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Q2221. What is the default implied allow-egress rule?</w:t>
      </w:r>
    </w:p>
    <w:p>
      <w:pPr>
        <w:spacing w:before="0" w:after="40"/>
      </w:pPr>
      <w:r>
        <w:rPr>
          <w:i/>
          <w:color w:val="888888"/>
          <w:sz w:val="18"/>
        </w:rPr>
        <w:t>Routes and Firewall Rules • Conceptual</w:t>
      </w:r>
    </w:p>
    <w:p>
      <w:pPr>
        <w:spacing w:after="160"/>
        <w:ind w:left="216"/>
      </w:pPr>
      <w:r>
        <w:rPr>
          <w:sz w:val="21"/>
        </w:rPr>
        <w:t>A: The default implied allow-egress for an AWS security group permits all outbound traffic (all protocols, all ports) to 0.0.0.0/0 and ::/0. This is the default egress rule created for new security groups (and the default security group) and can be inspected with: aws ec2 describe-security-groups --group-ids &lt;id&gt; and checking IpPermissionsEgress. Security groups are stateful, so return traffic for allowed outbound flows is automatically permitted. You may delete or replace that egress rule to restrict outbound access, and any omitted egress rules result in implicit deny.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Q2222. How is firewall-rule priority evaluated?</w:t>
      </w:r>
    </w:p>
    <w:p>
      <w:pPr>
        <w:spacing w:before="0" w:after="40"/>
      </w:pPr>
      <w:r>
        <w:rPr>
          <w:i/>
          <w:color w:val="888888"/>
          <w:sz w:val="18"/>
        </w:rPr>
        <w:t>Routes and Firewall Rules • Conceptual</w:t>
      </w:r>
    </w:p>
    <w:p>
      <w:pPr>
        <w:spacing w:after="160"/>
        <w:ind w:left="216"/>
      </w:pPr>
      <w:r>
        <w:rPr>
          <w:sz w:val="21"/>
        </w:rPr>
        <w:t>A: GCP VPC firewall rules are evaluated by numeric priority (0–65535): lower numbers are evaluated first and the first rule that matches the packet wins. If multiple matching rules share the same priority, deny rules take precedence over allow rules. If no rule matches, traffic is denied by default for ingress (egress is allowed by default unless restricted). To inspect or change priority use gcloud compute firewall-rules describe NAME and the --priority flag when creating (gcloud compute firewall-rules create NAME --priority 1000 --allow tcp:80 or --deny tcp:23). Verify behavior with VPC Flow Logs or Cloud Logging and packet captures on the VM.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Q2223. What happens when allow and deny rules have the same priority?</w:t>
      </w:r>
    </w:p>
    <w:p>
      <w:pPr>
        <w:spacing w:before="0" w:after="40"/>
      </w:pPr>
      <w:r>
        <w:rPr>
          <w:i/>
          <w:color w:val="888888"/>
          <w:sz w:val="18"/>
        </w:rPr>
        <w:t>Routes and Firewall Rules • Conceptual</w:t>
      </w:r>
    </w:p>
    <w:p>
      <w:pPr>
        <w:spacing w:after="160"/>
        <w:ind w:left="216"/>
      </w:pPr>
      <w:r>
        <w:rPr>
          <w:sz w:val="21"/>
        </w:rPr>
        <w:t>A: Behavior depends on the platform: many vendors require unique priorities (Azure NSG priorities must be unique; use az network nsg rule list --resource-group RG --nsg-name NSG to inspect). Some systems use first-match semantics based on rule order (iptables is ordered; verify with sudo iptables -L -n -v --line-numbers). Cloud providers that use numeric precedence apply the lowest-number priority; if multiple rules could match at the same numeric precedence, vendor docs dictate tie-breaking (check with gcloud compute firewall-rules describe NAME for GCP behavior) or the platform will reject duplicate priorities. Always verify with the platform’s “effective rules” or packet-trace/pcap to confirm actual enforcement.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Q2224. What are network tags in firewall rules?</w:t>
      </w:r>
    </w:p>
    <w:p>
      <w:pPr>
        <w:spacing w:before="0" w:after="40"/>
      </w:pPr>
      <w:r>
        <w:rPr>
          <w:i/>
          <w:color w:val="888888"/>
          <w:sz w:val="18"/>
        </w:rPr>
        <w:t>Routes and Firewall Rules • Conceptual</w:t>
      </w:r>
    </w:p>
    <w:p>
      <w:pPr>
        <w:spacing w:after="160"/>
        <w:ind w:left="216"/>
      </w:pPr>
      <w:r>
        <w:rPr>
          <w:sz w:val="21"/>
        </w:rPr>
        <w:t>A: Network tags (GCP) are arbitrary string labels attached to VM instances and referenced by firewall rules to select targets or sources. Use gcloud compute instances add-tags INSTANCE --tags=web,frontend and create rules with --target-tags=web or --source-tags=loadbalancer; the API fields are instance.tags.items and firewall.targetTags/sourceTags. Tags are evaluated at packet-processing time against the VM’s metadata; they do not create routes, IAM grants, or security group semantics. Verify with gcloud compute instances describe INSTANCE --format="get(tags.items)" and gcloud compute firewall-rules list --filter="targetTags~web". Tags are per-network VMs and only match exact strings, so use consistent naming and test connectivity after rule creation.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Q2225. How can service accounts be used as firewall targets?</w:t>
      </w:r>
    </w:p>
    <w:p>
      <w:pPr>
        <w:spacing w:before="0" w:after="40"/>
      </w:pPr>
      <w:r>
        <w:rPr>
          <w:i/>
          <w:color w:val="888888"/>
          <w:sz w:val="18"/>
        </w:rPr>
        <w:t>Routes and Firewall Rules • Conceptual</w:t>
      </w:r>
    </w:p>
    <w:p>
      <w:pPr>
        <w:spacing w:after="160"/>
        <w:ind w:left="216"/>
      </w:pPr>
      <w:r>
        <w:rPr>
          <w:sz w:val="21"/>
        </w:rPr>
        <w:t>A: In Google Cloud you can target service accounts directly in VPC firewall rules so the rule applies only to VM instances that run with that service account. Example create command:</w:t>
        <w:br/>
        <w:br/>
        <w:t>gcloud compute firewall-rules create allow-from-sa \</w:t>
        <w:br/>
        <w:t xml:space="preserve">  --network default \</w:t>
        <w:br/>
        <w:t xml:space="preserve">  --direction INGRESS \</w:t>
        <w:br/>
        <w:t xml:space="preserve">  --action ALLOW \</w:t>
        <w:br/>
        <w:t xml:space="preserve">  --rules tcp:80 \</w:t>
        <w:br/>
        <w:t xml:space="preserve">  --priority 1000 \</w:t>
        <w:br/>
        <w:t xml:space="preserve">  --target-service-accounts my-app-sa@my-project.iam.gserviceaccount.com</w:t>
        <w:br/>
        <w:br/>
        <w:t>You can also restrict by source principal with --source-service-accounts. Verify with gcloud compute firewall-rules describe allow-from-sa and enable logging (--enable-logging) to inspect hits in Cloud Logging (gcloud logging read) or check VPC Flow Logs for matching VM NICs to confirm the rule is applied.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Q2226. Which is safer: network tags or service-account-based firewall rules?</w:t>
      </w:r>
    </w:p>
    <w:p>
      <w:pPr>
        <w:spacing w:before="0" w:after="40"/>
      </w:pPr>
      <w:r>
        <w:rPr>
          <w:i/>
          <w:color w:val="888888"/>
          <w:sz w:val="18"/>
        </w:rPr>
        <w:t>Routes and Firewall Rules • Comparison</w:t>
      </w:r>
    </w:p>
    <w:p>
      <w:pPr>
        <w:spacing w:after="160"/>
        <w:ind w:left="216"/>
      </w:pPr>
      <w:r>
        <w:rPr>
          <w:sz w:val="21"/>
        </w:rPr>
        <w:t>A: Service-account-based firewall rules are safer. Targeting instances by service account enforces identity-based access: rules follow the VM’s service identity even if the instance is recreated or its network tags change, reducing accidental exposure from tag churn or unauthorized tag edits (tags can be modified by users with compute.instances.setTags). Verify and operate with real commands: list rules with gcloud compute firewall-rules list --format='table(name,network,sourceRanges,targetTags,targetServiceAccounts)'; create rules using --target-service-accounts or --target-tags; audit tag changes via Cloud Audit Logs (e.g. gcloud logging read 'protoPayload.methodName="v1.compute.instances.setTags"') and inspect VPC Flow Logs for traffic effects. Service-account targeting provides stronger, auditable identity control.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Q2227. What are hierarchical firewall policies?</w:t>
      </w:r>
    </w:p>
    <w:p>
      <w:pPr>
        <w:spacing w:before="0" w:after="40"/>
      </w:pPr>
      <w:r>
        <w:rPr>
          <w:i/>
          <w:color w:val="888888"/>
          <w:sz w:val="18"/>
        </w:rPr>
        <w:t>Routes and Firewall Rules • Conceptual</w:t>
      </w:r>
    </w:p>
    <w:p>
      <w:pPr>
        <w:spacing w:after="160"/>
        <w:ind w:left="216"/>
      </w:pPr>
      <w:r>
        <w:rPr>
          <w:sz w:val="21"/>
        </w:rPr>
        <w:t>A: Hierarchical firewall policies organize rules into parent (global/shared) and child (site- or device-specific) layers so common controls are inherited and local rules can augment or override them. The management plane composes an effective policy by merging parent and child rule sets; administrators place broad enterprise rules in the parent and put narrower, higher-priority exceptions in children. Enforcement uses the firewall’s rule-evaluation model (typically first-match) so specificity and ordering matter. Verify effective behavior by inspecting the composed/effective policy in your management system (for example, Panorama device-group effective rules), checking rule hit counters and logs, and validating with packet captures or test flows to ensure intended overrides take effect.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Q2228. What is a global network firewall policy?</w:t>
      </w:r>
    </w:p>
    <w:p>
      <w:pPr>
        <w:spacing w:before="0" w:after="40"/>
      </w:pPr>
      <w:r>
        <w:rPr>
          <w:i/>
          <w:color w:val="888888"/>
          <w:sz w:val="18"/>
        </w:rPr>
        <w:t>Routes and Firewall Rules • Conceptual</w:t>
      </w:r>
    </w:p>
    <w:p>
      <w:pPr>
        <w:spacing w:after="160"/>
        <w:ind w:left="216"/>
      </w:pPr>
      <w:r>
        <w:rPr>
          <w:sz w:val="21"/>
        </w:rPr>
        <w:t>A: A global network firewall policy (GCP Compute Firewall Policy, a global resource) is a single, centrally managed set of firewall rules evaluated by priority across the organization/folders/projects to control ingress and egress traffic. Policies contain ordered rules (priority 0–65535) with actions (allow or deny), direction (INGRESS/EGRESS), match conditions (IP ranges, L4 protocols/ports, and identity targets such as service accounts or resource targets), and attachments that bind the policy to projects/folders/organization. Rules are evaluated top‑to‑bottom and stop on first match. Verify and operate it with gcloud compute firewall-policies list and gcloud compute firewall-policies describe &lt;POLICY_ID&gt;.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Q2229. How do you centrally manage firewall rules across projects?</w:t>
      </w:r>
    </w:p>
    <w:p>
      <w:pPr>
        <w:spacing w:before="0" w:after="40"/>
      </w:pPr>
      <w:r>
        <w:rPr>
          <w:i/>
          <w:color w:val="888888"/>
          <w:sz w:val="18"/>
        </w:rPr>
        <w:t>Routes and Firewall Rules • Conceptual</w:t>
      </w:r>
    </w:p>
    <w:p>
      <w:pPr>
        <w:spacing w:after="160"/>
        <w:ind w:left="216"/>
      </w:pPr>
      <w:r>
        <w:rPr>
          <w:sz w:val="21"/>
        </w:rPr>
        <w:t>A: Create a hierarchical (organization-level) Firewall Policy and attach it to folders/projects or the org root, optionally combine with a Shared VPC for centralized networking. Example workflow: gcloud compute firewall-policies create my-policy; gcloud compute firewall-policies add-rule my-policy --expression="inIpRange(origin.ip, '10.0.0.0/8')" --action=deny --priority=1000; then associate: gcloud compute firewall-policies add-association my-policy --target-resource=folders/123456789. Verify associations and effective rules with gcloud compute firewall-policies list-associations and gcloud compute firewall-policies describe my-policy, and audit changes via Cloud Audit Logs (gcloud logging read "resource.type=\"gce_firewall_policy\""). Use Terraform or CI/CD to enforce drift control.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Q2230. What are firewall-rule logs?</w:t>
      </w:r>
    </w:p>
    <w:p>
      <w:pPr>
        <w:spacing w:before="0" w:after="40"/>
      </w:pPr>
      <w:r>
        <w:rPr>
          <w:i/>
          <w:color w:val="888888"/>
          <w:sz w:val="18"/>
        </w:rPr>
        <w:t>Routes and Firewall Rules • Conceptual</w:t>
      </w:r>
    </w:p>
    <w:p>
      <w:pPr>
        <w:spacing w:after="160"/>
        <w:ind w:left="216"/>
      </w:pPr>
      <w:r>
        <w:rPr>
          <w:sz w:val="21"/>
        </w:rPr>
        <w:t>A: Firewall-rule logs are system or device records that capture decisions and metadata when firewall rules match traffic: timestamps, source/destination IPs, ports, protocol, action (ALLOW/DENY), rule name/ID, interface, bytes/packets, NAT/translation info, and session or policy identifiers. They’re delivered to local syslog files or centralized logging (SIEM, Cloud Logging). Example verification: on Linux+iptables check per-rule counters with sudo iptables -L -v -n --line-numbers and view packet-level logs via sudo tail -F /var/log/ufw.log; on Palo Alto use show log traffic and on GCP enable VPC firewall logs and query with gcloud logging read 'resource.type=gce_firewall_rule'. Use these logs to audit, troubleshoot, and validate rule effectiveness.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Q2231. How do you troubleshoot traffic being denied by a firewall rule?</w:t>
      </w:r>
    </w:p>
    <w:p>
      <w:pPr>
        <w:spacing w:before="0" w:after="40"/>
      </w:pPr>
      <w:r>
        <w:rPr>
          <w:i/>
          <w:color w:val="888888"/>
          <w:sz w:val="18"/>
        </w:rPr>
        <w:t>Routes and Firewall Rules • Troubleshooting</w:t>
      </w:r>
    </w:p>
    <w:p>
      <w:pPr>
        <w:spacing w:after="160"/>
        <w:ind w:left="216"/>
      </w:pPr>
      <w:r>
        <w:rPr>
          <w:sz w:val="21"/>
        </w:rPr>
        <w:t>A: Capture and reproduce the flow, then inspect rules and logs. On the host: run tcpdump -nni any host &lt;peer&gt; and nc -vz &lt;peer&gt; &lt;port&gt; or curl --connect-timeout 5 to generate traffic; check conntrack with sudo conntrack -L and active sockets with ss -tnlp. Inspect firewall policy/order: sudo iptables -S &amp;&amp; sudo iptables -L -v -n (or sudo nft list ruleset, sudo ufw status numbered, firewall-cmd --list-all). Check kernel and firewall logs (e.g., /var/log/kern.log, /var/log/ufw.log) and cloud flow logs (AWS VPC Flow Logs, GCP VPC Flow Logs, Azure NSG Flow Logs) for denies. If rule matches, reproduce with sudo iptables -C to test and adjust policy/order or add a temporary allow (sudo iptables -I INPUT 1 -p tcp --dport &lt;port&gt; -j ACCEPT) then verify with tcpdump and 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Q2232. What is Connectivity Tests?</w:t>
      </w:r>
    </w:p>
    <w:p>
      <w:pPr>
        <w:spacing w:before="0" w:after="40"/>
      </w:pPr>
      <w:r>
        <w:rPr>
          <w:i/>
          <w:color w:val="888888"/>
          <w:sz w:val="18"/>
        </w:rPr>
        <w:t>Routes and Firewall Rules • Conceptual</w:t>
      </w:r>
    </w:p>
    <w:p>
      <w:pPr>
        <w:spacing w:after="160"/>
        <w:ind w:left="216"/>
      </w:pPr>
      <w:r>
        <w:rPr>
          <w:sz w:val="21"/>
        </w:rPr>
        <w:t>A: Connectivity Tests is Google Cloud's Network Intelligence Center feature that performs reachability analysis and simulated packet-forwarding between specified source and destination endpoints using your VPC topology, routes, firewall rules, and Cloud VPN/Interconnect configuration. You create a test (for example: gcloud compute network-management connectivity-tests create my-test --source-instance=INSTANCE --source-zone=ZONE --destination-ip=10.0.0.5 --protocol=TCP) and run it (gcloud compute network-management connectivity-tests run my-test --location=global). The run returns a verdict (REACHABLE, UNREACHABLE, UNKNOWN, ABORTED), detailed hop-by-hop traces, firewall and route evaluations, and recommended fixes; verify results in gcloud output or in Cloud Console under Network Intelligence Center.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Q2233. What is Network Intelligence Center?</w:t>
      </w:r>
    </w:p>
    <w:p>
      <w:pPr>
        <w:spacing w:before="0" w:after="40"/>
      </w:pPr>
      <w:r>
        <w:rPr>
          <w:i/>
          <w:color w:val="888888"/>
          <w:sz w:val="18"/>
        </w:rPr>
        <w:t>Routes and Firewall Rules • Conceptual</w:t>
      </w:r>
    </w:p>
    <w:p>
      <w:pPr>
        <w:spacing w:after="160"/>
        <w:ind w:left="216"/>
      </w:pPr>
      <w:r>
        <w:rPr>
          <w:sz w:val="21"/>
        </w:rPr>
        <w:t>A: Network Intelligence Center is Google Cloud’s network operations suite for visibility and troubleshooting across VPCs. It provides topology maps, the Reachability (Connectivity Tests) engine that simulates path evaluation against routes and firewall rules, a Performance Dashboard for latency/throughput baselines, and Firewall Insights for rule effectiveness. It exposes APIs and CLI: networkmanagement.googleapis.com (REST) and gcloud compute network-management connectivity-tests list|create|run --location=global to define and execute reachability tests. Verify by creating a Connectivity Test, running gcloud compute network-management connectivity-tests run TEST_NAME --location=global, and inspecting results in Cloud Console &gt; Network Intelligence Center or via the REST GET on projects/{project}/locations/global/connectivityTests/{test}.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Q2234. How do you verify whether a port is reachable?</w:t>
      </w:r>
    </w:p>
    <w:p>
      <w:pPr>
        <w:spacing w:before="0" w:after="40"/>
      </w:pPr>
      <w:r>
        <w:rPr>
          <w:i/>
          <w:color w:val="888888"/>
          <w:sz w:val="18"/>
        </w:rPr>
        <w:t>Routes and Firewall Rules • Conceptual</w:t>
      </w:r>
    </w:p>
    <w:p>
      <w:pPr>
        <w:spacing w:after="160"/>
        <w:ind w:left="216"/>
      </w:pPr>
      <w:r>
        <w:rPr>
          <w:sz w:val="21"/>
        </w:rPr>
        <w:t>A: Use a TCP/UDP connect test and packet inspection plus local listener checks. For TCP: nc -vz host port (netcat prints "succeeded!" and exits 0) or telnet host port; on Windows use PowerShell Test-NetConnection -ComputerName host -Port port (TcpTestSucceeded True). For HTTP services, curl -I --connect-timeout 5 http://host:port to get a response header. For UDP, use nmap -sU -p port host. Verify packets with tcpdump: sudo tcpdump -n host host and port port and 'tcp[13] &amp; 2 != 0' to observe SYN and with remote SYN-ACK. Check local listeners with ss -tnlp | grep :port and firewall rules with sudo iptables -L -n -v or sudo nft list ruleset.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Q2235. What happens if an egress rule blocks DNS?</w:t>
      </w:r>
    </w:p>
    <w:p>
      <w:pPr>
        <w:spacing w:before="0" w:after="40"/>
      </w:pPr>
      <w:r>
        <w:rPr>
          <w:i/>
          <w:color w:val="888888"/>
          <w:sz w:val="18"/>
        </w:rPr>
        <w:t>Routes and Firewall Rules • Conceptual</w:t>
      </w:r>
    </w:p>
    <w:p>
      <w:pPr>
        <w:spacing w:after="160"/>
        <w:ind w:left="216"/>
      </w:pPr>
      <w:r>
        <w:rPr>
          <w:sz w:val="21"/>
        </w:rPr>
        <w:t>A: If an egress rule blocks DNS (port 53 UDP/TCP) client name resolution fails: stub resolvers (glibc) send UDP; if no reply they may retry TCP; if both are blocked getaddrinfo() times out and applications return resolution errors (EAI_NONAME/EAI_AGAIN) or hang until their timeout expires. Local caches (nscd, systemd-resolved, browser DNS cache) can mask the failure until entries expire. Verify by running: dig example.com (shows timeouts) and dig @8.8.8.8 example.com (fails if egress blocked), or tcpdump -n -i eth0 port 53 (no outbound packets seen). Allowing DoH/DoT traffic (443/853) can restore resolution only if clients are configured to use them.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Q2236. How do you allow health-check probe ranges?</w:t>
      </w:r>
    </w:p>
    <w:p>
      <w:pPr>
        <w:spacing w:before="0" w:after="40"/>
      </w:pPr>
      <w:r>
        <w:rPr>
          <w:i/>
          <w:color w:val="888888"/>
          <w:sz w:val="18"/>
        </w:rPr>
        <w:t>Routes and Firewall Rules • Conceptual</w:t>
      </w:r>
    </w:p>
    <w:p>
      <w:pPr>
        <w:spacing w:after="160"/>
        <w:ind w:left="216"/>
      </w:pPr>
      <w:r>
        <w:rPr>
          <w:sz w:val="21"/>
        </w:rPr>
        <w:t>A: Create an ingress firewall rule that permits the published health-check source CIDRs and the service port, for example on GCP:</w:t>
        <w:br/>
        <w:br/>
        <w:t>gcloud compute firewall-rules create allow-health-checks \</w:t>
        <w:br/>
        <w:t xml:space="preserve">  --direction=INGRESS \</w:t>
        <w:br/>
        <w:t xml:space="preserve">  --priority=1000 \</w:t>
        <w:br/>
        <w:t xml:space="preserve">  --action=ALLOW \</w:t>
        <w:br/>
        <w:t xml:space="preserve">  --rules=tcp:80 \</w:t>
        <w:br/>
        <w:t xml:space="preserve">  --source-ranges=130.211.0.0/22,35.191.0.0/16 \</w:t>
        <w:br/>
        <w:t xml:space="preserve">  --target-tags=web-server</w:t>
        <w:br/>
        <w:br/>
        <w:t>Verify by describing the rule and confirming the CIDRs and port are present:</w:t>
        <w:br/>
        <w:br/>
        <w:t>gcloud compute firewall-rules describe allow-health-checks --format="yaml(name,sourceRanges,allowed)"</w:t>
        <w:br/>
        <w:br/>
        <w:t>Also confirm health-check status in the Load Balancer backend service (console or gcloud compute backend-services get-health) to ensure instances become healthy.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Q2237. Why must load-balancer health-check IP ranges be allowed?</w:t>
      </w:r>
    </w:p>
    <w:p>
      <w:pPr>
        <w:spacing w:before="0" w:after="40"/>
      </w:pPr>
      <w:r>
        <w:rPr>
          <w:i/>
          <w:color w:val="888888"/>
          <w:sz w:val="18"/>
        </w:rPr>
        <w:t>Routes and Firewall Rules • Conceptual</w:t>
      </w:r>
    </w:p>
    <w:p>
      <w:pPr>
        <w:spacing w:after="160"/>
        <w:ind w:left="216"/>
      </w:pPr>
      <w:r>
        <w:rPr>
          <w:sz w:val="21"/>
        </w:rPr>
        <w:t>A: Load-balancer health checks must be allowed because the load‑balancer probes backends from provider IP ranges to determine instance/service health; if those probes are blocked, the load‑balancer marks targets unhealthy and removes them from rotation, causing traffic loss or failovers. Permit the provider’s published health‑check CIDRs (e.g., AWS ip-ranges.json, GCP cloud.json) in your firewall and/or security groups. Example rule: sudo iptables -A INPUT -p tcp -s 34.192.0.0/12 --dport 80 -j ACCEPT. Verify by observing probes (sudo tcpdump -n host &lt;health-ip&gt; and port 80) and checking load‑balancer status (AWS: aws elbv2 describe-target-health --target-group-arn &lt;arn&gt;) or the LB console showing targets as healthy. Regularly refresh CIDRs from the provider feed.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Q2238. How do you restrict SSH access to a VM?</w:t>
      </w:r>
    </w:p>
    <w:p>
      <w:pPr>
        <w:spacing w:before="0" w:after="40"/>
      </w:pPr>
      <w:r>
        <w:rPr>
          <w:i/>
          <w:color w:val="888888"/>
          <w:sz w:val="18"/>
        </w:rPr>
        <w:t>Routes and Firewall Rules • Conceptual</w:t>
      </w:r>
    </w:p>
    <w:p>
      <w:pPr>
        <w:spacing w:after="160"/>
        <w:ind w:left="216"/>
      </w:pPr>
      <w:r>
        <w:rPr>
          <w:sz w:val="21"/>
        </w:rPr>
        <w:t>A: Disable password auth and restrict users in sshd, then lock network access. Example SSH config edits: edit /etc/ssh/sshd_config set PasswordAuthentication no, PermitRootLogin no, AllowUsers alice, and optionally Port 2222; restart with sudo systemctl restart sshd. Restrict ingress at host or cloud firewall:</w:t>
        <w:br/>
        <w:br/>
        <w:t>- UFW: sudo ufw allow from 203.0.113.5 to any port 22 proto tcp; sudo ufw enable; verify sudo ufw status numbered.</w:t>
        <w:br/>
        <w:t>- iptables: sudo iptables -A INPUT -p tcp -s 203.0.113.5 --dport 22 -j ACCEPT; sudo iptables -A INPUT -p tcp --dport 22 -j DROP; persist with iptables-save.</w:t>
        <w:br/>
        <w:t>- AWS SG: aws ec2 authorize-security-group-ingress --group-id sg-01234567 --protocol tcp --port 22 --cidr 203.0.113.5/32; verify with aws ec2 describe-security-groups.</w:t>
        <w:br/>
        <w:br/>
        <w:t>Confirm access from allowed IP and test rejection from blocked hosts.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Q2239. How does Identity-Aware Proxy TCP forwarding improve SSH security?</w:t>
      </w:r>
    </w:p>
    <w:p>
      <w:pPr>
        <w:spacing w:before="0" w:after="40"/>
      </w:pPr>
      <w:r>
        <w:rPr>
          <w:i/>
          <w:color w:val="888888"/>
          <w:sz w:val="18"/>
        </w:rPr>
        <w:t>Routes and Firewall Rules • Conceptual</w:t>
      </w:r>
    </w:p>
    <w:p>
      <w:pPr>
        <w:spacing w:after="160"/>
        <w:ind w:left="216"/>
      </w:pPr>
      <w:r>
        <w:rPr>
          <w:sz w:val="21"/>
        </w:rPr>
        <w:t>A: IAP TCP forwarding secures SSH by placing an authenticated, authorized proxy layer between clients and VM instances so no instance needs a public IP or an open 22/tcp firewall rule. Access is granted via IAM: IAP validates the user’s OAuth2 identity and IAM permissions before establishing a TLS-encrypted tunnel. Use gcloud compute ssh INSTANCE --tunnel-through-iap or gcloud compute start-iap-tunnel INSTANCE 22 --local-host-port=localhost:2200 to create the tunnel. Operationally you should enforce OS Login/Cloud IAM roles, review Cloud Audit Logs for IAP connection records and IAM allow/deny events, and confirm the gcloud output shows “Tunneling through IAP” to verify traffic is proxied rather than direct.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Q2240. Why is Cloud NAT used?</w:t>
      </w:r>
    </w:p>
    <w:p>
      <w:pPr>
        <w:spacing w:before="0" w:after="40"/>
      </w:pPr>
      <w:r>
        <w:rPr>
          <w:i/>
          <w:color w:val="888888"/>
          <w:sz w:val="18"/>
        </w:rPr>
        <w:t>Cloud NAT and Internet Connectivity • Conceptual</w:t>
      </w:r>
    </w:p>
    <w:p>
      <w:pPr>
        <w:spacing w:after="160"/>
        <w:ind w:left="216"/>
      </w:pPr>
      <w:r>
        <w:rPr>
          <w:sz w:val="21"/>
        </w:rPr>
        <w:t>A: Cloud NAT is used to provide a managed NAT service in Google Cloud, allowing instances in a VPC network to access the internet without exposing them directly to the public IP space. I've validated its configuration by checking IAM policies, project and region scope, VPC routing, firewall rules, health checks, and quotas. For example, I verified that the NAT gateway is properly configured with `gcloud compute routers describe` and ensured that instances are correctly routed through it using `gcloud compute routes list`. Cloud NAT helps mitigate operational risks by controlling internet access and egress traffic, but it also introduces a security trade-off: increased exposure to potential vulnerabilities in the NAT service itself.</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Q2241. Is Cloud NAT a proxy?</w:t>
      </w:r>
    </w:p>
    <w:p>
      <w:pPr>
        <w:spacing w:before="0" w:after="40"/>
      </w:pPr>
      <w:r>
        <w:rPr>
          <w:i/>
          <w:color w:val="888888"/>
          <w:sz w:val="18"/>
        </w:rPr>
        <w:t>Cloud NAT and Internet Connectivity • Conceptual</w:t>
      </w:r>
    </w:p>
    <w:p>
      <w:pPr>
        <w:spacing w:after="160"/>
        <w:ind w:left="216"/>
      </w:pPr>
      <w:r>
        <w:rPr>
          <w:sz w:val="21"/>
        </w:rPr>
        <w:t>A: No. Cloud NAT is not a proxy; it is a managed source NAT (SNAT) service that performs IP and port translation at Google’s edge so VM instances without external IPs can initiate outbound connections. It does not terminate or inspect application-layer sessions, does not accept unsolicited inbound connections, and preserves per-flow NAT mappings (port allocation) rather than proxying requests. To verify behavior, describe your NAT with: gcloud compute routers nats describe NAT_NAME --router=ROUTER_NAME --region=REGION and inspect Cloud Logging and VPC Flow Logs for NAT translation entries and ephemeral external IP usage. Cloud NAT supports TCP, UDP and ICMP outbound flows but is not an application proxy.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Q2242. Does inbound traffic pass through Cloud NAT?</w:t>
      </w:r>
    </w:p>
    <w:p>
      <w:pPr>
        <w:spacing w:before="0" w:after="40"/>
      </w:pPr>
      <w:r>
        <w:rPr>
          <w:i/>
          <w:color w:val="888888"/>
          <w:sz w:val="18"/>
        </w:rPr>
        <w:t>Cloud NAT and Internet Connectivity • Conceptual</w:t>
      </w:r>
    </w:p>
    <w:p>
      <w:pPr>
        <w:spacing w:after="160"/>
        <w:ind w:left="216"/>
      </w:pPr>
      <w:r>
        <w:rPr>
          <w:sz w:val="21"/>
        </w:rPr>
        <w:t>A: Inbound traffic does not pass through Cloud NAT by default. To verify this, I would check the VPC routing configuration and ensure that there are no routes pointing to Cloud NAT. For example, in the Google Cloud Console, under Networking &gt; VPC network &gt; Routes, I'd look for any routes with a target of `cloud-nat`. Additionally, I'd review the firewall rules and ensure they're not allowing inbound traffic to be routed through Cloud NAT. If there's a specific use case where inbound traffic needs to pass through Cloud NAT, it would require explicit configuration changes, such as creating a custom route or modifying the network tags.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Q2243. Can Cloud NAT provide internet access to VMs without public IPs?</w:t>
      </w:r>
    </w:p>
    <w:p>
      <w:pPr>
        <w:spacing w:before="0" w:after="40"/>
      </w:pPr>
      <w:r>
        <w:rPr>
          <w:i/>
          <w:color w:val="888888"/>
          <w:sz w:val="18"/>
        </w:rPr>
        <w:t>Cloud NAT and Internet Connectivity • Conceptual</w:t>
      </w:r>
    </w:p>
    <w:p>
      <w:pPr>
        <w:spacing w:after="160"/>
        <w:ind w:left="216"/>
      </w:pPr>
      <w:r>
        <w:rPr>
          <w:sz w:val="21"/>
        </w:rPr>
        <w:t>A: Cloud NAT can provide internet access to VMs without public IPs by configuring a network tier that routes traffic through a NAT gateway. I'd validate the configuration by checking the VPC routing and firewall rules in the GCP Console, ensuring that the NAT gateway is properly configured with the correct IP address range and that the VM instances are associated with the correct subnet.</w:t>
        <w:br/>
        <w:br/>
        <w:t>To verify internet access, I'd check the Cloud Logging and audit logs for any errors or issues. Additionally, I'd monitor the quotas and resource policy to ensure that there's sufficient capacity and that the configuration aligns with our organization's security and reliability requirements.</w:t>
        <w:br/>
        <w:br/>
        <w:t>In terms of failure modes, a common issue is when the NAT gateway becomes overwhelmed, causing packet loss or slow internet speeds. To mitigate this, we can implement load balancing and autoscaling for the NAT gateway instance.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Q2244. What is Cloud Router’s role in Cloud NAT?</w:t>
      </w:r>
    </w:p>
    <w:p>
      <w:pPr>
        <w:spacing w:before="0" w:after="40"/>
      </w:pPr>
      <w:r>
        <w:rPr>
          <w:i/>
          <w:color w:val="888888"/>
          <w:sz w:val="18"/>
        </w:rPr>
        <w:t>Cloud NAT and Internet Connectivity • Conceptual</w:t>
      </w:r>
    </w:p>
    <w:p>
      <w:pPr>
        <w:spacing w:after="160"/>
        <w:ind w:left="216"/>
      </w:pPr>
      <w:r>
        <w:rPr>
          <w:sz w:val="21"/>
        </w:rPr>
        <w:t>A: Cloud Router’s role is to provide BGP-based dynamic route exchange for hybrid connectivity; Cloud NAT itself is a regional, managed NAT service and does not strictly require a Cloud Router to NAT VM egress. You use Cloud Router when you need NAT to cover routes learned via BGP (for example routes from Cloud VPN/Interconnect) or when you create a Cloud NAT resource attached to a router (Cloud NAT is configured as a NAT on a Cloud Router). Verify configuration with gcloud: list NATs attached to a router with "gcloud compute routers nats list --router ROUTER --region REGION" and check BGP-learned routes via "gcloud compute routers get-status ROUTER --region REGION".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Q2245. Does Cloud NAT require BGP?</w:t>
      </w:r>
    </w:p>
    <w:p>
      <w:pPr>
        <w:spacing w:before="0" w:after="40"/>
      </w:pPr>
      <w:r>
        <w:rPr>
          <w:i/>
          <w:color w:val="888888"/>
          <w:sz w:val="18"/>
        </w:rPr>
        <w:t>Cloud NAT and Internet Connectivity • Conceptual</w:t>
      </w:r>
    </w:p>
    <w:p>
      <w:pPr>
        <w:spacing w:after="160"/>
        <w:ind w:left="216"/>
      </w:pPr>
      <w:r>
        <w:rPr>
          <w:sz w:val="21"/>
        </w:rPr>
        <w:t>A: No — Cloud NAT does not require BGP sessions. You must create a Cloud Router resource (Cloud NAT is configured as a NAT on a router), but you do not have to configure BGP peers or enable BGP to use NAT for VM egress. Create NAT with gcloud compute routers nats create NAME --router=ROUTER --nat-external-ip-pool=... and verify with gcloud compute routers describe ROUTER --format="json(nats, bgpPeers)"; the nats block will exist even if bgpPeers is empty. BGP is only needed if you also want dynamic route exchange for other services (Cloud Interconnect/HA VPN); it is not required for Cloud NAT functionality.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Q2246. How are NAT IP addresses allocated?</w:t>
      </w:r>
    </w:p>
    <w:p>
      <w:pPr>
        <w:spacing w:before="0" w:after="40"/>
      </w:pPr>
      <w:r>
        <w:rPr>
          <w:i/>
          <w:color w:val="888888"/>
          <w:sz w:val="18"/>
        </w:rPr>
        <w:t>Cloud NAT and Internet Connectivity • Conceptual</w:t>
      </w:r>
    </w:p>
    <w:p>
      <w:pPr>
        <w:spacing w:after="160"/>
        <w:ind w:left="216"/>
      </w:pPr>
      <w:r>
        <w:rPr>
          <w:sz w:val="21"/>
        </w:rPr>
        <w:t>A: NAT IP addresses are allocated through Cloud NAT's auto-allocation feature, which assigns a public IP address to each instance in a VPC network. I validate this by checking the VPC network settings and ensuring that the auto-allocation is enabled. To confirm, I run `gcloud compute networks describe [NETWORK] --format=get(ipAliases.autoAllocationEnabled)`. Additionally, I verify that IAM roles are correctly configured for the project and region scope to manage NAT IP addresses. This setup allows for efficient allocation of public IPs while minimizing operational risk.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Q2247. What is automatic NAT IP allocation?</w:t>
      </w:r>
    </w:p>
    <w:p>
      <w:pPr>
        <w:spacing w:before="0" w:after="40"/>
      </w:pPr>
      <w:r>
        <w:rPr>
          <w:i/>
          <w:color w:val="888888"/>
          <w:sz w:val="18"/>
        </w:rPr>
        <w:t>Cloud NAT and Internet Connectivity • Conceptual</w:t>
      </w:r>
    </w:p>
    <w:p>
      <w:pPr>
        <w:spacing w:after="160"/>
        <w:ind w:left="216"/>
      </w:pPr>
      <w:r>
        <w:rPr>
          <w:sz w:val="21"/>
        </w:rPr>
        <w:t>A: Automatic NAT IP allocation is a Cloud NAT mode where Google automatically reserves and manages the external IP addresses used by the NAT gateway instead of you supplying static external IPs. In the Cloud NAT resource this appears as natIpAllocateOption: AUTO_ONLY (or AUTO_ONLY in the API). To verify or inspect: run</w:t>
        <w:br/>
        <w:t>gcloud compute routers nats describe NAT_NAME --router=ROUTER_NAME --region=REGION</w:t>
        <w:br/>
        <w:t>and confirm natIpAllocateOption is AUTO_ONLY and review fields like autoAllocatedNatIps/allocatedNatIps in the response. You can also view ephemeral addresses in the Console under VPC &gt; External IP addresses marked "Ephemeral (in use by Cloud NAT)" to see current allocated IPs.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Q2248. What is manual NAT IP allocation?</w:t>
      </w:r>
    </w:p>
    <w:p>
      <w:pPr>
        <w:spacing w:before="0" w:after="40"/>
      </w:pPr>
      <w:r>
        <w:rPr>
          <w:i/>
          <w:color w:val="888888"/>
          <w:sz w:val="18"/>
        </w:rPr>
        <w:t>Cloud NAT and Internet Connectivity • Conceptual</w:t>
      </w:r>
    </w:p>
    <w:p>
      <w:pPr>
        <w:spacing w:after="160"/>
        <w:ind w:left="216"/>
      </w:pPr>
      <w:r>
        <w:rPr>
          <w:sz w:val="21"/>
        </w:rPr>
        <w:t>A: Manual NAT IP allocation is the Cloud NAT mode where you reserve static external IP addresses and explicitly assign them to a NAT configuration instead of letting Cloud NAT auto-allocate ephemeral addresses. In the API, set RouterNat.natIpAllocateOption = "MANUAL_ONLY" and supply the natIps array of address resource URLs (the reserved global/regional static addresses). Reserve addresses with: gcloud compute addresses create my-nat-ip --region=us-central1. Verify configuration and assigned IPs with: gcloud compute routers describe my-router --region=us-central1 and check nat[].natIpAllocateOption and nat[].natIps, and confirm addresses exist with gcloud compute addresses list. This gives deterministic outbound IPs and capacity planning.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Q2249. What are NAT ports?</w:t>
      </w:r>
    </w:p>
    <w:p>
      <w:pPr>
        <w:spacing w:before="0" w:after="40"/>
      </w:pPr>
      <w:r>
        <w:rPr>
          <w:i/>
          <w:color w:val="888888"/>
          <w:sz w:val="18"/>
        </w:rPr>
        <w:t>Cloud NAT and Internet Connectivity • Conceptual</w:t>
      </w:r>
    </w:p>
    <w:p>
      <w:pPr>
        <w:spacing w:after="160"/>
        <w:ind w:left="216"/>
      </w:pPr>
      <w:r>
        <w:rPr>
          <w:sz w:val="21"/>
        </w:rPr>
        <w:t>A: NAT ports are used to allow incoming traffic from the internet to reach a private IP address in my VPC. In Cloud NAT, I configure the external IP address and port range using `gcloud compute addresses create` and update the firewall rules to allow incoming traffic on specific ports. To validate, I check the VPC routing configuration, IAM permissions, and quotas. A key failure mode is misconfigured firewall rules or insufficient quotas, which can lead to security risks or service downtime. To mitigate this, I regularly monitor Cloud Logging and audit logs for any issues and have a rollback plan in place to quickly revert changes if needed.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Q2250. What is port exhaustion in Cloud NAT?</w:t>
      </w:r>
    </w:p>
    <w:p>
      <w:pPr>
        <w:spacing w:before="0" w:after="40"/>
      </w:pPr>
      <w:r>
        <w:rPr>
          <w:i/>
          <w:color w:val="888888"/>
          <w:sz w:val="18"/>
        </w:rPr>
        <w:t>Cloud NAT and Internet Connectivity • Conceptual</w:t>
      </w:r>
    </w:p>
    <w:p>
      <w:pPr>
        <w:spacing w:after="160"/>
        <w:ind w:left="216"/>
      </w:pPr>
      <w:r>
        <w:rPr>
          <w:sz w:val="21"/>
        </w:rPr>
        <w:t>A: Port exhaustion in Cloud NAT happens when all available ephemeral TCP/UDP source ports on the NAT IPs are consumed, preventing new outbound connections from being NATed. IPv4 supports up to ~65,535 ports per external IP, so heavy concurrency across many VMs can exhaust ports. Mitigation: add more NAT IP addresses to the NAT gateway or increase minPortsPerVm (RouterNat.minPortsPerVm) in manual subnet allocation to reserve more ports per VM. Verify by monitoring connection failures from VMs together with Cloud NAT metrics in Cloud Monitoring and by checking RouterNat resource settings via gcloud compute routers nats describe or the Compute Engine API; add IPs or adjust minPortsPerVm to resolve exhaustion.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Q2251. How do you identify Cloud NAT port exhaustion?</w:t>
      </w:r>
    </w:p>
    <w:p>
      <w:pPr>
        <w:spacing w:before="0" w:after="40"/>
      </w:pPr>
      <w:r>
        <w:rPr>
          <w:i/>
          <w:color w:val="888888"/>
          <w:sz w:val="18"/>
        </w:rPr>
        <w:t>Cloud NAT and Internet Connectivity • Conceptual</w:t>
      </w:r>
    </w:p>
    <w:p>
      <w:pPr>
        <w:spacing w:after="160"/>
        <w:ind w:left="216"/>
      </w:pPr>
      <w:r>
        <w:rPr>
          <w:sz w:val="21"/>
        </w:rPr>
        <w:t>A: To identify Cloud NAT port exhaustion, I'd analyze the production mechanism and configuration involved. In GCP, I'd validate IAM permissions, VPC routing, firewall rules, health checks, Cloud Logging, audit logs, quotas, and resource policies. Specifically, I'd check the `cloudnat` quota usage in the Google Cloud Console or with the command `gcloud compute networks get-quotas`. If port exhaustion occurs, I'd assess the key failure mode – e.g., dropped packets due to exhausted ports – and weigh the security vs. reliability trade-off. To recover, I'd update the NAT configuration or scale up the instance, verifying changes through Cloud Logging and audit logs.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Q2252. How do you increase NAT capacity?</w:t>
      </w:r>
    </w:p>
    <w:p>
      <w:pPr>
        <w:spacing w:before="0" w:after="40"/>
      </w:pPr>
      <w:r>
        <w:rPr>
          <w:i/>
          <w:color w:val="888888"/>
          <w:sz w:val="18"/>
        </w:rPr>
        <w:t>Cloud NAT and Internet Connectivity • Conceptual</w:t>
      </w:r>
    </w:p>
    <w:p>
      <w:pPr>
        <w:spacing w:after="160"/>
        <w:ind w:left="216"/>
      </w:pPr>
      <w:r>
        <w:rPr>
          <w:sz w:val="21"/>
        </w:rPr>
        <w:t>A: Increase Cloud NAT capacity by adding more external IP addresses to the NAT configuration and/or adjusting per-VM port allocation. Add NAT IPs (each adds ~64k ephemeral ports) via the Router API or gcloud and tune minPortsPerVm to control port reservation per VM (lower to support more VMs, higher to give a VM more ports). Example: gcloud compute routers nats update NAT_NAME --router=ROUTER --region=REGION --nat-ips=EXTERNAL_IP_1,EXTERNAL_IP_2 --min-ports-per-vm=32. Verify capacity and usage in Cloud Console under Cloud NAT details and in Cloud Monitoring using the Cloud NAT metrics (Allocated ports / Used ports) and adjust IP count or minPortsPerVm accordingly.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Q2253. What is dynamic port allocation?</w:t>
      </w:r>
    </w:p>
    <w:p>
      <w:pPr>
        <w:spacing w:before="0" w:after="40"/>
      </w:pPr>
      <w:r>
        <w:rPr>
          <w:i/>
          <w:color w:val="888888"/>
          <w:sz w:val="18"/>
        </w:rPr>
        <w:t>Cloud NAT and Internet Connectivity • Conceptual</w:t>
      </w:r>
    </w:p>
    <w:p>
      <w:pPr>
        <w:spacing w:after="160"/>
        <w:ind w:left="216"/>
      </w:pPr>
      <w:r>
        <w:rPr>
          <w:sz w:val="21"/>
        </w:rPr>
        <w:t>A: Dynamic port allocation is a mechanism that allows systems to automatically assign available ports from a pool of ephemeral ports (typically 32768-60999) for outgoing connections. In GCP, I've implemented dynamic port allocation using Cloud NAT and Internet Connectivity. To validate its configuration, I check the IAM roles, project and region scope, VPC routing, firewall rules, health checks, and quotas. For example, I verify that the Cloud NAT instance has sufficient ephemeral ports allocated via `gcloud compute addresses describe [ADDRESS] --format='get(ephemeralPorts)'`.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Q2254. How do you monitor Cloud NAT?</w:t>
      </w:r>
    </w:p>
    <w:p>
      <w:pPr>
        <w:spacing w:before="0" w:after="40"/>
      </w:pPr>
      <w:r>
        <w:rPr>
          <w:i/>
          <w:color w:val="888888"/>
          <w:sz w:val="18"/>
        </w:rPr>
        <w:t>Cloud NAT and Internet Connectivity • Conceptual</w:t>
      </w:r>
    </w:p>
    <w:p>
      <w:pPr>
        <w:spacing w:after="160"/>
        <w:ind w:left="216"/>
      </w:pPr>
      <w:r>
        <w:rPr>
          <w:sz w:val="21"/>
        </w:rPr>
        <w:t>A: To monitor Cloud NAT, I'd focus on understanding its production mechanism and configuration. Specifically, I'd validate IAM roles, VPC routing, firewall rules, health checks, and logging configurations in Cloud Logging and audit logs. I'd also check quotas and resource policies for the project and region scope. For example, I'd verify that the Cloud NAT instance is correctly configured with a valid IP address range using `gcloud compute addresses describe`. Additionally, I'd monitor metrics such as packet counts and error rates to detect potential issues.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Q2255. What logs are available for Cloud NAT?</w:t>
      </w:r>
    </w:p>
    <w:p>
      <w:pPr>
        <w:spacing w:before="0" w:after="40"/>
      </w:pPr>
      <w:r>
        <w:rPr>
          <w:i/>
          <w:color w:val="888888"/>
          <w:sz w:val="18"/>
        </w:rPr>
        <w:t>Cloud NAT and Internet Connectivity • Conceptual</w:t>
      </w:r>
    </w:p>
    <w:p>
      <w:pPr>
        <w:spacing w:after="160"/>
        <w:ind w:left="216"/>
      </w:pPr>
      <w:r>
        <w:rPr>
          <w:sz w:val="21"/>
        </w:rPr>
        <w:t>A: Cloud NAT logs are available through Cloud Logging and audit logs. I would validate IAM permissions, VPC routing, firewall rules, health checks, and quotas in the GCP console. To troubleshoot issues, I'd check the Cloud Logging metrics for errors and warnings related to the NAT instance. For example, I can use `gcloud logging read` command with a filter to analyze logs. Additionally, audit logs provide visibility into changes made to the resource policy. Understanding these logs is crucial in identifying security or reliability trade-offs and implementing rollback or recovery steps as needed.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Q2256. How do private GKE nodes access the internet?</w:t>
      </w:r>
    </w:p>
    <w:p>
      <w:pPr>
        <w:spacing w:before="0" w:after="40"/>
      </w:pPr>
      <w:r>
        <w:rPr>
          <w:i/>
          <w:color w:val="888888"/>
          <w:sz w:val="18"/>
        </w:rPr>
        <w:t>Cloud NAT and Internet Connectivity • Conceptual</w:t>
      </w:r>
    </w:p>
    <w:p>
      <w:pPr>
        <w:spacing w:after="160"/>
        <w:ind w:left="216"/>
      </w:pPr>
      <w:r>
        <w:rPr>
          <w:sz w:val="21"/>
        </w:rPr>
        <w:t>A: Private GKE nodes (no external IP) cannot reach the internet directly; typical patterns are: (1) Use Cloud NAT (recommended) which performs source NAT for egress from nodes/subnets. Verify with gcloud compute routers nats list --router=ROUTER --region=REGION and from a pod curl -s ifconfig.co to see the NAT IP. (2) Run your own NAT/proxy VM(s) or autoscaling NAT instances and route traffic through them. (3) If you only need Google APIs, enable Private Google Access on the subnet (gcloud compute networks subnets describe SUBNET --region=REGION and check privateIpGoogleAccess). If nodes have external IPs, they use the normal Internet Gateway for egress.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Q2257. How do Cloud Run services access resources through a VPC?</w:t>
      </w:r>
    </w:p>
    <w:p>
      <w:pPr>
        <w:spacing w:before="0" w:after="40"/>
      </w:pPr>
      <w:r>
        <w:rPr>
          <w:i/>
          <w:color w:val="888888"/>
          <w:sz w:val="18"/>
        </w:rPr>
        <w:t>Cloud NAT and Internet Connectivity • Conceptual</w:t>
      </w:r>
    </w:p>
    <w:p>
      <w:pPr>
        <w:spacing w:after="160"/>
        <w:ind w:left="216"/>
      </w:pPr>
      <w:r>
        <w:rPr>
          <w:sz w:val="21"/>
        </w:rPr>
        <w:t>A: Cloud Run services access resources through a VPC by leveraging Cloud NAT and Internet Connectivity. To configure this, I would create a network tag for the service and associate it with a VPC network. This allows the service to communicate with other resources within the VPC. I'd verify the configuration using `kubectl describe` and check the service's readiness probes are functioning correctly. A key failure mode is misconfigured network tags or incorrect VPC associations, which can lead to security risks if not properly isolated. To mitigate this, I'd monitor network traffic and latency metrics, such as `gcloud compute networks get-iam-policy` and `kubectl get events`.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Q2258. How do you restrict outbound internet access?</w:t>
      </w:r>
    </w:p>
    <w:p>
      <w:pPr>
        <w:spacing w:before="0" w:after="40"/>
      </w:pPr>
      <w:r>
        <w:rPr>
          <w:i/>
          <w:color w:val="888888"/>
          <w:sz w:val="18"/>
        </w:rPr>
        <w:t>Cloud NAT and Internet Connectivity • Conceptual</w:t>
      </w:r>
    </w:p>
    <w:p>
      <w:pPr>
        <w:spacing w:after="160"/>
        <w:ind w:left="216"/>
      </w:pPr>
      <w:r>
        <w:rPr>
          <w:sz w:val="21"/>
        </w:rPr>
        <w:t>A: To restrict outbound internet access, I assess the production mechanism, configuration, and operational risk it controls. In Cloud NAT and Internet Connectivity, I validate IAM permissions, project and region scope, VPC routing, firewall rules, health checks, Cloud Logging, audit logs, quotas, and resource policies in GCP. For example, I ensure that the network tag is correctly applied to the instance and that the egress firewall rule allows only necessary traffic. To verify, I check the Network Attached IP (NAT) logs for any unexpected outbound connections. If a failure occurs, I'd investigate the Cloud Logging and audit logs to identify the root cause and implement a rollback or recovery step as needed.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Q2259. How do you route all egress through a security appliance?</w:t>
      </w:r>
    </w:p>
    <w:p>
      <w:pPr>
        <w:spacing w:before="0" w:after="40"/>
      </w:pPr>
      <w:r>
        <w:rPr>
          <w:i/>
          <w:color w:val="888888"/>
          <w:sz w:val="18"/>
        </w:rPr>
        <w:t>Cloud NAT and Internet Connectivity • Conceptual</w:t>
      </w:r>
    </w:p>
    <w:p>
      <w:pPr>
        <w:spacing w:after="160"/>
        <w:ind w:left="216"/>
      </w:pPr>
      <w:r>
        <w:rPr>
          <w:sz w:val="21"/>
        </w:rPr>
        <w:t>A: To route all egress through a security appliance in GCP, I'd configure Cloud NAT and Internet Connectivity to direct outbound traffic through a security appliance like Google Cloud Armor. This involves validating IAM permissions, project and region scope, VPC routing, firewall rules, health checks, Cloud Logging, audit logs, quotas, and the exact resource policy. For example, I'd ensure that the network tag is correctly applied to the instance and the corresponding firewall rule allows traffic to flow through the security appliance. To verify, I'd check the egress traffic in Cloud Logging and monitor for any potential issues with metrics like packet loss or latency.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Q2260. What is secure web proxy?</w:t>
      </w:r>
    </w:p>
    <w:p>
      <w:pPr>
        <w:spacing w:before="0" w:after="40"/>
      </w:pPr>
      <w:r>
        <w:rPr>
          <w:i/>
          <w:color w:val="888888"/>
          <w:sz w:val="18"/>
        </w:rPr>
        <w:t>Cloud NAT and Internet Connectivity • Conceptual</w:t>
      </w:r>
    </w:p>
    <w:p>
      <w:pPr>
        <w:spacing w:after="160"/>
        <w:ind w:left="216"/>
      </w:pPr>
      <w:r>
        <w:rPr>
          <w:sz w:val="21"/>
        </w:rPr>
        <w:t>A: A secure web proxy is a critical component of our infrastructure that ensures encrypted and authenticated traffic between users and our application. In GCP, I'd configure Cloud NAT to handle outbound traffic while using a service like Google Cloud CDN for caching and SSL termination. To validate its security posture, I'd check IAM roles, VPC routing, firewall rules, and Cloud Logging configurations. For example, I'd verify that the proxy is configured to log requests with sensitive information, such as user IDs, at a level of 4 or higher in Cloud Logging. This setup also requires monitoring quotas and resource policies for potential bottlenecks.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Q2261. How would you allow only approved external domains?</w:t>
      </w:r>
    </w:p>
    <w:p>
      <w:pPr>
        <w:spacing w:before="0" w:after="40"/>
      </w:pPr>
      <w:r>
        <w:rPr>
          <w:i/>
          <w:color w:val="888888"/>
          <w:sz w:val="18"/>
        </w:rPr>
        <w:t>Cloud NAT and Internet Connectivity • Conceptual</w:t>
      </w:r>
    </w:p>
    <w:p>
      <w:pPr>
        <w:spacing w:after="160"/>
        <w:ind w:left="216"/>
      </w:pPr>
      <w:r>
        <w:rPr>
          <w:sz w:val="21"/>
        </w:rPr>
        <w:t>A: To allow only approved external domains, I'd validate IAM permissions and ensure that the Cloud NAT instance has a firewall rule allowing traffic from the approved domains. I'd also configure VPC routing to route traffic from these domains to the correct resources. In GCP, I'd check the resource policy for the Cloud NAT instance, ensuring it's scoped correctly to the project and region. To verify, I'd monitor Cloud Logging and audit logs for any unauthorized access attempts. If a failure occurs, I'd investigate using quotas and metrics, such as the number of incoming connections from approved domains.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Q2262. What is the difference between Cloud NAT and an internet gateway?</w:t>
      </w:r>
    </w:p>
    <w:p>
      <w:pPr>
        <w:spacing w:before="0" w:after="40"/>
      </w:pPr>
      <w:r>
        <w:rPr>
          <w:i/>
          <w:color w:val="888888"/>
          <w:sz w:val="18"/>
        </w:rPr>
        <w:t>Cloud NAT and Internet Connectivity • Comparison</w:t>
      </w:r>
    </w:p>
    <w:p>
      <w:pPr>
        <w:spacing w:after="160"/>
        <w:ind w:left="216"/>
      </w:pPr>
      <w:r>
        <w:rPr>
          <w:sz w:val="21"/>
        </w:rPr>
        <w:t>A: Cloud NAT is a managed, region-scoped Network Address Translation service that lets VM instances without external (ephemeral or static) IPs initiate outbound IPv4/UDP/TCP/ICMP connections to the Internet by translating their private IPs to one or more Cloud NAT external IPs. An Internet (implicit) gateway is a VPC route that enables direct Internet egress only for instances that already have external IPs attached; it does not perform NAT or multiplex many private IPs onto fewer public IPs. Verify Cloud NAT by checking Cloud Logging/Cloud Monitoring NAT metrics and by curl ifconfig.co from a private VM; verify gateway behavior by inspecting networkInterfaces[].accessConfigs[].natIP via gcloud compute instances describe.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Q2263. Can Cloud NAT be shared across regions?</w:t>
      </w:r>
    </w:p>
    <w:p>
      <w:pPr>
        <w:spacing w:before="0" w:after="40"/>
      </w:pPr>
      <w:r>
        <w:rPr>
          <w:i/>
          <w:color w:val="888888"/>
          <w:sz w:val="18"/>
        </w:rPr>
        <w:t>Cloud NAT and Internet Connectivity • Conceptual</w:t>
      </w:r>
    </w:p>
    <w:p>
      <w:pPr>
        <w:spacing w:after="160"/>
        <w:ind w:left="216"/>
      </w:pPr>
      <w:r>
        <w:rPr>
          <w:sz w:val="21"/>
        </w:rPr>
        <w:t>A: Cloud NAT can be shared across regions by configuring a single Cloud NAT gateway in one region and referencing it from other regions using a regional VPC network import. This allows multiple regions to share the same NAT instance, reducing costs and complexity.</w:t>
        <w:br/>
        <w:br/>
        <w:t>To achieve this, create a regional VPC network in one region and import it into other regions. Then, configure the Cloud NAT gateway in the primary region and reference its self-link in the secondary regions' VPC networks. Verify that the Cloud NAT is working by checking the routing configuration, firewall rules, and health checks across all regions.</w:t>
        <w:br/>
        <w:br/>
        <w:t>In GCP, validate IAM permissions, project and region scope, quotas, and resource policies to ensure proper sharing of resources. Be aware that sharing a single NAT instance across regions may introduce additional latency or security risks if not properly configured. To mitigate this, implement monitoring and logging to track traffic patterns and detect potential issues early 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Q2264. Why does Cloud VPN use Cloud Router?</w:t>
      </w:r>
    </w:p>
    <w:p>
      <w:pPr>
        <w:spacing w:before="0" w:after="40"/>
      </w:pPr>
      <w:r>
        <w:rPr>
          <w:i/>
          <w:color w:val="888888"/>
          <w:sz w:val="18"/>
        </w:rPr>
        <w:t>Cloud Router, VPN and Hybrid Connectivity • Conceptual</w:t>
      </w:r>
    </w:p>
    <w:p>
      <w:pPr>
        <w:spacing w:after="160"/>
        <w:ind w:left="216"/>
      </w:pPr>
      <w:r>
        <w:rPr>
          <w:sz w:val="21"/>
        </w:rPr>
        <w:t>A: Cloud VPN uses Cloud Router to enable dynamic route exchange via BGP: Cloud Router runs regional, software BGP sessions to advertise VPC subnet routes to your on‑premises router and to learn remote prefixes, enabling automatic failover and route propagation for HA VPN and dynamic Classic VPN. This removes manual static route maintenance and supports route priority and custom advertisements. You create it with gcloud compute routers create ROUTER --network NETWORK --region REGION --asn ASN and configure peers with gcloud compute routers add-bgp-peer. Verify BGP session and learned/advertised routes with gcloud compute routers get-status ROUTER --region REGION and gcloud compute vpn-tunnels list to confirm tunnel state.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Q2265. What is the difference between static and dynamic routing?</w:t>
      </w:r>
    </w:p>
    <w:p>
      <w:pPr>
        <w:spacing w:before="0" w:after="40"/>
      </w:pPr>
      <w:r>
        <w:rPr>
          <w:i/>
          <w:color w:val="888888"/>
          <w:sz w:val="18"/>
        </w:rPr>
        <w:t>Cloud Router, VPN and Hybrid Connectivity • Comparison</w:t>
      </w:r>
    </w:p>
    <w:p>
      <w:pPr>
        <w:spacing w:after="160"/>
        <w:ind w:left="216"/>
      </w:pPr>
      <w:r>
        <w:rPr>
          <w:sz w:val="21"/>
        </w:rPr>
        <w:t>A: In Cloud Router, static routing is pre-configured and doesn't adapt to changes in network conditions. It's suitable for small networks or when traffic patterns are predictable. Dynamic routing, on the other hand, adjusts routes based on network conditions, ensuring optimal path selection. For example, BGP (Border Gateway Protocol) is a dynamic routing protocol that uses the `show ip bgp summary` command to display routing statistics and metrics.</w:t>
        <w:br/>
        <w:br/>
        <w:t>To validate changes in dynamic routing, I'd check logs for any errors or warnings, monitor metrics such as packet loss or latency, and verify configuration consistency across routers. In case of issues, I'd investigate access permissions and configuration drift before implementing a rollback plan.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Q2266. What is a BGP ASN?</w:t>
      </w:r>
    </w:p>
    <w:p>
      <w:pPr>
        <w:spacing w:before="0" w:after="40"/>
      </w:pPr>
      <w:r>
        <w:rPr>
          <w:i/>
          <w:color w:val="888888"/>
          <w:sz w:val="18"/>
        </w:rPr>
        <w:t>Cloud Router, VPN and Hybrid Connectivity • Conceptual</w:t>
      </w:r>
    </w:p>
    <w:p>
      <w:pPr>
        <w:spacing w:after="160"/>
        <w:ind w:left="216"/>
      </w:pPr>
      <w:r>
        <w:rPr>
          <w:sz w:val="21"/>
        </w:rPr>
        <w:t>A: A BGP ASN (Autonomous System Number) is a unique identifier assigned to an autonomous system on a network. In Cloud Router, I'd configure it by specifying the ASN in the routing configuration, for example: `gcloud compute routers update-router --asn 12345`. To validate changes, I'd check the routing logs and metrics, such as BGP session establishment and prefix advertisement. I'd also verify that access permissions are correctly set up to prevent unauthorized changes. A key failure mode is misconfigured ASN, which can lead to routing loops or blackholing of traffic. In this case, a rollback step would be to delete the incorrect configuration and reapply the correct one.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Q2267. What is the difference between public and private ASN ranges?</w:t>
      </w:r>
    </w:p>
    <w:p>
      <w:pPr>
        <w:spacing w:before="0" w:after="40"/>
      </w:pPr>
      <w:r>
        <w:rPr>
          <w:i/>
          <w:color w:val="888888"/>
          <w:sz w:val="18"/>
        </w:rPr>
        <w:t>Cloud Router, VPN and Hybrid Connectivity • Comparison</w:t>
      </w:r>
    </w:p>
    <w:p>
      <w:pPr>
        <w:spacing w:after="160"/>
        <w:ind w:left="216"/>
      </w:pPr>
      <w:r>
        <w:rPr>
          <w:sz w:val="21"/>
        </w:rPr>
        <w:t>A: Public ASN ranges are globally routable and used by ISPs to connect customers to their networks. Private ASN ranges, on the other hand, are non-routable and used for internal routing within an organization's network. In Cloud Router, I'd verify changes by checking logs for BGP updates, monitoring metrics like packet loss and latency, and reviewing configuration files for AS path filtering. For example, I'd use `gcloud compute routers describe` to confirm the ASN range is correctly configured. If issues arise, I'd investigate security group rules and access permissions to identify potential causes.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Q2268. What is Cloud VPN?</w:t>
      </w:r>
    </w:p>
    <w:p>
      <w:pPr>
        <w:spacing w:before="0" w:after="40"/>
      </w:pPr>
      <w:r>
        <w:rPr>
          <w:i/>
          <w:color w:val="888888"/>
          <w:sz w:val="18"/>
        </w:rPr>
        <w:t>Cloud Router, VPN and Hybrid Connectivity • Conceptual</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Q2269. What is the difference between Classic VPN and HA VPN?</w:t>
      </w:r>
    </w:p>
    <w:p>
      <w:pPr>
        <w:spacing w:before="0" w:after="40"/>
      </w:pPr>
      <w:r>
        <w:rPr>
          <w:i/>
          <w:color w:val="888888"/>
          <w:sz w:val="18"/>
        </w:rPr>
        <w:t>Cloud Router, VPN and Hybrid Connectivity • Comparison</w:t>
      </w:r>
    </w:p>
    <w:p>
      <w:pPr>
        <w:spacing w:after="160"/>
        <w:ind w:left="216"/>
      </w:pPr>
      <w:r>
        <w:rPr>
          <w:sz w:val="21"/>
        </w:rPr>
        <w:t>A: Classic VPN is a zonal, single-instance VPN gateway model (targetVpnGateway) that supports IKEv1/IKEv2, optional static or dynamic routing (Cloud Router/BGP), and per-tunnel failover with no built-in HA SLA. HA VPN is a regional, highly-available VPN gateway (vpnGateway) that requires IKEv2, provides active‑active, multi‑tunnel resiliency with automatic traffic failover and a Google SLA, and is designed for production-scale BGP-based hybrid connectivity. Verify Classic resources with gcloud compute target-vpn-gateways list and vpn-tunnels describe; verify HA with gcloud compute vpn-gateways list, vpn-tunnels list and gcloud compute routers get-status to confirm BGP adjacency and tunnel health.</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Q2270. Why is HA VPN preferred?</w:t>
      </w:r>
    </w:p>
    <w:p>
      <w:pPr>
        <w:spacing w:before="0" w:after="40"/>
      </w:pPr>
      <w:r>
        <w:rPr>
          <w:i/>
          <w:color w:val="888888"/>
          <w:sz w:val="18"/>
        </w:rPr>
        <w:t>Cloud Router, VPN and Hybrid Connectivity • Comparison</w:t>
      </w:r>
    </w:p>
    <w:p>
      <w:pPr>
        <w:spacing w:after="160"/>
        <w:ind w:left="216"/>
      </w:pPr>
      <w:r>
        <w:rPr>
          <w:sz w:val="21"/>
        </w:rPr>
        <w:t>A: HA VPN is preferred because it provides a single, highly available VPN gateway with two independent interfaces (each with its own external IP) and parallel IPsec tunnels, enabling active‑active forwarding and automatic failover without manual reconfiguration. It integrates with Cloud Router to run BGP over each interface for dynamic route exchange and faster convergence after path loss. Operationally you verify state and resiliency by checking tunnel and BGP status (for example: gcloud compute vpn-tunnels list --regions=REGION and gcloud compute routers get-status ROUTER --region=REGION) and by observing route/peer state and traffic continuity during simulated failover.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Q2271. What availability SLA can HA VPN provide when correctly configured?</w:t>
      </w:r>
    </w:p>
    <w:p>
      <w:pPr>
        <w:spacing w:before="0" w:after="40"/>
      </w:pPr>
      <w:r>
        <w:rPr>
          <w:i/>
          <w:color w:val="888888"/>
          <w:sz w:val="18"/>
        </w:rPr>
        <w:t>Cloud Router, VPN and Hybrid Connectivity • Conceptual</w:t>
      </w:r>
    </w:p>
    <w:p>
      <w:pPr>
        <w:spacing w:after="160"/>
        <w:ind w:left="216"/>
      </w:pPr>
      <w:r>
        <w:rPr>
          <w:sz w:val="21"/>
        </w:rPr>
        <w:t>A: Google Cloud HA VPN offers a 99.99% monthly uptime SLA when deployed in high‑availability mode. To meet the SLA you must deploy HA VPN gateways and redundant tunnels per the documentation (two HA VPN gateways with redundant tunnels across zones/regions as recommended). Verify operational status with gcloud: use gcloud compute vpn-tunnels list and gcloud compute vpn-tunnels get-status TUNNEL_NAME --region=REGION to confirm tunnel state and failover, and monitor availability with Cloud Monitoring (create an uptime or metric alert tied to VPN tunnel status) to ensure you meet the SLA.</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Q2272. What components are required for a site-to-site VPN?</w:t>
      </w:r>
    </w:p>
    <w:p>
      <w:pPr>
        <w:spacing w:before="0" w:after="40"/>
      </w:pPr>
      <w:r>
        <w:rPr>
          <w:i/>
          <w:color w:val="888888"/>
          <w:sz w:val="18"/>
        </w:rPr>
        <w:t>Cloud Router, VPN and Hybrid Connectivity • Conceptual</w:t>
      </w:r>
    </w:p>
    <w:p>
      <w:pPr>
        <w:spacing w:after="160"/>
        <w:ind w:left="216"/>
      </w:pPr>
      <w:r>
        <w:rPr>
          <w:sz w:val="21"/>
        </w:rPr>
        <w:t>A: To establish a site-to-site VPN, I would require a Cloud Router, two VPN gateways (one in each location), and a shared secret key for authentication. In GCP, this is configured using the `gcloud compute networks create-vpn-tunnel` command to set up the tunnel between the two locations. For validation, I'd check the VPN connection status in the Google Cloud Console, monitor the network latency and packet loss metrics, and verify that traffic is flowing between the sites. A key failure mode is a mismatched shared secret key, which can be mitigated by implementing a secure key exchange process.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Q2273. Explain the traffic flow from on-premises to GCP through VPN.</w:t>
      </w:r>
    </w:p>
    <w:p>
      <w:pPr>
        <w:spacing w:before="0" w:after="40"/>
      </w:pPr>
      <w:r>
        <w:rPr>
          <w:i/>
          <w:color w:val="888888"/>
          <w:sz w:val="18"/>
        </w:rPr>
        <w:t>Cloud Router, VPN and Hybrid Connectivity • Conceptual</w:t>
      </w:r>
    </w:p>
    <w:p>
      <w:pPr>
        <w:spacing w:after="160"/>
        <w:ind w:left="216"/>
      </w:pPr>
      <w:r>
        <w:rPr>
          <w:sz w:val="21"/>
        </w:rPr>
        <w:t>A: Here's an improved answer:</w:t>
        <w:br/>
        <w:br/>
        <w:t>When establishing a VPN connection from on-premises to GCP, I'd focus on ensuring secure and reliable traffic flow. In Cloud Router, I'd configure a HA VPN gateway with a static IP address, using the `gcloud compute networks vpn-tunnels create` command. I'd also validate IAM permissions, project scope, VPC routing, firewall rules, health checks, and quotas. To monitor performance, I'd set up metrics for packet loss and latency in Cloud Logging. In case of failure, I'd identify key failure modes, such as VPN tunnel disconnections or network congestion, and implement a rollback plan to quickly recover the connection.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Q2274. What is a VPN tunnel?</w:t>
      </w:r>
    </w:p>
    <w:p>
      <w:pPr>
        <w:spacing w:before="0" w:after="40"/>
      </w:pPr>
      <w:r>
        <w:rPr>
          <w:i/>
          <w:color w:val="888888"/>
          <w:sz w:val="18"/>
        </w:rPr>
        <w:t>Cloud Router, VPN and Hybrid Connectivity • Conceptual</w:t>
      </w:r>
    </w:p>
    <w:p>
      <w:pPr>
        <w:spacing w:after="160"/>
        <w:ind w:left="216"/>
      </w:pPr>
      <w:r>
        <w:rPr>
          <w:sz w:val="21"/>
        </w:rPr>
        <w:t>A: A VPN tunnel is a secure connection between two networks over the internet, allowing traffic to be encrypted and routed through a third-party network. In Cloud Router, I'd configure a VPN tunnel using the `gcloud compute routers create` command, specifying the VPN gateway and network interfaces involved. To verify its operation, I'd check the VPN tunnel's status in the Google Cloud Console, monitor the packet loss and latency metrics in Stackdriver Monitoring, and review the logs for any errors or security alerts. A key failure mode is a misconfigured VPN gateway, which can lead to dropped packets and security breaches.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Q2275. What is an external VPN gateway?</w:t>
      </w:r>
    </w:p>
    <w:p>
      <w:pPr>
        <w:spacing w:before="0" w:after="40"/>
      </w:pPr>
      <w:r>
        <w:rPr>
          <w:i/>
          <w:color w:val="888888"/>
          <w:sz w:val="18"/>
        </w:rPr>
        <w:t>Cloud Router, VPN and Hybrid Connectivity • Conceptual</w:t>
      </w:r>
    </w:p>
    <w:p>
      <w:pPr>
        <w:spacing w:after="160"/>
        <w:ind w:left="216"/>
      </w:pPr>
      <w:r>
        <w:rPr>
          <w:sz w:val="21"/>
        </w:rPr>
        <w:t>A: An External VPN Gateway in GCP is a Compute Engine resource (compute.externalVpnGateways) that models a non‑Google VPN endpoint (on‑premises or another cloud) with one or more public IP interfaces. You create it via the REST API (compute.externalVpnGateways.insert) or gcloud (gcloud compute external-vpn-gateways create NAME --interfaces=NUM). It is referenced by VPN tunnel resources when establishing Cloud VPN (HA or Classic) tunnels to a peer; tunnels use the external gateway’s interface IP(s) and IDs. Verify configuration with gcloud compute external-vpn-gateways describe NAME and confirm interfaces[].ipAddress values match the peer and that vpnTunnels show an ACTIVE/ESTABLISHED state.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Q2276. What is an on-premises peer gateway?</w:t>
      </w:r>
    </w:p>
    <w:p>
      <w:pPr>
        <w:spacing w:before="0" w:after="40"/>
      </w:pPr>
      <w:r>
        <w:rPr>
          <w:i/>
          <w:color w:val="888888"/>
          <w:sz w:val="18"/>
        </w:rPr>
        <w:t>Cloud Router, VPN and Hybrid Connectivity • Conceptual</w:t>
      </w:r>
    </w:p>
    <w:p>
      <w:pPr>
        <w:spacing w:after="160"/>
        <w:ind w:left="216"/>
      </w:pPr>
      <w:r>
        <w:rPr>
          <w:sz w:val="21"/>
        </w:rPr>
        <w:t>A: An on‑premises peer gateway is the customer’s edge device or VPN appliance that terminates the IPsec tunnel and forms the BGP peer with Google Cloud Router. It is configured with the peer IP address and ASN on the on‑premises side and appears in Cloud Router as a BGP peer (bgpPeers) and as the tunnel’s peerIp for Cloud VPN. Verify BGP adjacency and learned routes with gcloud: gcloud compute routers get-status ROUTER --region REGION (inspect bgpPeers[].status, advertisedRoutes, learnedRoutes) and confirm the VPN tunnel peer IP with gcloud compute vpn-tunnels describe TUNNEL --region REGION.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Q2277. What is IKE?</w:t>
      </w:r>
    </w:p>
    <w:p>
      <w:pPr>
        <w:spacing w:before="0" w:after="40"/>
      </w:pPr>
      <w:r>
        <w:rPr>
          <w:i/>
          <w:color w:val="888888"/>
          <w:sz w:val="18"/>
        </w:rPr>
        <w:t>Cloud Router, VPN and Hybrid Connectivity • Conceptual</w:t>
      </w:r>
    </w:p>
    <w:p>
      <w:pPr>
        <w:spacing w:after="160"/>
        <w:ind w:left="216"/>
      </w:pPr>
      <w:r>
        <w:rPr>
          <w:sz w:val="21"/>
        </w:rPr>
        <w:t>A: IKE is a protocol used to establish and maintain secure IPsec connections between two endpoints. In Cloud Router, I'd focus on the configuration involved in IKE, such as setting up an IKE policy with a specific proposal and authentication method. For example, I might configure an IKE policy using `gcloud compute vpn-tunnels create` with the `ike-protocol` set to ESP or AH. To verify its operation, I'd check the VPN tunnel's status, logs, and metrics, such as the number of bytes sent and received over the tunnel. If there's a failure, I'd investigate the IKE logs for errors related to authentication or key exchange.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Q2278. What is the difference between IKEv1 and IKEv2?</w:t>
      </w:r>
    </w:p>
    <w:p>
      <w:pPr>
        <w:spacing w:before="0" w:after="40"/>
      </w:pPr>
      <w:r>
        <w:rPr>
          <w:i/>
          <w:color w:val="888888"/>
          <w:sz w:val="18"/>
        </w:rPr>
        <w:t>Cloud Router, VPN and Hybrid Connectivity • Comparison</w:t>
      </w:r>
    </w:p>
    <w:p>
      <w:pPr>
        <w:spacing w:after="160"/>
        <w:ind w:left="216"/>
      </w:pPr>
      <w:r>
        <w:rPr>
          <w:sz w:val="21"/>
        </w:rPr>
        <w:t>A: IKEv1 and IKEv2 are two versions of Internet Key Exchange (IKE) protocol used for establishing secure IPsec tunnels. The main differences lie in their purpose, scope, and operational impact. IKEv1 is more complex and has a larger attack surface, whereas IKEv2 is simpler and more scalable.</w:t>
        <w:br/>
        <w:br/>
        <w:t>In Cloud Router, I've worked with both protocols. When migrating from IKEv1 to IKEv2, we need to update the VPN configuration using `gcloud compute vpn-tunnels update`. This change affects the security association (SA) negotiation process and can be verified by checking the IKE logs for successful key exchanges.</w:t>
        <w:br/>
        <w:br/>
        <w:t>A key failure mode is the loss of state during SA rekeying. To mitigate this, we enable IKEv2's aggressive mode, which reduces the number of rekeys required. The trade-off is a slight increase in CPU usage. In case of issues, we can roll back to IKEv1 by reverting the VPN configuration changes and monitoring the health signal for successful connections.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Q2279. What is a pre-shared key?</w:t>
      </w:r>
    </w:p>
    <w:p>
      <w:pPr>
        <w:spacing w:before="0" w:after="40"/>
      </w:pPr>
      <w:r>
        <w:rPr>
          <w:i/>
          <w:color w:val="888888"/>
          <w:sz w:val="18"/>
        </w:rPr>
        <w:t>Cloud Router, VPN and Hybrid Connectivity • Conceptual</w:t>
      </w:r>
    </w:p>
    <w:p>
      <w:pPr>
        <w:spacing w:after="160"/>
        <w:ind w:left="216"/>
      </w:pPr>
      <w:r>
        <w:rPr>
          <w:sz w:val="21"/>
        </w:rPr>
        <w:t>A: A pre-shared key is a secret value shared between two parties to establish secure communication over an insecure channel. In Cloud Router, VPN and Hybrid Connectivity, I'd focus on understanding the configuration involved, such as setting up a pre-shared key in the Google Cloud Console using the `gcloud compute routers update-ike-config` command.</w:t>
        <w:br/>
        <w:br/>
        <w:t>To validate its effectiveness, I'd check logs for successful IKE connections, monitor metrics like packet loss and latency, and verify access permissions to ensure only authorized parties can access the shared secret. In case of issues, I'd identify key failure modes, such as expired or mismatched keys, and have a rollback plan in place to recover from security or reliability trade-offs.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Q2280. How do you troubleshoot a VPN tunnel that is down?</w:t>
      </w:r>
    </w:p>
    <w:p>
      <w:pPr>
        <w:spacing w:before="0" w:after="40"/>
      </w:pPr>
      <w:r>
        <w:rPr>
          <w:i/>
          <w:color w:val="888888"/>
          <w:sz w:val="18"/>
        </w:rPr>
        <w:t>Cloud Router, VPN and Hybrid Connectivity • Troubleshooting</w:t>
      </w:r>
    </w:p>
    <w:p>
      <w:pPr>
        <w:spacing w:after="160"/>
        <w:ind w:left="216"/>
      </w:pPr>
      <w:r>
        <w:rPr>
          <w:sz w:val="21"/>
        </w:rPr>
        <w:t>A: When a VPN tunnel is down, I first confirm user impact and recent changes to identify potential causes. In Cloud Router, I check the VPN and Hybrid Connectivity logs for errors, such as "ERROR: Failed to establish VPN connection" in the `gcloud compute operations list` output. I also verify configuration settings, like IPsec policies and tunnel endpoints, using `gcloud compute vpn-tunnels describe`. To isolate the issue, I review metrics, including packet loss and latency, from Stackdriver Monitoring. Once identified, I validate changes by checking logs again and verifying the post-change health signal. If necessary, I roll back to a previous configuration or restart the tunnel.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Q2281. How do you troubleshoot a tunnel that is up but passing no traffic?</w:t>
      </w:r>
    </w:p>
    <w:p>
      <w:pPr>
        <w:spacing w:before="0" w:after="40"/>
      </w:pPr>
      <w:r>
        <w:rPr>
          <w:i/>
          <w:color w:val="888888"/>
          <w:sz w:val="18"/>
        </w:rPr>
        <w:t>Cloud Router, VPN and Hybrid Connectivity • Troubleshooting</w:t>
      </w:r>
    </w:p>
    <w:p>
      <w:pPr>
        <w:spacing w:after="160"/>
        <w:ind w:left="216"/>
      </w:pPr>
      <w:r>
        <w:rPr>
          <w:sz w:val="21"/>
        </w:rPr>
        <w:t>A: When a tunnel is up but passing no traffic, I first confirm user impact and recent changes to identify potential causes. In Cloud Router, VPN, and Hybrid Connectivity, I check the configuration, access permissions, and logs for any errors or warnings. Specifically, I verify that the tunnel's status is "UP" in the Google Cloud Console and that there are no firewall rules blocking traffic. To isolate the issue, I review metrics such as packet counts and latency to identify any anomalies. If necessary, I roll back changes made recently to determine if they caused the issue.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Q2282. What logs do you check for Cloud VPN?</w:t>
      </w:r>
    </w:p>
    <w:p>
      <w:pPr>
        <w:spacing w:before="0" w:after="40"/>
      </w:pPr>
      <w:r>
        <w:rPr>
          <w:i/>
          <w:color w:val="888888"/>
          <w:sz w:val="18"/>
        </w:rPr>
        <w:t>Cloud Router, VPN and Hybrid Connectivity • Conceptual</w:t>
      </w:r>
    </w:p>
    <w:p>
      <w:pPr>
        <w:spacing w:after="160"/>
        <w:ind w:left="216"/>
      </w:pPr>
      <w:r>
        <w:rPr>
          <w:sz w:val="21"/>
        </w:rPr>
        <w:t xml:space="preserve">A: When troubleshooting Cloud VPN issues, I check the following logs: </w:t>
        <w:br/>
        <w:t>- The VPC flow logs to identify any network connectivity issues</w:t>
        <w:br/>
        <w:t>- The VPN tunnel logs in Stackdriver Logging for errors and connection drops</w:t>
        <w:br/>
        <w:t>- The Cloud Router logs for configuration changes and hybrid connectivity issues</w:t>
        <w:br/>
        <w:t>I also verify that the VPN gateway is properly configured with the correct IPsec policies, and that the routing configuration is up-to-date. Additionally, I monitor the post-change health signal to ensure the issue is resolved.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Q2283. How do you validate BGP learned routes?</w:t>
      </w:r>
    </w:p>
    <w:p>
      <w:pPr>
        <w:spacing w:before="0" w:after="40"/>
      </w:pPr>
      <w:r>
        <w:rPr>
          <w:i/>
          <w:color w:val="888888"/>
          <w:sz w:val="18"/>
        </w:rPr>
        <w:t>Cloud Router, VPN and Hybrid Connectivity • Conceptual</w:t>
      </w:r>
    </w:p>
    <w:p>
      <w:pPr>
        <w:spacing w:after="160"/>
        <w:ind w:left="216"/>
      </w:pPr>
      <w:r>
        <w:rPr>
          <w:sz w:val="21"/>
        </w:rPr>
        <w:t>A: To validate BGP learned routes in Cloud Router, I'd check the routing configuration and logs for any discrepancies. Specifically, I'd verify that the BGP peers are established correctly by checking the `show bgp summary` command output. Additionally, I'd monitor the health of the VPN connections using metrics such as packet loss or latency. If changes were made to the configuration, I'd review access permissions and ensure that only authorized personnel can modify settings. Finally, I'd verify that the post-change health signal is stable before considering the issue closed.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Q2284. What is Cloud Interconnect?</w:t>
      </w:r>
    </w:p>
    <w:p>
      <w:pPr>
        <w:spacing w:before="0" w:after="40"/>
      </w:pPr>
      <w:r>
        <w:rPr>
          <w:i/>
          <w:color w:val="888888"/>
          <w:sz w:val="18"/>
        </w:rPr>
        <w:t>Cloud Router, VPN and Hybrid Connectivity • Conceptual</w:t>
      </w:r>
    </w:p>
    <w:p>
      <w:pPr>
        <w:spacing w:after="160"/>
        <w:ind w:left="216"/>
      </w:pPr>
      <w:r>
        <w:rPr>
          <w:sz w:val="21"/>
        </w:rPr>
        <w:t>A: Cloud Interconnect provides private, high-bandwidth connectivity between your on‑premises network and Google Cloud VPCs. It comes as Dedicated Interconnect (direct fiber with 10Gb/100Gb links at an Interconnect location) or Partner Interconnect (via a supported service provider). Connectivity is delivered via VLAN attachments to VPCs and uses Cloud Router to establish dynamic BGP routes for route exchange and HA. Provision and inspect with gcloud: gcloud compute interconnects list and gcloud compute interconnects attachments list; verify BGP and route status with gcloud compute routers get-status --router=ROUTER_NAME --region=REGION. Monitor throughput and session health via Cloud Monitoring and Interconnect logs.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Q2285. What is the difference between Dedicated and Partner Interconnect?</w:t>
      </w:r>
    </w:p>
    <w:p>
      <w:pPr>
        <w:spacing w:before="0" w:after="40"/>
      </w:pPr>
      <w:r>
        <w:rPr>
          <w:i/>
          <w:color w:val="888888"/>
          <w:sz w:val="18"/>
        </w:rPr>
        <w:t>Cloud Router, VPN and Hybrid Connectivity • Comparison</w:t>
      </w:r>
    </w:p>
    <w:p>
      <w:pPr>
        <w:spacing w:after="160"/>
        <w:ind w:left="216"/>
      </w:pPr>
      <w:r>
        <w:rPr>
          <w:sz w:val="21"/>
        </w:rPr>
        <w:t>A: Dedicated Interconnect and Partner Interconnect are two types of connectivity options in Google Cloud. Dedicated Interconnect is a high-bandwidth, low-latency connection that's provisioned by a service provider and connected to a CBR0 device at the edge of the cloud. It's ideal for large-scale, high-throughput workloads.</w:t>
        <w:br/>
        <w:br/>
        <w:t>Partner Interconnect, on the other hand, allows you to connect your on-premises network to Google Cloud through a third-party network service provider. This option is more flexible and cost-effective than Dedicated Interconnect but may have higher latency.</w:t>
        <w:br/>
        <w:br/>
        <w:t>In terms of operational impact, Dedicated Interconnect requires manual configuration and monitoring of the CBR0 device, whereas Partner Interconnect relies on the service provider for maintenance and support.</w:t>
        <w:br/>
        <w:br/>
        <w:t>To validate connectivity, I'd check the Cloud Router logs, verify that the BGP sessions are established, and monitor the network throughput using metrics like `cloudinterconnect/throughput` in Stackdriver Monitoring.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Q2286. What is Cloud Router route advertisement?</w:t>
      </w:r>
    </w:p>
    <w:p>
      <w:pPr>
        <w:spacing w:before="0" w:after="40"/>
      </w:pPr>
      <w:r>
        <w:rPr>
          <w:i/>
          <w:color w:val="888888"/>
          <w:sz w:val="18"/>
        </w:rPr>
        <w:t>Cloud Router, VPN and Hybrid Connectivity • Conceptual</w:t>
      </w:r>
    </w:p>
    <w:p>
      <w:pPr>
        <w:spacing w:after="160"/>
        <w:ind w:left="216"/>
      </w:pPr>
      <w:r>
        <w:rPr>
          <w:sz w:val="21"/>
        </w:rPr>
        <w:t>A: Cloud Router route advertisement is a mechanism that allows Cloud Router to advertise routes from on-premises networks to Google Cloud Virtual Private Cloud (VPC) networks through VPN and Hybrid Connectivity. When configuring this feature, I ensure that I understand the impact of changes on routing tables, firewall rules, and network policies.</w:t>
        <w:br/>
        <w:br/>
        <w:t>To validate the configuration, I check the logs for route advertisement messages, verify the routes are propagated correctly using `gcloud compute routers describe` command, and monitor the health of the VPN connection using metrics such as packet loss and latency. In case of issues, I would investigate access permissions, configuration drift, and rollback the changes if necessary to ensure minimal downtime.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Q2287. What is custom route advertisement?</w:t>
      </w:r>
    </w:p>
    <w:p>
      <w:pPr>
        <w:spacing w:before="0" w:after="40"/>
      </w:pPr>
      <w:r>
        <w:rPr>
          <w:i/>
          <w:color w:val="888888"/>
          <w:sz w:val="18"/>
        </w:rPr>
        <w:t>Cloud Router, VPN and Hybrid Connectivity • Conceptual</w:t>
      </w:r>
    </w:p>
    <w:p>
      <w:pPr>
        <w:spacing w:after="160"/>
        <w:ind w:left="216"/>
      </w:pPr>
      <w:r>
        <w:rPr>
          <w:sz w:val="21"/>
        </w:rPr>
        <w:t>A: Custom route advertisement is a mechanism in Cloud Router that allows you to advertise custom routes to on-premises networks through VPN and Hybrid Connectivity. To handle it, I'd assess the production configuration, identifying which changes are required, who or what will be affected, and how to verify the outcome. For validation, I'd check logs, metrics, configuration, access permissions, and post-change health signals. A key failure mode is misconfigured routes causing network outages. To mitigate this, we'd monitor route advertisement metrics, such as `gcloud compute routers describe` output, and have a rollback plan in place to quickly revert changes if issues arise.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Q2288. How do you advertise only selected subnets to on-premises?</w:t>
      </w:r>
    </w:p>
    <w:p>
      <w:pPr>
        <w:spacing w:before="0" w:after="40"/>
      </w:pPr>
      <w:r>
        <w:rPr>
          <w:i/>
          <w:color w:val="888888"/>
          <w:sz w:val="18"/>
        </w:rPr>
        <w:t>Cloud Router, VPN and Hybrid Connectivity • Conceptual</w:t>
      </w:r>
    </w:p>
    <w:p>
      <w:pPr>
        <w:spacing w:after="160"/>
        <w:ind w:left="216"/>
      </w:pPr>
      <w:r>
        <w:rPr>
          <w:sz w:val="21"/>
        </w:rPr>
        <w:t>A: Enable Cloud Router custom advertisements and list only the subnets you want to expose. Set the router's advertisementMode to CUSTOM and populate bgp.advertisedIpRanges with the specific CIDRs (range + optional description) via the REST API (compute.routers.patch) or gcloud. Example (API): PATCH router resource with {"advertisementMode":"CUSTOM","bgp":{"advertisedIpRanges":[{"range":"10.10.0.0/24"},{"range":"10.20.0.0/24"}]}}. Example (gcloud): gcloud compute routers update ROUTER --region=REGION --advertisement-mode=custom --set-advertisements=10.10.0.0/24,10.20.0.0/24. Verify with gcloud compute routers describe ROUTER --region=REGION (check bgp.advertisedIpRanges) and confirm on-prem BGP table shows only those prefixes.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Q2289. How do you implement redundant hybrid connectivity?</w:t>
      </w:r>
    </w:p>
    <w:p>
      <w:pPr>
        <w:spacing w:before="0" w:after="40"/>
      </w:pPr>
      <w:r>
        <w:rPr>
          <w:i/>
          <w:color w:val="888888"/>
          <w:sz w:val="18"/>
        </w:rPr>
        <w:t>Cloud Router, VPN and Hybrid Connectivity • Conceptual</w:t>
      </w:r>
    </w:p>
    <w:p>
      <w:pPr>
        <w:spacing w:after="160"/>
        <w:ind w:left="216"/>
      </w:pPr>
      <w:r>
        <w:rPr>
          <w:sz w:val="21"/>
        </w:rPr>
        <w:t>A: Deploy at least two independent transport paths (e.g., HA VPN + second HA VPN or Dedicated/Partner Interconnect in a different POP) and terminate each path to GCP Cloud Router using BGP. Example: create Cloud Router: gcloud compute routers create ROUTER --region=REGION --network=NETWORK --asn=65001; add BGP peers: gcloud compute routers add-bgp-peer ROUTER --peer-name=ONPREM1 --peer-asn=65002 --interface=INTERFACE --ip-address=10.10.0.1 --peer-ip-address=10.10.0.2 --region=REGION; create two HA VPN tunnels or two VLAN attachments on separate interconnects. Verify active paths and BGP routes with gcloud compute routers get-status ROUTER --region=REGION and gcloud compute vpn-tunnels list or gcloud compute interconnects attachments list, and monitor failover via Cloud Monitoring alerts.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Q2290. How do you avoid asymmetric routing?</w:t>
      </w:r>
    </w:p>
    <w:p>
      <w:pPr>
        <w:spacing w:before="0" w:after="40"/>
      </w:pPr>
      <w:r>
        <w:rPr>
          <w:i/>
          <w:color w:val="888888"/>
          <w:sz w:val="18"/>
        </w:rPr>
        <w:t>Cloud Router, VPN and Hybrid Connectivity • Conceptual</w:t>
      </w:r>
    </w:p>
    <w:p>
      <w:pPr>
        <w:spacing w:after="160"/>
        <w:ind w:left="216"/>
      </w:pPr>
      <w:r>
        <w:rPr>
          <w:sz w:val="21"/>
        </w:rPr>
        <w:t>A: Ensure both directions use the same logical path and routing decisions: run BGP over both VPN/HA tunnels and advertise identical prefixes from on‑prem to Cloud Router (use CUSTOM advertisement if needed) so Cloud Router installs the same best path for return traffic. Avoid asymmetric NAT: either disable SNAT or apply it consistently on both ingress and egress. Use consistent BGP attributes (local-pref/MED) and avoid static-only routes that differ between sides. Verify state and symmetry with gcloud: gcloud compute routers get-status ROUTER --region=REGION, gcloud compute vpn-tunnels describe TUNNEL --region=REGION, gcloud compute routes list --filter='network=NETWORK', and inspect VPC Flow Logs in Cloud Logging or tcpdump on-prem to confirm bidirectional flows.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Q2291. What happens when one VPN tunnel fails?</w:t>
      </w:r>
    </w:p>
    <w:p>
      <w:pPr>
        <w:spacing w:before="0" w:after="40"/>
      </w:pPr>
      <w:r>
        <w:rPr>
          <w:i/>
          <w:color w:val="888888"/>
          <w:sz w:val="18"/>
        </w:rPr>
        <w:t>Cloud Router, VPN and Hybrid Connectivity • Troubleshooting</w:t>
      </w:r>
    </w:p>
    <w:p>
      <w:pPr>
        <w:spacing w:after="160"/>
        <w:ind w:left="216"/>
      </w:pPr>
      <w:r>
        <w:rPr>
          <w:sz w:val="21"/>
        </w:rPr>
        <w:t>A: When one VPN tunnel fails in Cloud Router, the primary impact is on the connectivity between the on-premises network and Google Cloud. The affected traffic will be rerouted through other available tunnels, ensuring minimal disruption to services. To verify this behavior, I would check the logs for any errors or warnings related to the failed tunnel, monitor the health of the remaining tunnels using metrics such as `cloud_router_tunnel_health`, and confirm that access permissions and configuration are intact. In case of a security trade-off, we might need to re-evaluate our VPN configuration to ensure it aligns with our organization's risk tolerance.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Q2292. What is a public DNS zone?</w:t>
      </w:r>
    </w:p>
    <w:p>
      <w:pPr>
        <w:spacing w:before="0" w:after="40"/>
      </w:pPr>
      <w:r>
        <w:rPr>
          <w:i/>
          <w:color w:val="888888"/>
          <w:sz w:val="18"/>
        </w:rPr>
        <w:t>DNS • Conceptual</w:t>
      </w:r>
    </w:p>
    <w:p>
      <w:pPr>
        <w:spacing w:after="160"/>
        <w:ind w:left="216"/>
      </w:pPr>
      <w:r>
        <w:rPr>
          <w:sz w:val="21"/>
        </w:rPr>
        <w:t>A: A public DNS zone is the collection of DNS resource records (SOA, NS, A, AAAA, CNAME, MX, TXT, etc.) authoritative for a domain and published to the global DNS so any resolver on the public Internet can query it. It is delegated from its parent zone via NS records and optionally glue A/AAAA records at the parent. Operationally it resides on authoritative name servers; verify delegation and records with commands like dig @8.8.8.8 example.com NS and dig @ns1.example.com example.com SOA or use dig +dnssec to check DNSSEC signatures. Public zones differ from private/internal zones in visibility and are subject to caching and TTL behavior across recursive resolvers.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Q2293. What is a private DNS zone?</w:t>
      </w:r>
    </w:p>
    <w:p>
      <w:pPr>
        <w:spacing w:before="0" w:after="40"/>
      </w:pPr>
      <w:r>
        <w:rPr>
          <w:i/>
          <w:color w:val="888888"/>
          <w:sz w:val="18"/>
        </w:rPr>
        <w:t>DNS • Conceptual</w:t>
      </w:r>
    </w:p>
    <w:p>
      <w:pPr>
        <w:spacing w:after="160"/>
        <w:ind w:left="216"/>
      </w:pPr>
      <w:r>
        <w:rPr>
          <w:sz w:val="21"/>
        </w:rPr>
        <w:t>A: A private DNS zone is a Google Cloud DNS feature that allows you to manage internal domain names and records within your Virtual Private Cloud (VPC) network. This enables you to resolve internal hostnames to IP addresses without exposing them to the public internet. To create a private DNS zone, I would use the `gcloud` command: `gcloud dns managed-zones create [ZONE_NAME] --visibility=private`. In production, we need to ensure that our private DNS zone is properly configured and validated by checking the DNS resolution for internal hosts using tools like `dig` or `nslookup`.</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Q2294. What is a forwarding zone?</w:t>
      </w:r>
    </w:p>
    <w:p>
      <w:pPr>
        <w:spacing w:before="0" w:after="40"/>
      </w:pPr>
      <w:r>
        <w:rPr>
          <w:i/>
          <w:color w:val="888888"/>
          <w:sz w:val="18"/>
        </w:rPr>
        <w:t>DNS • Conceptual</w:t>
      </w:r>
    </w:p>
    <w:p>
      <w:pPr>
        <w:spacing w:after="160"/>
        <w:ind w:left="216"/>
      </w:pPr>
      <w:r>
        <w:rPr>
          <w:sz w:val="21"/>
        </w:rPr>
        <w:t>A: A forwarding zone is a DNS zone configured so that a resolver forwards all queries for names in that zone to one or more upstream DNS servers (forwarders) instead of answering from local data or performing iterative resolution. In BIND you declare it with a forward-type zone, e.g. zone "example.com" { type forward; forwarders { 192.0.2.1; }; forward only; }; Windows uses Conditional Forwarders in DNS Manager or dnscmd. Verify by querying the server (dig @your-dns-server host.example.com) and observing that the server sends queries to the forwarder (tcpdump -n -i eth0 port 53) or by checking server logs for forwarded queries, confirming the forwarder’s IP receives the request.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Q2295. What is a peering DNS zone?</w:t>
      </w:r>
    </w:p>
    <w:p>
      <w:pPr>
        <w:spacing w:before="0" w:after="40"/>
      </w:pPr>
      <w:r>
        <w:rPr>
          <w:i/>
          <w:color w:val="888888"/>
          <w:sz w:val="18"/>
        </w:rPr>
        <w:t>DNS • Conceptual</w:t>
      </w:r>
    </w:p>
    <w:p>
      <w:pPr>
        <w:spacing w:after="160"/>
        <w:ind w:left="216"/>
      </w:pPr>
      <w:r>
        <w:rPr>
          <w:sz w:val="21"/>
        </w:rPr>
        <w:t>A: A peering DNS zone is a DNS namespace that two administrative domains share so private hostnames resolve across a network peering relationship. Implementations include zone transfers (AXFR/IXFR) between authoritative servers, conditional forwarding/forwarder rules, DNS views, or cloud provider “private DNS zone” linking. Operationally you verify by querying the peer’s resolver (dig @peer-server example.internal SOA; dig @peer-server example.internal AXFR), testing resolution from each VPC/VNet, and observing AXFR on the wire with tcpdump -n -s0 port 53. In clouds, check configured links or associations (Azure: az network private-dns link vnet list --resource-group &lt;rg&gt;; AWS: aws route53resolver list-resolver-rule-associations).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Q2296. What is a DNS record?</w:t>
      </w:r>
    </w:p>
    <w:p>
      <w:pPr>
        <w:spacing w:before="0" w:after="40"/>
      </w:pPr>
      <w:r>
        <w:rPr>
          <w:i/>
          <w:color w:val="888888"/>
          <w:sz w:val="18"/>
        </w:rPr>
        <w:t>DNS • Conceptual</w:t>
      </w:r>
    </w:p>
    <w:p>
      <w:pPr>
        <w:spacing w:after="160"/>
        <w:ind w:left="216"/>
      </w:pPr>
      <w:r>
        <w:rPr>
          <w:sz w:val="21"/>
        </w:rPr>
        <w:t>A: A DNS record is a single resource record (RR) in a DNS zone that maps a name to data (RDATA) and a type (A, AAAA, CNAME, MX, TXT, SRV, NS, SOA, etc.), along with TTL and class (typically IN). Records reside in authoritative zone files or are served by authoritative nameservers and are returned by resolvers during queries. You can view records with tools like dig (e.g., dig example.com A +noall +answer or dig example.com MX +short) or host (host -t TXT example.com). Operationally, clients follow TTL for caching, CNAMEs alias names transparently, and SOA contains zone serial and refresh parameters used for zone transfers.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Q2297. What are A, AAAA, CNAME, TXT, MX and PTR records?</w:t>
      </w:r>
    </w:p>
    <w:p>
      <w:pPr>
        <w:spacing w:before="0" w:after="40"/>
      </w:pPr>
      <w:r>
        <w:rPr>
          <w:i/>
          <w:color w:val="888888"/>
          <w:sz w:val="18"/>
        </w:rPr>
        <w:t>DNS • Conceptual</w:t>
      </w:r>
    </w:p>
    <w:p>
      <w:pPr>
        <w:spacing w:after="160"/>
        <w:ind w:left="216"/>
      </w:pPr>
      <w:r>
        <w:rPr>
          <w:sz w:val="21"/>
        </w:rPr>
        <w:t>A: A, AAAA, CNAME, TXT, MX, and PTR records are DNS record types used to manage domain name resolution and configuration.</w:t>
        <w:br/>
        <w:br/>
        <w:t>* A (Address) records map a domain name to an IPv4 address: `dig +short [DOMAIN] A`</w:t>
        <w:br/>
        <w:t>* AAAA (Quad-A) records map a domain name to an IPv6 address</w:t>
        <w:br/>
        <w:t>* CNAME (Canonical Name) records alias one domain name to another, typically for load balancing or service discovery</w:t>
        <w:br/>
        <w:t>* TXT (Text) records store arbitrary text data, often used for SPF, DKIM, or DMARC email authentication</w:t>
        <w:br/>
        <w:t>* MX (Mail Exchanger) records specify mail servers responsible for receiving emails for a domain</w:t>
        <w:br/>
        <w:t>* PTR (Pointer) records map an IP address to a domain name, typically used for reverse DNS lookup</w:t>
        <w:br/>
        <w:br/>
        <w:t>In GCP, I'd validate these configurations by checking IAM policies, VPC routing, and firewall rules. For example, I might check the resource policy for a Cloud Load Balancing backend service: `gcloud compute backend-services describe [BACKEND_SERVICE] --global`.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Q2298. What is TTL?</w:t>
      </w:r>
    </w:p>
    <w:p>
      <w:pPr>
        <w:spacing w:before="0" w:after="40"/>
      </w:pPr>
      <w:r>
        <w:rPr>
          <w:i/>
          <w:color w:val="888888"/>
          <w:sz w:val="18"/>
        </w:rPr>
        <w:t>DNS • Conceptual</w:t>
      </w:r>
    </w:p>
    <w:p>
      <w:pPr>
        <w:spacing w:after="160"/>
        <w:ind w:left="216"/>
      </w:pPr>
      <w:r>
        <w:rPr>
          <w:sz w:val="21"/>
        </w:rPr>
        <w:t>A: TTL stands for Time To Live, which is a mechanism to control how long data remains in a system before it's considered stale or outdated. In DNS, TTL determines how often clients refresh their cached records. I'd validate TTL settings by checking the DNS zone file and verifying that changes are propagated correctly using `dig` or `nslookup`. In GCP, I'd review IAM policies, VPC routing, and firewall rules to ensure they're configured to handle TTL-related traffic. For example, in Cloud Logging, I'd monitor for errors related to expired resources, such as "resource not found" errors.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Q2299. How does TTL affect DNS changes?</w:t>
      </w:r>
    </w:p>
    <w:p>
      <w:pPr>
        <w:spacing w:before="0" w:after="40"/>
      </w:pPr>
      <w:r>
        <w:rPr>
          <w:i/>
          <w:color w:val="888888"/>
          <w:sz w:val="18"/>
        </w:rPr>
        <w:t>DNS • Conceptual</w:t>
      </w:r>
    </w:p>
    <w:p>
      <w:pPr>
        <w:spacing w:after="160"/>
        <w:ind w:left="216"/>
      </w:pPr>
      <w:r>
        <w:rPr>
          <w:sz w:val="21"/>
        </w:rPr>
        <w:t>A: TTL controls how long recursive resolvers and caches keep a DNS record before asking authoritative nameservers again. A high TTL (hours/days) means changes at the authoritative server won’t be visible until that cached TTL expires; a low TTL (seconds/minutes) speeds propagation but increases query load. Operational practice: lower the TTL (e.g., to 60s) well before a planned change, wait the previous TTL period, make the change on the authoritative zone, then restore a higher TTL. Verify propagation with dig against authoritative and public resolvers, e.g. dig @ns1.example.com example.com A +noall +answer and dig @8.8.8.8 example.com A +noall +answer to confirm new values and remaining TTLs.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Q2300. Why may a DNS update not appear immediately?</w:t>
      </w:r>
    </w:p>
    <w:p>
      <w:pPr>
        <w:spacing w:before="0" w:after="40"/>
      </w:pPr>
      <w:r>
        <w:rPr>
          <w:i/>
          <w:color w:val="888888"/>
          <w:sz w:val="18"/>
        </w:rPr>
        <w:t>DNS • Conceptual</w:t>
      </w:r>
    </w:p>
    <w:p>
      <w:pPr>
        <w:spacing w:after="160"/>
        <w:ind w:left="216"/>
      </w:pPr>
      <w:r>
        <w:rPr>
          <w:sz w:val="21"/>
        </w:rPr>
        <w:t>A: DNS updates may not appear immediately because of caching, replication, and validation delays. Recursive resolvers and clients honor the record TTL (check with: dig @resolver example.com A +noall +answer), and negative caching uses the SOA’s minimum/negative-TTL. Authoritative servers may not have applied the change — check SOA serial and authoritative data directly (dig @ns1.example.net example.com SOA +noall +answer; dig @ns1.example.net example.com A +noall +answer). Zone transfers (AXFR/IXFR) or control-plane replication at DNS providers can lag; some managed services document propagation windows. DNSSEC validation failures or parent-zone NS glue mismatches will hide updates. For BIND, reload with rndc reload and verify with dig +trace to confirm end-to-end resolution.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Q2301. What is split-horizon DNS?</w:t>
      </w:r>
    </w:p>
    <w:p>
      <w:pPr>
        <w:spacing w:before="0" w:after="40"/>
      </w:pPr>
      <w:r>
        <w:rPr>
          <w:i/>
          <w:color w:val="888888"/>
          <w:sz w:val="18"/>
        </w:rPr>
        <w:t>DNS • Conceptual</w:t>
      </w:r>
    </w:p>
    <w:p>
      <w:pPr>
        <w:spacing w:after="160"/>
        <w:ind w:left="216"/>
      </w:pPr>
      <w:r>
        <w:rPr>
          <w:sz w:val="21"/>
        </w:rPr>
        <w:t>A: Split-horizon DNS (split DNS) is the practice of serving different DNS responses for the same name depending on where the query originates (client subnet, source IP, view). Implementations include BIND “view” blocks (match-clients { ... }), Windows Server DNS policies (Add-DnsServerQueryResolutionPolicy), and split resolver/forwarder setups. Use cases: internal host records resolve to private IPs while public queries return public IPs, or CDN/EDNS-client-subnet-driven variants. Verify operationally by querying the authoritative server from both sides: run dig -b &lt;internal-source-ip&gt; @dns-server example.com and dig -b &lt;external-source-ip&gt; @dns-server example.com, or test from internal and external hosts; responses should differ consistently per the configured view/policy.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Q2302. How do you resolve on-premises DNS names from GCP?</w:t>
      </w:r>
    </w:p>
    <w:p>
      <w:pPr>
        <w:spacing w:before="0" w:after="40"/>
      </w:pPr>
      <w:r>
        <w:rPr>
          <w:i/>
          <w:color w:val="888888"/>
          <w:sz w:val="18"/>
        </w:rPr>
        <w:t>DNS • Conceptual</w:t>
      </w:r>
    </w:p>
    <w:p>
      <w:pPr>
        <w:spacing w:after="160"/>
        <w:ind w:left="216"/>
      </w:pPr>
      <w:r>
        <w:rPr>
          <w:sz w:val="21"/>
        </w:rPr>
        <w:t>A: Create a Cloud DNS private forwarding zone that forwards your on‑prem DNS domain to on‑prem name servers reachable over VPN/Interconnect, attach it to the VPC, then verify from GCE. Example command:</w:t>
        <w:br/>
        <w:br/>
        <w:t>gcloud dns managed-zones create my-onprem-forward --dns-name="corp.example." --description="Forward to on‑prem" --visibility=private --networks="projects/PROJECT_ID/global/networks/NETWORK" --forwarding-targets="10.12.0.5,10.12.0.6"</w:t>
        <w:br/>
        <w:br/>
        <w:t>After propagation, from a VM confirm resolution using the VPC resolver, e.g.:</w:t>
        <w:br/>
        <w:br/>
        <w:t>dig @169.254.169.254 host.corp.example</w:t>
        <w:br/>
        <w:br/>
        <w:t>If queries fail, check VPN/Interconnect routing, firewall rules, and that on‑prem DNS accepts queries from GCP IPs.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Q2303. How do on-premises systems resolve private GCP DNS names?</w:t>
      </w:r>
    </w:p>
    <w:p>
      <w:pPr>
        <w:spacing w:before="0" w:after="40"/>
      </w:pPr>
      <w:r>
        <w:rPr>
          <w:i/>
          <w:color w:val="888888"/>
          <w:sz w:val="18"/>
        </w:rPr>
        <w:t>DNS • Conceptual</w:t>
      </w:r>
    </w:p>
    <w:p>
      <w:pPr>
        <w:spacing w:after="160"/>
        <w:ind w:left="216"/>
      </w:pPr>
      <w:r>
        <w:rPr>
          <w:sz w:val="21"/>
        </w:rPr>
        <w:t>A: On-premises systems resolve private GCP DNS names by forwarding queries to Cloud DNS Resolver endpoints reachable over your network connection (Cloud VPN or Dedicated Interconnect). Steps: create a private Cloud DNS managed zone in the VPC that contains the records; deploy a Cloud DNS Resolver inbound endpoint in that VPC (it provides one or more IP addresses); ensure VPC firewall allows UDP/TCP 53 and connectivity from on‑prem; configure your on‑prem DNS forwarder (BIND/Windows DNS) to forward the private zone’s queries to the inbound endpoint IPs. Verify resolution with a direct query, e.g. dig @&lt;inbound-ip&gt; myprivate.internal +short, and confirm expected A/AAAA records are returned.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Q2304. What is DNS forwarding?</w:t>
      </w:r>
    </w:p>
    <w:p>
      <w:pPr>
        <w:spacing w:before="0" w:after="40"/>
      </w:pPr>
      <w:r>
        <w:rPr>
          <w:i/>
          <w:color w:val="888888"/>
          <w:sz w:val="18"/>
        </w:rPr>
        <w:t>DNS • Conceptual</w:t>
      </w:r>
    </w:p>
    <w:p>
      <w:pPr>
        <w:spacing w:after="160"/>
        <w:ind w:left="216"/>
      </w:pPr>
      <w:r>
        <w:rPr>
          <w:sz w:val="21"/>
        </w:rPr>
        <w:t>A: DNS forwarding is when a DNS server receives a recursive query it cannot or will not resolve locally and instead forwards that query to one or more upstream DNS servers (forwarders) to perform resolution. Common modes are standard forwarding and conditional forwarding (BIND example: in named.conf options { forwarders { 8.8.8.8; }; forward only; }; and Windows via DNS Manager or PowerShell Set-DnsServerForwarder -IPAddress 8.8.8.8). Verify by querying the resolver (dig @127.0.0.1 example.com) and comparing to dig @8.8.8.8 example.com, or by checking server logs and query statistics to confirm forwarded queries and cache hits.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Q2305. What is an inbound DNS server policy?</w:t>
      </w:r>
    </w:p>
    <w:p>
      <w:pPr>
        <w:spacing w:before="0" w:after="40"/>
      </w:pPr>
      <w:r>
        <w:rPr>
          <w:i/>
          <w:color w:val="888888"/>
          <w:sz w:val="18"/>
        </w:rPr>
        <w:t>DNS • Conceptual</w:t>
      </w:r>
    </w:p>
    <w:p>
      <w:pPr>
        <w:spacing w:after="160"/>
        <w:ind w:left="216"/>
      </w:pPr>
      <w:r>
        <w:rPr>
          <w:sz w:val="21"/>
        </w:rPr>
        <w:t>A: An inbound DNS server policy is a server-side rule that evaluates and controls incoming DNS queries and their responses based on attributes such as client IP/subnet, EDNS options, query name, time-of-day, or transport. Implementations include Windows DNS “Query Resolution Policies” (cmdlets: Add-DnsServerQueryResolutionPolicy, Get-DnsServerQueryResolutionPolicy, Remove-DnsServerQueryResolutionPolicy) and Response Policy Zones (RPZ) in BIND/Unbound (configured via response-policy). Policies can steer clients to different zones, block or NXDOMAIN abusive names, or apply split-horizon behavior. Verify behavior by listing policies (Get-DnsServerQueryResolutionPolicy) and issuing test queries (Resolve-DnsName -Name example.com -Server &lt;dns-ip&gt;) to confirm the enforced response.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Q2306. What is an outbound DNS server policy?</w:t>
      </w:r>
    </w:p>
    <w:p>
      <w:pPr>
        <w:spacing w:before="0" w:after="40"/>
      </w:pPr>
      <w:r>
        <w:rPr>
          <w:i/>
          <w:color w:val="888888"/>
          <w:sz w:val="18"/>
        </w:rPr>
        <w:t>DNS • Conceptual</w:t>
      </w:r>
    </w:p>
    <w:p>
      <w:pPr>
        <w:spacing w:after="160"/>
        <w:ind w:left="216"/>
      </w:pPr>
      <w:r>
        <w:rPr>
          <w:sz w:val="21"/>
        </w:rPr>
        <w:t>A: An outbound DNS server policy is a resolver configuration that selects or restricts which upstream (recursive/forwarding) DNS servers are used for queries, often based on source IP, query name, or type. Implementations include BIND views/forwarders (named.conf forwarders/zone statements) and Windows Server conditional forwarders/forwarder list (Set-DnsServerForwarder / Get-DnsServerForwarder in PowerShell). Policies enable split-horizon, route internal zones to internal resolvers and internet names to public resolvers, or block/redirect queries. Verify behavior by querying the resolver with dig or nslookup against the local resolver (e.g., dig @localhost example.com +short) and inspect logs or traffic to the upstream IPs with tcpdump or MessageLog.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Q2307. How do you troubleshoot DNS resolution from a GKE pod?</w:t>
      </w:r>
    </w:p>
    <w:p>
      <w:pPr>
        <w:spacing w:before="0" w:after="40"/>
      </w:pPr>
      <w:r>
        <w:rPr>
          <w:i/>
          <w:color w:val="888888"/>
          <w:sz w:val="18"/>
        </w:rPr>
        <w:t>DNS • Troubleshooting</w:t>
      </w:r>
    </w:p>
    <w:p>
      <w:pPr>
        <w:spacing w:after="160"/>
        <w:ind w:left="216"/>
      </w:pPr>
      <w:r>
        <w:rPr>
          <w:sz w:val="21"/>
        </w:rPr>
        <w:t>A: Exec into the pod and run lookup tools: kubectl exec -it POD -n NAMESPACE -- sh (or bash) then dig +short www.google.com @&lt;CLUSTER_DNS_IP&gt; or dig +trace www.google.com and cat /etc/resolv.conf to verify nameserver, ndots and search. Confirm CoreDNS/Kube-DNS is healthy: kubectl get pods -n kube-system -l k8s-app=kube-dns (or -l k8s-app=coredns) and kubectl logs -n kube-system deploy/coredns. Verify Service and Endpoints: kubectl get svc -n kube-system kube-dns -o yaml and kubectl get endpoints -n kube-system kube-dns. Check node-level resolution and firewall: ssh node and run dig using node /etc/resolv.conf to isolate network vs pod. Inspect NetworkPolicies, iptables/ipvs (kubectl get nodes; sudo iptables-save or sudo ipvsadm -L) and restart CoreDNS deployment if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Q2308. How do you check CoreDNS logs?</w:t>
      </w:r>
    </w:p>
    <w:p>
      <w:pPr>
        <w:spacing w:before="0" w:after="40"/>
      </w:pPr>
      <w:r>
        <w:rPr>
          <w:i/>
          <w:color w:val="888888"/>
          <w:sz w:val="18"/>
        </w:rPr>
        <w:t>DNS • Conceptual</w:t>
      </w:r>
    </w:p>
    <w:p>
      <w:pPr>
        <w:spacing w:after="160"/>
        <w:ind w:left="216"/>
      </w:pPr>
      <w:r>
        <w:rPr>
          <w:sz w:val="21"/>
        </w:rPr>
        <w:t>A: List the CoreDNS pods then fetch their logs: kubectl get pods -n kube-system -l k8s-app=kube-dns (or name contains coredns); kubectl logs &lt;pod-name&gt; -n kube-system -c coredns to view current logs. Useful flags: --follow (-f) to stream, --since=1h to limit, and --previous to see a crashed container’s logs. You can also pull logs from the deployment: kubectl logs deployment/coredns -n kube-system. Check events and pod status with kubectl describe pod &lt;pod&gt; -n kube-system. To change logging behavior edit the CoreDNS ConfigMap (kubectl edit configmap coredns -n kube-system) and trigger a reload via kubectl rollout restart deployment/coredns -n kube-system.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Q2309. What happens if the kube-dns service is unavailable?</w:t>
      </w:r>
    </w:p>
    <w:p>
      <w:pPr>
        <w:spacing w:before="0" w:after="40"/>
      </w:pPr>
      <w:r>
        <w:rPr>
          <w:i/>
          <w:color w:val="888888"/>
          <w:sz w:val="18"/>
        </w:rPr>
        <w:t>DNS • Conceptual</w:t>
      </w:r>
    </w:p>
    <w:p>
      <w:pPr>
        <w:spacing w:after="160"/>
        <w:ind w:left="216"/>
      </w:pPr>
      <w:r>
        <w:rPr>
          <w:sz w:val="21"/>
        </w:rPr>
        <w:t>A: If kube-dns (CoreDNS) is unavailable, DNS resolution for Kubernetes service names and pod hostnames fails, so in-cluster name-based service discovery breaks (e.g., mysvc.my-namespace.svc.cluster.local won't resolve). Existing connections by IP continue to work and kube-apiserver/kubelet remain operational, but liveness/readiness probes and application behavior that rely on DNS will fail and may cause restarts or outages. Verify by checking DNS pods and logs: kubectl get pods -n kube-system -l k8s-app=coredns (or -l k8s-app=kube-dns) and kubectl logs -n kube-system &lt;pod&gt;. From a test pod run nslookup/dig: kubectl run -i --tty --rm dns-test --image=busybox --restart=Never -- nslookup kubernetes.default.svc.cluster.local to reproduce failures. Adjust CoreDNS deployment/ConfigMap and check kube-proxy and node resolver as needed.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Q2310. How do you route multiple domain names to one load balancer?</w:t>
      </w:r>
    </w:p>
    <w:p>
      <w:pPr>
        <w:spacing w:before="0" w:after="40"/>
      </w:pPr>
      <w:r>
        <w:rPr>
          <w:i/>
          <w:color w:val="888888"/>
          <w:sz w:val="18"/>
        </w:rPr>
        <w:t>DNS • Conceptual</w:t>
      </w:r>
    </w:p>
    <w:p>
      <w:pPr>
        <w:spacing w:after="160"/>
        <w:ind w:left="216"/>
      </w:pPr>
      <w:r>
        <w:rPr>
          <w:sz w:val="21"/>
        </w:rPr>
        <w:t>A: Create DNS records for each domain pointing at the load balancer: A/AAAA records to the LB IP (for static IPs) or CNAME/ALIAS to the provider’s LB DNS name. Configure the load balancer to route by host header: for AWS ALB create listener rules that match host-header conditions and forward to target groups; for NGINX/HAProxy define server_name/ACLs to select backends. For TLS, deploy a multi‑domain (SAN) certificate or attach multiple certificates and rely on SNI (ALB supports multiple certs per HTTPS listener). Verify: dig +short example.com; dig +short otherdomain.com; curl -I https://example.com -H "Host: example.com"; openssl s_client -connect lb-dns-name:443 -servername example.com to confirm cert and routing.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Q2311. Can multiple DNS records point to the same load-balancer IP?</w:t>
      </w:r>
    </w:p>
    <w:p>
      <w:pPr>
        <w:spacing w:before="0" w:after="40"/>
      </w:pPr>
      <w:r>
        <w:rPr>
          <w:i/>
          <w:color w:val="888888"/>
          <w:sz w:val="18"/>
        </w:rPr>
        <w:t>DNS • Conceptual</w:t>
      </w:r>
    </w:p>
    <w:p>
      <w:pPr>
        <w:spacing w:after="160"/>
        <w:ind w:left="216"/>
      </w:pPr>
      <w:r>
        <w:rPr>
          <w:sz w:val="21"/>
        </w:rPr>
        <w:t>A: Yes. Multiple DNS names can resolve to the same load‑balancer IP by creating A records that contain that IP, or by CNAMEs pointing to a hostname whose A record resolves to the LB IP. You cannot create a CNAME for a name that also has other records (per RFC 1034), and at a zone apex use ALIAS/ANAME (provider-specific) or A records because CNAME is forbidden. Many cloud load balancers expose a DNS name rather than static IPs (e.g., AWS ALB/ELB), so you should point using the provider’s DNS name or ALIAS. Verify with dig or nslookup (e.g., dig +short service.example.com A; dig +short app.example.org CNAME) and check TTL and client caching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Q2312. How do wildcard DNS records work?</w:t>
      </w:r>
    </w:p>
    <w:p>
      <w:pPr>
        <w:spacing w:before="0" w:after="40"/>
      </w:pPr>
      <w:r>
        <w:rPr>
          <w:i/>
          <w:color w:val="888888"/>
          <w:sz w:val="18"/>
        </w:rPr>
        <w:t>DNS • Conceptual</w:t>
      </w:r>
    </w:p>
    <w:p>
      <w:pPr>
        <w:spacing w:after="160"/>
        <w:ind w:left="216"/>
      </w:pPr>
      <w:r>
        <w:rPr>
          <w:sz w:val="21"/>
        </w:rPr>
        <w:t>A: A DNS wildcard record is an owner name that begins with "*" (for example in a zone file: *.example.com. 3600 IN A 192.0.2.1) and matches queries for any single leftmost label under that owner name when no more specific (exact) owner name exists. Wildcards do not match names with additional labels (foo.bar.example.com) unless corresponding wildcards exist, and they are superseded by any explicit record, DNSSEC NSEC/NSEC3 proofs, or other closer wildcards. To verify behavior, query an absent name with dig (e.g., dig +noall +answer missing.example.com A) and compare with an explicit record; the server will return the wildcard RRset only when no closer match is found.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Q2313. What is DNSSEC?</w:t>
      </w:r>
    </w:p>
    <w:p>
      <w:pPr>
        <w:spacing w:before="0" w:after="40"/>
      </w:pPr>
      <w:r>
        <w:rPr>
          <w:i/>
          <w:color w:val="888888"/>
          <w:sz w:val="18"/>
        </w:rPr>
        <w:t>DNS • Conceptual</w:t>
      </w:r>
    </w:p>
    <w:p>
      <w:pPr>
        <w:spacing w:after="160"/>
        <w:ind w:left="216"/>
      </w:pPr>
      <w:r>
        <w:rPr>
          <w:sz w:val="21"/>
        </w:rPr>
        <w:t>A: DNSSEC (Domain Name System Security Extensions) cryptographically protects DNS data integrity and origin by digitally signing DNS zone data. Zones contain DNSKEY and RRSIG records; parents hold DS records that chain trust to a trust anchor (typically the root). Authenticated denial of existence uses NSEC or NSEC3. Operators generate keys with dnssec-keygen, sign zones with dnssec-signzone, and publish DS in the parent. Validating resolvers (Unbound, BIND, Knot) verify RRSIGs against DNSKEYs and the chain of DS to the trust anchor; validation failures cause resolvers to return SERVFAIL per RFC 4035. Use dig +dnssec or delv to inspect DNSKEY/RRSIG and verify signing and validation.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Q2314. Why is DNSSEC used?</w:t>
      </w:r>
    </w:p>
    <w:p>
      <w:pPr>
        <w:spacing w:before="0" w:after="40"/>
      </w:pPr>
      <w:r>
        <w:rPr>
          <w:i/>
          <w:color w:val="888888"/>
          <w:sz w:val="18"/>
        </w:rPr>
        <w:t>DNS • Conceptual</w:t>
      </w:r>
    </w:p>
    <w:p>
      <w:pPr>
        <w:spacing w:after="160"/>
        <w:ind w:left="216"/>
      </w:pPr>
      <w:r>
        <w:rPr>
          <w:sz w:val="21"/>
        </w:rPr>
        <w:t>A: DNSSEC is used to provide origin authentication and data integrity for DNS responses and authenticated denial of existence, preventing spoofing and cache‑poisoning attacks. It signs DNS zone data with DNSKEY and RRSIG records and links to the parent zone via a DS record to build a chain of trust to a validating resolver. Validation occurs at resolvers (e.g., Unbound, BIND with "dnssec-validation auto") which check signatures and set the AD bit on successful responses. To verify, run: dig +dnssec example.com and confirm RRSIG records are returned and an AD flag (if your resolver validated) or use delv to see explicit validation status. DNSSEC does not encrypt DNS payloads.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Q2315. How do you manage DNS records using Terraform?</w:t>
      </w:r>
    </w:p>
    <w:p>
      <w:pPr>
        <w:spacing w:before="0" w:after="40"/>
      </w:pPr>
      <w:r>
        <w:rPr>
          <w:i/>
          <w:color w:val="888888"/>
          <w:sz w:val="18"/>
        </w:rPr>
        <w:t>DNS • Conceptual</w:t>
      </w:r>
    </w:p>
    <w:p>
      <w:pPr>
        <w:spacing w:after="160"/>
        <w:ind w:left="216"/>
      </w:pPr>
      <w:r>
        <w:rPr>
          <w:sz w:val="21"/>
        </w:rPr>
        <w:t>A: Use a DNS provider Terraform provider (aws_route53_record, google_dns_record_set, azurerm_dns_a_record) to declare records in HCL, specifying zone identifier, name, type, ttl, and records or alias blocks. Typical workflow: terraform init; terraform plan -out=plan.tfplan; terraform apply plan.tfplan. To adopt existing records use terraform import, e.g. terraform import aws_route53_record.example ZONEID_example.com_A, then terraform state show aws_route53_record.example to verify. Store state in a remote backend with locking (S3 + DynamoDB for AWS) to avoid concurrent edits. Verify externally with dig +short example.com A or cloud APIs (aws route53 list-resource-record-sets --hosted-zone-id ZONEID) and confirm Terraform plan shows no pending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Q2316. What is a Network Load Balancer?</w:t>
      </w:r>
    </w:p>
    <w:p>
      <w:pPr>
        <w:spacing w:before="0" w:after="40"/>
      </w:pPr>
      <w:r>
        <w:rPr>
          <w:i/>
          <w:color w:val="888888"/>
          <w:sz w:val="18"/>
        </w:rPr>
        <w:t>Load Balancing Fundamentals • Conceptual</w:t>
      </w:r>
    </w:p>
    <w:p>
      <w:pPr>
        <w:spacing w:after="160"/>
        <w:ind w:left="216"/>
      </w:pPr>
      <w:r>
        <w:rPr>
          <w:sz w:val="21"/>
        </w:rPr>
        <w:t>A: A Network Load Balancer (NLB) is a Layer 4 device that forwards TCP/UDP packets based on IP and port without terminating higher‑level protocols, enabling high throughput, low latency, and source‑IP preservation (useful for backend access control). It performs health checks and routes new flows using hashing of the 5‑tuple to distribute connections and provide failover. To verify behavior, capture traffic with tcpdump -i eth0 to observe client IPs and forwarding, check connections with ss -tn or netstat -an, validate backend health endpoints with curl http://backend:port/health, and measure distribution with iperf3 across multiple clients. NLBs typically do not modify application payloads and support millions of concurrent flows.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Q2317. What role does DNS play before the load balancer receives traffic?</w:t>
      </w:r>
    </w:p>
    <w:p>
      <w:pPr>
        <w:spacing w:before="0" w:after="40"/>
      </w:pPr>
      <w:r>
        <w:rPr>
          <w:i/>
          <w:color w:val="888888"/>
          <w:sz w:val="18"/>
        </w:rPr>
        <w:t>HTTP(S) Load Balancing and Routing • Conceptual</w:t>
      </w:r>
    </w:p>
    <w:p>
      <w:pPr>
        <w:spacing w:after="160"/>
        <w:ind w:left="216"/>
      </w:pPr>
      <w:r>
        <w:rPr>
          <w:sz w:val="21"/>
        </w:rPr>
        <w:t>A: DNS performs name-to-address resolution and initial traffic steering before any packet hits the load balancer. Clients query authoritative records (A/AAAA or CNAME) that return IPs or an LB hostname; TTL controls how long clients/cache resolvers use that answer. DNS can implement geo/latency/weighted routing or failover (e.g., Route 53 latency/weighted records, health checks) so different resolvers return different endpoints. Verify behavior with dig (e.g., dig +nocmd example.com any +noall +answer; dig +short example-lb.amazonaws.com) and test connectivity using curl --resolve or by hitting the resolved IP with the Host header. DNS TTL and provider routing policies determine how quickly traffic can be re-steered.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Q2318. How do you route api.example.com and app.example.com to different services?</w:t>
      </w:r>
    </w:p>
    <w:p>
      <w:pPr>
        <w:spacing w:before="0" w:after="40"/>
      </w:pPr>
      <w:r>
        <w:rPr>
          <w:i/>
          <w:color w:val="888888"/>
          <w:sz w:val="18"/>
        </w:rPr>
        <w:t>HTTP(S) Load Balancing and Routing • Conceptual</w:t>
      </w:r>
    </w:p>
    <w:p>
      <w:pPr>
        <w:spacing w:after="160"/>
        <w:ind w:left="216"/>
      </w:pPr>
      <w:r>
        <w:rPr>
          <w:sz w:val="21"/>
        </w:rPr>
        <w:t>A: Create two virtual hosts that match the Host header (or SNI) and proxy to different backends. Example with nginx:</w:t>
        <w:br/>
        <w:br/>
        <w:t>upstream api_backend { server 10.0.0.10:8080; }</w:t>
        <w:br/>
        <w:t>upstream app_backend { server 10.0.0.11:8080; }</w:t>
        <w:br/>
        <w:br/>
        <w:t>server {</w:t>
        <w:br/>
        <w:t xml:space="preserve">  listen 443 ssl;</w:t>
        <w:br/>
        <w:t xml:space="preserve">  server_name api.example.com;</w:t>
        <w:br/>
        <w:t xml:space="preserve">  ssl_certificate /etc/ssl/certs/site.pem;</w:t>
        <w:br/>
        <w:t xml:space="preserve">  ssl_certificate_key /etc/ssl/private/site.key;</w:t>
        <w:br/>
        <w:t xml:space="preserve">  location / { proxy_pass http://api_backend; }</w:t>
        <w:br/>
        <w:t>}</w:t>
        <w:br/>
        <w:br/>
        <w:t>server {</w:t>
        <w:br/>
        <w:t xml:space="preserve">  listen 443 ssl;</w:t>
        <w:br/>
        <w:t xml:space="preserve">  server_name app.example.com;</w:t>
        <w:br/>
        <w:t xml:space="preserve">  ssl_certificate /etc/ssl/certs/site.pem;</w:t>
        <w:br/>
        <w:t xml:space="preserve">  ssl_certificate_key /etc/ssl/private/site.key;</w:t>
        <w:br/>
        <w:t xml:space="preserve">  location / { proxy_pass http://app_backend; }</w:t>
        <w:br/>
        <w:t>}</w:t>
        <w:br/>
        <w:br/>
        <w:t>Verify with nginx -t &amp;&amp; systemctl reload nginx and test: curl --resolve api.example.com:443:1.2.3.4 https://api.example.com/ and curl --resolve app.example.com:443:1.2.3.4 https://app.example.com/ to confirm distinct backends.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Q2319. How do you route /api and /web to separate backends?</w:t>
      </w:r>
    </w:p>
    <w:p>
      <w:pPr>
        <w:spacing w:before="0" w:after="40"/>
      </w:pPr>
      <w:r>
        <w:rPr>
          <w:i/>
          <w:color w:val="888888"/>
          <w:sz w:val="18"/>
        </w:rPr>
        <w:t>HTTP(S) Load Balancing and Routing • Conceptual</w:t>
      </w:r>
    </w:p>
    <w:p>
      <w:pPr>
        <w:spacing w:after="160"/>
        <w:ind w:left="216"/>
      </w:pPr>
      <w:r>
        <w:rPr>
          <w:sz w:val="21"/>
        </w:rPr>
        <w:t>A: Use path-based routing in your edge/proxy config. Example with NGINX:</w:t>
        <w:br/>
        <w:br/>
        <w:t>upstream api_backend { server 10.0.0.11:8080; }</w:t>
        <w:br/>
        <w:t>upstream web_backend { server 10.0.0.12:80; }</w:t>
        <w:br/>
        <w:br/>
        <w:t>server {</w:t>
        <w:br/>
        <w:t xml:space="preserve">  listen 80;</w:t>
        <w:br/>
        <w:t xml:space="preserve">  server_name example.com;</w:t>
        <w:br/>
        <w:t xml:space="preserve">  location /api/ {</w:t>
        <w:br/>
        <w:t xml:space="preserve">    proxy_set_header Host $host;</w:t>
        <w:br/>
        <w:t xml:space="preserve">    proxy_pass http://api_backend/;   # trailing slash strips /api/ prefix</w:t>
        <w:br/>
        <w:t xml:space="preserve">  }</w:t>
        <w:br/>
        <w:t xml:space="preserve">  location /web/ {</w:t>
        <w:br/>
        <w:t xml:space="preserve">    proxy_set_header Host $host;</w:t>
        <w:br/>
        <w:t xml:space="preserve">    proxy_pass http://web_backend/;   # strips /web/ prefix</w:t>
        <w:br/>
        <w:t xml:space="preserve">  }</w:t>
        <w:br/>
        <w:t>}</w:t>
        <w:br/>
        <w:br/>
        <w:t>Validate and apply: nginx -t &amp;&amp; systemctl reload nginx. Verify end-to-end with curl -v http://example.com/api/health and curl -v http://example.com/web/, and check upstream service logs and access logs (/var/log/nginx/access.log) to confirm correct backend routing.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Q2320. What is a serverless network endpoint group?</w:t>
      </w:r>
    </w:p>
    <w:p>
      <w:pPr>
        <w:spacing w:before="0" w:after="40"/>
      </w:pPr>
      <w:r>
        <w:rPr>
          <w:i/>
          <w:color w:val="888888"/>
          <w:sz w:val="18"/>
        </w:rPr>
        <w:t>HTTP(S) Load Balancing and Routing • Conceptual</w:t>
      </w:r>
    </w:p>
    <w:p>
      <w:pPr>
        <w:spacing w:after="160"/>
        <w:ind w:left="216"/>
      </w:pPr>
      <w:r>
        <w:rPr>
          <w:sz w:val="21"/>
        </w:rPr>
        <w:t>A: A Serverless Network Endpoint Group (NEG) is a GCP load‑balancing backend abstraction that represents a serverless service (Cloud Run, App Engine, or Cloud Functions) as endpoints usable by HTTP(S) Load Balancing. Serverless NEGs map to a service’s URL, scale automatically with the platform, and are the mechanism by which backend services and URL maps route traffic to serverless backends. They do not expose individual VM endpoints or support user‑configured instance health checks; platform health is used instead. You can confirm existence with gcloud compute network-endpoint-groups list --filter="networkEndpointType=SERVERLESS" and inspect with gcloud compute network-endpoint-groups describe NAME --region REGION. Serverless NEGs enable traffic splitting, CDN, and edge TLS for serverless workloads.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Q2321. What is an internet network endpoint group?</w:t>
      </w:r>
    </w:p>
    <w:p>
      <w:pPr>
        <w:spacing w:before="0" w:after="40"/>
      </w:pPr>
      <w:r>
        <w:rPr>
          <w:i/>
          <w:color w:val="888888"/>
          <w:sz w:val="18"/>
        </w:rPr>
        <w:t>HTTP(S) Load Balancing and Routing • Conceptual</w:t>
      </w:r>
    </w:p>
    <w:p>
      <w:pPr>
        <w:spacing w:after="160"/>
        <w:ind w:left="216"/>
      </w:pPr>
      <w:r>
        <w:rPr>
          <w:sz w:val="21"/>
        </w:rPr>
        <w:t>A: An Internet network endpoint group (Internet NEG) in Google Cloud is a Network Endpoint Group type that represents external, internet-reachable endpoints (public IPs or FQDNs with ports) so External HTTP(S) Load Balancers can route traffic directly to non‑GCE backends. You attach the Internet NEG to a backend service; the load balancer uses the NEG entries and configured health checks to send traffic. Operationally you manage and inspect it with the Cloud API or gcloud (for example gcloud compute network-endpoint-groups describe &lt;NAME&gt; and gcloud compute backend-services get-health &lt;BACKEND_SERVICE&gt;) to verify endpoints and health status.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Q2322. What is an internal passthrough Network Load Balancer?</w:t>
      </w:r>
    </w:p>
    <w:p>
      <w:pPr>
        <w:spacing w:before="0" w:after="40"/>
      </w:pPr>
      <w:r>
        <w:rPr>
          <w:i/>
          <w:color w:val="888888"/>
          <w:sz w:val="18"/>
        </w:rPr>
        <w:t>Internal Load Balancers and Private Connectivity • Conceptual</w:t>
      </w:r>
    </w:p>
    <w:p>
      <w:pPr>
        <w:spacing w:after="160"/>
        <w:ind w:left="216"/>
      </w:pPr>
      <w:r>
        <w:rPr>
          <w:sz w:val="21"/>
        </w:rPr>
        <w:t>A: An internal passthrough Network Load Balancer is a layer‑4 (TCP/UDP) internal load balancer that forwards packets directly to backend targets without terminating or proxying application layer sessions. It preserves the original client source IP and TCP/UDP ports, does not inject X‑Forwarded‑For or terminate TLS, and relies on backend services to handle TLS and application logic. Operationally you configure target groups and health checks (for AWS use aws elbv2 register-targets / describe-target-health). Verify with tcpdump on a backend (tcpdump -nni eth0 port 443) to see client IPs, and validate TLS handshakes with openssl s_client -connect &lt;NLB_IP&gt;:443 -servername host.example.com to confirm the backend certificate is served.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Q2323. Can an internal load balancer be accessed from another VPC?</w:t>
      </w:r>
    </w:p>
    <w:p>
      <w:pPr>
        <w:spacing w:before="0" w:after="40"/>
      </w:pPr>
      <w:r>
        <w:rPr>
          <w:i/>
          <w:color w:val="888888"/>
          <w:sz w:val="18"/>
        </w:rPr>
        <w:t>Internal Load Balancers and Private Connectivity • Conceptual</w:t>
      </w:r>
    </w:p>
    <w:p>
      <w:pPr>
        <w:spacing w:after="160"/>
        <w:ind w:left="216"/>
      </w:pPr>
      <w:r>
        <w:rPr>
          <w:sz w:val="21"/>
        </w:rPr>
        <w:t>A: Yes — but only if you provide IP-level connectivity and proper routing/security between the VPCs. Internal load balancers expose private IPs, so you must connect VPCs via VPC Peering, Transit Gateway, VPN/Direct Connect, or cloud-specific services (AWS PrivateLink, GCP Private Service Connect/Shared VPC) and then update route tables, security groups, and NACLs to allow client→LB traffic. For verification, resolve or retrieve the LB’s private IP (eg. AWS: aws elbv2 describe-load-balancers), then test from the remote VPC (curl http://&lt;private-ip&gt;:port or nc -vz &lt;private-ip&gt; port). If DNS is used, ensure private hosted zone association or cross-VPC DNS resolution is configured.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Q2324. How do you expose a private service to multiple consumer VPCs?</w:t>
      </w:r>
    </w:p>
    <w:p>
      <w:pPr>
        <w:spacing w:before="0" w:after="40"/>
      </w:pPr>
      <w:r>
        <w:rPr>
          <w:i/>
          <w:color w:val="888888"/>
          <w:sz w:val="18"/>
        </w:rPr>
        <w:t>Internal Load Balancers and Private Connectivity • Conceptual</w:t>
      </w:r>
    </w:p>
    <w:p>
      <w:pPr>
        <w:spacing w:after="160"/>
        <w:ind w:left="216"/>
      </w:pPr>
      <w:r>
        <w:rPr>
          <w:sz w:val="21"/>
        </w:rPr>
        <w:t>A: Use a provider-supported private connectivity mechanism (AWS PrivateLink or GCP Private Service Connect). For AWS PrivateLink: front your service with a Network Load Balancer, register it as an endpoint service (aws ec2 create-vpc-endpoint-service-configuration --network-load-balancer-arns arn:aws:elasticloadbalancing:... --acceptance-required), then create Interface VPC Endpoints in each consumer VPC (aws ec2 create-vpc-endpoint --vpc-id vpc-... --service-name com.amazonaws.vpce.svc-... --vpc-endpoint-type Interface --subnet-ids ... --security-group-ids ...). Optionally restrict access by AllowedPrincipals and accept connections if required. Verify with aws ec2 describe-vpc-endpoints, confirm ENIs and DNS (vpce-*.amazonaws.com) in each consumer VPC, and test connectivity (curl or TCP) to the service through the endpoint while checking NLB target health.</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Q2325. What is Private Service Connect service attachment?</w:t>
      </w:r>
    </w:p>
    <w:p>
      <w:pPr>
        <w:spacing w:before="0" w:after="40"/>
      </w:pPr>
      <w:r>
        <w:rPr>
          <w:i/>
          <w:color w:val="888888"/>
          <w:sz w:val="18"/>
        </w:rPr>
        <w:t>Internal Load Balancers and Private Connectivity • Conceptual</w:t>
      </w:r>
    </w:p>
    <w:p>
      <w:pPr>
        <w:spacing w:after="160"/>
        <w:ind w:left="216"/>
      </w:pPr>
      <w:r>
        <w:rPr>
          <w:sz w:val="21"/>
        </w:rPr>
        <w:t>A: A Private Service Connect (PSC) service attachment in Google Cloud is a producer-side Compute Engine resource that exposes one or more backend services to consumer projects over internal IP addresses without VPC peering. A service attachment is created in the service producer VPC and points to a backend service (e.g., NEG or backend service). Consumers create PSC endpoints (internal forwarding rules) that connect to the service attachment; the connection is negotiated and can be accepted automatically or manually. Manage via the Compute API (compute.serviceAttachments.insert/list/describe) or gcloud (gcloud compute service-attachments create/describe). Verify with gcloud compute service-attachments describe, gcloud compute forwarding-rules list in the consumer project, and by curling the assigned internal IP from a consumer VM.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Q2326. How would you route Apigee PSC traffic through a Linux router?</w:t>
      </w:r>
    </w:p>
    <w:p>
      <w:pPr>
        <w:spacing w:before="0" w:after="40"/>
      </w:pPr>
      <w:r>
        <w:rPr>
          <w:i/>
          <w:color w:val="888888"/>
          <w:sz w:val="18"/>
        </w:rPr>
        <w:t>Internal Load Balancers and Private Connectivity • Conceptual</w:t>
      </w:r>
    </w:p>
    <w:p>
      <w:pPr>
        <w:spacing w:after="160"/>
        <w:ind w:left="216"/>
      </w:pPr>
      <w:r>
        <w:rPr>
          <w:sz w:val="21"/>
        </w:rPr>
        <w:t>A: Enable L3 forwarding and disable strict reverse-path filtering on the Linux router, add a route for the Apigee PSC VIP(s), allow forwarding and (if required) SNAT, then verify connectivity. Example commands:</w:t>
        <w:br/>
        <w:br/>
        <w:t>sysctl -w net.ipv4.ip_forward=1</w:t>
        <w:br/>
        <w:t>sysctl -w net.ipv4.conf.all.rp_filter=0</w:t>
        <w:br/>
        <w:t>ip route add 10.10.0.5/32 via 192.168.1.1 dev eth0</w:t>
        <w:br/>
        <w:t>iptables -A FORWARD -i eth0 -o eth1 -d 10.10.0.5 -j ACCEPT</w:t>
        <w:br/>
        <w:t># if client IP must be SNATed to reach PSC:</w:t>
        <w:br/>
        <w:t>iptables -t nat -A POSTROUTING -s 10.0.0.0/24 -d 10.10.0.5 -j MASQUERADE</w:t>
        <w:br/>
        <w:br/>
        <w:t>Verify with tcpdump and client testing:</w:t>
        <w:br/>
        <w:t>tcpdump -i eth1 host 10.10.0.5 and curl --resolve apigee-hostname:443:10.10.0.5 https://apigee-hostname/.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Q2327. How do you make a network appliance highly available?</w:t>
      </w:r>
    </w:p>
    <w:p>
      <w:pPr>
        <w:spacing w:before="0" w:after="40"/>
      </w:pPr>
      <w:r>
        <w:rPr>
          <w:i/>
          <w:color w:val="888888"/>
          <w:sz w:val="18"/>
        </w:rPr>
        <w:t>Internal Load Balancers and Private Connectivity • Conceptual</w:t>
      </w:r>
    </w:p>
    <w:p>
      <w:pPr>
        <w:spacing w:after="160"/>
        <w:ind w:left="216"/>
      </w:pPr>
      <w:r>
        <w:rPr>
          <w:sz w:val="21"/>
        </w:rPr>
        <w:t>A: Make the appliance redundant with either control-plane failover (VRRP/HSRP via keepalived or vendor HSRP) for active‑passive, or routing anycast/ECMP with BGP for active‑active. Run state sync (database/session replication) or use a shared session store (Redis/HAProxy stick tables replication) so connections survive failover. Front appliances with a load balancer across AZs (AWS NLB / GCP Internal LB) for multi‑site availability. Use health checks to trigger failover. Verify operations with real commands: systemctl status keepalived; ip addr show dev eth0 (to confirm VIP); vtysh -c "show ip bgp summary" or birdc show protocols (for BGP); and ping/VIP and tcpdump to confirm traffic path and session continuity.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Q2328. What is VPC Service Controls?</w:t>
      </w:r>
    </w:p>
    <w:p>
      <w:pPr>
        <w:spacing w:before="0" w:after="40"/>
      </w:pPr>
      <w:r>
        <w:rPr>
          <w:i/>
          <w:color w:val="888888"/>
          <w:sz w:val="18"/>
        </w:rPr>
        <w:t>Secrets and Data Protection • Conceptual</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Q2329. What problem does VPC Service Controls solve?</w:t>
      </w:r>
    </w:p>
    <w:p>
      <w:pPr>
        <w:spacing w:before="0" w:after="40"/>
      </w:pPr>
      <w:r>
        <w:rPr>
          <w:i/>
          <w:color w:val="888888"/>
          <w:sz w:val="18"/>
        </w:rPr>
        <w:t>Secrets and Data Protection • Conceptual</w:t>
      </w:r>
    </w:p>
    <w:p>
      <w:pPr>
        <w:spacing w:after="160"/>
        <w:ind w:left="216"/>
      </w:pPr>
      <w:r>
        <w:rPr>
          <w:sz w:val="21"/>
        </w:rPr>
        <w:t>A: VPC Service Controls prevents data exfiltration from Google-managed services by enforcing a network-like perimeter around resources (service perimeters) so API calls to services such as Cloud Storage, BigQuery, and Cloud KMS are only allowed from trusted projects, VPCs, or Access Context Manager access levels. It complements IAM (it cannot grant permissions) by blocking requests that originate outside defined perimeters; exceptions use ingress/egress policies, perimeter bridges, and access levels. Configure perimeters via Access Context Manager (gcloud access-context-manager perimeters create --policy=POLICY_ID --resources=projects/PROJECT_ID --restricted-services=storage.googleapis.com,bigquery.googleapis.com). Verify by issuing an API call from outside the perimeter and observing a denied 403 response.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Q2330. How does VPC Service Controls reduce data-exfiltration risk?</w:t>
      </w:r>
    </w:p>
    <w:p>
      <w:pPr>
        <w:spacing w:before="0" w:after="40"/>
      </w:pPr>
      <w:r>
        <w:rPr>
          <w:i/>
          <w:color w:val="888888"/>
          <w:sz w:val="18"/>
        </w:rPr>
        <w:t>Secrets and Data Protection • Conceptual</w:t>
      </w:r>
    </w:p>
    <w:p>
      <w:pPr>
        <w:spacing w:after="160"/>
        <w:ind w:left="216"/>
      </w:pPr>
      <w:r>
        <w:rPr>
          <w:sz w:val="21"/>
        </w:rPr>
        <w:t>A: VPC Service Controls reduces data-exfiltration risk by creating service perimeters around Google Cloud resources (Cloud Storage, BigQuery, Secret Manager, etc.) so API calls are allowed only from authorized networks, service accounts, or Access Context Manager access levels. It blocks requests that originate outside the perimeter—even if credentials are valid—by enforcing perimeter policies at the control plane. Administrators can configure ingress/egress rules, perimeter bridges for trusted cross-project access, and use Private Google Access / Private Service Connect for controlled network paths. Verify enforcement by attempting an API call from outside the perimeter (or from an unapproved VM); the call fails with a 403 and a VPC-SC policy denial.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Q2331. How do you troubleshoot a VPC Service Controls denial?</w:t>
      </w:r>
    </w:p>
    <w:p>
      <w:pPr>
        <w:spacing w:before="0" w:after="40"/>
      </w:pPr>
      <w:r>
        <w:rPr>
          <w:i/>
          <w:color w:val="888888"/>
          <w:sz w:val="18"/>
        </w:rPr>
        <w:t>Secrets and Data Protection • Troubleshooting</w:t>
      </w:r>
    </w:p>
    <w:p>
      <w:pPr>
        <w:spacing w:after="160"/>
        <w:ind w:left="216"/>
      </w:pPr>
      <w:r>
        <w:rPr>
          <w:sz w:val="21"/>
        </w:rPr>
        <w:t>A: Check Cloud Audit Logs for the exact VPC Service Controls denial entry (look for "access denied by VPC Service Controls" or similar in protoPayload; inspect protoPayload.methodName, resourceName, and requestMetadata.callerIp). Confirm which service perimeter applies via Access Context Manager (gcloud access-context-manager perimeters list --policy=POLICY or describe PERIMETER) and review its restrictedServices, ingressPolicies, and accessLevels. Verify the caller identity and IAM (gcloud projects get-iam-policy PROJECT) and whether the identity satisfies the configured accessLevel(s) or is coming from an allowed network. If needed, reproduce the request with the same principal and location to see the denial, then either adjust the accessLevel, update ingress/egress policies or use a perimeter bridge per documentation to permit the flow, and re-check logs to confirm success.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Q2332. A DNS record points to the correct IP, but users still reach the old endpoint. Why?</w:t>
      </w:r>
    </w:p>
    <w:p>
      <w:pPr>
        <w:spacing w:before="0" w:after="40"/>
      </w:pPr>
      <w:r>
        <w:rPr>
          <w:i/>
          <w:color w:val="888888"/>
          <w:sz w:val="18"/>
        </w:rPr>
        <w:t>Scenario-Based Security and Networking • Conceptual</w:t>
      </w:r>
    </w:p>
    <w:p>
      <w:pPr>
        <w:spacing w:after="160"/>
        <w:ind w:left="216"/>
      </w:pPr>
      <w:r>
        <w:rPr>
          <w:sz w:val="21"/>
        </w:rPr>
        <w:t>A: Most likely causes: cached DNS (client, recursive resolver, or ISP honoring old TTL), split‑horizon/internal DNS returning the old A, hosts file override, CNAME chain still pointing old, or edge/CDN/load‑balancer caching the old origin. Verify with authoritative answers and TTLs: dig +trace example.com; dig @&lt;auth-server&gt; example.com A +noall +answer to show TTL; dig @8.8.8.8 example.com to test public resolvers. Check local overrides: cat /etc/hosts (or ipconfig /displaydns on Windows), clear caches (sudo systemd-resolve --flush-caches, sudo killall -HUP mDNSResponder, ipconfig /flushdns), and confirm HTTP hits the new IP with curl -v --resolve example.com:80:&lt;newIP&gt; example.com to validate the live endpoint.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Q2333. Cloud NAT logs show dropped connections. What might be causing them?</w:t>
      </w:r>
    </w:p>
    <w:p>
      <w:pPr>
        <w:spacing w:before="0" w:after="40"/>
      </w:pPr>
      <w:r>
        <w:rPr>
          <w:i/>
          <w:color w:val="888888"/>
          <w:sz w:val="18"/>
        </w:rPr>
        <w:t>Scenario-Based Security and Networking • Troubleshooting</w:t>
      </w:r>
    </w:p>
    <w:p>
      <w:pPr>
        <w:spacing w:after="160"/>
        <w:ind w:left="216"/>
      </w:pPr>
      <w:r>
        <w:rPr>
          <w:sz w:val="21"/>
        </w:rPr>
        <w:t>A: Common causes: NAT session entries expiring (idle/time‑out) so return packets are dropped; ephemeral port exhaustion for the NAT allocation or per‑VM minPortsPerVm limit; asymmetric routing or return traffic bypassing Cloud NAT; firewall rules or backend ICMP/protocol errors preventing replies; and endpoint‑independent mapping settings (endpoint dependent mapping can drop replies from new server endpoints). Verify by describing the NAT configuration and timeouts with:</w:t>
        <w:br/>
        <w:t>gcloud compute routers nats describe NAT_NAME --router=ROUTER_NAME --region=REGION</w:t>
        <w:br/>
        <w:t>and inspect Cloud NAT logs in Cloud Logging for connection drop reasons and Cloud Monitoring metrics for port usage to confirm port exhaustion or conntrack timeouts.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Q2334. A VPN tunnel is up, but on-premises users cannot reach a GCP subnet. What would you verify?</w:t>
      </w:r>
    </w:p>
    <w:p>
      <w:pPr>
        <w:spacing w:before="0" w:after="40"/>
      </w:pPr>
      <w:r>
        <w:rPr>
          <w:i/>
          <w:color w:val="888888"/>
          <w:sz w:val="18"/>
        </w:rPr>
        <w:t>Scenario-Based Security and Networking • Troubleshooting</w:t>
      </w:r>
    </w:p>
    <w:p>
      <w:pPr>
        <w:spacing w:after="160"/>
        <w:ind w:left="216"/>
      </w:pPr>
      <w:r>
        <w:rPr>
          <w:sz w:val="21"/>
        </w:rPr>
        <w:t>A: Verify IP reachability, routing, and firewalls end-to-end. On GCP: gcloud compute vpn-tunnels describe NAME --region=REGION to confirm tunnel/IKE SAs, then gcloud compute routers get-status --router=ROUTER --region=REGION to confirm BGP session and view advertisedRoutes/learnedRoutes. Run gcloud compute routes list --filter="network:NETWORK" to ensure a route to the on-prem prefix exists and has correct priority. Check VPC firewall rules allow ingress from on‑prem CIDRs to the target subnet (gcloud compute firewall-rules list --filter="network:NETWORK"). On-prem: confirm routes point at the VPN peer, check BGP neighbors and learned routes, and run traceroute/tcpdump (sudo tcpdump -ni IFACE host GCP_SUBNET) to verify packets traverse the tunnel without SNAT or overlapping CIDRs.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Q2335. GCP learns the on-premises route, but on-premises does not learn the GCP subnet. What would you inspect?</w:t>
      </w:r>
    </w:p>
    <w:p>
      <w:pPr>
        <w:spacing w:before="0" w:after="40"/>
      </w:pPr>
      <w:r>
        <w:rPr>
          <w:i/>
          <w:color w:val="888888"/>
          <w:sz w:val="18"/>
        </w:rPr>
        <w:t>Scenario-Based Security and Networking • Conceptual</w:t>
      </w:r>
    </w:p>
    <w:p>
      <w:pPr>
        <w:spacing w:after="160"/>
        <w:ind w:left="216"/>
      </w:pPr>
      <w:r>
        <w:rPr>
          <w:sz w:val="21"/>
        </w:rPr>
        <w:t>A: Check BGP and Cloud Router advertisement configuration. Run gcloud compute routers get-status ROUTER --region=REGION to verify bgpPeers state and learnedRoutes; run gcloud compute routers describe ROUTER --region=REGION to check advertisedRoutePriority, advertiseMode and advertisedIpRanges. If advertiseMode=CUSTOM confirm your VPC subnets are listed in advertisedIpRanges (otherwise DEFAULT advertises primary ranges). On the on‑prem side inspect neighbor state, ASN, MD5 auth, hold/keepalive and any prefix-lists/route‑maps that might filter incoming prefixes and max-prefix limits. Verify the on‑prem router shows received prefixes (show ip bgp neighbors/summary and show ip bgp) and confirm firewall/route policies aren’t dropping traffic destined for GCP subnets.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Q2336. Traffic through a network appliance is asymmetric. How would you correct it?</w:t>
      </w:r>
    </w:p>
    <w:p>
      <w:pPr>
        <w:spacing w:before="0" w:after="40"/>
      </w:pPr>
      <w:r>
        <w:rPr>
          <w:i/>
          <w:color w:val="888888"/>
          <w:sz w:val="18"/>
        </w:rPr>
        <w:t>Scenario-Based Security and Networking • Conceptual</w:t>
      </w:r>
    </w:p>
    <w:p>
      <w:pPr>
        <w:spacing w:after="160"/>
        <w:ind w:left="216"/>
      </w:pPr>
      <w:r>
        <w:rPr>
          <w:sz w:val="21"/>
        </w:rPr>
        <w:t>A: Force symmetric paths or force symmetric state. Common fixes: (1) Install return routes on the remote router so return traffic next-hops the appliance (Cisco: ip route 10.0.0.0 255.255.255.0 192.0.2.1; Linux: ip route add 10.0.0.0/24 via 192.0.2.1). (2) If return routing cannot be changed, perform SNAT on the appliance so flows are pinned back to it (iptables -t nat -A POSTROUTING -o eth0 -j SNAT --to-source 198.51.100.10). (3) For ECMP, enable per-flow hashing or remove ECMP to avoid different egress (Cisco: ip cef load-sharing per-packet/ per-destination as appropriate). Verify with tcpdump -i &lt;if&gt; host &lt;endpoint&gt;, traceroute, show ip route and show ip nat translations to confirm symmetric traversal.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Q2337. How would you implement DNS, certificates, URL maps and backend routing in a reusable Terraform module?</w:t>
      </w:r>
    </w:p>
    <w:p>
      <w:pPr>
        <w:spacing w:before="0" w:after="40"/>
      </w:pPr>
      <w:r>
        <w:rPr>
          <w:i/>
          <w:color w:val="888888"/>
          <w:sz w:val="18"/>
        </w:rPr>
        <w:t>Scenario-Based Security and Networking • Conceptual</w:t>
      </w:r>
    </w:p>
    <w:p>
      <w:pPr>
        <w:spacing w:after="160"/>
        <w:ind w:left="216"/>
      </w:pPr>
      <w:r>
        <w:rPr>
          <w:sz w:val="21"/>
        </w:rPr>
        <w:t>A: Create a single Terraform module that accepts inputs: domain(s), Route53 zone ID, map of backends (target group attributes, ports, health checks), and routing rules (host/path -&gt; backend). Implement resources: aws_route53_record for A/AAAA/ALIAS, aws_acm_certificate with validation_method = "DNS", aws_route53_record for aws_acm_certificate_validation, aws_lb + aws_lb_target_group, aws_lb_listener and aws_lb_listener_rule (path_pattern/host_header conditions). Use for_each and maps for reusability, lifecycle { create_before_destroy = true } on listener/target groups, and validation blocks on variables. Verify: terraform init &amp;&amp; terraform apply, then dig +short example.com, openssl s_client -connect example.com:443 -servername example.com, and aws elbv2 describe-target-health --target-group-arn &lt;arn&gt; to confirm routing and healthy backends.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Q2338. How do you route alerts to different teams?</w:t>
      </w:r>
    </w:p>
    <w:p>
      <w:pPr>
        <w:spacing w:before="0" w:after="40"/>
      </w:pPr>
      <w:r>
        <w:rPr>
          <w:i/>
          <w:color w:val="888888"/>
          <w:sz w:val="18"/>
        </w:rPr>
        <w:t>Prometheus • Comparison</w:t>
      </w:r>
    </w:p>
    <w:p>
      <w:pPr>
        <w:spacing w:after="160"/>
        <w:ind w:left="216"/>
      </w:pPr>
      <w:r>
        <w:rPr>
          <w:sz w:val="21"/>
        </w:rPr>
        <w:t>A: Define routing in Alertmanager: create a top-level route with match/match_re and nested routes that map alert labels to receivers. Example fields in alertmanager.yml: route: {receiver: "default", group_by: ["alertname","team"]}; routes: [{match: {"team":"payments"}, receiver: "team-payments", continue: false}, {match_re: {"severity":"critical|page"}, receiver: "oncall"}]. Configure receivers with slack_configs, email_configs, webhook_configs. Verify config with amtool check-config /etc/alertmanager/alertmanager.yml and reload Alertmanager with a POST to http://localhost:9093/-/reload or SIGHUP. Ensure Prometheus attaches labels (e.g., team) in alert rules, and use GET /api/v2/alerts and /api/v2/silences to validate routed alerts and active silences.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Q2339. How do you monitor VPN tunnels?</w:t>
      </w:r>
    </w:p>
    <w:p>
      <w:pPr>
        <w:spacing w:before="0" w:after="40"/>
      </w:pPr>
      <w:r>
        <w:rPr>
          <w:i/>
          <w:color w:val="888888"/>
          <w:sz w:val="18"/>
        </w:rPr>
        <w:t>Google Cloud Monitoring and Logging • Conceptual</w:t>
      </w:r>
    </w:p>
    <w:p>
      <w:pPr>
        <w:spacing w:after="160"/>
        <w:ind w:left="216"/>
      </w:pPr>
      <w:r>
        <w:rPr>
          <w:sz w:val="21"/>
        </w:rPr>
        <w:t>A: Use Cloud Monitoring metrics, Cloud Logging, and the compute API/CLI. Track VPN-specific metrics such as compute.googleapis.com/vpn/tunnel_bytes_sent, compute.googleapis.com/vpn/tunnel_bytes_received and packet metrics in Monitoring, and create alerting policies for zero traffic, high packet loss (traffic drop), or metric absence. Verify state via gcloud compute vpn-tunnels describe &lt;TUNNEL_NAME&gt; --region &lt;REGION&gt; (shows status), and query time series with gcloud monitoring time-series list --filter='metric.type="compute.googleapis.com/vpn/tunnel_bytes_received" AND resource.labels.vpn_tunnel_name="&lt;TUNNEL_NAME&gt;"' --project=&lt;PROJECT&gt;. Enable VPC Flow Logs for deeper flow-level debugging and correlate Cloud Logging entries with Monitoring graphs and alert incidents.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Q2340. How do you route alerts based on service ownership?</w:t>
      </w:r>
    </w:p>
    <w:p>
      <w:pPr>
        <w:spacing w:before="0" w:after="40"/>
      </w:pPr>
      <w:r>
        <w:rPr>
          <w:i/>
          <w:color w:val="888888"/>
          <w:sz w:val="18"/>
        </w:rPr>
        <w:t>Alerting • Conceptual</w:t>
      </w:r>
    </w:p>
    <w:p>
      <w:pPr>
        <w:spacing w:after="160"/>
        <w:ind w:left="216"/>
      </w:pPr>
      <w:r>
        <w:rPr>
          <w:sz w:val="21"/>
        </w:rPr>
        <w:t>A: Here's a rewritten and polished answer:</w:t>
        <w:br/>
        <w:br/>
        <w:t>To route alerts based on service ownership, I use a combination of Kubernetes labels, Service selectors, and Ingress routing. For example, I can create a label selector in my Alertmanager configuration to target specific services, such as `app.kubernetes.io/name: [SERVICE]`. This ensures that alerts are routed to the correct team or owner based on the service's metadata.</w:t>
        <w:br/>
        <w:br/>
        <w:t>To verify this setup, I use commands like `kubectl get events` and `kubectl describe` to inspect the alerting pipeline. I also monitor key metrics, such as latency and error rates, using tools like Prometheus and Grafana. In case of a failure, my rollback step involves updating the Alertmanager configuration to remove the incorrect label selector.</w:t>
        <w:br/>
        <w:br/>
        <w:t>In this setup, the key failure mode is misconfigured label selectors leading to incorrect routing of alerts. The security trade-off is ensuring that sensitive information, such as service credentials, are not exposed in the alerting pipeline.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Q2341. How do you troubleshoot network latency?</w:t>
      </w:r>
    </w:p>
    <w:p>
      <w:pPr>
        <w:spacing w:before="0" w:after="40"/>
      </w:pPr>
      <w:r>
        <w:rPr>
          <w:i/>
          <w:color w:val="888888"/>
          <w:sz w:val="18"/>
        </w:rPr>
        <w:t>Capacity Planning and Performance • Troubleshooting</w:t>
      </w:r>
    </w:p>
    <w:p>
      <w:pPr>
        <w:spacing w:after="160"/>
        <w:ind w:left="216"/>
      </w:pPr>
      <w:r>
        <w:rPr>
          <w:sz w:val="21"/>
        </w:rPr>
        <w:t>A: Start by quantifying latency and loss: ping -c 20 -s 1200 target and mtr -r -c 100 target (or traceroute -n target) to map RTTs and hop where delays/loss appear. Test throughput and congestion: iperf3 -c &lt;server&gt; -t 30 -P 10 to compare expected vs observed bandwidth. Capture packets around incidents with tcpdump -i eth0 -w capture.pcap and inspect retransmits, dup-ACKs, or RTTs in Wireshark; verify TCP stats with ss -ti and netstat -s. Check NIC and link health: ethtool -S eth0 and dmesg for driver errors; tc -s qdisc show dev eth0 for queue drops/bufferbloat. Correlate with host CPU (top/sar), interface stats, and network device counters or cloud VPC Flow Logs to confirm root cause.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Q2342. How do you troubleshoot Kubernetes DNS?</w:t>
      </w:r>
    </w:p>
    <w:p>
      <w:pPr>
        <w:spacing w:before="0" w:after="40"/>
      </w:pPr>
      <w:r>
        <w:rPr>
          <w:i/>
          <w:color w:val="888888"/>
          <w:sz w:val="18"/>
        </w:rPr>
        <w:t>Kubernetes Production Troubleshooting • Troubleshooting</w:t>
      </w:r>
    </w:p>
    <w:p>
      <w:pPr>
        <w:spacing w:after="160"/>
        <w:ind w:left="216"/>
      </w:pPr>
      <w:r>
        <w:rPr>
          <w:sz w:val="21"/>
        </w:rPr>
        <w:t>A: Check CoreDNS pods and config: kubectl get pods -n kube-system -l k8s-app=kube-dns (or deployment/coredns) and kubectl logs -n kube-system -l k8s-app=kube-dns. Inspect ConfigMap: kubectl get configmap coredns -n kube-system -o yaml. From a pod, run: kubectl run -i --rm --restart=Never busybox --image=busybox --ns default -- sh -c "nslookup kubernetes.default.svc.cluster.local || dig @10.96.0.10 kubernetes.default.svc.cluster.local +short". Verify kube-dns Service/endpoints: kubectl get svc kube-dns -n kube-system &amp;&amp; kubectl get endpoints kube-dns -n kube-system. Check node resolv.conf and kubelet DNS settings (--cluster-dns). If config is bad, edit ConfigMap and reload or rollout restart deployment/coredns -n kube-system; verify queries succeed from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Q2343. How do network policies affect connectivity?</w:t>
      </w:r>
    </w:p>
    <w:p>
      <w:pPr>
        <w:spacing w:before="0" w:after="40"/>
      </w:pPr>
      <w:r>
        <w:rPr>
          <w:i/>
          <w:color w:val="888888"/>
          <w:sz w:val="18"/>
        </w:rPr>
        <w:t>Kubernetes Production Troubleshooting • Conceptual</w:t>
      </w:r>
    </w:p>
    <w:p>
      <w:pPr>
        <w:spacing w:after="160"/>
        <w:ind w:left="216"/>
      </w:pPr>
      <w:r>
        <w:rPr>
          <w:sz w:val="21"/>
        </w:rPr>
        <w:t>A: NetworkPolicies (networking.k8s.io/v1) control pod-to-pod and pod-to-external connectivity by selecting pods with label selectors and allowing specific ingress/egress traffic; they do not open ports. By default Kubernetes allows cluster pod traffic, but when any NetworkPolicy selects a pod it becomes isolated for the directions specified (e.g., a policy with only ingress rules blocks all ingress until allowed). Policies are additive; multiple policies combine their allow rules. Enforcement depends on the CNI (Calico, Cilium, Canal, etc.). Verify behavior with kubectl get networkpolicy -n &lt;ns&gt;, kubectl describe networkpolicy NAME -n &lt;ns&gt;, and functional tests like kubectl exec -n &lt;ns&gt; client-pod -- curl -sS http://target-pod:port to confirm allowed/blocked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Q2344. How do you distinguish a firewall issue from an OS issue?</w:t>
      </w:r>
    </w:p>
    <w:p>
      <w:pPr>
        <w:spacing w:before="0" w:after="40"/>
      </w:pPr>
      <w:r>
        <w:rPr>
          <w:i/>
          <w:color w:val="888888"/>
          <w:sz w:val="18"/>
        </w:rPr>
        <w:t>GCP Production Troubleshooting • Conceptual</w:t>
      </w:r>
    </w:p>
    <w:p>
      <w:pPr>
        <w:spacing w:after="160"/>
        <w:ind w:left="216"/>
      </w:pPr>
      <w:r>
        <w:rPr>
          <w:sz w:val="21"/>
        </w:rPr>
        <w:t>A: First reproduce the failure from both client and the VM: curl/telnet/nc -vz host port and traceroute/tcpdump -i any 'port X' on the VM. If tcpdump shows packets arriving but the connection is refused or not accepted, check the VM OS: sudo ss -tnlp (or netstat -tulpn), sudo iptables -L -n, sudo nft list ruleset, sudo ufw status, and systemctl status firewalld. If tcpdump shows no packets arriving, check GCP network firewall and routing: gcloud compute firewall-rules list --filter="network:NETWORK" and gcloud compute firewall-rules describe NAME to confirm allow/deny, targetTags/serviceAccount, and priority. Also inspect VPC Flow Logs in Cloud Logging to verify packet drops at the network layer. These steps separate OS-level vs GCP firewall causes.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Q2345. How did you resolve subnet exhaustion in GKE?</w:t>
      </w:r>
    </w:p>
    <w:p>
      <w:pPr>
        <w:spacing w:before="0" w:after="40"/>
      </w:pPr>
      <w:r>
        <w:rPr>
          <w:i/>
          <w:color w:val="888888"/>
          <w:sz w:val="18"/>
        </w:rPr>
        <w:t>GCP Production Troubleshooting • Troubleshooting</w:t>
      </w:r>
    </w:p>
    <w:p>
      <w:pPr>
        <w:spacing w:after="160"/>
        <w:ind w:left="216"/>
      </w:pPr>
      <w:r>
        <w:rPr>
          <w:sz w:val="21"/>
        </w:rPr>
        <w:t>A: [CONTEXT] Pod IPs were exhausting the VPC subnet secondary ranges used by an IP‑alias GKE cluster. [ACTION] I added larger secondary ranges to the subnet (gcloud compute networks subnets update SUBNET --region=REGION --add-secondary-ranges=pods-range=10.4.0.0/14,services-range=10.8.0.0/20), verified ranges (gcloud compute networks subnets describe SUBNET --region=REGION), created a new node pool / replacement cluster configured to use the new secondary ranges (gcloud container clusters create CLUSTER --enable-ip-alias --cluster-secondary-range-name=pods-range --services-secondary-range-name=services-range ... or create node-pool and migrate), cordoned/drained nodes (kubectl cordon/ drain) and migrated workloads, then deleted old capacity. [RESULT] Verified resolution by confirming free addresses and pod scheduling (kubectl get pods -o wide) and observing no Pod IP allocation failures in GKE control plane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Q2346. Can a GKE cluster be moved to another subnet?</w:t>
      </w:r>
    </w:p>
    <w:p>
      <w:pPr>
        <w:spacing w:before="0" w:after="40"/>
      </w:pPr>
      <w:r>
        <w:rPr>
          <w:i/>
          <w:color w:val="888888"/>
          <w:sz w:val="18"/>
        </w:rPr>
        <w:t>GCP Production Troubleshooting • Conceptual</w:t>
      </w:r>
    </w:p>
    <w:p>
      <w:pPr>
        <w:spacing w:after="160"/>
        <w:ind w:left="216"/>
      </w:pPr>
      <w:r>
        <w:rPr>
          <w:sz w:val="21"/>
        </w:rPr>
        <w:t>A: No — you cannot “move” an existing GKE cluster to a different VPC subnet. The cluster’s networkConfig (including subnetwork and pod/service CIDR allocations for VPC‑native clusters) is immutable after creation. To change subnet you must create a new cluster in the target subnet (gcloud container clusters create CLUSTER --subnetwork=SUBNET --enable-ip-alias ...) and migrate workloads (kubectl drain/cordon old nodes, reapply manifests or use Velero/etcd snapshots). Verify networking with gcloud container clusters describe CLUSTER --zone ZONE and confirm node VM interfaces with gcloud compute instances describe NODE --zone ZONE to see the subnetwork assigned.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Q2347. A serverless VPC connector has scaled out. Will it scale down automatically?</w:t>
      </w:r>
    </w:p>
    <w:p>
      <w:pPr>
        <w:spacing w:before="0" w:after="40"/>
      </w:pPr>
      <w:r>
        <w:rPr>
          <w:i/>
          <w:color w:val="888888"/>
          <w:sz w:val="18"/>
        </w:rPr>
        <w:t>GCP Production Troubleshooting • Conceptual</w:t>
      </w:r>
    </w:p>
    <w:p>
      <w:pPr>
        <w:spacing w:after="160"/>
        <w:ind w:left="216"/>
      </w:pPr>
      <w:r>
        <w:rPr>
          <w:sz w:val="21"/>
        </w:rPr>
        <w:t xml:space="preserve">A: Yes — a Serverless VPC Access connector scales down automatically to its configured minimum number of instances. By default minInstances is 0, so idle capacity will be removed; if you set minInstances &gt; 0 (via the connector resource) it will not scale below that. Verify with: </w:t>
        <w:br/>
        <w:t>gcloud compute networks vpc-access connectors describe CONNECTOR --region REGION</w:t>
        <w:br/>
        <w:t>and inspect the minInstances/maxInstances fields and current state. You can also observe connector instance count and traffic in Cloud Monitoring dashboards (the connector resource in Monitoring) to confirm scale-down behavior. The connector will not scale below the configured minInstances.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Q2348. How do you troubleshoot serverless VPC connector exhaustion?</w:t>
      </w:r>
    </w:p>
    <w:p>
      <w:pPr>
        <w:spacing w:before="0" w:after="40"/>
      </w:pPr>
      <w:r>
        <w:rPr>
          <w:i/>
          <w:color w:val="888888"/>
          <w:sz w:val="18"/>
        </w:rPr>
        <w:t>GCP Production Troubleshooting • Troubleshooting</w:t>
      </w:r>
    </w:p>
    <w:p>
      <w:pPr>
        <w:spacing w:after="160"/>
        <w:ind w:left="216"/>
      </w:pPr>
      <w:r>
        <w:rPr>
          <w:sz w:val="21"/>
        </w:rPr>
        <w:t>A: Check connector health and config: gcloud compute networks vpc-access connectors describe CONNECTOR --region=REGION and list connectors with gcloud compute networks vpc-access connectors list --region=REGION to confirm state and configured IP range (--range). Inspect connector logs in Cloud Logging (filter for resource "Serverless VPC Access Connector") for errors such as IP allocation failures. If IP range is exhausted, create a connector with a larger CIDR or additional connectors: gcloud compute networks vpc-access connectors create NEW --region=REGION --network=NETWORK --range=10.8.0.0/28. Repoint services to a different connector (e.g. gcloud run services update SERVICE --vpc-connector=NEW --region=REGION). Verify by sending traffic and observing connector state and logs.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Q2349. A VPN tunnel is flapping. What metrics and logs do you inspect?</w:t>
      </w:r>
    </w:p>
    <w:p>
      <w:pPr>
        <w:spacing w:before="0" w:after="40"/>
      </w:pPr>
      <w:r>
        <w:rPr>
          <w:i/>
          <w:color w:val="888888"/>
          <w:sz w:val="18"/>
        </w:rPr>
        <w:t>GCP Production Troubleshooting • Conceptual</w:t>
      </w:r>
    </w:p>
    <w:p>
      <w:pPr>
        <w:spacing w:after="160"/>
        <w:ind w:left="216"/>
      </w:pPr>
      <w:r>
        <w:rPr>
          <w:sz w:val="21"/>
        </w:rPr>
        <w:t>A: Inspect Cloud Monitoring and Logging plus endpoint/debug traces. In Monitoring check the vpn_tunnel resource metrics: tunnel state/uptime, bytes_sent/bytes_received, packet loss/latency trends, and Cloud Router BGP peer status (if applicable). In Cloud Logging read VPN/IKE system events and Cloud Router BGP logs for AUTH/SA/route updates and VPC Flow Logs for dropped/fragmented packets. Operational commands: gcloud compute vpn-tunnels describe TUNNEL --region=REGION, gcloud compute routers get-status ROUTER --region=REGION, and gcloud logging read 'resource.type="gce_vpn_tunnel"' --limit 50. On-prem: review ipsec/strongSwan logs and run tcpdump to capture IKE/IPsec exchanges and verify BGP neighbor/state with show ip bgp neighbors; confirm flips correlate with SA rekeys or route changes.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Q2350. Cloud NAT is dropping connections. What are likely causes?</w:t>
      </w:r>
    </w:p>
    <w:p>
      <w:pPr>
        <w:spacing w:before="0" w:after="40"/>
      </w:pPr>
      <w:r>
        <w:rPr>
          <w:i/>
          <w:color w:val="888888"/>
          <w:sz w:val="18"/>
        </w:rPr>
        <w:t>GCP Production Troubleshooting • Conceptual</w:t>
      </w:r>
    </w:p>
    <w:p>
      <w:pPr>
        <w:spacing w:after="160"/>
        <w:ind w:left="216"/>
      </w:pPr>
      <w:r>
        <w:rPr>
          <w:sz w:val="21"/>
        </w:rPr>
        <w:t>A: Likely causes: NAT port exhaustion (too many concurrent outbound flows per VM or per NAT IP), short TCP/UDP idle timeouts causing session resets, misconfigured NAT mapping scope (e.g., NAT not applied to the subnet/VM via router/NAT config), running out of external IPs for the required port capacity, and asymmetric routing or firewall rules blocking return traffic. Verify with commands: gcloud compute routers nats describe NAME --router=ROUTER --region=REGION to inspect NAT config, review Cloud Logging entries for NAT drops in Logs Explorer, and check Cloud Monitoring NAT metrics and per-instance connection counts in the console to confirm port exhaustion or timeout-driven disconnects.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Q2351. How do you use VPC connectivity with Vertex AI?</w:t>
      </w:r>
    </w:p>
    <w:p>
      <w:pPr>
        <w:spacing w:before="0" w:after="40"/>
      </w:pPr>
      <w:r>
        <w:rPr>
          <w:i/>
          <w:color w:val="888888"/>
          <w:sz w:val="18"/>
        </w:rPr>
        <w:t>Vertex AI • Conceptual</w:t>
      </w:r>
    </w:p>
    <w:p>
      <w:pPr>
        <w:spacing w:after="160"/>
        <w:ind w:left="216"/>
      </w:pPr>
      <w:r>
        <w:rPr>
          <w:sz w:val="21"/>
        </w:rPr>
        <w:t>A: Enable the required APIs and create a VPC/subnet, then use either Serverless VPC Access for egress from serverless workloads or attach jobs to the VPC via the resource network field. For CustomJob/BatchPrediction specify workerPoolSpecs.network = "projects/PROJECT/global/networks/NETWORK" (or set subnetwork); create a Serverless VPC connector with gcloud compute networks vpc-access connectors create NAME --region=REGION --network=NETWORK --range=10.8.0.0/28 for pipelines/online containers that need VPC access. For private API access use Private Service Connect per GCP docs. Verify with gcloud compute networks vpc-access connectors describe NAME and confirm job logs show successful connection to internal IPs or access via nslookup/curl against the private endpoint.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Q2352. How does DNS resolve the application hostname?</w:t>
      </w:r>
    </w:p>
    <w:p>
      <w:pPr>
        <w:spacing w:before="0" w:after="40"/>
      </w:pPr>
      <w:r>
        <w:rPr>
          <w:i/>
          <w:color w:val="888888"/>
          <w:sz w:val="18"/>
        </w:rPr>
        <w:t>Cloud and Platform Architecture • Conceptual</w:t>
      </w:r>
    </w:p>
    <w:p>
      <w:pPr>
        <w:spacing w:after="160"/>
        <w:ind w:left="216"/>
      </w:pPr>
      <w:r>
        <w:rPr>
          <w:sz w:val="21"/>
        </w:rPr>
        <w:t>A: Client resolution begins locally: the OS resolver/library checks /etc/hosts and local cache, then sends a UDP/TCP query to the configured stub resolver (e.g., 8.8.8.8). If unresolved, the recursive resolver queries root servers, receives a referral to the TLD servers, then the TLD returns a referral to the authoritative name servers which return the A/AAAA (or CNAME) record with TTL. The resolver caches the result and returns the IP to the client for socket connect. Verify with dig: dig +trace example.com, dig A example.com, dig CNAME example.com, or dig +short example.com to see authoritative answers and TTLs; use nslookup to check which DNS server answered.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Q2353. How do you route users to a secondary region?</w:t>
      </w:r>
    </w:p>
    <w:p>
      <w:pPr>
        <w:spacing w:before="0" w:after="40"/>
      </w:pPr>
      <w:r>
        <w:rPr>
          <w:i/>
          <w:color w:val="888888"/>
          <w:sz w:val="18"/>
        </w:rPr>
        <w:t>Cloud and Platform Architecture • Conceptual</w:t>
      </w:r>
    </w:p>
    <w:p>
      <w:pPr>
        <w:spacing w:after="160"/>
        <w:ind w:left="216"/>
      </w:pPr>
      <w:r>
        <w:rPr>
          <w:sz w:val="21"/>
        </w:rPr>
        <w:t>A: When routing users to a secondary region, I assess the production mechanism and configuration involved, considering the operational risk it controls. To implement this in Cloud and Platform Architecture, I would update the load balancer settings to direct traffic to the secondary region using the `gcloud compute forwarding-rules` command. For validation, I check logs, metrics, configuration, access permissions, and post-change health signals. Key failure modes include network latency and security risks; trade-offs involve balancing availability with potential data inconsistencies. Rollback steps involve reverting load balancer settings to their original state.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Q2354. Design Shared VPC for production and non-production projects.</w:t>
      </w:r>
    </w:p>
    <w:p>
      <w:pPr>
        <w:spacing w:before="0" w:after="40"/>
      </w:pPr>
      <w:r>
        <w:rPr>
          <w:i/>
          <w:color w:val="888888"/>
          <w:sz w:val="18"/>
        </w:rPr>
        <w:t>System Design Scenarios • Design / Architecture</w:t>
      </w:r>
    </w:p>
    <w:p>
      <w:pPr>
        <w:spacing w:after="160"/>
        <w:ind w:left="216"/>
      </w:pPr>
      <w:r>
        <w:rPr>
          <w:sz w:val="21"/>
        </w:rPr>
        <w:t>A: Create one Shared VPC host project for production networks and a separate host for non-production, or use a single host with strict subnet/IAM separation. Enable Shared VPC: gcloud compute shared-vpc enable HOST_PROJECT. Attach service projects: gcloud compute shared-vpc associated-projects add SERVICE_PROJECT --host-project=HOST_PROJECT. Grant XPN admin to network admins (roles/compute.xpnAdmin) on the host, give service projects or service accounts roles/compute.networkUser on specific subnets via gcloud compute networks subnets add-iam-policy-binding SUBNET --region REGION --member=serviceAccount:... --role=roles/compute.networkUser --project=HOST_PROJECT. Verify associations with gcloud compute shared-vpc associated-projects list --host-project=HOST_PROJECT and test VM creation from service projects into intended subnets to validate permissions. Configure separate firewall rules, VPC Flow Logs, and billing export per environment.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Q2355. How do you optimize network-egress cost?</w:t>
      </w:r>
    </w:p>
    <w:p>
      <w:pPr>
        <w:spacing w:before="0" w:after="40"/>
      </w:pPr>
      <w:r>
        <w:rPr>
          <w:i/>
          <w:color w:val="888888"/>
          <w:sz w:val="18"/>
        </w:rPr>
        <w:t>FinOps and Cost Optimization • Conceptual</w:t>
      </w:r>
    </w:p>
    <w:p>
      <w:pPr>
        <w:spacing w:after="160"/>
        <w:ind w:left="216"/>
      </w:pPr>
      <w:r>
        <w:rPr>
          <w:sz w:val="21"/>
        </w:rPr>
        <w:t>A: Reduce egress by (1) caching and CDN: front static and dynamic content with Amazon CloudFront (enable Origin Shield, gzip/brotli, HTTP/2) to cut origin bytes; (2) avoid Internet paths: use S3 VPC Gateway Endpoints and AWS PrivateLink (Interface Endpoints) to keep traffic inside AWS instead of NAT/IGW; (3) eliminate NAT Gateway egress where feasible (use instance/ENI or Transit Gateway) and aggregate flows to reduce per-GiB charges; (4) compress and delta-transfer payloads and use Cache-Control/ETag. Verify savings with Cost Explorer and CloudWatch: aws ce get-cost-and-usage --time-period Start=2026-01-01,End=2026-01-31 --granularity MONTHLY --metrics "UnblendedCost" --group-by Type=DIMENSION,Key=USAGE_TYPE and aws cloudwatch get-metric-statistics --namespace AWS/NATGateway --metric-name BytesOutToDestination --dimensions Name=NatGatewayId,Value=&lt;id&gt;.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Q2356. What is an AWS VPC?</w:t>
      </w:r>
    </w:p>
    <w:p>
      <w:pPr>
        <w:spacing w:before="0" w:after="40"/>
      </w:pPr>
      <w:r>
        <w:rPr>
          <w:i/>
          <w:color w:val="888888"/>
          <w:sz w:val="18"/>
        </w:rPr>
        <w:t>AWS Networking • Conceptual</w:t>
      </w:r>
    </w:p>
    <w:p>
      <w:pPr>
        <w:spacing w:after="160"/>
        <w:ind w:left="216"/>
      </w:pPr>
      <w:r>
        <w:rPr>
          <w:sz w:val="21"/>
        </w:rPr>
        <w:t>A: An AWS VPC is a virtual networking environment that provides a logical isolation of resources within an AWS account. It's handled by understanding the production mechanism, configuration involved, and operational risk it controls. In practice, I'd validate network ACLs, security groups, route tables, and subnet configurations to ensure proper segmentation and access control. For example, I'd check the VPC flow logs for any unauthorized traffic patterns. A key failure mode is misconfigured routing, which can lead to connectivity issues between resources. To mitigate this, I'd implement regular health checks and monitoring of network metrics, such as packet loss or latency.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Q2357. Is an AWS VPC regional or global?</w:t>
      </w:r>
    </w:p>
    <w:p>
      <w:pPr>
        <w:spacing w:before="0" w:after="40"/>
      </w:pPr>
      <w:r>
        <w:rPr>
          <w:i/>
          <w:color w:val="888888"/>
          <w:sz w:val="18"/>
        </w:rPr>
        <w:t>AWS Networking • Conceptual</w:t>
      </w:r>
    </w:p>
    <w:p>
      <w:pPr>
        <w:spacing w:after="160"/>
        <w:ind w:left="216"/>
      </w:pPr>
      <w:r>
        <w:rPr>
          <w:sz w:val="21"/>
        </w:rPr>
        <w:t>A: An AWS VPC is regional. It's scoped to a single region and can span multiple Availability Zones within that region. I'd verify this by checking the VPC configuration in the AWS Management Console or using the `aws ec2 describe-vpcs` command. In contrast, Google Cloud Platform (GCP) VPCs are global, allowing for network connectivity across regions. To validate a GCP VPC's scope, I'd check the project and region settings, as well as the VPC routing configuration.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Q2358. What is a subnet in AWS?</w:t>
      </w:r>
    </w:p>
    <w:p>
      <w:pPr>
        <w:spacing w:before="0" w:after="40"/>
      </w:pPr>
      <w:r>
        <w:rPr>
          <w:i/>
          <w:color w:val="888888"/>
          <w:sz w:val="18"/>
        </w:rPr>
        <w:t>AWS Networking • Conceptual</w:t>
      </w:r>
    </w:p>
    <w:p>
      <w:pPr>
        <w:spacing w:after="160"/>
        <w:ind w:left="216"/>
      </w:pPr>
      <w:r>
        <w:rPr>
          <w:sz w:val="21"/>
        </w:rPr>
        <w:t>A: A subnet in AWS is an IP address range (CIDR block) partitioned from a VPC and tied to a single Availability Zone; it scopes instance placement, routing, and network controls. Subnets are associated with a route table (controls egress, e.g., a route to an Internet Gateway makes it “public”), and with a network ACL (stateless packet filter). Instances in a subnet are protected by security groups (stateful). Key attributes include CidrBlock, AvailabilityZone, and MapPublicIpOnLaunch. Verify with the CLI: aws ec2 describe-subnets --subnet-ids &lt;id&gt; and check MapPublicIpOnLaunch and CidrBlock; confirm routing with aws ec2 describe-route-tables --filters Name=association.subnet-id,Values=&lt;id&gt;. Subnets cannot span AZs and determine fault domain and routing behavior.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Q2359. What is the difference between a public and private subnet?</w:t>
      </w:r>
    </w:p>
    <w:p>
      <w:pPr>
        <w:spacing w:before="0" w:after="40"/>
      </w:pPr>
      <w:r>
        <w:rPr>
          <w:i/>
          <w:color w:val="888888"/>
          <w:sz w:val="18"/>
        </w:rPr>
        <w:t>AWS Networking • Comparison</w:t>
      </w:r>
    </w:p>
    <w:p>
      <w:pPr>
        <w:spacing w:after="160"/>
        <w:ind w:left="216"/>
      </w:pPr>
      <w:r>
        <w:rPr>
          <w:sz w:val="21"/>
        </w:rPr>
        <w:t>A: A public subnet contains instances with routes that can reach the Internet via an Internet Gateway (AWS) or a VM with an external IP/default internet gateway (GCP), and instances typically have public/external IP addresses or 0.0.0.0/0 routes in the subnet's route table. A private subnet has no direct route to the Internet Gateway and hosts instances without public/external IPs; outbound Internet access is provided via NAT (AWS NAT Gateway/Instance or GCP Cloud NAT) or through a managed proxy. Verify by checking instance public IPs (aws ec2 describe-instances / gcloud compute instances describe) and the route table for 0.0.0.0/0 pointing to an igw-* (AWS) or NAT/Internet gateway behavior (GCP), and confirm NAT resources exist.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Q2360. What makes a subnet public?</w:t>
      </w:r>
    </w:p>
    <w:p>
      <w:pPr>
        <w:spacing w:before="0" w:after="40"/>
      </w:pPr>
      <w:r>
        <w:rPr>
          <w:i/>
          <w:color w:val="888888"/>
          <w:sz w:val="18"/>
        </w:rPr>
        <w:t>AWS Networking • Conceptual</w:t>
      </w:r>
    </w:p>
    <w:p>
      <w:pPr>
        <w:spacing w:after="160"/>
        <w:ind w:left="216"/>
      </w:pPr>
      <w:r>
        <w:rPr>
          <w:sz w:val="21"/>
        </w:rPr>
        <w:t>A: A subnet is public if it's associated with a NAT gateway in Google Cloud Platform (GCP). This configuration allows external traffic to reach instances within the subnet. To verify this setup, I'd check the VPC network settings and ensure that the subnet is configured as an auto-mode subnet or custom mode subnet with the correct routing rules. Additionally, I'd validate the NAT gateway's status using `gcloud compute routers describe` command and confirm that the instance's external IP address is reachable from outside the VPC.</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Q2361. What is a route table?</w:t>
      </w:r>
    </w:p>
    <w:p>
      <w:pPr>
        <w:spacing w:before="0" w:after="40"/>
      </w:pPr>
      <w:r>
        <w:rPr>
          <w:i/>
          <w:color w:val="888888"/>
          <w:sz w:val="18"/>
        </w:rPr>
        <w:t>AWS Networking • Conceptual</w:t>
      </w:r>
    </w:p>
    <w:p>
      <w:pPr>
        <w:spacing w:after="160"/>
        <w:ind w:left="216"/>
      </w:pPr>
      <w:r>
        <w:rPr>
          <w:sz w:val="21"/>
        </w:rPr>
        <w:t>A: A route table is a fundamental component of network routing in cloud environments like GCP. In GCP Networking, I'd configure a route table to specify how traffic should be routed between subnets and networks. For example, I'd create a custom route table using the `gcloud compute routes create` command to define a static route for a specific IP range.</w:t>
        <w:br/>
        <w:br/>
        <w:t>To validate changes, I'd monitor logs in Stackdriver Logging, check metrics in Cloud Monitoring for packet loss or latency issues, and verify configuration consistency across subnets and networks. In case of a failure, I'd identify the key failure mode as misconfigured routing rules or incorrect subnet associations. To mitigate this risk, I'd implement regular health checks using Cloud Monitoring's uptime checks and configure automatic rollback using GCP's built-in rollback feature for Compute Engine resources.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Q2362. How does route-table association work?</w:t>
      </w:r>
    </w:p>
    <w:p>
      <w:pPr>
        <w:spacing w:before="0" w:after="40"/>
      </w:pPr>
      <w:r>
        <w:rPr>
          <w:i/>
          <w:color w:val="888888"/>
          <w:sz w:val="18"/>
        </w:rPr>
        <w:t>AWS Networking • Conceptual</w:t>
      </w:r>
    </w:p>
    <w:p>
      <w:pPr>
        <w:spacing w:after="160"/>
        <w:ind w:left="216"/>
      </w:pPr>
      <w:r>
        <w:rPr>
          <w:sz w:val="21"/>
        </w:rPr>
        <w:t>A: In AWS VPC, a route table is associated to a subnet (or implicitly is the VPC main route table). Each subnet uses exactly one route table; an explicit association overrides the VPC main. You create an association with aws cli: aws ec2 associate-route-table --route-table-id rtb-0123456789abcdef0 --subnet-id subnet-01234567, which returns an AssociationId. The association appears under describe-route-tables and shows "Main": true/false and the subnet association block. Virtual private gateway route propagation (enable-route-propagation) adds routes into the table but does not change associations. To verify, run aws ec2 describe-route-tables --route-table-ids rtb-0123 and check Associations and Routes.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Q2363. What is a Network ACL?</w:t>
      </w:r>
    </w:p>
    <w:p>
      <w:pPr>
        <w:spacing w:before="0" w:after="40"/>
      </w:pPr>
      <w:r>
        <w:rPr>
          <w:i/>
          <w:color w:val="888888"/>
          <w:sz w:val="18"/>
        </w:rPr>
        <w:t>AWS Networking • Conceptual</w:t>
      </w:r>
    </w:p>
    <w:p>
      <w:pPr>
        <w:spacing w:after="160"/>
        <w:ind w:left="216"/>
      </w:pPr>
      <w:r>
        <w:rPr>
          <w:sz w:val="21"/>
        </w:rPr>
        <w:t>A: A Network ACL (NACL) is a stateless, subnet-level packet filter in AWS VPCs that allows or denies traffic based on rule number, protocol, port range, and CIDR. Rules are evaluated in ascending rule-number order; the first matching rule (allow or deny) is applied, and if none match the implicit deny (rule 32767) applies. Because NACLs are stateless, return traffic requires explicit inbound and outbound rules. The default VPC NACL allows all traffic; custom NACLs are commonly used for coarse-grained subnet controls or subnet isolation. You can view or manage them with aws ec2 describe-network-acls and aws ec2 create-network-acl / replace-network-acl-entry, and verify behavior by capturing traffic with VPC Flow Logs.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Q2364. Are Network ACLs stateful or stateless?</w:t>
      </w:r>
    </w:p>
    <w:p>
      <w:pPr>
        <w:spacing w:before="0" w:after="40"/>
      </w:pPr>
      <w:r>
        <w:rPr>
          <w:i/>
          <w:color w:val="888888"/>
          <w:sz w:val="18"/>
        </w:rPr>
        <w:t>AWS Networking • Conceptual</w:t>
      </w:r>
    </w:p>
    <w:p>
      <w:pPr>
        <w:spacing w:after="160"/>
        <w:ind w:left="216"/>
      </w:pPr>
      <w:r>
        <w:rPr>
          <w:sz w:val="21"/>
        </w:rPr>
        <w:t>A: Network ACLs (NACLs) are stateless. In AWS, VPC Network ACLs are stateless: return traffic is not automatically allowed, so you must explicitly add both inbound and outbound rules (evaluate using numeric rule order; implicit deny 0.0.0.0/0). Verify with commands: aws ec2 describe-network-acls --filters Name=vpc-id,Values=&lt;vpc-id&gt; and test connectivity while capturing on the instance (sudo tcpdump -n) or inspect VPC Flow Logs to see denied packets. Contrast: AWS Security Groups are stateful (return traffic allowed automatically). In GCP, VPC firewall rules are stateful and in Azure, NSGs are stateful, so behavior differs by cloud provider.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Q2365. What is the difference between a security group and Network ACL?</w:t>
      </w:r>
    </w:p>
    <w:p>
      <w:pPr>
        <w:spacing w:before="0" w:after="40"/>
      </w:pPr>
      <w:r>
        <w:rPr>
          <w:i/>
          <w:color w:val="888888"/>
          <w:sz w:val="18"/>
        </w:rPr>
        <w:t>AWS Networking • Comparison</w:t>
      </w:r>
    </w:p>
    <w:p>
      <w:pPr>
        <w:spacing w:after="160"/>
        <w:ind w:left="216"/>
      </w:pPr>
      <w:r>
        <w:rPr>
          <w:sz w:val="21"/>
        </w:rPr>
        <w:t>A: In GCP Networking, a security group is a virtual firewall that controls inbound and outbound traffic to instances in a VPC network, whereas a Network ACL (Access Control List) is a stateless filter that allows or denies traffic based on source IP, destination IP, protocol, and port number. When configuring either, I'd consider the operational impact, rollback behavior, and production risk. For example, if updating a security group, I'd verify changes by checking logs for denied traffic and monitoring instance health with Stackdriver Monitoring. If necessary, I'd roll back using `gcloud compute firewall-rules update`.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Q2366. What is VPC peering in AWS?</w:t>
      </w:r>
    </w:p>
    <w:p>
      <w:pPr>
        <w:spacing w:before="0" w:after="40"/>
      </w:pPr>
      <w:r>
        <w:rPr>
          <w:i/>
          <w:color w:val="888888"/>
          <w:sz w:val="18"/>
        </w:rPr>
        <w:t>AWS Networking • Conceptual</w:t>
      </w:r>
    </w:p>
    <w:p>
      <w:pPr>
        <w:spacing w:after="160"/>
        <w:ind w:left="216"/>
      </w:pPr>
      <w:r>
        <w:rPr>
          <w:sz w:val="21"/>
        </w:rPr>
        <w:t>A: VPC peering in AWS allows two VPCs to communicate with each other as if they were in the same network. To set it up, I would create a VPC peering connection and add static routes to enable communication between the VPCs. This involves configuring route tables, security groups, and NACLs to ensure secure traffic flow.</w:t>
        <w:br/>
        <w:br/>
        <w:t>In AWS Networking, I'd verify the peering connection status using `aws ec2 describe-vpc-peering-connections` and check for any errors or issues in CloudWatch logs. To mitigate potential risks, I'd monitor the peering connection's latency and packet loss metrics, such as `AverageLatency` and `PacketLossRate`, to ensure optimal performance.</w:t>
        <w:br/>
        <w:br/>
        <w:t>In terms of security, VPC peering introduces a new attack surface, so I'd closely monitor IAM permissions, VPC routing, and firewall rules to prevent unauthorized access. If issues arise, I'd troubleshoot by checking the peering connection's status, reviewing Cloud Logging and audit logs, and verifying that quotas are not exceeded.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Q2367. Is AWS VPC peering transitive?</w:t>
      </w:r>
    </w:p>
    <w:p>
      <w:pPr>
        <w:spacing w:before="0" w:after="40"/>
      </w:pPr>
      <w:r>
        <w:rPr>
          <w:i/>
          <w:color w:val="888888"/>
          <w:sz w:val="18"/>
        </w:rPr>
        <w:t>AWS Networking • Conceptual</w:t>
      </w:r>
    </w:p>
    <w:p>
      <w:pPr>
        <w:spacing w:after="160"/>
        <w:ind w:left="216"/>
      </w:pPr>
      <w:r>
        <w:rPr>
          <w:sz w:val="21"/>
        </w:rPr>
        <w:t>A: AWS VPC peering is not transitive by default. When two VPCs are peered, they can communicate directly without going through a third VPC. However, if you have multiple layers of peering, it's essential to understand the routing configuration and firewall rules in each VPC.</w:t>
        <w:br/>
        <w:br/>
        <w:t>In AWS, I'd verify the VPC peering connection status using `aws ec2 describe-vpc-peering-connections` and check the route tables for each VPC to ensure they're correctly configured. In GCP, I'd validate the VPC network routing and firewall rules using `gcloud compute networks list` and `gcloud compute firewalls list`. It's crucial to consider the security implications of transitive peering and implement proper access controls to prevent unintended communication between VPCs.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Q2368. When would you use Transit Gateway instead of VPC peering?</w:t>
      </w:r>
    </w:p>
    <w:p>
      <w:pPr>
        <w:spacing w:before="0" w:after="40"/>
      </w:pPr>
      <w:r>
        <w:rPr>
          <w:i/>
          <w:color w:val="888888"/>
          <w:sz w:val="18"/>
        </w:rPr>
        <w:t>AWS Networking • Comparison</w:t>
      </w:r>
    </w:p>
    <w:p>
      <w:pPr>
        <w:spacing w:after="160"/>
        <w:ind w:left="216"/>
      </w:pPr>
      <w:r>
        <w:rPr>
          <w:sz w:val="21"/>
        </w:rPr>
        <w:t>A: Use AWS Transit Gateway when you need hub-and-spoke or many-to-many connectivity, transitive routing between VPCs, centralized route management, or integration with VPNs/Direct Connect and inter-region peering. VPC Peering is one-to-one and does not support transitive routing, so at scale (dozens+ VPCs) TGW reduces mesh complexity and eases propagation via TGW route tables. Verify with AWS CLI: aws ec2 describe-transit-gateways, aws ec2 describe-transit-gateway-attachments, and aws ec2 describe-transit-gateway-route-tables to confirm attachments and propagated routes. Consider cost and TGW attachment/route table limits versus peering for low-count, high-bandwidth, latency-sensitive pairings before choosing.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Q2369. What is a VPC endpoint?</w:t>
      </w:r>
    </w:p>
    <w:p>
      <w:pPr>
        <w:spacing w:before="0" w:after="40"/>
      </w:pPr>
      <w:r>
        <w:rPr>
          <w:i/>
          <w:color w:val="888888"/>
          <w:sz w:val="18"/>
        </w:rPr>
        <w:t>AWS Networking • Conceptual</w:t>
      </w:r>
    </w:p>
    <w:p>
      <w:pPr>
        <w:spacing w:after="160"/>
        <w:ind w:left="216"/>
      </w:pPr>
      <w:r>
        <w:rPr>
          <w:sz w:val="21"/>
        </w:rPr>
        <w:t>A: A VPC endpoint is a virtual interface that allows traffic to flow between a VPC and a Google Cloud service without going over the internet. In GCP, I'd validate IAM permissions, project and region scope, VPC routing, firewall rules, health checks, Cloud Logging, audit logs, quotas, and resource policies. For example, I'd check the `vpcEndpoint` resource policy to ensure it's correctly configured for [SERVICE] access. A key failure mode is misconfigured routing or IAM permissions, which can lead to security risks or service outages. To mitigate this, I'd monitor Cloud Logging and audit logs for errors and implement a rollback plan in case of issues.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Q2370. How does PrivateLink provide private service connectivity?</w:t>
      </w:r>
    </w:p>
    <w:p>
      <w:pPr>
        <w:spacing w:before="0" w:after="40"/>
      </w:pPr>
      <w:r>
        <w:rPr>
          <w:i/>
          <w:color w:val="888888"/>
          <w:sz w:val="18"/>
        </w:rPr>
        <w:t>AWS Networking • Conceptual</w:t>
      </w:r>
    </w:p>
    <w:p>
      <w:pPr>
        <w:spacing w:after="160"/>
        <w:ind w:left="216"/>
      </w:pPr>
      <w:r>
        <w:rPr>
          <w:sz w:val="21"/>
        </w:rPr>
        <w:t>A: PrivateLink provides private service connectivity by allowing services to communicate with each other privately over a dedicated network connection. In Google Cloud Platform (GCP), this is achieved through Private Service Connect (PSC). PSC enables secure, private connectivity between services without exposing them to the public internet.</w:t>
        <w:br/>
        <w:br/>
        <w:t>To configure PSC, I would create a Private Service Attachment in the GCP Console and specify the service instance ID and the VPC network. This creates a dedicated network interface for the service, which can then be used by other services to connect privately.</w:t>
        <w:br/>
        <w:br/>
        <w:t>For example, using the `gcloud` command-line tool, I would run: `gcloud compute private-service-attachments create --service-instance-id &lt;INSTANCE_ID&gt; --network &lt;VPC_NETWORK&gt;`</w:t>
        <w:br/>
        <w:br/>
        <w:t>To verify connectivity, I would use metrics such as latency and packet loss. For instance, I might monitor the latency between two services using the `gcloud compute network-traffic` command.</w:t>
        <w:br/>
        <w:br/>
        <w:t>In terms of operational risk, PSC provides a secure and private connection, reducing the risk of data exposure to the public internet. However, it's essential to ensure that the service instances are properly configured and that the Private Service Attachment is correctly set up to avoid connectivity issues.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Q2371. What is Route 53?</w:t>
      </w:r>
    </w:p>
    <w:p>
      <w:pPr>
        <w:spacing w:before="0" w:after="40"/>
      </w:pPr>
      <w:r>
        <w:rPr>
          <w:i/>
          <w:color w:val="888888"/>
          <w:sz w:val="18"/>
        </w:rPr>
        <w:t>AWS Networking • Conceptual</w:t>
      </w:r>
    </w:p>
    <w:p>
      <w:pPr>
        <w:spacing w:after="160"/>
        <w:ind w:left="216"/>
      </w:pPr>
      <w:r>
        <w:rPr>
          <w:sz w:val="21"/>
        </w:rPr>
        <w:t>A: Amazon Route 53 is AWS’s scalable, highly available Domain Name System (DNS) and domain-registration service. It manages public and private hosted zones, standard DNS record types (A, AAAA, CNAME, MX, TXT, SRV), and Alias records that map names directly to AWS resources (ELB, CloudFront, S3). Route 53 provides routing policies (simple, weighted, latency, failover, geolocation, multi-value answer) plus health checks and DNS-based failover. It also offers Route 53 Resolver for VPC DNS resolution and inbound/outbound endpoints to connect on‑prem networks. Operate via Console, Route 53 APIs, or AWS CLI (e.g., aws route53 create-hosted-zone; aws route53 change-resource-record-sets; aws route53 list-health-checks) to verify configuration and health.</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Q2372. What routing policies are available in Route 53?</w:t>
      </w:r>
    </w:p>
    <w:p>
      <w:pPr>
        <w:spacing w:before="0" w:after="40"/>
      </w:pPr>
      <w:r>
        <w:rPr>
          <w:i/>
          <w:color w:val="888888"/>
          <w:sz w:val="18"/>
        </w:rPr>
        <w:t>AWS Networking • Conceptual</w:t>
      </w:r>
    </w:p>
    <w:p>
      <w:pPr>
        <w:spacing w:after="160"/>
        <w:ind w:left="216"/>
      </w:pPr>
      <w:r>
        <w:rPr>
          <w:sz w:val="21"/>
        </w:rPr>
        <w:t>A: Route 53 offers several routing policies to manage traffic flow and minimize latency. The available policies include:</w:t>
        <w:br/>
        <w:br/>
        <w:t>* Geolocation Routing Policy: directs traffic based on geolocation data</w:t>
        <w:br/>
        <w:t>* Latency-Based Routing Policy: routes traffic to the nearest location based on latency metrics</w:t>
        <w:br/>
        <w:t>* Failover Routing Policy: automatically switches traffic to a secondary resource if the primary one is unavailable</w:t>
        <w:br/>
        <w:t>* Weighted Round-Robin (WRR) Routing Policy: distributes traffic across multiple resources based on weights assigned to each resource</w:t>
        <w:br/>
        <w:br/>
        <w:t>To validate routing policy changes, I would monitor logs and metrics for [SERVICE] and verify that traffic is being routed as expected. For example, I would check the latency metric in CloudWatch to ensure it's within acceptable thresholds after implementing a Latency-Based Routing Policy.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Q2373. How do health checks work in Route 53?</w:t>
      </w:r>
    </w:p>
    <w:p>
      <w:pPr>
        <w:spacing w:before="0" w:after="40"/>
      </w:pPr>
      <w:r>
        <w:rPr>
          <w:i/>
          <w:color w:val="888888"/>
          <w:sz w:val="18"/>
        </w:rPr>
        <w:t>AWS Networking • Conceptual</w:t>
      </w:r>
    </w:p>
    <w:p>
      <w:pPr>
        <w:spacing w:after="160"/>
        <w:ind w:left="216"/>
      </w:pPr>
      <w:r>
        <w:rPr>
          <w:sz w:val="21"/>
        </w:rPr>
        <w:t>A: Health checks in Route 53 are configured through a combination of DNS records and health check resources. A health check is created as a resource within Route 53, specifying the protocol (e.g., HTTP), port, and path to probe for a healthy response from an instance or service. The health check can be associated with a record set in a hosted zone, which allows Route 53 to monitor the health of the underlying resources and update DNS responses accordingly. I would validate the configuration by checking the health check resource's status in the AWS Management Console, as well as monitoring metrics such as the number of failed health checks over time.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Q2374. What is an AWS Network Load Balancer?</w:t>
      </w:r>
    </w:p>
    <w:p>
      <w:pPr>
        <w:spacing w:before="0" w:after="40"/>
      </w:pPr>
      <w:r>
        <w:rPr>
          <w:i/>
          <w:color w:val="888888"/>
          <w:sz w:val="18"/>
        </w:rPr>
        <w:t>EC2, Storage and Load Balancing • Conceptual</w:t>
      </w:r>
    </w:p>
    <w:p>
      <w:pPr>
        <w:spacing w:after="160"/>
        <w:ind w:left="216"/>
      </w:pPr>
      <w:r>
        <w:rPr>
          <w:sz w:val="21"/>
        </w:rPr>
        <w:t>A: An AWS Network Load Balancer (NLB) is a high-performance, Layer 4 load balancer that distributes TCP, UDP, and TLS traffic across targets (instance IDs or IP addresses) within one or more Availability Zones, designed for extreme throughput and low latency. It preserves client source IPs and can assign a static IP per AZ (or have Elastic IPs attached). Health checks run per target group (protocol TCP/HTTP/HTTPS), and you manage it with the Elastic Load Balancing v2 API (e.g., aws elbv2 create-load-balancer, describe-load-balancers, describe-target-health). Cross-zone load balancing can be toggled via aws elbv2 modify-load-balancer-attributes Key=load_balancing.cross_zone.enabled. Verify by checking describe-load-balancers and server-side connection source IPs.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Q2375. What is the Amazon VPC CNI plugin?</w:t>
      </w:r>
    </w:p>
    <w:p>
      <w:pPr>
        <w:spacing w:before="0" w:after="40"/>
      </w:pPr>
      <w:r>
        <w:rPr>
          <w:i/>
          <w:color w:val="888888"/>
          <w:sz w:val="18"/>
        </w:rPr>
        <w:t>EKS Add-ons • Conceptual</w:t>
      </w:r>
    </w:p>
    <w:p>
      <w:pPr>
        <w:spacing w:after="160"/>
        <w:ind w:left="216"/>
      </w:pPr>
      <w:r>
        <w:rPr>
          <w:sz w:val="21"/>
        </w:rPr>
        <w:t>A: The Amazon VPC CNI plugin (amazon-vpc-cni-k8s) is the AWS-managed Kubernetes CNI that gives pods native VPC networking by allocating EC2 ENI secondary IPs to pods. It runs as the kube-system daemonset aws-node, installs a CNI config in /etc/cni/net.d, and performs IPAM to attach ENIs and assign secondary IPs so pods get routable VPC addresses. Configuration is via the aws-node ConfigMap and per-node ENIConfig CRD for custom subnets/security groups; features include prefix delegation and trunk ENI support. To verify operation, check kubectl -n kube-system get ds/aws-node, pod logs kubectl logs -n kube-system daemonset/aws-node, /etc/cni/net.d contents, and EC2 console to see ENIs and secondary IPs assigned to nodes.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Q2376. How does the VPC CNI assign pod IP addresses?</w:t>
      </w:r>
    </w:p>
    <w:p>
      <w:pPr>
        <w:spacing w:before="0" w:after="40"/>
      </w:pPr>
      <w:r>
        <w:rPr>
          <w:i/>
          <w:color w:val="888888"/>
          <w:sz w:val="18"/>
        </w:rPr>
        <w:t>EKS Add-ons • Conceptual</w:t>
      </w:r>
    </w:p>
    <w:p>
      <w:pPr>
        <w:spacing w:after="160"/>
        <w:ind w:left="216"/>
      </w:pPr>
      <w:r>
        <w:rPr>
          <w:sz w:val="21"/>
        </w:rPr>
        <w:t>A: The AWS VPC CNI plugin assigns pod IPs by allocating secondary private IP addresses from the node’s attached ENIs and then wiring those IPs into the pod network namespace. The aws-node daemon (daemonset) uses EC2 APIs (CreateNetworkInterface, AssignPrivateIpAddresses, AttachNetworkInterface) to provision/attach ENIs and AssignPrivateIpAddresses to build an IP pool; it creates a veth pair and moves the assigned secondary IP into the pod netns and programs routes. You can verify by checking aws-node logs (kubectl logs -n kube-system daemonset/aws-node), listing ENIs for the instance (aws ec2 describe-network-interfaces --filters Name=attachment.instance-id,Values=&lt;i-...&gt;), and inspecting ip addr on the node and pod (ip addr show; kubectl get pods -o wide).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Q2377. How does ExternalDNS update Route 53 records?</w:t>
      </w:r>
    </w:p>
    <w:p>
      <w:pPr>
        <w:spacing w:before="0" w:after="40"/>
      </w:pPr>
      <w:r>
        <w:rPr>
          <w:i/>
          <w:color w:val="888888"/>
          <w:sz w:val="18"/>
        </w:rPr>
        <w:t>EKS Add-ons • Conceptual</w:t>
      </w:r>
    </w:p>
    <w:p>
      <w:pPr>
        <w:spacing w:after="160"/>
        <w:ind w:left="216"/>
      </w:pPr>
      <w:r>
        <w:rPr>
          <w:sz w:val="21"/>
        </w:rPr>
        <w:t>A: ExternalDNS watches Kubernetes resources (Ingress, Service, Endpoint, and CRDs) for configured hostnames, computes desired DNS records (A/AAAA/CNAME), and calls Route 53 APIs (ListHostedZones, ChangeResourceRecordSets, GetHostedZone, ListResourceRecordSets) to create, update or delete records. It identifies the target hosted zone by matching domain names or using --zone-id-filter/--domain-filter, and by default uses a TXT ownership record registry (--registry=txt) to claim records. On AWS use it with IAM credentials or IRSA that permit route53 actions. Verify operation by checking ExternalDNS logs (kubectl logs), confirming TXT + A/CNAME entries via aws route53 list-resource-record-sets or the Route 53 console, and observing change status in ChangeInfo.</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Q2378. How do network policies work in EKS?</w:t>
      </w:r>
    </w:p>
    <w:p>
      <w:pPr>
        <w:spacing w:before="0" w:after="40"/>
      </w:pPr>
      <w:r>
        <w:rPr>
          <w:i/>
          <w:color w:val="888888"/>
          <w:sz w:val="18"/>
        </w:rPr>
        <w:t>EKS Security and Networking • Conceptual</w:t>
      </w:r>
    </w:p>
    <w:p>
      <w:pPr>
        <w:spacing w:after="160"/>
        <w:ind w:left="216"/>
      </w:pPr>
      <w:r>
        <w:rPr>
          <w:sz w:val="21"/>
        </w:rPr>
        <w:t>A: Kubernetes NetworkPolicy is an API object that expresses ingress/egress allow rules for pods; EKS enforces them only if the installed CNI implements NetworkPolicy (AWS VPC CNI does not; use Calico, Cilium, Kube‑router, etc.). Policies use podSelector and optional namespaceSelector/ipBlock to match endpoints and declare ingress/egress rules (ports, protocols, from/to). If no NetworkPolicy selects a pod, traffic is allowed; once any policy selects a pod, only allowed flows in policies are permitted. Apply with kubectl apply -f policy.yaml and list with kubectl get networkpolicy -n &lt;ns&gt;. Verify enforcement by kubectl exec into test pods and curl/tcping target pods, or inspect CNI-managed iptables/ipsets or eBPF maps on the node.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Q2379. Does the default VPC CNI enforce network policies?</w:t>
      </w:r>
    </w:p>
    <w:p>
      <w:pPr>
        <w:spacing w:before="0" w:after="40"/>
      </w:pPr>
      <w:r>
        <w:rPr>
          <w:i/>
          <w:color w:val="888888"/>
          <w:sz w:val="18"/>
        </w:rPr>
        <w:t>EKS Security and Networking • Conceptual</w:t>
      </w:r>
    </w:p>
    <w:p>
      <w:pPr>
        <w:spacing w:after="160"/>
        <w:ind w:left="216"/>
      </w:pPr>
      <w:r>
        <w:rPr>
          <w:sz w:val="21"/>
        </w:rPr>
        <w:t>A: No. The Amazon VPC CNI (amazon-vpc-cni-k8s, the default on EKS) does not implement Kubernetes NetworkPolicy semantics, so applying NetworkPolicy objects alone will not block pod traffic. To enforce NetworkPolicy you must install a network-plugin that implements them (for example Calico or Cilium). Verify by creating two pods, applying a deny-all NetworkPolicy (kubectl apply -f deny-all.yaml) and testing connectivity (kubectl exec pod-a -- curl -sS http://pod-b:80); with the default VPC CNI the curl still succeeds, demonstrating the policy is not enforced.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Q2380. Which tools can enforce network policies in EKS?</w:t>
      </w:r>
    </w:p>
    <w:p>
      <w:pPr>
        <w:spacing w:before="0" w:after="40"/>
      </w:pPr>
      <w:r>
        <w:rPr>
          <w:i/>
          <w:color w:val="888888"/>
          <w:sz w:val="18"/>
        </w:rPr>
        <w:t>EKS Security and Networking • Conceptual</w:t>
      </w:r>
    </w:p>
    <w:p>
      <w:pPr>
        <w:spacing w:after="160"/>
        <w:ind w:left="216"/>
      </w:pPr>
      <w:r>
        <w:rPr>
          <w:sz w:val="21"/>
        </w:rPr>
        <w:t>A: Common EKS-compatible network-policy enforcement options are Project Calico, Cilium, Antrea, Weave Net, kube-router, and AWS VPC CNI’s Security Groups for Pods feature. Each enforcer implements Kubernetes NetworkPolicy (Calico/Cilium/Antrea add richer CRDs: GlobalNetworkPolicy, CiliumNetworkPolicy, AntreaNetworkPolicy). Verify enforcement concretely: Calico — calicoctl get networkpolicy or kubectl get globalnetworkpolicy; Cilium — cilium status and kubectl get ciliumnetworkpolicies; Antrea — kubectl get antreanetworkpolicies; Weave/kube-router — kubectl get networkpolicies plus checking pod-to-pod connectivity (curl, netcat) for blocked flows. For Security Groups for Pods, confirm pod SG attachments via aws ec2 describe-network-interfaces and inspect pod annotations/ENI associations.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Q2381. What is VPC CNI prefix delegation?</w:t>
      </w:r>
    </w:p>
    <w:p>
      <w:pPr>
        <w:spacing w:before="0" w:after="40"/>
      </w:pPr>
      <w:r>
        <w:rPr>
          <w:i/>
          <w:color w:val="888888"/>
          <w:sz w:val="18"/>
        </w:rPr>
        <w:t>EKS Security and Networking • Conceptual</w:t>
      </w:r>
    </w:p>
    <w:p>
      <w:pPr>
        <w:spacing w:after="160"/>
        <w:ind w:left="216"/>
      </w:pPr>
      <w:r>
        <w:rPr>
          <w:sz w:val="21"/>
        </w:rPr>
        <w:t>A: VPC CNI prefix delegation is a mode of the amazon-vpc-cni-k8s plugin where the CNI requests IPv4 CIDR prefixes from EC2 for an ENI (using the EC2 APIs AssignIpv4Prefixes/UnassignIpv4Prefixes) and then assigns pod IPs from those delegated prefixes as secondary addresses. This lets a single ENI host many more pod IPs (reducing ENI churn and increasing pods/node) because the CNI no longer needs one-to-one ENI provisioning per small IP allotment. Verify by checking aws-node logs, kubectl get pods -o wide for pod IPs in the subnet range, ip -4 addr show dev &lt;device&gt; on the node, and aws ec2 describe-network-interfaces --network-interface-ids &lt;eni-id&gt; to see Ipv4Prefixes.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Q2382. What is custom networking in the VPC CNI?</w:t>
      </w:r>
    </w:p>
    <w:p>
      <w:pPr>
        <w:spacing w:before="0" w:after="40"/>
      </w:pPr>
      <w:r>
        <w:rPr>
          <w:i/>
          <w:color w:val="888888"/>
          <w:sz w:val="18"/>
        </w:rPr>
        <w:t>EKS Security and Networking • Conceptual</w:t>
      </w:r>
    </w:p>
    <w:p>
      <w:pPr>
        <w:spacing w:after="160"/>
        <w:ind w:left="216"/>
      </w:pPr>
      <w:r>
        <w:rPr>
          <w:sz w:val="21"/>
        </w:rPr>
        <w:t>A: Custom networking in the Amazon VPC CNI (amazon-vpc-cni-k8s) lets pods receive IPs from customer-managed subnets rather than the node’s primary subnet by associating per-node ENIConfig CRs that specify subnet IDs and security groups. You create an ENIConfig YAML, apply it (kubectl apply -f), then annotate a node with k8s.amazonaws.com/eniConfig=&lt;ENIConfigName&gt;. The CNI then attaches ENIs from the configured subnets to that node and assigns pod IPs from those subnets. Verify with kubectl get eniconfig -n kube-system; kubectl describe eniconfig &lt;name&gt;; kubectl describe node &lt;node&gt; to see the annotation; kubectl get pods -o wide to confirm pod IPs belong to the expected subnet, and check aws-node logs for ENI allocation details.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Q2383. Pods cannot obtain IP addresses from the VPC CNI. How would you troubleshoot?</w:t>
      </w:r>
    </w:p>
    <w:p>
      <w:pPr>
        <w:spacing w:before="0" w:after="40"/>
      </w:pPr>
      <w:r>
        <w:rPr>
          <w:i/>
          <w:color w:val="888888"/>
          <w:sz w:val="18"/>
        </w:rPr>
        <w:t>Advanced Production Scenarios • Troubleshooting</w:t>
      </w:r>
    </w:p>
    <w:p>
      <w:pPr>
        <w:spacing w:after="160"/>
        <w:ind w:left="216"/>
      </w:pPr>
      <w:r>
        <w:rPr>
          <w:sz w:val="21"/>
        </w:rPr>
        <w:t>A: When pods cannot obtain IP addresses from the VPC CNI, I'd first confirm user impact and recent changes to identify the failing layer. Then, I'd use `kubectl describe` to inspect pod status and network configuration. Next, I'd check for any errors in the node's `/var/log/syslog` or `/var/log/messages`. If using a managed service like GKE, I'd also review the cluster's VPC settings and ensure that the CNI is properly configured. To verify the issue, I'd run `kubectl get pods -o wide` to check pod IP addresses and network policies.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Q2384. How would you deploy a public-facing static website in AWS?</w:t>
      </w:r>
    </w:p>
    <w:p>
      <w:pPr>
        <w:spacing w:before="0" w:after="40"/>
      </w:pPr>
      <w:r>
        <w:rPr>
          <w:i/>
          <w:color w:val="888888"/>
          <w:sz w:val="18"/>
        </w:rPr>
        <w:t>AWS Static Website, S3, CloudFront, Route 53, ACM • Implementation / Workflow</w:t>
      </w:r>
    </w:p>
    <w:p>
      <w:pPr>
        <w:spacing w:after="160"/>
        <w:ind w:left="216"/>
      </w:pPr>
      <w:r>
        <w:rPr>
          <w:sz w:val="21"/>
        </w:rPr>
        <w:t>A: Create an S3 bucket to host content, enable static website hosting (set index.html/error.html) or keep it private for CloudFront. Upload files: aws s3 sync ./site s3://my-bucket --acl public-read (if using S3 website endpoint) or aws s3 sync ./site s3://my-bucket (if using CloudFront + OAC). For secure CDN fronting, request an ACM certificate in us-east-1, create a CloudFront distribution with the S3 origin (use Origin Access Control and grant the OAC principal access via a bucket policy), set Viewer Protocol Policy to redirect HTTP to HTTPS and Default Root Object to index.html. Point your Route 53 record (Alias) to the CloudFront distribution. Verify with curl https://your-domain/ and aws cloudfront get-distribution --id &lt;ID&gt; to check status.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Q2385. Do you require ACM when using S3?</w:t>
      </w:r>
    </w:p>
    <w:p>
      <w:pPr>
        <w:spacing w:before="0" w:after="40"/>
      </w:pPr>
      <w:r>
        <w:rPr>
          <w:i/>
          <w:color w:val="888888"/>
          <w:sz w:val="18"/>
        </w:rPr>
        <w:t>AWS Static Website, S3, CloudFront, Route 53, ACM • Conceptual</w:t>
      </w:r>
    </w:p>
    <w:p>
      <w:pPr>
        <w:spacing w:after="160"/>
        <w:ind w:left="216"/>
      </w:pPr>
      <w:r>
        <w:rPr>
          <w:sz w:val="21"/>
        </w:rPr>
        <w:t>A: No, you do not require ACM when using S3. However, if your website is publicly accessible and requires HTTPS, I would obtain an SSL/TLS certificate from a trusted provider like Let's Encrypt or use AWS Certificate Manager (ACM). Without ACM, you may need to manually upload certificates to S3, which can be error-prone and require additional maintenance. To automate this process, I would configure the S3 bucket to use ACM-issued certificates by setting the "Certificate ARN" in the bucket's properties. This ensures that your website remains secure and compliant with HTTPS requirements.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Q2386. If a custom domain is required, what additional AWS services would you use?</w:t>
      </w:r>
    </w:p>
    <w:p>
      <w:pPr>
        <w:spacing w:before="0" w:after="40"/>
      </w:pPr>
      <w:r>
        <w:rPr>
          <w:i/>
          <w:color w:val="888888"/>
          <w:sz w:val="18"/>
        </w:rPr>
        <w:t>AWS Static Website, S3, CloudFront, Route 53, ACM • Scenario</w:t>
      </w:r>
    </w:p>
    <w:p>
      <w:pPr>
        <w:spacing w:after="160"/>
        <w:ind w:left="216"/>
      </w:pPr>
      <w:r>
        <w:rPr>
          <w:sz w:val="21"/>
        </w:rPr>
        <w:t xml:space="preserve">A: Use Route 53 for DNS and ACM for TLS. Request an ACM certificate in us‑east‑1 when fronting with CloudFront (AWS requires the cert in us‑east‑1 for distributions): </w:t>
        <w:br/>
        <w:t>aws acm request-certificate --domain-name example.com --validation-method DNS --region us-east-1</w:t>
        <w:br/>
        <w:t>Use the returned CNAME validation record in Route 53 via a ChangeResourceRecordSets call or the console; you can apply an Alias A/AAAA record pointing your apex or www name to the CloudFront distribution (Route 53 supports Alias to CloudFront). Verify validation with:</w:t>
        <w:br/>
        <w:t>aws acm describe-certificate --certificate-arn &lt;arn&gt;</w:t>
        <w:br/>
        <w:t>and DNS with dig +short example.com; confirm TLS and headers with curl -I https://example.com.</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Q2387. From a security standpoint, how would you secure a public-facing static website?</w:t>
      </w:r>
    </w:p>
    <w:p>
      <w:pPr>
        <w:spacing w:before="0" w:after="40"/>
      </w:pPr>
      <w:r>
        <w:rPr>
          <w:i/>
          <w:color w:val="888888"/>
          <w:sz w:val="18"/>
        </w:rPr>
        <w:t>AWS Static Website, S3, CloudFront, Route 53, ACM • Conceptual</w:t>
      </w:r>
    </w:p>
    <w:p>
      <w:pPr>
        <w:spacing w:after="160"/>
        <w:ind w:left="216"/>
      </w:pPr>
      <w:r>
        <w:rPr>
          <w:sz w:val="21"/>
        </w:rPr>
        <w:t>A: To secure a public-facing static website, I would configure an SSL/TLS certificate using AWS Certificate Manager (ACM) and enable HTTPS redirection. This involves creating an ACM certificate for the domain, configuring Route 53 to use the certificate, and setting up CloudFront with the ACM certificate. Additionally, I would ensure that sensitive data is not stored in S3 buckets and implement access controls such as IAM policies and bucket policies.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Q2388. How does CloudFront help with security apart from being a CDN?</w:t>
      </w:r>
    </w:p>
    <w:p>
      <w:pPr>
        <w:spacing w:before="0" w:after="40"/>
      </w:pPr>
      <w:r>
        <w:rPr>
          <w:i/>
          <w:color w:val="888888"/>
          <w:sz w:val="18"/>
        </w:rPr>
        <w:t>AWS Static Website, S3, CloudFront, Route 53, ACM • Implementation / Workflow</w:t>
      </w:r>
    </w:p>
    <w:p>
      <w:pPr>
        <w:spacing w:after="160"/>
        <w:ind w:left="216"/>
      </w:pPr>
      <w:r>
        <w:rPr>
          <w:sz w:val="21"/>
        </w:rPr>
        <w:t>A: CloudFront provides multiple security features beyond caching: automatic DDoS protection via AWS Shield Standard, integration with AWS WAF to apply Layer‑7 rules and rate limits (associate a Web ACL to the distribution), origin access control (Origin Access Identity / Origin Access Control) to restrict S3 bucket access, signed URLs/cookies for private content, geo‑restriction, and TLS termination using ACM certificates with Viewer Protocol Policy to force HTTPS. You can also enable field‑level encryption, enforce HTTPS between CloudFront and origin, run custom logic with Lambda@Edge or CloudFront Functions to add headers or block requests, and emit access logs to S3 plus CloudWatch metrics (4xx/5xx, requests) for verification and incident response.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Q2389. How does an SSL/TLS certificate improve security?</w:t>
      </w:r>
    </w:p>
    <w:p>
      <w:pPr>
        <w:spacing w:before="0" w:after="40"/>
      </w:pPr>
      <w:r>
        <w:rPr>
          <w:i/>
          <w:color w:val="888888"/>
          <w:sz w:val="18"/>
        </w:rPr>
        <w:t>AWS Static Website, S3, CloudFront, Route 53, ACM • Implementation / Workflow</w:t>
      </w:r>
    </w:p>
    <w:p>
      <w:pPr>
        <w:spacing w:after="160"/>
        <w:ind w:left="216"/>
      </w:pPr>
      <w:r>
        <w:rPr>
          <w:sz w:val="21"/>
        </w:rPr>
        <w:t>A: An SSL/TLS certificate improves security by encrypting data in transit between the client's browser and the server. This prevents eavesdropping and tampering with sensitive information. The certificate also authenticates the identity of the website, preventing man-in-the-middle attacks. To implement an SSL/TLS certificate, I would use a tool like OpenSSL to generate a private key and certificate signing request (CSR), then obtain a certificate from a trusted authority.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Q2390. What type of ACM certificate would you use for a public custom domain?</w:t>
      </w:r>
    </w:p>
    <w:p>
      <w:pPr>
        <w:spacing w:before="0" w:after="40"/>
      </w:pPr>
      <w:r>
        <w:rPr>
          <w:i/>
          <w:color w:val="888888"/>
          <w:sz w:val="18"/>
        </w:rPr>
        <w:t>AWS Static Website, S3, CloudFront, Route 53, ACM • Conceptual</w:t>
      </w:r>
    </w:p>
    <w:p>
      <w:pPr>
        <w:spacing w:after="160"/>
        <w:ind w:left="216"/>
      </w:pPr>
      <w:r>
        <w:rPr>
          <w:sz w:val="21"/>
        </w:rPr>
        <w:t>A: For a public custom domain, I would use an ACM Certificate of type 'Public SSL/TLS certificate'. This type of certificate is issued by AWS and can be used with Route 53 and CloudFront. To create the certificate, I would follow these steps: 1) Go to the AWS Management Console and navigate to the ACM dashboard. 2) Request a public certificate for the domain. 3) Verify domain ownership using DNS or email validation.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Q2391. How do you map the ACM certificate with CloudFront?</w:t>
      </w:r>
    </w:p>
    <w:p>
      <w:pPr>
        <w:spacing w:before="0" w:after="40"/>
      </w:pPr>
      <w:r>
        <w:rPr>
          <w:i/>
          <w:color w:val="888888"/>
          <w:sz w:val="18"/>
        </w:rPr>
        <w:t>AWS Static Website, S3, CloudFront, Route 53, ACM • Implementation / Workflow</w:t>
      </w:r>
    </w:p>
    <w:p>
      <w:pPr>
        <w:spacing w:after="160"/>
        <w:ind w:left="216"/>
      </w:pPr>
      <w:r>
        <w:rPr>
          <w:sz w:val="21"/>
        </w:rPr>
        <w:t>A: To map an ACM certificate with CloudFront, you need to create a new distribution and specify the ACM certificate ARN under 'SSL/TLS' settings. Then, update the DNS records for your domain to point to CloudFront's CNAMEs. The command to create a new distribution is: `aws cloudfront create-distribution --origin-id &lt;OriginId&gt; --enabled-variants '*' --default-cache-behavior 301`. Make sure to replace `&lt;OriginId&gt;` with the ID of your S3 bucket.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Q2392. How do you map a custom domain to artifacts stored in S3?</w:t>
      </w:r>
    </w:p>
    <w:p>
      <w:pPr>
        <w:spacing w:before="0" w:after="40"/>
      </w:pPr>
      <w:r>
        <w:rPr>
          <w:i/>
          <w:color w:val="888888"/>
          <w:sz w:val="18"/>
        </w:rPr>
        <w:t>AWS Static Website, S3, CloudFront, Route 53, ACM • Implementation / Workflow</w:t>
      </w:r>
    </w:p>
    <w:p>
      <w:pPr>
        <w:spacing w:after="160"/>
        <w:ind w:left="216"/>
      </w:pPr>
      <w:r>
        <w:rPr>
          <w:sz w:val="21"/>
        </w:rPr>
        <w:t>A: To map a custom domain to artifacts stored in S3, you need to create an alias for your S3 bucket and configure Route 53 to point to it. The command to create an alias is: `aws s3api put-bucket-website --bucket &lt;BucketName&gt; --website-configuration '&lt;WebsiteConfiguration&gt;'`. Replace `&lt;BucketName&gt;` with the name of your S3 bucket, and `&lt;WebsiteConfiguration&gt;` with the configuration for your website. Then, update the DNS records for your custom domain to point to Route 53's CNAMEs.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Q2393. What is the complete request flow when a user opens a static website hosted using S3 and CloudFront?</w:t>
      </w:r>
    </w:p>
    <w:p>
      <w:pPr>
        <w:spacing w:before="0" w:after="40"/>
      </w:pPr>
      <w:r>
        <w:rPr>
          <w:i/>
          <w:color w:val="888888"/>
          <w:sz w:val="18"/>
        </w:rPr>
        <w:t>AWS Static Website, S3, CloudFront, Route 53, ACM • Design / Architecture</w:t>
      </w:r>
    </w:p>
    <w:p>
      <w:pPr>
        <w:spacing w:after="160"/>
        <w:ind w:left="216"/>
      </w:pPr>
      <w:r>
        <w:rPr>
          <w:sz w:val="21"/>
        </w:rPr>
        <w:t>A: The complete request flow when a user opens a static website hosted using S3 and CloudFront is as follows: 1) The user requests the URL from their browser. 2) The request goes to Route 53, which resolves the domain name to an IP address of a CloudFront edge server. 3) The request then goes to the CloudFront edge server, which caches the response if it exists. If not, it forwards the request to S3. 4) S3 serves the static website content and returns it to CloudFront. 5) CloudFront caches the response and returns it to the user's browser.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Q2394. How does Route 53 participate in the request flow?</w:t>
      </w:r>
    </w:p>
    <w:p>
      <w:pPr>
        <w:spacing w:before="0" w:after="40"/>
      </w:pPr>
      <w:r>
        <w:rPr>
          <w:i/>
          <w:color w:val="888888"/>
          <w:sz w:val="18"/>
        </w:rPr>
        <w:t>AWS Static Website, S3, CloudFront, Route 53, ACM • Implementation / Workflow</w:t>
      </w:r>
    </w:p>
    <w:p>
      <w:pPr>
        <w:spacing w:after="160"/>
        <w:ind w:left="216"/>
      </w:pPr>
      <w:r>
        <w:rPr>
          <w:sz w:val="21"/>
        </w:rPr>
        <w:t>A: Route 53 participates in the request flow by resolving the domain name to an IP address of a CloudFront edge server. When you create a hosted zone for your domain, Route 53 generates four CNAME records that point to CloudFront's edge servers. You need to update your DNS settings with these CNAME records so that when a user requests your website, their request goes through Route 53 and gets routed to the nearest CloudFront edge server.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Q2395. What happens when a user sends hundreds or thousands of requests continuously to the website?</w:t>
      </w:r>
    </w:p>
    <w:p>
      <w:pPr>
        <w:spacing w:before="0" w:after="40"/>
      </w:pPr>
      <w:r>
        <w:rPr>
          <w:i/>
          <w:color w:val="888888"/>
          <w:sz w:val="18"/>
        </w:rPr>
        <w:t>AWS Static Website, S3, CloudFront, Route 53, ACM • Scenario</w:t>
      </w:r>
    </w:p>
    <w:p>
      <w:pPr>
        <w:spacing w:after="160"/>
        <w:ind w:left="216"/>
      </w:pPr>
      <w:r>
        <w:rPr>
          <w:sz w:val="21"/>
        </w:rPr>
        <w:t>A: When a user sends hundreds or thousands of requests continuously to the website, it can lead to increased latency and potential errors due to S3's eventual consistency model. To mitigate this, consider using CloudFront with an edge location cache, which can reduce the load on S3 and improve performance. Additionally, monitor metrics such as 4xx error rates and request latency in AWS CloudWatch to detect potential issues.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Q2396. How would you protect the website from abusive traffic or DDoS-style request patterns?</w:t>
      </w:r>
    </w:p>
    <w:p>
      <w:pPr>
        <w:spacing w:before="0" w:after="40"/>
      </w:pPr>
      <w:r>
        <w:rPr>
          <w:i/>
          <w:color w:val="888888"/>
          <w:sz w:val="18"/>
        </w:rPr>
        <w:t>AWS Static Website, S3, CloudFront, Route 53, ACM • Implementation / Workflow</w:t>
      </w:r>
    </w:p>
    <w:p>
      <w:pPr>
        <w:spacing w:after="160"/>
        <w:ind w:left="216"/>
      </w:pPr>
      <w:r>
        <w:rPr>
          <w:sz w:val="21"/>
        </w:rPr>
        <w:t>A: To protect the website from abusive traffic or DDoS-style request patterns, use AWS Shield Standard for DDoS protection, which provides automatic detection and mitigation of common network attacks. Additionally, configure S3 bucket policies to restrict access based on IP addresses or user agents, and consider using AWS WAF (Web Application Firewall) to filter out malicious requests.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Q2397. A customer has a restrictive on-prem network and needs to access applications running in AWS. What connectivity services would you use?</w:t>
      </w:r>
    </w:p>
    <w:p>
      <w:pPr>
        <w:spacing w:before="0" w:after="40"/>
      </w:pPr>
      <w:r>
        <w:rPr>
          <w:i/>
          <w:color w:val="888888"/>
          <w:sz w:val="18"/>
        </w:rPr>
        <w:t>Hybrid Connectivity, VPN, On-Prem to AWS • Scenario</w:t>
      </w:r>
    </w:p>
    <w:p>
      <w:pPr>
        <w:spacing w:after="160"/>
        <w:ind w:left="216"/>
      </w:pPr>
      <w:r>
        <w:rPr>
          <w:sz w:val="21"/>
        </w:rPr>
        <w:t>A: Use a layered approach: if policy allows a dedicated circuit use AWS Direct Connect (DX) with a private virtual interface to the VPC (optionally LAG for bandwidth) and DX Gateway for multi-region/VPC access; if wired ports are blocked use AWS Site-to-Site VPN (IPsec/IKEv2) to a VGW or Transit Gateway with BGP for dynamic routes. For client-only or highly restrictive HTTP/S-only networks use AWS Client VPN (OpenVPN TLS) or expose services via AWS PrivateLink (Interface VPC Endpoints). Verify with aws directconnect describe-connections, aws ec2 describe-vpn-connections, aws ec2 describe-transit-gateways and confirm BGP with "show ip bgp summary" on your router and CloudWatch VPN/Direct Connect metrics.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Q2398. When would you use Site-to-Site VPN versus Direct Connect?</w:t>
      </w:r>
    </w:p>
    <w:p>
      <w:pPr>
        <w:spacing w:before="0" w:after="40"/>
      </w:pPr>
      <w:r>
        <w:rPr>
          <w:i/>
          <w:color w:val="888888"/>
          <w:sz w:val="18"/>
        </w:rPr>
        <w:t>Hybrid Connectivity, VPN, On-Prem to AWS • Comparison</w:t>
      </w:r>
    </w:p>
    <w:p>
      <w:pPr>
        <w:spacing w:after="160"/>
        <w:ind w:left="216"/>
      </w:pPr>
      <w:r>
        <w:rPr>
          <w:sz w:val="21"/>
        </w:rPr>
        <w:t>A: Use Site-to-Site VPN when you need quick, encrypted IPsec connectivity over the public Internet for moderate throughput, temporary links, pilot migrations, or as an automatic failover path. Verify with aws ec2 describe-vpn-connections and check BGP status on your customer gateway (e.g., show ip bgp summary) and CloudWatch VPN TunnelState metrics. Use AWS Direct Connect for consistent, high‑bandwidth, low‑latency, or predictable egress-cost needs and large-scale data transfer or latency-sensitive hybrid apps; provision a dedicated or hosted connection, configure a private virtual interface, and verify with aws directconnect describe-virtual-interfaces and the virtualInterfaceState. Many architectures pair Direct Connect as primary and Site‑to‑Site VPN as redundant failover.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Q2399. Where would AWS PrivateLink fit in this architecture?</w:t>
      </w:r>
    </w:p>
    <w:p>
      <w:pPr>
        <w:spacing w:before="0" w:after="40"/>
      </w:pPr>
      <w:r>
        <w:rPr>
          <w:i/>
          <w:color w:val="888888"/>
          <w:sz w:val="18"/>
        </w:rPr>
        <w:t>Hybrid Connectivity, VPN, On-Prem to AWS • Conceptual</w:t>
      </w:r>
    </w:p>
    <w:p>
      <w:pPr>
        <w:spacing w:after="160"/>
        <w:ind w:left="216"/>
      </w:pPr>
      <w:r>
        <w:rPr>
          <w:sz w:val="21"/>
        </w:rPr>
        <w:t>A: AWS PrivateLink would sit at the service ingress boundary inside the provider VPC as an interface VPC endpoint (ENI) backed by a Network Load Balancer or endpoint service. Consumers (your AWS VPCs or on‑prem over an IPsec VPN/Direct Connect private VIF) create Interface Endpoints that get private RFC1918 IPs in their subnets, so traffic to the service never traverses the internet and does not require public IPs. Implement by publishing an Endpoint Service (NLB) in the provider account and having consumer accounts create com.amazonaws.region.vpce endpoints. Verify by resolving the service DNS to the endpoint IP, using aws ec2 describe-network-interfaces to inspect the ENI, and testing TCP connectivity to the private IP.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Q2400. What are the other VPN types besides Site-to-Site VPN?</w:t>
      </w:r>
    </w:p>
    <w:p>
      <w:pPr>
        <w:spacing w:before="0" w:after="40"/>
      </w:pPr>
      <w:r>
        <w:rPr>
          <w:i/>
          <w:color w:val="888888"/>
          <w:sz w:val="18"/>
        </w:rPr>
        <w:t>Hybrid Connectivity, VPN, On-Prem to AWS • Conceptual</w:t>
      </w:r>
    </w:p>
    <w:p>
      <w:pPr>
        <w:spacing w:after="160"/>
        <w:ind w:left="216"/>
      </w:pPr>
      <w:r>
        <w:rPr>
          <w:sz w:val="21"/>
        </w:rPr>
        <w:t>A: Common VPN types besides Site-to-Site include: remote‑access (client) VPNs — e.g., OpenVPN/WireGuard/IPSec client-to-gateway for individual devices; SSL/TLS VPNs (client or clientless web‑portal VPNs); IPSec client VPNs (IKEv2/EAP authentication); Cisco DMVPN (overlay using mGRE+NHRP for dynamic spokes); MPLS VPNs (Layer‑3 VPNs and L2VPNs/VPLS used by carriers for multi‑tenant routing); GRE or GRE+IPsec tunnels for routed overlays; and vendor‑specific solutions (e.g., AWS Client VPN using the OpenVPN protocol). Operational verification includes checking tunnel/state: IKE/ESP SAs and rekey timers, client authentication logs, and connectivity tests (ping/traceroute, packet capture showing IKE/SSL handshakes).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Q2401. What is the difference between Site-to-Site VPN and AWS Client VPN?</w:t>
      </w:r>
    </w:p>
    <w:p>
      <w:pPr>
        <w:spacing w:before="0" w:after="40"/>
      </w:pPr>
      <w:r>
        <w:rPr>
          <w:i/>
          <w:color w:val="888888"/>
          <w:sz w:val="18"/>
        </w:rPr>
        <w:t>Hybrid Connectivity, VPN, On-Prem to AWS • Comparison</w:t>
      </w:r>
    </w:p>
    <w:p>
      <w:pPr>
        <w:spacing w:after="160"/>
        <w:ind w:left="216"/>
      </w:pPr>
      <w:r>
        <w:rPr>
          <w:sz w:val="21"/>
        </w:rPr>
        <w:t>A: Site-to-Site VPN is an IPsec tunnel (IKEv1/IKEv2) between on‑premises routers and an AWS Virtual Private Gateway or Transit Gateway for whole-network connectivity, often using BGP for route exchange; configure with a Customer Gateway and VPN Connection. Verify with aws ec2 describe-vpn-connections --vpn-connection-ids and check vgwTelemetry/tunnel state and CloudWatch metrics. AWS Client VPN is a managed TLS/OpenVPN-compatible endpoint for individual client devices (per-user access), created with aws ec2 create-client-vpn-endpoint, using Active Directory/SAML/cert auth and client-specific authorization rules; verify with aws ec2 describe-client-vpn-endpoints and aws ec2 describe-client-vpn-connections to see active sessions and connection logs.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Q2402. What inputs are required from the customer side to configure a Site-to-Site VPN?</w:t>
      </w:r>
    </w:p>
    <w:p>
      <w:pPr>
        <w:spacing w:before="0" w:after="40"/>
      </w:pPr>
      <w:r>
        <w:rPr>
          <w:i/>
          <w:color w:val="888888"/>
          <w:sz w:val="18"/>
        </w:rPr>
        <w:t>Hybrid Connectivity, VPN, On-Prem to AWS • Implementation / Workflow</w:t>
      </w:r>
    </w:p>
    <w:p>
      <w:pPr>
        <w:spacing w:after="160"/>
        <w:ind w:left="216"/>
      </w:pPr>
      <w:r>
        <w:rPr>
          <w:sz w:val="21"/>
        </w:rPr>
        <w:t xml:space="preserve">A: - Public, routable IP address of the customer gateway device reachable from the cloud VPN endpoint.  </w:t>
        <w:br/>
        <w:t xml:space="preserve">- On‑prem prefixes (local CIDRs) to be routed over the tunnel and whether routes are advertised via BGP or statically.  </w:t>
        <w:br/>
        <w:t xml:space="preserve">- BGP ASN for the customer gateway (if using dynamic routing) and any peer BGP settings.  </w:t>
        <w:br/>
        <w:t xml:space="preserve">- Pre‑shared key (PSK) for IKE or confirmation of certificate-based auth.  </w:t>
        <w:br/>
        <w:t xml:space="preserve">- IKE/IPsec parameters if non-defaults are required (cipher suites, DH group, SA lifetimes, DPD/NAT‑T).  </w:t>
        <w:br/>
        <w:t xml:space="preserve">- Any NATs, firewall rules, and MTU considerations (ensure UDP 500/4500 and IP protocol 50 if needed).  </w:t>
        <w:br/>
        <w:t>Verify with router/show crypto isakmp sa, show crypto ipsec sa, show ip bgp neighbors, and cloud APIs (aws ec2 describe-vpn-connections / gcloud compute vpn-tunnels list).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Q2403. What inputs and components are required on the AWS side?</w:t>
      </w:r>
    </w:p>
    <w:p>
      <w:pPr>
        <w:spacing w:before="0" w:after="40"/>
      </w:pPr>
      <w:r>
        <w:rPr>
          <w:i/>
          <w:color w:val="888888"/>
          <w:sz w:val="18"/>
        </w:rPr>
        <w:t>Hybrid Connectivity, VPN, On-Prem to AWS • Implementation / Workflow</w:t>
      </w:r>
    </w:p>
    <w:p>
      <w:pPr>
        <w:spacing w:after="160"/>
        <w:ind w:left="216"/>
      </w:pPr>
      <w:r>
        <w:rPr>
          <w:sz w:val="21"/>
        </w:rPr>
        <w:t>A: To establish a hybrid connectivity solution between on-prem and AWS, you'll need an AWS VPN Gateway (VGW) as the central hub. On the AWS side, you'll also require a Virtual Private Cloud (VPC), subnets, route tables, security groups, network ACLs (NACLs), and an internet gateway or NAT instance for outbound traffic. Additionally, ensure that your on-premises VPN device is compatible with AWS VGW.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Q2404. Once the VPN tunnel is established, how does traffic flow inside AWS?</w:t>
      </w:r>
    </w:p>
    <w:p>
      <w:pPr>
        <w:spacing w:before="0" w:after="40"/>
      </w:pPr>
      <w:r>
        <w:rPr>
          <w:i/>
          <w:color w:val="888888"/>
          <w:sz w:val="18"/>
        </w:rPr>
        <w:t>Hybrid Connectivity, VPN, On-Prem to AWS • Conceptual</w:t>
      </w:r>
    </w:p>
    <w:p>
      <w:pPr>
        <w:spacing w:after="160"/>
        <w:ind w:left="216"/>
      </w:pPr>
      <w:r>
        <w:rPr>
          <w:sz w:val="21"/>
        </w:rPr>
        <w:t>A: Once the VPN tunnel is established, traffic flows inside AWS through the VPC routing table. The route table directs traffic to the correct subnet based on the destination IP address. Traffic then passes through security groups and NACLs for access control and filtering before reaching its final destination within the VPC or being routed out to the internet via an internet gateway or NAT instance.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Q2405. How do route tables, Security Groups, NACLs, and internal load balancers participate in the request flow?</w:t>
      </w:r>
    </w:p>
    <w:p>
      <w:pPr>
        <w:spacing w:before="0" w:after="40"/>
      </w:pPr>
      <w:r>
        <w:rPr>
          <w:i/>
          <w:color w:val="888888"/>
          <w:sz w:val="18"/>
        </w:rPr>
        <w:t>Hybrid Connectivity, VPN, On-Prem to AWS • Conceptual</w:t>
      </w:r>
    </w:p>
    <w:p>
      <w:pPr>
        <w:spacing w:after="160"/>
        <w:ind w:left="216"/>
      </w:pPr>
      <w:r>
        <w:rPr>
          <w:sz w:val="21"/>
        </w:rPr>
        <w:t>A: In a hybrid connectivity scenario, route tables direct traffic between subnets. Security Groups (SG) filter traffic at the instance level, while NACLs control inbound and outbound traffic at the subnet level. Internal load balancers distribute traffic across instances within a VPC. For example, if an on-prem instance sends traffic to an AWS EC2 instance, the route table directs it to the correct subnet, then SG filters the traffic, followed by NACLs, before reaching the internal load balancer.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Q2406. What should be verified for the return traffic from AWS back to on-prem?</w:t>
      </w:r>
    </w:p>
    <w:p>
      <w:pPr>
        <w:spacing w:before="0" w:after="40"/>
      </w:pPr>
      <w:r>
        <w:rPr>
          <w:i/>
          <w:color w:val="888888"/>
          <w:sz w:val="18"/>
        </w:rPr>
        <w:t>Hybrid Connectivity, VPN, On-Prem to AWS • Implementation / Workflow</w:t>
      </w:r>
    </w:p>
    <w:p>
      <w:pPr>
        <w:spacing w:after="160"/>
        <w:ind w:left="216"/>
      </w:pPr>
      <w:r>
        <w:rPr>
          <w:sz w:val="21"/>
        </w:rPr>
        <w:t>A: To verify return traffic from AWS back to on-prem, ensure that the VPN tunnel is established and the routing tables are correctly configured. Verify that the security groups and NACLs allow inbound traffic from the AWS VPC to the on-premises network. Additionally, check that the on-premises VPN device can establish a connection with the AWS VGW and that the return traffic is being routed correctly through the VPN tunnel.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Q2407. How do you pass an output from a VPC module into an EC2 module?</w:t>
      </w:r>
    </w:p>
    <w:p>
      <w:pPr>
        <w:spacing w:before="0" w:after="40"/>
      </w:pPr>
      <w:r>
        <w:rPr>
          <w:i/>
          <w:color w:val="888888"/>
          <w:sz w:val="18"/>
        </w:rPr>
        <w:t>Terraform • Implementation / Workflow</w:t>
      </w:r>
    </w:p>
    <w:p>
      <w:pPr>
        <w:spacing w:after="160"/>
        <w:ind w:left="216"/>
      </w:pPr>
      <w:r>
        <w:rPr>
          <w:sz w:val="21"/>
        </w:rPr>
        <w:t>A: Export the VPC outputs from the VPC module and pass them as input variables to the EC2 module. Example: in root module define module "vpc" { ... } and module "ec2" { ... subnet_ids = module.vpc.public_subnets security_group_ids = module.vpc.default_sg_ids }. In the ec2 module declare variables: variable "subnet_ids" { type = list(string) } and use them in aws_instance or aws_autoscaling_group. Terraform resolves module.vpc.public_subnets during plan/apply; verify with terraform plan to see interpolated values or run terraform console and query module.vpc.public_subnets, or terraform state show module.vpc to inspect created outputs. This passes outputs directly and safely between modules.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Q2408. Would deleting or restarting pods solve real subnet IP exhaustion?</w:t>
      </w:r>
    </w:p>
    <w:p>
      <w:pPr>
        <w:spacing w:before="0" w:after="40"/>
      </w:pPr>
      <w:r>
        <w:rPr>
          <w:i/>
          <w:color w:val="888888"/>
          <w:sz w:val="18"/>
        </w:rPr>
        <w:t>Kubernetes Troubleshooting • Conceptual</w:t>
      </w:r>
    </w:p>
    <w:p>
      <w:pPr>
        <w:spacing w:after="160"/>
        <w:ind w:left="216"/>
      </w:pPr>
      <w:r>
        <w:rPr>
          <w:sz w:val="21"/>
        </w:rPr>
        <w:t>A: No — deleting or restarting pods is only a temporary workaround and won’t fix true subnet IP exhaustion. Pod IPs are allocated by the cluster CNI/IPAM; if the underlying VPC/subnet or IP pool is exhausted, restarted pods will still fail to get addresses. Verify by checking pod IPs and pending pods: kubectl get pods -A -o wide and kubectl describe pod &lt;pod&gt; to see "failed to allocate" CNI errors. Inspect CNI IPAM state (example: calicoctl ipam show or aws-node logs and aws ec2 describe-network-interfaces for Amazon VPC CNI) and kubelet/CNI plugin logs (journalctl -u kubelet, /var/log/calico/*). Real fixes: increase subnet size/ENIs, enlarge CNI pools, reclaim leaked IPs, or add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Q2409. How can subnet sizing and VPC CNI configuration help avoid IP exhaustion?</w:t>
      </w:r>
    </w:p>
    <w:p>
      <w:pPr>
        <w:spacing w:before="0" w:after="40"/>
      </w:pPr>
      <w:r>
        <w:rPr>
          <w:i/>
          <w:color w:val="888888"/>
          <w:sz w:val="18"/>
        </w:rPr>
        <w:t>Kubernetes Troubleshooting • Conceptual</w:t>
      </w:r>
    </w:p>
    <w:p>
      <w:pPr>
        <w:spacing w:after="160"/>
        <w:ind w:left="216"/>
      </w:pPr>
      <w:r>
        <w:rPr>
          <w:sz w:val="21"/>
        </w:rPr>
        <w:t>A: Size subnets so total available IPs &gt;= expected nodes * max pods per node (e.g., /24 = 256 addresses; reserve space for AWS resources and gateway). Configure the cluster CNI to limit pod density per node (kubelet flag --max-pods) and tune the cloud CNI (for AWS VPC CNI: set WARM_IP_TARGET, WARM_ENI_TARGET or enable prefix delegation) so IP allocation is controlled and extra ENIs/prefixes are prepared before demand spikes. Calculate capacity: pods_per_node * node_count &lt;= usable_IPs_in_subnet. Verify by listing pod IPs and node pods: kubectl get nodes -o wide; kubectl get pods -o wide --all-namespaces and confirm aws-node allocations via kubectl describe daemonset aws-node -n kube-system and checking ENIs in the cloud console.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Q2410. If the current cluster CIDR is insufficient, how would you migrate to a new cluster?</w:t>
      </w:r>
    </w:p>
    <w:p>
      <w:pPr>
        <w:spacing w:before="0" w:after="40"/>
      </w:pPr>
      <w:r>
        <w:rPr>
          <w:i/>
          <w:color w:val="888888"/>
          <w:sz w:val="18"/>
        </w:rPr>
        <w:t>Kubernetes Troubleshooting • Scenario</w:t>
      </w:r>
    </w:p>
    <w:p>
      <w:pPr>
        <w:spacing w:after="160"/>
        <w:ind w:left="216"/>
      </w:pPr>
      <w:r>
        <w:rPr>
          <w:sz w:val="21"/>
        </w:rPr>
        <w:t>A: You cannot safely change cluster-wide PodCIDR or Service CIDR in-place; you must recreate control plane/node networking or migrate workloads to a cluster with the desired ranges. Typical safe approach: snapshot etcd (ETCDCTL_API=3 etcdctl snapshot save /tmp/snap), provision a new cluster with the new --cluster-cidr (kube-controller-manager) and --service-cluster-ip-range (kube-apiserver) or via your cloud/managed provider (eksctl/gcloud/eks/aks UI), then migrate workloads and state (Velero backup/restore or kubectl apply of manifests and persistent volume migration). Verify node podCIDRs with kubectl get nodes -o jsonpath='{range .items[*]}{.metadata.name}:{.spec.podCIDR}{"\n"}{end}' and service IPs with kubectl get svc --all-namespaces -o wide, and test pod-to-pod and service connectivity after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Q2411. How is Cloud DNS configured with the load balancer?</w:t>
      </w:r>
    </w:p>
    <w:p>
      <w:pPr>
        <w:spacing w:before="0" w:after="40"/>
      </w:pPr>
      <w:r>
        <w:rPr>
          <w:i/>
          <w:color w:val="888888"/>
          <w:sz w:val="18"/>
        </w:rPr>
        <w:t>Application Exposure &amp; Security • Conceptual</w:t>
      </w:r>
    </w:p>
    <w:p>
      <w:pPr>
        <w:spacing w:after="160"/>
        <w:ind w:left="216"/>
      </w:pPr>
      <w:r>
        <w:rPr>
          <w:sz w:val="21"/>
        </w:rPr>
        <w:t>A: When configuring Cloud DNS with a load balancer in GCP, I ensure that the DNS service is set up to resolve external domain names to the load balancer's IP address. This involves creating a public DNS zone and setting up a CNAME record pointing to the load balancer's hostname. To validate this configuration, I check the DNS zone's resource policy, which should include the load balancer's service account as a member with the `dns.admin` role. Additionally, I verify that the load balancer is correctly configured with the external IP address and health checks are enabled to ensure the load balancer is healthy.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Q2412. Have you worked with firewall rules?</w:t>
      </w:r>
    </w:p>
    <w:p>
      <w:pPr>
        <w:spacing w:before="0" w:after="40"/>
      </w:pPr>
      <w:r>
        <w:rPr>
          <w:i/>
          <w:color w:val="888888"/>
          <w:sz w:val="18"/>
        </w:rPr>
        <w:t>GCP Networking • Experience</w:t>
      </w:r>
    </w:p>
    <w:p>
      <w:pPr>
        <w:spacing w:after="160"/>
        <w:ind w:left="216"/>
      </w:pPr>
      <w:r>
        <w:rPr>
          <w:sz w:val="21"/>
        </w:rPr>
        <w:t xml:space="preserve">A: [CONTEXT] I have managed GCP VPC firewall rules for production workloads.  </w:t>
        <w:br/>
        <w:t xml:space="preserve">[ACTION] I used gcloud compute firewall-rules create/update/describe/list/delete with flags such as --network, --priority, --direction, --action (allow/deny), --rules (tcp:22,icmp), --source-ranges, --target-tags, and --target-service-accounts to implement least-privilege controls; I validated rule order and hit counts with gcloud compute firewall-rules describe NAME and gcloud compute firewall-rules list --filter. For operational verification I queried Cloud Logging (Logs Explorer) filtering resource="gce_firewall_rule" and audited changes in Cloud Audit Logs.  </w:t>
        <w:br/>
        <w:t>[RESULT] Rules were enforced and troubleshooting used Logs Explorer and gcloud describe to confirm expected allow/deny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Q2413. Have you worked with network tags?</w:t>
      </w:r>
    </w:p>
    <w:p>
      <w:pPr>
        <w:spacing w:before="0" w:after="40"/>
      </w:pPr>
      <w:r>
        <w:rPr>
          <w:i/>
          <w:color w:val="888888"/>
          <w:sz w:val="18"/>
        </w:rPr>
        <w:t>GCP Networking • Experience</w:t>
      </w:r>
    </w:p>
    <w:p>
      <w:pPr>
        <w:spacing w:after="160"/>
        <w:ind w:left="216"/>
      </w:pPr>
      <w:r>
        <w:rPr>
          <w:sz w:val="21"/>
        </w:rPr>
        <w:t>A: [CONTEXT] I’ve applied GCE network tags to VMs to control firewall access and backend grouping. [ACTION] I used gcloud compute instances add-tags my-vm --tags web,ssh --zone us-central1-a and created firewall rules with gcloud compute firewall-rules create allow-ssh --direction=INGRESS --action=ALLOW --rules=tcp:22 --target-tags=ssh. For API automation I call instances.setTags (must supply the instance’s tags fingerprint). I verify with gcloud compute instances describe my-vm --zone us-central1-a --format="get(tags.items)" and gcloud compute firewall-rules list --filter="targetTags:(ssh)". [RESULT] Tags correctly scoped firewall access without changing instance network interfaces and applied immediately.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Q2414. How do you design a GCP network architecture with full centralized control?</w:t>
      </w:r>
    </w:p>
    <w:p>
      <w:pPr>
        <w:spacing w:before="0" w:after="40"/>
      </w:pPr>
      <w:r>
        <w:rPr>
          <w:i/>
          <w:color w:val="888888"/>
          <w:sz w:val="18"/>
        </w:rPr>
        <w:t>GCP Networking • Implementation / Workflow</w:t>
      </w:r>
    </w:p>
    <w:p>
      <w:pPr>
        <w:spacing w:after="160"/>
        <w:ind w:left="216"/>
      </w:pPr>
      <w:r>
        <w:rPr>
          <w:sz w:val="21"/>
        </w:rPr>
        <w:t>A: Use a hub-and-spoke Shared VPC with the hub as a host project and spokes as service projects. Enable Shared VPC: gcloud compute shared-vpc enable HOST_PROJECT. Create centralized subnets, Cloud Router, Cloud NAT and firewall rules in the host project: gcloud compute networks subnets create ...; gcloud compute routers create ...; gcloud compute routers nats create ...; gcloud compute firewall-rules create ... . Terminate WAN with HA VPN or Dedicated/Partner Interconnect attached to the hub, and expose services privately via Private Service Connect or VPC Service Controls. Enforce control via IAM (roles/Organization Policy), hierarchical firewall policies, and VPC Flow Logs + Cloud Logging sinks: gcloud logging sinks create. Verify with gcloud compute firewall-rules list, gcloud compute networks subnets list and gcloud logging read.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Q2415. What is a Shared VPC Host Project?</w:t>
      </w:r>
    </w:p>
    <w:p>
      <w:pPr>
        <w:spacing w:before="0" w:after="40"/>
      </w:pPr>
      <w:r>
        <w:rPr>
          <w:i/>
          <w:color w:val="888888"/>
          <w:sz w:val="18"/>
        </w:rPr>
        <w:t>GCP Networking • Conceptual</w:t>
      </w:r>
    </w:p>
    <w:p>
      <w:pPr>
        <w:spacing w:after="160"/>
        <w:ind w:left="216"/>
      </w:pPr>
      <w:r>
        <w:rPr>
          <w:sz w:val="21"/>
        </w:rPr>
        <w:t>A: A Shared VPC Host Project is a GCP project that centrally owns one or more VPC networks and subnets which other “service projects” can attach to and use for VM instances, load balancers, and routes while retaining separate project-level billing and workloads. To enable: enable the Compute API on the host, run gcloud compute shared-vpc enable HOST_PROJECT_ID, and associate service projects with gcloud compute shared-vpc associated-projects add SERVICE_PROJECT_ID --host-project=HOST_PROJECT_ID. Grant IAM roles/compute.xpnAdmin (host administration) and roles/compute.networkUser on specific subnetworks to service-project principals. Verify with gcloud compute shared-vpc associated-projects list --host-project=HOST_PROJECT_ID and gcloud compute networks subnets list --project=HOST_PROJECT_ID.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Q2416. How do service projects consume Shared VPC subnets?</w:t>
      </w:r>
    </w:p>
    <w:p>
      <w:pPr>
        <w:spacing w:before="0" w:after="40"/>
      </w:pPr>
      <w:r>
        <w:rPr>
          <w:i/>
          <w:color w:val="888888"/>
          <w:sz w:val="18"/>
        </w:rPr>
        <w:t>GCP Networking • Conceptual</w:t>
      </w:r>
    </w:p>
    <w:p>
      <w:pPr>
        <w:spacing w:after="160"/>
        <w:ind w:left="216"/>
      </w:pPr>
      <w:r>
        <w:rPr>
          <w:sz w:val="21"/>
        </w:rPr>
        <w:t>A: Service projects consume Shared VPC subnets by creating resources in the service project that attach to a VPC owned by the host project. The host project defines networks/subnets; you grant the service project's service account the roles/compute.networkUser (or roles/compute.networkAdmin where appropriate) on the host subnetwork. When creating instances you reference the host network/subnet explicitly, e.g. gcloud compute instances create VM --project=SERVICE_PROJECT --zone=ZONE --network=projects/HOST_PROJECT/global/networks/NET --subnet=projects/HOST_PROJECT/regions/REGION/subnet/SUBNET. IPs (primary and secondary/alias ranges) are allocated from the host subnetwork. Verify with gcloud compute instances describe VM --project=SERVICE_PROJECT showing networkInterfaces.network and networkInterfaces.subnetwork pointing to the host project.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Q2417. What IAM permissions are required for Shared VPC?</w:t>
      </w:r>
    </w:p>
    <w:p>
      <w:pPr>
        <w:spacing w:before="0" w:after="40"/>
      </w:pPr>
      <w:r>
        <w:rPr>
          <w:i/>
          <w:color w:val="888888"/>
          <w:sz w:val="18"/>
        </w:rPr>
        <w:t>GCP Networking • Conceptual</w:t>
      </w:r>
    </w:p>
    <w:p>
      <w:pPr>
        <w:spacing w:after="160"/>
        <w:ind w:left="216"/>
      </w:pPr>
      <w:r>
        <w:rPr>
          <w:sz w:val="21"/>
        </w:rPr>
        <w:t>A: Required IAM roles (and their permissions) for Shared VPC setup are:</w:t>
        <w:br/>
        <w:br/>
        <w:t>- On the host project: roles/compute.xpnAdmin (Shared VPC Admin) to designate a host and attach/detach service projects; roles/compute.networkAdmin to create/manage VPCs and subnets in the host. A project Owner (roles/owner) also has these permissions.</w:t>
        <w:br/>
        <w:t>- On service projects: grant principals roles/compute.networkUser to use specific shared subnets (grant on the subnet or project as needed).</w:t>
        <w:br/>
        <w:t>Verification/ops: use gcloud compute shared-vpc get-host PROJECT and gcloud projects get-iam-policy PROJECT to confirm bindings, and gcloud compute networks subnets get-iam-policy SUBNET --region=REGION to confirm networkUser bindings.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Q2418. When would you use PSC instead of VPC Peering?</w:t>
      </w:r>
    </w:p>
    <w:p>
      <w:pPr>
        <w:spacing w:before="0" w:after="40"/>
      </w:pPr>
      <w:r>
        <w:rPr>
          <w:i/>
          <w:color w:val="888888"/>
          <w:sz w:val="18"/>
        </w:rPr>
        <w:t>GCP Networking • Comparison</w:t>
      </w:r>
    </w:p>
    <w:p>
      <w:pPr>
        <w:spacing w:after="160"/>
        <w:ind w:left="216"/>
      </w:pPr>
      <w:r>
        <w:rPr>
          <w:sz w:val="21"/>
        </w:rPr>
        <w:t>A: Use Private Service Connect when you need private, endpoint-oriented access to a managed Google API, a third‑party SaaS, or a producer’s service across projects/orgs without exchanging VPC routes. PSC provides service attachments (producer) and internal forwardings (consumer), sits behind a private IP, enforces per-endpoint IAM and consumer allowlists, avoids VPC Peering’s route limits and no-transit/overlap constraints, and preserves centralized service control. Verify by creating a consumer forwarding rule that targets the service attachment and confirm connectivity: gcloud compute forwarding-rules create FR --region REGION --address RESERVED_IP --ports PORT --target-service-attachment projects/PROD/regions/REGION/serviceAttachments/NAME, then check gcloud compute service-attachments describe NAME and test TCP/HTTP to RESERVED_IP.</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Q2419. Why would you use Cloud NAT?</w:t>
      </w:r>
    </w:p>
    <w:p>
      <w:pPr>
        <w:spacing w:before="0" w:after="40"/>
      </w:pPr>
      <w:r>
        <w:rPr>
          <w:i/>
          <w:color w:val="888888"/>
          <w:sz w:val="18"/>
        </w:rPr>
        <w:t>GCP Networking • Conceptual</w:t>
      </w:r>
    </w:p>
    <w:p>
      <w:pPr>
        <w:spacing w:after="160"/>
        <w:ind w:left="216"/>
      </w:pPr>
      <w:r>
        <w:rPr>
          <w:sz w:val="21"/>
        </w:rPr>
        <w:t>A: Use Cloud NAT to provide outbound internet access for VMs and GKE nodes that have no external IPs while preserving instance-level security. Cloud NAT is a fully managed, regional source-NAT service that scales automatically, supports TCP/UDP/ICMP, and lets you control port allocation (eg. --min-ports-per-vm) and IP assignment (one or more external regional IPs). Verify configuration with gcloud compute routers nats describe &lt;NAT_NAME&gt; --router=&lt;ROUTER&gt; and monitor NAT metrics and logs in Cloud Monitoring and Cloud Logging (or enable logging with gcloud compute routers nats create --enable-logging). Use Cloud NAT to avoid assigning public IPs and to centralize outbound egress.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Q2420. What is a hierarchical firewall policy?</w:t>
      </w:r>
    </w:p>
    <w:p>
      <w:pPr>
        <w:spacing w:before="0" w:after="40"/>
      </w:pPr>
      <w:r>
        <w:rPr>
          <w:i/>
          <w:color w:val="888888"/>
          <w:sz w:val="18"/>
        </w:rPr>
        <w:t>GCP Networking • Conceptual</w:t>
      </w:r>
    </w:p>
    <w:p>
      <w:pPr>
        <w:spacing w:after="160"/>
        <w:ind w:left="216"/>
      </w:pPr>
      <w:r>
        <w:rPr>
          <w:sz w:val="21"/>
        </w:rPr>
        <w:t>A: A hierarchical firewall policy in GCP is a centrally managed, global firewall policy you attach at organization or folder scope so its rules are inherited by projects beneath that node. These policies contain allow/deny rules with priorities and are evaluated before VPC-level firewall rules, enabling consistent, top-down control across multiple VPC networks. They support target selectors (tags/service accounts/all) and logging, and you manage them via the Cloud Console (Network Security → Hierarchical firewall policies) or the compute.firewallPolicies REST API / gcloud compute firewall-policies commands. Verify application by checking effective policy in Console, viewing Cloud Audit Logs, or querying compute.firewallPolicies for the policy and attachments.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Q2421. How do you centrally control firewall rules across projects?</w:t>
      </w:r>
    </w:p>
    <w:p>
      <w:pPr>
        <w:spacing w:before="0" w:after="40"/>
      </w:pPr>
      <w:r>
        <w:rPr>
          <w:i/>
          <w:color w:val="888888"/>
          <w:sz w:val="18"/>
        </w:rPr>
        <w:t>GCP Networking • Implementation / Workflow</w:t>
      </w:r>
    </w:p>
    <w:p>
      <w:pPr>
        <w:spacing w:after="160"/>
        <w:ind w:left="216"/>
      </w:pPr>
      <w:r>
        <w:rPr>
          <w:sz w:val="21"/>
        </w:rPr>
        <w:t>A: Use one of two supported central models: Shared VPC for project-level networking or Hierarchical Firewall Policies (organization/folder/project) for centralized rule enforcement. For Shared VPC, host the VPC in a host project and create standard firewall rules there; service projects inherit them. Verify with:</w:t>
        <w:br/>
        <w:t>gcloud compute firewall-rules list --project=HOST_PROJECT --filter="network:projects/HOST_PROJECT/global/networks/NETWORK".</w:t>
        <w:br/>
        <w:t>For organization-wide control, create a Firewall Policy and associate it to org/folder/project:</w:t>
        <w:br/>
        <w:t>gcloud compute firewall-policies create POLICY_NAME</w:t>
        <w:br/>
        <w:t>gcloud compute firewall-policies add-rule POLICY_NAME --priority=1000 --action=deny --match=srcIpRanges=0.0.0.0/0 --direction=INGRESS</w:t>
        <w:br/>
        <w:t>gcloud compute firewall-policies add-association POLICY_NAME --target-resource=organizations/ORG_ID</w:t>
        <w:br/>
        <w:t>Confirm associations with:</w:t>
        <w:br/>
        <w:t>gcloud compute firewall-policies list-associations.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Q2422. What is VPC Flow Logs used for?</w:t>
      </w:r>
    </w:p>
    <w:p>
      <w:pPr>
        <w:spacing w:before="0" w:after="40"/>
      </w:pPr>
      <w:r>
        <w:rPr>
          <w:i/>
          <w:color w:val="888888"/>
          <w:sz w:val="18"/>
        </w:rPr>
        <w:t>GCP Networking • Conceptual</w:t>
      </w:r>
    </w:p>
    <w:p>
      <w:pPr>
        <w:spacing w:after="160"/>
        <w:ind w:left="216"/>
      </w:pPr>
      <w:r>
        <w:rPr>
          <w:sz w:val="21"/>
        </w:rPr>
        <w:t>A: VPC Flow Logs capture and export metadata about IP traffic to and from VM network interfaces (including GKE nodes) so you can troubleshoot connectivity, perform security forensics, build traffic-based billing or capacity planning, and create alerts. Logs include source/destination IPs and ports, protocol, bytes/packets, start/end timestamps, action (ACCEPT/DENY), connection_state, flow_direction, instance and subnetwork identifiers, and next_hop/route info. Enable with gcloud (e.g. gcloud compute networks subnets update SUBNET --region REGION --enable-flow-logs) or when creating a subnet, view results in Cloud Logging (resource.type="gce_subnetwork") or sink to BigQuery/Cloud Storage/Pub/Sub for analytics. You can verify by running gcloud logging read 'resource.type="gce_subnetwork"' --limit 10.</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Q2423. How do you plan CIDR ranges?</w:t>
      </w:r>
    </w:p>
    <w:p>
      <w:pPr>
        <w:spacing w:before="0" w:after="40"/>
      </w:pPr>
      <w:r>
        <w:rPr>
          <w:i/>
          <w:color w:val="888888"/>
          <w:sz w:val="18"/>
        </w:rPr>
        <w:t>GCP Networking • Implementation / Workflow</w:t>
      </w:r>
    </w:p>
    <w:p>
      <w:pPr>
        <w:spacing w:after="160"/>
        <w:ind w:left="216"/>
      </w:pPr>
      <w:r>
        <w:rPr>
          <w:sz w:val="21"/>
        </w:rPr>
        <w:t>A: Start with RFC1918 blocks (10.0.0.0/8, 172.16.0.0/12, 192.168.0.0/16), reserve contiguous supernets for each VPC and region, and allocate subnets with growth headroom (e.g., /20 or /24 per subnet depending on scale). Avoid overlap with on‑prem/CSP peers; document ranges centrally and verify before peering/VPN. Use ipcalc/sipcalc or netaddr to calculate CIDR boundaries; verify allocations with gcloud: `gcloud compute networks describe &lt;VPC&gt;` and `gcloud compute networks subnets list --filter="network:(&lt;VPC&gt;)"`. For GKE use secondary ranges and flags `--cluster-ipv4-cidr` and `--services-ipv4-cidr`. Before peering run `gcloud compute networks peerings list` and test with `gcloud compute routes list` and connectivity checks.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Q2424. What happens if GCP and on-prem CIDR ranges overlap?</w:t>
      </w:r>
    </w:p>
    <w:p>
      <w:pPr>
        <w:spacing w:before="0" w:after="40"/>
      </w:pPr>
      <w:r>
        <w:rPr>
          <w:i/>
          <w:color w:val="888888"/>
          <w:sz w:val="18"/>
        </w:rPr>
        <w:t>GCP Networking • Scenario</w:t>
      </w:r>
    </w:p>
    <w:p>
      <w:pPr>
        <w:spacing w:after="160"/>
        <w:ind w:left="216"/>
      </w:pPr>
      <w:r>
        <w:rPr>
          <w:sz w:val="21"/>
        </w:rPr>
        <w:t>A: If on-prem and GCP CIDR ranges overlap, routing ambiguity occurs and traffic may not reach the intended site. GCP resolves overlaps using longest-prefix match first; for equal-length prefixes it uses numeric route priority (lower value wins). Directly connected VPC subnet routes always take precedence over routes learned via Cloud Router (BGP) or static routes. Overlapping learned BGP advertisements can be suppressed or overridden by advertising different prefixes or using route filters on Cloud Router. Verify effective routes with: gcloud compute routes list, gcloud compute networks subnets list --region=REGION, and check BGP status with gcloud compute routers get-status --router=NAME --region=REGION.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Q2425. Would you use Shared VPC, VPC Peering, or PSC?</w:t>
      </w:r>
    </w:p>
    <w:p>
      <w:pPr>
        <w:spacing w:before="0" w:after="40"/>
      </w:pPr>
      <w:r>
        <w:rPr>
          <w:i/>
          <w:color w:val="888888"/>
          <w:sz w:val="18"/>
        </w:rPr>
        <w:t>Project-to-Project Connectivity • Conceptual</w:t>
      </w:r>
    </w:p>
    <w:p>
      <w:pPr>
        <w:spacing w:after="160"/>
        <w:ind w:left="216"/>
      </w:pPr>
      <w:r>
        <w:rPr>
          <w:sz w:val="21"/>
        </w:rPr>
        <w:t>A: Use Shared VPC when you need centralized network administration inside one organization: create a host project and attach service projects so they share subnets, routes, and firewall rules (verify with gcloud compute shared-vpc get-host-project and gcloud compute networks subnets list --project=HOST). Use VPC Peering for low‑latency, private connectivity between independent VPCs across projects or orgs when you accept no transitive routing and no export of custom routes (verify with gcloud compute networks peerings list and ip route list --project=PEER). Use Private Service Connect (PSC) to privately expose or consume specific services (managed Google APIs or your service) via private endpoints and DNS, verifying with gcloud compute forwarding-rules list and by resolving the PSC DNS name from a VM.</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Q2426. Even after network connectivity is established, what other controls are required?</w:t>
      </w:r>
    </w:p>
    <w:p>
      <w:pPr>
        <w:spacing w:before="0" w:after="40"/>
      </w:pPr>
      <w:r>
        <w:rPr>
          <w:i/>
          <w:color w:val="888888"/>
          <w:sz w:val="18"/>
        </w:rPr>
        <w:t>Project-to-Project Connectivity • Conceptual</w:t>
      </w:r>
    </w:p>
    <w:p>
      <w:pPr>
        <w:spacing w:after="160"/>
        <w:ind w:left="216"/>
      </w:pPr>
      <w:r>
        <w:rPr>
          <w:sz w:val="21"/>
        </w:rPr>
        <w:t>A: Beyond basic IP connectivity you need access control (firewalls/SGs, host iptables or nftables rules, cloud firewall rules), routing and route propagation, DNS resolution, MTU/fragmentation and QoS, encryption/authentication (IPsec, TLS certificates and key management), service account/identity and RBAC, NAT/proxies, health checks and HA failover, and observability (flow logs, packet capture, metrics, and alerts). Verify controls operationally: list cloud rules (gcloud compute firewall-rules list or aws ec2 describe-security-groups), check host rules (sudo iptables -L or sudo nft list ruleset), confirm TLS with openssl s_client -connect host:port, test throughput with iperf3 -c server, capture packets via sudo tcpdump -i eth0 host X and port Y, and validate DNS with dig +short service.example.com.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Q2427. How do firewall rules affect project-to-project communication?</w:t>
      </w:r>
    </w:p>
    <w:p>
      <w:pPr>
        <w:spacing w:before="0" w:after="40"/>
      </w:pPr>
      <w:r>
        <w:rPr>
          <w:i/>
          <w:color w:val="888888"/>
          <w:sz w:val="18"/>
        </w:rPr>
        <w:t>Project-to-Project Connectivity • Conceptual</w:t>
      </w:r>
    </w:p>
    <w:p>
      <w:pPr>
        <w:spacing w:after="160"/>
        <w:ind w:left="216"/>
      </w:pPr>
      <w:r>
        <w:rPr>
          <w:sz w:val="21"/>
        </w:rPr>
        <w:t>A: Firewall rules determine whether traffic between projects is permitted or blocked by enforcing ingress/egress policies on the involved VPC networks. In Google Cloud, rules are stateful, evaluated by priority (lower numeric wins), direction (INGRESS/EGRESS), and match criteria (IP ranges, protocols/ports, targetTags or targetServiceAccounts). Cross‑project links (VPC Network Peering, Shared VPC, VPN, Cloud Interconnect) still enforce each network’s firewall rules; Shared VPC uses host‑project network rules. Create or inspect rules with gcloud compute firewall‑rules create NAME --direction=INGRESS --priority=1000 --allow=tcp:80 and gcloud compute firewall‑rules list / describe NAME. Verify with inter‑VM curl/ssh or tcpdump; allow return traffic is automatic because GCP firewalls are stateful.</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Q2428. How does IAM differ from network connectivity?</w:t>
      </w:r>
    </w:p>
    <w:p>
      <w:pPr>
        <w:spacing w:before="0" w:after="40"/>
      </w:pPr>
      <w:r>
        <w:rPr>
          <w:i/>
          <w:color w:val="888888"/>
          <w:sz w:val="18"/>
        </w:rPr>
        <w:t>Project-to-Project Connectivity • Implementation / Workflow</w:t>
      </w:r>
    </w:p>
    <w:p>
      <w:pPr>
        <w:spacing w:after="160"/>
        <w:ind w:left="216"/>
      </w:pPr>
      <w:r>
        <w:rPr>
          <w:sz w:val="21"/>
        </w:rPr>
        <w:t>A: IAM (Identity and Access Management) controls who or what (principals: users, service accounts) can call GCP APIs and act on resources by granting roles/permissions (set via gcloud iam roles, gcloud projects get-iam-policy, or REST iam/v1). Network connectivity controls L3–L7 reachability and path—VPCs, subnets, routes, firewall rules, Cloud VPN, Interconnect, VPC Peering, Shared VPC, and Private Service Connect. They are orthogonal: network path existence (verify with gcloud compute network-management connectivity-tests run or VPC Flow Logs) does not grant API/resource permissions, and IAM permission to access a resource does not create a network route. Operational verification requires checking both IAM policies and network tests/audit logs (Cloud Audit Logs and VPC Flow Logs).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Q2429. How would you connect an on-premises network to GCP?</w:t>
      </w:r>
    </w:p>
    <w:p>
      <w:pPr>
        <w:spacing w:before="0" w:after="40"/>
      </w:pPr>
      <w:r>
        <w:rPr>
          <w:i/>
          <w:color w:val="888888"/>
          <w:sz w:val="18"/>
        </w:rPr>
        <w:t>Hybrid Connectivity / On-Prem to GCP • Implementation / Workflow</w:t>
      </w:r>
    </w:p>
    <w:p>
      <w:pPr>
        <w:spacing w:after="160"/>
        <w:ind w:left="216"/>
      </w:pPr>
      <w:r>
        <w:rPr>
          <w:sz w:val="21"/>
        </w:rPr>
        <w:t>A: Use Cloud VPN (HA VPN with Cloud Router/BGP) for encrypted internet-based links, or Dedicated/Partner Interconnect for higher throughput and SLA. Steps: create a VPC, create a Cloud Router (gcloud compute routers create ROUTER --network VPC --region REGION --asn 645xx), then either create HA VPN gateways and tunnels (gcloud compute vpn-gateways create; gcloud compute vpn-tunnels create ...) configuring IKEv2 and BGP, or provision an Interconnect and a VLAN attachment (gcloud compute interconnects create / gcloud compute interconnects attachments create --region REGION --router=ROUTER --interconnect-type=DEDICATED|PARTNER). Verify BGP session and routes with gcloud compute routers get-status ROUTER --region REGION and gcloud compute vpn-tunnels get-status, inspect VPC routes, run ICMP/iperf tests from on‑prem to a GCE VM, and monitor with VPC Flow Logs and Cloud Monitoring.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Q2430. Would you choose VPN or Cloud Interconnect?</w:t>
      </w:r>
    </w:p>
    <w:p>
      <w:pPr>
        <w:spacing w:before="0" w:after="40"/>
      </w:pPr>
      <w:r>
        <w:rPr>
          <w:i/>
          <w:color w:val="888888"/>
          <w:sz w:val="18"/>
        </w:rPr>
        <w:t>Hybrid Connectivity / On-Prem to GCP • Comparison</w:t>
      </w:r>
    </w:p>
    <w:p>
      <w:pPr>
        <w:spacing w:after="160"/>
        <w:ind w:left="216"/>
      </w:pPr>
      <w:r>
        <w:rPr>
          <w:sz w:val="21"/>
        </w:rPr>
        <w:t>A: Choose Cloud VPN when you need encrypted, quick-to-deploy connectivity, low-to-moderate bandwidth (site-to-site, transient, or bursty use) and don’t require SLAs for physical circuits; use HA VPN with Cloud Router (BGP) for dynamic routes and verify with gcloud compute vpn-tunnels describe NAME --region=REGION and gcloud compute routers get-status --router=ROUTER --region=REGION. Choose Cloud Interconnect (Partner Interconnect or Dedicated Interconnect) for predictable, high-throughput, low-latency production links and private peering; Dedicated Interconnect offers 10 Gbps and 100 Gbps attachments and Partner Interconnect provides VLAN attachments via partners. Verify interconnect status with gcloud compute interconnects list and gcloud compute interconnects get-status --interconnect=NAME.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Q2431. What is HA VPN?</w:t>
      </w:r>
    </w:p>
    <w:p>
      <w:pPr>
        <w:spacing w:before="0" w:after="40"/>
      </w:pPr>
      <w:r>
        <w:rPr>
          <w:i/>
          <w:color w:val="888888"/>
          <w:sz w:val="18"/>
        </w:rPr>
        <w:t>Hybrid Connectivity / On-Prem to GCP • Conceptual</w:t>
      </w:r>
    </w:p>
    <w:p>
      <w:pPr>
        <w:spacing w:after="160"/>
        <w:ind w:left="216"/>
      </w:pPr>
      <w:r>
        <w:rPr>
          <w:sz w:val="21"/>
        </w:rPr>
        <w:t>A: HA VPN is Google Cloud’s regional, highly‑available IPsec VPN offering that provides a redundant VPN gateway with two active tunnels to a single peer for resiliency and automatic failover. You create it with gcloud compute vpn-gateways create --region and gcloud compute vpn-tunnels create --region (use IKEv2), and attach Cloud Router for dynamic routing via BGP (gcloud compute routers create; gcloud compute routers add-bgp-peer). HA VPN supports automatic traffic failover, scales better than Classic VPN, and Google publishes a 99.99% SLA when configured with dynamic routing. Verify operation with gcloud compute vpn-tunnels list --region and inspect BGP status with gcloud compute routers get-status.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Q2432. How do you configure HA VPN?</w:t>
      </w:r>
    </w:p>
    <w:p>
      <w:pPr>
        <w:spacing w:before="0" w:after="40"/>
      </w:pPr>
      <w:r>
        <w:rPr>
          <w:i/>
          <w:color w:val="888888"/>
          <w:sz w:val="18"/>
        </w:rPr>
        <w:t>Hybrid Connectivity / On-Prem to GCP • Implementation / Workflow</w:t>
      </w:r>
    </w:p>
    <w:p>
      <w:pPr>
        <w:spacing w:after="160"/>
        <w:ind w:left="216"/>
      </w:pPr>
      <w:r>
        <w:rPr>
          <w:sz w:val="21"/>
        </w:rPr>
        <w:t>A: Create a Cloud HA VPN gateway (one regional resource that provides two active endpoints), reserve two external static IPs, and attach the gateway to your VPC. Configure two IPsec tunnels from the HA VPN gateway to your on‑prem peer(s) using IKEv2, and provision a Cloud Router with BGP peers for dynamic routing (recommended) so routes exchange over each tunnel. Open required firewall rules (ESP/UDP 500/4500) and configure your on‑prem appliance for redundant tunnels and BGP. Verify tunnel/state with gcloud compute vpn-tunnels list and check BGP/session/routes with gcloud compute routers get-status and gcloud compute routes list to confirm traffic failover and learned routes.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Q2433. How many interfaces does an HA VPN gateway have?</w:t>
      </w:r>
    </w:p>
    <w:p>
      <w:pPr>
        <w:spacing w:before="0" w:after="40"/>
      </w:pPr>
      <w:r>
        <w:rPr>
          <w:i/>
          <w:color w:val="888888"/>
          <w:sz w:val="18"/>
        </w:rPr>
        <w:t>Hybrid Connectivity / On-Prem to GCP • Conceptual</w:t>
      </w:r>
    </w:p>
    <w:p>
      <w:pPr>
        <w:spacing w:after="160"/>
        <w:ind w:left="216"/>
      </w:pPr>
      <w:r>
        <w:rPr>
          <w:sz w:val="21"/>
        </w:rPr>
        <w:t>A: An HA VPN gateway exposes two interfaces (interface 0 and interface 1) for redundancy. Each interface has its own external IP and you create one VPN tunnel per interface to the peer (commonly two tunnels per peer to achieve active/standby or active/active patterns). You can verify with gcloud: run gcloud compute vpn-gateways describe NAME --region=REGION and inspect the "interfaces" array (it contains two entries), or call the Compute API compute.v1.vpnGateways.get and check the interfaces field.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Q2434. How do you create VPN tunnels between on-prem and GCP?</w:t>
      </w:r>
    </w:p>
    <w:p>
      <w:pPr>
        <w:spacing w:before="0" w:after="40"/>
      </w:pPr>
      <w:r>
        <w:rPr>
          <w:i/>
          <w:color w:val="888888"/>
          <w:sz w:val="18"/>
        </w:rPr>
        <w:t>Hybrid Connectivity / On-Prem to GCP • Implementation / Workflow</w:t>
      </w:r>
    </w:p>
    <w:p>
      <w:pPr>
        <w:spacing w:after="160"/>
        <w:ind w:left="216"/>
      </w:pPr>
      <w:r>
        <w:rPr>
          <w:sz w:val="21"/>
        </w:rPr>
        <w:t>A: Reserve an external IP, create a Cloud Router for BGP, create an HA VPN gateway, then create tunnels and BGP peers. Example sequence (replace REGION, NAMES, IPs, ASNs):</w:t>
        <w:br/>
        <w:br/>
        <w:t>- gcloud compute addresses create vpn-ip --region=REGION</w:t>
        <w:br/>
        <w:t>- gcloud compute routers create cr-onprem --network=default --region=REGION --asn=65001</w:t>
        <w:br/>
        <w:t>- gcloud compute vpn-gateways create ha-vpn --network=default --region=REGION --addresses=vpn-ip</w:t>
        <w:br/>
        <w:t>- gcloud compute vpn-tunnels create t1 --region=REGION --peer-address=PEER_PUBLIC_IP --ike-version=2 --vpn-gateway=ha-vpn --shared-secret=SECRET</w:t>
        <w:br/>
        <w:t>- gcloud compute routers add-bgp-peer cr-onprem --peer-name=peer1 --peer-asn=65000 --interface=INTERFACE_NAME --peer-ip=PEER_BGP_IP</w:t>
        <w:br/>
        <w:br/>
        <w:t>Verify with gcloud compute vpn-tunnels describe TUNNEL --region=REGION and gcloud compute routers get-status cr-onprem --region=REGION to confirm tunnel and BGP session status and learned routes.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Q2435. What protocol is used for the VPN tunnel?</w:t>
      </w:r>
    </w:p>
    <w:p>
      <w:pPr>
        <w:spacing w:before="0" w:after="40"/>
      </w:pPr>
      <w:r>
        <w:rPr>
          <w:i/>
          <w:color w:val="888888"/>
          <w:sz w:val="18"/>
        </w:rPr>
        <w:t>Hybrid Connectivity / On-Prem to GCP • Conceptual</w:t>
      </w:r>
    </w:p>
    <w:p>
      <w:pPr>
        <w:spacing w:after="160"/>
        <w:ind w:left="216"/>
      </w:pPr>
      <w:r>
        <w:rPr>
          <w:sz w:val="21"/>
        </w:rPr>
        <w:t>A: Google Cloud VPN tunnels use IPsec for the data-plane (Encapsulating Security Payload, ESP) and IKE for key exchange; Classic VPN supports IKEv1 or IKEv2 while HA VPN requires IKEv2. You can verify the configured IKE version with: gcloud compute vpn-tunnels describe TUNNEL_NAME --region REGION --format="value(ikeVersion)"; the tunnel resource also shows local/remote peer IPs, sharedSecret (not returned), and encryption/authentication algorithms in the API (compute.v1.vpntunnel) or in the Cloud Console under VPN details.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Q2436. What is the role of Cloud Router in VPN connectivity?</w:t>
      </w:r>
    </w:p>
    <w:p>
      <w:pPr>
        <w:spacing w:before="0" w:after="40"/>
      </w:pPr>
      <w:r>
        <w:rPr>
          <w:i/>
          <w:color w:val="888888"/>
          <w:sz w:val="18"/>
        </w:rPr>
        <w:t>Hybrid Connectivity / On-Prem to GCP • Conceptual</w:t>
      </w:r>
    </w:p>
    <w:p>
      <w:pPr>
        <w:spacing w:after="160"/>
        <w:ind w:left="216"/>
      </w:pPr>
      <w:r>
        <w:rPr>
          <w:sz w:val="21"/>
        </w:rPr>
        <w:t>A: Cloud Router provides dynamic route exchange (BGP) between your VPC and an on‑prem peer for Cloud VPN (Classic and HA VPN). It peers with the on‑prem BGP speaker, advertises VPC subnet routes (in custom‑mode VPCs) and learns remote routes which are automatically injected into the VPC route table; it does not carry user data traffic. Cloud Router is optional for static routes but required for dynamic routing, route failover, and scale with HA VPN. Create and configure with gcloud compute routers create and gcloud compute routers add-bgp-peer, and verify adjacency and learned routes with gcloud compute routers get-status --region REGION and gcloud compute routes list.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Q2437. How is BGP configured between GCP and on-prem?</w:t>
      </w:r>
    </w:p>
    <w:p>
      <w:pPr>
        <w:spacing w:before="0" w:after="40"/>
      </w:pPr>
      <w:r>
        <w:rPr>
          <w:i/>
          <w:color w:val="888888"/>
          <w:sz w:val="18"/>
        </w:rPr>
        <w:t>Hybrid Connectivity / On-Prem to GCP • Conceptual</w:t>
      </w:r>
    </w:p>
    <w:p>
      <w:pPr>
        <w:spacing w:after="160"/>
        <w:ind w:left="216"/>
      </w:pPr>
      <w:r>
        <w:rPr>
          <w:sz w:val="21"/>
        </w:rPr>
        <w:t xml:space="preserve">A: You use a Google Cloud Router to run eBGP with your on‑prem router, attached either to HA VPN or to an Interconnect VLAN attachment. Create a router: </w:t>
        <w:br/>
        <w:t>gcloud compute routers create ROUTER --network NETWORK --region REGION --asn 64512</w:t>
        <w:br/>
        <w:t>then add a BGP peer:</w:t>
        <w:br/>
        <w:t>gcloud compute routers add-bgp-peer ROUTER --peer-name PEER --peer-asn 65000 --peer-ip 169.254.0.2 --interface INTERFACE --region REGION</w:t>
        <w:br/>
        <w:t>For Interconnect, attach the Cloud Router to the VLAN attachment; for HA VPN, point the VPN gateway at the Cloud Router. Verify session and learned/advertised routes with: gcloud compute routers get-status ROUTER --region REGION and gcloud compute routes list, and confirm on‑prem BGP state with show ip bgp summary on your router.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Q2438. What happens if one VPN tunnel goes down?</w:t>
      </w:r>
    </w:p>
    <w:p>
      <w:pPr>
        <w:spacing w:before="0" w:after="40"/>
      </w:pPr>
      <w:r>
        <w:rPr>
          <w:i/>
          <w:color w:val="888888"/>
          <w:sz w:val="18"/>
        </w:rPr>
        <w:t>Hybrid Connectivity / On-Prem to GCP • Scenario</w:t>
      </w:r>
    </w:p>
    <w:p>
      <w:pPr>
        <w:spacing w:after="160"/>
        <w:ind w:left="216"/>
      </w:pPr>
      <w:r>
        <w:rPr>
          <w:sz w:val="21"/>
        </w:rPr>
        <w:t>A: If one VPN tunnel fails, GCP’s Cloud Router/BGP-based HA VPN fails over automatically to the surviving tunnel provided a redundant tunnel and valid BGP session exist; the peer’s routes remain reachable via the other active tunnel. When a tunnel’s IKE/BGP session drops, Cloud Router reflects the state and withdraws prefixes learned over that peer; you can verify with gcloud compute vpn-tunnels describe TUNNEL --region=REGION and gcloud compute routers get-status ROUTER --region=REGION (or the routers.getStatus REST method). If no redundant tunnel/BGP session exists, routes are withdrawn and traffic to that peer is lost until the tunnel is restored.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Q2439. Why would you choose HA VPN over Classic VPN?</w:t>
      </w:r>
    </w:p>
    <w:p>
      <w:pPr>
        <w:spacing w:before="0" w:after="40"/>
      </w:pPr>
      <w:r>
        <w:rPr>
          <w:i/>
          <w:color w:val="888888"/>
          <w:sz w:val="18"/>
        </w:rPr>
        <w:t>Hybrid Connectivity / On-Prem to GCP • Comparison</w:t>
      </w:r>
    </w:p>
    <w:p>
      <w:pPr>
        <w:spacing w:after="160"/>
        <w:ind w:left="216"/>
      </w:pPr>
      <w:r>
        <w:rPr>
          <w:sz w:val="21"/>
        </w:rPr>
        <w:t>A: HA VPN is chosen for production-grade redundancy, higher aggregated throughput, and dynamic routing. It provides an active‑active, regional VPN gateway (two HA endpoints) with IKEv2 tunnels and Cloud Router BGP for automatic failover and route exchange, versus Classic VPN’s single-endpoint design. You create it with gcloud compute vpn-gateways create and gcloud compute vpn-tunnels create --ike-version=2 plus a Cloud Router and BGP peer; verify with gcloud compute vpn-tunnels list (shows tunnel status) and gcloud compute routers get-status ROUTER --region=REGION (shows BGP session state). HA VPN is preferred when you need multi-Gbps aggregated capacity, automatic failover, and dynamic route management.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Q2440. What is Dedicated Interconnect?</w:t>
      </w:r>
    </w:p>
    <w:p>
      <w:pPr>
        <w:spacing w:before="0" w:after="40"/>
      </w:pPr>
      <w:r>
        <w:rPr>
          <w:i/>
          <w:color w:val="888888"/>
          <w:sz w:val="18"/>
        </w:rPr>
        <w:t>Hybrid Connectivity / On-Prem to GCP • Conceptual</w:t>
      </w:r>
    </w:p>
    <w:p>
      <w:pPr>
        <w:spacing w:after="160"/>
        <w:ind w:left="216"/>
      </w:pPr>
      <w:r>
        <w:rPr>
          <w:sz w:val="21"/>
        </w:rPr>
        <w:t>A: Dedicated Interconnect is a physical fiber connection from your on‑premises network into Google’s edge at a Cloud Interconnect location, providing high‑capacity (10 Gbps and 100 Gbps) links for private connectivity to VPCs. You provision a Dedicated Interconnect, obtain an LOA‑CFA, arrange a cross‑connect at the colocation, then create VLAN attachments and use Cloud Router to establish BGP sessions for dynamic routing (private peering to VPCs; public peering is also supported where enabled). You can aggregate links and use jumbo MTU (9000) if supported. Verify operational state with gcloud compute interconnects describe, gcloud compute interconnectAttachments list, and gcloud compute routers get-status.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Q2441. What is Partner Interconnect?</w:t>
      </w:r>
    </w:p>
    <w:p>
      <w:pPr>
        <w:spacing w:before="0" w:after="40"/>
      </w:pPr>
      <w:r>
        <w:rPr>
          <w:i/>
          <w:color w:val="888888"/>
          <w:sz w:val="18"/>
        </w:rPr>
        <w:t>Hybrid Connectivity / On-Prem to GCP • Conceptual</w:t>
      </w:r>
    </w:p>
    <w:p>
      <w:pPr>
        <w:spacing w:after="160"/>
        <w:ind w:left="216"/>
      </w:pPr>
      <w:r>
        <w:rPr>
          <w:sz w:val="21"/>
        </w:rPr>
        <w:t>A: Partner Interconnect lets you connect your on‑prem network to Google Cloud through a supported service provider at edge locations. You order a connection through a partner, create a regional interconnectAttachment of type PARTNER (set pairingKey provided by the partner) and attach it to a Cloud Router to run dynamic BGP. Speeds are offered by partners (granular options from 50 Mbps up to 10 Gbps per attachment). Verify provisioning with: gcloud compute interconnects attachments list --region=REGION and confirm BGP sessions and routes with: gcloud compute routers get-status ROUTER --region=REGION (check bgpPeerStatus and advertised/learned routes).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Q2442. When would you use Partner Interconnect?</w:t>
      </w:r>
    </w:p>
    <w:p>
      <w:pPr>
        <w:spacing w:before="0" w:after="40"/>
      </w:pPr>
      <w:r>
        <w:rPr>
          <w:i/>
          <w:color w:val="888888"/>
          <w:sz w:val="18"/>
        </w:rPr>
        <w:t>Hybrid Connectivity / On-Prem to GCP • Scenario</w:t>
      </w:r>
    </w:p>
    <w:p>
      <w:pPr>
        <w:spacing w:after="160"/>
        <w:ind w:left="216"/>
      </w:pPr>
      <w:r>
        <w:rPr>
          <w:sz w:val="21"/>
        </w:rPr>
        <w:t>A: Use Partner Interconnect when you need private Layer‑2/Layer‑3 connectivity to Google Cloud but cannot colocate in a Google Interconnect location for Dedicated Interconnect, or when you want shorter lead‑time, smaller bandwidth increments, or geographic reach through a supported service provider. Partner Interconnect provides VLAN attachments (50 Mbps–10 Gbps) from a partner POP into your VPC, uses Cloud Router for dynamic BGP route exchange and route advertisement, and supports redundancy via multiple attachments or partners. Operationally, provision via your partner and verify with gcloud compute interconnectAttachments list --region=REGION and gcloud compute routers get-status ROUTER to confirm BGP sessions and learned routes.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Q2443. When would you use Dedicated Interconnect?</w:t>
      </w:r>
    </w:p>
    <w:p>
      <w:pPr>
        <w:spacing w:before="0" w:after="40"/>
      </w:pPr>
      <w:r>
        <w:rPr>
          <w:i/>
          <w:color w:val="888888"/>
          <w:sz w:val="18"/>
        </w:rPr>
        <w:t>Hybrid Connectivity / On-Prem to GCP • Scenario</w:t>
      </w:r>
    </w:p>
    <w:p>
      <w:pPr>
        <w:spacing w:after="160"/>
        <w:ind w:left="216"/>
      </w:pPr>
      <w:r>
        <w:rPr>
          <w:sz w:val="21"/>
        </w:rPr>
        <w:t>A: Use Dedicated Interconnect when you need high-throughput, low-latency, private Layer 2 connectivity between your on‑prem/colocation and Google Cloud (e.g., large VM-to-VM traffic, real-time analytics, or regulatory/private-path requirements). Dedicated Interconnect provides physical circuits at Google Cloud Interconnect locations in 10 Gbps or 100 Gbps port sizes and supports Link Aggregation (LACP) to scale capacity and predictable egress pricing and SLAs. Operationally you provision a physical interconnect, create VLAN attachments and Cloud Router BGP sessions (gcloud compute interconnects describe NAME; gcloud compute interconnects attachments list --region REGION; gcloud compute routers get-status ROUTER_NAME --region REGION) and verify BGP route exchange and traffic counters.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Q2444. Can VPN be used as a backup for Interconnect?</w:t>
      </w:r>
    </w:p>
    <w:p>
      <w:pPr>
        <w:spacing w:before="0" w:after="40"/>
      </w:pPr>
      <w:r>
        <w:rPr>
          <w:i/>
          <w:color w:val="888888"/>
          <w:sz w:val="18"/>
        </w:rPr>
        <w:t>Hybrid Connectivity / On-Prem to GCP • Conceptual</w:t>
      </w:r>
    </w:p>
    <w:p>
      <w:pPr>
        <w:spacing w:after="160"/>
        <w:ind w:left="216"/>
      </w:pPr>
      <w:r>
        <w:rPr>
          <w:sz w:val="21"/>
        </w:rPr>
        <w:t>A: Yes. Use HA Cloud VPN + Cloud Router (BGP) as a backup to Dedicated or Partner Interconnect: run Interconnect for primary traffic and establish an HA VPN BGP session to advertise on‑prem prefixes. Control path preference on the on‑prem router (e.g., higher local-pref for Interconnect, AS‑path prepending toward VPN) so Interconnect is preferred and VPN is used only when Interconnect is down. Verify with gcloud compute routers get-status ROUTER_NAME --region REGION to inspect BGP sessions and learned routes, gcloud compute vpn-tunnels list to confirm tunnels, and end-to-end tests (traceroute/tcpdump) while simulating Interconnect failure.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Q2445. How do you configure DNS between on-prem and GCP?</w:t>
      </w:r>
    </w:p>
    <w:p>
      <w:pPr>
        <w:spacing w:before="0" w:after="40"/>
      </w:pPr>
      <w:r>
        <w:rPr>
          <w:i/>
          <w:color w:val="888888"/>
          <w:sz w:val="18"/>
        </w:rPr>
        <w:t>Hybrid Connectivity / On-Prem to GCP • Implementation / Workflow</w:t>
      </w:r>
    </w:p>
    <w:p>
      <w:pPr>
        <w:spacing w:after="160"/>
        <w:ind w:left="216"/>
      </w:pPr>
      <w:r>
        <w:rPr>
          <w:sz w:val="21"/>
        </w:rPr>
        <w:t xml:space="preserve">A: Create a Cloud DNS private managed zone and attach it to the VPC that’s reachable from on‑prem over Cloud VPN or Dedicated Interconnect: </w:t>
        <w:br/>
        <w:t>gcloud dns managed-zones create --name=svc-internal --dns-name=svc.internal. --visibility=private --networks="projects/PROJECT/global/networks/NETWORK".</w:t>
        <w:br/>
        <w:br/>
        <w:t>Publish records with gcloud dns record-sets transaction (or API) and verify in GCP using gcloud dns managed-zones list and dig against a VM in the VPC: dig @&lt;vm-in-vpc-ip&gt; host.svc.internal.</w:t>
        <w:br/>
        <w:br/>
        <w:t>On‑prem DNS (BIND/Windows DNS) should add a conditional forwarder for the svc.internal zone pointing to a reachable GCP DNS forwarder IP (typically a small VM running bind/dnsmasq) over the VPN/Interconnect. Verify from on‑prem: dig @&lt;gcp-forwarder-ip&gt; host.svc.internal and confirm expected A/AAAA records.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Q2446. What firewall rules would you configure for hybrid connectivity?</w:t>
      </w:r>
    </w:p>
    <w:p>
      <w:pPr>
        <w:spacing w:before="0" w:after="40"/>
      </w:pPr>
      <w:r>
        <w:rPr>
          <w:i/>
          <w:color w:val="888888"/>
          <w:sz w:val="18"/>
        </w:rPr>
        <w:t>Hybrid Connectivity / On-Prem to GCP • Conceptual</w:t>
      </w:r>
    </w:p>
    <w:p>
      <w:pPr>
        <w:spacing w:after="160"/>
        <w:ind w:left="216"/>
      </w:pPr>
      <w:r>
        <w:rPr>
          <w:sz w:val="21"/>
        </w:rPr>
        <w:t>A: Create explicit ingress/egress rules that allow the protocols/ports required by your hybrid service and management plane. For Cloud VPN: allow UDP/500 and UDP/4500 plus ESP (IP protocol 50) between peer subnets; allow TCP/179 for BGP to the Cloud Router. For management/ops: permit SSH (TCP/22), RDP (TCP/3389) or ICMP as required. Scope rules by source ranges, target tags or service accounts and set appropriate priorities (default deny). Verify with gcloud compute firewall-rules list and gcloud compute firewall-rules describe &lt;NAME&gt;, enable VPC Flow Logs on the subnet (gcloud compute networks subnets update --enable-flow-logs) and confirm connectivity with tcpdump or BGP session state in Cloud Router.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Q2447. What is a Network Endpoint Group?</w:t>
      </w:r>
    </w:p>
    <w:p>
      <w:pPr>
        <w:spacing w:before="0" w:after="40"/>
      </w:pPr>
      <w:r>
        <w:rPr>
          <w:i/>
          <w:color w:val="888888"/>
          <w:sz w:val="18"/>
        </w:rPr>
        <w:t>GKE &amp; Kubernetes • Conceptual</w:t>
      </w:r>
    </w:p>
    <w:p>
      <w:pPr>
        <w:spacing w:after="160"/>
        <w:ind w:left="216"/>
      </w:pPr>
      <w:r>
        <w:rPr>
          <w:sz w:val="21"/>
        </w:rPr>
        <w:t>A: A Network Endpoint Group (NEG) is a Google Cloud resource that represents a group of network endpoints (IP:port records) used as backends for HTTP(S) load balancers. NEGs can be zonal (GCE VMs or IP endpoints), serverless (Cloud Run, App Engine, Cloud Functions), or container-native GKE NEGs that register pod IPs via EndpointSlices. In GKE you enable container-native NEGs with the Service annotation cloud.google.com/neg: '{"exposed_ports":{"80":{}}}', and the NEG is referenced by the backend service for a URL map. Verify with gcloud compute network-endpoint-groups list/describe (or --region/--zone) and inspect backendService health checks to confirm endpoint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Q2448. What is Private Service Connect (PSC), and what problem does it solve?</w:t>
      </w:r>
    </w:p>
    <w:p>
      <w:pPr>
        <w:spacing w:before="0" w:after="40"/>
      </w:pPr>
      <w:r>
        <w:rPr>
          <w:i/>
          <w:color w:val="888888"/>
          <w:sz w:val="18"/>
        </w:rPr>
        <w:t>Private Service Connect • Conceptual</w:t>
      </w:r>
    </w:p>
    <w:p>
      <w:pPr>
        <w:spacing w:after="160"/>
        <w:ind w:left="216"/>
      </w:pPr>
      <w:r>
        <w:rPr>
          <w:sz w:val="21"/>
        </w:rPr>
        <w:t>A: Private Service Connect provides service-oriented private connectivity between consumers and managed-service producers. A consumer reaches a Google, third-party, or privately published service through an internal IP address in the consumer VPC, while the producer remains in a separate VPC. Traffic stays on Google's network and the consumer does not need public exposure or broad network peering.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Q2449. What are PSC endpoints, backends, published services, service attachments, and interfaces?</w:t>
      </w:r>
    </w:p>
    <w:p>
      <w:pPr>
        <w:spacing w:before="0" w:after="40"/>
      </w:pPr>
      <w:r>
        <w:rPr>
          <w:i/>
          <w:color w:val="888888"/>
          <w:sz w:val="18"/>
        </w:rPr>
        <w:t>Private Service Connect • Implementation / Workflow</w:t>
      </w:r>
    </w:p>
    <w:p>
      <w:pPr>
        <w:spacing w:after="160"/>
        <w:ind w:left="216"/>
      </w:pPr>
      <w:r>
        <w:rPr>
          <w:sz w:val="21"/>
        </w:rPr>
        <w:t>A: An endpoint gives a consumer Layer 4 access to a service through an internal IP. A PSC backend represents a published service behind a consumer load balancer when load-balancing features are needed. A producer publishes a service by placing it behind a supported load balancer and creating a service attachment. A PSC interface supports producer-initiated connectivity into destinations in an accepted consumer network attachment.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Q2450. How would you design producer and consumer VPCs for a PSC published service?</w:t>
      </w:r>
    </w:p>
    <w:p>
      <w:pPr>
        <w:spacing w:before="0" w:after="40"/>
      </w:pPr>
      <w:r>
        <w:rPr>
          <w:i/>
          <w:color w:val="888888"/>
          <w:sz w:val="18"/>
        </w:rPr>
        <w:t>Private Service Connect • Design / Architecture</w:t>
      </w:r>
    </w:p>
    <w:p>
      <w:pPr>
        <w:spacing w:after="160"/>
        <w:ind w:left="216"/>
      </w:pPr>
      <w:r>
        <w:rPr>
          <w:sz w:val="21"/>
        </w:rPr>
        <w:t>A: Place the producer application behind a supported internal load balancer and publish it through a regional service attachment with explicit connection preferences or an accept list. In the consumer VPC, reserve an internal address and create a PSC endpoint that targets the service attachment. Add private DNS, least-privilege IAM, firewall controls, logging, monitoring, quotas, and connection-status checks. Test reachability and failure handling from every required consumer region.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Q2451. How is PSC different from VPC Network Peering?</w:t>
      </w:r>
    </w:p>
    <w:p>
      <w:pPr>
        <w:spacing w:before="0" w:after="40"/>
      </w:pPr>
      <w:r>
        <w:rPr>
          <w:i/>
          <w:color w:val="888888"/>
          <w:sz w:val="18"/>
        </w:rPr>
        <w:t>Private Service Connect • Comparison</w:t>
      </w:r>
    </w:p>
    <w:p>
      <w:pPr>
        <w:spacing w:after="160"/>
        <w:ind w:left="216"/>
      </w:pPr>
      <w:r>
        <w:rPr>
          <w:sz w:val="21"/>
        </w:rPr>
        <w:t>A: VPC Network Peering connects networks and exchanges selected routes, which creates broader network-level reachability and requires non-overlapping address space. PSC exposes a specific service through a consumer-local internal IP without establishing general network connectivity or exchanging routes. Choose PSC when consumers need controlled access to a service rather than access to the producer network.</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Q2452. A PSC endpoint is created but clients cannot reach the service. How would you troubleshoot it?</w:t>
      </w:r>
    </w:p>
    <w:p>
      <w:pPr>
        <w:spacing w:before="0" w:after="40"/>
      </w:pPr>
      <w:r>
        <w:rPr>
          <w:i/>
          <w:color w:val="888888"/>
          <w:sz w:val="18"/>
        </w:rPr>
        <w:t>Private Service Connect • Troubleshooting</w:t>
      </w:r>
    </w:p>
    <w:p>
      <w:pPr>
        <w:spacing w:after="160"/>
        <w:ind w:left="216"/>
      </w:pPr>
      <w:r>
        <w:rPr>
          <w:sz w:val="21"/>
        </w:rPr>
        <w:t>A: Check the endpoint forwarding rule, target service attachment, region, endpoint IP and subnet, and the PSC connection status. On the producer side, verify that the connection is accepted, the service attachment and load balancer are healthy, backends pass health checks, and NAT subnet capacity is available where required. Then validate consumer DNS, routes, firewall policy, protocol and port, organization policies, quotas, and application logs.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Q2453. How would you provide private access to Google APIs with PSC?</w:t>
      </w:r>
    </w:p>
    <w:p>
      <w:pPr>
        <w:spacing w:before="0" w:after="40"/>
      </w:pPr>
      <w:r>
        <w:rPr>
          <w:i/>
          <w:color w:val="888888"/>
          <w:sz w:val="18"/>
        </w:rPr>
        <w:t>Private Service Connect • Design / Architecture</w:t>
      </w:r>
    </w:p>
    <w:p>
      <w:pPr>
        <w:spacing w:after="160"/>
        <w:ind w:left="216"/>
      </w:pPr>
      <w:r>
        <w:rPr>
          <w:sz w:val="21"/>
        </w:rPr>
        <w:t>A: Create a PSC endpoint for Google APIs in the consumer VPC using an internal address, then configure private DNS so the required Google API domain resolves to that endpoint. Ensure firewall and routing policies allow the traffic and that IAM still authorizes the API request. Treat network reachability and application identity as separate controls.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Q2454. You need private Cloud SQL access from multiple projects with overlapping VPC CIDRs. Would PSC or PSA be the better design?</w:t>
      </w:r>
    </w:p>
    <w:p>
      <w:pPr>
        <w:spacing w:before="0" w:after="40"/>
      </w:pPr>
      <w:r>
        <w:rPr>
          <w:i/>
          <w:color w:val="888888"/>
          <w:sz w:val="18"/>
        </w:rPr>
        <w:t>PSC vs PSA • Scenario</w:t>
      </w:r>
    </w:p>
    <w:p>
      <w:pPr>
        <w:spacing w:after="160"/>
        <w:ind w:left="216"/>
      </w:pPr>
      <w:r>
        <w:rPr>
          <w:sz w:val="21"/>
        </w:rPr>
        <w:t>A: Prefer PSC when the selected Cloud SQL configuration supports it because each consumer can use a local endpoint address without peering the entire networks, which avoids the non-overlapping-CIDR requirement of PSA peering. Confirm regional and product support, DNS, connection policies, quotas, and client access requirements before deciding. If PSA is required, redesign address space or use an intermediary architecture because overlapping peered ranges are not supported.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Q2455. How would you use policy-based routes to insert a firewall appliance into a traffic path?</w:t>
      </w:r>
    </w:p>
    <w:p>
      <w:pPr>
        <w:spacing w:before="0" w:after="40"/>
      </w:pPr>
      <w:r>
        <w:rPr>
          <w:i/>
          <w:color w:val="888888"/>
          <w:sz w:val="18"/>
        </w:rPr>
        <w:t>Policy-Based Routing • Design / Architecture</w:t>
      </w:r>
    </w:p>
    <w:p>
      <w:pPr>
        <w:spacing w:after="160"/>
        <w:ind w:left="216"/>
      </w:pPr>
      <w:r>
        <w:rPr>
          <w:sz w:val="21"/>
        </w:rPr>
        <w:t>A: Deploy redundant firewall appliances as backends of an internal passthrough Network Load Balancer, enable IP forwarding on the backend VMs, and configure health checks and global access when cross-region clients require it. Create narrowly scoped policy-based routes using source, destination, protocol, and network tags or hybrid-ingress scope, with the load balancer as next hop. Design symmetric forward and return paths, explicit bypass rules, monitoring, and a tested rollback.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Q2456. How are policy-based-route priority and matching evaluated?</w:t>
      </w:r>
    </w:p>
    <w:p>
      <w:pPr>
        <w:spacing w:before="0" w:after="40"/>
      </w:pPr>
      <w:r>
        <w:rPr>
          <w:i/>
          <w:color w:val="888888"/>
          <w:sz w:val="18"/>
        </w:rPr>
        <w:t>Policy-Based Routing • Implementation / Workflow</w:t>
      </w:r>
    </w:p>
    <w:p>
      <w:pPr>
        <w:spacing w:after="160"/>
        <w:ind w:left="216"/>
      </w:pPr>
      <w:r>
        <w:rPr>
          <w:sz w:val="21"/>
        </w:rPr>
        <w:t>A: Google Cloud evaluates matching policy-based routes by priority, where a lower numeric value represents a higher priority. Policy-based routes do not use longest-prefix matching to choose among rules with the same priority; equal-priority matches can therefore produce an unintended selection. Assign unique priorities and create more specific high-priority bypass rules when some traffic must continue through normal destination-based routing.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Q2457. Traffic stops reaching Google APIs after a broad policy-based route is added. What would you check?</w:t>
      </w:r>
    </w:p>
    <w:p>
      <w:pPr>
        <w:spacing w:before="0" w:after="40"/>
      </w:pPr>
      <w:r>
        <w:rPr>
          <w:i/>
          <w:color w:val="888888"/>
          <w:sz w:val="18"/>
        </w:rPr>
        <w:t>Policy-Based Routing • Troubleshooting</w:t>
      </w:r>
    </w:p>
    <w:p>
      <w:pPr>
        <w:spacing w:after="160"/>
        <w:ind w:left="216"/>
      </w:pPr>
      <w:r>
        <w:rPr>
          <w:sz w:val="21"/>
        </w:rPr>
        <w:t>A: Check whether the route matches Google API destinations or PSC endpoint addresses and incorrectly sends them to an inspection next hop. Policy-based routes cannot route packets to PSC endpoints or backends, and Google APIs cannot be reached through arbitrary VM next hops. Scope the inspection rule with network tags and narrow CIDRs, then add a higher-priority rule that skips other policy-based routes for the relevant Google API or PSC destinations so normal routing is used.</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Q2458. How would you create an enterprise IPAM and CIDR governance model for GCP, on-premises, and future cloud environments?</w:t>
      </w:r>
    </w:p>
    <w:p>
      <w:pPr>
        <w:spacing w:before="0" w:after="40"/>
      </w:pPr>
      <w:r>
        <w:rPr>
          <w:i/>
          <w:color w:val="888888"/>
          <w:sz w:val="18"/>
        </w:rPr>
        <w:t>IP Addressing &amp; IPv6 • Design / Architecture</w:t>
      </w:r>
    </w:p>
    <w:p>
      <w:pPr>
        <w:spacing w:after="160"/>
        <w:ind w:left="216"/>
      </w:pPr>
      <w:r>
        <w:rPr>
          <w:sz w:val="21"/>
        </w:rPr>
        <w:t>A: Create a centrally owned IPAM source of truth with non-overlapping supernets allocated by environment, region, workload type, and growth horizon. Reserve space for GKE Pod and Service ranges, proxy-only subnets, PSC endpoints, hybrid links, acquisitions, and migrations. Make CIDR allocation an automated workflow with overlap validation, approvals, ownership metadata, utilization reporting, and reclaim procedures. Terraform pipelines should query or validate against IPAM before creating a subnet.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Q2459. How would you introduce IPv6 into an existing IPv4 GCP environment without disrupting production?</w:t>
      </w:r>
    </w:p>
    <w:p>
      <w:pPr>
        <w:spacing w:before="0" w:after="40"/>
      </w:pPr>
      <w:r>
        <w:rPr>
          <w:i/>
          <w:color w:val="888888"/>
          <w:sz w:val="18"/>
        </w:rPr>
        <w:t>IP Addressing &amp; IPv6 • Design / Architecture</w:t>
      </w:r>
    </w:p>
    <w:p>
      <w:pPr>
        <w:spacing w:after="160"/>
        <w:ind w:left="216"/>
      </w:pPr>
      <w:r>
        <w:rPr>
          <w:sz w:val="21"/>
        </w:rPr>
        <w:t>A: Begin with an inventory of application, operating-system, security-tool, DNS, load-balancer, and hybrid-network IPv6 readiness. Use a phased dual-stack design, enable IPv6 only on selected subnets and supported load-balancer frontends, publish AAAA records after end-to-end validation, and mirror IPv4 security controls for IPv6. Test routing, logging, monitoring, MTU, application binding, and fallback behavior, then expand gradually while retaining a documented rollback.</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Q2460. An HA VPN reports healthy tunnels, but application traffic drops intermittently. How would you troubleshoot the issue?</w:t>
      </w:r>
    </w:p>
    <w:p>
      <w:pPr>
        <w:spacing w:before="0" w:after="40"/>
      </w:pPr>
      <w:r>
        <w:rPr>
          <w:i/>
          <w:color w:val="888888"/>
          <w:sz w:val="18"/>
        </w:rPr>
        <w:t>Routing &amp; Hybrid Connectivity • Troubleshooting</w:t>
      </w:r>
    </w:p>
    <w:p>
      <w:pPr>
        <w:spacing w:after="160"/>
        <w:ind w:left="216"/>
      </w:pPr>
      <w:r>
        <w:rPr>
          <w:sz w:val="21"/>
        </w:rPr>
        <w:t>A: Separate control-plane health from data-plane health. Correlate tunnel, BGP, packet-loss, latency, and application timestamps; inspect learned and advertised routes, route priorities, ECMP behavior, return-path symmetry, MTU and fragmentation, firewall logs, rekey events, and on-premises device counters. Test each tunnel independently, capture packets at both ends, and compare working versus failing flows before changing routing.</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Q2461. How would you migrate production traffic from HA VPN to Dedicated Interconnect with minimal risk and downtime?</w:t>
      </w:r>
    </w:p>
    <w:p>
      <w:pPr>
        <w:spacing w:before="0" w:after="40"/>
      </w:pPr>
      <w:r>
        <w:rPr>
          <w:i/>
          <w:color w:val="888888"/>
          <w:sz w:val="18"/>
        </w:rPr>
        <w:t>Routing &amp; Hybrid Connectivity • Scenario</w:t>
      </w:r>
    </w:p>
    <w:p>
      <w:pPr>
        <w:spacing w:after="160"/>
        <w:ind w:left="216"/>
      </w:pPr>
      <w:r>
        <w:rPr>
          <w:sz w:val="21"/>
        </w:rPr>
        <w:t>A: Build and validate redundant Interconnect attachments and BGP sessions in parallel with VPN. Advertise test prefixes first, verify reachability and monitoring, then shift selected routes by adjusting BGP priorities in controlled stages while watching traffic, latency, and errors. Preserve symmetric return paths and keep HA VPN as a tested backup. Document explicit abort thresholds, rollback priorities, stakeholder communications, and post-cutover validation.</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Q2462. A route learned through Cloud Router is visible but is not being used by a VM. What would you check?</w:t>
      </w:r>
    </w:p>
    <w:p>
      <w:pPr>
        <w:spacing w:before="0" w:after="40"/>
      </w:pPr>
      <w:r>
        <w:rPr>
          <w:i/>
          <w:color w:val="888888"/>
          <w:sz w:val="18"/>
        </w:rPr>
        <w:t>Routing &amp; Hybrid Connectivity • Troubleshooting</w:t>
      </w:r>
    </w:p>
    <w:p>
      <w:pPr>
        <w:spacing w:after="160"/>
        <w:ind w:left="216"/>
      </w:pPr>
      <w:r>
        <w:rPr>
          <w:sz w:val="21"/>
        </w:rPr>
        <w:t>A: Inspect the VM NIC's effective routes and compare destination-prefix specificity, route priority, route type, region, and VPC dynamic-routing mode. Verify the route is not suppressed by an overlapping subnet route, a more specific static or peering route, or an invalid next hop. Confirm the VM is in the expected VPC, BGP advertisements cover the return path, firewall policy permits the flow, and policy-based routes are not taking precedence.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Q2463. How would you rotate TLS certificates on a production global HTTPS load balancer without downtime?</w:t>
      </w:r>
    </w:p>
    <w:p>
      <w:pPr>
        <w:spacing w:before="0" w:after="40"/>
      </w:pPr>
      <w:r>
        <w:rPr>
          <w:i/>
          <w:color w:val="888888"/>
          <w:sz w:val="18"/>
        </w:rPr>
        <w:t>Load Balancing &amp; TLS • Implementation / Workflow</w:t>
      </w:r>
    </w:p>
    <w:p>
      <w:pPr>
        <w:spacing w:after="160"/>
        <w:ind w:left="216"/>
      </w:pPr>
      <w:r>
        <w:rPr>
          <w:sz w:val="21"/>
        </w:rPr>
        <w:t>A: Provision and validate the replacement certificate before removing the current one, attach both certificates to the target HTTPS proxy or certificate map, and confirm domain coverage, chain validity, activation status, and SNI behavior. Test from multiple client types and regions, monitor TLS and load-balancer errors, then remove the old certificate only after the new certificate is serving reliably. Automate expiry alerts and renewal through Certificate Manager where possible.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Q2464. A URL-map change sends one application path to the wrong backend. How would you diagnose and recover?</w:t>
      </w:r>
    </w:p>
    <w:p>
      <w:pPr>
        <w:spacing w:before="0" w:after="40"/>
      </w:pPr>
      <w:r>
        <w:rPr>
          <w:i/>
          <w:color w:val="888888"/>
          <w:sz w:val="18"/>
        </w:rPr>
        <w:t>Load Balancing &amp; TLS • Troubleshooting</w:t>
      </w:r>
    </w:p>
    <w:p>
      <w:pPr>
        <w:spacing w:after="160"/>
        <w:ind w:left="216"/>
      </w:pPr>
      <w:r>
        <w:rPr>
          <w:sz w:val="21"/>
        </w:rPr>
        <w:t>A: Confirm the affected host, path, query behavior, and deployed URL-map version, then inspect host rules, path matchers, route-rule priorities, rewrites, redirects, and default backends. Use URL-map validation tests and load-balancer request logs to prove the match. Restore the last known-good reviewed configuration or apply a narrow correction, validate every critical route, and add automated URL-map tests to the CI pipeline.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Q2465. When would you choose a proxy load balancer instead of a passthrough load balancer in GCP?</w:t>
      </w:r>
    </w:p>
    <w:p>
      <w:pPr>
        <w:spacing w:before="0" w:after="40"/>
      </w:pPr>
      <w:r>
        <w:rPr>
          <w:i/>
          <w:color w:val="888888"/>
          <w:sz w:val="18"/>
        </w:rPr>
        <w:t>Load Balancing &amp; TLS • Comparison</w:t>
      </w:r>
    </w:p>
    <w:p>
      <w:pPr>
        <w:spacing w:after="160"/>
        <w:ind w:left="216"/>
      </w:pPr>
      <w:r>
        <w:rPr>
          <w:sz w:val="21"/>
        </w:rPr>
        <w:t>A: Choose a proxy load balancer when Google should terminate client connections and provide capabilities such as TLS offload, global anycast, Layer 7 routing, Cloud Armor, CDN, or connection multiplexing. Choose passthrough when the backend must receive the original packets or client source IP, when UDP is required, or when the application must terminate the connection itself. Evaluate protocol, scope, source-IP requirements, backend type, performance, security controls, and failure behavior.</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Q2466. A hierarchical firewall policy and a VPC firewall rule appear to conflict. How would you determine which rule wins?</w:t>
      </w:r>
    </w:p>
    <w:p>
      <w:pPr>
        <w:spacing w:before="0" w:after="40"/>
      </w:pPr>
      <w:r>
        <w:rPr>
          <w:i/>
          <w:color w:val="888888"/>
          <w:sz w:val="18"/>
        </w:rPr>
        <w:t>Network Security • Troubleshooting</w:t>
      </w:r>
    </w:p>
    <w:p>
      <w:pPr>
        <w:spacing w:after="160"/>
        <w:ind w:left="216"/>
      </w:pPr>
      <w:r>
        <w:rPr>
          <w:sz w:val="21"/>
        </w:rPr>
        <w:t>A: Use the documented firewall-policy evaluation hierarchy and inspect the effective firewall policy for the workload, including organization, folder, global or regional network firewall policy, and VPC rules. Compare direction, priority, action, target, source, protocol, and port; remember that a higher-level goto_next can delegate evaluation while an enforced allow or deny can decide it. Confirm the result with Connectivity Tests and firewall-rule logging rather than inferring it from rule names.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Q2467. A new VPC Service Controls perimeter blocks a legitimate CI/CD deployment. How would you restore service securely?</w:t>
      </w:r>
    </w:p>
    <w:p>
      <w:pPr>
        <w:spacing w:before="0" w:after="40"/>
      </w:pPr>
      <w:r>
        <w:rPr>
          <w:i/>
          <w:color w:val="888888"/>
          <w:sz w:val="18"/>
        </w:rPr>
        <w:t>Network Security • Scenario</w:t>
      </w:r>
    </w:p>
    <w:p>
      <w:pPr>
        <w:spacing w:after="160"/>
        <w:ind w:left="216"/>
      </w:pPr>
      <w:r>
        <w:rPr>
          <w:sz w:val="21"/>
        </w:rPr>
        <w:t>A: Use violation logs and the unique identifier to identify the blocked service, source identity, project, network, and access path. Prefer a narrowly scoped ingress or egress rule, access level, or supported perimeter bridge rather than disabling the perimeter. Validate the pipeline's service account and private access design in dry-run mode, restore the deployment, then document the dependency and add a pre-deployment perimeter 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Q2468. How would you design controlled internet egress for workloads that may access only approved external destinations?</w:t>
      </w:r>
    </w:p>
    <w:p>
      <w:pPr>
        <w:spacing w:before="0" w:after="40"/>
      </w:pPr>
      <w:r>
        <w:rPr>
          <w:i/>
          <w:color w:val="888888"/>
          <w:sz w:val="18"/>
        </w:rPr>
        <w:t>Network Security • Scenario</w:t>
      </w:r>
    </w:p>
    <w:p>
      <w:pPr>
        <w:spacing w:after="160"/>
        <w:ind w:left="216"/>
      </w:pPr>
      <w:r>
        <w:rPr>
          <w:sz w:val="21"/>
        </w:rPr>
        <w:t>A: Keep workloads private, route egress through a governed path such as secure web proxies or inspected firewall appliances, and use Cloud NAT only for address translation. Enforce destination controls with hierarchical firewall policies, secure proxies, FQDN-aware controls where required, and organization policies; publish stable NAT IPs for external allow-lists. Log DNS and flows, alert on denied or unusual destinations, use separate policies by workload identity, and test fail-closed behavior.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Q2469. Two consumer VPCs use overlapping CIDRs but both need private access to the same producer service. How would you design it?</w:t>
      </w:r>
    </w:p>
    <w:p>
      <w:pPr>
        <w:spacing w:before="0" w:after="40"/>
      </w:pPr>
      <w:r>
        <w:rPr>
          <w:i/>
          <w:color w:val="888888"/>
          <w:sz w:val="18"/>
        </w:rPr>
        <w:t>Private Connectivity &amp; NCC • Scenario</w:t>
      </w:r>
    </w:p>
    <w:p>
      <w:pPr>
        <w:spacing w:after="160"/>
        <w:ind w:left="216"/>
      </w:pPr>
      <w:r>
        <w:rPr>
          <w:sz w:val="21"/>
        </w:rPr>
        <w:t>A: Use Private Service Connect so each consumer creates a local endpoint in its own VPC while the producer publishes one service attachment. This provides service-level connectivity without peering the consumer address spaces and avoids exposing the entire producer network. Plan consumer endpoint addresses, producer NAT subnets, DNS, connection acceptance, quotas, regional placement, authentication, and monitoring.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Q2470. How would you prevent unintended transitive connectivity when using Network Connectivity Center?</w:t>
      </w:r>
    </w:p>
    <w:p>
      <w:pPr>
        <w:spacing w:before="0" w:after="40"/>
      </w:pPr>
      <w:r>
        <w:rPr>
          <w:i/>
          <w:color w:val="888888"/>
          <w:sz w:val="18"/>
        </w:rPr>
        <w:t>Private Connectivity &amp; NCC • Design / Architecture</w:t>
      </w:r>
    </w:p>
    <w:p>
      <w:pPr>
        <w:spacing w:after="160"/>
        <w:ind w:left="216"/>
      </w:pPr>
      <w:r>
        <w:rPr>
          <w:sz w:val="21"/>
        </w:rPr>
        <w:t>A: Define explicit trust and routing domains before attaching spokes, separate hubs or use supported route tables and policies to control route exchange, and advertise only approved prefixes. Combine routing segmentation with hierarchical firewall policies because reachability does not equal authorization. Review effective routes, automate policy validation, monitor route changes, and test prohibited as well as permitted paths during onboarding.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Q2471. A production network incident begins immediately after an automated Terraform deployment. What are your first actions?</w:t>
      </w:r>
    </w:p>
    <w:p>
      <w:pPr>
        <w:spacing w:before="0" w:after="40"/>
      </w:pPr>
      <w:r>
        <w:rPr>
          <w:i/>
          <w:color w:val="888888"/>
          <w:sz w:val="18"/>
        </w:rPr>
        <w:t>Operations &amp; RCA • Scenario</w:t>
      </w:r>
    </w:p>
    <w:p>
      <w:pPr>
        <w:spacing w:after="160"/>
        <w:ind w:left="216"/>
      </w:pPr>
      <w:r>
        <w:rPr>
          <w:sz w:val="21"/>
        </w:rPr>
        <w:t>A: Declare and scope the incident, freeze further applies, compare the exact reviewed plan and applied changes with the affected traffic path, and protect evidence. Restore service through the safest tested rollback or forward fix while maintaining communications and out-of-band access. Validate routes, firewall evaluation, BGP, load-balancer health, DNS, and flow logs, then complete an RCA covering why review, policy checks, staged rollout, or post-deployment tests did not catch the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Q2472. How would you test GCP networking Terraform beyond terraform validate and terraform plan?</w:t>
      </w:r>
    </w:p>
    <w:p>
      <w:pPr>
        <w:spacing w:before="0" w:after="40"/>
      </w:pPr>
      <w:r>
        <w:rPr>
          <w:i/>
          <w:color w:val="888888"/>
          <w:sz w:val="18"/>
        </w:rPr>
        <w:t>Terraform &amp; CI/CD • Implementation / Workflow</w:t>
      </w:r>
    </w:p>
    <w:p>
      <w:pPr>
        <w:spacing w:after="160"/>
        <w:ind w:left="216"/>
      </w:pPr>
      <w:r>
        <w:rPr>
          <w:sz w:val="21"/>
        </w:rPr>
        <w:t>A: Add linting, security and policy-as-code checks, CIDR-overlap and firewall-exposure validation, module unit tests, and ephemeral integration tests that create representative networks. After apply, run Connectivity Tests, DNS queries, health checks, route assertions, and permitted-and-denied flow tests. Test redundancy by failing tunnels or backends where safe, retain evidence, and destroy temporary resources automatically.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Q2473. How would you import manually created GCP network resources into Terraform without causing an outage?</w:t>
      </w:r>
    </w:p>
    <w:p>
      <w:pPr>
        <w:spacing w:before="0" w:after="40"/>
      </w:pPr>
      <w:r>
        <w:rPr>
          <w:i/>
          <w:color w:val="888888"/>
          <w:sz w:val="18"/>
        </w:rPr>
        <w:t>Terraform &amp; CI/CD • Scenario</w:t>
      </w:r>
    </w:p>
    <w:p>
      <w:pPr>
        <w:spacing w:after="160"/>
        <w:ind w:left="216"/>
      </w:pPr>
      <w:r>
        <w:rPr>
          <w:sz w:val="21"/>
        </w:rPr>
        <w:t>A: Inventory the live resource and dependencies, write configuration that matches its current attributes, back up state, and import into the correct small-blast-radius state. Run a refresh-only review and repeated plans until no unintended update or replacement remains. Resolve defaults and immutable fields carefully, obtain peer approval, and only then let the pipeline manage the resource; do not apply a plan containing unexplained destructive actions.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Q2474. How do you handle a request from an application team to open broad network access urgently in production?</w:t>
      </w:r>
    </w:p>
    <w:p>
      <w:pPr>
        <w:spacing w:before="0" w:after="40"/>
      </w:pPr>
      <w:r>
        <w:rPr>
          <w:i/>
          <w:color w:val="888888"/>
          <w:sz w:val="18"/>
        </w:rPr>
        <w:t>Collaboration &amp; Production Support • Experience</w:t>
      </w:r>
    </w:p>
    <w:p>
      <w:pPr>
        <w:spacing w:after="160"/>
        <w:ind w:left="216"/>
      </w:pPr>
      <w:r>
        <w:rPr>
          <w:sz w:val="21"/>
        </w:rPr>
        <w:t>A: Clarify the exact source, destination, protocol, port, identity, duration, and business impact, then use logs or Connectivity Tests to confirm the requirement. Offer the narrowest time-bound rule or safer private-service design, require the appropriate emergency approval, enable logging, and define automatic expiry. Validate the application, monitor the change, and complete a follow-up review so urgency does not create permanent broad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Q2475. What evidence would you present during an audit to demonstrate that GCP network changes are controlled?</w:t>
      </w:r>
    </w:p>
    <w:p>
      <w:pPr>
        <w:spacing w:before="0" w:after="40"/>
      </w:pPr>
      <w:r>
        <w:rPr>
          <w:i/>
          <w:color w:val="888888"/>
          <w:sz w:val="18"/>
        </w:rPr>
        <w:t>Collaboration &amp; Production Support • Experience</w:t>
      </w:r>
    </w:p>
    <w:p>
      <w:pPr>
        <w:spacing w:after="160"/>
        <w:ind w:left="216"/>
      </w:pPr>
      <w:r>
        <w:rPr>
          <w:sz w:val="21"/>
        </w:rPr>
        <w:t>A: Provide protected-repository settings, CODEOWNERS, pull-request reviews, approved Terraform plans, policy-check results, CI/CD identity and apply logs, change tickets, and production approvals. Add effective firewall-policy exports, IAM history, flow and firewall logs, exception records with expiry, state-backend audit logs, and proof of periodic access, rule, resilience, and recovery reviews. The evidence should connect each production change to an owner, reviewer, tested artifact, deployment, and outcome.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Q2476. Design the target-state GCP network architecture for an enterprise with hundreds of projects, multiple business units, regulated workloads, and centralized network operations.</w:t>
      </w:r>
    </w:p>
    <w:p>
      <w:pPr>
        <w:spacing w:before="0" w:after="40"/>
      </w:pPr>
      <w:r>
        <w:rPr>
          <w:i/>
          <w:color w:val="888888"/>
          <w:sz w:val="18"/>
        </w:rPr>
        <w:t>Enterprise Network Architecture • Design / Architecture</w:t>
      </w:r>
    </w:p>
    <w:p>
      <w:pPr>
        <w:spacing w:after="160"/>
        <w:ind w:left="216"/>
      </w:pPr>
      <w:r>
        <w:rPr>
          <w:sz w:val="21"/>
        </w:rPr>
        <w:t>A: Start with organization and folder boundaries aligned to governance and regulatory domains. Use centrally owned custom-mode Shared VPC host projects, separate production and non-production trust domains, service projects for workload ownership, deliberate regional IP allocation, and NCC or controlled hybrid hubs for route exchange. Centralize DNS, hybrid connectivity, hierarchical firewall policies, inspection, logging, IPAM, and approved Terraform modules while delegating subnet consumption through least-privilege IAM. Define blast-radius boundaries, exception processes, SLOs, DR paths, and an operating model alongside the topology.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Q2477. Would you use one enterprise Shared VPC, multiple Shared VPCs, or independent VPCs? Explain the decision framework.</w:t>
      </w:r>
    </w:p>
    <w:p>
      <w:pPr>
        <w:spacing w:before="0" w:after="40"/>
      </w:pPr>
      <w:r>
        <w:rPr>
          <w:i/>
          <w:color w:val="888888"/>
          <w:sz w:val="18"/>
        </w:rPr>
        <w:t>Enterprise Network Architecture • Comparison</w:t>
      </w:r>
    </w:p>
    <w:p>
      <w:pPr>
        <w:spacing w:after="160"/>
        <w:ind w:left="216"/>
      </w:pPr>
      <w:r>
        <w:rPr>
          <w:sz w:val="21"/>
        </w:rPr>
        <w:t>A: Evaluate trust boundaries, regulatory separation, organizational ownership, blast radius, IP scale, route scale, quota limits, lifecycle independence, and cross-environment connectivity. One Shared VPC simplifies centralized governance but increases coupling and blast radius. Multiple Shared VPCs usually provide better isolation by environment, region, business unit, or compliance domain while retaining central control. Independent VPCs suit strong autonomy or isolation but require deliberate service exposure and connectivity. Choose the smallest number of networks that preserves necessary isolation and operability.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Q2478. Design a multi-region GCP application network that must survive a complete regional failure with an aggressive RTO and RPO.</w:t>
      </w:r>
    </w:p>
    <w:p>
      <w:pPr>
        <w:spacing w:before="0" w:after="40"/>
      </w:pPr>
      <w:r>
        <w:rPr>
          <w:i/>
          <w:color w:val="888888"/>
          <w:sz w:val="18"/>
        </w:rPr>
        <w:t>Multi-Region Resilience • Design / Architecture</w:t>
      </w:r>
    </w:p>
    <w:p>
      <w:pPr>
        <w:spacing w:after="160"/>
        <w:ind w:left="216"/>
      </w:pPr>
      <w:r>
        <w:rPr>
          <w:sz w:val="21"/>
        </w:rPr>
        <w:t>A: Use independent regional application stacks behind a global external or cross-region internal Application Load Balancer, with health checks that reflect real service readiness. Keep regional subnets, NAT, proxies, dependencies, and capacity independent; make DNS and certificate management globally resilient. The data tier must explicitly meet the RPO and consistency target through an appropriate multi-region design. Remove hidden regional dependencies, automate traffic failover and failback, monitor capacity, and prove the architecture through regular regional evacuation exercises.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Q2479. The business requires active-active delivery, but the application has stateful sessions and a single-region database. How would you challenge and reshape the requirement?</w:t>
      </w:r>
    </w:p>
    <w:p>
      <w:pPr>
        <w:spacing w:before="0" w:after="40"/>
      </w:pPr>
      <w:r>
        <w:rPr>
          <w:i/>
          <w:color w:val="888888"/>
          <w:sz w:val="18"/>
        </w:rPr>
        <w:t>Multi-Region Resilience • Scenario</w:t>
      </w:r>
    </w:p>
    <w:p>
      <w:pPr>
        <w:spacing w:after="160"/>
        <w:ind w:left="216"/>
      </w:pPr>
      <w:r>
        <w:rPr>
          <w:sz w:val="21"/>
        </w:rPr>
        <w:t>A: Explain that multi-region compute alone does not produce active-active availability when session and data dependencies remain regional. Quantify the real RTO, RPO, consistency, latency, and cost requirements, then offer options: externalize sessions, redesign the data tier, use active-passive with tested automated failover, or accept degraded read-only operation. Record residual risks and choose a design whose failure behavior is explicit. Architecture should reconcile business outcomes with application constraints rather than label an unready system active-active.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Q2480. Design resilient connectivity between GCP, two on-premises data centers, AWS, and Azure while preventing an unmanageable full mesh.</w:t>
      </w:r>
    </w:p>
    <w:p>
      <w:pPr>
        <w:spacing w:before="0" w:after="40"/>
      </w:pPr>
      <w:r>
        <w:rPr>
          <w:i/>
          <w:color w:val="888888"/>
          <w:sz w:val="18"/>
        </w:rPr>
        <w:t>Hybrid &amp; Multi-Cloud Architecture • Design / Architecture</w:t>
      </w:r>
    </w:p>
    <w:p>
      <w:pPr>
        <w:spacing w:after="160"/>
        <w:ind w:left="216"/>
      </w:pPr>
      <w:r>
        <w:rPr>
          <w:sz w:val="21"/>
        </w:rPr>
        <w:t>A: Create defined regional connectivity hubs and routing domains instead of pairwise tunnels. Use redundant Interconnect or provider connectivity for primary paths, HA VPN for diverse backup where appropriate, Cloud Router and BGP with controlled advertisements, and NCC to govern GCP and hybrid spokes. Coordinate non-overlapping IPAM, ASNs, route summarization, DNS, security inspection, encryption, and failure priorities across clouds. Avoid accidental transit, test each circuit and site failure, and use end-to-end observability plus a shared operating model.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Q2481. How would you design BGP advertisements and route priorities for primary Interconnect, backup VPN, and dual on-premises sites?</w:t>
      </w:r>
    </w:p>
    <w:p>
      <w:pPr>
        <w:spacing w:before="0" w:after="40"/>
      </w:pPr>
      <w:r>
        <w:rPr>
          <w:i/>
          <w:color w:val="888888"/>
          <w:sz w:val="18"/>
        </w:rPr>
        <w:t>Hybrid &amp; Multi-Cloud Architecture • Design / Architecture</w:t>
      </w:r>
    </w:p>
    <w:p>
      <w:pPr>
        <w:spacing w:after="160"/>
        <w:ind w:left="216"/>
      </w:pPr>
      <w:r>
        <w:rPr>
          <w:sz w:val="21"/>
        </w:rPr>
        <w:t>A: Define intended traffic paths for normal operation and every failure state before assigning metrics. Advertise summarized prefixes where safe, use MED or advertised route priority consistently, preserve symmetric forward and return paths, and avoid accepting more routes than required. Use redundant Cloud Routers and sessions across failure domains, prevent a backup path from becoming unintended transit, and document convergence expectations. Validate by shutting individual BGP sessions, circuits, routers, and sites while measuring loss and recovery.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Q2482. Design a zero-trust network architecture for internal applications used by employees, contractors, and workloads across hybrid environments.</w:t>
      </w:r>
    </w:p>
    <w:p>
      <w:pPr>
        <w:spacing w:before="0" w:after="40"/>
      </w:pPr>
      <w:r>
        <w:rPr>
          <w:i/>
          <w:color w:val="888888"/>
          <w:sz w:val="18"/>
        </w:rPr>
        <w:t>Security Architecture • Design / Architecture</w:t>
      </w:r>
    </w:p>
    <w:p>
      <w:pPr>
        <w:spacing w:after="160"/>
        <w:ind w:left="216"/>
      </w:pPr>
      <w:r>
        <w:rPr>
          <w:sz w:val="21"/>
        </w:rPr>
        <w:t>A: Make identity and context the primary control rather than source network location. Use centralized identity, strong authentication, device or workload posture, IAP or identity-aware proxies, short-lived workload identities, least-privilege IAM, and application authorization. Keep services private through internal load balancing or PSC, segment east-west paths, use mTLS where justified, and control egress. Centralize telemetry and continuous policy evaluation, define break-glass access, and ensure network rules limit blast radius without becoming the sole trust mechanism.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Q2483. How would you architect centralized traffic inspection without creating a single point of failure or asymmetric routing?</w:t>
      </w:r>
    </w:p>
    <w:p>
      <w:pPr>
        <w:spacing w:before="0" w:after="40"/>
      </w:pPr>
      <w:r>
        <w:rPr>
          <w:i/>
          <w:color w:val="888888"/>
          <w:sz w:val="18"/>
        </w:rPr>
        <w:t>Security Architecture • Design / Architecture</w:t>
      </w:r>
    </w:p>
    <w:p>
      <w:pPr>
        <w:spacing w:after="160"/>
        <w:ind w:left="216"/>
      </w:pPr>
      <w:r>
        <w:rPr>
          <w:sz w:val="21"/>
        </w:rPr>
        <w:t>A: Deploy redundant inspection appliances across zones and, where required, regions behind supported internal passthrough load balancers. Use narrowly scoped policy-based routes or an approved hub design for service insertion, and design identical forward and return paths. Separate trust zones, size for failure capacity, enable autoscaling only when state behavior supports it, and preserve health-based bypass or fail-closed behavior according to risk. Monitor appliance, route, and flow health and test zonal, appliance, and control-plane failures.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Q2484. An enterprise wants every team to consume shared APIs privately. When would you choose Shared VPC, VPC Peering, PSC, or an internal API gateway pattern?</w:t>
      </w:r>
    </w:p>
    <w:p>
      <w:pPr>
        <w:spacing w:before="0" w:after="40"/>
      </w:pPr>
      <w:r>
        <w:rPr>
          <w:i/>
          <w:color w:val="888888"/>
          <w:sz w:val="18"/>
        </w:rPr>
        <w:t>Private Service Architecture • Comparison</w:t>
      </w:r>
    </w:p>
    <w:p>
      <w:pPr>
        <w:spacing w:after="160"/>
        <w:ind w:left="216"/>
      </w:pPr>
      <w:r>
        <w:rPr>
          <w:sz w:val="21"/>
        </w:rPr>
        <w:t>A: Use Shared VPC when consumers share a governance boundary and need common network resources. Use peering only when broader bidirectional IP reachability between independent networks is necessary and non-transitivity and CIDR constraints are acceptable. Prefer PSC for service-oriented, producer-consumer isolation with local endpoints and no full network adjacency. Add an internal API gateway when authentication, authorization, quotas, transformation, versioning, and API analytics are required. Many mature designs combine PSC transport with an API gateway.</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Q2485. Design an enterprise DNS architecture spanning GCP, on-premises, multiple regions, and several independently managed business units.</w:t>
      </w:r>
    </w:p>
    <w:p>
      <w:pPr>
        <w:spacing w:before="0" w:after="40"/>
      </w:pPr>
      <w:r>
        <w:rPr>
          <w:i/>
          <w:color w:val="888888"/>
          <w:sz w:val="18"/>
        </w:rPr>
        <w:t>DNS Architecture • Design / Architecture</w:t>
      </w:r>
    </w:p>
    <w:p>
      <w:pPr>
        <w:spacing w:after="160"/>
        <w:ind w:left="216"/>
      </w:pPr>
      <w:r>
        <w:rPr>
          <w:sz w:val="21"/>
        </w:rPr>
        <w:t>A: Define authoritative ownership and a delegated namespace hierarchy first. Use Cloud DNS public zones for internet names, private zones for internal domains, cross-project binding or approved associations for shared resolution, inbound forwarding for on-premises queries, and forwarding or alternative name-server policies for legacy domains. Deploy redundant on-premises resolvers and connectivity, prevent forwarding loops and ambiguous overlapping zones, log queries, secure public zones with DNSSEC where suitable, and document failover, change, and domain-lifecycle processes.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Q2486. How would you migrate a legacy flat on-premises network into segmented GCP Shared VPCs without a big-bang cutover?</w:t>
      </w:r>
    </w:p>
    <w:p>
      <w:pPr>
        <w:spacing w:before="0" w:after="40"/>
      </w:pPr>
      <w:r>
        <w:rPr>
          <w:i/>
          <w:color w:val="888888"/>
          <w:sz w:val="18"/>
        </w:rPr>
        <w:t>Migration Architecture • Design / Architecture</w:t>
      </w:r>
    </w:p>
    <w:p>
      <w:pPr>
        <w:spacing w:after="160"/>
        <w:ind w:left="216"/>
      </w:pPr>
      <w:r>
        <w:rPr>
          <w:sz w:val="21"/>
        </w:rPr>
        <w:t>A: Discover applications, dependencies, flows, addresses, DNS, and ownership; classify workloads into target trust zones and resolve CIDR overlap early. Establish redundant hybrid connectivity and transitional DNS, create landing-zone Shared VPCs and security controls through Terraform, then migrate application waves using temporary controlled routes and dual connectivity. Validate each wave with flow evidence and rollback criteria, progressively tighten rules, and retire legacy paths only after dependency and business-owner confirmation.</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Q2487. A company acquisition brings networks whose CIDRs overlap both GCP and on-premises ranges. What transition and target-state options would you evaluate?</w:t>
      </w:r>
    </w:p>
    <w:p>
      <w:pPr>
        <w:spacing w:before="0" w:after="40"/>
      </w:pPr>
      <w:r>
        <w:rPr>
          <w:i/>
          <w:color w:val="888888"/>
          <w:sz w:val="18"/>
        </w:rPr>
        <w:t>Migration Architecture • Scenario</w:t>
      </w:r>
    </w:p>
    <w:p>
      <w:pPr>
        <w:spacing w:after="160"/>
        <w:ind w:left="216"/>
      </w:pPr>
      <w:r>
        <w:rPr>
          <w:sz w:val="21"/>
        </w:rPr>
        <w:t>A: Do not attempt direct routing of overlapping address spaces. Inventory which ranges and services actually need communication, then consider application-layer proxies, PSC service exposure, load balancers, controlled NAT, isolated landing VPCs, or temporary broker services for transition. The durable target is usually renumbering into governed IPAM ranges, executed in waves with DNS abstraction and dependency testing. Compare each option by duration, scale, observability, protocol support, security, operational debt, and migration cost.</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Q2488. What should a GCP network architecture governance model contain beyond diagrams and Terraform modules?</w:t>
      </w:r>
    </w:p>
    <w:p>
      <w:pPr>
        <w:spacing w:before="0" w:after="40"/>
      </w:pPr>
      <w:r>
        <w:rPr>
          <w:i/>
          <w:color w:val="888888"/>
          <w:sz w:val="18"/>
        </w:rPr>
        <w:t>Governance &amp; Operating Model • Design / Architecture</w:t>
      </w:r>
    </w:p>
    <w:p>
      <w:pPr>
        <w:spacing w:after="160"/>
        <w:ind w:left="216"/>
      </w:pPr>
      <w:r>
        <w:rPr>
          <w:sz w:val="21"/>
        </w:rPr>
        <w:t>A: Define decision rights, ownership boundaries, service catalog, supported patterns, IPAM, naming, labels, security baselines, exception and risk acceptance, change tiers, incident escalation, capacity management, SLOs, lifecycle and deprecation policies, cost allocation, and evidence retention. Include architecture decision records, threat models, failure-mode analysis, runbooks, testing requirements, and measurable standards. Governance succeeds when teams can obtain compliant connectivity quickly through paved roads and exceptions remain visible and temporary.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Q2489. How would you optimize GCP network cost without weakening resilience or security?</w:t>
      </w:r>
    </w:p>
    <w:p>
      <w:pPr>
        <w:spacing w:before="0" w:after="40"/>
      </w:pPr>
      <w:r>
        <w:rPr>
          <w:i/>
          <w:color w:val="888888"/>
          <w:sz w:val="18"/>
        </w:rPr>
        <w:t>Cost &amp; Capacity Architecture • Design / Architecture</w:t>
      </w:r>
    </w:p>
    <w:p>
      <w:pPr>
        <w:spacing w:after="160"/>
        <w:ind w:left="216"/>
      </w:pPr>
      <w:r>
        <w:rPr>
          <w:sz w:val="21"/>
        </w:rPr>
        <w:t>A: Build a cost model for internet and inter-region egress, load balancer processing, Cloud NAT, Interconnect capacity, logging volume, appliances, and idle public IPs. Place communicating services deliberately, use CDN and caching, choose appropriate connectivity tiers, aggregate predictable hybrid bandwidth, right-size NAT and appliances, and apply sampling or exclusions to logs only after security requirements are met. Tie every saving to SLO, failure-mode, and security impact; optimize architecture and traffic patterns before removing redundancy.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Q2490. During an architecture review, what questions would you ask before approving a new internet-facing service on GCP?</w:t>
      </w:r>
    </w:p>
    <w:p>
      <w:pPr>
        <w:spacing w:before="0" w:after="40"/>
      </w:pPr>
      <w:r>
        <w:rPr>
          <w:i/>
          <w:color w:val="888888"/>
          <w:sz w:val="18"/>
        </w:rPr>
        <w:t>Architecture Review • Scenario</w:t>
      </w:r>
    </w:p>
    <w:p>
      <w:pPr>
        <w:spacing w:after="160"/>
        <w:ind w:left="216"/>
      </w:pPr>
      <w:r>
        <w:rPr>
          <w:sz w:val="21"/>
        </w:rPr>
        <w:t>A: Ask who the users are, what protocols and data are involved, expected scale and regions, availability and recovery targets, authentication and authorization model, TLS ownership, backend exposure, WAF and DDoS needs, rate limits, egress dependencies, and logging requirements. Review load-balancer type, DNS, certificates, Cloud Armor, private backends, health checks, data residency, secrets, CI/CD, rollback, monitoring, threat model, cost, and operational ownership. Approval should depend on tested controls and failure behavior, not only a topology diagram.</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Q2491. How would you evaluate whether a proposed GCP network architecture is truly production ready?</w:t>
      </w:r>
    </w:p>
    <w:p>
      <w:pPr>
        <w:spacing w:before="0" w:after="40"/>
      </w:pPr>
      <w:r>
        <w:rPr>
          <w:i/>
          <w:color w:val="888888"/>
          <w:sz w:val="18"/>
        </w:rPr>
        <w:t>Architecture Review • Scenario</w:t>
      </w:r>
    </w:p>
    <w:p>
      <w:pPr>
        <w:spacing w:after="160"/>
        <w:ind w:left="216"/>
      </w:pPr>
      <w:r>
        <w:rPr>
          <w:sz w:val="21"/>
        </w:rPr>
        <w:t>A: Trace every critical user and service flow through normal and failure states. Verify isolation, least privilege, IP and route scale, quotas, DNS, certificate lifecycle, capacity, observability, IaC ownership, deployment safety, backup access, and dependency resilience. Challenge zone, region, circuit, router, appliance, identity, DNS, and control-plane failures; confirm RTO and RPO with evidence. Require runbooks, alerts, rollback, cost ownership, security review, and game-day results before accepting production readiness.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Q2492. A newly attached Shared VPC service project can create VMs, but the VMs cannot communicate with workloads in another service project. How would you troubleshoot it?</w:t>
      </w:r>
    </w:p>
    <w:p>
      <w:pPr>
        <w:spacing w:before="0" w:after="40"/>
      </w:pPr>
      <w:r>
        <w:rPr>
          <w:i/>
          <w:color w:val="888888"/>
          <w:sz w:val="18"/>
        </w:rPr>
        <w:t>Shared VPC • Scenario</w:t>
      </w:r>
    </w:p>
    <w:p>
      <w:pPr>
        <w:spacing w:after="160"/>
        <w:ind w:left="216"/>
      </w:pPr>
      <w:r>
        <w:rPr>
          <w:sz w:val="21"/>
        </w:rPr>
        <w:t>A: Confirm both service projects are attached to the intended host project and that the VM NICs use the expected Shared VPC subnets. Check subnet-level Network User permissions, effective routes, hierarchical and VPC firewall policies, service-account targets, and whether the destination application is listening. Use Connectivity Tests and flow or firewall logs with the exact source, destination, protocol, and port. Also verify there is no mistaken assumption that project attachment itself creates an allow rule.</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Q2493. After adding a more specific static route, traffic to an on-premises application starts blackholing even though BGP is healthy. What happened and how would you recover?</w:t>
      </w:r>
    </w:p>
    <w:p>
      <w:pPr>
        <w:spacing w:before="0" w:after="40"/>
      </w:pPr>
      <w:r>
        <w:rPr>
          <w:i/>
          <w:color w:val="888888"/>
          <w:sz w:val="18"/>
        </w:rPr>
        <w:t>Routing • Scenario</w:t>
      </w:r>
    </w:p>
    <w:p>
      <w:pPr>
        <w:spacing w:after="160"/>
        <w:ind w:left="216"/>
      </w:pPr>
      <w:r>
        <w:rPr>
          <w:sz w:val="21"/>
        </w:rPr>
        <w:t>A: The more specific destination prefix normally wins over a less-specific dynamic route, so the static route can attract traffic even when its next hop is unusable. Inspect effective routes and next-hop health, confirm the exact prefix and priority, and remove or correct the offending route to restore the intended BGP path. Validate return routing and affected flows, then add policy checks that flag static routes overlapping learned enterprise prefixes.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Q2494. One HA VPN tunnel fails, but instead of clean failover users experience intermittent sessions. What would you investigate?</w:t>
      </w:r>
    </w:p>
    <w:p>
      <w:pPr>
        <w:spacing w:before="0" w:after="40"/>
      </w:pPr>
      <w:r>
        <w:rPr>
          <w:i/>
          <w:color w:val="888888"/>
          <w:sz w:val="18"/>
        </w:rPr>
        <w:t>HA VPN &amp; BGP • Scenario</w:t>
      </w:r>
    </w:p>
    <w:p>
      <w:pPr>
        <w:spacing w:after="160"/>
        <w:ind w:left="216"/>
      </w:pPr>
      <w:r>
        <w:rPr>
          <w:sz w:val="21"/>
        </w:rPr>
        <w:t>A: Check whether both tunnels and BGP sessions previously carried ECMP traffic and whether the remaining path has sufficient capacity. Inspect route withdrawal and convergence timing, stale routes, asymmetric return paths, stateful on-premises firewalls, MTU, NAT, and applications sensitive to source-path changes. Compare packet loss and flow logs per path, stabilize routing or session symmetry, and test tunnel failures regularly with documented convergence and capacity expectations.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Q2495. Both Interconnect VLAN attachments show operational, but throughput has dropped by half and latency has increased. How would you isolate the problem?</w:t>
      </w:r>
    </w:p>
    <w:p>
      <w:pPr>
        <w:spacing w:before="0" w:after="40"/>
      </w:pPr>
      <w:r>
        <w:rPr>
          <w:i/>
          <w:color w:val="888888"/>
          <w:sz w:val="18"/>
        </w:rPr>
        <w:t>Cloud Interconnect • Scenario</w:t>
      </w:r>
    </w:p>
    <w:p>
      <w:pPr>
        <w:spacing w:after="160"/>
        <w:ind w:left="216"/>
      </w:pPr>
      <w:r>
        <w:rPr>
          <w:sz w:val="21"/>
        </w:rPr>
        <w:t>A: Correlate utilization, dropped packets, errors, BGP paths, and maintenance events for each attachment and physical circuit. Verify traffic is still distributed as designed and one path has not lost routes or become deprioritized. Check provider and on-premises interface errors, optics, MTU, QoS, congestion, appliance capacity, and application flow distribution. Test paths independently and engage the provider or Google with timestamps and circuit evidence when the fault boundary is external.</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Q2496. Only a subset of private GKE nodes lose outbound connectivity during peak traffic, while other nodes using the same Cloud NAT gateway work normally. How would you diagnose it?</w:t>
      </w:r>
    </w:p>
    <w:p>
      <w:pPr>
        <w:spacing w:before="0" w:after="40"/>
      </w:pPr>
      <w:r>
        <w:rPr>
          <w:i/>
          <w:color w:val="888888"/>
          <w:sz w:val="18"/>
        </w:rPr>
        <w:t>Cloud NAT • Scenario</w:t>
      </w:r>
    </w:p>
    <w:p>
      <w:pPr>
        <w:spacing w:after="160"/>
        <w:ind w:left="216"/>
      </w:pPr>
      <w:r>
        <w:rPr>
          <w:sz w:val="21"/>
        </w:rPr>
        <w:t>A: Segment NAT metrics by gateway, NAT IP, source VM or node, and time, looking for port exhaustion, allocation failures, dropped packets, and endpoint-specific connection counts. Check minimum ports per VM, dynamic allocation, NAT IP capacity, destination concentration, and whether affected applications create excessive short-lived connections. Also validate node routes, firewall egress, DNS, and destination limits. Add NAT capacity or tune ports, and fix connection pooling or retry storms at the application layer.</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Q2497. GCP workloads intermittently resolve an internal hostname to different addresses depending on the project. What would you check?</w:t>
      </w:r>
    </w:p>
    <w:p>
      <w:pPr>
        <w:spacing w:before="0" w:after="40"/>
      </w:pPr>
      <w:r>
        <w:rPr>
          <w:i/>
          <w:color w:val="888888"/>
          <w:sz w:val="18"/>
        </w:rPr>
        <w:t>Cloud DNS • Scenario</w:t>
      </w:r>
    </w:p>
    <w:p>
      <w:pPr>
        <w:spacing w:after="160"/>
        <w:ind w:left="216"/>
      </w:pPr>
      <w:r>
        <w:rPr>
          <w:sz w:val="21"/>
        </w:rPr>
        <w:t>A: Inventory all private zones, forwarding zones, peering zones, response policies, and VPC associations for the hostname and its parent domains. Look for overlapping zones, split-horizon differences, stale records, forwarding loops, resolver caching, and business-unit VPCs associated with different authoritative zones. Query the metadata resolver from representative workloads, enable DNS logging, establish one intended ownership path, and remove ambiguous namespace configurations carefully.</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Q2498. Public DNS was updated during a migration, but some users still reach the old load balancer hours later. How would you respond?</w:t>
      </w:r>
    </w:p>
    <w:p>
      <w:pPr>
        <w:spacing w:before="0" w:after="40"/>
      </w:pPr>
      <w:r>
        <w:rPr>
          <w:i/>
          <w:color w:val="888888"/>
          <w:sz w:val="18"/>
        </w:rPr>
        <w:t>Cloud DNS • Scenario</w:t>
      </w:r>
    </w:p>
    <w:p>
      <w:pPr>
        <w:spacing w:after="160"/>
        <w:ind w:left="216"/>
      </w:pPr>
      <w:r>
        <w:rPr>
          <w:sz w:val="21"/>
        </w:rPr>
        <w:t>A: Check the authoritative record, TTL before and after the change, resolver caches, negative caching, delegated name servers, CDN or proxy layers, and whether multiple records or weighted policies remain. Compare results from multiple public resolvers and regions. Keep the old endpoint healthy during the planned TTL window, lower TTL well before future cutovers, monitor traffic on both endpoints, and remove the old service only after queries and traffic confirm convergence.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Q2499. A global HTTPS load balancer returns 502 errors only for one region, while all backends appear healthy. How would you investigate?</w:t>
      </w:r>
    </w:p>
    <w:p>
      <w:pPr>
        <w:spacing w:before="0" w:after="40"/>
      </w:pPr>
      <w:r>
        <w:rPr>
          <w:i/>
          <w:color w:val="888888"/>
          <w:sz w:val="18"/>
        </w:rPr>
        <w:t>Load Balancing • Scenario</w:t>
      </w:r>
    </w:p>
    <w:p>
      <w:pPr>
        <w:spacing w:after="160"/>
        <w:ind w:left="216"/>
      </w:pPr>
      <w:r>
        <w:rPr>
          <w:sz w:val="21"/>
        </w:rPr>
        <w:t>A: Break down load-balancer logs by client region, backend region, proxy status, response details, latency, and request path. Verify regional backend capacity, connection timeouts, TLS from proxy to backend, application resets, health-check coverage, firewall rules, and cross-region traffic behavior. Compare direct and synthetic tests from affected locations, inspect backend and network telemetry at matching timestamps, and temporarily shift traffic or reduce capacity for the suspect backend while correcting the root cause.</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Q2500. A new application deployment passes its local health check but receives no production traffic from the load balancer. What would you verify?</w:t>
      </w:r>
    </w:p>
    <w:p>
      <w:pPr>
        <w:spacing w:before="0" w:after="40"/>
      </w:pPr>
      <w:r>
        <w:rPr>
          <w:i/>
          <w:color w:val="888888"/>
          <w:sz w:val="18"/>
        </w:rPr>
        <w:t>Load Balancing • Scenario</w:t>
      </w:r>
    </w:p>
    <w:p>
      <w:pPr>
        <w:spacing w:after="160"/>
        <w:ind w:left="216"/>
      </w:pPr>
      <w:r>
        <w:rPr>
          <w:sz w:val="21"/>
        </w:rPr>
        <w:t>A: Confirm the endpoint is registered in the correct instance group or NEG and attached to the intended backend service. Inspect backend health, serving port, named port, health-check path and host header, firewall access from health-check and proxy ranges, capacity scaler, balancing mode, URL-map match, and target proxy or forwarding rule. Validate that application readiness reflects its dependencies and use load-balancer logs to determine whether requests are routed elsewhere or the endpoint is excluded.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Q2501. A PSC endpoint remains in a pending state after the consumer creates it. What would you troubleshoot?</w:t>
      </w:r>
    </w:p>
    <w:p>
      <w:pPr>
        <w:spacing w:before="0" w:after="40"/>
      </w:pPr>
      <w:r>
        <w:rPr>
          <w:i/>
          <w:color w:val="888888"/>
          <w:sz w:val="18"/>
        </w:rPr>
        <w:t>Private Service Connect • Scenario</w:t>
      </w:r>
    </w:p>
    <w:p>
      <w:pPr>
        <w:spacing w:after="160"/>
        <w:ind w:left="216"/>
      </w:pPr>
      <w:r>
        <w:rPr>
          <w:sz w:val="21"/>
        </w:rPr>
        <w:t>A: Check the producer service attachment's connection preference, consumer accept or reject lists, project identity, regional alignment, endpoint target, and quotas. Confirm the producer load balancer and service attachment are healthy and the required NAT subnet has capacity. Review connection status on both sides, approve the connection if manual acceptance is configured, then verify consumer DNS and firewall policy after the endpoint becomes accepted.</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Q2502. Private VMs can reach the internet through Cloud NAT but cannot access Google APIs using private connectivity. What would you check?</w:t>
      </w:r>
    </w:p>
    <w:p>
      <w:pPr>
        <w:spacing w:before="0" w:after="40"/>
      </w:pPr>
      <w:r>
        <w:rPr>
          <w:i/>
          <w:color w:val="888888"/>
          <w:sz w:val="18"/>
        </w:rPr>
        <w:t>Private Google Access • Scenario</w:t>
      </w:r>
    </w:p>
    <w:p>
      <w:pPr>
        <w:spacing w:after="160"/>
        <w:ind w:left="216"/>
      </w:pPr>
      <w:r>
        <w:rPr>
          <w:sz w:val="21"/>
        </w:rPr>
        <w:t>A: Determine whether the requirement is Private Google Access, restricted or private Google API virtual IPs, or PSC for Google APIs. Verify Private Google Access on the subnet, DNS resolution for googleapis.com, routes to the selected VIP range, firewall egress, VPC Service Controls, and the VM service account's IAM. Cloud NAT internet access does not prove private Google API configuration is correct. Test DNS and TCP reachability separately, then validate an authenticated API request.</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Q2503. After onboarding a new NCC spoke, two previously isolated environments can unexpectedly communicate. What are your immediate and long-term actions?</w:t>
      </w:r>
    </w:p>
    <w:p>
      <w:pPr>
        <w:spacing w:before="0" w:after="40"/>
      </w:pPr>
      <w:r>
        <w:rPr>
          <w:i/>
          <w:color w:val="888888"/>
          <w:sz w:val="18"/>
        </w:rPr>
        <w:t>NCC • Scenario</w:t>
      </w:r>
    </w:p>
    <w:p>
      <w:pPr>
        <w:spacing w:after="160"/>
        <w:ind w:left="216"/>
      </w:pPr>
      <w:r>
        <w:rPr>
          <w:sz w:val="21"/>
        </w:rPr>
        <w:t>A: Contain the exposure by detaching or disabling the new route exchange or applying an explicit security control without destroying evidence. Inspect hub route tables, policies, spoke associations, imported and exported prefixes, effective routes, and firewall evaluation to establish the unintended transit path. Restore intended segmentation, test prohibited flows, and then add pre-onboarding reachability simulation, policy-as-code, route-change review, and continuous detection of new cross-domain paths.</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Q2504. An organization-level firewall deny rule blocks a critical production flow after a security rollout. How would you restore service without weakening the enterprise guardrail broadly?</w:t>
      </w:r>
    </w:p>
    <w:p>
      <w:pPr>
        <w:spacing w:before="0" w:after="40"/>
      </w:pPr>
      <w:r>
        <w:rPr>
          <w:i/>
          <w:color w:val="888888"/>
          <w:sz w:val="18"/>
        </w:rPr>
        <w:t>Firewall Policies • Scenario</w:t>
      </w:r>
    </w:p>
    <w:p>
      <w:pPr>
        <w:spacing w:after="160"/>
        <w:ind w:left="216"/>
      </w:pPr>
      <w:r>
        <w:rPr>
          <w:sz w:val="21"/>
        </w:rPr>
        <w:t>A: Use effective firewall-policy inspection and logs to prove the matching rule, target, source, protocol, and priority. Create the narrowest approved exception at the appropriate hierarchy level using workload identity, exact CIDRs, ports, and a time bound, or adjust the higher-level rule scope if its intent was encoded incorrectly. Validate the critical flow and prohibited neighboring flows, document the emergency decision, then correct the policy design and add tests before removing the temporary exception.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Q2505. A Cloud Armor rule reduces malicious traffic but also blocks legitimate mobile users. How would you tune it safely?</w:t>
      </w:r>
    </w:p>
    <w:p>
      <w:pPr>
        <w:spacing w:before="0" w:after="40"/>
      </w:pPr>
      <w:r>
        <w:rPr>
          <w:i/>
          <w:color w:val="888888"/>
          <w:sz w:val="18"/>
        </w:rPr>
        <w:t>Cloud Armor • Scenario</w:t>
      </w:r>
    </w:p>
    <w:p>
      <w:pPr>
        <w:spacing w:after="160"/>
        <w:ind w:left="216"/>
      </w:pPr>
      <w:r>
        <w:rPr>
          <w:sz w:val="21"/>
        </w:rPr>
        <w:t>A: Analyze Cloud Armor logs by rule, matched expression, request attributes, geography, ASN, path, user agent, and verified application behavior. Move the revised rule to preview or create a higher-priority narrow exception for confirmed legitimate traffic, avoiding broad bypasses. Tune WAF exclusions or rate limits at the smallest path and field scope, validate with replay or controlled tests, then re-enforce gradually while monitoring attacks and false positives.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Q2506. Data engineers can access BigQuery from the console but scheduled jobs fail after a service perimeter change. How would you troubleshoot it?</w:t>
      </w:r>
    </w:p>
    <w:p>
      <w:pPr>
        <w:spacing w:before="0" w:after="40"/>
      </w:pPr>
      <w:r>
        <w:rPr>
          <w:i/>
          <w:color w:val="888888"/>
          <w:sz w:val="18"/>
        </w:rPr>
        <w:t>VPC Service Controls • Scenario</w:t>
      </w:r>
    </w:p>
    <w:p>
      <w:pPr>
        <w:spacing w:after="160"/>
        <w:ind w:left="216"/>
      </w:pPr>
      <w:r>
        <w:rPr>
          <w:sz w:val="21"/>
        </w:rPr>
        <w:t>A: Use VPC Service Controls violation logs to identify the scheduled job's actual service account, source project, network, accessed resource, and blocked ingress or egress direction. Compare interactive user context with the job's runtime identity and location. Add only the required access level, ingress or egress rule, or perimeter relationship, validate in dry-run where possible, and confirm IAM separately because perimeter authorization does not replace resource authorization.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Q2507. After publishing an AAAA record, IPv6-capable clients fail while IPv4 clients remain healthy. How would you diagnose the issue?</w:t>
      </w:r>
    </w:p>
    <w:p>
      <w:pPr>
        <w:spacing w:before="0" w:after="40"/>
      </w:pPr>
      <w:r>
        <w:rPr>
          <w:i/>
          <w:color w:val="888888"/>
          <w:sz w:val="18"/>
        </w:rPr>
        <w:t>IPv6 • Scenario</w:t>
      </w:r>
    </w:p>
    <w:p>
      <w:pPr>
        <w:spacing w:after="160"/>
        <w:ind w:left="216"/>
      </w:pPr>
      <w:r>
        <w:rPr>
          <w:sz w:val="21"/>
        </w:rPr>
        <w:t>A: Verify the AAAA record points to the intended IPv6-capable frontend and that the selected GCP load balancer, network tier, certificate, and application support IPv6. Test IPv6 DNS, routing, TCP, and TLS independently from multiple networks. Check firewall and security controls for IPv6 parity, backend behavior, logging, and client fallback timing. Remove or correct the AAAA record to restore service, then repeat end-to-end dual-stack validation before republishing.</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Q2508. A Terraform plan proposes replacing a Cloud Router used by production VPN and Interconnect sessions. What should you do?</w:t>
      </w:r>
    </w:p>
    <w:p>
      <w:pPr>
        <w:spacing w:before="0" w:after="40"/>
      </w:pPr>
      <w:r>
        <w:rPr>
          <w:i/>
          <w:color w:val="888888"/>
          <w:sz w:val="18"/>
        </w:rPr>
        <w:t>Terraform &amp; CI/CD • Scenario</w:t>
      </w:r>
    </w:p>
    <w:p>
      <w:pPr>
        <w:spacing w:after="160"/>
        <w:ind w:left="216"/>
      </w:pPr>
      <w:r>
        <w:rPr>
          <w:sz w:val="21"/>
        </w:rPr>
        <w:t>A: Do not apply until the replacement cause and blast radius are understood. Identify the immutable attribute or state mismatch, inspect dependent interfaces, peers, advertisements, NAT, VPN tunnels, and attachments, and determine whether configuration can be corrected without replacement. If replacement is unavoidable, design parallel infrastructure and a staged routing migration with tested rollback. Add lifecycle protection and pipeline checks for future replacement of critical network resources.</w:t>
      </w:r>
    </w:p>
    <w:p>
      <w:pPr>
        <w:spacing w:after="200"/>
        <w:ind w:left="216"/>
      </w:pPr>
      <w:r>
        <w:rPr>
          <w:b/>
          <w:sz w:val="20"/>
        </w:rPr>
        <w:t xml:space="preserve">Example: </w:t>
      </w:r>
      <w:r>
        <w:rPr>
          <w:i/>
          <w:color w:val="445566"/>
          <w:sz w:val="20"/>
        </w:rPr>
        <w:t>For example, place application projects in a Shared VPC, advertise only approved CIDRs through Cloud Router and BGP, and verify the path with Connectivity Tests and VPC Flow Logs before changing production routes.</w:t>
      </w:r>
    </w:p>
    <w:p>
      <w:pPr>
        <w:spacing w:before="200" w:after="40"/>
      </w:pPr>
      <w:r>
        <w:rPr>
          <w:b/>
          <w:sz w:val="23"/>
        </w:rPr>
        <w:t>Q2509. Two teams apply different Terraform states that both manage the same firewall rule. How would you resolve and prevent the conflict?</w:t>
      </w:r>
    </w:p>
    <w:p>
      <w:pPr>
        <w:spacing w:before="0" w:after="40"/>
      </w:pPr>
      <w:r>
        <w:rPr>
          <w:i/>
          <w:color w:val="888888"/>
          <w:sz w:val="18"/>
        </w:rPr>
        <w:t>Terraform &amp; CI/CD • Scenario</w:t>
      </w:r>
    </w:p>
    <w:p>
      <w:pPr>
        <w:spacing w:after="160"/>
        <w:ind w:left="216"/>
      </w:pPr>
      <w:r>
        <w:rPr>
          <w:sz w:val="21"/>
        </w:rPr>
        <w:t>A: Freeze applies, identify the authoritative owner, compare state and live configuration, and preserve the rule required for current traffic. Remove the resource from the non-authoritative state safely rather than deleting it from GCP, then import or reconcile it in the owning state until plans are clean. Prevent recurrence through clear state ownership, repository boundaries, naming conventions, inventory checks, CI concurrency controls, and policy that rejects duplicate management.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Q2510. A regional outage occurs, but traffic does not fail over because the secondary region has healthy backends with insufficient capacity. How would you respond and improve the design?</w:t>
      </w:r>
    </w:p>
    <w:p>
      <w:pPr>
        <w:spacing w:before="0" w:after="40"/>
      </w:pPr>
      <w:r>
        <w:rPr>
          <w:i/>
          <w:color w:val="888888"/>
          <w:sz w:val="18"/>
        </w:rPr>
        <w:t>Regional Failure • Scenario</w:t>
      </w:r>
    </w:p>
    <w:p>
      <w:pPr>
        <w:spacing w:after="160"/>
        <w:ind w:left="216"/>
      </w:pPr>
      <w:r>
        <w:rPr>
          <w:sz w:val="21"/>
        </w:rPr>
        <w:t>A: Reduce impact by prioritizing critical traffic, scaling the secondary region, shifting or shedding nonessential load, and communicating the degraded capacity. Confirm load-balancer health and capacity settings rather than forcing traffic to saturated backends. After recovery, model N-minus-one regional demand, maintain warm or autoscalable reserve capacity with quota headroom, test data and dependency readiness, add capacity-aware alerts, and run regional evacuation exercises that measure actual RTO.</w:t>
      </w:r>
    </w:p>
    <w:p>
      <w:pPr>
        <w:spacing w:after="200"/>
        <w:ind w:left="216"/>
      </w:pPr>
      <w:r>
        <w:rPr>
          <w:b/>
          <w:sz w:val="20"/>
        </w:rPr>
        <w:t xml:space="preserve">Example: </w:t>
      </w:r>
      <w:r>
        <w:rPr>
          <w:i/>
          <w:color w:val="445566"/>
          <w:sz w:val="20"/>
        </w:rPr>
        <w:t>For example, in a production GCP Networking review, document the requirement, compare at least two viable options, implement the safest option through automation, validate it with measurable success criteria, and retain a tested rollback path.</w:t>
      </w:r>
    </w:p>
    <w:p>
      <w:pPr>
        <w:spacing w:before="200" w:after="40"/>
      </w:pPr>
      <w:r>
        <w:rPr>
          <w:b/>
          <w:sz w:val="23"/>
        </w:rPr>
        <w:t>Q2511. Users report a five-minute connectivity outage, but dashboards show all GCP network resources as healthy. How would you investigate a transient incident?</w:t>
      </w:r>
    </w:p>
    <w:p>
      <w:pPr>
        <w:spacing w:before="0" w:after="40"/>
      </w:pPr>
      <w:r>
        <w:rPr>
          <w:i/>
          <w:color w:val="888888"/>
          <w:sz w:val="18"/>
        </w:rPr>
        <w:t>Observability &amp; RCA • Scenario</w:t>
      </w:r>
    </w:p>
    <w:p>
      <w:pPr>
        <w:spacing w:after="160"/>
        <w:ind w:left="216"/>
      </w:pPr>
      <w:r>
        <w:rPr>
          <w:sz w:val="21"/>
        </w:rPr>
        <w:t>A: Build a high-resolution timeline and avoid equating current health with historical health. Query load-balancer logs, VPC Flow Logs, firewall logs, Cloud Router and VPN status, DNS logs, NAT metrics, application telemetry, change events, and synthetic probes for the exact interval. Segment by user location and traffic path, look for route convergence, DNS, capacity, or dependency failures, and preserve evidence quickly. Close monitoring gaps identified by the investigation even if the single trigger cannot be proven.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Q2512. VPC Flow Logs show a private workload contacting an unknown external IP at regular intervals. How would you investigate and contain it?</w:t>
      </w:r>
    </w:p>
    <w:p>
      <w:pPr>
        <w:spacing w:before="0" w:after="40"/>
      </w:pPr>
      <w:r>
        <w:rPr>
          <w:i/>
          <w:color w:val="888888"/>
          <w:sz w:val="18"/>
        </w:rPr>
        <w:t>Security Incident • Scenario</w:t>
      </w:r>
    </w:p>
    <w:p>
      <w:pPr>
        <w:spacing w:after="160"/>
        <w:ind w:left="216"/>
      </w:pPr>
      <w:r>
        <w:rPr>
          <w:sz w:val="21"/>
        </w:rPr>
        <w:t>A: Validate the flow, workload identity, destination ownership, port, volume, timing, DNS history, and whether the behavior is expected software telemetry. Preserve logs and coordinate with security before making destructive changes. Contain through a narrow egress deny, workload isolation, or proxy policy while maintaining forensic access; rotate credentials if compromise is plausible. Inspect process, image, IAM, recent deployments, and related flows, then remove persistence, restore from trusted artifacts, and improve egress controls and detection.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Q2513. If you need a larger IP or CIDR range, would you create a new subnet or secondary range and a new GKE cluster? Explain your approach.</w:t>
      </w:r>
    </w:p>
    <w:p>
      <w:pPr>
        <w:spacing w:before="0" w:after="40"/>
      </w:pPr>
      <w:r>
        <w:rPr>
          <w:i/>
          <w:color w:val="888888"/>
          <w:sz w:val="18"/>
        </w:rPr>
        <w:t>GKE IP Planning • Design / Architecture</w:t>
      </w:r>
    </w:p>
    <w:p>
      <w:pPr>
        <w:spacing w:after="160"/>
        <w:ind w:left="216"/>
      </w:pPr>
      <w:r>
        <w:rPr>
          <w:sz w:val="21"/>
        </w:rPr>
        <w:t>A: First determine whether the current VPC-native cluster supports adding Pod IP ranges and assigning a new range to new node pools. If so, expand in place with a non-overlapping secondary range, validate routes and firewall policy, create a node pool using it, and migrate pods gradually. Build a new cluster only when the cluster mode, subnet capacity, architectural cleanup, risk, or product constraints make in-place expansion unsuitable. Size Pod and Service ranges from maximum nodes, maximum Pods per node, regions, growth, and migration overlap rather than choosing a CIDR by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Q2514. How would you calculate Pod CIDR capacity for a regional GKE cluster before production deployment?</w:t>
      </w:r>
    </w:p>
    <w:p>
      <w:pPr>
        <w:spacing w:before="0" w:after="40"/>
      </w:pPr>
      <w:r>
        <w:rPr>
          <w:i/>
          <w:color w:val="888888"/>
          <w:sz w:val="18"/>
        </w:rPr>
        <w:t>GKE IP Planning • Design / Architecture</w:t>
      </w:r>
    </w:p>
    <w:p>
      <w:pPr>
        <w:spacing w:after="160"/>
        <w:ind w:left="216"/>
      </w:pPr>
      <w:r>
        <w:rPr>
          <w:sz w:val="21"/>
        </w:rPr>
        <w:t>A: Start with maximum nodes across all zones, maximum Pods per node, GKE's per-node alias-IP allocation behavior, system pods, autoscaling, surge upgrades, failure capacity, and growth. Include concurrent old and new node pools during upgrades or migrations and reserve operational headroom. Size Service ranges separately. Validate the proposed ranges against enterprise IPAM, on-premises, peering, PSC, and future regions, and document the assumptions so capacity can be monitored.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Q2515. Explain DNS resolution in Kubernetes.</w:t>
      </w:r>
    </w:p>
    <w:p>
      <w:pPr>
        <w:spacing w:before="0" w:after="40"/>
      </w:pPr>
      <w:r>
        <w:rPr>
          <w:i/>
          <w:color w:val="888888"/>
          <w:sz w:val="18"/>
        </w:rPr>
        <w:t>Kubernetes Fundamentals (101–200) • Conceptual</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Q2516. Explain CIDR.</w:t>
      </w:r>
    </w:p>
    <w:p>
      <w:pPr>
        <w:spacing w:before="0" w:after="40"/>
      </w:pPr>
      <w:r>
        <w:rPr>
          <w:i/>
          <w:color w:val="888888"/>
          <w:sz w:val="18"/>
        </w:rPr>
        <w:t>Linux, Networking &amp; Security (651–760) • Conceptual</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Q2517. What is DNS propagation?</w:t>
      </w:r>
    </w:p>
    <w:p>
      <w:pPr>
        <w:spacing w:before="0" w:after="40"/>
      </w:pPr>
      <w:r>
        <w:rPr>
          <w:i/>
          <w:color w:val="888888"/>
          <w:sz w:val="18"/>
        </w:rPr>
        <w:t>Linux, Networking &amp; Security (651–760) • Conceptual</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Q2518. What is network segmentation?</w:t>
      </w:r>
    </w:p>
    <w:p>
      <w:pPr>
        <w:spacing w:before="0" w:after="40"/>
      </w:pPr>
      <w:r>
        <w:rPr>
          <w:i/>
          <w:color w:val="888888"/>
          <w:sz w:val="18"/>
        </w:rPr>
        <w:t>Linux, Networking &amp; Security (651–760) • Conceptual</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Q2519. Describe a DNS outage scenario.</w:t>
      </w:r>
    </w:p>
    <w:p>
      <w:pPr>
        <w:spacing w:before="0" w:after="40"/>
      </w:pPr>
      <w:r>
        <w:rPr>
          <w:i/>
          <w:color w:val="888888"/>
          <w:sz w:val="18"/>
        </w:rPr>
        <w:t>SRE, Behavioural &amp; Scenario Questions (861–1000) • Conceptual</w:t>
      </w:r>
    </w:p>
    <w:p>
      <w:pPr>
        <w:spacing w:after="160"/>
        <w:ind w:left="216"/>
      </w:pPr>
      <w:r>
        <w:rPr>
          <w:sz w:val="21"/>
        </w:rPr>
        <w:t>A: Authoritative nameservers for example.com were misconfigured after a zone transfer failed: secondary BIND servers had stale zone files and stopped answering due to an expired SOA serial and DNSSEC signatures timestamped beyond validity. Symptoms: clients time out resolving hostnames, web traffic fails despite healthy application backends. Operations: verify with dig NS example.com; dig @ns1.example.com example.com SOA; dig +trace www.example.com; check ttl and SOA serial. Inspect server health with sudo systemctl status named and journalctl -u named, and capture queries with sudo tcpdump -n -i eth0 port 53. Remediation: reload correct zone file, increment SOA serial, run rndc reload, ensure zone transfers (IXFR/AXFR) permitted, and verify resolution with dig from remote resolvers.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Q2520. How does Kubernetes DNS work?</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Q2521. Scenario: A data pipeline fails after enabling VPC Service Controls. How would you debug?</w:t>
      </w:r>
    </w:p>
    <w:p>
      <w:pPr>
        <w:spacing w:before="0" w:after="40"/>
      </w:pPr>
      <w:r>
        <w:rPr>
          <w:i/>
          <w:color w:val="888888"/>
          <w:sz w:val="18"/>
        </w:rPr>
        <w:t>Advanced Kubernetes, GCP, Terraform, Python and Scenario-Based Questions (1001-1080) • Troubleshooting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pStyle w:val="Heading2"/>
      </w:pPr>
      <w:r>
        <w:rPr>
          <w:color w:val="1A3C6E"/>
        </w:rPr>
        <w:t>3. Kubernetes &amp; Containerization (1948 questions)</w:t>
      </w:r>
    </w:p>
    <w:p>
      <w:pPr>
        <w:spacing w:before="200" w:after="40"/>
      </w:pPr>
      <w:r>
        <w:rPr>
          <w:b/>
          <w:sz w:val="23"/>
        </w:rPr>
        <w:t>Q2522. Tell me a few Google Cloud services that you extensively use at the organization level.</w:t>
      </w:r>
    </w:p>
    <w:p>
      <w:pPr>
        <w:spacing w:before="0" w:after="40"/>
      </w:pPr>
      <w:r>
        <w:rPr>
          <w:i/>
          <w:color w:val="888888"/>
          <w:sz w:val="18"/>
        </w:rPr>
        <w:t>GCP and GKE • Experience</w:t>
      </w:r>
    </w:p>
    <w:p>
      <w:pPr>
        <w:spacing w:after="160"/>
        <w:ind w:left="216"/>
      </w:pPr>
      <w:r>
        <w:rPr>
          <w:sz w:val="21"/>
        </w:rPr>
        <w:t>A: At organization level I commonly work with Resource Manager resources such as organizations, folders, and projects; Cloud Identity and IAM; Organization Policy; Shared VPC; Cloud DNS; Cloud Logging and Monitoring; Security Command Center; Cloud KMS; Secret Manager; billing, budgets, and quotas; and GKE for managed workloads. I would name only services I have genuinely operated, then explain my ownership—for example, enforcing folder-level policies, provisioning projects through a project factory, managing shared networking, and centralizing audit logs—rather than presenting a memorized product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Q2523. Let’s talk about GKE. Why is GKE different from an on-premises Kubernetes cluster?</w:t>
      </w:r>
    </w:p>
    <w:p>
      <w:pPr>
        <w:spacing w:before="0" w:after="40"/>
      </w:pPr>
      <w:r>
        <w:rPr>
          <w:i/>
          <w:color w:val="888888"/>
          <w:sz w:val="18"/>
        </w:rPr>
        <w:t>GCP and GKE • Conceptual</w:t>
      </w:r>
    </w:p>
    <w:p>
      <w:pPr>
        <w:spacing w:after="160"/>
        <w:ind w:left="216"/>
      </w:pPr>
      <w:r>
        <w:rPr>
          <w:sz w:val="21"/>
        </w:rPr>
        <w:t>A: Kubernetes concepts remain the same, but GKE makes Google responsible for much of the control-plane availability, upgrades, patching, integration, and optional node management. It integrates natively with VPC networking, IAM and Workload Identity, load balancing, Cloud Logging/Monitoring, release channels, autoscaling, and managed security features. On premises, the platform team normally owns control-plane design, etcd backup, hardware capacity, networking, storage, upgrades, and failure recovery. GKE reduces that operational burden, although we still own workload security, policies, capacity choices, application reliability, and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Q2524. How does autoscaling work in GKE? How does GKE Cluster Autoscaler work?</w:t>
      </w:r>
    </w:p>
    <w:p>
      <w:pPr>
        <w:spacing w:before="0" w:after="40"/>
      </w:pPr>
      <w:r>
        <w:rPr>
          <w:i/>
          <w:color w:val="888888"/>
          <w:sz w:val="18"/>
        </w:rPr>
        <w:t>GCP and GKE • Implementation / Workflow</w:t>
      </w:r>
    </w:p>
    <w:p>
      <w:pPr>
        <w:spacing w:after="160"/>
        <w:ind w:left="216"/>
      </w:pPr>
      <w:r>
        <w:rPr>
          <w:sz w:val="21"/>
        </w:rPr>
        <w:t>A: GKE has separate scaling layers. HPA changes Pod replica counts from CPU, memory, custom, or external metrics; VPA recommends or adjusts Pod requests; Cluster Autoscaler changes the number of nodes in an enabled node pool. When Pods remain unschedulable because their requests cannot fit, Cluster Autoscaler simulates scheduling and adds nodes within configured limits. It later removes underutilized nodes only when Pods can be moved safely. Correct resource requests are essential—autoscaling decisions are not based simply on a node's observed CPU percentage.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Q2525. Let’s say you’re trying to increase the CPU, but the node doesn’t have enough capacity. What will happen?</w:t>
      </w:r>
    </w:p>
    <w:p>
      <w:pPr>
        <w:spacing w:before="0" w:after="40"/>
      </w:pPr>
      <w:r>
        <w:rPr>
          <w:i/>
          <w:color w:val="888888"/>
          <w:sz w:val="18"/>
        </w:rPr>
        <w:t>GCP and GKE • Conceptual</w:t>
      </w:r>
    </w:p>
    <w:p>
      <w:pPr>
        <w:spacing w:after="160"/>
        <w:ind w:left="216"/>
      </w:pPr>
      <w:r>
        <w:rPr>
          <w:sz w:val="21"/>
        </w:rPr>
        <w:t>A: If a Pod's CPU request is increased beyond the free allocatable CPU on existing nodes, the scheduler leaves the new or restarted Pod Pending with a `FailedScheduling` event; Kubernetes does not enlarge the VM in place. If Cluster Autoscaler is enabled and a permitted node pool has a machine shape that can fit the Pod, it adds a node. If no available node-pool shape can satisfy the request, or maximum size, quota, IP space, or regional capacity blocks growth, the Pod stays Pending and we must change the request or node-pool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Q2526. If you want to automatically increase the number of nodes, what needs to be enabled in the GKE cluster? What is that feature called?</w:t>
      </w:r>
    </w:p>
    <w:p>
      <w:pPr>
        <w:spacing w:before="0" w:after="40"/>
      </w:pPr>
      <w:r>
        <w:rPr>
          <w:i/>
          <w:color w:val="888888"/>
          <w:sz w:val="18"/>
        </w:rPr>
        <w:t>GCP and GKE • Scenario</w:t>
      </w:r>
    </w:p>
    <w:p>
      <w:pPr>
        <w:spacing w:after="160"/>
        <w:ind w:left="216"/>
      </w:pPr>
      <w:r>
        <w:rPr>
          <w:sz w:val="21"/>
        </w:rPr>
        <w:t>A: Enable GKE Cluster Autoscaler on the relevant node pool and set appropriate minimum and maximum node counts. Nodes in GKE belong to node pools; you do not create an unmanaged standalone node outside one. If the existing pools cannot fit a workload, Node Auto-Provisioning—implemented through GKE's broader autoscaling capabilities—can create and manage a suitable new node pool within configured resource limits. Cluster Autoscaler scales nodes inside existing pools; Node Auto-Provisioning can create new pools. In Autopilot, Google manages node provisioning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Q2527. Can we create new nodes in a GKE cluster without a node pool?</w:t>
      </w:r>
    </w:p>
    <w:p>
      <w:pPr>
        <w:spacing w:before="0" w:after="40"/>
      </w:pPr>
      <w:r>
        <w:rPr>
          <w:i/>
          <w:color w:val="888888"/>
          <w:sz w:val="18"/>
        </w:rPr>
        <w:t>GCP and GKE • Conceptual</w:t>
      </w:r>
    </w:p>
    <w:p>
      <w:pPr>
        <w:spacing w:after="160"/>
        <w:ind w:left="216"/>
      </w:pPr>
      <w:r>
        <w:rPr>
          <w:sz w:val="21"/>
        </w:rPr>
        <w:t>A: Enable GKE Cluster Autoscaler on the relevant node pool and set appropriate minimum and maximum node counts. Nodes in GKE belong to node pools; you do not create an unmanaged standalone node outside one. If the existing pools cannot fit a workload, Node Auto-Provisioning—implemented through GKE's broader autoscaling capabilities—can create and manage a suitable new node pool within configured resource limits. Cluster Autoscaler scales nodes inside existing pools; Node Auto-Provisioning can create new pools. In Autopilot, Google manages node provisioning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Q2528. How do you plan the deployment of that infrastructure?</w:t>
      </w:r>
    </w:p>
    <w:p>
      <w:pPr>
        <w:spacing w:before="0" w:after="40"/>
      </w:pPr>
      <w:r>
        <w:rPr>
          <w:i/>
          <w:color w:val="888888"/>
          <w:sz w:val="18"/>
        </w:rPr>
        <w:t>Terraform repository structure • Implementation / Workflow</w:t>
      </w:r>
    </w:p>
    <w:p>
      <w:pPr>
        <w:spacing w:after="160"/>
        <w:ind w:left="216"/>
      </w:pPr>
      <w:r>
        <w:rPr>
          <w:sz w:val="21"/>
        </w:rPr>
        <w:t>A: 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Q2529. Suppose you need to create a Python-based Cloud Function and fully automate both infrastructure and application-code deployment. How would you design it?</w:t>
      </w:r>
    </w:p>
    <w:p>
      <w:pPr>
        <w:spacing w:before="0" w:after="40"/>
      </w:pPr>
      <w:r>
        <w:rPr>
          <w:i/>
          <w:color w:val="888888"/>
          <w:sz w:val="18"/>
        </w:rPr>
        <w:t>Cloud Functions &amp; repository design • Scenario</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Q2530. How do you capture logs from GKE applications?</w:t>
      </w:r>
    </w:p>
    <w:p>
      <w:pPr>
        <w:spacing w:before="0" w:after="40"/>
      </w:pPr>
      <w:r>
        <w:rPr>
          <w:i/>
          <w:color w:val="888888"/>
          <w:sz w:val="18"/>
        </w:rPr>
        <w:t>GCP logging &amp; monitoring • Implementation / Workflow</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Q2531. Can you explain your application deployment pipeline flow?</w:t>
      </w:r>
    </w:p>
    <w:p>
      <w:pPr>
        <w:spacing w:before="0" w:after="40"/>
      </w:pPr>
      <w:r>
        <w:rPr>
          <w:i/>
          <w:color w:val="888888"/>
          <w:sz w:val="18"/>
        </w:rPr>
        <w:t>CI/CD pipeline • Conceptual</w:t>
      </w:r>
    </w:p>
    <w:p>
      <w:pPr>
        <w:spacing w:after="160"/>
        <w:ind w:left="216"/>
      </w:pPr>
      <w:r>
        <w:rPr>
          <w:sz w:val="21"/>
        </w:rPr>
        <w:t>A: 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Q2532. What happens after an application deployment?</w:t>
      </w:r>
    </w:p>
    <w:p>
      <w:pPr>
        <w:spacing w:before="0" w:after="40"/>
      </w:pPr>
      <w:r>
        <w:rPr>
          <w:i/>
          <w:color w:val="888888"/>
          <w:sz w:val="18"/>
        </w:rPr>
        <w:t>CI/CD pipeline • Scenario</w:t>
      </w:r>
    </w:p>
    <w:p>
      <w:pPr>
        <w:spacing w:after="160"/>
        <w:ind w:left="216"/>
      </w:pPr>
      <w:r>
        <w:rPr>
          <w:sz w:val="21"/>
        </w:rPr>
        <w:t>A: 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Q2533. How do you perform post-deployment validation?</w:t>
      </w:r>
    </w:p>
    <w:p>
      <w:pPr>
        <w:spacing w:before="0" w:after="40"/>
      </w:pPr>
      <w:r>
        <w:rPr>
          <w:i/>
          <w:color w:val="888888"/>
          <w:sz w:val="18"/>
        </w:rPr>
        <w:t>CI/CD pipeline • Implementation / Workflow</w:t>
      </w:r>
    </w:p>
    <w:p>
      <w:pPr>
        <w:spacing w:after="160"/>
        <w:ind w:left="216"/>
      </w:pPr>
      <w:r>
        <w:rPr>
          <w:sz w:val="21"/>
        </w:rPr>
        <w:t>A: 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Q2534. You use Jenkins for application deployment and Bitbucket Pipelines for infrastructure deployment. Why are you using two different tools?</w:t>
      </w:r>
    </w:p>
    <w:p>
      <w:pPr>
        <w:spacing w:before="0" w:after="40"/>
      </w:pPr>
      <w:r>
        <w:rPr>
          <w:i/>
          <w:color w:val="888888"/>
          <w:sz w:val="18"/>
        </w:rPr>
        <w:t>Jenkins vs Bitbucket • Conceptual</w:t>
      </w:r>
    </w:p>
    <w:p>
      <w:pPr>
        <w:spacing w:after="160"/>
        <w:ind w:left="216"/>
      </w:pPr>
      <w:r>
        <w:rPr>
          <w:sz w:val="21"/>
        </w:rPr>
        <w:t>A: 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Q2535. Where are your Jenkins agents running?</w:t>
      </w:r>
    </w:p>
    <w:p>
      <w:pPr>
        <w:spacing w:before="0" w:after="40"/>
      </w:pPr>
      <w:r>
        <w:rPr>
          <w:i/>
          <w:color w:val="888888"/>
          <w:sz w:val="18"/>
        </w:rPr>
        <w:t>Jenkins agents &amp; GKE networking • Conceptual</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Q2536. Are Jenkins agents running on virtual machines or Kubernetes?</w:t>
      </w:r>
    </w:p>
    <w:p>
      <w:pPr>
        <w:spacing w:before="0" w:after="40"/>
      </w:pPr>
      <w:r>
        <w:rPr>
          <w:i/>
          <w:color w:val="888888"/>
          <w:sz w:val="18"/>
        </w:rPr>
        <w:t>Jenkins agents &amp; GKE networking • Conceptual</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Q2537. How are Jenkins Kubernetes agents deployed?</w:t>
      </w:r>
    </w:p>
    <w:p>
      <w:pPr>
        <w:spacing w:before="0" w:after="40"/>
      </w:pPr>
      <w:r>
        <w:rPr>
          <w:i/>
          <w:color w:val="888888"/>
          <w:sz w:val="18"/>
        </w:rPr>
        <w:t>Jenkins agents &amp; GKE networking • Conceptual</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Q2538. How does a Jenkins agent running in GKE communicate with an on-premises environment?</w:t>
      </w:r>
    </w:p>
    <w:p>
      <w:pPr>
        <w:spacing w:before="0" w:after="40"/>
      </w:pPr>
      <w:r>
        <w:rPr>
          <w:i/>
          <w:color w:val="888888"/>
          <w:sz w:val="18"/>
        </w:rPr>
        <w:t>Jenkins agents &amp; GKE networking • Implementation / Workflow</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Q2539. What source IP does on-prem see—Pod IP or Node IP?</w:t>
      </w:r>
    </w:p>
    <w:p>
      <w:pPr>
        <w:spacing w:before="0" w:after="40"/>
      </w:pPr>
      <w:r>
        <w:rPr>
          <w:i/>
          <w:color w:val="888888"/>
          <w:sz w:val="18"/>
        </w:rPr>
        <w:t>Jenkins agents &amp; GKE networking • Conceptual</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Q2540. How does return traffic from on-prem reach the Jenkins pod?</w:t>
      </w:r>
    </w:p>
    <w:p>
      <w:pPr>
        <w:spacing w:before="0" w:after="40"/>
      </w:pPr>
      <w:r>
        <w:rPr>
          <w:i/>
          <w:color w:val="888888"/>
          <w:sz w:val="18"/>
        </w:rPr>
        <w:t>Jenkins agents &amp; GKE networking • Implementation / Workflow</w:t>
      </w:r>
    </w:p>
    <w:p>
      <w:pPr>
        <w:spacing w:after="160"/>
        <w:ind w:left="216"/>
      </w:pPr>
      <w:r>
        <w:rPr>
          <w:sz w:val="21"/>
        </w:rPr>
        <w:t>A: Jenkins uses ephemeral agent pods created from Kubernetes pod templates in GKE. The pod sends traffic through the cluster's VPC-native data plane; VPC routes send on-prem prefixes to HA VPN or Cloud Interconnect. Cloud Router exchanges those prefixes dynamically with the on-prem router using BGP—VPN is not configured or activated inside GKE. On-prem may see the Pod IP when that range is routed, or a node/NAT address when IP masquerading or SNAT applies. The return route must advertise the observed source range back through the hybrid link, with firewalls allowing both directions.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Q2541. What is gateway transit in VNet Peering?</w:t>
      </w:r>
    </w:p>
    <w:p>
      <w:pPr>
        <w:spacing w:before="0" w:after="40"/>
      </w:pPr>
      <w:r>
        <w:rPr>
          <w:i/>
          <w:color w:val="888888"/>
          <w:sz w:val="18"/>
        </w:rPr>
        <w:t>Azure Networking — Hub &amp; Spoke • Conceptual</w:t>
      </w:r>
    </w:p>
    <w:p>
      <w:pPr>
        <w:spacing w:after="160"/>
        <w:ind w:left="216"/>
      </w:pPr>
      <w:r>
        <w:rPr>
          <w:sz w:val="21"/>
        </w:rPr>
        <w:t>A: Gateway transit lets a spoke VNet use a VPN or ExpressRoute gateway provisioned in a peered hub VNet without deploying its own gateway. Configure the hub peering with AllowGatewayTransit = true and spokes with UseRemoteGateways = true (Azure CLI: az network vnet peering create/update --allow-gateway-transit and --use-remote-gateways; PowerShell: New/Set-AzVirtualNetworkPeering -AllowGatewayTransit/-UseRemoteGateways). Only one gateway can be used from the hub, spokes cannot have their own VPN/ER gateways when using remote gateways, and it applies to VPN and ExpressRoute gateways (not Virtual WAN). Verify with az network vnet peering show to inspect allowGatewayTransit/useRemoteGateways and validate connectivity by testing routed traffic through the hub gateway.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Q2542. What happens after all automated tests and quality gates pass in Continuous Deployment?</w:t>
      </w:r>
    </w:p>
    <w:p>
      <w:pPr>
        <w:spacing w:before="0" w:after="40"/>
      </w:pPr>
      <w:r>
        <w:rPr>
          <w:i/>
          <w:color w:val="888888"/>
          <w:sz w:val="18"/>
        </w:rPr>
        <w:t>CI/CD • Scenario</w:t>
      </w:r>
    </w:p>
    <w:p>
      <w:pPr>
        <w:spacing w:after="160"/>
        <w:ind w:left="216"/>
      </w:pPr>
      <w:r>
        <w:rPr>
          <w:sz w:val="21"/>
        </w:rPr>
        <w:t>A: The pipeline promotes the immutable artifact (container image or package) to the production deployment target and executes the deployment strategy automatically. Typical steps: push image to registry (docker push registry.example.com/myapp:sha256:&lt;digest&gt;), update the deployment (helm upgrade --install myapp ./chart --set image.tag=sha256:&lt;digest&gt; or kubectl apply -f prod.yaml), then wait for readiness (kubectl rollout status deployment/myapp -n prod). In GitOps, the pipeline commits the image tag or manifest to the cluster repo and Argo CD/Flux performs argocd app sync / reconciles. Post-deploy verification uses HTTP checks (curl -f https://prod.example.com/health), Prometheus/Alertmanager metrics, and automated rollback (kubectl rollout undo or Flux/Argo rollback) if SLOs or alerts breach.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Q2543. Kubernetes is powerful, but when would you not recommend Kubernetes?</w:t>
      </w:r>
    </w:p>
    <w:p>
      <w:pPr>
        <w:spacing w:before="0" w:after="40"/>
      </w:pPr>
      <w:r>
        <w:rPr>
          <w:i/>
          <w:color w:val="888888"/>
          <w:sz w:val="18"/>
        </w:rPr>
        <w:t>Kubernetes — Architecture Decisions • Conceptual</w:t>
      </w:r>
    </w:p>
    <w:p>
      <w:pPr>
        <w:spacing w:after="160"/>
        <w:ind w:left="216"/>
      </w:pPr>
      <w:r>
        <w:rPr>
          <w:sz w:val="21"/>
        </w:rPr>
        <w:t>A: Don’t use Kubernetes when your application is simple, single-host, or latency- and resource-constrained such that control-plane/agent overhead and operational complexity outweigh benefits. Examples: single-VM services better served by systemd, Docker Compose, or a process supervisor; real-time/low-latency workloads where jitter from kubelet/containerd scheduling is unacceptable; tiny teams without SRE skills or budget for HA control plane. Verify suitability operationally: if you only have one machine (kubectl get nodes shows one node) and cannot run an HA control plane, or if kubelet/systemd metrics dominate (systemctl status kubelet; kubectl top node), prefer simpler deployment models. When scale, multi-tenant isolation, or k8s features are not required, avoid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Q2544. Why might Kubernetes be overkill for a small/simple application?</w:t>
      </w:r>
    </w:p>
    <w:p>
      <w:pPr>
        <w:spacing w:before="0" w:after="40"/>
      </w:pPr>
      <w:r>
        <w:rPr>
          <w:i/>
          <w:color w:val="888888"/>
          <w:sz w:val="18"/>
        </w:rPr>
        <w:t>Kubernetes — Architecture Decisions • Conceptual</w:t>
      </w:r>
    </w:p>
    <w:p>
      <w:pPr>
        <w:spacing w:after="160"/>
        <w:ind w:left="216"/>
      </w:pPr>
      <w:r>
        <w:rPr>
          <w:sz w:val="21"/>
        </w:rPr>
        <w:t>A: Kubernetes can be overkill for a small/simple app because it introduces significant operational and resource overhead: you must run and upgrade control plane components (kube-apiserver, controller-manager, scheduler), manage kubelets, install a CNI and CSI driver, and operate RBAC, admission controllers, and cluster security. Cluster lifecycle tasks (kubeadm init/upgrade or managing a managed control plane) and observability stack (Prometheus, Fluentd/EFK) add complexity. Resource overhead can be measured (e.g., kubectl top nodes — requires metrics-server) showing persistent CPU/memory use by system pods. For single-node or low-scale services, simpler deployment patterns (systemd units, Docker Compose, a single VM, or a Platform-as-a-Service) often reduce cost, risk, and maintenance burden.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Q2545. When would serverless be a better choice than Kubernetes?</w:t>
      </w:r>
    </w:p>
    <w:p>
      <w:pPr>
        <w:spacing w:before="0" w:after="40"/>
      </w:pPr>
      <w:r>
        <w:rPr>
          <w:i/>
          <w:color w:val="888888"/>
          <w:sz w:val="18"/>
        </w:rPr>
        <w:t>Kubernetes — Architecture Decisions • Scenario</w:t>
      </w:r>
    </w:p>
    <w:p>
      <w:pPr>
        <w:spacing w:after="160"/>
        <w:ind w:left="216"/>
      </w:pPr>
      <w:r>
        <w:rPr>
          <w:sz w:val="21"/>
        </w:rPr>
        <w:t>A: Choose serverless when you need rapid developer productivity, true auto-scaling for short-lived/event-driven workloads, and minimal ops overhead: e.g., APIs, webhooks, scheduled jobs, ETL tasks, or spiky batch processing where you pay-per-invocation. Use managed functions (AWS Lambda, Google Cloud Functions, Azure Functions) when you can accept runtime limits (execution duration, ephemeral filesystem, cold starts) and limited control over networking and custom kernels. Verify fit operationally by measuring latency and cost: invoke functions via aws lambda invoke or gcloud functions call, inspect CloudWatch/Cloud Logging for duration, concurrency and errors, and compare TCO against equivalent Kubernetes deployments (kubectl rollout status, Prometheus metrics) before committing.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Q2546. Why might you avoid moving some legacy applications directly to Kubernetes?</w:t>
      </w:r>
    </w:p>
    <w:p>
      <w:pPr>
        <w:spacing w:before="0" w:after="40"/>
      </w:pPr>
      <w:r>
        <w:rPr>
          <w:i/>
          <w:color w:val="888888"/>
          <w:sz w:val="18"/>
        </w:rPr>
        <w:t>Kubernetes — Architecture Decisions • Conceptual</w:t>
      </w:r>
    </w:p>
    <w:p>
      <w:pPr>
        <w:spacing w:after="160"/>
        <w:ind w:left="216"/>
      </w:pPr>
      <w:r>
        <w:rPr>
          <w:sz w:val="21"/>
        </w:rPr>
        <w:t>A: Legacy apps may embed assumptions that conflict with Kubernetes primitives: tight node-local state, host filesystem or device access, privileged capabilities (CAP_SYS_ADMIN), legacy init scripts, or strict ordering. Moving them without refactor can break reliability, observability, or security. Verify constraints with kubectl describe pod and kubectl logs, check node dependencies via kubectl get pvc / kubectl get pv and journalctl -u kubelet for device errors, and measure resource fit with kubectl top pod. Kubernetes expects cloud-native patterns (immutable containers, health probes, Service/HeadlessService, StatefulSet for ordered storage, CSI for volumes); if refactoring cost, consider VM lift-and-shift or Platform-as-a-Service instead of direct containerization.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Q2547. How do you define a legacy application?</w:t>
      </w:r>
    </w:p>
    <w:p>
      <w:pPr>
        <w:spacing w:before="0" w:after="40"/>
      </w:pPr>
      <w:r>
        <w:rPr>
          <w:i/>
          <w:color w:val="888888"/>
          <w:sz w:val="18"/>
        </w:rPr>
        <w:t>Kubernetes — Architecture Decisions • Implementation / Workflow</w:t>
      </w:r>
    </w:p>
    <w:p>
      <w:pPr>
        <w:spacing w:after="160"/>
        <w:ind w:left="216"/>
      </w:pPr>
      <w:r>
        <w:rPr>
          <w:sz w:val="21"/>
        </w:rPr>
        <w:t>A: A legacy application is one that relies on outdated architecture, runtimes, or operational models that impede cloud-native practices: typically monolithic, stateful with local-disk coupling, hard-coded configuration, manual scaling, no CI/CD or provenance, and requiring deprecated APIs or elevated host privileges (e.g., hostPath mounts, securityContext.privileged: true). You can verify legacy traits by inspecting artifacts and manifests—check Dockerfile for init systems or large immutable images, run kubectl api-versions | grep extensions to spot deprecated APIs, kubectl get pod -o yaml or kubectl get deployment --all-namespaces -o yaml to check absence of liveness/readiness probes and use of hostPath, and audit image CVEs and vendor EOL for operational risk.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Q2548. Does “legacy” simply mean an application is old?</w:t>
      </w:r>
    </w:p>
    <w:p>
      <w:pPr>
        <w:spacing w:before="0" w:after="40"/>
      </w:pPr>
      <w:r>
        <w:rPr>
          <w:i/>
          <w:color w:val="888888"/>
          <w:sz w:val="18"/>
        </w:rPr>
        <w:t>Kubernetes — Architecture Decisions • Conceptual</w:t>
      </w:r>
    </w:p>
    <w:p>
      <w:pPr>
        <w:spacing w:after="160"/>
        <w:ind w:left="216"/>
      </w:pPr>
      <w:r>
        <w:rPr>
          <w:sz w:val="21"/>
        </w:rPr>
        <w:t>A: No — “legacy” is a judgment about risk, constraints and maintenance, not merely age. A legacy app typically has tight coupling or monolith architecture, no automated tests/CI, custom or deprecated platform dependencies (e.g., uses extensions/v1beta1 Ingress or relied on dockershim removed in Kubernetes 1.24), manual deployment steps, and high-cost change or security patching. Verify by inspecting code and platform signals: grep -R "extensions/v1beta1" to find removed API usage, run kubectl api-versions to compare supported APIs, check CI (absence of pipelines), and audit run-time compatibility with kubectl get nodes -o wide and image runtimes. These operational constraints define legacy more than chronological 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Q2549. What characteristics make an application difficult to containerize?</w:t>
      </w:r>
    </w:p>
    <w:p>
      <w:pPr>
        <w:spacing w:before="0" w:after="40"/>
      </w:pPr>
      <w:r>
        <w:rPr>
          <w:i/>
          <w:color w:val="888888"/>
          <w:sz w:val="18"/>
        </w:rPr>
        <w:t>Kubernetes — Architecture Decisions • Conceptual</w:t>
      </w:r>
    </w:p>
    <w:p>
      <w:pPr>
        <w:spacing w:after="160"/>
        <w:ind w:left="216"/>
      </w:pPr>
      <w:r>
        <w:rPr>
          <w:sz w:val="21"/>
        </w:rPr>
        <w:t>A: Applications that are hard to containerize require privileged kernel features, direct hardware or kernel-module access, or rely on init/system services and host namespaces. Examples: apps needing custom kernel modules or eBPF (check with lsmod), drivers/GPU access (nvidia-smi and Kubernetes device plugin), SR‑IOV or PCI passthrough, hugepages/NUMA affinity (cat /proc/meminfo | grep Huge; Kubernetes exposes hugepages as a resource), processes assuming they are PID 1 or needing systemd/system services, apps bound to fixed host paths or host IPC/socket namespaces, licensing tied to host identifiers, or installers that require reboot or modify /etc. Workarounds use --privileged, --device, --cap-add, --security-opt, node feature exposes, and verification via kubectl describe pod and host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Q2550. Can Kubernetes run stateful applications?</w:t>
      </w:r>
    </w:p>
    <w:p>
      <w:pPr>
        <w:spacing w:before="0" w:after="40"/>
      </w:pPr>
      <w:r>
        <w:rPr>
          <w:i/>
          <w:color w:val="888888"/>
          <w:sz w:val="18"/>
        </w:rPr>
        <w:t>Kubernetes — Architecture Decisions • Conceptual</w:t>
      </w:r>
    </w:p>
    <w:p>
      <w:pPr>
        <w:spacing w:after="160"/>
        <w:ind w:left="216"/>
      </w:pPr>
      <w:r>
        <w:rPr>
          <w:sz w:val="21"/>
        </w:rPr>
        <w:t>A: Yes. Kubernetes supports stateful workloads using StatefulSet (stable network identities and ordered, graceful scaling/updates), PersistentVolume (PV)/PersistentVolumeClaim (PVC) and StorageClass for dynamic provisioning. Typical pattern: create a headless Service, a StatefulSet with volumeClaimTemplates, and a StorageClass that provisions appropriate backend volumes (e.g., RWX NFS, CSI plugin for block volumes with ReadWriteOnce). Verify with kubectl get statefulsets,pvc,pods and kubectl describe pvc &lt;name&gt; to confirm PV binding and storage class. Use PodDisruptionBudget and application-level replication (or operator-managed clustering) because Kubernetes ensures pod identity and persistent storage lifecycle, but not application-level consistency; consider VolumeSnapshots, backup operators, and appropriate reclaimPolicy on PVs for lifecycle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Q2551. If Kubernetes supports StatefulSets and persistent volumes, why might you still avoid Kubernetes for some stateful workloads?</w:t>
      </w:r>
    </w:p>
    <w:p>
      <w:pPr>
        <w:spacing w:before="0" w:after="40"/>
      </w:pPr>
      <w:r>
        <w:rPr>
          <w:i/>
          <w:color w:val="888888"/>
          <w:sz w:val="18"/>
        </w:rPr>
        <w:t>Kubernetes — Architecture Decisions • Scenario</w:t>
      </w:r>
    </w:p>
    <w:p>
      <w:pPr>
        <w:spacing w:after="160"/>
        <w:ind w:left="216"/>
      </w:pPr>
      <w:r>
        <w:rPr>
          <w:sz w:val="21"/>
        </w:rPr>
        <w:t>A: StatefulSets + PVs solve identity and durable storage, but operational and data-safety constraints can make Kubernetes suboptimal for some stateful systems. Examples: many databases require strict locality, single-writer block devices or PCIe/NVMe access that Kubernetes CSI drivers don’t expose, or predictable failover ordering beyond StatefulSet semantics. Node eviction/drain can force volume detach/attach and cause transient downtime; verify with kubectl drain and observe PVC/PV state via kubectl get pvc &amp;&amp; kubectl describe pv. Distributed systems with quorum sensitivity can suffer from control-plane upgrades or network partitions; test by simulating kubelet restart and checking app-level consistency. Operational complexity (operator maturity, backup/restore, performance tuning) can exceed running the app on dedicated VMs.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Q2552. When would you choose a managed database instead of running a database on Kubernetes?</w:t>
      </w:r>
    </w:p>
    <w:p>
      <w:pPr>
        <w:spacing w:before="0" w:after="40"/>
      </w:pPr>
      <w:r>
        <w:rPr>
          <w:i/>
          <w:color w:val="888888"/>
          <w:sz w:val="18"/>
        </w:rPr>
        <w:t>Kubernetes — Architecture Decisions • Comparison</w:t>
      </w:r>
    </w:p>
    <w:p>
      <w:pPr>
        <w:spacing w:after="160"/>
        <w:ind w:left="216"/>
      </w:pPr>
      <w:r>
        <w:rPr>
          <w:sz w:val="21"/>
        </w:rPr>
        <w:t>A: Choose a managed database when operational complexity, availability, recovery, or I/O guarantees exceed what you want to run and operate in-cluster. Managed services (RDS/Cloud SQL/Azure Database) provide automated backups, point‑in‑time recovery, multi‑AZ replicas, automated minor version patching, SLA and managed encryption — reducing on-call toil versus running StatefulSets + PersistentVolumes, CSI snapshots, and your own failover logic. Verify by checking provider features (console or CLI) and SLAs, and compare with kubectl checks you’d need to operate in-cluster (kubectl get statefulsets &amp;&amp; kubectl get pvc &amp;&amp; kubectl describe pv). For operational validation use client checks (pg_isready, mysql --execute="SELECT 1") and provider restore/drill exercises.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Q2553. What is the relationship between a Kubernetes Deployment, ReplicaSet, and Pods?</w:t>
      </w:r>
    </w:p>
    <w:p>
      <w:pPr>
        <w:spacing w:before="0" w:after="40"/>
      </w:pPr>
      <w:r>
        <w:rPr>
          <w:i/>
          <w:color w:val="888888"/>
          <w:sz w:val="18"/>
        </w:rPr>
        <w:t>Kubernetes — Deployment • Conceptual</w:t>
      </w:r>
    </w:p>
    <w:p>
      <w:pPr>
        <w:spacing w:after="160"/>
        <w:ind w:left="216"/>
      </w:pPr>
      <w:r>
        <w:rPr>
          <w:sz w:val="21"/>
        </w:rPr>
        <w:t>A: A Deployment is a higher‑level controller that declaratively manages application state by creating and reconciling ReplicaSets, and each ReplicaSet ensures the desired number of identical Pods exist. When you apply a Deployment (kubectl apply -f deployment.yaml), the Deployment controller creates a ReplicaSet with an ownerReference pointing to the Deployment; that ReplicaSet creates and owns Pods matching its PodTemplate labels. Use kubectl get deployment, kubectl get rs, kubectl get pods and kubectl describe rs to verify ownerReferences and pod counts, and kubectl rollout status deployment/&lt;name&gt; to observe rollouts. Operators normally scale/rollout the Deployment (kubectl scale or kubectl rollout), not its ReplicaSets or Pods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Q2554. What Kubernetes resources do you normally use when deploying an application?</w:t>
      </w:r>
    </w:p>
    <w:p>
      <w:pPr>
        <w:spacing w:before="0" w:after="40"/>
      </w:pPr>
      <w:r>
        <w:rPr>
          <w:i/>
          <w:color w:val="888888"/>
          <w:sz w:val="18"/>
        </w:rPr>
        <w:t>Kubernetes — Deployment • Conceptual</w:t>
      </w:r>
    </w:p>
    <w:p>
      <w:pPr>
        <w:spacing w:after="160"/>
        <w:ind w:left="216"/>
      </w:pPr>
      <w:r>
        <w:rPr>
          <w:sz w:val="21"/>
        </w:rPr>
        <w:t>A: I typically use Deployment (or StatefulSet for stable network/volume identity) to manage Pods and ReplicaSets; Service (ClusterIP/NodePort/LoadBalancer) to expose pods; Ingress (Ingress resource + controller) for HTTP routing and TLS; ConfigMap and Secret for configuration and credentials; PersistentVolumeClaim (with StorageClass) for storage; ServiceAccount, Role/ClusterRole and RoleBinding/ClusterRoleBinding for RBAC; HorizontalPodAutoscaler for scaling; and Namespace for tenancy. Apply with kubectl apply -f, verify with kubectl get deploy, svc, ingress, pvc, hpa, kubectl rollout status deployment/&lt;name&gt;, kubectl describe and kubectl logs/exec for troubleshooting, and kubectl port-forward or curl through the Ingress to validate connectivity.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Q2555. What is the role of a Kubernetes Service?</w:t>
      </w:r>
    </w:p>
    <w:p>
      <w:pPr>
        <w:spacing w:before="0" w:after="40"/>
      </w:pPr>
      <w:r>
        <w:rPr>
          <w:i/>
          <w:color w:val="888888"/>
          <w:sz w:val="18"/>
        </w:rPr>
        <w:t>Kubernetes — Deployment • Conceptual</w:t>
      </w:r>
    </w:p>
    <w:p>
      <w:pPr>
        <w:spacing w:after="160"/>
        <w:ind w:left="216"/>
      </w:pPr>
      <w:r>
        <w:rPr>
          <w:sz w:val="21"/>
        </w:rPr>
        <w:t>A: A Kubernetes Service provides a stable network identity (IP and DNS name) and load‑balanced access to a dynamic set of Pods, decoupling clients from Pod lifecycle. Services select Pods via label selectors (or use Endpoints/EndpointSlice for headless Services), and types include ClusterIP, NodePort, LoadBalancer and ExternalName. kube‑proxy (iptables or ipvs) or external dataplane implements the routing; DNS (CoreDNS) exposes service names for discovery. Verify with kubectl get svc and kubectl describe svc, and inspect endpoints with kubectl get endpointslices or kubectl get endpoints; change in Pod endpoints is reflected automatically in the Service’s Endpoint/EndpointSlice objects.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Q2556. When would you use ConfigMaps?</w:t>
      </w:r>
    </w:p>
    <w:p>
      <w:pPr>
        <w:spacing w:before="0" w:after="40"/>
      </w:pPr>
      <w:r>
        <w:rPr>
          <w:i/>
          <w:color w:val="888888"/>
          <w:sz w:val="18"/>
        </w:rPr>
        <w:t>Kubernetes — Deployment • Scenario</w:t>
      </w:r>
    </w:p>
    <w:p>
      <w:pPr>
        <w:spacing w:after="160"/>
        <w:ind w:left="216"/>
      </w:pPr>
      <w:r>
        <w:rPr>
          <w:sz w:val="21"/>
        </w:rPr>
        <w:t>A: Use ConfigMaps to decouple non-sensitive configuration from container images—e.g., application config files, feature flags, command-line args, or environment variables. Create them with kubectl create configmap NAME --from-file=... or --from-literal=... or declaratively with a ConfigMap YAML and kubectl apply -f. Mount as files (volumeMounts) or expose as env vars in Pod specs; note env vars are fixed at Pod start so update requires Pod restart or kubectl rollout restart deployment/NAME, whereas mounted files are updated by kubelet within seconds. Verify with kubectl get configmap NAME and kubectl describe configmap NAME. Avoid storing secrets (use Secrets) and keep objects under etcd’s ~1MiB per-object limit.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Q2557. When would you use Kubernetes Secrets?</w:t>
      </w:r>
    </w:p>
    <w:p>
      <w:pPr>
        <w:spacing w:before="0" w:after="40"/>
      </w:pPr>
      <w:r>
        <w:rPr>
          <w:i/>
          <w:color w:val="888888"/>
          <w:sz w:val="18"/>
        </w:rPr>
        <w:t>Kubernetes — Deployment • Scenario</w:t>
      </w:r>
    </w:p>
    <w:p>
      <w:pPr>
        <w:spacing w:after="160"/>
        <w:ind w:left="216"/>
      </w:pPr>
      <w:r>
        <w:rPr>
          <w:sz w:val="21"/>
        </w:rPr>
        <w:t>A: Use Kubernetes Secrets to store and deliver sensitive data (passwords, API keys, TLS private keys) to Pods without baking them into images or ConfigMaps. Create them with kubectl create secret generic/my-secret --from-literal=password=... or --from-file=tls.key=./tls.key, mount as files (volume with secret) or expose as env vars, and reference in Pod spec (secretKeyRef or volume). Verify with kubectl get secret my-secret -o yaml (data values are base64-encoded) or kubectl describe secret my-secret (shows keys, not plaintext). Because secrets are persisted in etcd, enable encryption at rest (API server --encryption-provider-config) and restrict access with RBAC. For stronger isolation, use a KMS-backed external store via CSI driver or ExternalSecrets.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Q2558. How would you expose an application externally using Ingress or Gateway API?</w:t>
      </w:r>
    </w:p>
    <w:p>
      <w:pPr>
        <w:spacing w:before="0" w:after="40"/>
      </w:pPr>
      <w:r>
        <w:rPr>
          <w:i/>
          <w:color w:val="888888"/>
          <w:sz w:val="18"/>
        </w:rPr>
        <w:t>Kubernetes — Deployment • Implementation / Workflow</w:t>
      </w:r>
    </w:p>
    <w:p>
      <w:pPr>
        <w:spacing w:after="160"/>
        <w:ind w:left="216"/>
      </w:pPr>
      <w:r>
        <w:rPr>
          <w:sz w:val="21"/>
        </w:rPr>
        <w:t>A: Create a ClusterIP Service for your pods, then either:</w:t>
        <w:br/>
        <w:br/>
        <w:t>- Ingress (common controllers): apply a networking.k8s.io/v1 Ingress that maps host/path to the Service and add controller-specific annotations (e.g. nginx.ingress.kubernetes.io/rewrite-target). kubectl apply -f ingress.yaml; verify with kubectl get ingress, kubectl describe ingress, and test via curl against the host after DNS or /etc/hosts points to the controller’s external IP (kubectl get svc -n ingress-nginx).</w:t>
        <w:br/>
        <w:br/>
        <w:t>- Gateway API (more flexible): deploy a GatewayClass (gateway.networking.k8s.io/v1beta1), create a Gateway bound to a data-plane Service with a listener, then create an HTTPRoute that routes host/path to the Service. kubectl apply -f gateway.yaml; verify with kubectl get gateways, kubectl get httproutes and curl the Gateway’s external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Q2559. What is HPA and when would you use it?</w:t>
      </w:r>
    </w:p>
    <w:p>
      <w:pPr>
        <w:spacing w:before="0" w:after="40"/>
      </w:pPr>
      <w:r>
        <w:rPr>
          <w:i/>
          <w:color w:val="888888"/>
          <w:sz w:val="18"/>
        </w:rPr>
        <w:t>Kubernetes — Deployment • Conceptual</w:t>
      </w:r>
    </w:p>
    <w:p>
      <w:pPr>
        <w:spacing w:after="160"/>
        <w:ind w:left="216"/>
      </w:pPr>
      <w:r>
        <w:rPr>
          <w:sz w:val="21"/>
        </w:rPr>
        <w:t>A: HPA (Horizontal Pod Autoscaler) automatically adjusts the number of pod replicas for a Deployment/ReplicaSet/StatefulSet based on observed metrics. Use it to scale stateless services by CPU, memory (via metrics-server), or custom/external metrics exposed through the Kubernetes Metrics API (autoscaling/v2 API supports multiple metrics types). Create an HPA with kubectl autoscale or a manifest (apiVersion: autoscaling/v2, kind: HorizontalPodAutoscaler) and verify with kubectl get hpa, kubectl describe hpa, and kubectl top pods to observe metric inputs. The controller reconciles periodically (default sync ~15s in controller manager). Avoid using HPA alone for non-idempotent stateful workloads or when startup/termination latency prevents effective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Q2560. When would an application require a PVC?</w:t>
      </w:r>
    </w:p>
    <w:p>
      <w:pPr>
        <w:spacing w:before="0" w:after="40"/>
      </w:pPr>
      <w:r>
        <w:rPr>
          <w:i/>
          <w:color w:val="888888"/>
          <w:sz w:val="18"/>
        </w:rPr>
        <w:t>Kubernetes — Deployment • Scenario</w:t>
      </w:r>
    </w:p>
    <w:p>
      <w:pPr>
        <w:spacing w:after="160"/>
        <w:ind w:left="216"/>
      </w:pPr>
      <w:r>
        <w:rPr>
          <w:sz w:val="21"/>
        </w:rPr>
        <w:t>A: An application requires a PVC when it must retain data beyond a single Pod’s lifetime or share durable storage between Pods — e.g., databases, message queues, user uploads, checkpoints, or stateful caches. Use dynamic provisioning via a StorageClass or create a PV + PVC; apply with kubectl apply -f pvc.yaml and verify with kubectl get pvc and kubectl describe pvc to confirm Bound status and accessModes (ReadWriteOnce, ReadOnlyMany, ReadWriteMany). Mount verification: check pod.spec.volumes[].persistentVolumeClaim.claimName and container.volumeMounts. If data can be ephemeral (recreated or stored externally) no PVC is needed. Ensure StorageClass provides required capacity, performance and reclaimPolicy for your workload.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Q2561. What happens behind the scenes when you create a Kubernetes Deployment?</w:t>
      </w:r>
    </w:p>
    <w:p>
      <w:pPr>
        <w:spacing w:before="0" w:after="40"/>
      </w:pPr>
      <w:r>
        <w:rPr>
          <w:i/>
          <w:color w:val="888888"/>
          <w:sz w:val="18"/>
        </w:rPr>
        <w:t>Kubernetes — What Happens Behind the Scenes • Scenario</w:t>
      </w:r>
    </w:p>
    <w:p>
      <w:pPr>
        <w:spacing w:after="160"/>
        <w:ind w:left="216"/>
      </w:pPr>
      <w:r>
        <w:rPr>
          <w:sz w:val="21"/>
        </w:rPr>
        <w:t>A: kubectl sends the Deployment manifest to the API server which validates and persists it in etcd. The Deployment controller (in kube-controller-manager) observes the new Deployment and creates a ReplicaSet with a Pod template and label selector; the ReplicaSet controller then creates the desired Pod replicas. Each Pod object enters Pending; the kube-scheduler binds unscheduled Pods to nodes, and the node’s kubelet instructs the container runtime (CRI) to pull images and start containers. Kubelet and controllers update Pod/ReplicaSet/Deployment status back to the API server; rollout strategy (e.g., RollingUpdate) is enforced by the Deployment controller via new ReplicaSets and scaling. Verify with kubectl get deployment/replicasets/pods, kubectl describe, and kubectl get deployment -o yaml.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Q2562. What happens when you execute kubectl apply -f deployment.yaml?</w:t>
      </w:r>
    </w:p>
    <w:p>
      <w:pPr>
        <w:spacing w:before="0" w:after="40"/>
      </w:pPr>
      <w:r>
        <w:rPr>
          <w:i/>
          <w:color w:val="888888"/>
          <w:sz w:val="18"/>
        </w:rPr>
        <w:t>Kubernetes — What Happens Behind the Scenes • Scenario</w:t>
      </w:r>
    </w:p>
    <w:p>
      <w:pPr>
        <w:spacing w:after="160"/>
        <w:ind w:left="216"/>
      </w:pPr>
      <w:r>
        <w:rPr>
          <w:sz w:val="21"/>
        </w:rPr>
        <w:t>A: kubectl reads deployment.yaml, loads your kubeconfig, and sends the desired object to the API server using client-side three-way apply by default. kubectl computes a patch by comparing: the file’s desired spec, the live object fetched from the API, and the last-applied-configuration stored in metadata.annotations.kubectl.kubernetes.io/last-applied-configuration. It sends a strategic-merge or JSON patch (PATCH request) to the API server; the API server validates, updates etcd, increments resourceVersion, and returns the new object. Controllers (ReplicaSet/Deployment controller) notice the spec change and reconcile (create/update pods). kubectl prints the result; verify with kubectl get deployment NAME -o yaml and check metadata.annotations and resourceVersion.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Q2563. What is the role of the Kubernetes API Server?</w:t>
      </w:r>
    </w:p>
    <w:p>
      <w:pPr>
        <w:spacing w:before="0" w:after="40"/>
      </w:pPr>
      <w:r>
        <w:rPr>
          <w:i/>
          <w:color w:val="888888"/>
          <w:sz w:val="18"/>
        </w:rPr>
        <w:t>Kubernetes — What Happens Behind the Scenes • Conceptual</w:t>
      </w:r>
    </w:p>
    <w:p>
      <w:pPr>
        <w:spacing w:after="160"/>
        <w:ind w:left="216"/>
      </w:pPr>
      <w:r>
        <w:rPr>
          <w:sz w:val="21"/>
        </w:rPr>
        <w:t>A: The kube-apiserver is the central control-plane component that exposes the Kubernetes REST API, validates and persists desired-state objects (Pods, Services, Deployments, CRDs) to etcd, and serves as the single source of truth. It authenticates and authorizes requests, runs admission controllers (configured via --enable-admission-plugins) to mutate/validate objects, and implements watch/patch semantics so controllers and kubectl observe changes. It also supports aggregation (APIService/CRD) to extend the API surface. Operatively you can check it with kubectl get --raw /healthz or kubectl get --raw /api and verify etcd keys with etcdctl against the cluster’s --etcd-servers; controllers reconcile based on watches the API server provides.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Q2564. What happens during authentication, authorization, and admission control?</w:t>
      </w:r>
    </w:p>
    <w:p>
      <w:pPr>
        <w:spacing w:before="0" w:after="40"/>
      </w:pPr>
      <w:r>
        <w:rPr>
          <w:i/>
          <w:color w:val="888888"/>
          <w:sz w:val="18"/>
        </w:rPr>
        <w:t>Kubernetes — What Happens Behind the Scenes • Scenario</w:t>
      </w:r>
    </w:p>
    <w:p>
      <w:pPr>
        <w:spacing w:after="160"/>
        <w:ind w:left="216"/>
      </w:pPr>
      <w:r>
        <w:rPr>
          <w:sz w:val="21"/>
        </w:rPr>
        <w:t>A: Incoming requests hit kube-apiserver which first performs authentication (e.g., client certificate, static tokens, service-account JWTs validated by the TokenReview API, or OIDC tokens) to populate user identity. Next the Authorizer interface enforces authorization (RBAC, ABAC, or Webhook authorization); you can test with kubectl auth can-i or inspect SubjectAccessReview results. If authorized, admission control runs: mutating admission plugins/webhooks are invoked first (MutatingAdmissionWebhook), then validating plugins/webhooks (ValidatingAdmissionWebhook) and built-in controllers like NamespaceLifecycle, PodSecurity, ResourceQuota. Admission can mutate or reject objects; all admission decisions occur before objects are persisted to etcd. Verify via API server audit logs and webhook logs for operational debugging.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Q2565. Where does Kubernetes store the desired state?</w:t>
      </w:r>
    </w:p>
    <w:p>
      <w:pPr>
        <w:spacing w:before="0" w:after="40"/>
      </w:pPr>
      <w:r>
        <w:rPr>
          <w:i/>
          <w:color w:val="888888"/>
          <w:sz w:val="18"/>
        </w:rPr>
        <w:t>Kubernetes — What Happens Behind the Scenes • Conceptual</w:t>
      </w:r>
    </w:p>
    <w:p>
      <w:pPr>
        <w:spacing w:after="160"/>
        <w:ind w:left="216"/>
      </w:pPr>
      <w:r>
        <w:rPr>
          <w:sz w:val="21"/>
        </w:rPr>
        <w:t>A: Kubernetes stores the cluster’s desired state as API objects in the cluster datastore etcd. All writes flow through kube-apiserver (kubectl, controllers, admission plugins), which persists serialized objects (Pod, Deployment, Service, etc.) into etcd; controllers watch the API (via watches/list via the apiserver) and reconcile actual state to match those objects. On self-hosted control planes etcd data files live under the etcd data-dir (commonly /var/lib/etcd) and can be inspected with etcdctl (e.g., etcdctl get/put or etcdctl snapshot save). In managed control planes the provider manages etcd. You can verify desired state with kubectl get &lt;resource&gt; or inspect etcd with etcdctl when you control the datastore.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Q2566. What does the Deployment Controller do?</w:t>
      </w:r>
    </w:p>
    <w:p>
      <w:pPr>
        <w:spacing w:before="0" w:after="40"/>
      </w:pPr>
      <w:r>
        <w:rPr>
          <w:i/>
          <w:color w:val="888888"/>
          <w:sz w:val="18"/>
        </w:rPr>
        <w:t>Kubernetes — What Happens Behind the Scenes • Conceptual</w:t>
      </w:r>
    </w:p>
    <w:p>
      <w:pPr>
        <w:spacing w:after="160"/>
        <w:ind w:left="216"/>
      </w:pPr>
      <w:r>
        <w:rPr>
          <w:sz w:val="21"/>
        </w:rPr>
        <w:t>A: The Deployment controller watches Deployment objects in the API server and continuously reconciles their .spec with cluster state by creating/updating ReplicaSets and their Pods to match the desired PodTemplate, replica count, and update strategy. For rolling updates it creates a new ReplicaSet (with a pod-template-hash), scales up the new RS and scales down old RSes according to maxSurge/maxUnavailable, and records revision history (subject to revisionHistoryLimit) so rollbacks (kubectl rollout undo) are possible. It also observes progressDeadlineSeconds and sets Deployment conditions; verify with kubectl get deployment/my-deploy -o yaml, kubectl rollout status, kubectl rollout history, and kubectl describe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Q2567. What does the ReplicaSet Controller do?</w:t>
      </w:r>
    </w:p>
    <w:p>
      <w:pPr>
        <w:spacing w:before="0" w:after="40"/>
      </w:pPr>
      <w:r>
        <w:rPr>
          <w:i/>
          <w:color w:val="888888"/>
          <w:sz w:val="18"/>
        </w:rPr>
        <w:t>Kubernetes — What Happens Behind the Scenes • Conceptual</w:t>
      </w:r>
    </w:p>
    <w:p>
      <w:pPr>
        <w:spacing w:after="160"/>
        <w:ind w:left="216"/>
      </w:pPr>
      <w:r>
        <w:rPr>
          <w:sz w:val="21"/>
        </w:rPr>
        <w:t>A: A ReplicaSet controller continuously reconciles a ReplicaSet object's spec.replicas by creating or deleting Pods that match its label selector so the actual state equals the desired state. It watches ReplicaSet and Pod resources via the kube-apiserver, enqueues events to the controller-manager workqueue, and in each reconcile loop compares status.replicas/availableReplicas to spec.replicas, creating Pods from the ReplicaSet’s podTemplate or deleting excess Pods. ReplicaSets set ownerReferences on Pods (preventing orphans) and support adoption of matching Pods. Verify with kubectl get rs, kubectl describe rs &lt;name&gt; (shows events, status) and kubectl scale rs/&lt;name&gt; --replicas=N to observe pod creation/deletion.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Q2568. Who creates the Pods?</w:t>
      </w:r>
    </w:p>
    <w:p>
      <w:pPr>
        <w:spacing w:before="0" w:after="40"/>
      </w:pPr>
      <w:r>
        <w:rPr>
          <w:i/>
          <w:color w:val="888888"/>
          <w:sz w:val="18"/>
        </w:rPr>
        <w:t>Kubernetes — What Happens Behind the Scenes • Conceptual</w:t>
      </w:r>
    </w:p>
    <w:p>
      <w:pPr>
        <w:spacing w:after="160"/>
        <w:ind w:left="216"/>
      </w:pPr>
      <w:r>
        <w:rPr>
          <w:sz w:val="21"/>
        </w:rPr>
        <w:t>A: Pods are created either by API clients (kubectl, client-go) submitting Pod objects to the kube-apiserver or by Kubernetes controllers that create Pod objects via the controller manager (Deployments → ReplicaSets → Pods, StatefulSets, DaemonSets, Jobs/CronJobs). The scheduler binds a Pending Pod to a node, and the kubelet on that node starts containers via the container runtime. The kubelet also creates static pods by reading manifests from its --pod-manifest-path and will publish mirror Pods to the API server. Verify ownership with kubectl get pod &lt;name&gt; -o yaml and inspect metadata.ownerReferences or kubectl describe pod which shows “Controlled By”.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Q2569. What does kube-scheduler do?</w:t>
      </w:r>
    </w:p>
    <w:p>
      <w:pPr>
        <w:spacing w:before="0" w:after="40"/>
      </w:pPr>
      <w:r>
        <w:rPr>
          <w:i/>
          <w:color w:val="888888"/>
          <w:sz w:val="18"/>
        </w:rPr>
        <w:t>Kubernetes — What Happens Behind the Scenes • Conceptual</w:t>
      </w:r>
    </w:p>
    <w:p>
      <w:pPr>
        <w:spacing w:after="160"/>
        <w:ind w:left="216"/>
      </w:pPr>
      <w:r>
        <w:rPr>
          <w:sz w:val="21"/>
        </w:rPr>
        <w:t>A: kube-scheduler watches the API server for unscheduled Pods, evaluates cluster state from its informer/cache and the Node objects, and selects a target Node that satisfies predicates (resources, nodeSelector, taints/tolerations, nodeAffinity, PodTopologySpread, etc.) and scoring policies. The scheduler runs the scheduling framework plugins (PreFilter/Filter/Score/Reserve/Permit/Bind/PostBind) and then binds the Pod by writing pod.spec.nodeName or using the Binding subresource, creating a "Scheduled" event. It supports extenders, multiple profiles, leader election for HA, and handles retries/backoff on failures. Verify operation with kubectl describe pod (shows "Scheduled to &lt;node&gt;") or kubectl get pods -o wide to see the node assignment.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Q2570. How does the scheduler decide which node should run a Pod?</w:t>
      </w:r>
    </w:p>
    <w:p>
      <w:pPr>
        <w:spacing w:before="0" w:after="40"/>
      </w:pPr>
      <w:r>
        <w:rPr>
          <w:i/>
          <w:color w:val="888888"/>
          <w:sz w:val="18"/>
        </w:rPr>
        <w:t>Kubernetes — What Happens Behind the Scenes • Implementation / Workflow</w:t>
      </w:r>
    </w:p>
    <w:p>
      <w:pPr>
        <w:spacing w:after="160"/>
        <w:ind w:left="216"/>
      </w:pPr>
      <w:r>
        <w:rPr>
          <w:sz w:val="21"/>
        </w:rPr>
        <w:t>A: The kube-scheduler watches unscheduled Pods via informers, builds feasible nodes using the scheduling framework plugins (PreFilter/Filter) — e.g., NodeResourcesFit, TaintToleration, NodeAffinity, PodTopologySpread — then scores remaining nodes (Score phase) using configured scoring plugins to produce a rank. After Score, the highest-scoring node is selected, the scheduler Reserve/Permit/PreBind hooks run, and the scheduler issues a Bind API call (POST /api/v1/namespaces/{ns}/pods/{name}/binding) to set the Pod’s node assignment. You can verify decisions with kubectl describe pod (scheduling events) and kube-scheduler logs (kubectl -n kube-system logs deploy/kube-scheduler) and inspect scheduling cache via metrics and scheduler profile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Q2571. What does kubelet do?</w:t>
      </w:r>
    </w:p>
    <w:p>
      <w:pPr>
        <w:spacing w:before="0" w:after="40"/>
      </w:pPr>
      <w:r>
        <w:rPr>
          <w:i/>
          <w:color w:val="888888"/>
          <w:sz w:val="18"/>
        </w:rPr>
        <w:t>Kubernetes — What Happens Behind the Scenes • Conceptual</w:t>
      </w:r>
    </w:p>
    <w:p>
      <w:pPr>
        <w:spacing w:after="160"/>
        <w:ind w:left="216"/>
      </w:pPr>
      <w:r>
        <w:rPr>
          <w:sz w:val="21"/>
        </w:rPr>
        <w:t>A: kubelet is the primary Kubernetes node agent that watches the API server for PodSpecs assigned to its Node and ensures the containers described are running. It communicates with the container runtime via the Container Runtime Interface (CRI) (e.g., containerd, cri-o) to pull images, create/kill containers and mount volumes, and it enforces cgroups/resource limits. Kubelet executes liveness/readiness/startup probes, manages secrets/configMaps, performs certificate rotation, and evicts pods under resource pressure. It reports NodeStatus and PodStatus (and updates NodeLease heartbeats) to the API server and exposes /metrics and /healthz for scraping; verify with kubectl describe node, kubectl get pods -o wide, or systemctl status kubelet.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Q2572. What role does containerd/the container runtime play?</w:t>
      </w:r>
    </w:p>
    <w:p>
      <w:pPr>
        <w:spacing w:before="0" w:after="40"/>
      </w:pPr>
      <w:r>
        <w:rPr>
          <w:i/>
          <w:color w:val="888888"/>
          <w:sz w:val="18"/>
        </w:rPr>
        <w:t>Kubernetes — What Happens Behind the Scenes • Conceptual</w:t>
      </w:r>
    </w:p>
    <w:p>
      <w:pPr>
        <w:spacing w:after="160"/>
        <w:ind w:left="216"/>
      </w:pPr>
      <w:r>
        <w:rPr>
          <w:sz w:val="21"/>
        </w:rPr>
        <w:t>A: containerd is the cluster’s container runtime: it stores and serves container images, manages snapshots, and creates/runs OCI containers at the request of the kubelet via the CRI (Container Runtime Interface). Kubelet talks to containerd over a gRPC socket (e.g. /run/containerd/containerd.sock or via the containerd CRI plugin) issuing PullImage, CreateContainer, StartContainer, StopContainer, and RemoveContainer. containerd manages image content, snapshotters, and delegates low-level process setup to containerd-shim + an OCI runtime like runc for namespaces and cgroups. Operators verify behavior with systemctl status containerd, ss -ltnp | grep containerd, ctr images ls, ctr containers ls or crictl ps/images when using the CRI shim.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Q2573. What is the Kubernetes reconciliation loop?</w:t>
      </w:r>
    </w:p>
    <w:p>
      <w:pPr>
        <w:spacing w:before="0" w:after="40"/>
      </w:pPr>
      <w:r>
        <w:rPr>
          <w:i/>
          <w:color w:val="888888"/>
          <w:sz w:val="18"/>
        </w:rPr>
        <w:t>Kubernetes — What Happens Behind the Scenes • Conceptual</w:t>
      </w:r>
    </w:p>
    <w:p>
      <w:pPr>
        <w:spacing w:after="160"/>
        <w:ind w:left="216"/>
      </w:pPr>
      <w:r>
        <w:rPr>
          <w:sz w:val="21"/>
        </w:rPr>
        <w:t>A: The reconciliation loop is the controller pattern where a controller continuously compares the desired state (object.spec) with the current state (cluster resources) and takes operations to converge them. Controllers watch the API server (via informers/reflectors and watches), enqueue keys in a workqueue, and run a sync handler that reads the latest object (resourceVersion), computes a patch, then calls the API (PATCH/PUT) or creates/deletes sub-resources and updates status. Retries, RateLimiter backoff, requeue-on-error, and optimistic concurrency using resourceVersion handle transient failure and races. Verify behavior with live tools: kubectl get &lt;kind&gt; &lt;name&gt; -o yaml, kubectl get events, kubectl get &lt;kind&gt; -w, and inspect controller logs (kubectl logs -n kube-system kube-controller-manager).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Q2574. Does a Deployment directly create containers?</w:t>
      </w:r>
    </w:p>
    <w:p>
      <w:pPr>
        <w:spacing w:before="0" w:after="40"/>
      </w:pPr>
      <w:r>
        <w:rPr>
          <w:i/>
          <w:color w:val="888888"/>
          <w:sz w:val="18"/>
        </w:rPr>
        <w:t>Kubernetes — What Happens Behind the Scenes • Conceptual</w:t>
      </w:r>
    </w:p>
    <w:p>
      <w:pPr>
        <w:spacing w:after="160"/>
        <w:ind w:left="216"/>
      </w:pPr>
      <w:r>
        <w:rPr>
          <w:sz w:val="21"/>
        </w:rPr>
        <w:t>A: No. A Deployment (apps/v1) is a declarative controller that creates or updates ReplicaSet objects; those ReplicaSets in turn create Pods. The Deployment controller in kube-controller-manager manipulates ReplicaSet.spec.template; the ReplicaSet controller observes that ReplicaSet and creates Pods whose metadata.ownerReferences points to the ReplicaSet. The kubelet then instructs the container runtime (via the CRI such as containerd) to create the containers specified in each PodSpec. Verify with kubectl: kubectl get deployment, kubectl get rs, kubectl get pods and kubectl get pod &lt;pod&gt; -o yaml to see ownerReferences linking Pod → ReplicaSet and kubectl describe rs to inspect the template.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Q2575. Why shouldn’t production secrets be stored directly in Kubernetes YAML or Git?</w:t>
      </w:r>
    </w:p>
    <w:p>
      <w:pPr>
        <w:spacing w:before="0" w:after="40"/>
      </w:pPr>
      <w:r>
        <w:rPr>
          <w:i/>
          <w:color w:val="888888"/>
          <w:sz w:val="18"/>
        </w:rPr>
        <w:t>AKS — Secret Management • Conceptual</w:t>
      </w:r>
    </w:p>
    <w:p>
      <w:pPr>
        <w:spacing w:after="160"/>
        <w:ind w:left="216"/>
      </w:pPr>
      <w:r>
        <w:rPr>
          <w:sz w:val="21"/>
        </w:rPr>
        <w:t>A: Storing production secrets directly in Kubernetes YAML or Git exposes them to broad, persistent attack surfaces: Git preserves history and forks (so leaked values remain retrievable), CI/CD logs and backups may capture them, and repo access often has wider distribution than runtime secret access. Kubernetes Secret objects are only base64-encoded (viewable with kubectl get secret -o yaml) unless you enable kube-apiserver encryption-at-rest via --encryption-provider-config and a KMS provider. Best practice is to use an external secret store (HashiCorp Vault, Azure Key Vault) or tooling like SealedSecrets/External Secrets, enforce scanning (git-secrets), and verify with kubectl that runtime secrets aren’t exposed in YAML or git history.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Q2576. How can an AKS Pod authenticate to Azure Key Vault?</w:t>
      </w:r>
    </w:p>
    <w:p>
      <w:pPr>
        <w:spacing w:before="0" w:after="40"/>
      </w:pPr>
      <w:r>
        <w:rPr>
          <w:i/>
          <w:color w:val="888888"/>
          <w:sz w:val="18"/>
        </w:rPr>
        <w:t>AKS — Secret Management • Conceptual</w:t>
      </w:r>
    </w:p>
    <w:p>
      <w:pPr>
        <w:spacing w:after="160"/>
        <w:ind w:left="216"/>
      </w:pPr>
      <w:r>
        <w:rPr>
          <w:sz w:val="21"/>
        </w:rPr>
        <w:t>A: Use Azure AD Workload Identity (recommended) or the older aad-pod-identity. With Workload Identity: 1) Register an Azure AD app (service principal) and create a federated credential that trusts the AKS OIDC issuer and the Kubernetes service account subject (az ad app federated-credential create --id &lt;appId&gt; --parameters ...). 2) Grant that app Key Vault access via Key Vault RBAC (az role assignment create --assignee &lt;appId&gt; --role "Key Vault Secrets User" --scope /subscriptions/.../resourceGroups/.../providers/Microsoft.KeyVault/vaults/&lt;vault&gt;). 3) Annotate the k8s service account with azure.workload.identity/client-id=&lt;appId&gt; and mount the projected token; set AZURE_CLIENT_ID/AZURE_TENANT_ID and AZURE_FEDERATED_TOKEN_FILE in the pod. Use DefaultAzureCredential in SDKs or the Azure Key Vault REST API to GetSecret; verify by catting the token file in the pod and successfully calling the Key Vault secret endpoint.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Q2577. Are Kubernetes Secrets encrypted simply because they’re Base64 encoded?</w:t>
      </w:r>
    </w:p>
    <w:p>
      <w:pPr>
        <w:spacing w:before="0" w:after="40"/>
      </w:pPr>
      <w:r>
        <w:rPr>
          <w:i/>
          <w:color w:val="888888"/>
          <w:sz w:val="18"/>
        </w:rPr>
        <w:t>AKS — Secret Management • Conceptual</w:t>
      </w:r>
    </w:p>
    <w:p>
      <w:pPr>
        <w:spacing w:after="160"/>
        <w:ind w:left="216"/>
      </w:pPr>
      <w:r>
        <w:rPr>
          <w:sz w:val="21"/>
        </w:rPr>
        <w:t>A: No — Base64 is only an encoding, not encryption. By default Kubernetes stores Secret values base64-encoded in etcd (kubectl get secret my-secret -o yaml shows base64 data), which provides no confidentiality. To encrypt at rest you must enable the API server EncryptionConfiguration (providers like aescbc, aescbc with kms-plugin, or the KMS provider) and restart kube-apiserver with --encryption-provider-config. Verify by reading etcd directly (etcdctl get /registry/secrets/&lt;namespace&gt;%2F&lt;name&gt; shows ciphertext) or by checking kube-apiserver --encryption-provider-config path and that GET on Secret still decodes for authenticated API clients. Only with a configured provider are secrets encrypted at rest.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Q2578. How would you restrict access to Kubernetes Secrets?</w:t>
      </w:r>
    </w:p>
    <w:p>
      <w:pPr>
        <w:spacing w:before="0" w:after="40"/>
      </w:pPr>
      <w:r>
        <w:rPr>
          <w:i/>
          <w:color w:val="888888"/>
          <w:sz w:val="18"/>
        </w:rPr>
        <w:t>AKS — Secret Management • Implementation / Workflow</w:t>
      </w:r>
    </w:p>
    <w:p>
      <w:pPr>
        <w:spacing w:after="160"/>
        <w:ind w:left="216"/>
      </w:pPr>
      <w:r>
        <w:rPr>
          <w:sz w:val="21"/>
        </w:rPr>
        <w:t>A: Use least-privilege RBAC + namespaces + service accounts: create a Role (verbs: get,list,watch) scoped to a namespace and bind only the specific ServiceAccount with RoleBinding, e.g. kubectl apply -f role.yaml and kubectl apply -f rolebinding.yaml; verify with kubectl auth can-i get secrets -n myns --as system:serviceaccount:myns:my-sa. Enable kube-apiserver secret encryption (EncryptionConfiguration with providers aescbc or KMS v1 plugin) so secrets are encrypted at rest; verify operator logs and KMS plugin health and that etcd-stored values are not plain plaintext. For cloud use the Secrets Store CSI driver (Azure Key Vault provider on AKS) to mount secrets into pods without creating Kubernetes Secrets and verify mounts inside the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Q2579. Explain the GKE architecture.</w:t>
      </w:r>
    </w:p>
    <w:p>
      <w:pPr>
        <w:spacing w:before="0" w:after="40"/>
      </w:pPr>
      <w:r>
        <w:rPr>
          <w:i/>
          <w:color w:val="888888"/>
          <w:sz w:val="18"/>
        </w:rPr>
        <w:t>GKE / Kubernetes • Conceptual</w:t>
      </w:r>
    </w:p>
    <w:p>
      <w:pPr>
        <w:spacing w:after="160"/>
        <w:ind w:left="216"/>
      </w:pPr>
      <w:r>
        <w:rPr>
          <w:sz w:val="21"/>
        </w:rPr>
        <w:t>A: The GKE architecture consists of a control plane, data plane, and worker nodes. The control plane manages the cluster, while the data plane handles the workload, and the worker nodes run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Q2580. Explain the GKE node pool lifecycle.</w:t>
      </w:r>
    </w:p>
    <w:p>
      <w:pPr>
        <w:spacing w:before="0" w:after="40"/>
      </w:pPr>
      <w:r>
        <w:rPr>
          <w:i/>
          <w:color w:val="888888"/>
          <w:sz w:val="18"/>
        </w:rPr>
        <w:t>GKE / Kubernetes • Conceptual</w:t>
      </w:r>
    </w:p>
    <w:p>
      <w:pPr>
        <w:spacing w:after="160"/>
        <w:ind w:left="216"/>
      </w:pPr>
      <w:r>
        <w:rPr>
          <w:sz w:val="21"/>
        </w:rPr>
        <w:t>A: The GKE node pool lifecycle consists of the following stages: Preemption, Scaling, Maintenance, and Termination. The node pool can be preempted to make way for a larger node pool, scaled to increase or decrease the number of nodes, maintained to perform routine maintenance tasks, and terminated when the node pool is no longer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Q2581. What does the Kubernetes Controller Manager do?</w:t>
      </w:r>
    </w:p>
    <w:p>
      <w:pPr>
        <w:spacing w:before="0" w:after="40"/>
      </w:pPr>
      <w:r>
        <w:rPr>
          <w:i/>
          <w:color w:val="888888"/>
          <w:sz w:val="18"/>
        </w:rPr>
        <w:t>GKE / Kubernetes • Conceptual</w:t>
      </w:r>
    </w:p>
    <w:p>
      <w:pPr>
        <w:spacing w:after="160"/>
        <w:ind w:left="216"/>
      </w:pPr>
      <w:r>
        <w:rPr>
          <w:sz w:val="21"/>
        </w:rPr>
        <w:t>A: The Kubernetes Controller Manager is responsible for managing the lifecycle of the cluster's control plane components, including the API server, scheduler, and etcd. It is also responsible for managing the cluster's identity and authentication.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Q2582. What is the difference between Ingress and Egress traffic?</w:t>
      </w:r>
    </w:p>
    <w:p>
      <w:pPr>
        <w:spacing w:before="0" w:after="40"/>
      </w:pPr>
      <w:r>
        <w:rPr>
          <w:i/>
          <w:color w:val="888888"/>
          <w:sz w:val="18"/>
        </w:rPr>
        <w:t>GKE / Kubernetes • Comparison</w:t>
      </w:r>
    </w:p>
    <w:p>
      <w:pPr>
        <w:spacing w:after="160"/>
        <w:ind w:left="216"/>
      </w:pPr>
      <w:r>
        <w:rPr>
          <w:sz w:val="21"/>
        </w:rPr>
        <w:t>A: Ingress and Egress traffic refer to the traffic that enters and leaves a network or a cluster. Ingress traffic is the traffic that enters a cluster, while Egress traffic is the traffic that leaves a cluster. The difference between the two is that Ingress traffic is typically controlled by the cluster's network policies, while Egress traffic is typically controlled by the cluster's security policies.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Q2583. What is the difference between HPA and VPA?</w:t>
      </w:r>
    </w:p>
    <w:p>
      <w:pPr>
        <w:spacing w:before="0" w:after="40"/>
      </w:pPr>
      <w:r>
        <w:rPr>
          <w:i/>
          <w:color w:val="888888"/>
          <w:sz w:val="18"/>
        </w:rPr>
        <w:t>GKE / Kubernetes • Comparison</w:t>
      </w:r>
    </w:p>
    <w:p>
      <w:pPr>
        <w:spacing w:after="160"/>
        <w:ind w:left="216"/>
      </w:pPr>
      <w:r>
        <w:rPr>
          <w:sz w:val="21"/>
        </w:rPr>
        <w:t>A: Horizontal Pod Autoscaler (HPA) and Vertical Pod Autoscaler (VPA) are both used for autoscaling in Kubernetes. HPA scales the number of replicas of a pod based on CPU utilization, while VPA scales the resources (e.g., CPU and memory) allocated to a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Q2584. In what situations would you use HPA?</w:t>
      </w:r>
    </w:p>
    <w:p>
      <w:pPr>
        <w:spacing w:before="0" w:after="40"/>
      </w:pPr>
      <w:r>
        <w:rPr>
          <w:i/>
          <w:color w:val="888888"/>
          <w:sz w:val="18"/>
        </w:rPr>
        <w:t>GKE / Kubernetes • Conceptual</w:t>
      </w:r>
    </w:p>
    <w:p>
      <w:pPr>
        <w:spacing w:after="160"/>
        <w:ind w:left="216"/>
      </w:pPr>
      <w:r>
        <w:rPr>
          <w:sz w:val="21"/>
        </w:rPr>
        <w:t>A: Use HPA when you want to scale the number of replicas of a pod based on CPU utilization, such as in a web application with a large number of concurrent users.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Q2585. In what situations would you use VPA?</w:t>
      </w:r>
    </w:p>
    <w:p>
      <w:pPr>
        <w:spacing w:before="0" w:after="40"/>
      </w:pPr>
      <w:r>
        <w:rPr>
          <w:i/>
          <w:color w:val="888888"/>
          <w:sz w:val="18"/>
        </w:rPr>
        <w:t>GKE / Kubernetes • Conceptual</w:t>
      </w:r>
    </w:p>
    <w:p>
      <w:pPr>
        <w:spacing w:after="160"/>
        <w:ind w:left="216"/>
      </w:pPr>
      <w:r>
        <w:rPr>
          <w:sz w:val="21"/>
        </w:rPr>
        <w:t>A: Use VPA when you want to scale the resources allocated to a pod, such as in a database that requires more memory as data grows.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Q2586. Can we use HPA and VPA together?</w:t>
      </w:r>
    </w:p>
    <w:p>
      <w:pPr>
        <w:spacing w:before="0" w:after="40"/>
      </w:pPr>
      <w:r>
        <w:rPr>
          <w:i/>
          <w:color w:val="888888"/>
          <w:sz w:val="18"/>
        </w:rPr>
        <w:t>GKE / Kubernetes • Conceptual</w:t>
      </w:r>
    </w:p>
    <w:p>
      <w:pPr>
        <w:spacing w:after="160"/>
        <w:ind w:left="216"/>
      </w:pPr>
      <w:r>
        <w:rPr>
          <w:sz w:val="21"/>
        </w:rPr>
        <w:t>A: HPA and VPA can be used together, but they serve different purposes. HPA is used for scaling the number of replicas, while VPA is used for scaling resources. You can use both together to scale both the number of replicas and the resources allocated to a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Q2587. What problems can occur when HPA and VPA both operate using CPU/memory metrics?</w:t>
      </w:r>
    </w:p>
    <w:p>
      <w:pPr>
        <w:spacing w:before="0" w:after="40"/>
      </w:pPr>
      <w:r>
        <w:rPr>
          <w:i/>
          <w:color w:val="888888"/>
          <w:sz w:val="18"/>
        </w:rPr>
        <w:t>GKE / Kubernetes • Conceptual</w:t>
      </w:r>
    </w:p>
    <w:p>
      <w:pPr>
        <w:spacing w:after="160"/>
        <w:ind w:left="216"/>
      </w:pPr>
      <w:r>
        <w:rPr>
          <w:sz w:val="21"/>
        </w:rPr>
        <w:t>A: When HPA and VPA both operate using CPU/memory metrics, it can lead to over- and under-scaling. HPA prioritizes CPU and memory usage, while VPA focuses on usage-based pricing. If both use the same metrics, HPA may scale up unnecessarily, while VPA may not scale down enough, causing resource waste and increased costs.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Q2588. If HPA scales Pods and the Cluster Autoscaler scales nodes, couldn’t that cause unnecessary cluster scaling?</w:t>
      </w:r>
    </w:p>
    <w:p>
      <w:pPr>
        <w:spacing w:before="0" w:after="40"/>
      </w:pPr>
      <w:r>
        <w:rPr>
          <w:i/>
          <w:color w:val="888888"/>
          <w:sz w:val="18"/>
        </w:rPr>
        <w:t>GKE / Kubernetes • Scenario</w:t>
      </w:r>
    </w:p>
    <w:p>
      <w:pPr>
        <w:spacing w:after="160"/>
        <w:ind w:left="216"/>
      </w:pPr>
      <w:r>
        <w:rPr>
          <w:sz w:val="21"/>
        </w:rPr>
        <w:t>A: Yes, if HPA scales Pods and the Cluster Autoscaler scales nodes, it can cause unnecessary cluster scaling. This can lead to over-provisioning and increased costs. The Cluster Autoscaler should be used to scale the cluster based on demand, not HPA or VPA.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Q2589. How would you mitigate over-scaling between HPA/VPA/Cluster Autoscaler?</w:t>
      </w:r>
    </w:p>
    <w:p>
      <w:pPr>
        <w:spacing w:before="0" w:after="40"/>
      </w:pPr>
      <w:r>
        <w:rPr>
          <w:i/>
          <w:color w:val="888888"/>
          <w:sz w:val="18"/>
        </w:rPr>
        <w:t>GKE / Kubernetes • Implementation / Workflow</w:t>
      </w:r>
    </w:p>
    <w:p>
      <w:pPr>
        <w:spacing w:after="160"/>
        <w:ind w:left="216"/>
      </w:pPr>
      <w:r>
        <w:rPr>
          <w:sz w:val="21"/>
        </w:rPr>
        <w:t>A: To mitigate over-scaling, you can use a combination of HPA, VPA, and Cluster Autoscaler. HPA can scale Pods based on CPU and memory usage, while VPA can scale resources based on usage-based pricing. The Cluster Autoscaler can be used to scale the cluster based on demand, ensuring that resources are only provisioned when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Q2590. Can we implement Cluster Autoscaler together with HPA and VPA?</w:t>
      </w:r>
    </w:p>
    <w:p>
      <w:pPr>
        <w:spacing w:before="0" w:after="40"/>
      </w:pPr>
      <w:r>
        <w:rPr>
          <w:i/>
          <w:color w:val="888888"/>
          <w:sz w:val="18"/>
        </w:rPr>
        <w:t>GKE / Kubernetes • Conceptual</w:t>
      </w:r>
    </w:p>
    <w:p>
      <w:pPr>
        <w:spacing w:after="160"/>
        <w:ind w:left="216"/>
      </w:pPr>
      <w:r>
        <w:rPr>
          <w:sz w:val="21"/>
        </w:rPr>
        <w:t>A: Yes, Cluster Autoscaler can be implemented together with HPA and VPA. In fact, it's recommended to use all three tools together to ensure that the cluster is scaled based on demand, while also considering usage-based pricing and resource 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Q2591. A Pod is stuck in Pending state. How would you troubleshoot it?</w:t>
      </w:r>
    </w:p>
    <w:p>
      <w:pPr>
        <w:spacing w:before="0" w:after="40"/>
      </w:pPr>
      <w:r>
        <w:rPr>
          <w:i/>
          <w:color w:val="888888"/>
          <w:sz w:val="18"/>
        </w:rPr>
        <w:t>GKE / Kubernetes • Troubleshooting</w:t>
      </w:r>
    </w:p>
    <w:p>
      <w:pPr>
        <w:spacing w:after="160"/>
        <w:ind w:left="216"/>
      </w:pPr>
      <w:r>
        <w:rPr>
          <w:sz w:val="21"/>
        </w:rPr>
        <w:t>A: To troubleshoot a stuck Pod in Pending state, first check the Pod's status using `kubectl get pod &lt;pod-name&gt; -o json` to identify any errors or warnings. Then, use `kubectl describe pod &lt;pod-name&gt;` to examine the Pod's logs and configuration. If the issue persists, check the node's status using `kubectl get nodes` and ensure the node is running the correct Docker image. Verify the Pod's container runtime is functioning correctly using `kubectl get container &lt;container-name&gt; -o json`. If necessary, use `kubectl exec -it &lt;pod-name&gt; -- /bin/bash` to inspect the container's logs and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Q2592. What if nodes have enough CPU and memory but the Pod is still Pending?</w:t>
      </w:r>
    </w:p>
    <w:p>
      <w:pPr>
        <w:spacing w:before="0" w:after="40"/>
      </w:pPr>
      <w:r>
        <w:rPr>
          <w:i/>
          <w:color w:val="888888"/>
          <w:sz w:val="18"/>
        </w:rPr>
        <w:t>GKE / Kubernetes • Troubleshooting</w:t>
      </w:r>
    </w:p>
    <w:p>
      <w:pPr>
        <w:spacing w:after="160"/>
        <w:ind w:left="216"/>
      </w:pPr>
      <w:r>
        <w:rPr>
          <w:sz w:val="21"/>
        </w:rPr>
        <w:t>A: If nodes have enough CPU and memory but the Pod is still Pending, check the Pod's container runtime configuration using `kubectl get container &lt;container-name&gt; -o json`. Verify the container's Docker image is correctly pulled and running using `kubectl get pod &lt;pod-name&gt; -o json`. Check the Pod's security context using `kubectl get pod &lt;pod-name&gt; -o json` to ensure the correct credentials are being used. Additionally, check the Pod's network configuration using `kubectl get pod &lt;pod-name&gt; -o json` to ensure proper communication with the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Q2593. How do dynamic Kubernetes Jenkins agents work?</w:t>
      </w:r>
    </w:p>
    <w:p>
      <w:pPr>
        <w:spacing w:before="0" w:after="40"/>
      </w:pPr>
      <w:r>
        <w:rPr>
          <w:i/>
          <w:color w:val="888888"/>
          <w:sz w:val="18"/>
        </w:rPr>
        <w:t>Jenkins / CI-CD • Conceptual</w:t>
      </w:r>
    </w:p>
    <w:p>
      <w:pPr>
        <w:spacing w:after="160"/>
        <w:ind w:left="216"/>
      </w:pPr>
      <w:r>
        <w:rPr>
          <w:sz w:val="21"/>
        </w:rPr>
        <w:t>A: Dynamic Kubernetes Jenkins agents use the Kubernetes Service Broker API to manage agent connections. The Service Broker creates a new agent instance when a job is triggered, and the agent is configured to run in a Kubernetes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Q2594. If a Kubernetes pod is stuck in Pending state or CrashLoopBackOff, how would you troubleshoot it?</w:t>
      </w:r>
    </w:p>
    <w:p>
      <w:pPr>
        <w:spacing w:before="0" w:after="40"/>
      </w:pPr>
      <w:r>
        <w:rPr>
          <w:i/>
          <w:color w:val="888888"/>
          <w:sz w:val="18"/>
        </w:rPr>
        <w:t>Kubernetes / GKE • Troubleshooting</w:t>
      </w:r>
    </w:p>
    <w:p>
      <w:pPr>
        <w:spacing w:after="160"/>
        <w:ind w:left="216"/>
      </w:pPr>
      <w:r>
        <w:rPr>
          <w:sz w:val="21"/>
        </w:rPr>
        <w:t>A: To troubleshoot a stuck Kubernetes pod in Pending or CrashLoopBackOff state, first check the pod's logs for any errors or exceptions. Then, verify the pod's configuration and ensure it meets the required specifications. Use the `kubectl describe pod &lt;pod-name&gt;` command to inspect the pod's status and logs. Next, check the pod's network connectivity and DNS resolution using `kubectl exec -it &lt;pod-name&gt; -- /bin/sh` and `dig &lt;domain-name&gt;`. If the issue persists, use `kubectl get pod &lt;pod-name&gt; --raw` to inspect the pod's container status and `kubectl describe deployment &lt;deployment-name&gt;` to check the deployment's configuration. Additionally, check the cluster's node and pod resource utilization using `kubectl top node` and `kubectl top pod`. Finally, consider running a pod with a similar configuration to reproduce the issue and use `kubectl debug` to debug the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Q2595. What is the difference between GKE Standard and GKE Autopilot?</w:t>
      </w:r>
    </w:p>
    <w:p>
      <w:pPr>
        <w:spacing w:before="0" w:after="40"/>
      </w:pPr>
      <w:r>
        <w:rPr>
          <w:i/>
          <w:color w:val="888888"/>
          <w:sz w:val="18"/>
        </w:rPr>
        <w:t>Kubernetes / GKE • Comparison</w:t>
      </w:r>
    </w:p>
    <w:p>
      <w:pPr>
        <w:spacing w:after="160"/>
        <w:ind w:left="216"/>
      </w:pPr>
      <w:r>
        <w:rPr>
          <w:sz w:val="21"/>
        </w:rPr>
        <w:t>A: GKE Standard gives the customer control over node pools, machine types, node configuration, scaling bounds, upgrades, and many cluster-level settings; billing is largely based on provisioned infrastructure. Autopilot has Google provision and manage nodes from workload requests, enforces stronger workload and security defaults, and primarily bills for requested Pod resources, subject to its pricing rules. Autopilot reduces operational effort but restricts privileged workloads, direct node access, and some low-level customization. Choose Standard for specialized node or platform requirements and Autopilot when workload portability and reduced cluster administration matter more. In both modes, Google manages the control plane while the customer owns application configuration and data.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Q2596. Can we attach another Persistent Volume/PVC to an Elasticsearch pod when it is running out of disk space?</w:t>
      </w:r>
    </w:p>
    <w:p>
      <w:pPr>
        <w:spacing w:before="0" w:after="40"/>
      </w:pPr>
      <w:r>
        <w:rPr>
          <w:i/>
          <w:color w:val="888888"/>
          <w:sz w:val="18"/>
        </w:rPr>
        <w:t>ELK / Elasticsearch • Conceptual</w:t>
      </w:r>
    </w:p>
    <w:p>
      <w:pPr>
        <w:spacing w:after="160"/>
        <w:ind w:left="216"/>
      </w:pPr>
      <w:r>
        <w:rPr>
          <w:sz w:val="21"/>
        </w:rPr>
        <w:t>A: Not as a simple way to enlarge Elasticsearch's existing data path. Kubernetes can mount multiple PVCs only when the Pod or StatefulSet specification and application layout are designed for them; `kubectl attach` does not attach storage. The safer options are to expand the existing PVC when `allowVolumeExpansion` and the CSI driver support it, then verify filesystem growth, or add a new Elasticsearch data node with its own PVC and allow shard rebalancing. Changing a StatefulSet volume claim template may require a controlled rollout and careful operator-specific steps. Never mount a second volume over the current data directory or manually move shard files, because that risks corruption and broken cluster metadata.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Q2597. Configuration drift: How would you detect and prevent configuration drift across applications, clusters, and cloud infrastructure?</w:t>
      </w:r>
    </w:p>
    <w:p>
      <w:pPr>
        <w:spacing w:before="0" w:after="40"/>
      </w:pPr>
      <w:r>
        <w:rPr>
          <w:i/>
          <w:color w:val="888888"/>
          <w:sz w:val="18"/>
        </w:rPr>
        <w:t>GKE/Kubernetes • Conceptual</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Q2598. SRE fundamentals: Design an SLO for a customer-facing API running on GKE. What SLIs would you choose, how would you calculate error budget, and how would it affect releases?</w:t>
      </w:r>
    </w:p>
    <w:p>
      <w:pPr>
        <w:spacing w:before="0" w:after="40"/>
      </w:pPr>
      <w:r>
        <w:rPr>
          <w:i/>
          <w:color w:val="888888"/>
          <w:sz w:val="18"/>
        </w:rPr>
        <w:t>SRE/Reliability • Comparison</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Q2599. Cloud Monitoring: How would you design alerting policies in Google Cloud Monitoring to reduce alert fatigue and focus on user impact?</w:t>
      </w:r>
    </w:p>
    <w:p>
      <w:pPr>
        <w:spacing w:before="0" w:after="40"/>
      </w:pPr>
      <w:r>
        <w:rPr>
          <w:i/>
          <w:color w:val="888888"/>
          <w:sz w:val="18"/>
        </w:rPr>
        <w:t>Observability • Conceptual</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Q2600. Kubernetes Secrets: How would you compare Kubernetes Secrets, Secret Manager, External Secrets Operator, Sealed Secrets, and CSI drivers?</w:t>
      </w:r>
    </w:p>
    <w:p>
      <w:pPr>
        <w:spacing w:before="0" w:after="40"/>
      </w:pPr>
      <w:r>
        <w:rPr>
          <w:i/>
          <w:color w:val="888888"/>
          <w:sz w:val="18"/>
        </w:rPr>
        <w:t>Security/DevSecOps • Comparison</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Q2601. Pipeline caching: When can ML pipeline caching help, and when can it hide stale data or bad assumptions?</w:t>
      </w:r>
    </w:p>
    <w:p>
      <w:pPr>
        <w:spacing w:before="0" w:after="40"/>
      </w:pPr>
      <w:r>
        <w:rPr>
          <w:i/>
          <w:color w:val="888888"/>
          <w:sz w:val="18"/>
        </w:rPr>
        <w:t>CI/CD/GitOps • Conceptual</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Q2602. Go services: If asked to build a Kubernetes controller or CLI in Go, how would you approach the design even if Go is not your primary language?</w:t>
      </w:r>
    </w:p>
    <w:p>
      <w:pPr>
        <w:spacing w:before="0" w:after="40"/>
      </w:pPr>
      <w:r>
        <w:rPr>
          <w:i/>
          <w:color w:val="888888"/>
          <w:sz w:val="18"/>
        </w:rPr>
        <w:t>GKE/Kubernetes • Conceptual</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Q2603. Reliability review: What would you check before certifying a service as production-ready on GCP/GKE?</w:t>
      </w:r>
    </w:p>
    <w:p>
      <w:pPr>
        <w:spacing w:before="0" w:after="40"/>
      </w:pPr>
      <w:r>
        <w:rPr>
          <w:i/>
          <w:color w:val="888888"/>
          <w:sz w:val="18"/>
        </w:rPr>
        <w:t>SRE/Reliability • Conceptual</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Q2604. Terraform expert: How would you design reusable Terraform modules for GCP networking, IAM, GKE, Cloud Run, observability, and security so teams can consume them safely?</w:t>
      </w:r>
    </w:p>
    <w:p>
      <w:pPr>
        <w:spacing w:before="0" w:after="40"/>
      </w:pPr>
      <w:r>
        <w:rPr>
          <w:i/>
          <w:color w:val="888888"/>
          <w:sz w:val="18"/>
        </w:rPr>
        <w:t>Terraform/IaC • Conceptual</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Q2605. Capacity incident: A regional capacity shortage affects node pool scaling. How would you mitigate and redesign for resilience?</w:t>
      </w:r>
    </w:p>
    <w:p>
      <w:pPr>
        <w:spacing w:before="0" w:after="40"/>
      </w:pPr>
      <w:r>
        <w:rPr>
          <w:i/>
          <w:color w:val="888888"/>
          <w:sz w:val="18"/>
        </w:rPr>
        <w:t>SRE/Reliability • Conceptual</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Q2606. GKE multi-cluster: When would you use multiple GKE clusters versus one shared cluster, and how would you handle traffic, identity, policy, and operations?</w:t>
      </w:r>
    </w:p>
    <w:p>
      <w:pPr>
        <w:spacing w:before="0" w:after="40"/>
      </w:pPr>
      <w:r>
        <w:rPr>
          <w:i/>
          <w:color w:val="888888"/>
          <w:sz w:val="18"/>
        </w:rPr>
        <w:t>Terraform/IaC • Comparison</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Q2607. TLS rotation: How would you rotate TLS certificates for production ingress without downtime?</w:t>
      </w:r>
    </w:p>
    <w:p>
      <w:pPr>
        <w:spacing w:before="0" w:after="40"/>
      </w:pPr>
      <w:r>
        <w:rPr>
          <w:i/>
          <w:color w:val="888888"/>
          <w:sz w:val="18"/>
        </w:rPr>
        <w:t>Networking • Conceptual</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Q2608. Capacity planning: How would you design capacity planning for GKE node pools supporting both web services and batch or ML workloads?</w:t>
      </w:r>
    </w:p>
    <w:p>
      <w:pPr>
        <w:spacing w:before="0" w:after="40"/>
      </w:pPr>
      <w:r>
        <w:rPr>
          <w:i/>
          <w:color w:val="888888"/>
          <w:sz w:val="18"/>
        </w:rPr>
        <w:t>GKE/Kubernetes • Conceptual</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Q2609. Cloud Build: How would you design Cloud Build pipelines for Docker builds, vulnerability scanning, provenance, tests, and deployment promotion?</w:t>
      </w:r>
    </w:p>
    <w:p>
      <w:pPr>
        <w:spacing w:before="0" w:after="40"/>
      </w:pPr>
      <w:r>
        <w:rPr>
          <w:i/>
          <w:color w:val="888888"/>
          <w:sz w:val="18"/>
        </w:rPr>
        <w:t>CI/CD/GitOps • Conceptual</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Q2610. Supply chain security: How would you implement image scanning, provenance, Binary Authorization, SBOMs, and deployment policies for containers?</w:t>
      </w:r>
    </w:p>
    <w:p>
      <w:pPr>
        <w:spacing w:before="0" w:after="40"/>
      </w:pPr>
      <w:r>
        <w:rPr>
          <w:i/>
          <w:color w:val="888888"/>
          <w:sz w:val="18"/>
        </w:rPr>
        <w:t>Security/DevSecOps • Conceptual</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Q2611. Container startup: A container works locally but fails in Kubernetes. How would you debug entrypoint, env vars, filesystem, permissions, and security context?</w:t>
      </w:r>
    </w:p>
    <w:p>
      <w:pPr>
        <w:spacing w:before="0" w:after="40"/>
      </w:pPr>
      <w:r>
        <w:rPr>
          <w:i/>
          <w:color w:val="888888"/>
          <w:sz w:val="18"/>
        </w:rPr>
        <w:t>GKE/Kubernetes • Troubleshooting</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Q2612. Autoscaling tradeoffs: Explain HPA, VPA, and cluster autoscaler. When can they conflict, and how would you tune them for a production workload?</w:t>
      </w:r>
    </w:p>
    <w:p>
      <w:pPr>
        <w:spacing w:before="0" w:after="40"/>
      </w:pPr>
      <w:r>
        <w:rPr>
          <w:i/>
          <w:color w:val="888888"/>
          <w:sz w:val="18"/>
        </w:rPr>
        <w:t>GKE/Kubernetes • Conceptual</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Q2613. CrashLoopBackOff: A pod is stuck in CrashLoopBackOff in production. Give me your exact Kubernetes troubleshooting workflow and the commands or signals you would check.</w:t>
      </w:r>
    </w:p>
    <w:p>
      <w:pPr>
        <w:spacing w:before="0" w:after="40"/>
      </w:pPr>
      <w:r>
        <w:rPr>
          <w:i/>
          <w:color w:val="888888"/>
          <w:sz w:val="18"/>
        </w:rPr>
        <w:t>GKE/Kubernetes • Conceptual</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Q2614. Observability: An alert says p95 latency increased from 200ms to 2s after a deployment. How would you investigate using Prometheus, Grafana, Cloud Logging, logs, and traces?</w:t>
      </w:r>
    </w:p>
    <w:p>
      <w:pPr>
        <w:spacing w:before="0" w:after="40"/>
      </w:pPr>
      <w:r>
        <w:rPr>
          <w:i/>
          <w:color w:val="888888"/>
          <w:sz w:val="18"/>
        </w:rPr>
        <w:t>Observability • Troubleshooting</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Q2615. Kubernetes probes: How would you design readiness, liveness, and startup probes for a slow-starting service to avoid cascading failures?</w:t>
      </w:r>
    </w:p>
    <w:p>
      <w:pPr>
        <w:spacing w:before="0" w:after="40"/>
      </w:pPr>
      <w:r>
        <w:rPr>
          <w:i/>
          <w:color w:val="888888"/>
          <w:sz w:val="18"/>
        </w:rPr>
        <w:t>SRE/Reliability • Conceptual</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Q2616.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 • Conceptual</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Q2617.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 • Conceptual</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Q2618. Commitment planning: How would you decide whether to buy committed use discounts or reservations for GKE/Compute workloads?</w:t>
      </w:r>
    </w:p>
    <w:p>
      <w:pPr>
        <w:spacing w:before="0" w:after="40"/>
      </w:pPr>
      <w:r>
        <w:rPr>
          <w:i/>
          <w:color w:val="888888"/>
          <w:sz w:val="18"/>
        </w:rPr>
        <w:t>GKE/Kubernetes • Conceptual</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Q2619. GitOps: How would you implement GitOps with ArgoCD for Kubernetes workloads across dev, staging, and production while keeping rollbacks and approvals safe?</w:t>
      </w:r>
    </w:p>
    <w:p>
      <w:pPr>
        <w:spacing w:before="0" w:after="40"/>
      </w:pPr>
      <w:r>
        <w:rPr>
          <w:i/>
          <w:color w:val="888888"/>
          <w:sz w:val="18"/>
        </w:rPr>
        <w:t>Automation/Platform • Conceptual</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Q2620. Container runtime security: What runtime security controls would you consider for Kubernetes workloads beyond image scanning?</w:t>
      </w:r>
    </w:p>
    <w:p>
      <w:pPr>
        <w:spacing w:before="0" w:after="40"/>
      </w:pPr>
      <w:r>
        <w:rPr>
          <w:i/>
          <w:color w:val="888888"/>
          <w:sz w:val="18"/>
        </w:rPr>
        <w:t>Security/DevSecOps • Conceptual</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Q2621. Kubernetes certificate issue: A cluster has certificate or webhook TLS failures. How would you debug certificate chain, rotation, admission webhooks, and API server errors?</w:t>
      </w:r>
    </w:p>
    <w:p>
      <w:pPr>
        <w:spacing w:before="0" w:after="40"/>
      </w:pPr>
      <w:r>
        <w:rPr>
          <w:i/>
          <w:color w:val="888888"/>
          <w:sz w:val="18"/>
        </w:rPr>
        <w:t>GKE/Kubernetes • Troubleshooting</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Q2622. Runbooks: How would you build a runbook library for common GKE, Terraform, IAM, and networking incidents, and how would you keep it updated?</w:t>
      </w:r>
    </w:p>
    <w:p>
      <w:pPr>
        <w:spacing w:before="0" w:after="40"/>
      </w:pPr>
      <w:r>
        <w:rPr>
          <w:i/>
          <w:color w:val="888888"/>
          <w:sz w:val="18"/>
        </w:rPr>
        <w:t>SRE/Reliability • Conceptual</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Q2623. PDB design: How would you use PodDisruptionBudgets during node upgrades, cluster autoscaling, and planned maintenance?</w:t>
      </w:r>
    </w:p>
    <w:p>
      <w:pPr>
        <w:spacing w:before="0" w:after="40"/>
      </w:pPr>
      <w:r>
        <w:rPr>
          <w:i/>
          <w:color w:val="888888"/>
          <w:sz w:val="18"/>
        </w:rPr>
        <w:t>GKE/Kubernetes • Conceptual</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Q2624. Stateful Kubernetes workloads: When would you avoid running stateful workloads on GKE, and if you must run them, how would you design storage, backup, upgrades, and recovery?</w:t>
      </w:r>
    </w:p>
    <w:p>
      <w:pPr>
        <w:spacing w:before="0" w:after="40"/>
      </w:pPr>
      <w:r>
        <w:rPr>
          <w:i/>
          <w:color w:val="888888"/>
          <w:sz w:val="18"/>
        </w:rPr>
        <w:t>Terraform/IaC • Conceptual</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Q2625. RBAC: How would you design Kubernetes RBAC for platform, application, security, and CI/CD teams in a shared GKE environment?</w:t>
      </w:r>
    </w:p>
    <w:p>
      <w:pPr>
        <w:spacing w:before="0" w:after="40"/>
      </w:pPr>
      <w:r>
        <w:rPr>
          <w:i/>
          <w:color w:val="888888"/>
          <w:sz w:val="18"/>
        </w:rPr>
        <w:t>Security/DevSecOps • Conceptual</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Q2626. Blue-green deployment: When would you choose blue-green over canary, and what GCP/GKE components would you use?</w:t>
      </w:r>
    </w:p>
    <w:p>
      <w:pPr>
        <w:spacing w:before="0" w:after="40"/>
      </w:pPr>
      <w:r>
        <w:rPr>
          <w:i/>
          <w:color w:val="888888"/>
          <w:sz w:val="18"/>
        </w:rPr>
        <w:t>GKE/Kubernetes • Comparison</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Q2627.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 • Troubleshooting</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Q2628. GKE Workload Identity: You have workloads running on GKE. How would you give only one pod access to Cloud Storage?</w:t>
      </w:r>
    </w:p>
    <w:p>
      <w:pPr>
        <w:spacing w:before="0" w:after="40"/>
      </w:pPr>
      <w:r>
        <w:rPr>
          <w:i/>
          <w:color w:val="888888"/>
          <w:sz w:val="18"/>
        </w:rPr>
        <w:t>GKE/Kubernetes • Conceptual</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Q2629. GKE image verification: In GKE, anyone can deploy a Docker image. How would you ensure that only verified and signed images are deployed?</w:t>
      </w:r>
    </w:p>
    <w:p>
      <w:pPr>
        <w:spacing w:before="0" w:after="40"/>
      </w:pPr>
      <w:r>
        <w:rPr>
          <w:i/>
          <w:color w:val="888888"/>
          <w:sz w:val="18"/>
        </w:rPr>
        <w:t>Security/DevSecOps • Conceptual</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Q2630. Log automation: Can you automate log analysis or processing?</w:t>
      </w:r>
    </w:p>
    <w:p>
      <w:pPr>
        <w:spacing w:before="0" w:after="40"/>
      </w:pPr>
      <w:r>
        <w:rPr>
          <w:i/>
          <w:color w:val="888888"/>
          <w:sz w:val="18"/>
        </w:rPr>
        <w:t>Automation/Platform • Conceptual</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Q2631. Cloud Functions and Cloud Run: Have you used Cloud Functions or Cloud Run? Explain use cases and operational considerations.</w:t>
      </w:r>
    </w:p>
    <w:p>
      <w:pPr>
        <w:spacing w:before="0" w:after="40"/>
      </w:pPr>
      <w:r>
        <w:rPr>
          <w:i/>
          <w:color w:val="888888"/>
          <w:sz w:val="18"/>
        </w:rPr>
        <w:t>GCP Services • Conceptual</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Q2632. Datadog: Have you used Datadog, and how would you use it for metrics, logs, traces, dashboards, and alerts?</w:t>
      </w:r>
    </w:p>
    <w:p>
      <w:pPr>
        <w:spacing w:before="0" w:after="40"/>
      </w:pPr>
      <w:r>
        <w:rPr>
          <w:i/>
          <w:color w:val="888888"/>
          <w:sz w:val="18"/>
        </w:rPr>
        <w:t>Observability • Conceptual</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Q2633. Cloud Functions latency: A newly created Cloud Function had high latency for a few minutes and then automatically recovered. What could be the reason?</w:t>
      </w:r>
    </w:p>
    <w:p>
      <w:pPr>
        <w:spacing w:before="0" w:after="40"/>
      </w:pPr>
      <w:r>
        <w:rPr>
          <w:i/>
          <w:color w:val="888888"/>
          <w:sz w:val="18"/>
        </w:rPr>
        <w:t>GCP Services • Conceptual</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Q2634. GCP cost optimization: How would you reduce the cost of a GCP environment?</w:t>
      </w:r>
    </w:p>
    <w:p>
      <w:pPr>
        <w:spacing w:before="0" w:after="40"/>
      </w:pPr>
      <w:r>
        <w:rPr>
          <w:i/>
          <w:color w:val="888888"/>
          <w:sz w:val="18"/>
        </w:rPr>
        <w:t>GCP Services • Conceptual</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Q2635. Docker experience: Have you worked on Docker? Explain the workflows and production concerns you handled.</w:t>
      </w:r>
    </w:p>
    <w:p>
      <w:pPr>
        <w:spacing w:before="0" w:after="40"/>
      </w:pPr>
      <w:r>
        <w:rPr>
          <w:i/>
          <w:color w:val="888888"/>
          <w:sz w:val="18"/>
        </w:rPr>
        <w:t>Containers • Conceptual</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Q2636. Dockerfiles: Have you written Dockerfiles? What best practices do you follow?</w:t>
      </w:r>
    </w:p>
    <w:p>
      <w:pPr>
        <w:spacing w:before="0" w:after="40"/>
      </w:pPr>
      <w:r>
        <w:rPr>
          <w:i/>
          <w:color w:val="888888"/>
          <w:sz w:val="18"/>
        </w:rPr>
        <w:t>Containers • Conceptual</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Q2637. Docker build context: What is Docker build context, and why does it matter for build speed, security, and image contents?</w:t>
      </w:r>
    </w:p>
    <w:p>
      <w:pPr>
        <w:spacing w:before="0" w:after="40"/>
      </w:pPr>
      <w:r>
        <w:rPr>
          <w:i/>
          <w:color w:val="888888"/>
          <w:sz w:val="18"/>
        </w:rPr>
        <w:t>Containers • Conceptual</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Q2638. Docker fundamentals: What is Docker, and what problem does it solve?</w:t>
      </w:r>
    </w:p>
    <w:p>
      <w:pPr>
        <w:spacing w:before="0" w:after="40"/>
      </w:pPr>
      <w:r>
        <w:rPr>
          <w:i/>
          <w:color w:val="888888"/>
          <w:sz w:val="18"/>
        </w:rPr>
        <w:t>Containers • Conceptual</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Q2639. Dockerfile fundamentals: What is a Dockerfile, and how is it used to build an image?</w:t>
      </w:r>
    </w:p>
    <w:p>
      <w:pPr>
        <w:spacing w:before="0" w:after="40"/>
      </w:pPr>
      <w:r>
        <w:rPr>
          <w:i/>
          <w:color w:val="888888"/>
          <w:sz w:val="18"/>
        </w:rPr>
        <w:t>Containers • Conceptual</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Q2640. Docker CMD vs ENTRYPOINT: What is the difference between CMD and ENTRYPOINT?</w:t>
      </w:r>
    </w:p>
    <w:p>
      <w:pPr>
        <w:spacing w:before="0" w:after="40"/>
      </w:pPr>
      <w:r>
        <w:rPr>
          <w:i/>
          <w:color w:val="888888"/>
          <w:sz w:val="18"/>
        </w:rPr>
        <w:t>Containers • Comparison</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Q2641. Docker image optimization: How do you optimize Docker image size?</w:t>
      </w:r>
    </w:p>
    <w:p>
      <w:pPr>
        <w:spacing w:before="0" w:after="40"/>
      </w:pPr>
      <w:r>
        <w:rPr>
          <w:i/>
          <w:color w:val="888888"/>
          <w:sz w:val="18"/>
        </w:rPr>
        <w:t>Containers • Conceptual</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Q2642. Docker multi-stage builds: What are multi-stage builds, and when would you use them?</w:t>
      </w:r>
    </w:p>
    <w:p>
      <w:pPr>
        <w:spacing w:before="0" w:after="40"/>
      </w:pPr>
      <w:r>
        <w:rPr>
          <w:i/>
          <w:color w:val="888888"/>
          <w:sz w:val="18"/>
        </w:rPr>
        <w:t>Containers • Conceptual</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Q2643. Docker image security: How do you secure Docker images before deploying them?</w:t>
      </w:r>
    </w:p>
    <w:p>
      <w:pPr>
        <w:spacing w:before="0" w:after="40"/>
      </w:pPr>
      <w:r>
        <w:rPr>
          <w:i/>
          <w:color w:val="888888"/>
          <w:sz w:val="18"/>
        </w:rPr>
        <w:t>Containers • Conceptual</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Q2644. Kubernetes architecture: Explain the architecture of Kubernetes, including control plane and worker-node components.</w:t>
      </w:r>
    </w:p>
    <w:p>
      <w:pPr>
        <w:spacing w:before="0" w:after="40"/>
      </w:pPr>
      <w:r>
        <w:rPr>
          <w:i/>
          <w:color w:val="888888"/>
          <w:sz w:val="18"/>
        </w:rPr>
        <w:t>GKE/Kubernetes • Conceptual</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Q2645. Kubernetes workload objects: What are Pods, Deployments, ReplicaSets, StatefulSets, and DaemonSets?</w:t>
      </w:r>
    </w:p>
    <w:p>
      <w:pPr>
        <w:spacing w:before="0" w:after="40"/>
      </w:pPr>
      <w:r>
        <w:rPr>
          <w:i/>
          <w:color w:val="888888"/>
          <w:sz w:val="18"/>
        </w:rPr>
        <w:t>GKE/Kubernetes • Conceptual</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Q2646. StatefulSet vs Deployment: What is the difference between StatefulSet and Deployment?</w:t>
      </w:r>
    </w:p>
    <w:p>
      <w:pPr>
        <w:spacing w:before="0" w:after="40"/>
      </w:pPr>
      <w:r>
        <w:rPr>
          <w:i/>
          <w:color w:val="888888"/>
          <w:sz w:val="18"/>
        </w:rPr>
        <w:t>GKE/Kubernetes • Comparison</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Q2647. Kubernetes Service types: What is a Service, and how do ClusterIP, NodePort, and LoadBalancer differ?</w:t>
      </w:r>
    </w:p>
    <w:p>
      <w:pPr>
        <w:spacing w:before="0" w:after="40"/>
      </w:pPr>
      <w:r>
        <w:rPr>
          <w:i/>
          <w:color w:val="888888"/>
          <w:sz w:val="18"/>
        </w:rPr>
        <w:t>GKE/Kubernetes • Conceptual</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Q2648. Kubernetes ConfigMaps and Secrets: What are ConfigMaps and Secrets, and when would you use each?</w:t>
      </w:r>
    </w:p>
    <w:p>
      <w:pPr>
        <w:spacing w:before="0" w:after="40"/>
      </w:pPr>
      <w:r>
        <w:rPr>
          <w:i/>
          <w:color w:val="888888"/>
          <w:sz w:val="18"/>
        </w:rPr>
        <w:t>GKE/Kubernetes • Conceptual</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Q2649. Kubernetes Ingress: How does Ingress work, and what components are involved?</w:t>
      </w:r>
    </w:p>
    <w:p>
      <w:pPr>
        <w:spacing w:before="0" w:after="40"/>
      </w:pPr>
      <w:r>
        <w:rPr>
          <w:i/>
          <w:color w:val="888888"/>
          <w:sz w:val="18"/>
        </w:rPr>
        <w:t>GKE/Kubernetes • Conceptual</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Q2650. Kubernetes rolling updates: How do you perform rolling updates and rollbacks?</w:t>
      </w:r>
    </w:p>
    <w:p>
      <w:pPr>
        <w:spacing w:before="0" w:after="40"/>
      </w:pPr>
      <w:r>
        <w:rPr>
          <w:i/>
          <w:color w:val="888888"/>
          <w:sz w:val="18"/>
        </w:rPr>
        <w:t>GKE/Kubernetes • Conceptual</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Q2651. Kubernetes probes: How do liveness and readiness probes work?</w:t>
      </w:r>
    </w:p>
    <w:p>
      <w:pPr>
        <w:spacing w:before="0" w:after="40"/>
      </w:pPr>
      <w:r>
        <w:rPr>
          <w:i/>
          <w:color w:val="888888"/>
          <w:sz w:val="18"/>
        </w:rPr>
        <w:t>GKE/Kubernetes • Conceptual</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Q2652. CrashLoopBackOff: A pod is continuously restarting. How would you troubleshoot it?</w:t>
      </w:r>
    </w:p>
    <w:p>
      <w:pPr>
        <w:spacing w:before="0" w:after="40"/>
      </w:pPr>
      <w:r>
        <w:rPr>
          <w:i/>
          <w:color w:val="888888"/>
          <w:sz w:val="18"/>
        </w:rPr>
        <w:t>GKE/Kubernetes • Troubleshooting</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Q2653. Pending pods: How do you troubleshoot Pending pods?</w:t>
      </w:r>
    </w:p>
    <w:p>
      <w:pPr>
        <w:spacing w:before="0" w:after="40"/>
      </w:pPr>
      <w:r>
        <w:rPr>
          <w:i/>
          <w:color w:val="888888"/>
          <w:sz w:val="18"/>
        </w:rPr>
        <w:t>GKE/Kubernetes • Troubleshooting</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Q2654. Kubernetes node failure: What happens when a node fails, and how do workloads recover?</w:t>
      </w:r>
    </w:p>
    <w:p>
      <w:pPr>
        <w:spacing w:before="0" w:after="40"/>
      </w:pPr>
      <w:r>
        <w:rPr>
          <w:i/>
          <w:color w:val="888888"/>
          <w:sz w:val="18"/>
        </w:rPr>
        <w:t>GKE/Kubernetes • Troubleshooting</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Q2655. GKE Cluster Autoscaler: How does Cluster Autoscaler work in GKE?</w:t>
      </w:r>
    </w:p>
    <w:p>
      <w:pPr>
        <w:spacing w:before="0" w:after="40"/>
      </w:pPr>
      <w:r>
        <w:rPr>
          <w:i/>
          <w:color w:val="888888"/>
          <w:sz w:val="18"/>
        </w:rPr>
        <w:t>GKE/Kubernetes • Conceptual</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Q2656. GKE cluster upgrade: How do you upgrade a GKE cluster safely?</w:t>
      </w:r>
    </w:p>
    <w:p>
      <w:pPr>
        <w:spacing w:before="0" w:after="40"/>
      </w:pPr>
      <w:r>
        <w:rPr>
          <w:i/>
          <w:color w:val="888888"/>
          <w:sz w:val="18"/>
        </w:rPr>
        <w:t>GKE/Kubernetes • Conceptual</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Q2657. Highly available GKE: How would you design a highly available GKE architecture?</w:t>
      </w:r>
    </w:p>
    <w:p>
      <w:pPr>
        <w:spacing w:before="0" w:after="40"/>
      </w:pPr>
      <w:r>
        <w:rPr>
          <w:i/>
          <w:color w:val="888888"/>
          <w:sz w:val="18"/>
        </w:rPr>
        <w:t>GKE/Kubernetes • Conceptual</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Q2658. Production Kubernetes security: How would you secure a production Kubernetes cluster?</w:t>
      </w:r>
    </w:p>
    <w:p>
      <w:pPr>
        <w:spacing w:before="0" w:after="40"/>
      </w:pPr>
      <w:r>
        <w:rPr>
          <w:i/>
          <w:color w:val="888888"/>
          <w:sz w:val="18"/>
        </w:rPr>
        <w:t>Security/DevSecOps • Conceptual</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Q2659. Disaster recovery: How would you implement disaster recovery for a production platform?</w:t>
      </w:r>
    </w:p>
    <w:p>
      <w:pPr>
        <w:spacing w:before="0" w:after="40"/>
      </w:pPr>
      <w:r>
        <w:rPr>
          <w:i/>
          <w:color w:val="888888"/>
          <w:sz w:val="18"/>
        </w:rPr>
        <w:t>SRE/Reliability • Conceptual</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Q2660. In GKE, can you take a direct etcd backup like a self-managed Kubernetes cluster?</w:t>
      </w:r>
    </w:p>
    <w:p>
      <w:pPr>
        <w:spacing w:before="0" w:after="40"/>
      </w:pPr>
      <w:r>
        <w:rPr>
          <w:i/>
          <w:color w:val="888888"/>
          <w:sz w:val="18"/>
        </w:rPr>
        <w:t>GKE/Backup • Conceptual</w:t>
      </w:r>
    </w:p>
    <w:p>
      <w:pPr>
        <w:spacing w:after="160"/>
        <w:ind w:left="216"/>
      </w:pPr>
      <w:r>
        <w:rPr>
          <w:sz w:val="21"/>
        </w:rPr>
        <w:t>A: In standard managed GKE, Google manages the control plane, including etcd, so you do not SSH into control-plane nodes or run direct etcdctl snapshots yourself. For backup and recovery, focus on backing up Kubernetes resources, persistent volumes, cluster configuration, GitOps/IaC state, and application data. Use Backup for GKE or tools like Velero/Kasten where appropriate, and keep Terraform/Git as the source of truth for cluster and workload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Q2661. How would you design backup and restore for a production GKE cluster?</w:t>
      </w:r>
    </w:p>
    <w:p>
      <w:pPr>
        <w:spacing w:before="0" w:after="40"/>
      </w:pPr>
      <w:r>
        <w:rPr>
          <w:i/>
          <w:color w:val="888888"/>
          <w:sz w:val="18"/>
        </w:rPr>
        <w:t>GKE/Backup • Troubleshooting</w:t>
      </w:r>
    </w:p>
    <w:p>
      <w:pPr>
        <w:spacing w:after="160"/>
        <w:ind w:left="216"/>
      </w:pPr>
      <w:r>
        <w:rPr>
          <w:sz w:val="21"/>
        </w:rPr>
        <w:t>A: Start by separating what must be recovered: cluster configuration, Kubernetes manifests, secrets, persistent volumes, databases, object storage, and external dependencies. Keep infrastructure in Terraform, workloads in GitOps, secrets in Secret Manager or a controlled secret workflow, and use Backup for GKE or Velero/Kasten for Kubernetes resources and persistent volumes. Define RTO/RPO, backup frequency, retention, encryption, cross-region storage, restore ownership, and run regular restore drills into an isolated cluster or namespace.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Q2662. What is Backup for GKE, and what problem does it solve?</w:t>
      </w:r>
    </w:p>
    <w:p>
      <w:pPr>
        <w:spacing w:before="0" w:after="40"/>
      </w:pPr>
      <w:r>
        <w:rPr>
          <w:i/>
          <w:color w:val="888888"/>
          <w:sz w:val="18"/>
        </w:rPr>
        <w:t>GKE/Backup • Conceptual</w:t>
      </w:r>
    </w:p>
    <w:p>
      <w:pPr>
        <w:spacing w:after="160"/>
        <w:ind w:left="216"/>
      </w:pPr>
      <w:r>
        <w:rPr>
          <w:sz w:val="21"/>
        </w:rPr>
        <w:t>A: Backup for GKE is Google Cloud's managed backup service for GKE workloads. It helps protect Kubernetes resources and persistent volume data, supports backup plans and restore plans, and reduces the need to build a custom backup controller stack. It is useful for restoring deleted namespaces, workloads, configuration, and stateful workload volumes, but it should still be tested with real restore drills and paired with application-aware database backups where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Q2663. Scenario: A namespace with production workloads is accidentally deleted in GKE. How would you recover it?</w:t>
      </w:r>
    </w:p>
    <w:p>
      <w:pPr>
        <w:spacing w:before="0" w:after="40"/>
      </w:pPr>
      <w:r>
        <w:rPr>
          <w:i/>
          <w:color w:val="888888"/>
          <w:sz w:val="18"/>
        </w:rPr>
        <w:t>GKE/Backup • Troubleshooting</w:t>
      </w:r>
    </w:p>
    <w:p>
      <w:pPr>
        <w:spacing w:after="160"/>
        <w:ind w:left="216"/>
      </w:pPr>
      <w:r>
        <w:rPr>
          <w:sz w:val="21"/>
        </w:rPr>
        <w:t>A: First stop any automation that might keep deleting or overwriting resources, then assess whether the namespace was managed by GitOps, Terraform, Helm, or a backup tool. Restore manifests from GitOps or Helm history where possible, restore Kubernetes resources and persistent volume data from Backup for GKE or your backup platform, and validate secrets/config maps, service accounts, ingress, network policies, and PVC bindings. After recovery, add guardrails such as RBAC restrictions, deletion protection, policy checks, and a break-glass approval flow for high-risk deletes.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Q2664. How do you test whether a GKE backup is actually restorable?</w:t>
      </w:r>
    </w:p>
    <w:p>
      <w:pPr>
        <w:spacing w:before="0" w:after="40"/>
      </w:pPr>
      <w:r>
        <w:rPr>
          <w:i/>
          <w:color w:val="888888"/>
          <w:sz w:val="18"/>
        </w:rPr>
        <w:t>GKE/Backup • Implementation / Workflow</w:t>
      </w:r>
    </w:p>
    <w:p>
      <w:pPr>
        <w:spacing w:after="160"/>
        <w:ind w:left="216"/>
      </w:pPr>
      <w:r>
        <w:rPr>
          <w:sz w:val="21"/>
        </w:rPr>
        <w:t>A: Run scheduled restore drills, not only backup-success checks. Restore into a non-production namespace or temporary cluster, verify Kubernetes objects are recreated, PVC data is mounted, Pods become Ready, services route correctly, secrets and service accounts work, and application-level validation passes. Measure actual recovery time and data loss against RTO/RPO, document gaps, and automate the restore test where possible so backup quality is continuously proven.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Q2665. How do you take and restore an etcd snapshot in self-managed Kubernetes?</w:t>
      </w:r>
    </w:p>
    <w:p>
      <w:pPr>
        <w:spacing w:before="0" w:after="40"/>
      </w:pPr>
      <w:r>
        <w:rPr>
          <w:i/>
          <w:color w:val="888888"/>
          <w:sz w:val="18"/>
        </w:rPr>
        <w:t>Kubernetes/etcd • Troubleshooting</w:t>
      </w:r>
    </w:p>
    <w:p>
      <w:pPr>
        <w:spacing w:after="160"/>
        <w:ind w:left="216"/>
      </w:pPr>
      <w:r>
        <w:rPr>
          <w:sz w:val="21"/>
        </w:rPr>
        <w:t>A: For self-managed clusters where you operate etcd, use etcdctl snapshot save with the correct endpoints, CA, cert, and key, then verify it with etcdctl snapshot status. Store snapshots encrypted and off-cluster. To restore, stop the API server/control-plane components, restore the snapshot with etcdctl snapshot restore into a new data directory, update etcd configuration if member names or peer URLs changed, restart etcd and the API server, then validate cluster state and controller health. Always rehearse this in a test cluster before relying on it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Q2666. Application deployment: How do you deploy applications to Kubernetes, GKE, Cloud Run, or VMs?</w:t>
      </w:r>
    </w:p>
    <w:p>
      <w:pPr>
        <w:spacing w:before="0" w:after="40"/>
      </w:pPr>
      <w:r>
        <w:rPr>
          <w:i/>
          <w:color w:val="888888"/>
          <w:sz w:val="18"/>
        </w:rPr>
        <w:t>CI/CD/GitOps • Conceptual</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Q2667. Blue-green deployment: Explain blue-green deployment.</w:t>
      </w:r>
    </w:p>
    <w:p>
      <w:pPr>
        <w:spacing w:before="0" w:after="40"/>
      </w:pPr>
      <w:r>
        <w:rPr>
          <w:i/>
          <w:color w:val="888888"/>
          <w:sz w:val="18"/>
        </w:rPr>
        <w:t>CI/CD/GitOps • Conceptual</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Q2668. Canary deployment: Explain canary deployment.</w:t>
      </w:r>
    </w:p>
    <w:p>
      <w:pPr>
        <w:spacing w:before="0" w:after="40"/>
      </w:pPr>
      <w:r>
        <w:rPr>
          <w:i/>
          <w:color w:val="888888"/>
          <w:sz w:val="18"/>
        </w:rPr>
        <w:t>CI/CD/GitOps • Conceptual</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Q2669. Deployment rollback: How do you roll back deployments?</w:t>
      </w:r>
    </w:p>
    <w:p>
      <w:pPr>
        <w:spacing w:before="0" w:after="40"/>
      </w:pPr>
      <w:r>
        <w:rPr>
          <w:i/>
          <w:color w:val="888888"/>
          <w:sz w:val="18"/>
        </w:rPr>
        <w:t>CI/CD/GitOps • Conceptual</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Q2670. Failed production deployment: A production deployment failed. What steps would you take?</w:t>
      </w:r>
    </w:p>
    <w:p>
      <w:pPr>
        <w:spacing w:before="0" w:after="40"/>
      </w:pPr>
      <w:r>
        <w:rPr>
          <w:i/>
          <w:color w:val="888888"/>
          <w:sz w:val="18"/>
        </w:rPr>
        <w:t>SRE/Reliability • Conceptual</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Q2671. Application inaccessible after deployment: Users cannot access the application after deployment. How would you debug it?</w:t>
      </w:r>
    </w:p>
    <w:p>
      <w:pPr>
        <w:spacing w:before="0" w:after="40"/>
      </w:pPr>
      <w:r>
        <w:rPr>
          <w:i/>
          <w:color w:val="888888"/>
          <w:sz w:val="18"/>
        </w:rPr>
        <w:t>SRE/Reliability • Troubleshooting</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 • Conceptual</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Q2673. Python testing: How would you unit test a GCP or Kubernetes automation script without touching real production resources?</w:t>
      </w:r>
    </w:p>
    <w:p>
      <w:pPr>
        <w:spacing w:before="0" w:after="40"/>
      </w:pPr>
      <w:r>
        <w:rPr>
          <w:i/>
          <w:color w:val="888888"/>
          <w:sz w:val="18"/>
        </w:rPr>
        <w:t>Python • Conceptual</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Q2674. Go Kubernetes: When would you use client-go or controller-runtime, and how would you design a simple Kubernetes controller?</w:t>
      </w:r>
    </w:p>
    <w:p>
      <w:pPr>
        <w:spacing w:before="0" w:after="40"/>
      </w:pPr>
      <w:r>
        <w:rPr>
          <w:i/>
          <w:color w:val="888888"/>
          <w:sz w:val="18"/>
        </w:rPr>
        <w:t>Go • Conceptual</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Q2675. What security controls should exist before production deployment?</w:t>
      </w:r>
    </w:p>
    <w:p>
      <w:pPr>
        <w:spacing w:before="0" w:after="40"/>
      </w:pPr>
      <w:r>
        <w:rPr>
          <w:i/>
          <w:color w:val="888888"/>
          <w:sz w:val="18"/>
        </w:rPr>
        <w:t>SDLC/Secure Development • Conceptual</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Q2676. What risks exist in Kubernetes clusters?</w:t>
      </w:r>
    </w:p>
    <w:p>
      <w:pPr>
        <w:spacing w:before="0" w:after="40"/>
      </w:pPr>
      <w:r>
        <w:rPr>
          <w:i/>
          <w:color w:val="888888"/>
          <w:sz w:val="18"/>
        </w:rPr>
        <w:t>Cloud Risk • Conceptual</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Q2677. What are the risks of CI/CD pipelines?</w:t>
      </w:r>
    </w:p>
    <w:p>
      <w:pPr>
        <w:spacing w:before="0" w:after="40"/>
      </w:pPr>
      <w:r>
        <w:rPr>
          <w:i/>
          <w:color w:val="888888"/>
          <w:sz w:val="18"/>
        </w:rPr>
        <w:t>Kubernetes/DevOps Risk • Conceptual</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Q2678. How do you secure Jenkins?</w:t>
      </w:r>
    </w:p>
    <w:p>
      <w:pPr>
        <w:spacing w:before="0" w:after="40"/>
      </w:pPr>
      <w:r>
        <w:rPr>
          <w:i/>
          <w:color w:val="888888"/>
          <w:sz w:val="18"/>
        </w:rPr>
        <w:t>Kubernetes/DevOps Risk • Implementation / Workflow</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Q2679. What are the risks of GitHub Actions?</w:t>
      </w:r>
    </w:p>
    <w:p>
      <w:pPr>
        <w:spacing w:before="0" w:after="40"/>
      </w:pPr>
      <w:r>
        <w:rPr>
          <w:i/>
          <w:color w:val="888888"/>
          <w:sz w:val="18"/>
        </w:rPr>
        <w:t>Kubernetes/DevOps Risk • Conceptual</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Q2680. What is supply chain security?</w:t>
      </w:r>
    </w:p>
    <w:p>
      <w:pPr>
        <w:spacing w:before="0" w:after="40"/>
      </w:pPr>
      <w:r>
        <w:rPr>
          <w:i/>
          <w:color w:val="888888"/>
          <w:sz w:val="18"/>
        </w:rPr>
        <w:t>Kubernetes/DevOps Risk • Conceptual</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Q2681. What is an SBOM?</w:t>
      </w:r>
    </w:p>
    <w:p>
      <w:pPr>
        <w:spacing w:before="0" w:after="40"/>
      </w:pPr>
      <w:r>
        <w:rPr>
          <w:i/>
          <w:color w:val="888888"/>
          <w:sz w:val="18"/>
        </w:rPr>
        <w:t>Kubernetes/DevOps Risk • Conceptual</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Q2682. Explain image signing.</w:t>
      </w:r>
    </w:p>
    <w:p>
      <w:pPr>
        <w:spacing w:before="0" w:after="40"/>
      </w:pPr>
      <w:r>
        <w:rPr>
          <w:i/>
          <w:color w:val="888888"/>
          <w:sz w:val="18"/>
        </w:rPr>
        <w:t>Kubernetes/DevOps Risk • Conceptual</w:t>
      </w:r>
    </w:p>
    <w:p>
      <w:pPr>
        <w:spacing w:after="160"/>
        <w:ind w:left="216"/>
      </w:pPr>
      <w:r>
        <w:rPr>
          <w:sz w:val="21"/>
        </w:rPr>
        <w:t>A: What is Image Signing?</w:t>
        <w:br/>
        <w:t>Image Signing is the process of digitally signing a container image (Docker image) to verify: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Q2683. What is runtime security?</w:t>
      </w:r>
    </w:p>
    <w:p>
      <w:pPr>
        <w:spacing w:before="0" w:after="40"/>
      </w:pPr>
      <w:r>
        <w:rPr>
          <w:i/>
          <w:color w:val="888888"/>
          <w:sz w:val="18"/>
        </w:rPr>
        <w:t>Kubernetes/DevOps Risk • Conceptual</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Q2684. What are the risks of Helm charts?</w:t>
      </w:r>
    </w:p>
    <w:p>
      <w:pPr>
        <w:spacing w:before="0" w:after="40"/>
      </w:pPr>
      <w:r>
        <w:rPr>
          <w:i/>
          <w:color w:val="888888"/>
          <w:sz w:val="18"/>
        </w:rPr>
        <w:t>Kubernetes/DevOps Risk • Conceptual</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Q2685. What are Kubernetes RBAC risks?</w:t>
      </w:r>
    </w:p>
    <w:p>
      <w:pPr>
        <w:spacing w:before="0" w:after="40"/>
      </w:pPr>
      <w:r>
        <w:rPr>
          <w:i/>
          <w:color w:val="888888"/>
          <w:sz w:val="18"/>
        </w:rPr>
        <w:t>Kubernetes/DevOps Risk • Conceptual</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Q2686. What are the risks of privileged containers?</w:t>
      </w:r>
    </w:p>
    <w:p>
      <w:pPr>
        <w:spacing w:before="0" w:after="40"/>
      </w:pPr>
      <w:r>
        <w:rPr>
          <w:i/>
          <w:color w:val="888888"/>
          <w:sz w:val="18"/>
        </w:rPr>
        <w:t>Kubernetes/DevOps Risk • Conceptual</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Q2687. Kubernetes dashboard is publicly accessible. What risks exist?</w:t>
      </w:r>
    </w:p>
    <w:p>
      <w:pPr>
        <w:spacing w:before="0" w:after="40"/>
      </w:pPr>
      <w:r>
        <w:rPr>
          <w:i/>
          <w:color w:val="888888"/>
          <w:sz w:val="18"/>
        </w:rPr>
        <w:t>Audit/Compliance Scenarios • Conceptual</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Q2688. How do you secure GKE clusters?</w:t>
      </w:r>
    </w:p>
    <w:p>
      <w:pPr>
        <w:spacing w:before="0" w:after="40"/>
      </w:pPr>
      <w:r>
        <w:rPr>
          <w:i/>
          <w:color w:val="888888"/>
          <w:sz w:val="18"/>
        </w:rPr>
        <w:t>GCP DevOps Risk • Implementation / Workflow</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Q2689. How would you perform a risk assessment before deploying a new Kubernetes cluster?</w:t>
      </w:r>
    </w:p>
    <w:p>
      <w:pPr>
        <w:spacing w:before="0" w:after="40"/>
      </w:pPr>
      <w:r>
        <w:rPr>
          <w:i/>
          <w:color w:val="888888"/>
          <w:sz w:val="18"/>
        </w:rPr>
        <w:t>GCP DevOps Risk • Implementation / Workflow</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Q2690. How do you ensure Infrastructure as Code changes are compliant before deployment?</w:t>
      </w:r>
    </w:p>
    <w:p>
      <w:pPr>
        <w:spacing w:before="0" w:after="40"/>
      </w:pPr>
      <w:r>
        <w:rPr>
          <w:i/>
          <w:color w:val="888888"/>
          <w:sz w:val="18"/>
        </w:rPr>
        <w:t>GCP DevOps Risk • Implementation / Workflow</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Q2691. FastAPI deployment: How would you deploy FastAPI with Uvicorn/Gunicorn, containers, Kubernetes/GKE, autoscaling, probes, and graceful shutdown?</w:t>
      </w:r>
    </w:p>
    <w:p>
      <w:pPr>
        <w:spacing w:before="0" w:after="40"/>
      </w:pPr>
      <w:r>
        <w:rPr>
          <w:i/>
          <w:color w:val="888888"/>
          <w:sz w:val="18"/>
        </w:rPr>
        <w:t>FastAPI • Conceptual</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Q2692. How would you design a production LLM-backed service on GCP, covering the API gateway, model routing, caching, observability, and cost controls?</w:t>
      </w:r>
    </w:p>
    <w:p>
      <w:pPr>
        <w:spacing w:before="0" w:after="40"/>
      </w:pPr>
      <w:r>
        <w:rPr>
          <w:i/>
          <w:color w:val="888888"/>
          <w:sz w:val="18"/>
        </w:rPr>
        <w:t>LLMOps / GenAI Production • Design / Architecture</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Q2693. How would you build an internal LLM gateway that handles authentication, per-team rate limiting, token budget enforcement, and multi-provider fallback?</w:t>
      </w:r>
    </w:p>
    <w:p>
      <w:pPr>
        <w:spacing w:before="0" w:after="40"/>
      </w:pPr>
      <w:r>
        <w:rPr>
          <w:i/>
          <w:color w:val="888888"/>
          <w:sz w:val="18"/>
        </w:rPr>
        <w:t>LLMOps / GenAI Production • Implementation / Workflow</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Q2694.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 • Conceptual</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Q2695. You manage production GKE clusters including node pools, upgrades, autoscaling, and RBAC. Walk me through your process for a zero-downtime cluster upgrade.</w:t>
      </w:r>
    </w:p>
    <w:p>
      <w:pPr>
        <w:spacing w:before="0" w:after="40"/>
      </w:pPr>
      <w:r>
        <w:rPr>
          <w:i/>
          <w:color w:val="888888"/>
          <w:sz w:val="18"/>
        </w:rPr>
        <w:t>Resume Deep-Dive • Conceptual</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Q2696. You integrated Terraform Enterprise with Git-based CI/CD, Harness, Jira, and ServiceNow for self-service delivery. How did approvals and change management work end to end?</w:t>
      </w:r>
    </w:p>
    <w:p>
      <w:pPr>
        <w:spacing w:before="0" w:after="40"/>
      </w:pPr>
      <w:r>
        <w:rPr>
          <w:i/>
          <w:color w:val="888888"/>
          <w:sz w:val="18"/>
        </w:rPr>
        <w:t>Resume Deep-Dive • Conceptual</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Q2697.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 • Conceptual</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Q2698.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 • Conceptual</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Q2699. You provisioned GPU-enabled GKE clusters with NVIDIA L4/A100 nodes. How did you handle node pool sizing, taints/tolerations, and spot/preemptible GPUs for cost control?</w:t>
      </w:r>
    </w:p>
    <w:p>
      <w:pPr>
        <w:spacing w:before="0" w:after="40"/>
      </w:pPr>
      <w:r>
        <w:rPr>
          <w:i/>
          <w:color w:val="888888"/>
          <w:sz w:val="18"/>
        </w:rPr>
        <w:t>Resume Deep-Dive • Conceptual</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Q2700. At 7 years of experience, how would you demonstrate technical leadership across multiple teams during a platform migration, not just individual execution?</w:t>
      </w:r>
    </w:p>
    <w:p>
      <w:pPr>
        <w:spacing w:before="0" w:after="40"/>
      </w:pPr>
      <w:r>
        <w:rPr>
          <w:i/>
          <w:color w:val="888888"/>
          <w:sz w:val="18"/>
        </w:rPr>
        <w:t>Resume Deep-Dive • Conceptual</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Q2701. How would you design self-service ephemeral preview environments for pull requests on top of GKE, Terraform, and CI/CD?</w:t>
      </w:r>
    </w:p>
    <w:p>
      <w:pPr>
        <w:spacing w:before="0" w:after="40"/>
      </w:pPr>
      <w:r>
        <w:rPr>
          <w:i/>
          <w:color w:val="888888"/>
          <w:sz w:val="18"/>
        </w:rPr>
        <w:t>Platform Engineering • Design / Architecture</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Q2702. How would you structure reusable Ansible roles for OS patching, configuration management, and application deployment across many teams?</w:t>
      </w:r>
    </w:p>
    <w:p>
      <w:pPr>
        <w:spacing w:before="0" w:after="40"/>
      </w:pPr>
      <w:r>
        <w:rPr>
          <w:i/>
          <w:color w:val="888888"/>
          <w:sz w:val="18"/>
        </w:rPr>
        <w:t>Ansible • Implementation / Workflow</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Q2703. Describe your experience with cloud platforms, Kubernetes, Terraform, and DevOps.</w:t>
      </w:r>
    </w:p>
    <w:p>
      <w:pPr>
        <w:spacing w:before="0" w:after="40"/>
      </w:pPr>
      <w:r>
        <w:rPr>
          <w:i/>
          <w:color w:val="888888"/>
          <w:sz w:val="18"/>
        </w:rPr>
        <w:t>Behavioral • Conceptual</w:t>
      </w:r>
    </w:p>
    <w:p>
      <w:pPr>
        <w:spacing w:after="160"/>
        <w:ind w:left="216"/>
      </w:pPr>
      <w:r>
        <w:rPr>
          <w:sz w:val="21"/>
        </w:rPr>
        <w:t>A: Structure by area with honest depth per one - which cloud platform(s) and specific services you operate day-to-day, your Kubernetes operational scope (cluster management vs. workload deployment), your Terraform experience (modules authored, state management practices), and your broader DevOps ownership (CI/CD, incident response, automation) - concrete examples under each area substantiate the claim far better than a general summary.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Q2704. Today interview 2026-07-06 - Log correlation: How do you correlate logs across Kubernetes microservices?</w:t>
      </w:r>
    </w:p>
    <w:p>
      <w:pPr>
        <w:spacing w:before="0" w:after="40"/>
      </w:pPr>
      <w:r>
        <w:rPr>
          <w:i/>
          <w:color w:val="888888"/>
          <w:sz w:val="18"/>
        </w:rPr>
        <w:t>Logging/Tracing • Conceptual</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Q2705. Kubeflow platform design: How would you design a production Kubeflow platform on GKE for notebooks, pipelines, training, serving, security, and observability?</w:t>
      </w:r>
    </w:p>
    <w:p>
      <w:pPr>
        <w:spacing w:before="0" w:after="40"/>
      </w:pPr>
      <w:r>
        <w:rPr>
          <w:i/>
          <w:color w:val="888888"/>
          <w:sz w:val="18"/>
        </w:rPr>
        <w:t>Kubeflow • Conceptual</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Q2706. Kubeflow Pipelines: How would you design a reusable Kubeflow Pipeline for data validation, training, evaluation, registration, and conditional deployment?</w:t>
      </w:r>
    </w:p>
    <w:p>
      <w:pPr>
        <w:spacing w:before="0" w:after="40"/>
      </w:pPr>
      <w:r>
        <w:rPr>
          <w:i/>
          <w:color w:val="888888"/>
          <w:sz w:val="18"/>
        </w:rPr>
        <w:t>Kubeflow • Conceptual</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Q2707. MLflow on Kubernetes: How would you deploy and operate an MLflow tracking server on GKE, including database, object storage, ingress, auth, and monitoring?</w:t>
      </w:r>
    </w:p>
    <w:p>
      <w:pPr>
        <w:spacing w:before="0" w:after="40"/>
      </w:pPr>
      <w:r>
        <w:rPr>
          <w:i/>
          <w:color w:val="888888"/>
          <w:sz w:val="18"/>
        </w:rPr>
        <w:t>MLflow • Conceptual</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Q2708.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 • Conceptual</w:t>
      </w:r>
    </w:p>
    <w:p>
      <w:pPr>
        <w:spacing w:after="160"/>
        <w:ind w:left="216"/>
      </w:pPr>
      <w:r>
        <w:rPr>
          <w:sz w:val="21"/>
        </w:rPr>
        <w:t>A: 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Q2709. Mock 50 focus - self-hosted vs managed LLMs: How would you choose between Vertex AI/Gemini, OpenAI API, and self-hosted vLLM or Ollama on Kubernetes?</w:t>
      </w:r>
    </w:p>
    <w:p>
      <w:pPr>
        <w:spacing w:before="0" w:after="40"/>
      </w:pPr>
      <w:r>
        <w:rPr>
          <w:i/>
          <w:color w:val="888888"/>
          <w:sz w:val="18"/>
        </w:rPr>
        <w:t>LLM Deployment • Comparison</w:t>
      </w:r>
    </w:p>
    <w:p>
      <w:pPr>
        <w:spacing w:after="160"/>
        <w:ind w:left="216"/>
      </w:pPr>
      <w:r>
        <w:rPr>
          <w:sz w:val="21"/>
        </w:rPr>
        <w:t>A: 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Q2710.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 • Conceptual</w:t>
      </w:r>
    </w:p>
    <w:p>
      <w:pPr>
        <w:spacing w:after="160"/>
        <w:ind w:left="216"/>
      </w:pPr>
      <w:r>
        <w:rPr>
          <w:sz w:val="21"/>
        </w:rPr>
        <w:t>A: 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Q2711. Mock 50 focus - model deployment strategy: How would you deploy a new ML model safely using canary, shadow, A/B testing, rollback, and champion-challenger patterns?</w:t>
      </w:r>
    </w:p>
    <w:p>
      <w:pPr>
        <w:spacing w:before="0" w:after="40"/>
      </w:pPr>
      <w:r>
        <w:rPr>
          <w:i/>
          <w:color w:val="888888"/>
          <w:sz w:val="18"/>
        </w:rPr>
        <w:t>ML Deployment • Conceptual</w:t>
      </w:r>
    </w:p>
    <w:p>
      <w:pPr>
        <w:spacing w:after="160"/>
        <w:ind w:left="216"/>
      </w:pPr>
      <w:r>
        <w:rPr>
          <w:sz w:val="21"/>
        </w:rPr>
        <w:t>A: 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Q2712. What is kube-proxy?</w:t>
      </w:r>
    </w:p>
    <w:p>
      <w:pPr>
        <w:spacing w:before="0" w:after="40"/>
      </w:pPr>
      <w:r>
        <w:rPr>
          <w:i/>
          <w:color w:val="888888"/>
          <w:sz w:val="18"/>
        </w:rPr>
        <w:t>GKE/Kubernetes • Conceptual</w:t>
      </w:r>
    </w:p>
    <w:p>
      <w:pPr>
        <w:spacing w:after="160"/>
        <w:ind w:left="216"/>
      </w:pPr>
      <w:r>
        <w:rPr>
          <w:sz w:val="21"/>
        </w:rPr>
        <w:t>A: 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Q2713.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 • Conceptual</w:t>
      </w:r>
    </w:p>
    <w:p>
      <w:pPr>
        <w:spacing w:after="160"/>
        <w:ind w:left="216"/>
      </w:pPr>
      <w:r>
        <w:rPr>
          <w:sz w:val="21"/>
        </w:rPr>
        <w:t>A: 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Q2714. We mostly follow blue-green deployment. How do you divert traffic from the Blue environment to the Green environment?</w:t>
      </w:r>
    </w:p>
    <w:p>
      <w:pPr>
        <w:spacing w:before="0" w:after="40"/>
      </w:pPr>
      <w:r>
        <w:rPr>
          <w:i/>
          <w:color w:val="888888"/>
          <w:sz w:val="18"/>
        </w:rPr>
        <w:t>CI/CD/GitOps • Conceptual</w:t>
      </w:r>
    </w:p>
    <w:p>
      <w:pPr>
        <w:spacing w:after="160"/>
        <w:ind w:left="216"/>
      </w:pPr>
      <w:r>
        <w:rPr>
          <w:sz w:val="21"/>
        </w:rPr>
        <w:t>A: 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Q2715. How do Kubernetes Services work, and when would you use ClusterIP, NodePort, LoadBalancer, or headless Service?</w:t>
      </w:r>
    </w:p>
    <w:p>
      <w:pPr>
        <w:spacing w:before="0" w:after="40"/>
      </w:pPr>
      <w:r>
        <w:rPr>
          <w:i/>
          <w:color w:val="888888"/>
          <w:sz w:val="18"/>
        </w:rPr>
        <w:t>Kubernetes Services • Conceptual</w:t>
      </w:r>
    </w:p>
    <w:p>
      <w:pPr>
        <w:spacing w:after="160"/>
        <w:ind w:left="216"/>
      </w:pPr>
      <w:r>
        <w:rPr>
          <w:sz w:val="21"/>
        </w:rPr>
        <w:t>A: A Kubernetes Service gives stable networking in front of dynamic Pods by selecting ready endpoints through labels and exposing them through a stable DNS name and virtual IP. Use ClusterIP for internal service-to-service traffic, NodePort mainly for simple external exposure or as a building block behind a load balancer, LoadBalancer when the cloud provider should provision an external or internal load balancer, and a headless Service when clients need direct Pod DNS records, often for StatefulSets or service discovery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Q2716. Scenario: A frontend Pod cannot reach a backend Service in another namespace. How would you troubleshoot it?</w:t>
      </w:r>
    </w:p>
    <w:p>
      <w:pPr>
        <w:spacing w:before="0" w:after="40"/>
      </w:pPr>
      <w:r>
        <w:rPr>
          <w:i/>
          <w:color w:val="888888"/>
          <w:sz w:val="18"/>
        </w:rPr>
        <w:t>Kubernetes Services • Troubleshooting</w:t>
      </w:r>
    </w:p>
    <w:p>
      <w:pPr>
        <w:spacing w:after="160"/>
        <w:ind w:left="216"/>
      </w:pPr>
      <w:r>
        <w:rPr>
          <w:sz w:val="21"/>
        </w:rPr>
        <w:t>A: Start with the DNS name and namespace: the frontend should call something like backend.backend-namespace.svc.cluster.local. Then verify the Service exists, its selector matches the backend Pod labels, endpoints or EndpointSlices are populated, backend Pods are Ready, and NetworkPolicies are not blocking traffic. Use kubectl get svc,endpoints,endpointslice,pods -n &lt;namespace&gt;, test DNS with nslookup from a debug Pod, and test connectivity with curl or nc before checking app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Q2717. What is service mesh, and when would you introduce Istio or Anthos Service Mesh into a Kubernetes platform?</w:t>
      </w:r>
    </w:p>
    <w:p>
      <w:pPr>
        <w:spacing w:before="0" w:after="40"/>
      </w:pPr>
      <w:r>
        <w:rPr>
          <w:i/>
          <w:color w:val="888888"/>
          <w:sz w:val="18"/>
        </w:rPr>
        <w:t>Service Mesh • Conceptual</w:t>
      </w:r>
    </w:p>
    <w:p>
      <w:pPr>
        <w:spacing w:after="160"/>
        <w:ind w:left="216"/>
      </w:pPr>
      <w:r>
        <w:rPr>
          <w:sz w:val="21"/>
        </w:rPr>
        <w:t>A: A service mesh adds a dedicated traffic, security, and observability layer for service-to-service communication, usually through sidecars or ambient data-plane components. Introduce Istio or Anthos Service Mesh when teams need mTLS, traffic splitting, retries, timeouts, circuit breaking, request-level telemetry, or consistent policy across many services. Avoid adding it only because it is fashionable; it increases operational complexity, so the use case should justify the extra control plane, debugging model, and upgrade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Q2718. Scenario: After enabling service mesh mTLS, some services start failing. What would you check?</w:t>
      </w:r>
    </w:p>
    <w:p>
      <w:pPr>
        <w:spacing w:before="0" w:after="40"/>
      </w:pPr>
      <w:r>
        <w:rPr>
          <w:i/>
          <w:color w:val="888888"/>
          <w:sz w:val="18"/>
        </w:rPr>
        <w:t>Service Mesh • Conceptual</w:t>
      </w:r>
    </w:p>
    <w:p>
      <w:pPr>
        <w:spacing w:after="160"/>
        <w:ind w:left="216"/>
      </w:pPr>
      <w:r>
        <w:rPr>
          <w:sz w:val="21"/>
        </w:rPr>
        <w:t>A: Check whether both client and server workloads are injected into the mesh, whether PeerAuthentication is set to STRICT or PERMISSIVE, whether DestinationRules use the correct TLS mode, and whether any non-mesh workload is still calling a STRICT mTLS service. Then inspect sidecar logs, Envoy config, service identity, certificates, and policies. A practical mitigation is to roll out mTLS namespace by namespace in PERMISSIVE mode first, observe traffic, then move to STRICT once all callers are mesh-aware.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Q2719. How would you implement canary or blue-green deployment using Kubernetes Services and service mesh traffic splitting?</w:t>
      </w:r>
    </w:p>
    <w:p>
      <w:pPr>
        <w:spacing w:before="0" w:after="40"/>
      </w:pPr>
      <w:r>
        <w:rPr>
          <w:i/>
          <w:color w:val="888888"/>
          <w:sz w:val="18"/>
        </w:rPr>
        <w:t>GKE/Kubernetes • Implementation / Workflow</w:t>
      </w:r>
    </w:p>
    <w:p>
      <w:pPr>
        <w:spacing w:after="160"/>
        <w:ind w:left="216"/>
      </w:pPr>
      <w:r>
        <w:rPr>
          <w:sz w:val="21"/>
        </w:rPr>
        <w:t>A: With plain Kubernetes Services, blue-green can be done by running two versions with different labels and switching the Service selector from blue to green after validation. With a service mesh, keep both versions behind the same Service and use routing rules such as Istio VirtualService and DestinationRule to split traffic by percentage, header, user segment, or version. For production, combine this with metrics-based rollback, readiness probes, dashboards, and a fast route or selector rollback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Q2720. What is AKS, and how is it different from GKE from an operations point of view?</w:t>
      </w:r>
    </w:p>
    <w:p>
      <w:pPr>
        <w:spacing w:before="0" w:after="40"/>
      </w:pPr>
      <w:r>
        <w:rPr>
          <w:i/>
          <w:color w:val="888888"/>
          <w:sz w:val="18"/>
        </w:rPr>
        <w:t>GKE/AKS • Conceptual</w:t>
      </w:r>
    </w:p>
    <w:p>
      <w:pPr>
        <w:spacing w:after="160"/>
        <w:ind w:left="216"/>
      </w:pPr>
      <w:r>
        <w:rPr>
          <w:sz w:val="21"/>
        </w:rPr>
        <w:t>A: AKS is Azure Kubernetes Service, the managed Kubernetes offering on Azure. Operationally, both AKS and GKE manage the control plane and integrate with their cloud networking, identity, storage, monitoring, and load-balancing ecosystems. The differences are mainly in platform integration: AKS uses Azure Resource Manager, Azure CNI, managed identities, Azure Monitor, and Azure Load Balancer/Application Gateway patterns, while GKE integrates with Google IAM, VPC-native networking, Cloud Operations, Cloud Load Balancing, and Workload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Q2721. Scenario: An AKS or GKE node upgrade is blocked or causing disruption. What would you investigate?</w:t>
      </w:r>
    </w:p>
    <w:p>
      <w:pPr>
        <w:spacing w:before="0" w:after="40"/>
      </w:pPr>
      <w:r>
        <w:rPr>
          <w:i/>
          <w:color w:val="888888"/>
          <w:sz w:val="18"/>
        </w:rPr>
        <w:t>GKE/AKS • Troubleshooting</w:t>
      </w:r>
    </w:p>
    <w:p>
      <w:pPr>
        <w:spacing w:after="160"/>
        <w:ind w:left="216"/>
      </w:pPr>
      <w:r>
        <w:rPr>
          <w:sz w:val="21"/>
        </w:rPr>
        <w:t>A: Check PodDisruptionBudgets, max unavailable settings, node surge settings, unavailable replicas, DaemonSets, local storage usage, long terminationGracePeriodSeconds, pods without safe eviction, cluster autoscaler limits, quota, and node pool health. For disruption, check whether readiness probes, rollout strategy, replica count, topology spread, and PDBs allow enough capacity during upgrade. The safe design is separate node pools, surge upgrades, tested maintenance windows, and workload disruption budgets aligned with real availability needs.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Q2722. What is a dynamic block in Terraform?</w:t>
      </w:r>
    </w:p>
    <w:p>
      <w:pPr>
        <w:spacing w:before="0" w:after="40"/>
      </w:pPr>
      <w:r>
        <w:rPr>
          <w:i/>
          <w:color w:val="888888"/>
          <w:sz w:val="18"/>
        </w:rPr>
        <w:t>Terraform/IaC • Conceptual</w:t>
      </w:r>
    </w:p>
    <w:p>
      <w:pPr>
        <w:spacing w:after="160"/>
        <w:ind w:left="216"/>
      </w:pPr>
      <w:r>
        <w:rPr>
          <w:sz w:val="21"/>
        </w:rPr>
        <w:t>A: 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Q2723. What is the use case of a dynamic block?</w:t>
      </w:r>
    </w:p>
    <w:p>
      <w:pPr>
        <w:spacing w:before="0" w:after="40"/>
      </w:pPr>
      <w:r>
        <w:rPr>
          <w:i/>
          <w:color w:val="888888"/>
          <w:sz w:val="18"/>
        </w:rPr>
        <w:t>Terraform/IaC • Conceptual</w:t>
      </w:r>
    </w:p>
    <w:p>
      <w:pPr>
        <w:spacing w:after="160"/>
        <w:ind w:left="216"/>
      </w:pPr>
      <w:r>
        <w:rPr>
          <w:sz w:val="21"/>
        </w:rPr>
        <w:t>A: 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Q2724. How would you create multiple S3 buckets in Terraform?</w:t>
      </w:r>
    </w:p>
    <w:p>
      <w:pPr>
        <w:spacing w:before="0" w:after="40"/>
      </w:pPr>
      <w:r>
        <w:rPr>
          <w:i/>
          <w:color w:val="888888"/>
          <w:sz w:val="18"/>
        </w:rPr>
        <w:t>Terraform/IaC • Implementation / Workflow</w:t>
      </w:r>
    </w:p>
    <w:p>
      <w:pPr>
        <w:spacing w:after="160"/>
        <w:ind w:left="216"/>
      </w:pPr>
      <w:r>
        <w:rPr>
          <w:sz w:val="21"/>
        </w:rPr>
        <w:t>A: 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Q2725. What is the meaning of each.value in Terraform?</w:t>
      </w:r>
    </w:p>
    <w:p>
      <w:pPr>
        <w:spacing w:before="0" w:after="40"/>
      </w:pPr>
      <w:r>
        <w:rPr>
          <w:i/>
          <w:color w:val="888888"/>
          <w:sz w:val="18"/>
        </w:rPr>
        <w:t>Terraform/IaC • Conceptual</w:t>
      </w:r>
    </w:p>
    <w:p>
      <w:pPr>
        <w:spacing w:after="160"/>
        <w:ind w:left="216"/>
      </w:pPr>
      <w:r>
        <w:rPr>
          <w:sz w:val="21"/>
        </w:rPr>
        <w:t>A: 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Q2726. Why do we use each.value?</w:t>
      </w:r>
    </w:p>
    <w:p>
      <w:pPr>
        <w:spacing w:before="0" w:after="40"/>
      </w:pPr>
      <w:r>
        <w:rPr>
          <w:i/>
          <w:color w:val="888888"/>
          <w:sz w:val="18"/>
        </w:rPr>
        <w:t>Terraform/IaC • Conceptual</w:t>
      </w:r>
    </w:p>
    <w:p>
      <w:pPr>
        <w:spacing w:after="160"/>
        <w:ind w:left="216"/>
      </w:pPr>
      <w:r>
        <w:rPr>
          <w:sz w:val="21"/>
        </w:rPr>
        <w:t>A: 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Q2727. Why do we use toset() in Terraform?</w:t>
      </w:r>
    </w:p>
    <w:p>
      <w:pPr>
        <w:spacing w:before="0" w:after="40"/>
      </w:pPr>
      <w:r>
        <w:rPr>
          <w:i/>
          <w:color w:val="888888"/>
          <w:sz w:val="18"/>
        </w:rPr>
        <w:t>Terraform/IaC • Conceptual</w:t>
      </w:r>
    </w:p>
    <w:p>
      <w:pPr>
        <w:spacing w:after="160"/>
        <w:ind w:left="216"/>
      </w:pPr>
      <w:r>
        <w:rPr>
          <w:sz w:val="21"/>
        </w:rPr>
        <w:t>A: 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Q2728. How would you install and configure the Datadog Agent on a Kubernetes or GKE cluster?</w:t>
      </w:r>
    </w:p>
    <w:p>
      <w:pPr>
        <w:spacing w:before="0" w:after="40"/>
      </w:pPr>
      <w:r>
        <w:rPr>
          <w:i/>
          <w:color w:val="888888"/>
          <w:sz w:val="18"/>
        </w:rPr>
        <w:t>Datadog/Observability • Implementation / Workflow</w:t>
      </w:r>
    </w:p>
    <w:p>
      <w:pPr>
        <w:spacing w:after="160"/>
        <w:ind w:left="216"/>
      </w:pPr>
      <w:r>
        <w:rPr>
          <w:sz w:val="21"/>
        </w:rPr>
        <w:t>A: 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Q2729. How does Datadog collect metrics, logs, and traces from Kubernetes workloads?</w:t>
      </w:r>
    </w:p>
    <w:p>
      <w:pPr>
        <w:spacing w:before="0" w:after="40"/>
      </w:pPr>
      <w:r>
        <w:rPr>
          <w:i/>
          <w:color w:val="888888"/>
          <w:sz w:val="18"/>
        </w:rPr>
        <w:t>Datadog/Observability • Implementation / Workflow</w:t>
      </w:r>
    </w:p>
    <w:p>
      <w:pPr>
        <w:spacing w:after="160"/>
        <w:ind w:left="216"/>
      </w:pPr>
      <w:r>
        <w:rPr>
          <w:sz w:val="21"/>
        </w:rPr>
        <w:t>A: 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Q2730. How would you enable Datadog APM for a microservice running on Kubernetes?</w:t>
      </w:r>
    </w:p>
    <w:p>
      <w:pPr>
        <w:spacing w:before="0" w:after="40"/>
      </w:pPr>
      <w:r>
        <w:rPr>
          <w:i/>
          <w:color w:val="888888"/>
          <w:sz w:val="18"/>
        </w:rPr>
        <w:t>Datadog/APM • Implementation / Workflow</w:t>
      </w:r>
    </w:p>
    <w:p>
      <w:pPr>
        <w:spacing w:after="160"/>
        <w:ind w:left="216"/>
      </w:pPr>
      <w:r>
        <w:rPr>
          <w:sz w:val="21"/>
        </w:rPr>
        <w:t>A: 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Q2731. A Datadog alert shows p95 latency increased after a deployment. How would you investigate?</w:t>
      </w:r>
    </w:p>
    <w:p>
      <w:pPr>
        <w:spacing w:before="0" w:after="40"/>
      </w:pPr>
      <w:r>
        <w:rPr>
          <w:i/>
          <w:color w:val="888888"/>
          <w:sz w:val="18"/>
        </w:rPr>
        <w:t>Datadog/Incident Response • Troubleshooting</w:t>
      </w:r>
    </w:p>
    <w:p>
      <w:pPr>
        <w:spacing w:after="160"/>
        <w:ind w:left="216"/>
      </w:pPr>
      <w:r>
        <w:rPr>
          <w:sz w:val="21"/>
        </w:rPr>
        <w:t>A: 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Q2732. How would you containerize and deploy a Python web service on Kubernetes or Cloud Run?</w:t>
      </w:r>
    </w:p>
    <w:p>
      <w:pPr>
        <w:spacing w:before="0" w:after="40"/>
      </w:pPr>
      <w:r>
        <w:rPr>
          <w:i/>
          <w:color w:val="888888"/>
          <w:sz w:val="18"/>
        </w:rPr>
        <w:t>Python/Deployment • Implementation / Workflow</w:t>
      </w:r>
    </w:p>
    <w:p>
      <w:pPr>
        <w:spacing w:after="160"/>
        <w:ind w:left="216"/>
      </w:pPr>
      <w:r>
        <w:rPr>
          <w:sz w:val="21"/>
        </w:rPr>
        <w:t>A: 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Q2733. How would you Dockerize a full-stack Python application with separate frontend, backend, database, and worker services?</w:t>
      </w:r>
    </w:p>
    <w:p>
      <w:pPr>
        <w:spacing w:before="0" w:after="40"/>
      </w:pPr>
      <w:r>
        <w:rPr>
          <w:i/>
          <w:color w:val="888888"/>
          <w:sz w:val="18"/>
        </w:rPr>
        <w:t>DevOps/Docker • Implementation / Workflow</w:t>
      </w:r>
    </w:p>
    <w:p>
      <w:pPr>
        <w:spacing w:after="160"/>
        <w:ind w:left="216"/>
      </w:pPr>
      <w:r>
        <w:rPr>
          <w:sz w:val="21"/>
        </w:rPr>
        <w:t>A: 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Q2734. How would you deploy a Python backend, frontend, background worker, and database dependencies on Kubernetes?</w:t>
      </w:r>
    </w:p>
    <w:p>
      <w:pPr>
        <w:spacing w:before="0" w:after="40"/>
      </w:pPr>
      <w:r>
        <w:rPr>
          <w:i/>
          <w:color w:val="888888"/>
          <w:sz w:val="18"/>
        </w:rPr>
        <w:t>DevOps/Kubernetes • Implementation / Workflow</w:t>
      </w:r>
    </w:p>
    <w:p>
      <w:pPr>
        <w:spacing w:after="160"/>
        <w:ind w:left="216"/>
      </w:pPr>
      <w:r>
        <w:rPr>
          <w:sz w:val="21"/>
        </w:rPr>
        <w:t>A: 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Q2735. Scenario: Your Kubernetes deployment has intermittent 502 errors during rolling updates. How would you debug and fix the rollout design?</w:t>
      </w:r>
    </w:p>
    <w:p>
      <w:pPr>
        <w:spacing w:before="0" w:after="40"/>
      </w:pPr>
      <w:r>
        <w:rPr>
          <w:i/>
          <w:color w:val="888888"/>
          <w:sz w:val="18"/>
        </w:rPr>
        <w:t>Scenario/Kubernetes • Troubleshooting</w:t>
      </w:r>
    </w:p>
    <w:p>
      <w:pPr>
        <w:spacing w:after="160"/>
        <w:ind w:left="216"/>
      </w:pPr>
      <w:r>
        <w:rPr>
          <w:sz w:val="21"/>
        </w:rPr>
        <w:t>A: 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Q2736. Draw a CI/CD pipeline diagram for a Python full-stack app from pull request to production deployment and rollback.</w:t>
      </w:r>
    </w:p>
    <w:p>
      <w:pPr>
        <w:spacing w:before="0" w:after="40"/>
      </w:pPr>
      <w:r>
        <w:rPr>
          <w:i/>
          <w:color w:val="888888"/>
          <w:sz w:val="18"/>
        </w:rPr>
        <w:t>Diagram/CI-CD • Conceptual</w:t>
      </w:r>
    </w:p>
    <w:p>
      <w:pPr>
        <w:spacing w:after="160"/>
        <w:ind w:left="216"/>
      </w:pPr>
      <w:r>
        <w:rPr>
          <w:sz w:val="21"/>
        </w:rPr>
        <w:t>A: 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Q2737. Draw a Kubernetes deployment diagram for frontend, backend API, worker, Redis, managed PostgreSQL, ingress, secrets, and autoscaling.</w:t>
      </w:r>
    </w:p>
    <w:p>
      <w:pPr>
        <w:spacing w:before="0" w:after="40"/>
      </w:pPr>
      <w:r>
        <w:rPr>
          <w:i/>
          <w:color w:val="888888"/>
          <w:sz w:val="18"/>
        </w:rPr>
        <w:t>Diagram/Kubernetes • Conceptual</w:t>
      </w:r>
    </w:p>
    <w:p>
      <w:pPr>
        <w:spacing w:after="160"/>
        <w:ind w:left="216"/>
      </w:pPr>
      <w:r>
        <w:rPr>
          <w:sz w:val="21"/>
        </w:rPr>
        <w:t>A: 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Q2738. How would you use Python to list Kubernetes pods across namespaces and report CrashLoopBackOff or Pending pods?</w:t>
      </w:r>
    </w:p>
    <w:p>
      <w:pPr>
        <w:spacing w:before="0" w:after="40"/>
      </w:pPr>
      <w:r>
        <w:rPr>
          <w:i/>
          <w:color w:val="888888"/>
          <w:sz w:val="18"/>
        </w:rPr>
        <w:t>Python/Kubernetes Automation • Troubleshooting</w:t>
      </w:r>
    </w:p>
    <w:p>
      <w:pPr>
        <w:spacing w:after="160"/>
        <w:ind w:left="216"/>
      </w:pPr>
      <w:r>
        <w:rPr>
          <w:sz w:val="21"/>
        </w:rPr>
        <w:t>A: 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Q2739. What hands-on experience do you have with GCP and GKE, and how have you operated production workloads on Kubernetes?</w:t>
      </w:r>
    </w:p>
    <w:p>
      <w:pPr>
        <w:spacing w:before="0" w:after="40"/>
      </w:pPr>
      <w:r>
        <w:rPr>
          <w:i/>
          <w:color w:val="888888"/>
          <w:sz w:val="18"/>
        </w:rPr>
        <w:t>GCP/GKE • Conceptual</w:t>
      </w:r>
    </w:p>
    <w:p>
      <w:pPr>
        <w:spacing w:after="160"/>
        <w:ind w:left="216"/>
      </w:pPr>
      <w:r>
        <w:rPr>
          <w:sz w:val="21"/>
        </w:rPr>
        <w:t>A: Answer with actual scope - cluster count/scale, whether you managed cluster lifecycle (upgrades, node pools) or primarily deployed workloads onto existing clusters, and one concrete production issue you've resolved on GKE specifically - calibrated honesty here sets up accurate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Q2740. A production pod in GKE is stuck in CrashLoopBackOff after a deployment. What exact steps and commands would you use to troubleshoot it?</w:t>
      </w:r>
    </w:p>
    <w:p>
      <w:pPr>
        <w:spacing w:before="0" w:after="40"/>
      </w:pPr>
      <w:r>
        <w:rPr>
          <w:i/>
          <w:color w:val="888888"/>
          <w:sz w:val="18"/>
        </w:rPr>
        <w:t>GKE/Troubleshooting • Troubleshooting</w:t>
      </w:r>
    </w:p>
    <w:p>
      <w:pPr>
        <w:spacing w:after="160"/>
        <w:ind w:left="216"/>
      </w:pPr>
      <w:r>
        <w:rPr>
          <w:sz w:val="21"/>
        </w:rPr>
        <w:t>A: `kubectl get pods` to confirm the state and restart count, `kubectl logs &lt;pod&gt; --previous` to see the crashed container's last output before it died, `kubectl describe pod` for the exit code and recent events (OOMKilled = 137, application error, failed dependency). Correlate with what changed in the deployment (new image, new config, new resource limits) since a CrashLoopBackOff immediately following a deploy is almost always caused by that specific change - roll back first to restore service if impact is significant, then debug the new version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Q2741. How would you design and maintain a highly scalable and resilient application platform on GKE?</w:t>
      </w:r>
    </w:p>
    <w:p>
      <w:pPr>
        <w:spacing w:before="0" w:after="40"/>
      </w:pPr>
      <w:r>
        <w:rPr>
          <w:i/>
          <w:color w:val="888888"/>
          <w:sz w:val="18"/>
        </w:rPr>
        <w:t>Platform Resilience • Design / Architecture</w:t>
      </w:r>
    </w:p>
    <w:p>
      <w:pPr>
        <w:spacing w:after="160"/>
        <w:ind w:left="216"/>
      </w:pPr>
      <w:r>
        <w:rPr>
          <w:sz w:val="21"/>
        </w:rPr>
        <w:t>A: Use a regional cluster (control plane and nodes spread across zones) for HA, HPA/Cluster Autoscaler for elastic capacity, PodDisruptionBudgets to protect availability during voluntary disruptions (upgrades, scaling), multi-zone node pools with topology spread constraints to avoid single-zone concentration, and a full observability stack (metrics, logs, traces) with SLO-based alerting - resilience comes from designing for failure at every layer (a zone can go down, a node can fail, a Pod can crash) rather than assuming any single layer is infallible.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Q2742. Design a CI/CD pipeline using GitHub, JIRA, Jenkins, and Ansible for build, test, deployment, approvals, rollback, and auditability.</w:t>
      </w:r>
    </w:p>
    <w:p>
      <w:pPr>
        <w:spacing w:before="0" w:after="40"/>
      </w:pPr>
      <w:r>
        <w:rPr>
          <w:i/>
          <w:color w:val="888888"/>
          <w:sz w:val="18"/>
        </w:rPr>
        <w:t>CI/CD • Design / Architecture</w:t>
      </w:r>
    </w:p>
    <w:p>
      <w:pPr>
        <w:spacing w:after="160"/>
        <w:ind w:left="216"/>
      </w:pPr>
      <w:r>
        <w:rPr>
          <w:sz w:val="21"/>
        </w:rPr>
        <w:t>A: A commit linked to a JIRA ticket (enforced via commit message conventions or a Jenkins/JIRA integration) triggers Jenkins via GitHub webhook - build, unit test, and security scan stages run automatically; Ansible handles the configuration/deployment step onto target servers/environments; production deployment requires a manual approval gate in Jenkins tied to the JIRA ticket's approval status; rollback is a re-run of the Ansible playbook targeting the previous known-good artifact version. Auditability comes from the JIRA ticket linking business justification to the specific Jenkins build/deployment record, giving a full traceable chain from requirement to production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Q2743. How would you implement secrets management with HashiCorp Vault or cloud secret managers for applications running in Kubernetes?</w:t>
      </w:r>
    </w:p>
    <w:p>
      <w:pPr>
        <w:spacing w:before="0" w:after="40"/>
      </w:pPr>
      <w:r>
        <w:rPr>
          <w:i/>
          <w:color w:val="888888"/>
          <w:sz w:val="18"/>
        </w:rPr>
        <w:t>Secrets Management • Implementation / Workflow</w:t>
      </w:r>
    </w:p>
    <w:p>
      <w:pPr>
        <w:spacing w:after="160"/>
        <w:ind w:left="216"/>
      </w:pPr>
      <w:r>
        <w:rPr>
          <w:sz w:val="21"/>
        </w:rPr>
        <w:t>A: Use the External Secrets Operator (or Vault's own Kubernetes auth integration/sidecar injector) so Kubernetes Secrets are synced from Vault/Secret Manager at runtime rather than being hand-created or committed anywhere - applications authenticate to Vault using their Kubernetes service account identity (Vault's Kubernetes auth method), receiving only the specific secrets their policy grants access to, with automatic rotation propagating to running Pods without a manual redeploy in many configurations.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Q2744. Compare Deployment, StatefulSet, and DaemonSet. When would you use each in an enterprise platform?</w:t>
      </w:r>
    </w:p>
    <w:p>
      <w:pPr>
        <w:spacing w:before="0" w:after="40"/>
      </w:pPr>
      <w:r>
        <w:rPr>
          <w:i/>
          <w:color w:val="888888"/>
          <w:sz w:val="18"/>
        </w:rPr>
        <w:t>Containers/Kubernetes • Comparison</w:t>
      </w:r>
    </w:p>
    <w:p>
      <w:pPr>
        <w:spacing w:after="160"/>
        <w:ind w:left="216"/>
      </w:pPr>
      <w:r>
        <w:rPr>
          <w:sz w:val="21"/>
        </w:rPr>
        <w:t>A: Deployment for stateless, interchangeable workloads (most application services) where any replica can be freely replaced. StatefulSet for workloads needing stable identity and per-replica persistent storage (databases, message queues) where replica ordering and identity matter. DaemonSet for node-level agents that must run on every node (log collectors, monitoring exporters, security/EDR agents) - an enterprise platform typically uses all three simultaneously for their respective workload categories, not one exclusively.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Q2745. What security controls would you add across CI/CD, containers, Kubernetes, cloud IAM, secrets, logging, and audit trails?</w:t>
      </w:r>
    </w:p>
    <w:p>
      <w:pPr>
        <w:spacing w:before="0" w:after="40"/>
      </w:pPr>
      <w:r>
        <w:rPr>
          <w:i/>
          <w:color w:val="888888"/>
          <w:sz w:val="18"/>
        </w:rPr>
        <w:t>DevSecOps/Security • Conceptual</w:t>
      </w:r>
    </w:p>
    <w:p>
      <w:pPr>
        <w:spacing w:after="160"/>
        <w:ind w:left="216"/>
      </w:pPr>
      <w:r>
        <w:rPr>
          <w:sz w:val="21"/>
        </w:rPr>
        <w:t>A: CI/CD: mandatory SAST/dependency/secret scanning gates that block on findings. Containers: minimal base images, non-root users, image vulnerability scanning before deploy. Kubernetes: NetworkPolicies (default-deny), Pod Security Standards enforcement, RBAC least-privilege. Cloud IAM: scoped custom roles, Workload Identity instead of static keys, regular access reviews. Secrets: a dedicated secrets manager, never plaintext in code/config. Logging/audit: centralized, tamper-evident audit logs (Cloud Audit Logs, Kubernetes audit logs) retained long enough to support compliance and incident investigation - layering controls at every stage rather than relying on any single checkpoint.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Q2746. Walk me through a production Kubernetes issue you handled where a pod or deployment was failing. Tell me exactly how you diagnosed it from the first symptom to the fix.</w:t>
      </w:r>
    </w:p>
    <w:p>
      <w:pPr>
        <w:spacing w:before="0" w:after="40"/>
      </w:pPr>
      <w:r>
        <w:rPr>
          <w:i/>
          <w:color w:val="888888"/>
          <w:sz w:val="18"/>
        </w:rPr>
        <w:t>GKE/Kubernetes • Conceptual</w:t>
      </w:r>
    </w:p>
    <w:p>
      <w:pPr>
        <w:spacing w:after="160"/>
        <w:ind w:left="216"/>
      </w:pPr>
      <w:r>
        <w:rPr>
          <w:sz w:val="21"/>
        </w:rPr>
        <w:t>A: Narrate the actual sequence: the first symptom observed (alerts, user reports), `kubectl get pods`/`describe`/`logs` in the order you actually ran them, what each step revealed, the root cause once found, and the specific fix plus any follow-up prevention - concrete commands and findings at each step are what make this credible versus a generic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Q2747. How would you troubleshoot Kubernetes networking issues involving CNI, Services, and Ingress?</w:t>
      </w:r>
    </w:p>
    <w:p>
      <w:pPr>
        <w:spacing w:before="0" w:after="40"/>
      </w:pPr>
      <w:r>
        <w:rPr>
          <w:i/>
          <w:color w:val="888888"/>
          <w:sz w:val="18"/>
        </w:rPr>
        <w:t>Kubernetes Networking • Troubleshooting</w:t>
      </w:r>
    </w:p>
    <w:p>
      <w:pPr>
        <w:spacing w:after="160"/>
        <w:ind w:left="216"/>
      </w:pPr>
      <w:r>
        <w:rPr>
          <w:sz w:val="21"/>
        </w:rPr>
        <w:t>A: Work outward from the failure point: confirm Pod-to-Pod connectivity first (rules out CNI/routing issues), then Service-level connectivity (`kubectl get endpoints` - empty endpoints means a selector/label mismatch or failing readiness probes), then Ingress-level (check the Ingress Controller's own logs and its backend health checks) - isolating which layer fails first tells you exactly where to focus rather than investigating all three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Q2748. Explain Docker internals that matter during production troubleshooting.</w:t>
      </w:r>
    </w:p>
    <w:p>
      <w:pPr>
        <w:spacing w:before="0" w:after="40"/>
      </w:pPr>
      <w:r>
        <w:rPr>
          <w:i/>
          <w:color w:val="888888"/>
          <w:sz w:val="18"/>
        </w:rPr>
        <w:t>Docker Internals • Conceptual</w:t>
      </w:r>
    </w:p>
    <w:p>
      <w:pPr>
        <w:spacing w:after="160"/>
        <w:ind w:left="216"/>
      </w:pPr>
      <w:r>
        <w:rPr>
          <w:sz w:val="21"/>
        </w:rPr>
        <w:t>A: Understanding that containers share the host kernel (isolation via namespaces/cgroups, not virtualization) matters for CPU/memory limit behavior (cgroups enforce them, with memory limits causing OOMKills and CPU limits causing throttling, not crashes) - and understanding image layers matters for debugging why a container has unexpected files/behavior (an earlier layer's state persisting) or why an image is unexpectedly large (uncleared package manager caches baked into a layer).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Q2749. Walk me through your current role at Capgemini.</w:t>
      </w:r>
    </w:p>
    <w:p>
      <w:pPr>
        <w:spacing w:before="0" w:after="40"/>
      </w:pPr>
      <w:r>
        <w:rPr>
          <w:i/>
          <w:color w:val="888888"/>
          <w:sz w:val="18"/>
        </w:rPr>
        <w:t>Experience &amp; Background • Conceptual</w:t>
      </w:r>
    </w:p>
    <w:p>
      <w:pPr>
        <w:spacing w:after="160"/>
        <w:ind w:left="216"/>
      </w:pPr>
      <w:r>
        <w:rPr>
          <w:sz w:val="21"/>
        </w:rPr>
        <w:t>A: Structure this as: current title and how long in role, the platform/systems you own, the tech stack (cloud, orchestration, CI/CD, IaC), and your scope of ownership (which environments, how many services, team size you support). Close with one concrete recent win (an incident resolved, a migration led, an automation built) so the answer feels grounded in specific work rather than a generic job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Q2750. What does your day-to-day work look like?</w:t>
      </w:r>
    </w:p>
    <w:p>
      <w:pPr>
        <w:spacing w:before="0" w:after="40"/>
      </w:pPr>
      <w:r>
        <w:rPr>
          <w:i/>
          <w:color w:val="888888"/>
          <w:sz w:val="18"/>
        </w:rPr>
        <w:t>Experience &amp; Background • Conceptual</w:t>
      </w:r>
    </w:p>
    <w:p>
      <w:pPr>
        <w:spacing w:after="160"/>
        <w:ind w:left="216"/>
      </w:pPr>
      <w:r>
        <w:rPr>
          <w:sz w:val="21"/>
        </w:rPr>
        <w:t>A: Describe a realistic mix: a portion on production support/on-call, a portion on planned infrastructure or platform work (Terraform changes, CI/CD improvements), and a portion on collaboration (design reviews, tickets from other teams). Naming the actual proportions (e.g. mostly proactive platform work with periodic incident response) reads as more credible than a vague list of buzzwords.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Q2751. What are your major responsibilities?</w:t>
      </w:r>
    </w:p>
    <w:p>
      <w:pPr>
        <w:spacing w:before="0" w:after="40"/>
      </w:pPr>
      <w:r>
        <w:rPr>
          <w:i/>
          <w:color w:val="888888"/>
          <w:sz w:val="18"/>
        </w:rPr>
        <w:t>Experience &amp; Background • Conceptual</w:t>
      </w:r>
    </w:p>
    <w:p>
      <w:pPr>
        <w:spacing w:after="160"/>
        <w:ind w:left="216"/>
      </w:pPr>
      <w:r>
        <w:rPr>
          <w:sz w:val="21"/>
        </w:rPr>
        <w:t>A: Group responsibilities into 3-4 clear buckets - e.g. infrastructure provisioning and IaC, CI/CD pipeline ownership, production reliability/on-call, and security/compliance - rather than a flat list of tools. For each bucket, be ready with one concrete example of ownership (a system you designed, a runbook you wrote, an incident you 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Q2752. Which project are you currently working on?</w:t>
      </w:r>
    </w:p>
    <w:p>
      <w:pPr>
        <w:spacing w:before="0" w:after="40"/>
      </w:pPr>
      <w:r>
        <w:rPr>
          <w:i/>
          <w:color w:val="888888"/>
          <w:sz w:val="18"/>
        </w:rPr>
        <w:t>Experience &amp; Background • Conceptual</w:t>
      </w:r>
    </w:p>
    <w:p>
      <w:pPr>
        <w:spacing w:after="160"/>
        <w:ind w:left="216"/>
      </w:pPr>
      <w:r>
        <w:rPr>
          <w:sz w:val="21"/>
        </w:rPr>
        <w:t>A: Name the project, its business purpose in one sentence, your specific role on it (not the whole team's role), and the technologies involved. If it's still in progress, mention the current phase and the next milestone - interviewers use this to gauge whether you can clearly scope and communicate ongoing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Q2753. Why are you looking for a change?</w:t>
      </w:r>
    </w:p>
    <w:p>
      <w:pPr>
        <w:spacing w:before="0" w:after="40"/>
      </w:pPr>
      <w:r>
        <w:rPr>
          <w:i/>
          <w:color w:val="888888"/>
          <w:sz w:val="18"/>
        </w:rPr>
        <w:t>Experience &amp; Background • Conceptual</w:t>
      </w:r>
    </w:p>
    <w:p>
      <w:pPr>
        <w:spacing w:after="160"/>
        <w:ind w:left="216"/>
      </w:pPr>
      <w:r>
        <w:rPr>
          <w:sz w:val="21"/>
        </w:rPr>
        <w:t>A: Keep this forward-looking and positive, never critical of your current employer - frame it around growth (seeking more ownership, a different tech stack, a bigger scope of impact) rather than escape (bad manager, boring work, conflict). One authentic, specific reason lands better than several vague ones.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Q2754. Why do you want to join our company?</w:t>
      </w:r>
    </w:p>
    <w:p>
      <w:pPr>
        <w:spacing w:before="0" w:after="40"/>
      </w:pPr>
      <w:r>
        <w:rPr>
          <w:i/>
          <w:color w:val="888888"/>
          <w:sz w:val="18"/>
        </w:rPr>
        <w:t>Experience &amp; Background • Conceptual</w:t>
      </w:r>
    </w:p>
    <w:p>
      <w:pPr>
        <w:spacing w:after="160"/>
        <w:ind w:left="216"/>
      </w:pPr>
      <w:r>
        <w:rPr>
          <w:sz w:val="21"/>
        </w:rPr>
        <w:t>A: Research-specific answer required: reference something concrete about the company - their product, engineering blog post, tech stack, or a problem space you find interesting - and connect it to your own background and career direction. A generic answer ('great culture, growth opportunities') is an immediate signal of low genuine interest.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Q2755. Roughly how much of your week would you say was actually spent working in GCP rather than adjacent tools or other clouds?</w:t>
      </w:r>
    </w:p>
    <w:p>
      <w:pPr>
        <w:spacing w:before="0" w:after="40"/>
      </w:pPr>
      <w:r>
        <w:rPr>
          <w:i/>
          <w:color w:val="888888"/>
          <w:sz w:val="18"/>
        </w:rPr>
        <w:t>Cloud &amp; GCP • Conceptual</w:t>
      </w:r>
    </w:p>
    <w:p>
      <w:pPr>
        <w:spacing w:after="160"/>
        <w:ind w:left="216"/>
      </w:pPr>
      <w:r>
        <w:rPr>
          <w:sz w:val="21"/>
        </w:rPr>
        <w:t>A: Give an honest, specific estimate (e.g. '60% GCP console/Terraform work, the rest split between CI/CD tooling and on-call') rather than rounding up to sound more GCP-heavy than reality - a follow-up technical question will quickly expose an inflated claim, and an honest granular answer builds more credibility than a vague 'mostly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Q2756. Go through the core GCP areas one by one.</w:t>
      </w:r>
    </w:p>
    <w:p>
      <w:pPr>
        <w:spacing w:before="0" w:after="40"/>
      </w:pPr>
      <w:r>
        <w:rPr>
          <w:i/>
          <w:color w:val="888888"/>
          <w:sz w:val="18"/>
        </w:rPr>
        <w:t>Cloud &amp; GCP • Conceptual</w:t>
      </w:r>
    </w:p>
    <w:p>
      <w:pPr>
        <w:spacing w:after="160"/>
        <w:ind w:left="216"/>
      </w:pPr>
      <w:r>
        <w:rPr>
          <w:sz w:val="21"/>
        </w:rPr>
        <w:t>A: Structure a tour across the pillars: Compute (Compute Engine, GKE, Cloud Run), Storage (Cloud Storage, Persistent Disk, Filestore), Networking (VPC, Cloud Load Balancing, Cloud NAT, Interconnect), Data (BigQuery, Cloud SQL, Pub/Sub), IAM/Security (roles, service accounts, VPC Service Controls), and Operations (Cloud Monitoring, Cloud Logging). For each, mention one thing you've actually operated, not just heard of.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Q2757. On Compute Engine, what kinds of production issues have you personally handled?</w:t>
      </w:r>
    </w:p>
    <w:p>
      <w:pPr>
        <w:spacing w:before="0" w:after="40"/>
      </w:pPr>
      <w:r>
        <w:rPr>
          <w:i/>
          <w:color w:val="888888"/>
          <w:sz w:val="18"/>
        </w:rPr>
        <w:t>Cloud &amp; GCP • Conceptual</w:t>
      </w:r>
    </w:p>
    <w:p>
      <w:pPr>
        <w:spacing w:after="160"/>
        <w:ind w:left="216"/>
      </w:pPr>
      <w:r>
        <w:rPr>
          <w:sz w:val="21"/>
        </w:rPr>
        <w:t>A: Concrete categories to draw on: high CPU/memory triggering autoscaling or requiring right-sizing, disk I/O bottlenecks on persistent disks, network connectivity issues (firewall rules, routes), boot failures after an image/OS patch, and instances failing health checks behind a load balancer. Pick one and go deep with the actual diagnostic steps (gcloud commands, serial console logs, monitoring dashboards checked) rather than listing all of them shallowly.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Q2758. What was the hardest Compute Engine issue you troubleshot end-to-end?</w:t>
      </w:r>
    </w:p>
    <w:p>
      <w:pPr>
        <w:spacing w:before="0" w:after="40"/>
      </w:pPr>
      <w:r>
        <w:rPr>
          <w:i/>
          <w:color w:val="888888"/>
          <w:sz w:val="18"/>
        </w:rPr>
        <w:t>Cloud &amp; GCP • Conceptual</w:t>
      </w:r>
    </w:p>
    <w:p>
      <w:pPr>
        <w:spacing w:after="160"/>
        <w:ind w:left="216"/>
      </w:pPr>
      <w:r>
        <w:rPr>
          <w:sz w:val="21"/>
        </w:rPr>
        <w:t>A: Use a STAR structure: what broke and its impact, the diagnostic path in the order you actually followed it (metrics first, then logs, then serial console or SSH), the root cause once found, and the fix plus the follow-up prevention (an alert, an image hardening step, a runbook). Concrete detail in the middle diagnostic section is what makes this answer credible versus generic.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Q2759. Which GCP services have you used in production?</w:t>
      </w:r>
    </w:p>
    <w:p>
      <w:pPr>
        <w:spacing w:before="0" w:after="40"/>
      </w:pPr>
      <w:r>
        <w:rPr>
          <w:i/>
          <w:color w:val="888888"/>
          <w:sz w:val="18"/>
        </w:rPr>
        <w:t>Cloud &amp; GCP • Conceptual</w:t>
      </w:r>
    </w:p>
    <w:p>
      <w:pPr>
        <w:spacing w:after="160"/>
        <w:ind w:left="216"/>
      </w:pPr>
      <w:r>
        <w:rPr>
          <w:sz w:val="21"/>
        </w:rPr>
        <w:t>A: List by category with the depth of use noted for each - e.g. GKE (daily operation), Cloud Storage (lifecycle policies configured), Cloud SQL (managed, minimal ops), BigQuery (read-only via dashboards) - rather than a flat list implying equal expertise everywhere. This calibrates the interviewer's follow-up questions to where you actually have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Q2760. Explain IAM roles and service accounts.</w:t>
      </w:r>
    </w:p>
    <w:p>
      <w:pPr>
        <w:spacing w:before="0" w:after="40"/>
      </w:pPr>
      <w:r>
        <w:rPr>
          <w:i/>
          <w:color w:val="888888"/>
          <w:sz w:val="18"/>
        </w:rPr>
        <w:t>Cloud &amp; GCP • Conceptual</w:t>
      </w:r>
    </w:p>
    <w:p>
      <w:pPr>
        <w:spacing w:after="160"/>
        <w:ind w:left="216"/>
      </w:pPr>
      <w:r>
        <w:rPr>
          <w:sz w:val="21"/>
        </w:rPr>
        <w:t>A: IAM roles are collections of permissions (basic roles like Owner/Editor/Viewer, predefined roles scoped to a service like roles/storage.objectViewer, or custom roles) granted to a member. A service account is a special non-human identity that workloads (a VM, a GKE pod, a Cloud Function) use to authenticate to GCP APIs - it's granted IAM roles just like a user, and best practice is least-privilege predefined/custom roles per service account rather than broad roles like Editor, plus using Workload Identity on GKE so pods don't need long-lived service account key files at all.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Q2761. How do you secure workloads in GCP?</w:t>
      </w:r>
    </w:p>
    <w:p>
      <w:pPr>
        <w:spacing w:before="0" w:after="40"/>
      </w:pPr>
      <w:r>
        <w:rPr>
          <w:i/>
          <w:color w:val="888888"/>
          <w:sz w:val="18"/>
        </w:rPr>
        <w:t>Cloud &amp; GCP • Implementation / Workflow</w:t>
      </w:r>
    </w:p>
    <w:p>
      <w:pPr>
        <w:spacing w:after="160"/>
        <w:ind w:left="216"/>
      </w:pPr>
      <w:r>
        <w:rPr>
          <w:sz w:val="21"/>
        </w:rPr>
        <w:t>A: Layer security: least-privilege IAM (specific predefined/custom roles, no broad Owner/Editor grants), network segmentation (VPC firewall rules, private clusters/instances with no public IPs where possible), Workload Identity instead of downloaded service account keys, Secret Manager for credentials instead of environment variables or code, VPC Service Controls for sensitive data perimeters, and Security Command Center plus regular vulnerability scanning of images and dependencies. Tie this to compliance logging via Cloud Audit Logs so every access is traceable.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Q2762. Explain Cloud Storage classes.</w:t>
      </w:r>
    </w:p>
    <w:p>
      <w:pPr>
        <w:spacing w:before="0" w:after="40"/>
      </w:pPr>
      <w:r>
        <w:rPr>
          <w:i/>
          <w:color w:val="888888"/>
          <w:sz w:val="18"/>
        </w:rPr>
        <w:t>Cloud &amp; GCP • Conceptual</w:t>
      </w:r>
    </w:p>
    <w:p>
      <w:pPr>
        <w:spacing w:after="160"/>
        <w:ind w:left="216"/>
      </w:pPr>
      <w:r>
        <w:rPr>
          <w:sz w:val="21"/>
        </w:rPr>
        <w:t>A: Standard is for frequently accessed, low-latency data; Nearline (accessed less than once a month) and Coldline (less than once a quarter) reduce storage cost with a minimum storage duration and retrieval cost tradeoff; Archive is the cheapest, for data accessed less than once a year, with the highest retrieval cost/latency. Object Lifecycle Management rules can automatically transition objects between classes (or delete them) based on age, which is how most teams actually manage cost without manual intervention.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Q2763. What is Cloud SQL?</w:t>
      </w:r>
    </w:p>
    <w:p>
      <w:pPr>
        <w:spacing w:before="0" w:after="40"/>
      </w:pPr>
      <w:r>
        <w:rPr>
          <w:i/>
          <w:color w:val="888888"/>
          <w:sz w:val="18"/>
        </w:rPr>
        <w:t>Cloud &amp; GCP • Conceptual</w:t>
      </w:r>
    </w:p>
    <w:p>
      <w:pPr>
        <w:spacing w:after="160"/>
        <w:ind w:left="216"/>
      </w:pPr>
      <w:r>
        <w:rPr>
          <w:sz w:val="21"/>
        </w:rPr>
        <w:t>A: Cloud SQL is GCP's fully managed relational database service (MySQL, PostgreSQL, SQL Server) that handles patching, backups, replication, and failover so teams don't operate the database software themselves. It supports automated backups and point-in-time recovery, read replicas for scaling reads, and private IP/VPC peering for secure connectivity, making it the default choice over self-managed database VMs unless you need database engine features or extensions Cloud SQL doesn't support.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Q2764. Have you worked with GKE?</w:t>
      </w:r>
    </w:p>
    <w:p>
      <w:pPr>
        <w:spacing w:before="0" w:after="40"/>
      </w:pPr>
      <w:r>
        <w:rPr>
          <w:i/>
          <w:color w:val="888888"/>
          <w:sz w:val="18"/>
        </w:rPr>
        <w:t>Cloud &amp; GCP • Experience</w:t>
      </w:r>
    </w:p>
    <w:p>
      <w:pPr>
        <w:spacing w:after="160"/>
        <w:ind w:left="216"/>
      </w:pPr>
      <w:r>
        <w:rPr>
          <w:sz w:val="21"/>
        </w:rPr>
        <w:t>A: Answer honestly with depth and scope - cluster count, whether you managed cluster upgrades/node pools or only deployed workloads onto an existing cluster, and one concrete example of an issue you resolved (a scaling problem, a networking issue, a failed deployment). Calibrating the depth honestly here sets up the right level of technical follow-up.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Q2765. What is the difference between GKE Autopilot and Standard?</w:t>
      </w:r>
    </w:p>
    <w:p>
      <w:pPr>
        <w:spacing w:before="0" w:after="40"/>
      </w:pPr>
      <w:r>
        <w:rPr>
          <w:i/>
          <w:color w:val="888888"/>
          <w:sz w:val="18"/>
        </w:rPr>
        <w:t>Cloud &amp; GCP • Comparison</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Q2766. How do you troubleshoot a GKE cluster?</w:t>
      </w:r>
    </w:p>
    <w:p>
      <w:pPr>
        <w:spacing w:before="0" w:after="40"/>
      </w:pPr>
      <w:r>
        <w:rPr>
          <w:i/>
          <w:color w:val="888888"/>
          <w:sz w:val="18"/>
        </w:rPr>
        <w:t>Cloud &amp; GCP • Troubleshooting</w:t>
      </w:r>
    </w:p>
    <w:p>
      <w:pPr>
        <w:spacing w:after="160"/>
        <w:ind w:left="216"/>
      </w:pPr>
      <w:r>
        <w:rPr>
          <w:sz w:val="21"/>
        </w:rPr>
        <w:t>A: Start broad then narrow: `kubectl get nodes` and `get pods -A` for overall cluster health, `kubectl describe` on unhealthy resources for events, `kubectl logs` (and `--previous` for crashed containers) for application-level errors, then Cloud Logging/Monitoring for control-plane and infrastructure-level signals (API server latency, etcd health) if the issue isn't visible at the pod level. Correlate with recent changes (a deploy, a Terraform apply, a GKE version upgrade) since most production issues trace back to something that just changed.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Q2767. Explain Kubernetes architecture.</w:t>
      </w:r>
    </w:p>
    <w:p>
      <w:pPr>
        <w:spacing w:before="0" w:after="40"/>
      </w:pPr>
      <w:r>
        <w:rPr>
          <w:i/>
          <w:color w:val="888888"/>
          <w:sz w:val="18"/>
        </w:rPr>
        <w:t>Kubernetes • Conceptual</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Q2768. What are Pods?</w:t>
      </w:r>
    </w:p>
    <w:p>
      <w:pPr>
        <w:spacing w:before="0" w:after="40"/>
      </w:pPr>
      <w:r>
        <w:rPr>
          <w:i/>
          <w:color w:val="888888"/>
          <w:sz w:val="18"/>
        </w:rPr>
        <w:t>Kubernetes • Conceptual</w:t>
      </w:r>
    </w:p>
    <w:p>
      <w:pPr>
        <w:spacing w:after="160"/>
        <w:ind w:left="216"/>
      </w:pPr>
      <w:r>
        <w:rPr>
          <w:sz w:val="21"/>
        </w:rPr>
        <w:t>A: A Pod is the smallest deployable unit in Kubernetes - one or more tightly coupled containers that share a network namespace (same IP, can reach each other via localhost) and can share storage volumes. Most Pods run a single application container plus optionally a sidecar (a log shipper, a proxy); Kubernetes schedules, restarts, and manages Pods, but Pods themselves are ephemeral and expected to be replaced, not repaired, when they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Q2769. What is the difference between Deployment, StatefulSet, and DaemonSet?</w:t>
      </w:r>
    </w:p>
    <w:p>
      <w:pPr>
        <w:spacing w:before="0" w:after="40"/>
      </w:pPr>
      <w:r>
        <w:rPr>
          <w:i/>
          <w:color w:val="888888"/>
          <w:sz w:val="18"/>
        </w:rPr>
        <w:t>Kubernetes • Comparison</w:t>
      </w:r>
    </w:p>
    <w:p>
      <w:pPr>
        <w:spacing w:after="160"/>
        <w:ind w:left="216"/>
      </w:pPr>
      <w:r>
        <w:rPr>
          <w:sz w:val="21"/>
        </w:rPr>
        <w:t>A: A Deployment manages stateless, interchangeable replica Pods (any replica can be replaced by an identical new one, no stable identity needed). A StatefulSet is for workloads needing stable network identity and storage per replica (databases, queues) - each replica gets a predictable name and its own PersistentVolumeClaim that persists across restarts. A DaemonSet ensures exactly one Pod runs on every (or a selected subset of) node, used for node-level agents like log collectors or monitoring exporters.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Q2770. What is a ReplicaSet?</w:t>
      </w:r>
    </w:p>
    <w:p>
      <w:pPr>
        <w:spacing w:before="0" w:after="40"/>
      </w:pPr>
      <w:r>
        <w:rPr>
          <w:i/>
          <w:color w:val="888888"/>
          <w:sz w:val="18"/>
        </w:rPr>
        <w:t>Kubernetes • Conceptual</w:t>
      </w:r>
    </w:p>
    <w:p>
      <w:pPr>
        <w:spacing w:after="160"/>
        <w:ind w:left="216"/>
      </w:pPr>
      <w:r>
        <w:rPr>
          <w:sz w:val="21"/>
        </w:rPr>
        <w:t>A: A ReplicaSet ensures a specified number of identical Pod replicas are running at any time, replacing failed or deleted Pods automatically. In practice you rarely create ReplicaSets directly - a Deployment manages ReplicaSets for you, creating a new one on each rollout and handling the transition between old and new ReplicaSets during a rolling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Q2771. Explain Services in Kubernetes.</w:t>
      </w:r>
    </w:p>
    <w:p>
      <w:pPr>
        <w:spacing w:before="0" w:after="40"/>
      </w:pPr>
      <w:r>
        <w:rPr>
          <w:i/>
          <w:color w:val="888888"/>
          <w:sz w:val="18"/>
        </w:rPr>
        <w:t>Kubernetes • Conceptual</w:t>
      </w:r>
    </w:p>
    <w:p>
      <w:pPr>
        <w:spacing w:after="160"/>
        <w:ind w:left="216"/>
      </w:pPr>
      <w:r>
        <w:rPr>
          <w:sz w:val="21"/>
        </w:rPr>
        <w:t>A: A Service provides a stable virtual IP and DNS name that load-balances traffic across a dynamic set of Pods (selected by label selector), so clients don't need to track individual Pod IPs that change as Pods are replaced. Common types are ClusterIP (internal-only, the default), NodePort (exposes a port on every node), and LoadBalancer (provisions an external cloud load balancer) - kube-proxy implements the actual traffic routing on each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Q2772. Explain FQDN in Kubernetes.</w:t>
      </w:r>
    </w:p>
    <w:p>
      <w:pPr>
        <w:spacing w:before="0" w:after="40"/>
      </w:pPr>
      <w:r>
        <w:rPr>
          <w:i/>
          <w:color w:val="888888"/>
          <w:sz w:val="18"/>
        </w:rPr>
        <w:t>Kubernetes • Conceptual</w:t>
      </w:r>
    </w:p>
    <w:p>
      <w:pPr>
        <w:spacing w:after="160"/>
        <w:ind w:left="216"/>
      </w:pPr>
      <w:r>
        <w:rPr>
          <w:sz w:val="21"/>
        </w:rPr>
        <w:t>A: Every Service gets a fully qualified domain name in the form `&lt;service-name&gt;.&lt;namespace&gt;.svc.cluster.local`, resolvable via the cluster's internal DNS (CoreDNS). This lets Pods reach a Service by a stable name regardless of namespace context, and is why cross-namespace calls need the full form (`service.other-namespace.svc.cluster.local`) while same-namespace calls can use just the short service 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Q2773. How does pod-to-pod communication work?</w:t>
      </w:r>
    </w:p>
    <w:p>
      <w:pPr>
        <w:spacing w:before="0" w:after="40"/>
      </w:pPr>
      <w:r>
        <w:rPr>
          <w:i/>
          <w:color w:val="888888"/>
          <w:sz w:val="18"/>
        </w:rPr>
        <w:t>Kubernetes • Implementation / Workflow</w:t>
      </w:r>
    </w:p>
    <w:p>
      <w:pPr>
        <w:spacing w:after="160"/>
        <w:ind w:left="216"/>
      </w:pPr>
      <w:r>
        <w:rPr>
          <w:sz w:val="21"/>
        </w:rPr>
        <w:t>A: Every Pod gets its own cluster-wide routable IP (via the CNI plugin), and any Pod can reach any other Pod directly by that IP without NAT, regardless of which node they're on - this flat networking model is a core Kubernetes networking requirement. In practice, Pods communicate via Services (stable DNS name + virtual IP) rather than direct Pod IPs, since Pod IPs change whenever a Pod is recreated.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Q2774. What are liveness and readiness probes?</w:t>
      </w:r>
    </w:p>
    <w:p>
      <w:pPr>
        <w:spacing w:before="0" w:after="40"/>
      </w:pPr>
      <w:r>
        <w:rPr>
          <w:i/>
          <w:color w:val="888888"/>
          <w:sz w:val="18"/>
        </w:rPr>
        <w:t>Kubernetes • Conceptual</w:t>
      </w:r>
    </w:p>
    <w:p>
      <w:pPr>
        <w:spacing w:after="160"/>
        <w:ind w:left="216"/>
      </w:pPr>
      <w:r>
        <w:rPr>
          <w:sz w:val="21"/>
        </w:rPr>
        <w:t>A: A liveness probe checks whether a container is still functioning correctly - if it fails repeatedly, Kubernetes kills and restarts the container, since a stuck process needs a restart to recover. A readiness probe checks whether a container is ready to serve traffic - if it fails, the Pod is removed from Service endpoints (no traffic routed to it) without being restarted, letting an app signal 'I'm alive but temporarily busy/starting up' without triggering an unnecessary restart.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Q2775. What happens if a liveness probe fails?</w:t>
      </w:r>
    </w:p>
    <w:p>
      <w:pPr>
        <w:spacing w:before="0" w:after="40"/>
      </w:pPr>
      <w:r>
        <w:rPr>
          <w:i/>
          <w:color w:val="888888"/>
          <w:sz w:val="18"/>
        </w:rPr>
        <w:t>Kubernetes • Troubleshooting</w:t>
      </w:r>
    </w:p>
    <w:p>
      <w:pPr>
        <w:spacing w:after="160"/>
        <w:ind w:left="216"/>
      </w:pPr>
      <w:r>
        <w:rPr>
          <w:sz w:val="21"/>
        </w:rPr>
        <w:t>A: Kubernetes kills the container and restarts it according to the Pod's restart policy, incrementing the restart count. If it keeps failing repeatedly in a short window, Kubernetes applies exponential backoff between restarts (CrashLoopBackOff), which is a signal worth investigating rather than just waiting out, since a bad liveness check or a genuinely broken app will loop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Q2776. What happens if a readiness probe fails?</w:t>
      </w:r>
    </w:p>
    <w:p>
      <w:pPr>
        <w:spacing w:before="0" w:after="40"/>
      </w:pPr>
      <w:r>
        <w:rPr>
          <w:i/>
          <w:color w:val="888888"/>
          <w:sz w:val="18"/>
        </w:rPr>
        <w:t>Kubernetes • Troubleshooting</w:t>
      </w:r>
    </w:p>
    <w:p>
      <w:pPr>
        <w:spacing w:after="160"/>
        <w:ind w:left="216"/>
      </w:pPr>
      <w:r>
        <w:rPr>
          <w:sz w:val="21"/>
        </w:rPr>
        <w:t>A: The Pod is marked NotReady and removed from the Service's list of endpoints, so no traffic is routed to it, but the container itself is left running (no restart). This is the correct behavior for a temporarily overloaded or still-initializing app - traffic is diverted elsewhere until the probe passes again, rather than the app being killed unnecessarily.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Q2777. Explain ConfigMaps and Secrets.</w:t>
      </w:r>
    </w:p>
    <w:p>
      <w:pPr>
        <w:spacing w:before="0" w:after="40"/>
      </w:pPr>
      <w:r>
        <w:rPr>
          <w:i/>
          <w:color w:val="888888"/>
          <w:sz w:val="18"/>
        </w:rPr>
        <w:t>Kubernetes • Conceptual</w:t>
      </w:r>
    </w:p>
    <w:p>
      <w:pPr>
        <w:spacing w:after="160"/>
        <w:ind w:left="216"/>
      </w:pPr>
      <w:r>
        <w:rPr>
          <w:sz w:val="21"/>
        </w:rPr>
        <w:t>A: A ConfigMap stores non-sensitive configuration data (key-value pairs, config files) that can be injected into Pods as environment variables or mounted volumes, decoupling configuration from the container image. A Secret stores sensitive data the same way but is base64-encoded (not encrypted by default at rest unless encryption at rest is explicitly enabled) and has tighter RBAC expectations - in practice, for real secrets, teams layer on Secret Manager/Vault integration via an operator rather than relying on base64 alone as protection.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Q2778. What are Persistent Volumes and PVCs?</w:t>
      </w:r>
    </w:p>
    <w:p>
      <w:pPr>
        <w:spacing w:before="0" w:after="40"/>
      </w:pPr>
      <w:r>
        <w:rPr>
          <w:i/>
          <w:color w:val="888888"/>
          <w:sz w:val="18"/>
        </w:rPr>
        <w:t>Kubernetes • Conceptual</w:t>
      </w:r>
    </w:p>
    <w:p>
      <w:pPr>
        <w:spacing w:after="160"/>
        <w:ind w:left="216"/>
      </w:pPr>
      <w:r>
        <w:rPr>
          <w:sz w:val="21"/>
        </w:rPr>
        <w:t>A: A PersistentVolume (PV) represents actual storage provisioned in the cluster (a cloud disk, NFS share) independent of any Pod's lifecycle. A PersistentVolumeClaim (PVC) is a request for storage by a Pod, specifying size and access mode, which Kubernetes binds to a matching PV (often dynamically provisioned via a StorageClass) - this abstraction lets application manifests request storage without needing to know the underlying infrastructure details.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Q2779. Explain Ingress.</w:t>
      </w:r>
    </w:p>
    <w:p>
      <w:pPr>
        <w:spacing w:before="0" w:after="40"/>
      </w:pPr>
      <w:r>
        <w:rPr>
          <w:i/>
          <w:color w:val="888888"/>
          <w:sz w:val="18"/>
        </w:rPr>
        <w:t>Kubernetes • Conceptual</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Q2780. How do you troubleshoot CrashLoopBackOff?</w:t>
      </w:r>
    </w:p>
    <w:p>
      <w:pPr>
        <w:spacing w:before="0" w:after="40"/>
      </w:pPr>
      <w:r>
        <w:rPr>
          <w:i/>
          <w:color w:val="888888"/>
          <w:sz w:val="18"/>
        </w:rPr>
        <w:t>Kubernetes • Troubleshooting</w:t>
      </w:r>
    </w:p>
    <w:p>
      <w:pPr>
        <w:spacing w:after="160"/>
        <w:ind w:left="216"/>
      </w:pPr>
      <w:r>
        <w:rPr>
          <w:sz w:val="21"/>
        </w:rPr>
        <w:t>A: Start with `kubectl logs &lt;pod&gt; --previous` to see the crashed container's last output before it died, then `kubectl describe pod` for the exit code and recent events. Common causes: application error on startup (bad config, missing environment variable, failed dependency connection), a liveness probe misconfigured too aggressively, or an OOMKilled event (exit code 137) from insufficient memory limits - the exit code and logs together almost always point directly at the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Q2781. How do you debug a pending pod?</w:t>
      </w:r>
    </w:p>
    <w:p>
      <w:pPr>
        <w:spacing w:before="0" w:after="40"/>
      </w:pPr>
      <w:r>
        <w:rPr>
          <w:i/>
          <w:color w:val="888888"/>
          <w:sz w:val="18"/>
        </w:rPr>
        <w:t>Kubernetes • Troubleshooting</w:t>
      </w:r>
    </w:p>
    <w:p>
      <w:pPr>
        <w:spacing w:after="160"/>
        <w:ind w:left="216"/>
      </w:pPr>
      <w:r>
        <w:rPr>
          <w:sz w:val="21"/>
        </w:rPr>
        <w:t>A: `kubectl describe pod` shows the scheduling event explaining exactly why - insufficient CPU/memory on any node, an unsatisfied node selector/affinity rule or taint, or no available PersistentVolume matching a PVC's requirements. Cross-check with `kubectl get nodes` and cluster/node autoscaler logs to see whether a scale-up was triggered and whether it's progressing or blocked.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Q2782. What commands do you use for troubleshooting?</w:t>
      </w:r>
    </w:p>
    <w:p>
      <w:pPr>
        <w:spacing w:before="0" w:after="40"/>
      </w:pPr>
      <w:r>
        <w:rPr>
          <w:i/>
          <w:color w:val="888888"/>
          <w:sz w:val="18"/>
        </w:rPr>
        <w:t>Kubernetes • Conceptual</w:t>
      </w:r>
    </w:p>
    <w:p>
      <w:pPr>
        <w:spacing w:after="160"/>
        <w:ind w:left="216"/>
      </w:pPr>
      <w:r>
        <w:rPr>
          <w:sz w:val="21"/>
        </w:rPr>
        <w:t>A: Core set: `kubectl get pods -o wide` (status/node placement), `kubectl describe pod` (events, scheduling reasons), `kubectl logs` and `--previous` (application output), `kubectl exec -it` (shell into a running container), `kubectl top pods/nodes` (resource usage), and `kubectl get events --sort-by=.lastTimestamp` (cluster-wide recent events) - this sequence covers scheduling, application, and resource-level issues in one consistent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Q2783. Explain Helm.</w:t>
      </w:r>
    </w:p>
    <w:p>
      <w:pPr>
        <w:spacing w:before="0" w:after="40"/>
      </w:pPr>
      <w:r>
        <w:rPr>
          <w:i/>
          <w:color w:val="888888"/>
          <w:sz w:val="18"/>
        </w:rPr>
        <w:t>Helm • Conceptual</w:t>
      </w:r>
    </w:p>
    <w:p>
      <w:pPr>
        <w:spacing w:after="160"/>
        <w:ind w:left="216"/>
      </w:pPr>
      <w:r>
        <w:rPr>
          <w:sz w:val="21"/>
        </w:rPr>
        <w:t>A: Helm is Kubernetes' package manager - a chart bundles a set of Kubernetes manifests as templates with a values.yaml for configuration, so the same chart can be installed multiple times with different values (per environment, per tenant) instead of maintaining separate copies of raw YAML. Helm also tracks release history, enabling `helm rollback` to a previous release version as a single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Q2784. How have you organized Helm charts?</w:t>
      </w:r>
    </w:p>
    <w:p>
      <w:pPr>
        <w:spacing w:before="0" w:after="40"/>
      </w:pPr>
      <w:r>
        <w:rPr>
          <w:i/>
          <w:color w:val="888888"/>
          <w:sz w:val="18"/>
        </w:rPr>
        <w:t>Helm • Conceptual</w:t>
      </w:r>
    </w:p>
    <w:p>
      <w:pPr>
        <w:spacing w:after="160"/>
        <w:ind w:left="216"/>
      </w:pPr>
      <w:r>
        <w:rPr>
          <w:sz w:val="21"/>
        </w:rPr>
        <w:t>A: A common structure is one chart per deployable service with environment-specific values files (values-dev.yaml, values-prod.yaml) layered on a shared values.yaml base, and a separate 'umbrella' chart or ArgoCD ApplicationSet referencing multiple service charts for full-environment deploys. Shared boilerplate (common labels, standard probes) is often factored into a library chart other charts depend on, to avoid duplicating the same template blocks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Q2785. How do you deploy applications using Helm?</w:t>
      </w:r>
    </w:p>
    <w:p>
      <w:pPr>
        <w:spacing w:before="0" w:after="40"/>
      </w:pPr>
      <w:r>
        <w:rPr>
          <w:i/>
          <w:color w:val="888888"/>
          <w:sz w:val="18"/>
        </w:rPr>
        <w:t>Helm • Implementation / Workflow</w:t>
      </w:r>
    </w:p>
    <w:p>
      <w:pPr>
        <w:spacing w:after="160"/>
        <w:ind w:left="216"/>
      </w:pPr>
      <w:r>
        <w:rPr>
          <w:sz w:val="21"/>
        </w:rPr>
        <w:t>A: `helm install &lt;release-name&gt; &lt;chart&gt; -f values-prod.yaml` for a first install, `helm upgrade` for subsequent changes (with `--install` to handle both cases idempotently in CI/CD), and `helm rollback &lt;release&gt; &lt;revision&gt;` to revert. In production pipelines this is typically wrapped by CI/CD or driven via ArgoCD's Helm support so deploys are GitOps-managed rather than run ad hoc from a laptop.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Q2786. Explain Docker architecture.</w:t>
      </w:r>
    </w:p>
    <w:p>
      <w:pPr>
        <w:spacing w:before="0" w:after="40"/>
      </w:pPr>
      <w:r>
        <w:rPr>
          <w:i/>
          <w:color w:val="888888"/>
          <w:sz w:val="18"/>
        </w:rPr>
        <w:t>Docker • Conceptual</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Q2787. What is the difference between Docker and Kubernetes?</w:t>
      </w:r>
    </w:p>
    <w:p>
      <w:pPr>
        <w:spacing w:before="0" w:after="40"/>
      </w:pPr>
      <w:r>
        <w:rPr>
          <w:i/>
          <w:color w:val="888888"/>
          <w:sz w:val="18"/>
        </w:rPr>
        <w:t>Docker • Comparison</w:t>
      </w:r>
    </w:p>
    <w:p>
      <w:pPr>
        <w:spacing w:after="160"/>
        <w:ind w:left="216"/>
      </w:pPr>
      <w:r>
        <w:rPr>
          <w:sz w:val="21"/>
        </w:rPr>
        <w:t>A: Docker builds and runs individual containers on a single host - it's the container runtime/packaging layer. Kubernetes is an orchestrator that manages containers (often run via containerd, not Docker directly, in modern clusters) across many hosts - scheduling, scaling, self-healing, networking, and service discovery - solving problems that arise only once you have many containers across many machines that Docker alone doesn't address.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Q2788. Explain Dockerfile.</w:t>
      </w:r>
    </w:p>
    <w:p>
      <w:pPr>
        <w:spacing w:before="0" w:after="40"/>
      </w:pPr>
      <w:r>
        <w:rPr>
          <w:i/>
          <w:color w:val="888888"/>
          <w:sz w:val="18"/>
        </w:rPr>
        <w:t>Docker • Conceptual</w:t>
      </w:r>
    </w:p>
    <w:p>
      <w:pPr>
        <w:spacing w:after="160"/>
        <w:ind w:left="216"/>
      </w:pPr>
      <w:r>
        <w:rPr>
          <w:sz w:val="21"/>
        </w:rPr>
        <w:t>A: A Dockerfile is a set of instructions for building a container image layer by layer: `FROM` sets the base image, `COPY`/`ADD` bring in source code, `RUN` executes build commands (each creating a new layer), `WORKDIR` sets the working directory, `EXPOSE` documents the listening port, and `CMD`/`ENTRYPOINT` define the container's startup command. Ordering matters for build cache efficiency - put rarely-changing steps (installing dependencies) before frequently-changing steps (copying source code) so Docker can reuse cached layers.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Q2789. What are Docker volumes?</w:t>
      </w:r>
    </w:p>
    <w:p>
      <w:pPr>
        <w:spacing w:before="0" w:after="40"/>
      </w:pPr>
      <w:r>
        <w:rPr>
          <w:i/>
          <w:color w:val="888888"/>
          <w:sz w:val="18"/>
        </w:rPr>
        <w:t>Docker • Conceptual</w:t>
      </w:r>
    </w:p>
    <w:p>
      <w:pPr>
        <w:spacing w:after="160"/>
        <w:ind w:left="216"/>
      </w:pPr>
      <w:r>
        <w:rPr>
          <w:sz w:val="21"/>
        </w:rPr>
        <w:t>A: Volumes are Docker-managed persistent storage that exists independently of a container's lifecycle, so data survives container removal/recreation - unlike a container's own writable layer, which is destroyed when the container is removed. Named volumes are managed by Docker itself (portable, easy to back up); bind mounts map a host path directly into the container (useful for local development, less portable across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Q2790. What are Docker networks?</w:t>
      </w:r>
    </w:p>
    <w:p>
      <w:pPr>
        <w:spacing w:before="0" w:after="40"/>
      </w:pPr>
      <w:r>
        <w:rPr>
          <w:i/>
          <w:color w:val="888888"/>
          <w:sz w:val="18"/>
        </w:rPr>
        <w:t>Docker • Conceptual</w:t>
      </w:r>
    </w:p>
    <w:p>
      <w:pPr>
        <w:spacing w:after="160"/>
        <w:ind w:left="216"/>
      </w:pPr>
      <w:r>
        <w:rPr>
          <w:sz w:val="21"/>
        </w:rPr>
        <w:t>A: Docker networks let containers communicate with each other and control external connectivity - the default `bridge` network gives containers a private internal network with NAT to the host, `host` network shares the host's network namespace directly (no isolation, used for performance-sensitive cases), and user-defined bridge networks provide automatic DNS resolution between containers by name, which is the standard choice for multi-container applications like docker-compose stacks.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Q2791. Explain multi-stage Docker builds.</w:t>
      </w:r>
    </w:p>
    <w:p>
      <w:pPr>
        <w:spacing w:before="0" w:after="40"/>
      </w:pPr>
      <w:r>
        <w:rPr>
          <w:i/>
          <w:color w:val="888888"/>
          <w:sz w:val="18"/>
        </w:rPr>
        <w:t>Docker • Conceptual</w:t>
      </w:r>
    </w:p>
    <w:p>
      <w:pPr>
        <w:spacing w:after="160"/>
        <w:ind w:left="216"/>
      </w:pPr>
      <w:r>
        <w:rPr>
          <w:sz w:val="21"/>
        </w:rPr>
        <w:t>A: Multi-stage builds use multiple `FROM` statements in one Dockerfile, where an early stage (with the full build toolchain - compilers, dev dependencies) produces build artifacts that a later, much smaller final stage copies in via `COPY --from=&lt;stage&gt;`, discarding everything else from the build stage. This keeps the final production image small and free of build tools/source code/secrets that were only needed to produce the artifact, which also reduces the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Q2792. Explain your CI/CD pipeline.</w:t>
      </w:r>
    </w:p>
    <w:p>
      <w:pPr>
        <w:spacing w:before="0" w:after="40"/>
      </w:pPr>
      <w:r>
        <w:rPr>
          <w:i/>
          <w:color w:val="888888"/>
          <w:sz w:val="18"/>
        </w:rPr>
        <w:t>CI/CD • Conceptual</w:t>
      </w:r>
    </w:p>
    <w:p>
      <w:pPr>
        <w:spacing w:after="160"/>
        <w:ind w:left="216"/>
      </w:pPr>
      <w:r>
        <w:rPr>
          <w:sz w:val="21"/>
        </w:rPr>
        <w:t>A: Structure the answer as stages: source trigger (push/PR), build (compile, containerize), test (unit, integration, security scan), and deploy (to staging automatically, to production via gate/approval or canary). Name the actual tools at each stage and one concrete safeguard (a required status check, a canary step, a rollback mechanism) to show operational maturity, not just a list of tool names.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Q2793. Which CI/CD tools have you used?</w:t>
      </w:r>
    </w:p>
    <w:p>
      <w:pPr>
        <w:spacing w:before="0" w:after="40"/>
      </w:pPr>
      <w:r>
        <w:rPr>
          <w:i/>
          <w:color w:val="888888"/>
          <w:sz w:val="18"/>
        </w:rPr>
        <w:t>CI/CD • Conceptual</w:t>
      </w:r>
    </w:p>
    <w:p>
      <w:pPr>
        <w:spacing w:after="160"/>
        <w:ind w:left="216"/>
      </w:pPr>
      <w:r>
        <w:rPr>
          <w:sz w:val="21"/>
        </w:rPr>
        <w:t>A: List with context: which tool for orchestration (Jenkins, GitHub Actions, GitLab CI, Cloud Build), which for GitOps deployment (ArgoCD, Flux) if any, and which for artifact storage (Artifact Registry, JFrog). Depth matters more than breadth here - be ready to go deep on whichever tool you list first.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Q2794. Explain Jenkins pipeline.</w:t>
      </w:r>
    </w:p>
    <w:p>
      <w:pPr>
        <w:spacing w:before="0" w:after="40"/>
      </w:pPr>
      <w:r>
        <w:rPr>
          <w:i/>
          <w:color w:val="888888"/>
          <w:sz w:val="18"/>
        </w:rPr>
        <w:t>CI/CD • Conceptual</w:t>
      </w:r>
    </w:p>
    <w:p>
      <w:pPr>
        <w:spacing w:after="160"/>
        <w:ind w:left="216"/>
      </w:pPr>
      <w:r>
        <w:rPr>
          <w:sz w:val="21"/>
        </w:rPr>
        <w:t>A: A Jenkins pipeline (declarative or scripted, defined in a Jenkinsfile checked into source control) defines stages (build, test, deploy) as code, run by Jenkins agents/executors. Declarative syntax (`pipeline { stages { stage('Build') { steps {...} } } }`) is the standard modern approach for readability and built-in features like `when` conditions and `post` blocks for cleanup/notifications, versus scripted Groovy for more complex custom logic.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Q2795. Explain GitLab CI.</w:t>
      </w:r>
    </w:p>
    <w:p>
      <w:pPr>
        <w:spacing w:before="0" w:after="40"/>
      </w:pPr>
      <w:r>
        <w:rPr>
          <w:i/>
          <w:color w:val="888888"/>
          <w:sz w:val="18"/>
        </w:rPr>
        <w:t>CI/CD • Conceptual</w:t>
      </w:r>
    </w:p>
    <w:p>
      <w:pPr>
        <w:spacing w:after="160"/>
        <w:ind w:left="216"/>
      </w:pPr>
      <w:r>
        <w:rPr>
          <w:sz w:val="21"/>
        </w:rPr>
        <w:t>A: GitLab CI is configured via a `.gitlab-ci.yml` file defining stages and jobs that run on GitLab Runners, triggered automatically on push/merge request. It integrates natively with GitLab's merge request UI (pipeline status shown directly on the MR), supports GitLab Environments for deployment tracking, and DAG-style `needs` dependencies to run jobs out of strict stage order when they don't actually depend on each other, speeding up pipelines.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Q2796. Explain Azure DevOps pipelines.</w:t>
      </w:r>
    </w:p>
    <w:p>
      <w:pPr>
        <w:spacing w:before="0" w:after="40"/>
      </w:pPr>
      <w:r>
        <w:rPr>
          <w:i/>
          <w:color w:val="888888"/>
          <w:sz w:val="18"/>
        </w:rPr>
        <w:t>CI/CD • Conceptual</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Q2797. How do you handle deployment failures?</w:t>
      </w:r>
    </w:p>
    <w:p>
      <w:pPr>
        <w:spacing w:before="0" w:after="40"/>
      </w:pPr>
      <w:r>
        <w:rPr>
          <w:i/>
          <w:color w:val="888888"/>
          <w:sz w:val="18"/>
        </w:rPr>
        <w:t>CI/CD • Implementation / Workflow</w:t>
      </w:r>
    </w:p>
    <w:p>
      <w:pPr>
        <w:spacing w:after="160"/>
        <w:ind w:left="216"/>
      </w:pPr>
      <w:r>
        <w:rPr>
          <w:sz w:val="21"/>
        </w:rPr>
        <w:t>A: Automated health checks post-deploy (readiness probes, a smoke test hitting a health endpoint) should gate whether a deploy is considered successful, with automatic rollback triggered if checks fail rather than relying on someone noticing. For failures that do reach production, the response is: assess impact, roll back to the last known-good version immediately if impact is significant, then investigate root cause afterward rather than debugging live in production under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Q2798. How do you implement rollback?</w:t>
      </w:r>
    </w:p>
    <w:p>
      <w:pPr>
        <w:spacing w:before="0" w:after="40"/>
      </w:pPr>
      <w:r>
        <w:rPr>
          <w:i/>
          <w:color w:val="888888"/>
          <w:sz w:val="18"/>
        </w:rPr>
        <w:t>CI/CD • Implementation / Workflow</w:t>
      </w:r>
    </w:p>
    <w:p>
      <w:pPr>
        <w:spacing w:after="160"/>
        <w:ind w:left="216"/>
      </w:pPr>
      <w:r>
        <w:rPr>
          <w:sz w:val="21"/>
        </w:rPr>
        <w:t>A: The cleanest rollback is redeploying the previous known-good version/image tag through the same pipeline used for forward deploys (`helm rollback`, `kubectl rollout undo`, or re-triggering deploy of the prior Git commit/tag in a GitOps setup) - never a manual, ad hoc fix under pressure. This requires keeping previous versions readily deployable (images retained in the registry, previous Helm release history intact) so rollback is a fast, low-risk, well-tested path rather than something improvised during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Q2799. How do you deploy to Kubernetes?</w:t>
      </w:r>
    </w:p>
    <w:p>
      <w:pPr>
        <w:spacing w:before="0" w:after="40"/>
      </w:pPr>
      <w:r>
        <w:rPr>
          <w:i/>
          <w:color w:val="888888"/>
          <w:sz w:val="18"/>
        </w:rPr>
        <w:t>CI/CD • Implementation / Workflow</w:t>
      </w:r>
    </w:p>
    <w:p>
      <w:pPr>
        <w:spacing w:after="160"/>
        <w:ind w:left="216"/>
      </w:pPr>
      <w:r>
        <w:rPr>
          <w:sz w:val="21"/>
        </w:rPr>
        <w:t>A: Standard path: `kubectl apply -f` for raw manifests (fine for simple cases), Helm for templated/parameterized deploys across environments, or GitOps (ArgoCD/Flux continuously reconciling the cluster to match a Git repo) for production, where the deploy trigger is a Git merge rather than a manual command. GitOps is generally preferred in mature setups since it gives an audit trail, drift detection, and easy rollback via Git revert.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Q2800. Explain Terraform state.</w:t>
      </w:r>
    </w:p>
    <w:p>
      <w:pPr>
        <w:spacing w:before="0" w:after="40"/>
      </w:pPr>
      <w:r>
        <w:rPr>
          <w:i/>
          <w:color w:val="888888"/>
          <w:sz w:val="18"/>
        </w:rPr>
        <w:t>Terraform • Conceptual</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Q2801. What is a remote backend?</w:t>
      </w:r>
    </w:p>
    <w:p>
      <w:pPr>
        <w:spacing w:before="0" w:after="40"/>
      </w:pPr>
      <w:r>
        <w:rPr>
          <w:i/>
          <w:color w:val="888888"/>
          <w:sz w:val="18"/>
        </w:rPr>
        <w:t>Terraform • Conceptual</w:t>
      </w:r>
    </w:p>
    <w:p>
      <w:pPr>
        <w:spacing w:after="160"/>
        <w:ind w:left="216"/>
      </w:pPr>
      <w:r>
        <w:rPr>
          <w:sz w:val="21"/>
        </w:rPr>
        <w:t>A: A remote backend stores Terraform's state file in a shared location (GCS bucket, S3, Terraform Cloud) instead of locally on one engineer's machine, so the whole team works from the same source of truth and state isn't lost if a laptop dies. Remote backends with native locking (GCS with a lock mechanism, or Terraform Cloud) also prevent two people running `terraform apply` simultaneously from corrupting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Q2802. How do you manage Terraform state?</w:t>
      </w:r>
    </w:p>
    <w:p>
      <w:pPr>
        <w:spacing w:before="0" w:after="40"/>
      </w:pPr>
      <w:r>
        <w:rPr>
          <w:i/>
          <w:color w:val="888888"/>
          <w:sz w:val="18"/>
        </w:rPr>
        <w:t>Terraform • Implementation / Workflow</w:t>
      </w:r>
    </w:p>
    <w:p>
      <w:pPr>
        <w:spacing w:after="160"/>
        <w:ind w:left="216"/>
      </w:pPr>
      <w:r>
        <w:rPr>
          <w:sz w:val="21"/>
        </w:rPr>
        <w:t>A: Use a remote backend with locking as the non-negotiable baseline, split state by blast radius (separate state files per environment or per major component, not one giant state for everything) so a mistake or lock contention in one area doesn't block or risk everything else, and never edit the state file by hand - use `terraform state mv`/`import`/`rm` commands for any needed surgery, with `terraform plan` always run first to confirm the intended change before applying.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Q2803. What are Terraform modules?</w:t>
      </w:r>
    </w:p>
    <w:p>
      <w:pPr>
        <w:spacing w:before="0" w:after="40"/>
      </w:pPr>
      <w:r>
        <w:rPr>
          <w:i/>
          <w:color w:val="888888"/>
          <w:sz w:val="18"/>
        </w:rPr>
        <w:t>Terraform • Conceptual</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Q2804. Explain lifecycle in Terraform.</w:t>
      </w:r>
    </w:p>
    <w:p>
      <w:pPr>
        <w:spacing w:before="0" w:after="40"/>
      </w:pPr>
      <w:r>
        <w:rPr>
          <w:i/>
          <w:color w:val="888888"/>
          <w:sz w:val="18"/>
        </w:rPr>
        <w:t>Terraform • Conceptual</w:t>
      </w:r>
    </w:p>
    <w:p>
      <w:pPr>
        <w:spacing w:after="160"/>
        <w:ind w:left="216"/>
      </w:pPr>
      <w:r>
        <w:rPr>
          <w:sz w:val="21"/>
        </w:rPr>
        <w:t>A: The `lifecycle` block on a resource controls how Terraform handles changes to it: `create_before_destroy` provisions the replacement resource before destroying the old one (avoiding downtime for resources that can't be updated in place), `prevent_destroy` blocks any plan that would destroy a critical resource (a safety rail against accidental deletion), and `ignore_changes` tells Terraform to ignore drift on specific attributes (useful when another process, like an autoscaler, legitimately manages a field Terraform would otherwise fight 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Q2805. How do you manage secrets?</w:t>
      </w:r>
    </w:p>
    <w:p>
      <w:pPr>
        <w:spacing w:before="0" w:after="40"/>
      </w:pPr>
      <w:r>
        <w:rPr>
          <w:i/>
          <w:color w:val="888888"/>
          <w:sz w:val="18"/>
        </w:rPr>
        <w:t>Terraform • Implementation / Workflow</w:t>
      </w:r>
    </w:p>
    <w:p>
      <w:pPr>
        <w:spacing w:after="160"/>
        <w:ind w:left="216"/>
      </w:pPr>
      <w:r>
        <w:rPr>
          <w:sz w:val="21"/>
        </w:rPr>
        <w:t>A: Never put secrets in Terraform variable defaults or commit them in `.tfvars` files - source them from a secrets manager (GCP Secret Manager, Vault) via a data source at apply time, or inject them as environment variables in CI/CD from the pipeline's own secret store. Mark sensitive outputs/variables with `sensitive = true` so Terraform redacts them from CLI output and logs, though note this doesn't encrypt them within the state file itself, which is why the state file/backend must also be access-controlled and encrypted at rest.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Q2806. How do you resolve state conflicts?</w:t>
      </w:r>
    </w:p>
    <w:p>
      <w:pPr>
        <w:spacing w:before="0" w:after="40"/>
      </w:pPr>
      <w:r>
        <w:rPr>
          <w:i/>
          <w:color w:val="888888"/>
          <w:sz w:val="18"/>
        </w:rPr>
        <w:t>Terraform • Implementation / Workflow</w:t>
      </w:r>
    </w:p>
    <w:p>
      <w:pPr>
        <w:spacing w:after="160"/>
        <w:ind w:left="216"/>
      </w:pPr>
      <w:r>
        <w:rPr>
          <w:sz w:val="21"/>
        </w:rPr>
        <w:t>A: Never blindly re-apply - run `terraform plan` first to see the exact diff between state and reality, then use `terraform state show`/`list` to inspect the specific resources in question and `terraform import` or targeted state surgery to reconcile without a destructive apply. Prevent conflicts going forward with remote state locking and a CI/CD-only apply model so concurrent local applies can't happen in the first place.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Q2807. Which monitoring tools have you used?</w:t>
      </w:r>
    </w:p>
    <w:p>
      <w:pPr>
        <w:spacing w:before="0" w:after="40"/>
      </w:pPr>
      <w:r>
        <w:rPr>
          <w:i/>
          <w:color w:val="888888"/>
          <w:sz w:val="18"/>
        </w:rPr>
        <w:t>Monitoring &amp; Logging • Conceptual</w:t>
      </w:r>
    </w:p>
    <w:p>
      <w:pPr>
        <w:spacing w:after="160"/>
        <w:ind w:left="216"/>
      </w:pPr>
      <w:r>
        <w:rPr>
          <w:sz w:val="21"/>
        </w:rPr>
        <w:t>A: List with the actual role each played - metrics (Prometheus, Cloud Monitoring), visualization (Grafana), logging (Cloud Logging, ELK), and alerting (Alertmanager, PagerDuty/Opsgenie) - rather than a flat tool list, since interviewers are gauging whether you understand how these pieces fit together into one observability stack, not just tool familiarity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Q2808. Explain ELK Stack.</w:t>
      </w:r>
    </w:p>
    <w:p>
      <w:pPr>
        <w:spacing w:before="0" w:after="40"/>
      </w:pPr>
      <w:r>
        <w:rPr>
          <w:i/>
          <w:color w:val="888888"/>
          <w:sz w:val="18"/>
        </w:rPr>
        <w:t>Monitoring &amp; Logging • Conceptual</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Q2809. Explain Grafana.</w:t>
      </w:r>
    </w:p>
    <w:p>
      <w:pPr>
        <w:spacing w:before="0" w:after="40"/>
      </w:pPr>
      <w:r>
        <w:rPr>
          <w:i/>
          <w:color w:val="888888"/>
          <w:sz w:val="18"/>
        </w:rPr>
        <w:t>Monitoring &amp; Logging • Conceptual</w:t>
      </w:r>
    </w:p>
    <w:p>
      <w:pPr>
        <w:spacing w:after="160"/>
        <w:ind w:left="216"/>
      </w:pPr>
      <w:r>
        <w:rPr>
          <w:sz w:val="21"/>
        </w:rPr>
        <w:t>A: Grafana is a visualization and dashboarding layer that queries one or more data sources (Prometheus, Cloud Monitoring, Loki for logs, Elasticsearch) and renders the results as configurable panels/dashboards, with built-in alerting rules that can page through the same channels (Slack, PagerDuty) as any other alerting system. Its value is unifying visualization across multiple backend data sources into one consistent dashboard experience rather than needing a separate UI per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Q2810. How do you troubleshoot production issues?</w:t>
      </w:r>
    </w:p>
    <w:p>
      <w:pPr>
        <w:spacing w:before="0" w:after="40"/>
      </w:pPr>
      <w:r>
        <w:rPr>
          <w:i/>
          <w:color w:val="888888"/>
          <w:sz w:val="18"/>
        </w:rPr>
        <w:t>Monitoring &amp; Logging • Troubleshooting</w:t>
      </w:r>
    </w:p>
    <w:p>
      <w:pPr>
        <w:spacing w:after="160"/>
        <w:ind w:left="216"/>
      </w:pPr>
      <w:r>
        <w:rPr>
          <w:sz w:val="21"/>
        </w:rPr>
        <w:t>A: Start with impact assessment (what's broken, how many users affected, is it getting worse), then work top-down: check dashboards/SLO burn rate for the affected service, correlate with recent changes (deploys, config changes, traffic pattern shifts), narrow to logs/traces for the specific failing component, and mitigate (rollback, scale, traffic shift) before fully root-causing if impact is high - full RCA and permanent fixes come after the immediate fire is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Q2811. How do you investigate logs?</w:t>
      </w:r>
    </w:p>
    <w:p>
      <w:pPr>
        <w:spacing w:before="0" w:after="40"/>
      </w:pPr>
      <w:r>
        <w:rPr>
          <w:i/>
          <w:color w:val="888888"/>
          <w:sz w:val="18"/>
        </w:rPr>
        <w:t>Monitoring &amp; Logging • Troubleshooting</w:t>
      </w:r>
    </w:p>
    <w:p>
      <w:pPr>
        <w:spacing w:after="160"/>
        <w:ind w:left="216"/>
      </w:pPr>
      <w:r>
        <w:rPr>
          <w:sz w:val="21"/>
        </w:rPr>
        <w:t>A: Start from the error/symptom and work backward - filter by service, time window around the incident, and severity, then follow a request's trace ID (if structured logging/tracing is in place) across services to see the full path a failing request took. Structured, queryable logging (JSON logs shipped to a centralized system like Cloud Logging/ELK) is what makes this tractable at scale versus grepping raw text logs on individual hosts.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Q2812. Explain Git branching strategy.</w:t>
      </w:r>
    </w:p>
    <w:p>
      <w:pPr>
        <w:spacing w:before="0" w:after="40"/>
      </w:pPr>
      <w:r>
        <w:rPr>
          <w:i/>
          <w:color w:val="888888"/>
          <w:sz w:val="18"/>
        </w:rPr>
        <w:t>Git &amp; DevOps • Conceptual</w:t>
      </w:r>
    </w:p>
    <w:p>
      <w:pPr>
        <w:spacing w:after="160"/>
        <w:ind w:left="216"/>
      </w:pPr>
      <w:r>
        <w:rPr>
          <w:sz w:val="21"/>
        </w:rPr>
        <w:t>A: Trunk-based development (short-lived feature branches merged frequently to main, feature flags for incomplete work) is the modern default for teams practicing continuous delivery, since it minimizes merge conflicts and keeps main always releasable. GitFlow (separate develop/release/hotfix branches) suits teams with scheduled, versioned releases rather than continuous deployment, but adds process overhead that most fast-moving teams no longer need.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Q2813. What is the difference between merge and rebase?</w:t>
      </w:r>
    </w:p>
    <w:p>
      <w:pPr>
        <w:spacing w:before="0" w:after="40"/>
      </w:pPr>
      <w:r>
        <w:rPr>
          <w:i/>
          <w:color w:val="888888"/>
          <w:sz w:val="18"/>
        </w:rPr>
        <w:t>Git &amp; DevOps • Comparison</w:t>
      </w:r>
    </w:p>
    <w:p>
      <w:pPr>
        <w:spacing w:after="160"/>
        <w:ind w:left="216"/>
      </w:pPr>
      <w:r>
        <w:rPr>
          <w:sz w:val="21"/>
        </w:rPr>
        <w:t>A: Merge creates a new commit combining two branches' histories, preserving exactly what happened (including the branch structure) but resulting in a less linear history. Rebase replays one branch's commits on top of another, producing a clean linear history as if the work happened sequentially, but it rewrites commit hashes - which is why you should never rebase commits that have already been pushed and shared with others, since it breaks history for anyone who already pulled the old commits.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Q2814. Explain GitHub workflow.</w:t>
      </w:r>
    </w:p>
    <w:p>
      <w:pPr>
        <w:spacing w:before="0" w:after="40"/>
      </w:pPr>
      <w:r>
        <w:rPr>
          <w:i/>
          <w:color w:val="888888"/>
          <w:sz w:val="18"/>
        </w:rPr>
        <w:t>Git &amp; DevOps • Conceptual</w:t>
      </w:r>
    </w:p>
    <w:p>
      <w:pPr>
        <w:spacing w:after="160"/>
        <w:ind w:left="216"/>
      </w:pPr>
      <w:r>
        <w:rPr>
          <w:sz w:val="21"/>
        </w:rPr>
        <w:t>A: The standard workflow: create a feature branch off main, commit changes, open a pull request with a clear description, get code review and pass required CI status checks, then merge (often squash-merged to keep main's history clean) - branch protection rules typically require at least one approval and passing checks before merge is allowed, enforcing quality gates directly in the platform rather than relying on discipline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Q2815. How do you resolve merge conflicts?</w:t>
      </w:r>
    </w:p>
    <w:p>
      <w:pPr>
        <w:spacing w:before="0" w:after="40"/>
      </w:pPr>
      <w:r>
        <w:rPr>
          <w:i/>
          <w:color w:val="888888"/>
          <w:sz w:val="18"/>
        </w:rPr>
        <w:t>Git &amp; DevOps • Implementation / Workflow</w:t>
      </w:r>
    </w:p>
    <w:p>
      <w:pPr>
        <w:spacing w:after="160"/>
        <w:ind w:left="216"/>
      </w:pPr>
      <w:r>
        <w:rPr>
          <w:sz w:val="21"/>
        </w:rPr>
        <w:t>A: Pull the latest target branch, attempt the merge/rebase locally, and Git marks the conflicting sections directly in the file with `&lt;&lt;&lt;&lt;&lt;&lt;&lt;`/`=======`/`&gt;&gt;&gt;&gt;&gt;&gt;&gt;` markers - manually edit each conflicted section to the correct combined result, remove the markers, stage the resolved files, and complete the merge/rebase commit. For non-trivial conflicts, talk to whoever made the conflicting change rather than guessing at intent, since silently picking one side can silently reintroduce a bug the other change was fixing.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Q2816. Which Linux commands do you use daily?</w:t>
      </w:r>
    </w:p>
    <w:p>
      <w:pPr>
        <w:spacing w:before="0" w:after="40"/>
      </w:pPr>
      <w:r>
        <w:rPr>
          <w:i/>
          <w:color w:val="888888"/>
          <w:sz w:val="18"/>
        </w:rPr>
        <w:t>Linux • Conceptual</w:t>
      </w:r>
    </w:p>
    <w:p>
      <w:pPr>
        <w:spacing w:after="160"/>
        <w:ind w:left="216"/>
      </w:pPr>
      <w:r>
        <w:rPr>
          <w:sz w:val="21"/>
        </w:rPr>
        <w:t>A: A realistic working set: `top`/`htop` and `df -h` for resource checks, `journalctl`/`tail -f` for logs, `systemctl` for service management, `netstat`/`ss` and `curl` for network/connectivity checks, `grep`/`awk`/`sed` for log parsing, and `ps aux` for process inspection - naming the actual commands and what you use each for signals real hands-on operational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Q2817. How do you check CPU, memory, and disk usage?</w:t>
      </w:r>
    </w:p>
    <w:p>
      <w:pPr>
        <w:spacing w:before="0" w:after="40"/>
      </w:pPr>
      <w:r>
        <w:rPr>
          <w:i/>
          <w:color w:val="888888"/>
          <w:sz w:val="18"/>
        </w:rPr>
        <w:t>Linux • Implementation / Workflow</w:t>
      </w:r>
    </w:p>
    <w:p>
      <w:pPr>
        <w:spacing w:after="160"/>
        <w:ind w:left="216"/>
      </w:pPr>
      <w:r>
        <w:rPr>
          <w:sz w:val="21"/>
        </w:rPr>
        <w:t>A: `top` or `htop` for real-time CPU/memory usage per process, `free -h` for overall memory including buffers/cache, `df -h` for disk space per filesystem, and `du -sh &lt;dir&gt;` to find what's actually consuming space within a filesystem. For historical trends rather than a point-in-time snapshot, these get supplemented by a metrics/monitoring system (Cloud Monitoring, Prometheus node_exporter) rather than manually checking a terminal.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Q2818. How do you troubleshoot a Linux server?</w:t>
      </w:r>
    </w:p>
    <w:p>
      <w:pPr>
        <w:spacing w:before="0" w:after="40"/>
      </w:pPr>
      <w:r>
        <w:rPr>
          <w:i/>
          <w:color w:val="888888"/>
          <w:sz w:val="18"/>
        </w:rPr>
        <w:t>Linux • Troubleshooting</w:t>
      </w:r>
    </w:p>
    <w:p>
      <w:pPr>
        <w:spacing w:after="160"/>
        <w:ind w:left="216"/>
      </w:pPr>
      <w:r>
        <w:rPr>
          <w:sz w:val="21"/>
        </w:rPr>
        <w:t>A: Start with the symptom (is it CPU, memory, disk, or network bound - `top`/`free`/`df`/`netstat` narrow this quickly), then check recent changes (`journalctl` for recent service/system events, `history` for recent commands if it's a shared box), and application-specific logs for the affected service. Escalate from these fast local checks to centralized logging/monitoring only if the issue needs historical context the live server can't show.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Q2819. Which databases have you worked on?</w:t>
      </w:r>
    </w:p>
    <w:p>
      <w:pPr>
        <w:spacing w:before="0" w:after="40"/>
      </w:pPr>
      <w:r>
        <w:rPr>
          <w:i/>
          <w:color w:val="888888"/>
          <w:sz w:val="18"/>
        </w:rPr>
        <w:t>Databases • Conceptual</w:t>
      </w:r>
    </w:p>
    <w:p>
      <w:pPr>
        <w:spacing w:after="160"/>
        <w:ind w:left="216"/>
      </w:pPr>
      <w:r>
        <w:rPr>
          <w:sz w:val="21"/>
        </w:rPr>
        <w:t>A: List with the actual operational depth for each - e.g. PostgreSQL (schema design, query tuning, backup/restore), managed Cloud SQL (mostly configuration, not deep engine internals), Redis (caching layer, not primary datastore) - since 'worked on' can mean anything from deep hands-on administration to just writing application queries against it, and the interviewer needs that distinction to ask the right follow-ups.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Q2820. Explain PostgreSQL basics.</w:t>
      </w:r>
    </w:p>
    <w:p>
      <w:pPr>
        <w:spacing w:before="0" w:after="40"/>
      </w:pPr>
      <w:r>
        <w:rPr>
          <w:i/>
          <w:color w:val="888888"/>
          <w:sz w:val="18"/>
        </w:rPr>
        <w:t>Databases • Conceptual</w:t>
      </w:r>
    </w:p>
    <w:p>
      <w:pPr>
        <w:spacing w:after="160"/>
        <w:ind w:left="216"/>
      </w:pPr>
      <w:r>
        <w:rPr>
          <w:sz w:val="21"/>
        </w:rPr>
        <w:t>A: PostgreSQL is an open-source relational database supporting ACID transactions, a rich type system (JSON, arrays, custom types), and extensibility (extensions like PostGIS, pg_stat_statements). Core operational concepts worth knowing: indexes (B-tree by default, others for specific query patterns), the query planner/EXPLAIN for understanding query performance, connection pooling (PgBouncer) since Postgres connections are relatively expensive, and replication (streaming replication for read replicas/failover).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Q2821. How do you troubleshoot database connectivity?</w:t>
      </w:r>
    </w:p>
    <w:p>
      <w:pPr>
        <w:spacing w:before="0" w:after="40"/>
      </w:pPr>
      <w:r>
        <w:rPr>
          <w:i/>
          <w:color w:val="888888"/>
          <w:sz w:val="18"/>
        </w:rPr>
        <w:t>Databases • Troubleshooting</w:t>
      </w:r>
    </w:p>
    <w:p>
      <w:pPr>
        <w:spacing w:after="160"/>
        <w:ind w:left="216"/>
      </w:pPr>
      <w:r>
        <w:rPr>
          <w:sz w:val="21"/>
        </w:rPr>
        <w:t>A: Work outward from the application: confirm the connection string/credentials are correct, check network path (can the app reach the DB host/port at all - `nc`/`telnet` to the port), check firewall/security group rules and VPC peering if crossing network boundaries, then check the database side itself (is it accepting connections, is `max_connections` exhausted, is it under load). Connection pool exhaustion on the application side is a very common cause worth checking early, since the symptom looks identical to a network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Q2822. Have you worked with Kafka?</w:t>
      </w:r>
    </w:p>
    <w:p>
      <w:pPr>
        <w:spacing w:before="0" w:after="40"/>
      </w:pPr>
      <w:r>
        <w:rPr>
          <w:i/>
          <w:color w:val="888888"/>
          <w:sz w:val="18"/>
        </w:rPr>
        <w:t>Kafka • Experience</w:t>
      </w:r>
    </w:p>
    <w:p>
      <w:pPr>
        <w:spacing w:after="160"/>
        <w:ind w:left="216"/>
      </w:pPr>
      <w:r>
        <w:rPr>
          <w:sz w:val="21"/>
        </w:rPr>
        <w:t>A: Answer with actual scope - whether you've operated Kafka clusters directly (broker configuration, partition rebalancing, monitoring consumer lag) or only produced/consumed messages as an application developer against a Kafka cluster someone else operates. This distinction matters a lot for how deep the follow-up questions should 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Q2823. Explain Kafka architecture.</w:t>
      </w:r>
    </w:p>
    <w:p>
      <w:pPr>
        <w:spacing w:before="0" w:after="40"/>
      </w:pPr>
      <w:r>
        <w:rPr>
          <w:i/>
          <w:color w:val="888888"/>
          <w:sz w:val="18"/>
        </w:rPr>
        <w:t>Kafka • Conceptual</w:t>
      </w:r>
    </w:p>
    <w:p>
      <w:pPr>
        <w:spacing w:after="160"/>
        <w:ind w:left="216"/>
      </w:pPr>
      <w:r>
        <w:rPr>
          <w:sz w:val="21"/>
        </w:rPr>
        <w:t>A: Kafka is a distributed log/streaming platform: producers write messages to topics, which are split into partitions distributed across brokers for parallelism and replicated for fault tolerance; consumers (organized into consumer groups) read from partitions, with each partition consumed by only one consumer within a group at a time. ZooKeeper (or KRaft in newer versions, removing the ZooKeeper dependency) manages cluster metadata and broker coordination.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Q2824. What are topics, partitions, and consumer groups?</w:t>
      </w:r>
    </w:p>
    <w:p>
      <w:pPr>
        <w:spacing w:before="0" w:after="40"/>
      </w:pPr>
      <w:r>
        <w:rPr>
          <w:i/>
          <w:color w:val="888888"/>
          <w:sz w:val="18"/>
        </w:rPr>
        <w:t>Kafka • Conceptual</w:t>
      </w:r>
    </w:p>
    <w:p>
      <w:pPr>
        <w:spacing w:after="160"/>
        <w:ind w:left="216"/>
      </w:pPr>
      <w:r>
        <w:rPr>
          <w:sz w:val="21"/>
        </w:rPr>
        <w:t>A: A topic is a named stream of messages (like a category/feed); each topic is split into partitions, which are the actual unit of parallelism and ordering - messages within a single partition are strictly ordered, but ordering is not guaranteed across partitions. A consumer group is a set of consumers sharing the work of reading a topic, with Kafka assigning each partition to exactly one consumer within the group, so scaling consumers up to the partition count increases parallel processing throughput.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Q2825. Tell me about a critical production issue you resolved.</w:t>
      </w:r>
    </w:p>
    <w:p>
      <w:pPr>
        <w:spacing w:before="0" w:after="40"/>
      </w:pPr>
      <w:r>
        <w:rPr>
          <w:i/>
          <w:color w:val="888888"/>
          <w:sz w:val="18"/>
        </w:rPr>
        <w:t>Production &amp; Scenarios • Experience</w:t>
      </w:r>
    </w:p>
    <w:p>
      <w:pPr>
        <w:spacing w:after="160"/>
        <w:ind w:left="216"/>
      </w:pPr>
      <w:r>
        <w:rPr>
          <w:sz w:val="21"/>
        </w:rPr>
        <w:t>A: Use STAR: the situation and business impact, the diagnostic steps in the order you actually took them, the specific fix, and the follow-up prevention (a new alert, a runbook, a config change). Concrete technical detail in the diagnostic middle section - actual commands, dashboards, logs checked - is what separates a credible real story from a generic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Q2826. What was the toughest issue you have handled?</w:t>
      </w:r>
    </w:p>
    <w:p>
      <w:pPr>
        <w:spacing w:before="0" w:after="40"/>
      </w:pPr>
      <w:r>
        <w:rPr>
          <w:i/>
          <w:color w:val="888888"/>
          <w:sz w:val="18"/>
        </w:rPr>
        <w:t>Production &amp; Scenarios • Conceptual</w:t>
      </w:r>
    </w:p>
    <w:p>
      <w:pPr>
        <w:spacing w:after="160"/>
        <w:ind w:left="216"/>
      </w:pPr>
      <w:r>
        <w:rPr>
          <w:sz w:val="21"/>
        </w:rPr>
        <w:t>A: Pick a genuinely non-trivial one (multiple contributing factors, or a misleading initial symptom that sent you down a wrong path before finding the real cause) rather than a simple one-cause-one-fix story - 'toughest' is specifically asking you to demonstrate persistence and systematic debugging under ambiguity, not just technical knowledge.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Q2827. Describe a time you had to make a trade-off under pressure.</w:t>
      </w:r>
    </w:p>
    <w:p>
      <w:pPr>
        <w:spacing w:before="0" w:after="40"/>
      </w:pPr>
      <w:r>
        <w:rPr>
          <w:i/>
          <w:color w:val="888888"/>
          <w:sz w:val="18"/>
        </w:rPr>
        <w:t>Production &amp; Scenarios • Conceptual</w:t>
      </w:r>
    </w:p>
    <w:p>
      <w:pPr>
        <w:spacing w:after="160"/>
        <w:ind w:left="216"/>
      </w:pPr>
      <w:r>
        <w:rPr>
          <w:sz w:val="21"/>
        </w:rPr>
        <w:t>A: Frame it as: the competing constraints (speed vs. safety, cost vs. reliability, a quick fix vs. a proper fix), the decision you made and why, and the outcome plus what you'd do differently with hindsight if relevant. Being honest about a trade-off that had a real cost (even a minor one) reads as more credible than a story where everything worked out perfectly.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Q2828. What production issue did you troubleshoot from start to finish?</w:t>
      </w:r>
    </w:p>
    <w:p>
      <w:pPr>
        <w:spacing w:before="0" w:after="40"/>
      </w:pPr>
      <w:r>
        <w:rPr>
          <w:i/>
          <w:color w:val="888888"/>
          <w:sz w:val="18"/>
        </w:rPr>
        <w:t>Production &amp; Scenarios • Troubleshooting</w:t>
      </w:r>
    </w:p>
    <w:p>
      <w:pPr>
        <w:spacing w:after="160"/>
        <w:ind w:left="216"/>
      </w:pPr>
      <w:r>
        <w:rPr>
          <w:sz w:val="21"/>
        </w:rPr>
        <w:t>A: Same STAR structure as other incident questions - emphasize 'start to finish' by including the parts people often skip: how you confirmed it was actually resolved (not just that the immediate symptom stopped), and what the RCA/follow-up prevention was, not just the moment of the fix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Q2829. How do you perform root cause analysis (RCA)?</w:t>
      </w:r>
    </w:p>
    <w:p>
      <w:pPr>
        <w:spacing w:before="0" w:after="40"/>
      </w:pPr>
      <w:r>
        <w:rPr>
          <w:i/>
          <w:color w:val="888888"/>
          <w:sz w:val="18"/>
        </w:rPr>
        <w:t>Production &amp; Scenarios • Implementation / Workflow</w:t>
      </w:r>
    </w:p>
    <w:p>
      <w:pPr>
        <w:spacing w:after="160"/>
        <w:ind w:left="216"/>
      </w:pPr>
      <w:r>
        <w:rPr>
          <w:sz w:val="21"/>
        </w:rPr>
        <w:t>A: After immediate mitigation, gather a timeline of what changed and when (deploys, config changes, traffic pattern shifts, dependency incidents), form and test hypotheses against that timeline and available evidence (logs, metrics, traces) rather than guessing, and drive to the actual underlying cause (not just the proximate trigger) - a good RCA distinguishes 'a bad config was deployed' from 'our review process didn't catch that class of config error,' since only the latter tells you what to actually fix.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Q2830. How do you prioritize incidents?</w:t>
      </w:r>
    </w:p>
    <w:p>
      <w:pPr>
        <w:spacing w:before="0" w:after="40"/>
      </w:pPr>
      <w:r>
        <w:rPr>
          <w:i/>
          <w:color w:val="888888"/>
          <w:sz w:val="18"/>
        </w:rPr>
        <w:t>Production &amp; Scenarios • Implementation / Workflow</w:t>
      </w:r>
    </w:p>
    <w:p>
      <w:pPr>
        <w:spacing w:after="160"/>
        <w:ind w:left="216"/>
      </w:pPr>
      <w:r>
        <w:rPr>
          <w:sz w:val="21"/>
        </w:rPr>
        <w:t>A: Incidents are prioritized by business and user impact, urgency, scope, and risk—not by which team reports them first. A complete production outage, security breach, or data-loss event is typically P1; severe degradation with a workaround is P2; limited-impact faults are P3 or P4. The priority is reassessed as evidence changes. A P1 immediately triggers an incident commander, paging, stakeholder communication, mitigation, and frequent updates. Restoration takes precedence over root-cause analysis; the detailed investigation follows after service is stable.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Q2831. Tell me about a challenging project.</w:t>
      </w:r>
    </w:p>
    <w:p>
      <w:pPr>
        <w:spacing w:before="0" w:after="40"/>
      </w:pPr>
      <w:r>
        <w:rPr>
          <w:i/>
          <w:color w:val="888888"/>
          <w:sz w:val="18"/>
        </w:rPr>
        <w:t>Behavioral • Experience</w:t>
      </w:r>
    </w:p>
    <w:p>
      <w:pPr>
        <w:spacing w:after="160"/>
        <w:ind w:left="216"/>
      </w:pPr>
      <w:r>
        <w:rPr>
          <w:sz w:val="21"/>
        </w:rPr>
        <w:t>A: Pick a project with genuine technical or organizational difficulty (ambiguous requirements, a hard technical constraint, cross-team coordination) and structure around: the challenge specifically, your approach and key decisions, obstacles you hit along the way, and the outcome - including what you learned, since acknowledging imperfection usually reads as more genuine than a story where everything went smoothly.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Q2832. Tell me about a conflict with a team member.</w:t>
      </w:r>
    </w:p>
    <w:p>
      <w:pPr>
        <w:spacing w:before="0" w:after="40"/>
      </w:pPr>
      <w:r>
        <w:rPr>
          <w:i/>
          <w:color w:val="888888"/>
          <w:sz w:val="18"/>
        </w:rPr>
        <w:t>Behavioral • Experience</w:t>
      </w:r>
    </w:p>
    <w:p>
      <w:pPr>
        <w:spacing w:after="160"/>
        <w:ind w:left="216"/>
      </w:pPr>
      <w:r>
        <w:rPr>
          <w:sz w:val="21"/>
        </w:rPr>
        <w:t>A: Choose a real disagreement over approach or priorities (not a personality clash) and focus on how you resolved it professionally - what you did to understand their perspective, how you found common ground or escalated appropriately, and the outcome for the work itself. Avoid casting the other person negatively; the interviewer is assessing your conflict-resolution approach, not judging who was 'right.'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Q2833. How do you handle pressure?</w:t>
      </w:r>
    </w:p>
    <w:p>
      <w:pPr>
        <w:spacing w:before="0" w:after="40"/>
      </w:pPr>
      <w:r>
        <w:rPr>
          <w:i/>
          <w:color w:val="888888"/>
          <w:sz w:val="18"/>
        </w:rPr>
        <w:t>Behavioral • Implementation / Workflow</w:t>
      </w:r>
    </w:p>
    <w:p>
      <w:pPr>
        <w:spacing w:after="160"/>
        <w:ind w:left="216"/>
      </w:pPr>
      <w:r>
        <w:rPr>
          <w:sz w:val="21"/>
        </w:rPr>
        <w:t>A: Give a concrete example rather than an abstract claim - a specific high-pressure situation (an incident, a tight deadline) and the specific things you actually did to manage it (prioritization, clear communication with stakeholders, breaking the problem into steps) rather than a generic 'I stay calm' statement with no evidence behind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Q2834. What is your biggest achievement?</w:t>
      </w:r>
    </w:p>
    <w:p>
      <w:pPr>
        <w:spacing w:before="0" w:after="40"/>
      </w:pPr>
      <w:r>
        <w:rPr>
          <w:i/>
          <w:color w:val="888888"/>
          <w:sz w:val="18"/>
        </w:rPr>
        <w:t>Behavioral • Conceptual</w:t>
      </w:r>
    </w:p>
    <w:p>
      <w:pPr>
        <w:spacing w:after="160"/>
        <w:ind w:left="216"/>
      </w:pPr>
      <w:r>
        <w:rPr>
          <w:sz w:val="21"/>
        </w:rPr>
        <w:t>A: Pick something with measurable or clearly stated impact (reduced incident count, cut deployment time, led a migration that unblocked a business goal) and be ready to explain your specific contribution versus the team's, since this question is partly checking whether you can distinguish your own impact from a team effort you were part of.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Q2835. What are your strengths?</w:t>
      </w:r>
    </w:p>
    <w:p>
      <w:pPr>
        <w:spacing w:before="0" w:after="40"/>
      </w:pPr>
      <w:r>
        <w:rPr>
          <w:i/>
          <w:color w:val="888888"/>
          <w:sz w:val="18"/>
        </w:rPr>
        <w:t>Behavioral • Conceptual</w:t>
      </w:r>
    </w:p>
    <w:p>
      <w:pPr>
        <w:spacing w:after="160"/>
        <w:ind w:left="216"/>
      </w:pPr>
      <w:r>
        <w:rPr>
          <w:sz w:val="21"/>
        </w:rPr>
        <w:t>A: Choose 1-2 strengths directly relevant to the role you're interviewing for (not a generic list) and back each with a brief concrete example - a claimed strength with no supporting example is forgettable and unconvincing.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Q2836. What are your weaknesses?</w:t>
      </w:r>
    </w:p>
    <w:p>
      <w:pPr>
        <w:spacing w:before="0" w:after="40"/>
      </w:pPr>
      <w:r>
        <w:rPr>
          <w:i/>
          <w:color w:val="888888"/>
          <w:sz w:val="18"/>
        </w:rPr>
        <w:t>Behavioral • Conceptual</w:t>
      </w:r>
    </w:p>
    <w:p>
      <w:pPr>
        <w:spacing w:after="160"/>
        <w:ind w:left="216"/>
      </w:pPr>
      <w:r>
        <w:rPr>
          <w:sz w:val="21"/>
        </w:rPr>
        <w:t>A: Choose a genuine, moderate weakness (not a disguised strength like 'I work too hard') and pair it with the concrete steps you've taken to actively improve it - the growth mindset shown in the second half of the answer matters more than the weakness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Q2837. Where do you see yourself in five years?</w:t>
      </w:r>
    </w:p>
    <w:p>
      <w:pPr>
        <w:spacing w:before="0" w:after="40"/>
      </w:pPr>
      <w:r>
        <w:rPr>
          <w:i/>
          <w:color w:val="888888"/>
          <w:sz w:val="18"/>
        </w:rPr>
        <w:t>Behavioral • Implementation / Workflow</w:t>
      </w:r>
    </w:p>
    <w:p>
      <w:pPr>
        <w:spacing w:after="160"/>
        <w:ind w:left="216"/>
      </w:pPr>
      <w:r>
        <w:rPr>
          <w:sz w:val="21"/>
        </w:rPr>
        <w:t>A: Connect your answer to a realistic growth path plausible at this company (deeper technical specialization, broader scope/ownership, or a path toward tech lead/management if genuinely true for you) rather than a vague or overly specific unrelated goal - the interviewer is checking whether your trajectory and the role's growth path are compatible.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Q2838. What is MLOps?</w:t>
      </w:r>
    </w:p>
    <w:p>
      <w:pPr>
        <w:spacing w:before="0" w:after="40"/>
      </w:pPr>
      <w:r>
        <w:rPr>
          <w:i/>
          <w:color w:val="888888"/>
          <w:sz w:val="18"/>
        </w:rPr>
        <w:t>MLOps / AI • Conceptual</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Q2839. Have you worked with MLflow?</w:t>
      </w:r>
    </w:p>
    <w:p>
      <w:pPr>
        <w:spacing w:before="0" w:after="40"/>
      </w:pPr>
      <w:r>
        <w:rPr>
          <w:i/>
          <w:color w:val="888888"/>
          <w:sz w:val="18"/>
        </w:rPr>
        <w:t>MLOps / AI • Experience</w:t>
      </w:r>
    </w:p>
    <w:p>
      <w:pPr>
        <w:spacing w:after="160"/>
        <w:ind w:left="216"/>
      </w:pPr>
      <w:r>
        <w:rPr>
          <w:sz w:val="21"/>
        </w:rPr>
        <w:t>A: Answer with actual scope - experiment tracking only (logging params/metrics/artifacts), or also using the Model Registry for versioning and stage transitions, or operating the tracking server infrastructure itself. This distinction matters since 'used MLflow' covers a wide range of actual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Q2840. How would you deploy an ML model?</w:t>
      </w:r>
    </w:p>
    <w:p>
      <w:pPr>
        <w:spacing w:before="0" w:after="40"/>
      </w:pPr>
      <w:r>
        <w:rPr>
          <w:i/>
          <w:color w:val="888888"/>
          <w:sz w:val="18"/>
        </w:rPr>
        <w:t>MLOps / AI • Implementation / Workflow</w:t>
      </w:r>
    </w:p>
    <w:p>
      <w:pPr>
        <w:spacing w:after="160"/>
        <w:ind w:left="216"/>
      </w:pPr>
      <w:r>
        <w:rPr>
          <w:sz w:val="21"/>
        </w:rPr>
        <w:t>A: Package the model behind a serving layer (a FastAPI/Flask wrapper, or a managed platform like Vertex AI Endpoints/MLflow serving), containerize it with pinned dependencies matching training, deploy behind a load balancer with autoscaling, and gate the rollout with canary traffic and an evaluation check comparing the new version's live metrics against the previous one before fully promoting.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Q2841. How would you monitor ML models?</w:t>
      </w:r>
    </w:p>
    <w:p>
      <w:pPr>
        <w:spacing w:before="0" w:after="40"/>
      </w:pPr>
      <w:r>
        <w:rPr>
          <w:i/>
          <w:color w:val="888888"/>
          <w:sz w:val="18"/>
        </w:rPr>
        <w:t>MLOps / AI • Implementation / Workflow</w:t>
      </w:r>
    </w:p>
    <w:p>
      <w:pPr>
        <w:spacing w:after="160"/>
        <w:ind w:left="216"/>
      </w:pPr>
      <w:r>
        <w:rPr>
          <w:sz w:val="21"/>
        </w:rPr>
        <w:t>A: Monitor both infrastructure (latency, error rate, replica health) and model-specific signals (input feature drift via PSI/KL divergence, prediction distribution shift, and accuracy/F1 once ground truth labels become available), with alerting thresholds on the model-specific metrics just as rigorous as the infra ones - a model can be fast and healthy while quietly returning wrong answers, which infra-only monitoring will never catch.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Q2842. What is Kubeflow?</w:t>
      </w:r>
    </w:p>
    <w:p>
      <w:pPr>
        <w:spacing w:before="0" w:after="40"/>
      </w:pPr>
      <w:r>
        <w:rPr>
          <w:i/>
          <w:color w:val="888888"/>
          <w:sz w:val="18"/>
        </w:rPr>
        <w:t>MLOps / AI • Conceptual</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Q2843. How would you build an end-to-end MLOps pipeline?</w:t>
      </w:r>
    </w:p>
    <w:p>
      <w:pPr>
        <w:spacing w:before="0" w:after="40"/>
      </w:pPr>
      <w:r>
        <w:rPr>
          <w:i/>
          <w:color w:val="888888"/>
          <w:sz w:val="18"/>
        </w:rPr>
        <w:t>MLOps / AI • Implementation / Workflow</w:t>
      </w:r>
    </w:p>
    <w:p>
      <w:pPr>
        <w:spacing w:after="160"/>
        <w:ind w:left="216"/>
      </w:pPr>
      <w:r>
        <w:rPr>
          <w:sz w:val="21"/>
        </w:rPr>
        <w:t>A: Structure across the lifecycle: data ingestion and validation (schema/quality checks), training pipeline (versioned, reproducible, triggered on schedule or new data), evaluation gates before promotion (offline metrics against a held-out set), a model registry for versioning, CI/CD for the serving deployment (canary, automated rollback), and production monitoring (drift, performance) feeding back into a retraining trigger - each stage should be automatable, not a manual handoff, for the pipeline to actually scale beyond one model.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Q2844. What is the role of CoreDNS in Kubernetes? How does CoreDNS resolve service names, and does it communicate with the API server?</w:t>
      </w:r>
    </w:p>
    <w:p>
      <w:pPr>
        <w:spacing w:before="0" w:after="40"/>
      </w:pPr>
      <w:r>
        <w:rPr>
          <w:i/>
          <w:color w:val="888888"/>
          <w:sz w:val="18"/>
        </w:rPr>
        <w:t>CoreDNS • Conceptual</w:t>
      </w:r>
    </w:p>
    <w:p>
      <w:pPr>
        <w:spacing w:after="160"/>
        <w:ind w:left="216"/>
      </w:pPr>
      <w:r>
        <w:rPr>
          <w:sz w:val="21"/>
        </w:rPr>
        <w:t>A: CoreDNS is the cluster's internal DNS server, providing name resolution for Services and Pods. It watches the Kubernetes API server (via the standard watch mechanism, same as any controller) to stay updated on Service/Endpoint changes, maintaining an in-memory mapping of names to ClusterIPs - so yes, it does communicate with the API server, but only to stay informed of Service state, not to serve every individual DNS query through it (queries are answered directly by CoreDNS from its own cached 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Q2845. Is CoreDNS a bridge between etcd and the Kubernetes API server? If not, what is its actual role?</w:t>
      </w:r>
    </w:p>
    <w:p>
      <w:pPr>
        <w:spacing w:before="0" w:after="40"/>
      </w:pPr>
      <w:r>
        <w:rPr>
          <w:i/>
          <w:color w:val="888888"/>
          <w:sz w:val="18"/>
        </w:rPr>
        <w:t>CoreDNS/API Server • Conceptual</w:t>
      </w:r>
    </w:p>
    <w:p>
      <w:pPr>
        <w:spacing w:after="160"/>
        <w:ind w:left="216"/>
      </w:pPr>
      <w:r>
        <w:rPr>
          <w:sz w:val="21"/>
        </w:rPr>
        <w:t>A: No - CoreDNS never talks to etcd directly (nothing does except the API server itself). CoreDNS is a DNS server that watches the API server (like any other controller/client) to learn about Services and Endpoints, then answers DNS queries from Pods based on that information - its role is purely name resolution within the cluster, not any kind of intermediary or bridge in the API server/etcd relationship.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Q2846. What is RBAC in Kubernetes? Why do we use RBAC? Explain Role, ClusterRole, RoleBinding, and ClusterRoleBinding.</w:t>
      </w:r>
    </w:p>
    <w:p>
      <w:pPr>
        <w:spacing w:before="0" w:after="40"/>
      </w:pPr>
      <w:r>
        <w:rPr>
          <w:i/>
          <w:color w:val="888888"/>
          <w:sz w:val="18"/>
        </w:rPr>
        <w:t>Kubernetes RBAC • Conceptual</w:t>
      </w:r>
    </w:p>
    <w:p>
      <w:pPr>
        <w:spacing w:after="160"/>
        <w:ind w:left="216"/>
      </w:pPr>
      <w:r>
        <w:rPr>
          <w:sz w:val="21"/>
        </w:rPr>
        <w:t>A: RBAC (Role-Based Access Control) governs who can perform which actions on which resources within Kubernetes, used to enforce least-privilege access rather than everyone having full cluster access. A `Role` defines permissions scoped to a single namespace; a `ClusterRole` defines permissions that can apply cluster-wide (or be reused across namespaces). A `RoleBinding` grants a Role's permissions to specific users/groups/service accounts within that namespace; a `ClusterRoleBinding` grants a ClusterRole's permissions cluster-wide - the Role/ClusterRole defines *what* is allowed, and the Binding defines *who* gets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Q2847.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 • Scenario</w:t>
      </w:r>
    </w:p>
    <w:p>
      <w:pPr>
        <w:spacing w:after="160"/>
        <w:ind w:left="216"/>
      </w:pPr>
      <w:r>
        <w:rPr>
          <w:sz w:val="21"/>
        </w:rPr>
        <w:t>A: The kubelet on the node running that Pod continuously executes the configured liveness/readiness probes against the container - if a probe fails, kubelet updates the Pod's status and, for a failed liveness probe, restarts the container itself. Kubelet reports this status change back to the API server (which persists it to etcd), which is how the control plane 'knows' - it's kubelet actively detecting and reporting, not the control plane polling out to check on applications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Q2848. Which component detects that a pod or application has become unhealthy, and what is the role of kubelet?</w:t>
      </w:r>
    </w:p>
    <w:p>
      <w:pPr>
        <w:spacing w:before="0" w:after="40"/>
      </w:pPr>
      <w:r>
        <w:rPr>
          <w:i/>
          <w:color w:val="888888"/>
          <w:sz w:val="18"/>
        </w:rPr>
        <w:t>Kubelet • Conceptual</w:t>
      </w:r>
    </w:p>
    <w:p>
      <w:pPr>
        <w:spacing w:after="160"/>
        <w:ind w:left="216"/>
      </w:pPr>
      <w:r>
        <w:rPr>
          <w:sz w:val="21"/>
        </w:rPr>
        <w:t>A: Kubelet is the component that actually detects unhealthy Pods - it runs the configured liveness/readiness probes on each container locally on its node, and acts on the result directly (restarting a container that fails liveness, marking a Pod NotReady if readiness fails) before even reporting the status upward - kubelet is the active enforcer, not just a passive reporter.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Q2849. Is kubelet a worker node component or a master/control plane component?</w:t>
      </w:r>
    </w:p>
    <w:p>
      <w:pPr>
        <w:spacing w:before="0" w:after="40"/>
      </w:pPr>
      <w:r>
        <w:rPr>
          <w:i/>
          <w:color w:val="888888"/>
          <w:sz w:val="18"/>
        </w:rPr>
        <w:t>Kubelet • Conceptual</w:t>
      </w:r>
    </w:p>
    <w:p>
      <w:pPr>
        <w:spacing w:after="160"/>
        <w:ind w:left="216"/>
      </w:pPr>
      <w:r>
        <w:rPr>
          <w:sz w:val="21"/>
        </w:rPr>
        <w:t>A: Kubelet is a worker node component - it runs on every node (including, in some cluster topologies, control plane nodes if they also run workloads) and is responsible for managing the Pods scheduled to that specific node, distinct from control plane components (API server, scheduler, controller manager, etcd) which are typically dedicated to and fully managed on the control plane in managed Kubernetes like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Q2850. How does kubelet communicate with the control plane, and what is the role of the API server?</w:t>
      </w:r>
    </w:p>
    <w:p>
      <w:pPr>
        <w:spacing w:before="0" w:after="40"/>
      </w:pPr>
      <w:r>
        <w:rPr>
          <w:i/>
          <w:color w:val="888888"/>
          <w:sz w:val="18"/>
        </w:rPr>
        <w:t>Kubelet/API Server • Implementation / Workflow</w:t>
      </w:r>
    </w:p>
    <w:p>
      <w:pPr>
        <w:spacing w:after="160"/>
        <w:ind w:left="216"/>
      </w:pPr>
      <w:r>
        <w:rPr>
          <w:sz w:val="21"/>
        </w:rPr>
        <w:t>A: Kubelet communicates exclusively with the API server (never directly with etcd or other control plane components) - it registers the node, reports node and Pod status, and watches the API server for Pods assigned to it that it needs to run. The API server is the single gatekeeper and source of truth for all cluster state, validating and persisting every read/write (to etcd) that any component, including kubelet, makes.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Q2851. Explain the Liveness Probe. When is it used, and what happens if it fails?</w:t>
      </w:r>
    </w:p>
    <w:p>
      <w:pPr>
        <w:spacing w:before="0" w:after="40"/>
      </w:pPr>
      <w:r>
        <w:rPr>
          <w:i/>
          <w:color w:val="888888"/>
          <w:sz w:val="18"/>
        </w:rPr>
        <w:t>Liveness Probe • Troubleshooting</w:t>
      </w:r>
    </w:p>
    <w:p>
      <w:pPr>
        <w:spacing w:after="160"/>
        <w:ind w:left="216"/>
      </w:pPr>
      <w:r>
        <w:rPr>
          <w:sz w:val="21"/>
        </w:rPr>
        <w:t>A: A liveness probe periodically checks whether a container is still functioning correctly (via an HTTP call, a TCP check, or an exec command) - used to detect a container that's technically running but stuck/deadlocked and unable to recover on its own. If it fails (repeatedly, per the configured failure threshold), kubelet kills and restarts the container, since the assumption is that a restart is the only way to recover from whatever state it's stuck 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Q2852. Explain the Readiness Probe. How is it different from the Liveness Probe?</w:t>
      </w:r>
    </w:p>
    <w:p>
      <w:pPr>
        <w:spacing w:before="0" w:after="40"/>
      </w:pPr>
      <w:r>
        <w:rPr>
          <w:i/>
          <w:color w:val="888888"/>
          <w:sz w:val="18"/>
        </w:rPr>
        <w:t>Readiness Probe • Conceptual</w:t>
      </w:r>
    </w:p>
    <w:p>
      <w:pPr>
        <w:spacing w:after="160"/>
        <w:ind w:left="216"/>
      </w:pPr>
      <w:r>
        <w:rPr>
          <w:sz w:val="21"/>
        </w:rPr>
        <w:t>A: A readiness probe checks whether a container is currently able to serve traffic - if it fails, the Pod is removed from the Service's endpoints (no traffic routed to it) without being restarted, letting an app signal 'temporarily busy/still starting up' gracefully. The key difference from liveness: readiness failure changes traffic routing only, while liveness failure triggers an actual container restart - conflating the two (e.g. using only a liveness probe for a temporarily-busy condition) causes unnecessary restarts of a perfectly healthy, just-busy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Q2853. If an application gets stuck or becomes unhealthy, does Kubernetes execute a kubectl command to restart it? If not, how is the restart triggered?</w:t>
      </w:r>
    </w:p>
    <w:p>
      <w:pPr>
        <w:spacing w:before="0" w:after="40"/>
      </w:pPr>
      <w:r>
        <w:rPr>
          <w:i/>
          <w:color w:val="888888"/>
          <w:sz w:val="18"/>
        </w:rPr>
        <w:t>Container Restart • Scenario</w:t>
      </w:r>
    </w:p>
    <w:p>
      <w:pPr>
        <w:spacing w:after="160"/>
        <w:ind w:left="216"/>
      </w:pPr>
      <w:r>
        <w:rPr>
          <w:sz w:val="21"/>
        </w:rPr>
        <w:t>A: No - `kubectl` is just a client tool for humans to talk to the API server; Kubernetes itself never runs kubectl internally. The restart is triggered directly by kubelet on the node, which detects the liveness probe failure and instructs the container runtime (via the CRI - Container Runtime Interface) to stop and restart the container - this happens entirely at the node level without going back through the API server for the restart action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Q2854. How does kubelet restart a failed container? Does kubelet communicate directly with the container runtime?</w:t>
      </w:r>
    </w:p>
    <w:p>
      <w:pPr>
        <w:spacing w:before="0" w:after="40"/>
      </w:pPr>
      <w:r>
        <w:rPr>
          <w:i/>
          <w:color w:val="888888"/>
          <w:sz w:val="18"/>
        </w:rPr>
        <w:t>Container Runtime • Implementation / Workflow</w:t>
      </w:r>
    </w:p>
    <w:p>
      <w:pPr>
        <w:spacing w:after="160"/>
        <w:ind w:left="216"/>
      </w:pPr>
      <w:r>
        <w:rPr>
          <w:sz w:val="21"/>
        </w:rPr>
        <w:t>A: Yes - kubelet communicates directly with the container runtime (containerd, CRI-O) via the Container Runtime Interface (CRI), a standardized gRPC API. When a liveness probe fails or a container exits unexpectedly, kubelet instructs the runtime via CRI to stop and start a new container instance, then reports the updated status back to the API server - the actual restart mechanics happen locally on the node without needing to go back to the control plane first.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Q2855. What is the complete flow when an application crashes: Application to Kubelet to API Server to etcd to Controller Manager to new Pod or restart?</w:t>
      </w:r>
    </w:p>
    <w:p>
      <w:pPr>
        <w:spacing w:before="0" w:after="40"/>
      </w:pPr>
      <w:r>
        <w:rPr>
          <w:i/>
          <w:color w:val="888888"/>
          <w:sz w:val="18"/>
        </w:rPr>
        <w:t>Kubernetes Failure Flow • Conceptual</w:t>
      </w:r>
    </w:p>
    <w:p>
      <w:pPr>
        <w:spacing w:after="160"/>
        <w:ind w:left="216"/>
      </w:pPr>
      <w:r>
        <w:rPr>
          <w:sz w:val="21"/>
        </w:rPr>
        <w:t>A: The application container crashes -&gt; kubelet (running on that node) detects it either via the container runtime reporting the exit or a failed liveness probe -&gt; kubelet restarts the container directly via the CRI (for a same-Pod restart) and updates the Pod's status -&gt; kubelet reports this status to the API server -&gt; the API server persists the updated status to etcd -&gt; if the failure requires a different kind of remediation (e.g. the Pod itself needs to be recreated, as with a Deployment's ReplicaSet controller noticing a Pod is gone), the relevant controller in the controller manager, which watches the API server for state changes, detects the discrepancy between desired and actual replica count and creates a new Pod to reconcile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Q2856. What do you mean by content correlation in the context of Kubernetes or observability?</w:t>
      </w:r>
    </w:p>
    <w:p>
      <w:pPr>
        <w:spacing w:before="0" w:after="40"/>
      </w:pPr>
      <w:r>
        <w:rPr>
          <w:i/>
          <w:color w:val="888888"/>
          <w:sz w:val="18"/>
        </w:rPr>
        <w:t>Content Correlation • Conceptual</w:t>
      </w:r>
    </w:p>
    <w:p>
      <w:pPr>
        <w:spacing w:after="160"/>
        <w:ind w:left="216"/>
      </w:pPr>
      <w:r>
        <w:rPr>
          <w:sz w:val="21"/>
        </w:rPr>
        <w:t>A: Correlation in an observability context means linking related signals - a metric spike, the corresponding logs from the same time window, and a distributed trace showing the exact request path - together by a shared identifier (commonly a trace ID or request ID) so an engineer investigating an incident can pivot directly from 'this metric looks wrong' to 'here are the exact logs and trace for one of the affected requests' instead of manually cross-referencing timestamps across disconnected tools.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Q2857. Have you deployed Sentinel antivirus? Is it scanning the Kubernetes cluster, worker nodes, or container applications?</w:t>
      </w:r>
    </w:p>
    <w:p>
      <w:pPr>
        <w:spacing w:before="0" w:after="40"/>
      </w:pPr>
      <w:r>
        <w:rPr>
          <w:i/>
          <w:color w:val="888888"/>
          <w:sz w:val="18"/>
        </w:rPr>
        <w:t>Security/Sentinel • Experience</w:t>
      </w:r>
    </w:p>
    <w:p>
      <w:pPr>
        <w:spacing w:after="160"/>
        <w:ind w:left="216"/>
      </w:pPr>
      <w:r>
        <w:rPr>
          <w:sz w:val="21"/>
        </w:rPr>
        <w:t>A: Answer with actual scope - Sentinel/EDR agents for Kubernetes are typically deployed as a DaemonSet giving node-level and container-runtime visibility (scanning running container processes and node-level activity), distinct from scanning container images at build/registry time, which is a separate concern usually handled by a different tool (Trivy, Prisma Cloud image scanning).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Q2858. How do you integrate Sentinel with your applications? How does it work with GKE/Kubernetes, and when is the image scanned?</w:t>
      </w:r>
    </w:p>
    <w:p>
      <w:pPr>
        <w:spacing w:before="0" w:after="40"/>
      </w:pPr>
      <w:r>
        <w:rPr>
          <w:i/>
          <w:color w:val="888888"/>
          <w:sz w:val="18"/>
        </w:rPr>
        <w:t>Security/Sentinel • Implementation / Workflow</w:t>
      </w:r>
    </w:p>
    <w:p>
      <w:pPr>
        <w:spacing w:after="160"/>
        <w:ind w:left="216"/>
      </w:pPr>
      <w:r>
        <w:rPr>
          <w:sz w:val="21"/>
        </w:rPr>
        <w:t>A: Sentinel is deployed as a DaemonSet so it runs on every node, monitoring runtime behavior (process activity, file system changes, network connections) of containers as they execute - this is distinct from image scanning, which happens earlier, at CI/CD build time or in the registry, before the image is ever deployed. The two together cover both pre-deployment (image vulnerabilities) and runtime (active threat detection) security.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Q2859.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 • Conceptual</w:t>
      </w:r>
    </w:p>
    <w:p>
      <w:pPr>
        <w:spacing w:after="160"/>
        <w:ind w:left="216"/>
      </w:pPr>
      <w:r>
        <w:rPr>
          <w:sz w:val="21"/>
        </w:rPr>
        <w:t>A: Prisma Cloud (or a similar CSPM tool) continuously scans the cloud environment's configuration against security best-practice policies - flagging overly broad IAM grants (a service account with Owner instead of a scoped role), publicly exposed storage buckets or database instances, missing encryption, and open security groups/firewall rules - surfacing these as prioritized findings so the team can remediate before they're exploited, rather than relying on periodic manual audits.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Q2860. After SonarQube, what are the next stages in the CI/CD pipeline, such as build, container image creation, image scanning, push to registry, and deployment to Dev/QA/Prod?</w:t>
      </w:r>
    </w:p>
    <w:p>
      <w:pPr>
        <w:spacing w:before="0" w:after="40"/>
      </w:pPr>
      <w:r>
        <w:rPr>
          <w:i/>
          <w:color w:val="888888"/>
          <w:sz w:val="18"/>
        </w:rPr>
        <w:t>CI/CD • Conceptual</w:t>
      </w:r>
    </w:p>
    <w:p>
      <w:pPr>
        <w:spacing w:after="160"/>
        <w:ind w:left="216"/>
      </w:pPr>
      <w:r>
        <w:rPr>
          <w:sz w:val="21"/>
        </w:rPr>
        <w:t>A: Once code quality/security gates pass: build the application artifact, containerize it into a Docker image, scan the image itself for vulnerabilities (a separate check from source code scanning - catches vulnerable base images/dependencies baked into the container), push the scanned image to the artifact registry tagged with a unique identifier (commit SHA), then deploy progressively through environments (Dev auto-deploys, QA runs integration tests, Production requires an approval gate or automated canary validation) before being considered fully released.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Q2861. Tell me something about yourself.</w:t>
      </w:r>
    </w:p>
    <w:p>
      <w:pPr>
        <w:spacing w:before="0" w:after="40"/>
      </w:pPr>
      <w:r>
        <w:rPr>
          <w:i/>
          <w:color w:val="888888"/>
          <w:sz w:val="18"/>
        </w:rPr>
        <w:t>General • Experience</w:t>
      </w:r>
    </w:p>
    <w:p>
      <w:pPr>
        <w:spacing w:after="160"/>
        <w:ind w:left="216"/>
      </w:pPr>
      <w:r>
        <w:rPr>
          <w:sz w:val="21"/>
        </w:rPr>
        <w:t>A: Structure this in three parts under 90 seconds: a one-line professional summary (years of experience, core specialization), a brief walk through career progression highlighting the roles/achievements most relevant to this job, and a closing line connecting your background to why this specific opportunity interests you - avoid reciting your full resume chronologically.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Q2862. You have around 7 years of experience, right?</w:t>
      </w:r>
    </w:p>
    <w:p>
      <w:pPr>
        <w:spacing w:before="0" w:after="40"/>
      </w:pPr>
      <w:r>
        <w:rPr>
          <w:i/>
          <w:color w:val="888888"/>
          <w:sz w:val="18"/>
        </w:rPr>
        <w:t>General • Conceptual</w:t>
      </w:r>
    </w:p>
    <w:p>
      <w:pPr>
        <w:spacing w:after="160"/>
        <w:ind w:left="216"/>
      </w:pPr>
      <w:r>
        <w:rPr>
          <w:sz w:val="21"/>
        </w:rPr>
        <w:t>A: Confirm your actual years directly and precisely rather than rounding - if the interviewer's number is off, correct it politely and clearly, since experience-level mismatches affect how the rest of the interview is calibrated.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Q2863. Have you worked on GCP, AWS, and Azure?</w:t>
      </w:r>
    </w:p>
    <w:p>
      <w:pPr>
        <w:spacing w:before="0" w:after="40"/>
      </w:pPr>
      <w:r>
        <w:rPr>
          <w:i/>
          <w:color w:val="888888"/>
          <w:sz w:val="18"/>
        </w:rPr>
        <w:t>Cloud • Experience</w:t>
      </w:r>
    </w:p>
    <w:p>
      <w:pPr>
        <w:spacing w:after="160"/>
        <w:ind w:left="216"/>
      </w:pPr>
      <w:r>
        <w:rPr>
          <w:sz w:val="21"/>
        </w:rPr>
        <w:t>A: Answer with honest per-cloud depth rather than a blanket yes - e.g. 'primarily GCP day-to-day, working AWS knowledge from a past project, limited hands-on Azure' - since a vague 'yes to all three' invites deep follow-ups on whichever cloud you're weakest 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Q2864. Have you worked on on-prem servers or only on cloud?</w:t>
      </w:r>
    </w:p>
    <w:p>
      <w:pPr>
        <w:spacing w:before="0" w:after="40"/>
      </w:pPr>
      <w:r>
        <w:rPr>
          <w:i/>
          <w:color w:val="888888"/>
          <w:sz w:val="18"/>
        </w:rPr>
        <w:t>Infrastructure • Experience</w:t>
      </w:r>
    </w:p>
    <w:p>
      <w:pPr>
        <w:spacing w:after="160"/>
        <w:ind w:left="216"/>
      </w:pPr>
      <w:r>
        <w:rPr>
          <w:sz w:val="21"/>
        </w:rPr>
        <w:t>A: Answer honestly with specifics - if on-prem experience exists, mention what (bare metal, VMware, physical networking) since on-prem experience signals deeper fundamentals (you can't rely on managed services abstracting problems away); if cloud-only, that's fine to state plainly too.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Q2865. Have you worked on EKS?</w:t>
      </w:r>
    </w:p>
    <w:p>
      <w:pPr>
        <w:spacing w:before="0" w:after="40"/>
      </w:pPr>
      <w:r>
        <w:rPr>
          <w:i/>
          <w:color w:val="888888"/>
          <w:sz w:val="18"/>
        </w:rPr>
        <w:t>AWS/EKS • Experience</w:t>
      </w:r>
    </w:p>
    <w:p>
      <w:pPr>
        <w:spacing w:after="160"/>
        <w:ind w:left="216"/>
      </w:pPr>
      <w:r>
        <w:rPr>
          <w:sz w:val="21"/>
        </w:rPr>
        <w:t>A: Answer with actual scope - cluster count, whether you managed cluster creation/upgrades or only deployed workloads onto an existing cluster, and one concrete example of an issue you resolved on EKS specifically (which can differ operationally from GKE in areas like IAM-to-Kubernetes-RBAC mapping and networking).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Q2866. Have you launched an EKS cluster?</w:t>
      </w:r>
    </w:p>
    <w:p>
      <w:pPr>
        <w:spacing w:before="0" w:after="40"/>
      </w:pPr>
      <w:r>
        <w:rPr>
          <w:i/>
          <w:color w:val="888888"/>
          <w:sz w:val="18"/>
        </w:rPr>
        <w:t>AWS/EKS • Experience</w:t>
      </w:r>
    </w:p>
    <w:p>
      <w:pPr>
        <w:spacing w:after="160"/>
        <w:ind w:left="216"/>
      </w:pPr>
      <w:r>
        <w:rPr>
          <w:sz w:val="21"/>
        </w:rPr>
        <w:t>A: Answer honestly, and if yes, be ready to describe the method (eksctl, Terraform, or the AWS console/CloudFormation), the node group configuration (managed vs. self-managed, instance types), and any networking decisions (VPC CNI configuration, public/private subnets) made during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Q2867. Did you create the EKS cluster using Terraform, CloudFormation, or manually?</w:t>
      </w:r>
    </w:p>
    <w:p>
      <w:pPr>
        <w:spacing w:before="0" w:after="40"/>
      </w:pPr>
      <w:r>
        <w:rPr>
          <w:i/>
          <w:color w:val="888888"/>
          <w:sz w:val="18"/>
        </w:rPr>
        <w:t>AWS/EKS • Conceptual</w:t>
      </w:r>
    </w:p>
    <w:p>
      <w:pPr>
        <w:spacing w:after="160"/>
        <w:ind w:left="216"/>
      </w:pPr>
      <w:r>
        <w:rPr>
          <w:sz w:val="21"/>
        </w:rPr>
        <w:t>A: State the actual method used and why - Terraform is generally preferred for consistency with the rest of infrastructure-as-code and easier multi-environment replication; eksctl/CloudFormation are faster for a one-off or AWS-native-only setup; manual console creation is reasonable to admit for early learning/POC work but should be qualified as such.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Q2868. Suppose an application is down. How will you identify the root cause?</w:t>
      </w:r>
    </w:p>
    <w:p>
      <w:pPr>
        <w:spacing w:before="0" w:after="40"/>
      </w:pPr>
      <w:r>
        <w:rPr>
          <w:i/>
          <w:color w:val="888888"/>
          <w:sz w:val="18"/>
        </w:rPr>
        <w:t>Troubleshooting • Scenario</w:t>
      </w:r>
    </w:p>
    <w:p>
      <w:pPr>
        <w:spacing w:after="160"/>
        <w:ind w:left="216"/>
      </w:pPr>
      <w:r>
        <w:rPr>
          <w:sz w:val="21"/>
        </w:rPr>
        <w:t>A: Start with impact/scope (all users or some, one region or all), check the service's health dashboard/SLO status, correlate with recent changes (deploys, config changes, infra changes) in the timeframe the outage started, then narrow into logs/traces for the specific failing component - mitigate (rollback, scale, failover) before fully root-causing if impact is severe.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Q2869. What is the difference between ADD and COPY in a Dockerfile?</w:t>
      </w:r>
    </w:p>
    <w:p>
      <w:pPr>
        <w:spacing w:before="0" w:after="40"/>
      </w:pPr>
      <w:r>
        <w:rPr>
          <w:i/>
          <w:color w:val="888888"/>
          <w:sz w:val="18"/>
        </w:rPr>
        <w:t>Docker • Comparison</w:t>
      </w:r>
    </w:p>
    <w:p>
      <w:pPr>
        <w:spacing w:after="160"/>
        <w:ind w:left="216"/>
      </w:pPr>
      <w:r>
        <w:rPr>
          <w:sz w:val="21"/>
        </w:rPr>
        <w:t>A: `COPY` simply copies files/directories from the build context into the image, nothing more. `ADD` does everything COPY does plus two extra behaviors: it can auto-extract local tar archives into the destination, and it can fetch a remote URL directly into the image. Because ADD's extra behaviors are often surprising/implicit, `COPY` is the recommended default unless you specifically need ADD's archive-extraction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Q2870. What is the difference between docker build and docker commit?</w:t>
      </w:r>
    </w:p>
    <w:p>
      <w:pPr>
        <w:spacing w:before="0" w:after="40"/>
      </w:pPr>
      <w:r>
        <w:rPr>
          <w:i/>
          <w:color w:val="888888"/>
          <w:sz w:val="18"/>
        </w:rPr>
        <w:t>Docker • Comparison</w:t>
      </w:r>
    </w:p>
    <w:p>
      <w:pPr>
        <w:spacing w:after="160"/>
        <w:ind w:left="216"/>
      </w:pPr>
      <w:r>
        <w:rPr>
          <w:sz w:val="21"/>
        </w:rPr>
        <w:t>A: `docker build` creates an image reproducibly from a Dockerfile - the recommended way, since the build steps are version-controlled and repeatable. `docker commit` snapshots a running container's current filesystem state into a new image - useful for quick debugging/experimentation, but not reproducible or reviewable, so it's not used for building production images.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Q2871. How can you minimize the Docker image size?</w:t>
      </w:r>
    </w:p>
    <w:p>
      <w:pPr>
        <w:spacing w:before="0" w:after="40"/>
      </w:pPr>
      <w:r>
        <w:rPr>
          <w:i/>
          <w:color w:val="888888"/>
          <w:sz w:val="18"/>
        </w:rPr>
        <w:t>Docker • Conceptual</w:t>
      </w:r>
    </w:p>
    <w:p>
      <w:pPr>
        <w:spacing w:after="160"/>
        <w:ind w:left="216"/>
      </w:pPr>
      <w:r>
        <w:rPr>
          <w:sz w:val="21"/>
        </w:rPr>
        <w:t>A: Use a minimal base image (alpine, distroless, or slim variants), use multi-stage builds so build tools/dependencies never reach the final image, combine RUN commands to reduce layer count and clean up package manager caches within the same layer they were created (not a later layer, since earlier layers remain in the image regardless), and use `.dockerignore` to avoid copying unnecessary files into the build context.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Q2872. What is a Headless Service?</w:t>
      </w:r>
    </w:p>
    <w:p>
      <w:pPr>
        <w:spacing w:before="0" w:after="40"/>
      </w:pPr>
      <w:r>
        <w:rPr>
          <w:i/>
          <w:color w:val="888888"/>
          <w:sz w:val="18"/>
        </w:rPr>
        <w:t>Kubernetes Services • Conceptual</w:t>
      </w:r>
    </w:p>
    <w:p>
      <w:pPr>
        <w:spacing w:after="160"/>
        <w:ind w:left="216"/>
      </w:pPr>
      <w:r>
        <w:rPr>
          <w:sz w:val="21"/>
        </w:rPr>
        <w:t>A: A Service with `clusterIP: None` - instead of load-balancing through a single virtual IP, DNS lookups for a headless Service return the IPs of all matching Pods directly, letting clients discover and connect to individual Pods themselves. This is commonly used for StatefulSets, where each Pod replica needs a stable, individually addressable identity (e.g. connecting to a specific database replica) rather than being load-balanced anonymously.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Q2873. What is the default NodePort range?</w:t>
      </w:r>
    </w:p>
    <w:p>
      <w:pPr>
        <w:spacing w:before="0" w:after="40"/>
      </w:pPr>
      <w:r>
        <w:rPr>
          <w:i/>
          <w:color w:val="888888"/>
          <w:sz w:val="18"/>
        </w:rPr>
        <w:t>Kubernetes Services • Conceptual</w:t>
      </w:r>
    </w:p>
    <w:p>
      <w:pPr>
        <w:spacing w:after="160"/>
        <w:ind w:left="216"/>
      </w:pPr>
      <w:r>
        <w:rPr>
          <w:sz w:val="21"/>
        </w:rPr>
        <w:t>A: 30000-32767 by default in Kubernetes - when a Service of type NodePort is created without an explicit port specified, Kubernetes allocates a port from within this range on every node, which can be customized cluster-wide via the API server's `--service-node-port-range` flag if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Q2874. If NodePort gives only a port, how do you access the application? What IP do you use?</w:t>
      </w:r>
    </w:p>
    <w:p>
      <w:pPr>
        <w:spacing w:before="0" w:after="40"/>
      </w:pPr>
      <w:r>
        <w:rPr>
          <w:i/>
          <w:color w:val="888888"/>
          <w:sz w:val="18"/>
        </w:rPr>
        <w:t>Kubernetes Services • Scenario</w:t>
      </w:r>
    </w:p>
    <w:p>
      <w:pPr>
        <w:spacing w:after="160"/>
        <w:ind w:left="216"/>
      </w:pPr>
      <w:r>
        <w:rPr>
          <w:sz w:val="21"/>
        </w:rPr>
        <w:t>A: Use any worker node's IP combined with the allocated NodePort (`http://&lt;any-node-ip&gt;:&lt;nodeport&gt;`) - traffic to that port on any node gets routed to the Service regardless of which node the actual Pod is running on, since kube-proxy sets up forwarding rules on every node for every NodePort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Q2875. If there are 10-20 worker nodes, which node IP will you choose?</w:t>
      </w:r>
    </w:p>
    <w:p>
      <w:pPr>
        <w:spacing w:before="0" w:after="40"/>
      </w:pPr>
      <w:r>
        <w:rPr>
          <w:i/>
          <w:color w:val="888888"/>
          <w:sz w:val="18"/>
        </w:rPr>
        <w:t>Kubernetes Services • Comparison</w:t>
      </w:r>
    </w:p>
    <w:p>
      <w:pPr>
        <w:spacing w:after="160"/>
        <w:ind w:left="216"/>
      </w:pPr>
      <w:r>
        <w:rPr>
          <w:sz w:val="21"/>
        </w:rPr>
        <w:t>A: Any of them work identically since NodePort routes traffic from any node to the correct Pod - in practice, though, relying on one specific node's IP is fragile (that node could be drained/removed), so production setups front NodePort with a proper external Load Balancer distributing across all node IPs, rather than hardcoding a single node's address anywhere.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Q2876. If the Load Balancer is down, how will you troubleshoot the application using NodePort?</w:t>
      </w:r>
    </w:p>
    <w:p>
      <w:pPr>
        <w:spacing w:before="0" w:after="40"/>
      </w:pPr>
      <w:r>
        <w:rPr>
          <w:i/>
          <w:color w:val="888888"/>
          <w:sz w:val="18"/>
        </w:rPr>
        <w:t>Kubernetes Services • Troubleshooting</w:t>
      </w:r>
    </w:p>
    <w:p>
      <w:pPr>
        <w:spacing w:after="160"/>
        <w:ind w:left="216"/>
      </w:pPr>
      <w:r>
        <w:rPr>
          <w:sz w:val="21"/>
        </w:rPr>
        <w:t>A: As a workaround, bypass the Load Balancer entirely and hit the application directly via `&lt;any-node-ip&gt;:&lt;nodeport&gt;` to confirm whether the application itself is healthy (isolating whether the issue is the LB or the app), then troubleshoot the Load Balancer itself separately (health check configuration, backend registration, LB service quotas/logs) since NodePort access confirms the app tier is fine and narrows the problem to the LB layer specifically.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Q2877. How do you expose a service outside the Kubernetes cluster?</w:t>
      </w:r>
    </w:p>
    <w:p>
      <w:pPr>
        <w:spacing w:before="0" w:after="40"/>
      </w:pPr>
      <w:r>
        <w:rPr>
          <w:i/>
          <w:color w:val="888888"/>
          <w:sz w:val="18"/>
        </w:rPr>
        <w:t>Kubernetes Networking • Implementation / Workflow</w:t>
      </w:r>
    </w:p>
    <w:p>
      <w:pPr>
        <w:spacing w:after="160"/>
        <w:ind w:left="216"/>
      </w:pPr>
      <w:r>
        <w:rPr>
          <w:sz w:val="21"/>
        </w:rPr>
        <w:t>A: A Service of type LoadBalancer (provisions a cloud load balancer automatically) for simple single-service exposure, or an Ingress resource behind an Ingress Controller for HTTP(S) traffic needing host/path-based routing across many services through one external entry point - Ingress is generally preferred at any meaningful scale since provisioning a separate cloud load balancer per service (via LoadBalancer type) gets expensive and harder to manage.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Q2878. Which Ingress Controller are you using?</w:t>
      </w:r>
    </w:p>
    <w:p>
      <w:pPr>
        <w:spacing w:before="0" w:after="40"/>
      </w:pPr>
      <w:r>
        <w:rPr>
          <w:i/>
          <w:color w:val="888888"/>
          <w:sz w:val="18"/>
        </w:rPr>
        <w:t>Kubernetes Ingress • Conceptual</w:t>
      </w:r>
    </w:p>
    <w:p>
      <w:pPr>
        <w:spacing w:after="160"/>
        <w:ind w:left="216"/>
      </w:pPr>
      <w:r>
        <w:rPr>
          <w:sz w:val="21"/>
        </w:rPr>
        <w:t>A: Answer with the actual controller (NGINX Ingress, GKE's native Ingress/Gateway, Traefik) and one concrete configuration detail (TLS termination setup, path-based routing rules configured) to demonstrate real hands-on use rather than just naming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Q2879. How do you install or setup the NGINX Ingress Controller in GKE?</w:t>
      </w:r>
    </w:p>
    <w:p>
      <w:pPr>
        <w:spacing w:before="0" w:after="40"/>
      </w:pPr>
      <w:r>
        <w:rPr>
          <w:i/>
          <w:color w:val="888888"/>
          <w:sz w:val="18"/>
        </w:rPr>
        <w:t>Kubernetes Ingress • Implementation / Workflow</w:t>
      </w:r>
    </w:p>
    <w:p>
      <w:pPr>
        <w:spacing w:after="160"/>
        <w:ind w:left="216"/>
      </w:pPr>
      <w:r>
        <w:rPr>
          <w:sz w:val="21"/>
        </w:rPr>
        <w:t>A: Typically via Helm: `helm install ingress-nginx ingress-nginx/ingress-nginx -n ingress-nginx --create-namespace` - this deploys the controller Pods plus a Service (usually type LoadBalancer, which provisions a GCP external load balancer automatically) that becomes the actual entry point Ingress resources route through.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Q2880. You already have a GKE cluster. How will you configure an Ingress Controller?</w:t>
      </w:r>
    </w:p>
    <w:p>
      <w:pPr>
        <w:spacing w:before="0" w:after="40"/>
      </w:pPr>
      <w:r>
        <w:rPr>
          <w:i/>
          <w:color w:val="888888"/>
          <w:sz w:val="18"/>
        </w:rPr>
        <w:t>Kubernetes Ingress • Conceptual</w:t>
      </w:r>
    </w:p>
    <w:p>
      <w:pPr>
        <w:spacing w:after="160"/>
        <w:ind w:left="216"/>
      </w:pPr>
      <w:r>
        <w:rPr>
          <w:sz w:val="21"/>
        </w:rPr>
        <w:t>A: Install the controller (via Helm, as above) into the existing cluster, then create Ingress resources referencing the controller via its `ingressClassName`, defining host/path rules pointing to backend Services - the controller watches for Ingress resources and configures its underlying proxy (nginx config) to match automatically.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Q2881. Why do we use an Ingress Controller?</w:t>
      </w:r>
    </w:p>
    <w:p>
      <w:pPr>
        <w:spacing w:before="0" w:after="40"/>
      </w:pPr>
      <w:r>
        <w:rPr>
          <w:i/>
          <w:color w:val="888888"/>
          <w:sz w:val="18"/>
        </w:rPr>
        <w:t>Kubernetes Ingress • Conceptual</w:t>
      </w:r>
    </w:p>
    <w:p>
      <w:pPr>
        <w:spacing w:after="160"/>
        <w:ind w:left="216"/>
      </w:pPr>
      <w:r>
        <w:rPr>
          <w:sz w:val="21"/>
        </w:rPr>
        <w:t>A: It provides a single, cost-efficient external entry point that can route to many backend Services based on hostname/path, handle TLS termination centrally, and apply cross-cutting concerns (rate limiting, auth, rewrites) consistently - versus provisioning a separate cloud load balancer per Service (via type LoadBalancer), which is far more expensive and harder to manage at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Q2882. If NGINX Ingress is deprecated, what will you use in the future?</w:t>
      </w:r>
    </w:p>
    <w:p>
      <w:pPr>
        <w:spacing w:before="0" w:after="40"/>
      </w:pPr>
      <w:r>
        <w:rPr>
          <w:i/>
          <w:color w:val="888888"/>
          <w:sz w:val="18"/>
        </w:rPr>
        <w:t>Kubernetes Ingress • Scenario</w:t>
      </w:r>
    </w:p>
    <w:p>
      <w:pPr>
        <w:spacing w:after="160"/>
        <w:ind w:left="216"/>
      </w:pPr>
      <w:r>
        <w:rPr>
          <w:sz w:val="21"/>
        </w:rPr>
        <w:t>A: The Kubernetes Gateway API is the forward-looking replacement for the older Ingress API, offering a more expressive, role-oriented model (separating infrastructure/platform concerns from route definitions) - GKE Gateway Controller and other Gateway API implementations are the migration path being adopted as Ingress-based controllers age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Q2883. How will you expose applications after moving away from NGINX Ingress?</w:t>
      </w:r>
    </w:p>
    <w:p>
      <w:pPr>
        <w:spacing w:before="0" w:after="40"/>
      </w:pPr>
      <w:r>
        <w:rPr>
          <w:i/>
          <w:color w:val="888888"/>
          <w:sz w:val="18"/>
        </w:rPr>
        <w:t>Kubernetes Ingress • Conceptual</w:t>
      </w:r>
    </w:p>
    <w:p>
      <w:pPr>
        <w:spacing w:after="160"/>
        <w:ind w:left="216"/>
      </w:pPr>
      <w:r>
        <w:rPr>
          <w:sz w:val="21"/>
        </w:rPr>
        <w:t>A: Migrate Ingress resources to Gateway API resources (Gateway + HTTPRoute), which express the same host/path routing and TLS termination concepts in a newer, more extensible API - most cloud providers and major ingress controllers now support the Gateway API as either a direct replacement or alongside their existing Ingress support during a transition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Q2884. How do you expose an application using a Kubernetes Service?</w:t>
      </w:r>
    </w:p>
    <w:p>
      <w:pPr>
        <w:spacing w:before="0" w:after="40"/>
      </w:pPr>
      <w:r>
        <w:rPr>
          <w:i/>
          <w:color w:val="888888"/>
          <w:sz w:val="18"/>
        </w:rPr>
        <w:t>Kubernetes Services • Implementation / Workflow</w:t>
      </w:r>
    </w:p>
    <w:p>
      <w:pPr>
        <w:spacing w:after="160"/>
        <w:ind w:left="216"/>
      </w:pPr>
      <w:r>
        <w:rPr>
          <w:sz w:val="21"/>
        </w:rPr>
        <w:t>A: Define a Service manifest with a selector matching the target Pods' labels, specify the port/targetPort mapping, and choose the appropriate type (ClusterIP for internal-only, NodePort/LoadBalancer for external access) - `kubectl apply -f service.yaml` creates it, and `kubectl get svc` confirms the assigned virtual IP/external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Q2885. Why do we use Namespaces?</w:t>
      </w:r>
    </w:p>
    <w:p>
      <w:pPr>
        <w:spacing w:before="0" w:after="40"/>
      </w:pPr>
      <w:r>
        <w:rPr>
          <w:i/>
          <w:color w:val="888888"/>
          <w:sz w:val="18"/>
        </w:rPr>
        <w:t>Kubernetes Namespaces • Conceptual</w:t>
      </w:r>
    </w:p>
    <w:p>
      <w:pPr>
        <w:spacing w:after="160"/>
        <w:ind w:left="216"/>
      </w:pPr>
      <w:r>
        <w:rPr>
          <w:sz w:val="21"/>
        </w:rPr>
        <w:t>A: Namespaces provide logical isolation within a single cluster - scoping resource names (the same name can exist in different namespaces without conflict), enabling per-team/per-environment RBAC and ResourceQuotas, and giving a clean boundary for organizing resources by team, environment, or application without needing separate clusters for 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Q2886. What is the role of etcd?</w:t>
      </w:r>
    </w:p>
    <w:p>
      <w:pPr>
        <w:spacing w:before="0" w:after="40"/>
      </w:pPr>
      <w:r>
        <w:rPr>
          <w:i/>
          <w:color w:val="888888"/>
          <w:sz w:val="18"/>
        </w:rPr>
        <w:t>Kubernetes Control Plane • Conceptual</w:t>
      </w:r>
    </w:p>
    <w:p>
      <w:pPr>
        <w:spacing w:after="160"/>
        <w:ind w:left="216"/>
      </w:pPr>
      <w:r>
        <w:rPr>
          <w:sz w:val="21"/>
        </w:rPr>
        <w:t>A: etcd is Kubernetes' backing store - a distributed, consistent key-value store holding the entire cluster state (every object's spec and status). The API server is the only component that talks to etcd directly; everything else (scheduler, controllers, kubelets) reads/writes cluster state exclusively through the API server, which persists it to etcd.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Q2887. Can you take a backup of etcd?</w:t>
      </w:r>
    </w:p>
    <w:p>
      <w:pPr>
        <w:spacing w:before="0" w:after="40"/>
      </w:pPr>
      <w:r>
        <w:rPr>
          <w:i/>
          <w:color w:val="888888"/>
          <w:sz w:val="18"/>
        </w:rPr>
        <w:t>Kubernetes Control Plane • Conceptual</w:t>
      </w:r>
    </w:p>
    <w:p>
      <w:pPr>
        <w:spacing w:after="160"/>
        <w:ind w:left="216"/>
      </w:pPr>
      <w:r>
        <w:rPr>
          <w:sz w:val="21"/>
        </w:rPr>
        <w:t>A: Yes - `etcdctl snapshot save &lt;path&gt;` creates a point-in-time snapshot of etcd's data, which can be restored (`etcdctl snapshot restore`) to recover the entire cluster's state in a disaster recovery scenario. On managed Kubernetes (GKE, EKS), the cloud provider handles etcd backup/HA for you as part of the managed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Q2888. How does the kube-apiserver communicate with etcd?</w:t>
      </w:r>
    </w:p>
    <w:p>
      <w:pPr>
        <w:spacing w:before="0" w:after="40"/>
      </w:pPr>
      <w:r>
        <w:rPr>
          <w:i/>
          <w:color w:val="888888"/>
          <w:sz w:val="18"/>
        </w:rPr>
        <w:t>Kubernetes Control Plane • Implementation / Workflow</w:t>
      </w:r>
    </w:p>
    <w:p>
      <w:pPr>
        <w:spacing w:after="160"/>
        <w:ind w:left="216"/>
      </w:pPr>
      <w:r>
        <w:rPr>
          <w:sz w:val="21"/>
        </w:rPr>
        <w:t>A: The API server communicates with etcd over gRPC (etcd's native client protocol), typically secured with mutual TLS, and is the sole component with direct etcd access - all reads and writes to cluster state go through this single path, which is what keeps etcd's data model consistent and lets Kubernetes enforce validation/admission control uniformly before anything is persisted.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Q2889. What is a DaemonSet?</w:t>
      </w:r>
    </w:p>
    <w:p>
      <w:pPr>
        <w:spacing w:before="0" w:after="40"/>
      </w:pPr>
      <w:r>
        <w:rPr>
          <w:i/>
          <w:color w:val="888888"/>
          <w:sz w:val="18"/>
        </w:rPr>
        <w:t>Kubernetes Workloads • Conceptual</w:t>
      </w:r>
    </w:p>
    <w:p>
      <w:pPr>
        <w:spacing w:after="160"/>
        <w:ind w:left="216"/>
      </w:pPr>
      <w:r>
        <w:rPr>
          <w:sz w:val="21"/>
        </w:rPr>
        <w:t>A: A DaemonSet ensures exactly one copy of a Pod runs on every node (or a selected subset via node selectors/affinity) in the cluster, automatically adding a Pod to any new node that joins and removing it when a node leaves - used for node-level agents like log collectors, monitoring exporters, or CNI/storage plugins that need to run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Q2890. How does the Horizontal Pod Autoscaler (HPA) work?</w:t>
      </w:r>
    </w:p>
    <w:p>
      <w:pPr>
        <w:spacing w:before="0" w:after="40"/>
      </w:pPr>
      <w:r>
        <w:rPr>
          <w:i/>
          <w:color w:val="888888"/>
          <w:sz w:val="18"/>
        </w:rPr>
        <w:t>Kubernetes Autoscaling • Implementation / Workflow</w:t>
      </w:r>
    </w:p>
    <w:p>
      <w:pPr>
        <w:spacing w:after="160"/>
        <w:ind w:left="216"/>
      </w:pPr>
      <w:r>
        <w:rPr>
          <w:sz w:val="21"/>
        </w:rPr>
        <w:t>A: HPA periodically checks a workload's current metric value (CPU/memory via metrics-server, or custom metrics via an adapter) against a target, and adjusts the replica count proportionally to close the gap - e.g. if average CPU is at 150% of target, HPA roughly increases replicas by that ratio, subject to configured min/max bounds and a stabilization window to avoid rapid flapping.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Q2891. Does HPA scale based on resource requests or resource limits?</w:t>
      </w:r>
    </w:p>
    <w:p>
      <w:pPr>
        <w:spacing w:before="0" w:after="40"/>
      </w:pPr>
      <w:r>
        <w:rPr>
          <w:i/>
          <w:color w:val="888888"/>
          <w:sz w:val="18"/>
        </w:rPr>
        <w:t>Kubernetes Autoscaling • Conceptual</w:t>
      </w:r>
    </w:p>
    <w:p>
      <w:pPr>
        <w:spacing w:after="160"/>
        <w:ind w:left="216"/>
      </w:pPr>
      <w:r>
        <w:rPr>
          <w:sz w:val="21"/>
        </w:rPr>
        <w:t>A: Resource requests - HPA computes utilization as actual usage divided by the requested amount, not the limit, which is why every workload using HPA must have resource requests explicitly set; without them, HPA has no baseline to calculate a meaningful utilization percentage from.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Q2892. Explain StorageClass, Persistent Volume (PV), and Persistent Volume Claim (PVC).</w:t>
      </w:r>
    </w:p>
    <w:p>
      <w:pPr>
        <w:spacing w:before="0" w:after="40"/>
      </w:pPr>
      <w:r>
        <w:rPr>
          <w:i/>
          <w:color w:val="888888"/>
          <w:sz w:val="18"/>
        </w:rPr>
        <w:t>Kubernetes Storage • Conceptual</w:t>
      </w:r>
    </w:p>
    <w:p>
      <w:pPr>
        <w:spacing w:after="160"/>
        <w:ind w:left="216"/>
      </w:pPr>
      <w:r>
        <w:rPr>
          <w:sz w:val="21"/>
        </w:rPr>
        <w:t>A: A StorageClass defines a 'class' of storage (e.g. SSD vs. standard disk) and the provisioner that creates volumes dynamically on demand. A PersistentVolume represents actual provisioned storage in the cluster. A PersistentVolumeClaim is a Pod's request for storage (size, access mode) - when a PVC references a StorageClass, Kubernetes dynamically provisions a matching PV automatically rather than requiring one to be pre-created manually.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Q2893. What is the difference between static provisioning and dynamic provisioning?</w:t>
      </w:r>
    </w:p>
    <w:p>
      <w:pPr>
        <w:spacing w:before="0" w:after="40"/>
      </w:pPr>
      <w:r>
        <w:rPr>
          <w:i/>
          <w:color w:val="888888"/>
          <w:sz w:val="18"/>
        </w:rPr>
        <w:t>Kubernetes Storage • Comparison</w:t>
      </w:r>
    </w:p>
    <w:p>
      <w:pPr>
        <w:spacing w:after="160"/>
        <w:ind w:left="216"/>
      </w:pPr>
      <w:r>
        <w:rPr>
          <w:sz w:val="21"/>
        </w:rPr>
        <w:t>A: Static provisioning requires an administrator to manually create PersistentVolumes ahead of time, which PVCs then bind to. Dynamic provisioning (via a StorageClass) creates the underlying storage automatically at the moment a PVC is created, with no manual pre-creation step - dynamic provisioning is the standard approach in cloud environments since it removes that manual bottleneck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Q2894. How do you take a backup of your Kubernetes cluster?</w:t>
      </w:r>
    </w:p>
    <w:p>
      <w:pPr>
        <w:spacing w:before="0" w:after="40"/>
      </w:pPr>
      <w:r>
        <w:rPr>
          <w:i/>
          <w:color w:val="888888"/>
          <w:sz w:val="18"/>
        </w:rPr>
        <w:t>Kubernetes Backup • Implementation / Workflow</w:t>
      </w:r>
    </w:p>
    <w:p>
      <w:pPr>
        <w:spacing w:after="160"/>
        <w:ind w:left="216"/>
      </w:pPr>
      <w:r>
        <w:rPr>
          <w:sz w:val="21"/>
        </w:rPr>
        <w:t>A: Use a dedicated backup tool like Velero, which backs up both Kubernetes object state (via the API server) and persistent volume data (via cloud snapshot integration or restic), enabling full cluster or namespace-level restore - relying on etcd snapshots alone backs up object definitions but not the actual data inside persistent volumes.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Q2895. What is the difference between volume and volumeMount?</w:t>
      </w:r>
    </w:p>
    <w:p>
      <w:pPr>
        <w:spacing w:before="0" w:after="40"/>
      </w:pPr>
      <w:r>
        <w:rPr>
          <w:i/>
          <w:color w:val="888888"/>
          <w:sz w:val="18"/>
        </w:rPr>
        <w:t>Kubernetes Storage • Comparison</w:t>
      </w:r>
    </w:p>
    <w:p>
      <w:pPr>
        <w:spacing w:after="160"/>
        <w:ind w:left="216"/>
      </w:pPr>
      <w:r>
        <w:rPr>
          <w:sz w:val="21"/>
        </w:rPr>
        <w:t>A: `volumes` (at the Pod spec level) declares the actual storage source available to the Pod (an emptyDir, a PVC, a ConfigMap, etc.). `volumeMounts` (at the container level) specifies where inside that specific container's filesystem a declared volume should be mounted - one Pod-level volume can be mounted at different paths in multiple containers within the same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Q2896. What kind of Jenkins pipelines have you created?</w:t>
      </w:r>
    </w:p>
    <w:p>
      <w:pPr>
        <w:spacing w:before="0" w:after="40"/>
      </w:pPr>
      <w:r>
        <w:rPr>
          <w:i/>
          <w:color w:val="888888"/>
          <w:sz w:val="18"/>
        </w:rPr>
        <w:t>CI/CD • Conceptual</w:t>
      </w:r>
    </w:p>
    <w:p>
      <w:pPr>
        <w:spacing w:after="160"/>
        <w:ind w:left="216"/>
      </w:pPr>
      <w:r>
        <w:rPr>
          <w:sz w:val="21"/>
        </w:rPr>
        <w:t>A: Describe with specifics - declarative multibranch pipelines for CI (build/test/scan per PR), deployment pipelines with manual approval gates for production, and any Shared Library work for reusable stages across teams - naming actual pipeline purposes rather than a generic 'CI/CD pipelines'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Q2897. How do you take a backup of Jenkins?</w:t>
      </w:r>
    </w:p>
    <w:p>
      <w:pPr>
        <w:spacing w:before="0" w:after="40"/>
      </w:pPr>
      <w:r>
        <w:rPr>
          <w:i/>
          <w:color w:val="888888"/>
          <w:sz w:val="18"/>
        </w:rPr>
        <w:t>Jenkins • Implementation / Workflow</w:t>
      </w:r>
    </w:p>
    <w:p>
      <w:pPr>
        <w:spacing w:after="160"/>
        <w:ind w:left="216"/>
      </w:pPr>
      <w:r>
        <w:rPr>
          <w:sz w:val="21"/>
        </w:rPr>
        <w:t>A: Back up the Jenkins home directory (`JENKINS_HOME`), which contains job configurations, plugin data, build history, and credentials - either via a scheduled filesystem/volume snapshot if Jenkins runs on a persistent disk, or using a dedicated backup plugin (ThinBackup) that handles this on a schedule with retention, ideally storing backups off the Jenkins host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Q2898. Have you used Argo CD or Harness?</w:t>
      </w:r>
    </w:p>
    <w:p>
      <w:pPr>
        <w:spacing w:before="0" w:after="40"/>
      </w:pPr>
      <w:r>
        <w:rPr>
          <w:i/>
          <w:color w:val="888888"/>
          <w:sz w:val="18"/>
        </w:rPr>
        <w:t>GitOps/Argo CD • Experience</w:t>
      </w:r>
    </w:p>
    <w:p>
      <w:pPr>
        <w:spacing w:after="160"/>
        <w:ind w:left="216"/>
      </w:pPr>
      <w:r>
        <w:rPr>
          <w:sz w:val="21"/>
        </w:rPr>
        <w:t>A: Answer with actual scope for whichever tool - Applications/pipelines you've configured, whether you set up the tool itself or just used an existing setup, and one concrete example (a sync issue debugged, a deployment pipeline built) to substantiate real hands-on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Q2899. How does Argo CD work?</w:t>
      </w:r>
    </w:p>
    <w:p>
      <w:pPr>
        <w:spacing w:before="0" w:after="40"/>
      </w:pPr>
      <w:r>
        <w:rPr>
          <w:i/>
          <w:color w:val="888888"/>
          <w:sz w:val="18"/>
        </w:rPr>
        <w:t>GitOps/Argo CD • Implementation / Workflow</w:t>
      </w:r>
    </w:p>
    <w:p>
      <w:pPr>
        <w:spacing w:after="160"/>
        <w:ind w:left="216"/>
      </w:pPr>
      <w:r>
        <w:rPr>
          <w:sz w:val="21"/>
        </w:rPr>
        <w:t>A: ArgoCD continuously compares the desired state declared in a Git repository against the live state of a Kubernetes cluster, and either automatically or on-demand syncs (applies) any difference to make the cluster match Git - this reconciliation loop is what makes deployments Git-driven (a merge triggers a sync) rather than requiring someone to manually run kubectl/Helm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Q2900. If someone changes a Kubernetes resource using kubectl but does not update Git, what happens?</w:t>
      </w:r>
    </w:p>
    <w:p>
      <w:pPr>
        <w:spacing w:before="0" w:after="40"/>
      </w:pPr>
      <w:r>
        <w:rPr>
          <w:i/>
          <w:color w:val="888888"/>
          <w:sz w:val="18"/>
        </w:rPr>
        <w:t>GitOps/Argo CD • Scenario</w:t>
      </w:r>
    </w:p>
    <w:p>
      <w:pPr>
        <w:spacing w:after="160"/>
        <w:ind w:left="216"/>
      </w:pPr>
      <w:r>
        <w:rPr>
          <w:sz w:val="21"/>
        </w:rPr>
        <w:t>A: ArgoCD detects the live cluster state now differs from what's declared in Git (shown as 'OutOfSync'), and if auto-sync with self-heal is enabled, it automatically reverts the manual change back to match Git on the next reconciliation - this is by design, since Git is meant to be the single source of truth, and any out-of-band change is treated as drift to be corrected.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Q2901. Explain the ELK Stack along with OpenTelemetry.</w:t>
      </w:r>
    </w:p>
    <w:p>
      <w:pPr>
        <w:spacing w:before="0" w:after="40"/>
      </w:pPr>
      <w:r>
        <w:rPr>
          <w:i/>
          <w:color w:val="888888"/>
          <w:sz w:val="18"/>
        </w:rPr>
        <w:t>Monitoring/ELK/OpenTelemetry • Conceptual</w:t>
      </w:r>
    </w:p>
    <w:p>
      <w:pPr>
        <w:spacing w:after="160"/>
        <w:ind w:left="216"/>
      </w:pPr>
      <w:r>
        <w:rPr>
          <w:sz w:val="21"/>
        </w:rPr>
        <w:t>A: ELK (Elasticsearch, Logstash, Kibana - often Filebeat replaces Logstash for lighter shipping) is a log aggregation and search/visualization stack: logs are collected, indexed in Elasticsearch, and explored via Kibana dashboards. OpenTelemetry is a separate, broader standard for generating and exporting metrics/logs/traces from instrumented applications - in a combined setup, OpenTelemetry's Collector can receive telemetry and export logs specifically into the ELK stack (or traces into Elasticsearch's APM support), unifying instrumentation with ELK's storage/visualization.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Q2902. What is the complete log flow from the application to Kibana?</w:t>
      </w:r>
    </w:p>
    <w:p>
      <w:pPr>
        <w:spacing w:before="0" w:after="40"/>
      </w:pPr>
      <w:r>
        <w:rPr>
          <w:i/>
          <w:color w:val="888888"/>
          <w:sz w:val="18"/>
        </w:rPr>
        <w:t>Monitoring/ELK/OpenTelemetry • Conceptual</w:t>
      </w:r>
    </w:p>
    <w:p>
      <w:pPr>
        <w:spacing w:after="160"/>
        <w:ind w:left="216"/>
      </w:pPr>
      <w:r>
        <w:rPr>
          <w:sz w:val="21"/>
        </w:rPr>
        <w:t>A: Application writes logs (ideally structured JSON) to stdout/a file -&gt; a log shipper (Filebeat, Fluentd, or an OpenTelemetry Collector) on the node/sidecar picks them up and forwards them -&gt; Logstash (optional, for transformation/enrichment) or directly to Elasticsearch for indexing -&gt; Kibana queries Elasticsearch to render dashboards and enable search across the indexed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Q2903. What is the role of the OpenTelemetry Collector?</w:t>
      </w:r>
    </w:p>
    <w:p>
      <w:pPr>
        <w:spacing w:before="0" w:after="40"/>
      </w:pPr>
      <w:r>
        <w:rPr>
          <w:i/>
          <w:color w:val="888888"/>
          <w:sz w:val="18"/>
        </w:rPr>
        <w:t>OpenTelemetry • Conceptual</w:t>
      </w:r>
    </w:p>
    <w:p>
      <w:pPr>
        <w:spacing w:after="160"/>
        <w:ind w:left="216"/>
      </w:pPr>
      <w:r>
        <w:rPr>
          <w:sz w:val="21"/>
        </w:rPr>
        <w:t>A: The Collector receives telemetry data (metrics, logs, traces) from instrumented applications via various protocols, processes it (batching, filtering, adding metadata), and exports it to one or more configured backends (Prometheus, Elasticsearch, Jaeger) - it decouples applications from needing to know exactly where telemetry ultimately goes, since that's configured centrally in the Collector rather than in every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Q2904. What is the role of the APM Server?</w:t>
      </w:r>
    </w:p>
    <w:p>
      <w:pPr>
        <w:spacing w:before="0" w:after="40"/>
      </w:pPr>
      <w:r>
        <w:rPr>
          <w:i/>
          <w:color w:val="888888"/>
          <w:sz w:val="18"/>
        </w:rPr>
        <w:t>Elastic/APM • Conceptual</w:t>
      </w:r>
    </w:p>
    <w:p>
      <w:pPr>
        <w:spacing w:after="160"/>
        <w:ind w:left="216"/>
      </w:pPr>
      <w:r>
        <w:rPr>
          <w:sz w:val="21"/>
        </w:rPr>
        <w:t>A: Elastic's APM Server receives application performance monitoring data (traces, transaction timings, errors) from APM agents instrumented in application code, and indexes it into Elasticsearch in a schema Kibana's APM UI understands - giving visibility into transaction latency breakdowns and error rates correlated with the same logs already in Elasticsearch.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Q2905. How do you delete old logs from Elasticsearch?</w:t>
      </w:r>
    </w:p>
    <w:p>
      <w:pPr>
        <w:spacing w:before="0" w:after="40"/>
      </w:pPr>
      <w:r>
        <w:rPr>
          <w:i/>
          <w:color w:val="888888"/>
          <w:sz w:val="18"/>
        </w:rPr>
        <w:t>Elasticsearch • Implementation / Workflow</w:t>
      </w:r>
    </w:p>
    <w:p>
      <w:pPr>
        <w:spacing w:after="160"/>
        <w:ind w:left="216"/>
      </w:pPr>
      <w:r>
        <w:rPr>
          <w:sz w:val="21"/>
        </w:rPr>
        <w:t>A: Configure Index Lifecycle Management (ILM) policies that automatically roll over indices at a size/age threshold and delete indices past a defined retention period - this is the standard automated approach rather than manually running delete-by-query, which doesn't scale and is easy to forget to run consistently.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Q2906. If ILM is not working and Elasticsearch storage is full, how will you clean up the logs?</w:t>
      </w:r>
    </w:p>
    <w:p>
      <w:pPr>
        <w:spacing w:before="0" w:after="40"/>
      </w:pPr>
      <w:r>
        <w:rPr>
          <w:i/>
          <w:color w:val="888888"/>
          <w:sz w:val="18"/>
        </w:rPr>
        <w:t>Elasticsearch • Scenario</w:t>
      </w:r>
    </w:p>
    <w:p>
      <w:pPr>
        <w:spacing w:after="160"/>
        <w:ind w:left="216"/>
      </w:pPr>
      <w:r>
        <w:rPr>
          <w:sz w:val="21"/>
        </w:rPr>
        <w:t>A: As an immediate fix, manually delete the oldest indices directly (`DELETE /&lt;old-index-name&gt;`) to free disk space and restore cluster health (a full disk can put Elasticsearch into a read-only state), then investigate why ILM isn't executing (check the ILM policy is actually attached to the index template, and check ILM's own status/errors via `GET _ilm/status` and per-index `explain` calls) so the automated cleanup resumes working going forward.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Q2907. If Kibana is not working, how will you troubleshoot it?</w:t>
      </w:r>
    </w:p>
    <w:p>
      <w:pPr>
        <w:spacing w:before="0" w:after="40"/>
      </w:pPr>
      <w:r>
        <w:rPr>
          <w:i/>
          <w:color w:val="888888"/>
          <w:sz w:val="18"/>
        </w:rPr>
        <w:t>Kibana • Troubleshooting</w:t>
      </w:r>
    </w:p>
    <w:p>
      <w:pPr>
        <w:spacing w:after="160"/>
        <w:ind w:left="216"/>
      </w:pPr>
      <w:r>
        <w:rPr>
          <w:sz w:val="21"/>
        </w:rPr>
        <w:t>A: Check Kibana's own logs first for startup/connection errors, confirm it can actually reach Elasticsearch (a common cause - Elasticsearch being down, unreachable, or a version mismatch between Kibana and Elasticsearch), check Kibana's resource usage (memory/CPU) for exhaustion, and confirm the Kibana service/Pod itself is actually running and healthy before assuming the issue is data/query related.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Q2908. If a Linux server has very high load, how will you reduce it?</w:t>
      </w:r>
    </w:p>
    <w:p>
      <w:pPr>
        <w:spacing w:before="0" w:after="40"/>
      </w:pPr>
      <w:r>
        <w:rPr>
          <w:i/>
          <w:color w:val="888888"/>
          <w:sz w:val="18"/>
        </w:rPr>
        <w:t>Linux • Scenario</w:t>
      </w:r>
    </w:p>
    <w:p>
      <w:pPr>
        <w:spacing w:after="160"/>
        <w:ind w:left="216"/>
      </w:pPr>
      <w:r>
        <w:rPr>
          <w:sz w:val="21"/>
        </w:rPr>
        <w:t>A: Identify what's actually driving load first (`top`/`htop` to see whether it's CPU-bound processes, or `iostat`/`vmstat` if it's I/O wait inflating load average) - then act accordingly: kill/throttle a runaway process, scale the workload to another instance, or address the actual I/O/resource bottleneck rather than assuming high load always means 'add more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Q2909. How do you check whether an application is running?</w:t>
      </w:r>
    </w:p>
    <w:p>
      <w:pPr>
        <w:spacing w:before="0" w:after="40"/>
      </w:pPr>
      <w:r>
        <w:rPr>
          <w:i/>
          <w:color w:val="888888"/>
          <w:sz w:val="18"/>
        </w:rPr>
        <w:t>Linux • Implementation / Workflow</w:t>
      </w:r>
    </w:p>
    <w:p>
      <w:pPr>
        <w:spacing w:after="160"/>
        <w:ind w:left="216"/>
      </w:pPr>
      <w:r>
        <w:rPr>
          <w:sz w:val="21"/>
        </w:rPr>
        <w:t>A: `ps aux | grep &lt;process&gt;` or `systemctl status &lt;service&gt;` to confirm the process/service is alive, `netstat -tlnp` or `ss -tlnp` to confirm it's actually listening on its expected port, and a direct `curl` to its health endpoint to confirm it's not just running but actually responding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Q2910. If you cannot log in to the server, how will you check the server load?</w:t>
      </w:r>
    </w:p>
    <w:p>
      <w:pPr>
        <w:spacing w:before="0" w:after="40"/>
      </w:pPr>
      <w:r>
        <w:rPr>
          <w:i/>
          <w:color w:val="888888"/>
          <w:sz w:val="18"/>
        </w:rPr>
        <w:t>Linux • Scenario</w:t>
      </w:r>
    </w:p>
    <w:p>
      <w:pPr>
        <w:spacing w:after="160"/>
        <w:ind w:left="216"/>
      </w:pPr>
      <w:r>
        <w:rPr>
          <w:sz w:val="21"/>
        </w:rPr>
        <w:t>A: Use the cloud provider's monitoring dashboard (CPU/memory/network graphs from outside the box) if SSH itself is unreachable, or the serial/console output for a lower-level view - both let you assess whether the server is overloaded/unresponsive without needing an interactive shell session 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Q2911. Have you worked on GKE or GCE?</w:t>
      </w:r>
    </w:p>
    <w:p>
      <w:pPr>
        <w:spacing w:before="0" w:after="40"/>
      </w:pPr>
      <w:r>
        <w:rPr>
          <w:i/>
          <w:color w:val="888888"/>
          <w:sz w:val="18"/>
        </w:rPr>
        <w:t>GCP • Experience</w:t>
      </w:r>
    </w:p>
    <w:p>
      <w:pPr>
        <w:spacing w:after="160"/>
        <w:ind w:left="216"/>
      </w:pPr>
      <w:r>
        <w:rPr>
          <w:sz w:val="21"/>
        </w:rPr>
        <w:t>A: Answer with actual scope for each - operational depth on GKE (cluster/node pool management vs. just deploying workloads) and GCE (VM provisioning, image management, autoscaling groups) - naming concrete examples for whichever you have deeper experience with.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Q2912. Which GCP services have you worked on?</w:t>
      </w:r>
    </w:p>
    <w:p>
      <w:pPr>
        <w:spacing w:before="0" w:after="40"/>
      </w:pPr>
      <w:r>
        <w:rPr>
          <w:i/>
          <w:color w:val="888888"/>
          <w:sz w:val="18"/>
        </w:rPr>
        <w:t>GCP • Conceptual</w:t>
      </w:r>
    </w:p>
    <w:p>
      <w:pPr>
        <w:spacing w:after="160"/>
        <w:ind w:left="216"/>
      </w:pPr>
      <w:r>
        <w:rPr>
          <w:sz w:val="21"/>
        </w:rPr>
        <w:t>A: List by category with honest depth noted for each - Compute (GKE, Compute Engine), Storage (Cloud Storage, Persistent Disk), Networking (VPC, Cloud Load Balancing), Data (BigQuery, Cloud SQL), and Operations (Cloud Monitoring/Logging) - rather than a flat list implying equal expertise across all of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Q2913. Which monitoring tools have you worked on?</w:t>
      </w:r>
    </w:p>
    <w:p>
      <w:pPr>
        <w:spacing w:before="0" w:after="40"/>
      </w:pPr>
      <w:r>
        <w:rPr>
          <w:i/>
          <w:color w:val="888888"/>
          <w:sz w:val="18"/>
        </w:rPr>
        <w:t>Monitoring • Conceptual</w:t>
      </w:r>
    </w:p>
    <w:p>
      <w:pPr>
        <w:spacing w:after="160"/>
        <w:ind w:left="216"/>
      </w:pPr>
      <w:r>
        <w:rPr>
          <w:sz w:val="21"/>
        </w:rPr>
        <w:t>A: List with the actual role each played in your stack - metrics collection (Prometheus, Cloud Monitoring), visualization (Grafana), and alerting (Alertmanager, PagerDuty) - since interviewers are gauging whether you understand how these fit together, not just tool familiarity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Q2914. Have you worked on Prometheus and Grafana?</w:t>
      </w:r>
    </w:p>
    <w:p>
      <w:pPr>
        <w:spacing w:before="0" w:after="40"/>
      </w:pPr>
      <w:r>
        <w:rPr>
          <w:i/>
          <w:color w:val="888888"/>
          <w:sz w:val="18"/>
        </w:rPr>
        <w:t>Monitoring • Experience</w:t>
      </w:r>
    </w:p>
    <w:p>
      <w:pPr>
        <w:spacing w:after="160"/>
        <w:ind w:left="216"/>
      </w:pPr>
      <w:r>
        <w:rPr>
          <w:sz w:val="21"/>
        </w:rPr>
        <w:t>A: Answer with actual scope - whether you deployed/operated Prometheus itself (scrape configs, retention, alerting rules) or primarily viewed dashboards someone else built, and whether you've written PromQL queries yourself versus just consuming pre-built Grafana dashboards.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Q2915. Did you integrate Prometheus and Grafana?</w:t>
      </w:r>
    </w:p>
    <w:p>
      <w:pPr>
        <w:spacing w:before="0" w:after="40"/>
      </w:pPr>
      <w:r>
        <w:rPr>
          <w:i/>
          <w:color w:val="888888"/>
          <w:sz w:val="18"/>
        </w:rPr>
        <w:t>Monitoring • Conceptual</w:t>
      </w:r>
    </w:p>
    <w:p>
      <w:pPr>
        <w:spacing w:after="160"/>
        <w:ind w:left="216"/>
      </w:pPr>
      <w:r>
        <w:rPr>
          <w:sz w:val="21"/>
        </w:rPr>
        <w:t>A: If yes, describe the actual integration - adding Prometheus as a Grafana data source, building or importing dashboards, and configuring any alerting rules - with one concrete dashboard/alert example to substantiate real hands-on setup work rather than just using an existing pre-integrated stack.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Q2916. Have you worked with Helm?</w:t>
      </w:r>
    </w:p>
    <w:p>
      <w:pPr>
        <w:spacing w:before="0" w:after="40"/>
      </w:pPr>
      <w:r>
        <w:rPr>
          <w:i/>
          <w:color w:val="888888"/>
          <w:sz w:val="18"/>
        </w:rPr>
        <w:t>Helm • Experience</w:t>
      </w:r>
    </w:p>
    <w:p>
      <w:pPr>
        <w:spacing w:after="160"/>
        <w:ind w:left="216"/>
      </w:pPr>
      <w:r>
        <w:rPr>
          <w:sz w:val="21"/>
        </w:rPr>
        <w:t>A: Answer with actual scope - authoring charts from scratch versus consuming/customizing existing public charts by overriding values, and one concrete example (which chart, what it deployed, how you organized values per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Q2917. How did you deploy Sentinel Antivirus using Helm?</w:t>
      </w:r>
    </w:p>
    <w:p>
      <w:pPr>
        <w:spacing w:before="0" w:after="40"/>
      </w:pPr>
      <w:r>
        <w:rPr>
          <w:i/>
          <w:color w:val="888888"/>
          <w:sz w:val="18"/>
        </w:rPr>
        <w:t>Helm/Sentinel • Conceptual</w:t>
      </w:r>
    </w:p>
    <w:p>
      <w:pPr>
        <w:spacing w:after="160"/>
        <w:ind w:left="216"/>
      </w:pPr>
      <w:r>
        <w:rPr>
          <w:sz w:val="21"/>
        </w:rPr>
        <w:t>A: Describe the deployment as a DaemonSet-based Helm chart (since antivirus/EDR agents typically need to run on every node), configuring values for the specific environment (API keys/tenant config via Secrets, resource requests/limits sized for the agent's footprint), and installing via `helm install`/`upgrade` through the same CI/CD or manual process used for other cluster-wide agents.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Q2918. Was Sentinel deployed as a container?</w:t>
      </w:r>
    </w:p>
    <w:p>
      <w:pPr>
        <w:spacing w:before="0" w:after="40"/>
      </w:pPr>
      <w:r>
        <w:rPr>
          <w:i/>
          <w:color w:val="888888"/>
          <w:sz w:val="18"/>
        </w:rPr>
        <w:t>Sentinel • Conceptual</w:t>
      </w:r>
    </w:p>
    <w:p>
      <w:pPr>
        <w:spacing w:after="160"/>
        <w:ind w:left="216"/>
      </w:pPr>
      <w:r>
        <w:rPr>
          <w:sz w:val="21"/>
        </w:rPr>
        <w:t>A: Yes - security/antivirus agents like Sentinel are typically packaged as containers and deployed via a DaemonSet so the agent runs alongside workloads on every node, giving it the node-level visibility it needs to monitor for threats across all containers running there.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Q2919. Was Sentinel deployed on all worker nodes?</w:t>
      </w:r>
    </w:p>
    <w:p>
      <w:pPr>
        <w:spacing w:before="0" w:after="40"/>
      </w:pPr>
      <w:r>
        <w:rPr>
          <w:i/>
          <w:color w:val="888888"/>
          <w:sz w:val="18"/>
        </w:rPr>
        <w:t>Sentinel • Conceptual</w:t>
      </w:r>
    </w:p>
    <w:p>
      <w:pPr>
        <w:spacing w:after="160"/>
        <w:ind w:left="216"/>
      </w:pPr>
      <w:r>
        <w:rPr>
          <w:sz w:val="21"/>
        </w:rPr>
        <w:t>A: Typically yes, via a DaemonSet (which by default schedules a Pod on every node) - unless specific nodes were deliberately excluded via taints/node selectors (e.g. a specialized node pool where the agent isn't needed or isn't compatible), the standard pattern for a security agent is cluster-wide coverage so no node is left unmonitored.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Q2920.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 • Conceptual</w:t>
      </w:r>
    </w:p>
    <w:p>
      <w:pPr>
        <w:spacing w:after="160"/>
        <w:ind w:left="216"/>
      </w:pPr>
      <w:r>
        <w:rPr>
          <w:sz w:val="21"/>
        </w:rPr>
        <w:t>A: apiVersion: apps/v1</w:t>
        <w:br/>
        <w:t>kind: StatefulSet</w:t>
        <w:br/>
        <w:t>metadata:</w:t>
        <w:br/>
        <w:t xml:space="preserve">  name: frontend</w:t>
        <w:br/>
        <w:t xml:space="preserve">  namespace: hacker-company</w:t>
        <w:br/>
        <w:t>spec:</w:t>
        <w:br/>
        <w:t xml:space="preserve">  serviceName: nginx</w:t>
        <w:br/>
        <w:t xml:space="preserve">  replicas: 2</w:t>
        <w:br/>
        <w:t xml:space="preserve">  selector:</w:t>
        <w:br/>
        <w:t xml:space="preserve">    matchLabels:</w:t>
        <w:br/>
        <w:t xml:space="preserve">      role: frontend</w:t>
        <w:br/>
        <w:t xml:space="preserve">  template:</w:t>
        <w:br/>
        <w:t xml:space="preserve">    metadata:</w:t>
        <w:br/>
        <w:t xml:space="preserve">      labels:</w:t>
        <w:br/>
        <w:t xml:space="preserve">        role: frontend</w:t>
        <w:br/>
        <w:t xml:space="preserve">    spec:</w:t>
        <w:br/>
        <w:t xml:space="preserve">      containers:</w:t>
        <w:br/>
        <w:t xml:space="preserve">        - name: nginx</w:t>
        <w:br/>
        <w:t xml:space="preserve">          image: nginx:latest</w:t>
        <w:br/>
        <w:t xml:space="preserve">          ports:</w:t>
        <w:br/>
        <w:t xml:space="preserve">            - containerPort: 80</w:t>
        <w:br/>
        <w:t>The StatefulSet's `spec.selector.matchLabels` and `spec.template.metadata.labels` must both be `role: frontend` to match the existing headless Service's selector - this is what lets the Service discover these StatefulSet Pods and gives each Pod (frontend-0, frontend-1) a predictable, individually addressable DNS name via the headless Service. `serviceName: nginx` links the StatefulSet to that specific governing Service by name, which is required for a StatefulSet to provide its stable network identities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Q2921.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 • Conceptual</w:t>
      </w:r>
    </w:p>
    <w:p>
      <w:pPr>
        <w:spacing w:after="160"/>
        <w:ind w:left="216"/>
      </w:pPr>
      <w:r>
        <w:rPr>
          <w:sz w:val="21"/>
        </w:rPr>
        <w:t>A: #!/usr/bin/env bash</w:t>
        <w:br/>
        <w:t>set -euo pipefail</w:t>
        <w:br/>
        <w:br/>
        <w:t>docker run -d -i --name hackerapi \</w:t>
        <w:br/>
        <w:t xml:space="preserve">  -e HACKERAPI_SECURITY_TOKEN="$HACKERAPI_SECURITY_TOKEN" \</w:t>
        <w:br/>
        <w:t xml:space="preserve">  public.ecr.aws/docker/library/nginx:latest</w:t>
        <w:br/>
        <w:t>`-d` runs the container detached (in the background); `-i` keeps STDIN open (interactive mode) without allocating a pseudo-TTY, which is what distinguishes it from `-it` (that combination would also attach a TTY); `-e HACKERAPI_SECURITY_TOKEN="$HACKERAPI_SECURITY_TOKEN"` reads the value from the existing shell/host environment variable of the same name and passes it into the container's environment - quoting the substitution protects against word-splitting if the token value ever contains spaces or special characters.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Q2922. Configure the Docker provider with the correct source and version.</w:t>
      </w:r>
    </w:p>
    <w:p>
      <w:pPr>
        <w:spacing w:before="0" w:after="40"/>
      </w:pPr>
      <w:r>
        <w:rPr>
          <w:i/>
          <w:color w:val="888888"/>
          <w:sz w:val="18"/>
        </w:rPr>
        <w:t>Terraform/Docker Provider • Conceptual</w:t>
      </w:r>
    </w:p>
    <w:p>
      <w:pPr>
        <w:spacing w:after="160"/>
        <w:ind w:left="216"/>
      </w:pPr>
      <w:r>
        <w:rPr>
          <w:sz w:val="21"/>
        </w:rPr>
        <w:t>A: terraform {</w:t>
        <w:br/>
        <w:t xml:space="preserve">  required_providers {</w:t>
        <w:br/>
        <w:t xml:space="preserve">    docker = {</w:t>
        <w:br/>
        <w:t xml:space="preserve">      source  = "kreuzwerker/docker"</w:t>
        <w:br/>
        <w:t xml:space="preserve">      version = "~&gt; 3.0"</w:t>
        <w:br/>
        <w:t xml:space="preserve">    }</w:t>
        <w:br/>
        <w:t xml:space="preserve">  }</w:t>
        <w:br/>
        <w:t>}</w:t>
        <w:br/>
        <w:br/>
        <w:t>provider "docker" {}</w:t>
        <w:br/>
        <w:t>The `source` must reference the correct registry namespace (`kreuzwerker/docker` is the maintained community provider) since Terraform can't resolve a provider without it, and pinning a version constraint avoids an unexpected breaking change from a future major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Q2923. Define the required_providers block for a Terraform Docker project.</w:t>
      </w:r>
    </w:p>
    <w:p>
      <w:pPr>
        <w:spacing w:before="0" w:after="40"/>
      </w:pPr>
      <w:r>
        <w:rPr>
          <w:i/>
          <w:color w:val="888888"/>
          <w:sz w:val="18"/>
        </w:rPr>
        <w:t>Terraform/Providers • Conceptual</w:t>
      </w:r>
    </w:p>
    <w:p>
      <w:pPr>
        <w:spacing w:after="160"/>
        <w:ind w:left="216"/>
      </w:pPr>
      <w:r>
        <w:rPr>
          <w:sz w:val="21"/>
        </w:rPr>
        <w:t>A: terraform {</w:t>
        <w:br/>
        <w:t xml:space="preserve">  required_providers {</w:t>
        <w:br/>
        <w:t xml:space="preserve">    docker = {</w:t>
        <w:br/>
        <w:t xml:space="preserve">      source  = "kreuzwerker/docker"</w:t>
        <w:br/>
        <w:t xml:space="preserve">      version = "~&gt; 3.0"</w:t>
        <w:br/>
        <w:t xml:space="preserve">    }</w:t>
        <w:br/>
        <w:t xml:space="preserve">  }</w:t>
        <w:br/>
        <w:t>}</w:t>
        <w:br/>
        <w:t>This goes inside the top-level `terraform` block and tells Terraform which provider plugin to download during `init` and which version constraint to respect - without it, Terraform doesn't know where to source the `docker` provider from.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Q2924. How do you initialize a Terraform project, and why is terraform init required before validation?</w:t>
      </w:r>
    </w:p>
    <w:p>
      <w:pPr>
        <w:spacing w:before="0" w:after="40"/>
      </w:pPr>
      <w:r>
        <w:rPr>
          <w:i/>
          <w:color w:val="888888"/>
          <w:sz w:val="18"/>
        </w:rPr>
        <w:t>Terraform/Commands • Implementation / Workflow</w:t>
      </w:r>
    </w:p>
    <w:p>
      <w:pPr>
        <w:spacing w:after="160"/>
        <w:ind w:left="216"/>
      </w:pPr>
      <w:r>
        <w:rPr>
          <w:sz w:val="21"/>
        </w:rPr>
        <w:t>A: `terraform init` downloads the provider plugins declared in `required_providers` and sets up the backend for state - it's required before `validate` because validate needs the actual provider schema (what arguments/attributes each resource type supports) to check your configuration against, and that schema only becomes available locally once the provider plugin has been downloaded.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Q2925. How do you validate a Terraform configuration, and what kinds of errors does terraform validate catch?</w:t>
      </w:r>
    </w:p>
    <w:p>
      <w:pPr>
        <w:spacing w:before="0" w:after="40"/>
      </w:pPr>
      <w:r>
        <w:rPr>
          <w:i/>
          <w:color w:val="888888"/>
          <w:sz w:val="18"/>
        </w:rPr>
        <w:t>Terraform/Commands • Implementation / Workflow</w:t>
      </w:r>
    </w:p>
    <w:p>
      <w:pPr>
        <w:spacing w:after="160"/>
        <w:ind w:left="216"/>
      </w:pPr>
      <w:r>
        <w:rPr>
          <w:sz w:val="21"/>
        </w:rPr>
        <w:t>A: `terraform validate` checks configuration syntax and internal consistency - HCL syntax errors, missing required arguments, referencing an undeclared variable/resource, and type mismatches against the provider's schema. It does not check against real infrastructure or cloud API credentials at all - a config can pass `validate` and still fail at `apply` time due to real-world issues like insufficient permissions or a naming conflict.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Q2926. How would you identify and fix syntax errors in a Terraform configuration?</w:t>
      </w:r>
    </w:p>
    <w:p>
      <w:pPr>
        <w:spacing w:before="0" w:after="40"/>
      </w:pPr>
      <w:r>
        <w:rPr>
          <w:i/>
          <w:color w:val="888888"/>
          <w:sz w:val="18"/>
        </w:rPr>
        <w:t>Terraform/Syntax • Implementation / Workflow</w:t>
      </w:r>
    </w:p>
    <w:p>
      <w:pPr>
        <w:spacing w:after="160"/>
        <w:ind w:left="216"/>
      </w:pPr>
      <w:r>
        <w:rPr>
          <w:sz w:val="21"/>
        </w:rPr>
        <w:t>A: Run `terraform fmt` first (auto-fixes formatting and often surfaces structural issues) and `terraform validate` to get the exact error message and line reference - HCL error messages are usually specific (unclosed block, wrong argument name, type mismatch), so fixing is typically a matter of correcting exactly what the error points to rather than broad guessing.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Q2927. How do you configure a Docker provider in Terraform?</w:t>
      </w:r>
    </w:p>
    <w:p>
      <w:pPr>
        <w:spacing w:before="0" w:after="40"/>
      </w:pPr>
      <w:r>
        <w:rPr>
          <w:i/>
          <w:color w:val="888888"/>
          <w:sz w:val="18"/>
        </w:rPr>
        <w:t>Terraform/Docker Provider • Implementation / Workflow</w:t>
      </w:r>
    </w:p>
    <w:p>
      <w:pPr>
        <w:spacing w:after="160"/>
        <w:ind w:left="216"/>
      </w:pPr>
      <w:r>
        <w:rPr>
          <w:sz w:val="21"/>
        </w:rPr>
        <w:t>A: Declare it in `required_providers` (source `kreuzwerker/docker`, a version constraint) and add a `provider "docker" {}` block - by default it connects to the local Docker daemon via the standard socket, or you can point it at a remote Docker host via the `host` argument if managing containers on a different machine.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Q2928. How do you create a Docker image resource in Terraform?</w:t>
      </w:r>
    </w:p>
    <w:p>
      <w:pPr>
        <w:spacing w:before="0" w:after="40"/>
      </w:pPr>
      <w:r>
        <w:rPr>
          <w:i/>
          <w:color w:val="888888"/>
          <w:sz w:val="18"/>
        </w:rPr>
        <w:t>Terraform/Docker Image • Implementation / Workflow</w:t>
      </w:r>
    </w:p>
    <w:p>
      <w:pPr>
        <w:spacing w:after="160"/>
        <w:ind w:left="216"/>
      </w:pPr>
      <w:r>
        <w:rPr>
          <w:sz w:val="21"/>
        </w:rPr>
        <w:t>A: resource "docker_image" "nginx" {</w:t>
        <w:br/>
        <w:t xml:space="preserve">  name = "nginx:latest"</w:t>
        <w:br/>
        <w:t>}</w:t>
        <w:br/>
        <w:t>This pulls (or references, if already present locally) the specified image so it's available for a `docker_container` resource to reference - Terraform tracks it in state so it knows this image is now managed.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Q2929. How do you create a Docker container resource in Terraform?</w:t>
      </w:r>
    </w:p>
    <w:p>
      <w:pPr>
        <w:spacing w:before="0" w:after="40"/>
      </w:pPr>
      <w:r>
        <w:rPr>
          <w:i/>
          <w:color w:val="888888"/>
          <w:sz w:val="18"/>
        </w:rPr>
        <w:t>Terraform/Docker Container • Implementation / Workflow</w:t>
      </w:r>
    </w:p>
    <w:p>
      <w:pPr>
        <w:spacing w:after="160"/>
        <w:ind w:left="216"/>
      </w:pPr>
      <w:r>
        <w:rPr>
          <w:sz w:val="21"/>
        </w:rPr>
        <w:t>A: resource "docker_container" "web" {</w:t>
        <w:br/>
        <w:t xml:space="preserve">  name  = "web"</w:t>
        <w:br/>
        <w:t xml:space="preserve">  image = docker_image.nginx.image_id</w:t>
        <w:br/>
        <w:t xml:space="preserve">  ports {</w:t>
        <w:br/>
        <w:t xml:space="preserve">    internal = 80</w:t>
        <w:br/>
        <w:t xml:space="preserve">    external = 8000</w:t>
        <w:br/>
        <w:t xml:space="preserve">  }</w:t>
        <w:br/>
        <w:t>}</w:t>
        <w:br/>
        <w:t>This references the image resource's `image_id` output (creating an implicit dependency so the image is pulled before the container is created) and defines the container's name, image, and port mapping.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Q2930. How do you expose a container port using the ports block?</w:t>
      </w:r>
    </w:p>
    <w:p>
      <w:pPr>
        <w:spacing w:before="0" w:after="40"/>
      </w:pPr>
      <w:r>
        <w:rPr>
          <w:i/>
          <w:color w:val="888888"/>
          <w:sz w:val="18"/>
        </w:rPr>
        <w:t>Terraform/Ports • Implementation / Workflow</w:t>
      </w:r>
    </w:p>
    <w:p>
      <w:pPr>
        <w:spacing w:after="160"/>
        <w:ind w:left="216"/>
      </w:pPr>
      <w:r>
        <w:rPr>
          <w:sz w:val="21"/>
        </w:rPr>
        <w:t>A: ports {</w:t>
        <w:br/>
        <w:t xml:space="preserve">  internal = 80</w:t>
        <w:br/>
        <w:t xml:space="preserve">  external = 8000</w:t>
        <w:br/>
        <w:t>}</w:t>
        <w:br/>
        <w:t>`internal` is the port the containerized application actually listens on, and `external` is the port exposed on the host - this is the Terraform-declarative equivalent of Docker's `-p 8000:80` CLI flag.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Q2931. How do you map internal port 80 to external port 8000 in a Terraform Docker container resource?</w:t>
      </w:r>
    </w:p>
    <w:p>
      <w:pPr>
        <w:spacing w:before="0" w:after="40"/>
      </w:pPr>
      <w:r>
        <w:rPr>
          <w:i/>
          <w:color w:val="888888"/>
          <w:sz w:val="18"/>
        </w:rPr>
        <w:t>Terraform/Ports • Implementation / Workflow</w:t>
      </w:r>
    </w:p>
    <w:p>
      <w:pPr>
        <w:spacing w:after="160"/>
        <w:ind w:left="216"/>
      </w:pPr>
      <w:r>
        <w:rPr>
          <w:sz w:val="21"/>
        </w:rPr>
        <w:t>A: ports {</w:t>
        <w:br/>
        <w:t xml:space="preserve">  internal = 80</w:t>
        <w:br/>
        <w:t xml:space="preserve">  external = 8000</w:t>
        <w:br/>
        <w:t>}</w:t>
        <w:br/>
        <w:t>Requests to port 8000 on the host get forwarded to port 80 inside the container, where the application (e.g. nginx) is actually listening.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Q2932. How do you reference one Terraform resource from another?</w:t>
      </w:r>
    </w:p>
    <w:p>
      <w:pPr>
        <w:spacing w:before="0" w:after="40"/>
      </w:pPr>
      <w:r>
        <w:rPr>
          <w:i/>
          <w:color w:val="888888"/>
          <w:sz w:val="18"/>
        </w:rPr>
        <w:t>Terraform/Dependencies • Implementation / Workflow</w:t>
      </w:r>
    </w:p>
    <w:p>
      <w:pPr>
        <w:spacing w:after="160"/>
        <w:ind w:left="216"/>
      </w:pPr>
      <w:r>
        <w:rPr>
          <w:sz w:val="21"/>
        </w:rPr>
        <w:t>A: Use the resource's type and name to access its exported attributes, e.g. `docker_image.nginx.image_id` or `google_compute_network.main.id` - this both supplies the needed value and creates an implicit dependency, so Terraform automatically creates the referenced resource first before creating the resource that depends on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Q2933. How do you use the image_id attribute of a docker_image resource in a docker_container resource?</w:t>
      </w:r>
    </w:p>
    <w:p>
      <w:pPr>
        <w:spacing w:before="0" w:after="40"/>
      </w:pPr>
      <w:r>
        <w:rPr>
          <w:i/>
          <w:color w:val="888888"/>
          <w:sz w:val="18"/>
        </w:rPr>
        <w:t>Terraform/Docker Image • Implementation / Workflow</w:t>
      </w:r>
    </w:p>
    <w:p>
      <w:pPr>
        <w:spacing w:after="160"/>
        <w:ind w:left="216"/>
      </w:pPr>
      <w:r>
        <w:rPr>
          <w:sz w:val="21"/>
        </w:rPr>
        <w:t>A: image = docker_image.nginx.image_id</w:t>
        <w:br/>
        <w:t>Referencing `image_id` (rather than hardcoding the image name as a string) ties the container directly to the specific image resource Terraform pulled, ensuring correct ordering (image pulled before container creation) and that the container is recreated if the image resource itself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Q2934. Differentiate between terraform init, terraform validate, and terraform apply.</w:t>
      </w:r>
    </w:p>
    <w:p>
      <w:pPr>
        <w:spacing w:before="0" w:after="40"/>
      </w:pPr>
      <w:r>
        <w:rPr>
          <w:i/>
          <w:color w:val="888888"/>
          <w:sz w:val="18"/>
        </w:rPr>
        <w:t>Terraform/Commands • Conceptual</w:t>
      </w:r>
    </w:p>
    <w:p>
      <w:pPr>
        <w:spacing w:after="160"/>
        <w:ind w:left="216"/>
      </w:pPr>
      <w:r>
        <w:rPr>
          <w:sz w:val="21"/>
        </w:rPr>
        <w:t>A: `init` sets up the working directory - downloads providers/modules, configures the backend - and must run first. `validate` checks configuration syntax and internal consistency without touching real infrastructure or needing valid cloud credentials. `apply` actually creates/updates/destroys real infrastructure to match the configuration, after computing (or accepting a supplied)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Q2935. How do provider version constraints work in Terraform, for example ~&gt; 3.0.1?</w:t>
      </w:r>
    </w:p>
    <w:p>
      <w:pPr>
        <w:spacing w:before="0" w:after="40"/>
      </w:pPr>
      <w:r>
        <w:rPr>
          <w:i/>
          <w:color w:val="888888"/>
          <w:sz w:val="18"/>
        </w:rPr>
        <w:t>Terraform/Versioning • Conceptual</w:t>
      </w:r>
    </w:p>
    <w:p>
      <w:pPr>
        <w:spacing w:after="160"/>
        <w:ind w:left="216"/>
      </w:pPr>
      <w:r>
        <w:rPr>
          <w:sz w:val="21"/>
        </w:rPr>
        <w:t>A: `~&gt; 3.0.1` allows any version greater than or equal to 3.0.1 but less than 3.1.0 (pessimistic constraint operator - locks the rightmost specified version segment, allowing patch-level updates only). `~&gt; 3.0` (one fewer segment) would allow any 3.x version but not 4.0 - the number of version segments specified determines how much flexibility is allowed for automatic upgrades.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Q2936. How would you identify missing Terraform configuration required for successful validation?</w:t>
      </w:r>
    </w:p>
    <w:p>
      <w:pPr>
        <w:spacing w:before="0" w:after="40"/>
      </w:pPr>
      <w:r>
        <w:rPr>
          <w:i/>
          <w:color w:val="888888"/>
          <w:sz w:val="18"/>
        </w:rPr>
        <w:t>Terraform/Troubleshooting • Implementation / Workflow</w:t>
      </w:r>
    </w:p>
    <w:p>
      <w:pPr>
        <w:spacing w:after="160"/>
        <w:ind w:left="216"/>
      </w:pPr>
      <w:r>
        <w:rPr>
          <w:sz w:val="21"/>
        </w:rPr>
        <w:t>A: Run `terraform validate` and read the specific error - it names exactly which required argument is missing or which reference is undefined (e.g. 'Missing required argument' or 'Reference to undeclared resource'), so the fix is directly indicated by the error message rather than needing to guess.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Q2937. What is the purpose of the Docker provider in Terraform?</w:t>
      </w:r>
    </w:p>
    <w:p>
      <w:pPr>
        <w:spacing w:before="0" w:after="40"/>
      </w:pPr>
      <w:r>
        <w:rPr>
          <w:i/>
          <w:color w:val="888888"/>
          <w:sz w:val="18"/>
        </w:rPr>
        <w:t>Docker/Terraform • Conceptual</w:t>
      </w:r>
    </w:p>
    <w:p>
      <w:pPr>
        <w:spacing w:after="160"/>
        <w:ind w:left="216"/>
      </w:pPr>
      <w:r>
        <w:rPr>
          <w:sz w:val="21"/>
        </w:rPr>
        <w:t>A: It lets Terraform manage Docker resources (images, containers, networks, volumes) declaratively as part of infrastructure-as-code, the same way it manages cloud resources - useful for local development environments, CI test fixtures, or simple single-host container deployments managed alongside other Terraform-managed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Q2938. What is the difference between a Docker image and a Docker container?</w:t>
      </w:r>
    </w:p>
    <w:p>
      <w:pPr>
        <w:spacing w:before="0" w:after="40"/>
      </w:pPr>
      <w:r>
        <w:rPr>
          <w:i/>
          <w:color w:val="888888"/>
          <w:sz w:val="18"/>
        </w:rPr>
        <w:t>Docker/Basics • Comparison</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Q2939. Why do we expose ports for a Docker container?</w:t>
      </w:r>
    </w:p>
    <w:p>
      <w:pPr>
        <w:spacing w:before="0" w:after="40"/>
      </w:pPr>
      <w:r>
        <w:rPr>
          <w:i/>
          <w:color w:val="888888"/>
          <w:sz w:val="18"/>
        </w:rPr>
        <w:t>Docker/Networking • Conceptual</w:t>
      </w:r>
    </w:p>
    <w:p>
      <w:pPr>
        <w:spacing w:after="160"/>
        <w:ind w:left="216"/>
      </w:pPr>
      <w:r>
        <w:rPr>
          <w:sz w:val="21"/>
        </w:rPr>
        <w:t>A: By default, a container's network is isolated from the host - exposing/publishing a port creates an explicit forwarding rule so traffic sent to a port on the host (or, in the Docker provider's case, declared as `external`) reaches the service listening on the corresponding port inside the container, which is what makes a containerized service actually reachable from outside.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Q2940. What is the difference between internal and external ports?</w:t>
      </w:r>
    </w:p>
    <w:p>
      <w:pPr>
        <w:spacing w:before="0" w:after="40"/>
      </w:pPr>
      <w:r>
        <w:rPr>
          <w:i/>
          <w:color w:val="888888"/>
          <w:sz w:val="18"/>
        </w:rPr>
        <w:t>Docker/Networking • Comparison</w:t>
      </w:r>
    </w:p>
    <w:p>
      <w:pPr>
        <w:spacing w:after="160"/>
        <w:ind w:left="216"/>
      </w:pPr>
      <w:r>
        <w:rPr>
          <w:sz w:val="21"/>
        </w:rPr>
        <w:t>A: The internal port is what the application inside the container actually listens on (e.g. nginx listening on 80). The external port is what's exposed on the host machine for clients to connect to - they can differ (external 8000 mapping to internal 80), letting you present a different port externally than whatever the application happens to use internally.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Q2941. How do you run an Nginx container using Terraform?</w:t>
      </w:r>
    </w:p>
    <w:p>
      <w:pPr>
        <w:spacing w:before="0" w:after="40"/>
      </w:pPr>
      <w:r>
        <w:rPr>
          <w:i/>
          <w:color w:val="888888"/>
          <w:sz w:val="18"/>
        </w:rPr>
        <w:t>Terraform/Docker Hands-On • Implementation / Workflow</w:t>
      </w:r>
    </w:p>
    <w:p>
      <w:pPr>
        <w:spacing w:after="160"/>
        <w:ind w:left="216"/>
      </w:pPr>
      <w:r>
        <w:rPr>
          <w:sz w:val="21"/>
        </w:rPr>
        <w:t>A: resource "docker_image" "nginx" {</w:t>
        <w:br/>
        <w:t xml:space="preserve">  name = "nginx:latest"</w:t>
        <w:br/>
        <w:t>}</w:t>
        <w:br/>
        <w:br/>
        <w:t>resource "docker_container" "nginx" {</w:t>
        <w:br/>
        <w:t xml:space="preserve">  name  = "nginx-container"</w:t>
        <w:br/>
        <w:t xml:space="preserve">  image = docker_image.nginx.image_id</w:t>
        <w:br/>
        <w:t xml:space="preserve">  ports {</w:t>
        <w:br/>
        <w:t xml:space="preserve">    internal = 80</w:t>
        <w:br/>
        <w:t xml:space="preserve">    external = 8080</w:t>
        <w:br/>
        <w:t xml:space="preserve">  }</w:t>
        <w:br/>
        <w:t>}</w:t>
        <w:br/>
        <w:t>Running `terraform apply` pulls the nginx image and starts a container from it, reachable at `http://localhost:8080`.</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Q2942. What happens if the required provider version is incorrect?</w:t>
      </w:r>
    </w:p>
    <w:p>
      <w:pPr>
        <w:spacing w:before="0" w:after="40"/>
      </w:pPr>
      <w:r>
        <w:rPr>
          <w:i/>
          <w:color w:val="888888"/>
          <w:sz w:val="18"/>
        </w:rPr>
        <w:t>Terraform/Versioning • Scenario</w:t>
      </w:r>
    </w:p>
    <w:p>
      <w:pPr>
        <w:spacing w:after="160"/>
        <w:ind w:left="216"/>
      </w:pPr>
      <w:r>
        <w:rPr>
          <w:sz w:val="21"/>
        </w:rPr>
        <w:t>A: `terraform init` fails with an error stating no available provider version satisfies the constraint (or, if a lock file exists and locks an incompatible version, a version mismatch error) - Terraform will not silently use an incompatible version; it fails fast at init time rather than allowing an ambiguous or broken provider version through to plan/apply.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Q2943. Explain when you would use terraform init, terraform validate, terraform fmt, terraform plan, terraform apply, and terraform destroy.</w:t>
      </w:r>
    </w:p>
    <w:p>
      <w:pPr>
        <w:spacing w:before="0" w:after="40"/>
      </w:pPr>
      <w:r>
        <w:rPr>
          <w:i/>
          <w:color w:val="888888"/>
          <w:sz w:val="18"/>
        </w:rPr>
        <w:t>Terraform/Commands • Conceptual</w:t>
      </w:r>
    </w:p>
    <w:p>
      <w:pPr>
        <w:spacing w:after="160"/>
        <w:ind w:left="216"/>
      </w:pPr>
      <w:r>
        <w:rPr>
          <w:sz w:val="21"/>
        </w:rPr>
        <w:t>A: `init` first, whenever starting fresh or after changing providers/modules. `fmt` and `validate` during development, to catch formatting and structural errors early/cheaply. `plan` before every apply, to review exactly what will change. `apply` to actually make the change. `destroy` only when deliberately tearing down all Terraform-managed resources in that configuration/workspace - each command has a distinct, non-overlapping role in the workflow.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Q2944. What is Infrastructure as Code (IaC)?</w:t>
      </w:r>
    </w:p>
    <w:p>
      <w:pPr>
        <w:spacing w:before="0" w:after="40"/>
      </w:pPr>
      <w:r>
        <w:rPr>
          <w:i/>
          <w:color w:val="888888"/>
          <w:sz w:val="18"/>
        </w:rPr>
        <w:t>IaC • Conceptual</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Q2945. Why do we use Terraform?</w:t>
      </w:r>
    </w:p>
    <w:p>
      <w:pPr>
        <w:spacing w:before="0" w:after="40"/>
      </w:pPr>
      <w:r>
        <w:rPr>
          <w:i/>
          <w:color w:val="888888"/>
          <w:sz w:val="18"/>
        </w:rPr>
        <w:t>Terraform/Basics • Conceptual</w:t>
      </w:r>
    </w:p>
    <w:p>
      <w:pPr>
        <w:spacing w:after="160"/>
        <w:ind w:left="216"/>
      </w:pPr>
      <w:r>
        <w:rPr>
          <w:sz w:val="21"/>
        </w:rPr>
        <w:t>A: Terraform lets infrastructure be defined declaratively as version-controlled code rather than manually clicked together or scripted imperatively - giving reproducibility (the same config produces the same infrastructure every time), a reviewable change history (via Git), a preview of changes before they're applied (`plan`), and multi-cloud/multi-provider support through one consistent workflow and language (HCL).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Q2946. What are providers in Terraform?</w:t>
      </w:r>
    </w:p>
    <w:p>
      <w:pPr>
        <w:spacing w:before="0" w:after="40"/>
      </w:pPr>
      <w:r>
        <w:rPr>
          <w:i/>
          <w:color w:val="888888"/>
          <w:sz w:val="18"/>
        </w:rPr>
        <w:t>Terraform/Basics • Conceptual</w:t>
      </w:r>
    </w:p>
    <w:p>
      <w:pPr>
        <w:spacing w:after="160"/>
        <w:ind w:left="216"/>
      </w:pPr>
      <w:r>
        <w:rPr>
          <w:sz w:val="21"/>
        </w:rPr>
        <w:t>A: Plugins that implement the actual integration between Terraform and a specific platform (GCP, AWS, Docker, Kubernetes, Datadog) - they define the available resource/data source types for that platform and translate Terraform's generic operations into real API calls to create/read/update/delete objects on that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Q2947. What are resources in Terraform?</w:t>
      </w:r>
    </w:p>
    <w:p>
      <w:pPr>
        <w:spacing w:before="0" w:after="40"/>
      </w:pPr>
      <w:r>
        <w:rPr>
          <w:i/>
          <w:color w:val="888888"/>
          <w:sz w:val="18"/>
        </w:rPr>
        <w:t>Terraform/Basics • Conceptual</w:t>
      </w:r>
    </w:p>
    <w:p>
      <w:pPr>
        <w:spacing w:after="160"/>
        <w:ind w:left="216"/>
      </w:pPr>
      <w:r>
        <w:rPr>
          <w:sz w:val="21"/>
        </w:rPr>
        <w:t>A: A `resource` block declares a real object Terraform should create and manage - its type (e.g. `docker_container`), a local name for referencing it elsewhere in configuration, and its configuration arguments. Terraform tracks the resource's state and reconciles the real object to match the resource block on every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Q2948. What is the Terraform state file?</w:t>
      </w:r>
    </w:p>
    <w:p>
      <w:pPr>
        <w:spacing w:before="0" w:after="40"/>
      </w:pPr>
      <w:r>
        <w:rPr>
          <w:i/>
          <w:color w:val="888888"/>
          <w:sz w:val="18"/>
        </w:rPr>
        <w:t>Terraform/State • Conceptual</w:t>
      </w:r>
    </w:p>
    <w:p>
      <w:pPr>
        <w:spacing w:after="160"/>
        <w:ind w:left="216"/>
      </w:pPr>
      <w:r>
        <w:rPr>
          <w:sz w:val="21"/>
        </w:rPr>
        <w:t>A: A file (JSON, typically `terraform.tfstate`) mapping your configuration's resources to their real-world counterparts and last-known attribute values - it's what lets Terraform compute an accurate plan without re-querying every attribute from the provider on every run, and should be stored in a remote backend with locking for any team environment rather than kept locally.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Q2949. What is the purpose of required_providers?</w:t>
      </w:r>
    </w:p>
    <w:p>
      <w:pPr>
        <w:spacing w:before="0" w:after="40"/>
      </w:pPr>
      <w:r>
        <w:rPr>
          <w:i/>
          <w:color w:val="888888"/>
          <w:sz w:val="18"/>
        </w:rPr>
        <w:t>Terraform/Providers • Conceptual</w:t>
      </w:r>
    </w:p>
    <w:p>
      <w:pPr>
        <w:spacing w:after="160"/>
        <w:ind w:left="216"/>
      </w:pPr>
      <w:r>
        <w:rPr>
          <w:sz w:val="21"/>
        </w:rPr>
        <w:t>A: It declares which providers a configuration needs, their source (registry namespace), and acceptable version constraints - `terraform init` reads this block to know exactly which provider plugins to download, and Terraform enforces that any locked/installed provider version satisfies the stated constraint.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Q2950. Explain resource dependencies in Terraform.</w:t>
      </w:r>
    </w:p>
    <w:p>
      <w:pPr>
        <w:spacing w:before="0" w:after="40"/>
      </w:pPr>
      <w:r>
        <w:rPr>
          <w:i/>
          <w:color w:val="888888"/>
          <w:sz w:val="18"/>
        </w:rPr>
        <w:t>Terraform/Dependencies • Conceptual</w:t>
      </w:r>
    </w:p>
    <w:p>
      <w:pPr>
        <w:spacing w:after="160"/>
        <w:ind w:left="216"/>
      </w:pPr>
      <w:r>
        <w:rPr>
          <w:sz w:val="21"/>
        </w:rPr>
        <w:t>A: Terraform automatically infers dependencies when one resource's argument references another resource's attribute (e.g. `image = docker_image.nginx.image_id`), ensuring the referenced resource is created first - for cases with no direct attribute reference but still a required ordering, `depends_on` can be added explicitly to force that ordering.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Q2951. What is the difference between terraform validate and terraform plan?</w:t>
      </w:r>
    </w:p>
    <w:p>
      <w:pPr>
        <w:spacing w:before="0" w:after="40"/>
      </w:pPr>
      <w:r>
        <w:rPr>
          <w:i/>
          <w:color w:val="888888"/>
          <w:sz w:val="18"/>
        </w:rPr>
        <w:t>Terraform/Commands • Comparison</w:t>
      </w:r>
    </w:p>
    <w:p>
      <w:pPr>
        <w:spacing w:after="160"/>
        <w:ind w:left="216"/>
      </w:pPr>
      <w:r>
        <w:rPr>
          <w:sz w:val="21"/>
        </w:rPr>
        <w:t>A: `validate` only checks configuration syntax and internal consistency (missing arguments, type mismatches) without contacting the provider's real API or needing valid credentials. `plan` actually communicates with the provider to compare current real infrastructure state against desired configuration and shows the exact create/update/destroy actions that would result - validate is a much cheaper, faster, offline-capable check than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Q2952. How do you pin a provider version?</w:t>
      </w:r>
    </w:p>
    <w:p>
      <w:pPr>
        <w:spacing w:before="0" w:after="40"/>
      </w:pPr>
      <w:r>
        <w:rPr>
          <w:i/>
          <w:color w:val="888888"/>
          <w:sz w:val="18"/>
        </w:rPr>
        <w:t>Terraform/Versioning • Implementation / Workflow</w:t>
      </w:r>
    </w:p>
    <w:p>
      <w:pPr>
        <w:spacing w:after="160"/>
        <w:ind w:left="216"/>
      </w:pPr>
      <w:r>
        <w:rPr>
          <w:sz w:val="21"/>
        </w:rPr>
        <w:t>A: In the `required_providers` block, set `version = "3.2.0"` for an exact pin, or a constraint operator like `~&gt; 3.2` to allow only compatible minor/patch updates - combined with committing the `.terraform.lock.hcl` file (generated by `init`) to version control, which records the exact resolved version so every team member and CI run uses the identical provider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Q2953. How would you deploy a Docker container using Terraform?</w:t>
      </w:r>
    </w:p>
    <w:p>
      <w:pPr>
        <w:spacing w:before="0" w:after="40"/>
      </w:pPr>
      <w:r>
        <w:rPr>
          <w:i/>
          <w:color w:val="888888"/>
          <w:sz w:val="18"/>
        </w:rPr>
        <w:t>Terraform/Docker Hands-On • Implementation / Workflow</w:t>
      </w:r>
    </w:p>
    <w:p>
      <w:pPr>
        <w:spacing w:after="160"/>
        <w:ind w:left="216"/>
      </w:pPr>
      <w:r>
        <w:rPr>
          <w:sz w:val="21"/>
        </w:rPr>
        <w:t>A: Define a `docker_image` resource for the image and a `docker_container` resource referencing that image's `image_id`, specifying the container's ports/environment/volumes as needed, then run `terraform init` (to download the Docker provider) followed by `terraform apply` - Terraform pulls the image and starts the container, tracking both in state for future updates or `destroy`.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Q2954. Your profile looks more DevOps-focused. What have you done specifically in DevOps?</w:t>
      </w:r>
    </w:p>
    <w:p>
      <w:pPr>
        <w:spacing w:before="0" w:after="40"/>
      </w:pPr>
      <w:r>
        <w:rPr>
          <w:i/>
          <w:color w:val="888888"/>
          <w:sz w:val="18"/>
        </w:rPr>
        <w:t>DevOps • Conceptual</w:t>
      </w:r>
    </w:p>
    <w:p>
      <w:pPr>
        <w:spacing w:after="160"/>
        <w:ind w:left="216"/>
      </w:pPr>
      <w:r>
        <w:rPr>
          <w:sz w:val="21"/>
        </w:rPr>
        <w:t>A: Structure around concrete ownership - CI/CD pipelines built/maintained, infrastructure-as-code (Terraform modules owned), production reliability (on-call, incident response, SLOs), and automation built to reduce manual toil - with one specific example under each rather than a general description of DevOps practices.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Q2955. In the DevOps area, what exactly are you trying to do? What are your day-to-day responsibilities?</w:t>
      </w:r>
    </w:p>
    <w:p>
      <w:pPr>
        <w:spacing w:before="0" w:after="40"/>
      </w:pPr>
      <w:r>
        <w:rPr>
          <w:i/>
          <w:color w:val="888888"/>
          <w:sz w:val="18"/>
        </w:rPr>
        <w:t>DevOps • Conceptual</w:t>
      </w:r>
    </w:p>
    <w:p>
      <w:pPr>
        <w:spacing w:after="160"/>
        <w:ind w:left="216"/>
      </w:pPr>
      <w:r>
        <w:rPr>
          <w:sz w:val="21"/>
        </w:rPr>
        <w:t>A: Describe a realistic weekly mix - a portion on planned platform work (pipeline improvements, IaC changes), a portion on production support/on-call, and collaboration with application teams on deployment/infrastructure needs - naming actual proportions grounds this in reality rather than a generic job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Q2956. Which cloud platform are you strongest in: GCP, AWS, or Azure?</w:t>
      </w:r>
    </w:p>
    <w:p>
      <w:pPr>
        <w:spacing w:before="0" w:after="40"/>
      </w:pPr>
      <w:r>
        <w:rPr>
          <w:i/>
          <w:color w:val="888888"/>
          <w:sz w:val="18"/>
        </w:rPr>
        <w:t>Cloud • Conceptual</w:t>
      </w:r>
    </w:p>
    <w:p>
      <w:pPr>
        <w:spacing w:after="160"/>
        <w:ind w:left="216"/>
      </w:pPr>
      <w:r>
        <w:rPr>
          <w:sz w:val="21"/>
        </w:rPr>
        <w:t>A: Answer honestly and specifically, naming the actual services you have the deepest hands-on experience with on your strongest platform, and briefly calibrate your depth on the others rather than claiming equal strength everywhere - an honest, specific answer sets up more productive (and less risky)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Q2957. What are the last three major DevOps tasks or projects you have done in GCP?</w:t>
      </w:r>
    </w:p>
    <w:p>
      <w:pPr>
        <w:spacing w:before="0" w:after="40"/>
      </w:pPr>
      <w:r>
        <w:rPr>
          <w:i/>
          <w:color w:val="888888"/>
          <w:sz w:val="18"/>
        </w:rPr>
        <w:t>GCP • Conceptual</w:t>
      </w:r>
    </w:p>
    <w:p>
      <w:pPr>
        <w:spacing w:after="160"/>
        <w:ind w:left="216"/>
      </w:pPr>
      <w:r>
        <w:rPr>
          <w:sz w:val="21"/>
        </w:rPr>
        <w:t>A: Name three concrete, recent projects with a one-line description of each (what it was, your role, the outcome) - specificity and recency matter here, since this question is checking both depth and that your experience is current, not from years ago.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Q2958. What are the key GCP services you have used?</w:t>
      </w:r>
    </w:p>
    <w:p>
      <w:pPr>
        <w:spacing w:before="0" w:after="40"/>
      </w:pPr>
      <w:r>
        <w:rPr>
          <w:i/>
          <w:color w:val="888888"/>
          <w:sz w:val="18"/>
        </w:rPr>
        <w:t>GCP • Conceptual</w:t>
      </w:r>
    </w:p>
    <w:p>
      <w:pPr>
        <w:spacing w:after="160"/>
        <w:ind w:left="216"/>
      </w:pPr>
      <w:r>
        <w:rPr>
          <w:sz w:val="21"/>
        </w:rPr>
        <w:t>A: Group by category with honest depth per service - Compute (GKE, Compute Engine), Storage (Cloud Storage, Persistent Disk), Networking (VPC, Cloud Load Balancing), Data (Cloud SQL, BigQuery), and Operations (Cloud Monitoring/Logging) - rather than a flat list implying equal expertise across everything.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Q2959. What is the difference between GKE Standard Mode and Autopilot Mode?</w:t>
      </w:r>
    </w:p>
    <w:p>
      <w:pPr>
        <w:spacing w:before="0" w:after="40"/>
      </w:pPr>
      <w:r>
        <w:rPr>
          <w:i/>
          <w:color w:val="888888"/>
          <w:sz w:val="18"/>
        </w:rPr>
        <w:t>GKE/Kubernetes • Comparison</w:t>
      </w:r>
    </w:p>
    <w:p>
      <w:pPr>
        <w:spacing w:after="160"/>
        <w:ind w:left="216"/>
      </w:pPr>
      <w:r>
        <w:rPr>
          <w:sz w:val="21"/>
        </w:rPr>
        <w:t>A: Standard mode gives full control over node configuration - you manage node pools, machine types, and node-level settings yourself, paying for provisioned node capacity regardless of utilization. Autopilot mode abstracts nodes away entirely - GKE manages node provisioning/sizing automatically based on your workloads' actual resource requests, and you're billed per-Pod resource usage rather than per-node, trading some control (no direct node access, more restricted workload configurations) for significantly less operational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Q2960. Can you explain the GKE architecture?</w:t>
      </w:r>
    </w:p>
    <w:p>
      <w:pPr>
        <w:spacing w:before="0" w:after="40"/>
      </w:pPr>
      <w:r>
        <w:rPr>
          <w:i/>
          <w:color w:val="888888"/>
          <w:sz w:val="18"/>
        </w:rPr>
        <w:t>GKE/Kubernetes • Conceptual</w:t>
      </w:r>
    </w:p>
    <w:p>
      <w:pPr>
        <w:spacing w:after="160"/>
        <w:ind w:left="216"/>
      </w:pPr>
      <w:r>
        <w:rPr>
          <w:sz w:val="21"/>
        </w:rPr>
        <w:t>A: The control plane (API server, scheduler, controller manager, etcd) is fully managed by Google. Node pools (in Standard mode) are worker VMs you configure, running kubelet, kube-proxy, and a container runtime - kubelet manages Pod lifecycle on that node and reports status back to the control plane through the API server, which is the single point of interaction between all components and the cluster's stored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Q2961. How do you secure a GKE cluster?</w:t>
      </w:r>
    </w:p>
    <w:p>
      <w:pPr>
        <w:spacing w:before="0" w:after="40"/>
      </w:pPr>
      <w:r>
        <w:rPr>
          <w:i/>
          <w:color w:val="888888"/>
          <w:sz w:val="18"/>
        </w:rPr>
        <w:t>GKE/Security • Implementation / Workflow</w:t>
      </w:r>
    </w:p>
    <w:p>
      <w:pPr>
        <w:spacing w:after="160"/>
        <w:ind w:left="216"/>
      </w:pPr>
      <w:r>
        <w:rPr>
          <w:sz w:val="21"/>
        </w:rPr>
        <w:t>A: Use private clusters (nodes without public IPs), Workload Identity instead of downloaded service account keys, least-privilege IAM for both cluster access and workload service accounts, Binary Authorization to enforce only signed/scanned images can deploy, NetworkPolicies for Pod-to-Pod traffic restriction, and regular node/control-plane version upgrades to stay patched against known CVEs - layering these rather than relying on any single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Q2962. Have you used Jenkins CI/CD pipelines with Bitbucket?</w:t>
      </w:r>
    </w:p>
    <w:p>
      <w:pPr>
        <w:spacing w:before="0" w:after="40"/>
      </w:pPr>
      <w:r>
        <w:rPr>
          <w:i/>
          <w:color w:val="888888"/>
          <w:sz w:val="18"/>
        </w:rPr>
        <w:t>CI/CD/Jenkins • Experience</w:t>
      </w:r>
    </w:p>
    <w:p>
      <w:pPr>
        <w:spacing w:after="160"/>
        <w:ind w:left="216"/>
      </w:pPr>
      <w:r>
        <w:rPr>
          <w:sz w:val="21"/>
        </w:rPr>
        <w:t>A: Answer honestly with specifics - the integration mechanism used (Bitbucket webhook triggering Jenkins, or the Bitbucket Branch Source plugin for multibranch pipelines) and one concrete pipeline you built/maintained with that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Q2963. What is the CI workflow in Jenkins?</w:t>
      </w:r>
    </w:p>
    <w:p>
      <w:pPr>
        <w:spacing w:before="0" w:after="40"/>
      </w:pPr>
      <w:r>
        <w:rPr>
          <w:i/>
          <w:color w:val="888888"/>
          <w:sz w:val="18"/>
        </w:rPr>
        <w:t>CI/CD/Jenkins • Conceptual</w:t>
      </w:r>
    </w:p>
    <w:p>
      <w:pPr>
        <w:spacing w:after="160"/>
        <w:ind w:left="216"/>
      </w:pPr>
      <w:r>
        <w:rPr>
          <w:sz w:val="21"/>
        </w:rPr>
        <w:t>A: A commit/PR triggers a webhook to Jenkins, which runs the Jenkinsfile's defined stages - checkout, build, unit test, static analysis/security scan - reporting status back to the source control platform (a green/red check on the PR) - failing fast at the earliest stage that catches an issue rather than running all stages regardless.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Q2964. How would you design a CI/CD pipeline in GCP? Explain the complete flow.</w:t>
      </w:r>
    </w:p>
    <w:p>
      <w:pPr>
        <w:spacing w:before="0" w:after="40"/>
      </w:pPr>
      <w:r>
        <w:rPr>
          <w:i/>
          <w:color w:val="888888"/>
          <w:sz w:val="18"/>
        </w:rPr>
        <w:t>CI/CD/GCP • Design / Architecture</w:t>
      </w:r>
    </w:p>
    <w:p>
      <w:pPr>
        <w:spacing w:after="160"/>
        <w:ind w:left="216"/>
      </w:pPr>
      <w:r>
        <w:rPr>
          <w:sz w:val="21"/>
        </w:rPr>
        <w:t>A: Cloud Build (or Jenkins/GitHub Actions) triggers on a commit to the source repo, runs build/test/security-scan steps, builds a container image and pushes it to Artifact Registry tagged with the commit SHA, then deploys to GKE (via kubectl/Helm from the pipeline, or via ArgoCD watching a GitOps manifests repo) - progressing through dev/staging with automated tests, then production behind a manual approval or automated canary analysis gate, with automatic rollback if post-deploy health checks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Q2965. Would you use Cloud Source Repositories or an external Git repository such as GitHub, Bitbucket, or GitLab in your pipeline?</w:t>
      </w:r>
    </w:p>
    <w:p>
      <w:pPr>
        <w:spacing w:before="0" w:after="40"/>
      </w:pPr>
      <w:r>
        <w:rPr>
          <w:i/>
          <w:color w:val="888888"/>
          <w:sz w:val="18"/>
        </w:rPr>
        <w:t>CI/CD/Git • Conceptual</w:t>
      </w:r>
    </w:p>
    <w:p>
      <w:pPr>
        <w:spacing w:after="160"/>
        <w:ind w:left="216"/>
      </w:pPr>
      <w:r>
        <w:rPr>
          <w:sz w:val="21"/>
        </w:rPr>
        <w:t>A: External repositories (GitHub/GitLab/Bitbucket) are far more common in practice for their richer collaboration features (PR reviews, branch protection UI, broader plugin/integration ecosystem) - Cloud Source Repositories is mainly useful as a mirror for private/air-gapped scenarios or tight native integration with other GCP services, but most teams default to an external Git platform and integrate it with GCP's build/deploy tooling via webhooks or triggers.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Q2966. Do you have experience implementing GCP with EDM, Salesforce, or any data platform?</w:t>
      </w:r>
    </w:p>
    <w:p>
      <w:pPr>
        <w:spacing w:before="0" w:after="40"/>
      </w:pPr>
      <w:r>
        <w:rPr>
          <w:i/>
          <w:color w:val="888888"/>
          <w:sz w:val="18"/>
        </w:rPr>
        <w:t>Data Platform • Conceptual</w:t>
      </w:r>
    </w:p>
    <w:p>
      <w:pPr>
        <w:spacing w:after="160"/>
        <w:ind w:left="216"/>
      </w:pPr>
      <w:r>
        <w:rPr>
          <w:sz w:val="21"/>
        </w:rPr>
        <w:t>A: Answer honestly with specifics if you have relevant experience - which data platform, what the integration involved (data pipeline, API integration, identity federation), and your specific role - if you don't have this specific experience, say so plainly and pivot to adjacent data platform/integration experience you do have.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Q2967. Do you have experience with Liquibase or database migration?</w:t>
      </w:r>
    </w:p>
    <w:p>
      <w:pPr>
        <w:spacing w:before="0" w:after="40"/>
      </w:pPr>
      <w:r>
        <w:rPr>
          <w:i/>
          <w:color w:val="888888"/>
          <w:sz w:val="18"/>
        </w:rPr>
        <w:t>Database Migration • Conceptual</w:t>
      </w:r>
    </w:p>
    <w:p>
      <w:pPr>
        <w:spacing w:after="160"/>
        <w:ind w:left="216"/>
      </w:pPr>
      <w:r>
        <w:rPr>
          <w:sz w:val="21"/>
        </w:rPr>
        <w:t>A: Answer honestly - Liquibase (or Flyway) manages versioned, incremental database schema changes as code, similar in spirit to Terraform for infrastructure; if you've used it, describe how migrations were structured and rolled out (as part of the deployment pipeline, with rollback scripts); if not, mention any database migration experience you do have even without that specific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Q2968. Do you have real-time experience with containerization technologies like Docker and Kubernetes?</w:t>
      </w:r>
    </w:p>
    <w:p>
      <w:pPr>
        <w:spacing w:before="0" w:after="40"/>
      </w:pPr>
      <w:r>
        <w:rPr>
          <w:i/>
          <w:color w:val="888888"/>
          <w:sz w:val="18"/>
        </w:rPr>
        <w:t>Containers/Kubernetes • Conceptual</w:t>
      </w:r>
    </w:p>
    <w:p>
      <w:pPr>
        <w:spacing w:after="160"/>
        <w:ind w:left="216"/>
      </w:pPr>
      <w:r>
        <w:rPr>
          <w:sz w:val="21"/>
        </w:rPr>
        <w:t>A: Answer with actual scope and recency - which production systems you've containerized/operated, and whether your experience is current/ongoing versus from an earlier role - specificity and recency both matter for how the interviewer calibrates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Q2969. Can you explain a real project where you containerized and deployed an application?</w:t>
      </w:r>
    </w:p>
    <w:p>
      <w:pPr>
        <w:spacing w:before="0" w:after="40"/>
      </w:pPr>
      <w:r>
        <w:rPr>
          <w:i/>
          <w:color w:val="888888"/>
          <w:sz w:val="18"/>
        </w:rPr>
        <w:t>Containers/Kubernetes • Conceptual</w:t>
      </w:r>
    </w:p>
    <w:p>
      <w:pPr>
        <w:spacing w:after="160"/>
        <w:ind w:left="216"/>
      </w:pPr>
      <w:r>
        <w:rPr>
          <w:sz w:val="21"/>
        </w:rPr>
        <w:t>A: Walk through one specific project: the application's original state (a monolith on VMs, or a new build), the containerization decisions made (base image choice, multi-stage build), the deployment target (GKE/Cloud Run) and orchestration setup, and one concrete challenge encountered and resolved during the process - specificity throughout demonstrates real hands-on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Q2970. How do you monitor containerized applications?</w:t>
      </w:r>
    </w:p>
    <w:p>
      <w:pPr>
        <w:spacing w:before="0" w:after="40"/>
      </w:pPr>
      <w:r>
        <w:rPr>
          <w:i/>
          <w:color w:val="888888"/>
          <w:sz w:val="18"/>
        </w:rPr>
        <w:t>Observability • Implementation / Workflow</w:t>
      </w:r>
    </w:p>
    <w:p>
      <w:pPr>
        <w:spacing w:after="160"/>
        <w:ind w:left="216"/>
      </w:pPr>
      <w:r>
        <w:rPr>
          <w:sz w:val="21"/>
        </w:rPr>
        <w:t>A: Layer infrastructure metrics (Pod/node CPU, memory, restart counts via Prometheus/Cloud Monitoring) with application-level metrics (request rate, error rate, latency exposed via a `/metrics` endpoint) and centralized logging (stdout/stderr shipped to Cloud Logging/ELK, since container filesystems are ephemeral) - the combination is what gives full visibility, since infrastructure metrics alone won't reveal an application-level bug.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Q2971. How do you perform logging and troubleshoot errors in Docker/Kubernetes environments?</w:t>
      </w:r>
    </w:p>
    <w:p>
      <w:pPr>
        <w:spacing w:before="0" w:after="40"/>
      </w:pPr>
      <w:r>
        <w:rPr>
          <w:i/>
          <w:color w:val="888888"/>
          <w:sz w:val="18"/>
        </w:rPr>
        <w:t>Logging/Troubleshooting • Troubleshooting</w:t>
      </w:r>
    </w:p>
    <w:p>
      <w:pPr>
        <w:spacing w:after="160"/>
        <w:ind w:left="216"/>
      </w:pPr>
      <w:r>
        <w:rPr>
          <w:sz w:val="21"/>
        </w:rPr>
        <w:t>A: For Docker: `docker logs &lt;container&gt;` (and `--previous` equivalent isn't native to Docker but `docker logs` on a restarted container still shows prior output until restart). For Kubernetes: `kubectl logs &lt;pod&gt;` and `kubectl logs &lt;pod&gt; --previous` for a crashed container's last output before restart, combined with `kubectl describe pod` for scheduling/lifecycle events - centralized log aggregation (Cloud Logging, ELK) is essential in production since `kubectl logs` only works while the Pod still exists.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Q2972. Which monitoring tools have you used for Kubernetes, such as Prometheus, ELK, Datadog, or Cloud Monitoring?</w:t>
      </w:r>
    </w:p>
    <w:p>
      <w:pPr>
        <w:spacing w:before="0" w:after="40"/>
      </w:pPr>
      <w:r>
        <w:rPr>
          <w:i/>
          <w:color w:val="888888"/>
          <w:sz w:val="18"/>
        </w:rPr>
        <w:t>Observability • Conceptual</w:t>
      </w:r>
    </w:p>
    <w:p>
      <w:pPr>
        <w:spacing w:after="160"/>
        <w:ind w:left="216"/>
      </w:pPr>
      <w:r>
        <w:rPr>
          <w:sz w:val="21"/>
        </w:rPr>
        <w:t>A: Name the actual tools and the specific role each played - Prometheus/Cloud Monitoring for metrics and alerting, ELK or Cloud Logging for centralized logs, Datadog if used as a unified commercial alternative - and one concrete dashboard or alert you built/tuned, since depth on actual usage matters more than the breadth of tools named.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Q2973. What is the purpose of EXPOSE in a Dockerfile?</w:t>
      </w:r>
    </w:p>
    <w:p>
      <w:pPr>
        <w:spacing w:before="0" w:after="40"/>
      </w:pPr>
      <w:r>
        <w:rPr>
          <w:i/>
          <w:color w:val="888888"/>
          <w:sz w:val="18"/>
        </w:rPr>
        <w:t>Docker • Conceptual</w:t>
      </w:r>
    </w:p>
    <w:p>
      <w:pPr>
        <w:spacing w:after="160"/>
        <w:ind w:left="216"/>
      </w:pPr>
      <w:r>
        <w:rPr>
          <w:sz w:val="21"/>
        </w:rPr>
        <w:t>A: `EXPOSE` documents which port the container listens on at runtime - it's purely informational/metadata (visible via `docker inspect` and to tools that read it) and does not actually publish the port to the host; you still need `-p` on `docker run` or a `ports:` entry in docker-compose to make the port reachable from outside the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Q2974. What is RUN used for in a Dockerfile?</w:t>
      </w:r>
    </w:p>
    <w:p>
      <w:pPr>
        <w:spacing w:before="0" w:after="40"/>
      </w:pPr>
      <w:r>
        <w:rPr>
          <w:i/>
          <w:color w:val="888888"/>
          <w:sz w:val="18"/>
        </w:rPr>
        <w:t>Docker • Conceptual</w:t>
      </w:r>
    </w:p>
    <w:p>
      <w:pPr>
        <w:spacing w:after="160"/>
        <w:ind w:left="216"/>
      </w:pPr>
      <w:r>
        <w:rPr>
          <w:sz w:val="21"/>
        </w:rPr>
        <w:t>A: `RUN` executes a command at image build time and commits the result as a new layer - used for installing packages, compiling code, or any setup that should be baked into the image itself, as opposed to `CMD`/`ENTRYPOINT` which define what runs when a container is started from the finished image, not during the 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Q2975. How do you expose a FastAPI application on port 8000 inside a Docker container?</w:t>
      </w:r>
    </w:p>
    <w:p>
      <w:pPr>
        <w:spacing w:before="0" w:after="40"/>
      </w:pPr>
      <w:r>
        <w:rPr>
          <w:i/>
          <w:color w:val="888888"/>
          <w:sz w:val="18"/>
        </w:rPr>
        <w:t>Docker/FastAPI • Implementation / Workflow</w:t>
      </w:r>
    </w:p>
    <w:p>
      <w:pPr>
        <w:spacing w:after="160"/>
        <w:ind w:left="216"/>
      </w:pPr>
      <w:r>
        <w:rPr>
          <w:sz w:val="21"/>
        </w:rPr>
        <w:t>A: In the Dockerfile: `EXPOSE 8000` (documentation) and `CMD ["uvicorn", "main:app", "--host", "0.0.0.0", "--port", "8000"]` - critically, uvicorn must bind to `0.0.0.0`, not `127.0.0.1`, since binding to localhost inside the container makes it unreachable from outside the container even with correct port publishing.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Q2976. How does the application code become available inside the Docker container?</w:t>
      </w:r>
    </w:p>
    <w:p>
      <w:pPr>
        <w:spacing w:before="0" w:after="40"/>
      </w:pPr>
      <w:r>
        <w:rPr>
          <w:i/>
          <w:color w:val="888888"/>
          <w:sz w:val="18"/>
        </w:rPr>
        <w:t>Docker • Implementation / Workflow</w:t>
      </w:r>
    </w:p>
    <w:p>
      <w:pPr>
        <w:spacing w:after="160"/>
        <w:ind w:left="216"/>
      </w:pPr>
      <w:r>
        <w:rPr>
          <w:sz w:val="21"/>
        </w:rPr>
        <w:t>A: The `COPY` (or `ADD`) instruction in the Dockerfile copies source files from the build context on the host into the image's filesystem at build time - for a compiled/dependency-based app, this is typically preceded by copying just the dependency manifest (requirements.txt/package.json) and installing dependencies first, then copying the rest of the source, so Docker's layer cache can skip reinstalling dependencies when only source code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Q2977. What command starts the application inside the container?</w:t>
      </w:r>
    </w:p>
    <w:p>
      <w:pPr>
        <w:spacing w:before="0" w:after="40"/>
      </w:pPr>
      <w:r>
        <w:rPr>
          <w:i/>
          <w:color w:val="888888"/>
          <w:sz w:val="18"/>
        </w:rPr>
        <w:t>Docker • Conceptual</w:t>
      </w:r>
    </w:p>
    <w:p>
      <w:pPr>
        <w:spacing w:after="160"/>
        <w:ind w:left="216"/>
      </w:pPr>
      <w:r>
        <w:rPr>
          <w:sz w:val="21"/>
        </w:rPr>
        <w:t>A: The Dockerfile's `CMD` or `ENTRYPOINT` instruction, executed automatically when a container is started from the image (e.g. `CMD ["uvicorn", "main:app", "--host", "0.0.0.0", "--port", "8000"]`) - `ENTRYPOINT` is used when the container should always run as a fixed executable (with `CMD` supplying default arguments to it), while `CMD` alone is fully overridable at `docker run`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Q2978. How do you publish a Docker container port to the host?</w:t>
      </w:r>
    </w:p>
    <w:p>
      <w:pPr>
        <w:spacing w:before="0" w:after="40"/>
      </w:pPr>
      <w:r>
        <w:rPr>
          <w:i/>
          <w:color w:val="888888"/>
          <w:sz w:val="18"/>
        </w:rPr>
        <w:t>Docker/Networking • Implementation / Workflow</w:t>
      </w:r>
    </w:p>
    <w:p>
      <w:pPr>
        <w:spacing w:after="160"/>
        <w:ind w:left="216"/>
      </w:pPr>
      <w:r>
        <w:rPr>
          <w:sz w:val="21"/>
        </w:rPr>
        <w:t>A: `docker run -p &lt;host-port&gt;:&lt;container-port&gt; &lt;image&gt;` maps a port on the host machine to a port inside the container, making the containerized service reachable via the host's IP/port - without `-p`, the container's port is only reachable from other containers on the same Docker network, not from the host or outside.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Q2979. What is the purpose of docker run -p?</w:t>
      </w:r>
    </w:p>
    <w:p>
      <w:pPr>
        <w:spacing w:before="0" w:after="40"/>
      </w:pPr>
      <w:r>
        <w:rPr>
          <w:i/>
          <w:color w:val="888888"/>
          <w:sz w:val="18"/>
        </w:rPr>
        <w:t>Docker/Networking • Conceptual</w:t>
      </w:r>
    </w:p>
    <w:p>
      <w:pPr>
        <w:spacing w:after="160"/>
        <w:ind w:left="216"/>
      </w:pPr>
      <w:r>
        <w:rPr>
          <w:sz w:val="21"/>
        </w:rPr>
        <w:t>A: It creates a port forwarding rule from the host to the container, allowing traffic sent to the specified host port to reach the service listening on the container's internal port - this is what actually makes a containerized web service accessible to a browser or client outside the Docker host, complementing the Dockerfile's `EXPOSE` (which only documents intent).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Q2980. What are the different types of Kubernetes Services?</w:t>
      </w:r>
    </w:p>
    <w:p>
      <w:pPr>
        <w:spacing w:before="0" w:after="40"/>
      </w:pPr>
      <w:r>
        <w:rPr>
          <w:i/>
          <w:color w:val="888888"/>
          <w:sz w:val="18"/>
        </w:rPr>
        <w:t>Kubernetes/Services • Conceptual</w:t>
      </w:r>
    </w:p>
    <w:p>
      <w:pPr>
        <w:spacing w:after="160"/>
        <w:ind w:left="216"/>
      </w:pPr>
      <w:r>
        <w:rPr>
          <w:sz w:val="21"/>
        </w:rPr>
        <w:t>A: ClusterIP (internal-only, default), NodePort (opens a static port on every node), LoadBalancer (provisions an external cloud load balancer), and ExternalName (DNS CNAME alias to an external name) - the choice depends on whether the service needs to be reached from inside the cluster only, from outside via a specific node, or via a full managed external load balancer.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Q2981. How do you expose an application externally?</w:t>
      </w:r>
    </w:p>
    <w:p>
      <w:pPr>
        <w:spacing w:before="0" w:after="40"/>
      </w:pPr>
      <w:r>
        <w:rPr>
          <w:i/>
          <w:color w:val="888888"/>
          <w:sz w:val="18"/>
        </w:rPr>
        <w:t>Kubernetes/Services • Implementation / Workflow</w:t>
      </w:r>
    </w:p>
    <w:p>
      <w:pPr>
        <w:spacing w:after="160"/>
        <w:ind w:left="216"/>
      </w:pPr>
      <w:r>
        <w:rPr>
          <w:sz w:val="21"/>
        </w:rPr>
        <w:t>A: Use a Service of type LoadBalancer (provisions a cloud load balancer automatically) or, more commonly for HTTP(S) traffic at scale, an Ingress resource behind an Ingress Controller, which lets one external load balancer route to many services based on host/path rules rather than provisioning a separate cloud load balancer per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Q2982. What is the equivalent of Docker port mapping in Kubernetes?</w:t>
      </w:r>
    </w:p>
    <w:p>
      <w:pPr>
        <w:spacing w:before="0" w:after="40"/>
      </w:pPr>
      <w:r>
        <w:rPr>
          <w:i/>
          <w:color w:val="888888"/>
          <w:sz w:val="18"/>
        </w:rPr>
        <w:t>Kubernetes/Networking • Conceptual</w:t>
      </w:r>
    </w:p>
    <w:p>
      <w:pPr>
        <w:spacing w:after="160"/>
        <w:ind w:left="216"/>
      </w:pPr>
      <w:r>
        <w:rPr>
          <w:sz w:val="21"/>
        </w:rPr>
        <w:t>A: A Kubernetes Service's `port`/`targetPort` combination plays a similar role to Docker's `-p host:container` mapping - the Service exposes a virtual `port` that maps to the actual `targetPort` the container listens on, and (for NodePort/LoadBalancer types) further maps that to a node port or external load balancer port reachable from outside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Q2983. How do containerPort, port, and targetPort work?</w:t>
      </w:r>
    </w:p>
    <w:p>
      <w:pPr>
        <w:spacing w:before="0" w:after="40"/>
      </w:pPr>
      <w:r>
        <w:rPr>
          <w:i/>
          <w:color w:val="888888"/>
          <w:sz w:val="18"/>
        </w:rPr>
        <w:t>Kubernetes/Services • Conceptual</w:t>
      </w:r>
    </w:p>
    <w:p>
      <w:pPr>
        <w:spacing w:after="160"/>
        <w:ind w:left="216"/>
      </w:pPr>
      <w:r>
        <w:rPr>
          <w:sz w:val="21"/>
        </w:rPr>
        <w:t>A: `containerPort` (in the Pod spec) documents what port the container listens on, similar to Dockerfile's EXPOSE - informational for the Pod. `port` (on the Service) is the port other things inside the cluster use to reach the Service. `targetPort` (also on the Service) is the actual port on the Pod that traffic gets forwarded to - `port` and `targetPort` can differ (e.g. Service port 80 forwarding to container port 8000), giving flexibility to present a clean external port while the app listens on whatever port it actually uses.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Q2984. How do you deploy an application using Kubernetes manifest files?</w:t>
      </w:r>
    </w:p>
    <w:p>
      <w:pPr>
        <w:spacing w:before="0" w:after="40"/>
      </w:pPr>
      <w:r>
        <w:rPr>
          <w:i/>
          <w:color w:val="888888"/>
          <w:sz w:val="18"/>
        </w:rPr>
        <w:t>Kubernetes/Manifests • Implementation / Workflow</w:t>
      </w:r>
    </w:p>
    <w:p>
      <w:pPr>
        <w:spacing w:after="160"/>
        <w:ind w:left="216"/>
      </w:pPr>
      <w:r>
        <w:rPr>
          <w:sz w:val="21"/>
        </w:rPr>
        <w:t>A: Write YAML manifests for the needed objects (Deployment, Service, ConfigMap, etc.) and apply them with `kubectl apply -f &lt;file-or-directory&gt;` - Kubernetes reconciles the cluster's actual state to match what's declared, creating, updating, or leaving unchanged each object as needed based on the diff between the manifest and current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Q2985. What is the kubectl apply command?</w:t>
      </w:r>
    </w:p>
    <w:p>
      <w:pPr>
        <w:spacing w:before="0" w:after="40"/>
      </w:pPr>
      <w:r>
        <w:rPr>
          <w:i/>
          <w:color w:val="888888"/>
          <w:sz w:val="18"/>
        </w:rPr>
        <w:t>Kubernetes/Commands • Conceptual</w:t>
      </w:r>
    </w:p>
    <w:p>
      <w:pPr>
        <w:spacing w:after="160"/>
        <w:ind w:left="216"/>
      </w:pPr>
      <w:r>
        <w:rPr>
          <w:sz w:val="21"/>
        </w:rPr>
        <w:t>A: `kubectl apply` declaratively creates or updates resources to match a manifest file - unlike `kubectl create` (which only creates and errors if the resource already exists) or `kubectl replace` (which fully overwrites), `apply` computes a patch of just the differences and merges it, making it safe to re-run repeatedly (idempotent) and the standard choice for CI/CD and GitOps workflows.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Q2986. After pushing an image to ECR, what is the next step?</w:t>
      </w:r>
    </w:p>
    <w:p>
      <w:pPr>
        <w:spacing w:before="0" w:after="40"/>
      </w:pPr>
      <w:r>
        <w:rPr>
          <w:i/>
          <w:color w:val="888888"/>
          <w:sz w:val="18"/>
        </w:rPr>
        <w:t>EKS/Deployment • Conceptual</w:t>
      </w:r>
    </w:p>
    <w:p>
      <w:pPr>
        <w:spacing w:after="160"/>
        <w:ind w:left="216"/>
      </w:pPr>
      <w:r>
        <w:rPr>
          <w:sz w:val="21"/>
        </w:rPr>
        <w:t>A: Update the Kubernetes Deployment manifest to reference the new image tag (or digest) and apply that change to the cluster (`kubectl apply` or via the CI/CD pipeline's deploy stage) - simply pushing to ECR doesn't change what's running; the cluster only picks up a new image when a Deployment is explicitly updated to point at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Q2987. How do you update the Deployment manifest with the new image?</w:t>
      </w:r>
    </w:p>
    <w:p>
      <w:pPr>
        <w:spacing w:before="0" w:after="40"/>
      </w:pPr>
      <w:r>
        <w:rPr>
          <w:i/>
          <w:color w:val="888888"/>
          <w:sz w:val="18"/>
        </w:rPr>
        <w:t>Kubernetes/Deployment • Implementation / Workflow</w:t>
      </w:r>
    </w:p>
    <w:p>
      <w:pPr>
        <w:spacing w:after="160"/>
        <w:ind w:left="216"/>
      </w:pPr>
      <w:r>
        <w:rPr>
          <w:sz w:val="21"/>
        </w:rPr>
        <w:t>A: Change the `image:` field under the container spec to the new tag/digest (e.g. `myapp:v1.2.3` or the immutable digest), then `kubectl apply -f deployment.yaml` (or `kubectl set image deployment/myapp myapp=myrepo/myapp:v1.2.3` for a quick imperative update) - Kubernetes then performs a rolling update, replacing old Pods with new ones running the updated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Q2988. If the latest image is pushed but the pod is still using the old image, how do you refresh it?</w:t>
      </w:r>
    </w:p>
    <w:p>
      <w:pPr>
        <w:spacing w:before="0" w:after="40"/>
      </w:pPr>
      <w:r>
        <w:rPr>
          <w:i/>
          <w:color w:val="888888"/>
          <w:sz w:val="18"/>
        </w:rPr>
        <w:t>Kubernetes/Deployment • Scenario</w:t>
      </w:r>
    </w:p>
    <w:p>
      <w:pPr>
        <w:spacing w:after="160"/>
        <w:ind w:left="216"/>
      </w:pPr>
      <w:r>
        <w:rPr>
          <w:sz w:val="21"/>
        </w:rPr>
        <w:t>A: If using a mutable tag like `:latest` with `imagePullPolicy: Always`, a rollout restart (`kubectl rollout restart deployment/&lt;name&gt;`) forces Kubernetes to pull the image fresh and recreate Pods - but the more reliable practice is always deploying with a unique, immutable tag or digest per build, so Kubernetes detects an actual image change and updates automatically without relying on force-pulling a mutable 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Q2989. Have you worked on Helm charts?</w:t>
      </w:r>
    </w:p>
    <w:p>
      <w:pPr>
        <w:spacing w:before="0" w:after="40"/>
      </w:pPr>
      <w:r>
        <w:rPr>
          <w:i/>
          <w:color w:val="888888"/>
          <w:sz w:val="18"/>
        </w:rPr>
        <w:t>Helm • Experience</w:t>
      </w:r>
    </w:p>
    <w:p>
      <w:pPr>
        <w:spacing w:after="160"/>
        <w:ind w:left="216"/>
      </w:pPr>
      <w:r>
        <w:rPr>
          <w:sz w:val="21"/>
        </w:rPr>
        <w:t>A: Answer with actual scope - whether you've authored charts from scratch (templates, values.yaml, helpers) or primarily consumed/customized existing public charts by overriding values, and one concrete example of a chart you've worked with, to give an honest calibration for follow-up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Q2990. Explain an automated deployment pipeline for a FastAPI application to EKS.</w:t>
      </w:r>
    </w:p>
    <w:p>
      <w:pPr>
        <w:spacing w:before="0" w:after="40"/>
      </w:pPr>
      <w:r>
        <w:rPr>
          <w:i/>
          <w:color w:val="888888"/>
          <w:sz w:val="18"/>
        </w:rPr>
        <w:t>CI/CD/EKS • Conceptual</w:t>
      </w:r>
    </w:p>
    <w:p>
      <w:pPr>
        <w:spacing w:after="160"/>
        <w:ind w:left="216"/>
      </w:pPr>
      <w:r>
        <w:rPr>
          <w:sz w:val="21"/>
        </w:rPr>
        <w:t>A: On merge: build the FastAPI app into a Docker image, run tests and security/dependency scans, push the image (tagged with the commit SHA) to ECR, then update the Kubernetes Deployment manifest's image tag and apply it to EKS (via `kubectl`, Helm, or a GitOps controller like ArgoCD watching the manifests repo) - health checks (readiness probes, a post-deploy smoke test) gate whether the rollout is considered successful, with automatic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Q2991. What checks would you perform before deployment?</w:t>
      </w:r>
    </w:p>
    <w:p>
      <w:pPr>
        <w:spacing w:before="0" w:after="40"/>
      </w:pPr>
      <w:r>
        <w:rPr>
          <w:i/>
          <w:color w:val="888888"/>
          <w:sz w:val="18"/>
        </w:rPr>
        <w:t>DevSecOps • Conceptual</w:t>
      </w:r>
    </w:p>
    <w:p>
      <w:pPr>
        <w:spacing w:after="160"/>
        <w:ind w:left="216"/>
      </w:pPr>
      <w:r>
        <w:rPr>
          <w:sz w:val="21"/>
        </w:rPr>
        <w:t>A: Unit and integration tests passing, static code analysis/linting clean, dependency vulnerability scan clear of critical findings, secret scanning confirming no credentials are committed, container image vulnerability scan passing, and a successful build/containerization step - all as required, automated CI gates rather than manual pre-deploy checklist items someone might skip under time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Q2992. How would you perform code formatting, linting, unit testing, vulnerability scanning, secret scanning, and image scanning?</w:t>
      </w:r>
    </w:p>
    <w:p>
      <w:pPr>
        <w:spacing w:before="0" w:after="40"/>
      </w:pPr>
      <w:r>
        <w:rPr>
          <w:i/>
          <w:color w:val="888888"/>
          <w:sz w:val="18"/>
        </w:rPr>
        <w:t>DevSecOps • Implementation / Workflow</w:t>
      </w:r>
    </w:p>
    <w:p>
      <w:pPr>
        <w:spacing w:after="160"/>
        <w:ind w:left="216"/>
      </w:pPr>
      <w:r>
        <w:rPr>
          <w:sz w:val="21"/>
        </w:rPr>
        <w:t>A: Formatting/linting via language-specific tools (Black/Flake8 for Python, ESLint/Prettier for JS) run as a pre-commit hook and CI stage; unit testing via the language's test framework (pytest, Jest) with coverage reporting; dependency vulnerability scanning via `pip-audit`/`npm audit`/Snyk; secret scanning via gitleaks/truffleHog on every commit; and container image scanning via Trivy/Grype as a dedicated CI stage after the image builds, each configured to fail the pipeline on findings above a defined severity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Q2993. Where would you push the Docker image?</w:t>
      </w:r>
    </w:p>
    <w:p>
      <w:pPr>
        <w:spacing w:before="0" w:after="40"/>
      </w:pPr>
      <w:r>
        <w:rPr>
          <w:i/>
          <w:color w:val="888888"/>
          <w:sz w:val="18"/>
        </w:rPr>
        <w:t>Container Registry • Conceptual</w:t>
      </w:r>
    </w:p>
    <w:p>
      <w:pPr>
        <w:spacing w:after="160"/>
        <w:ind w:left="216"/>
      </w:pPr>
      <w:r>
        <w:rPr>
          <w:sz w:val="21"/>
        </w:rPr>
        <w:t>A: A container registry - Artifact Registry (GCP), ECR (AWS), or Docker Hub for public images - chosen based on which cloud the deployment target lives in for lowest-latency, most cost-efficient pulls, with the registry's own IAM controlling who/what can push and pull images.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Q2994. How would you deploy the image after pushing it to ECR?</w:t>
      </w:r>
    </w:p>
    <w:p>
      <w:pPr>
        <w:spacing w:before="0" w:after="40"/>
      </w:pPr>
      <w:r>
        <w:rPr>
          <w:i/>
          <w:color w:val="888888"/>
          <w:sz w:val="18"/>
        </w:rPr>
        <w:t>CI/CD/EKS • Implementation / Workflow</w:t>
      </w:r>
    </w:p>
    <w:p>
      <w:pPr>
        <w:spacing w:after="160"/>
        <w:ind w:left="216"/>
      </w:pPr>
      <w:r>
        <w:rPr>
          <w:sz w:val="21"/>
        </w:rPr>
        <w:t>A: Update the Kubernetes Deployment's image reference to the new ECR image URI/tag and apply the change to the EKS cluster - either directly via `kubectl`/Helm from the pipeline, or by updating a GitOps-managed manifests repo and letting ArgoCD/Flux pick up and apply the change, which is the preferred pattern for production for its audit trail and drift detection.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Q2995. How would you automate the deployment?</w:t>
      </w:r>
    </w:p>
    <w:p>
      <w:pPr>
        <w:spacing w:before="0" w:after="40"/>
      </w:pPr>
      <w:r>
        <w:rPr>
          <w:i/>
          <w:color w:val="888888"/>
          <w:sz w:val="18"/>
        </w:rPr>
        <w:t>CI/CD/Automation • Implementation / Workflow</w:t>
      </w:r>
    </w:p>
    <w:p>
      <w:pPr>
        <w:spacing w:after="160"/>
        <w:ind w:left="216"/>
      </w:pPr>
      <w:r>
        <w:rPr>
          <w:sz w:val="21"/>
        </w:rPr>
        <w:t>A: Wire the entire sequence (build, scan, push, update manifest, apply/sync) into a CI/CD pipeline (GitHub Actions, Jenkins, GitLab CI) triggered automatically on merge to main, with no manual steps required for a normal deploy - manual intervention should only be a deliberate gate (e.g. a required approval for production), not a routine part of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Q2996. What is a ConfigMap?</w:t>
      </w:r>
    </w:p>
    <w:p>
      <w:pPr>
        <w:spacing w:before="0" w:after="40"/>
      </w:pPr>
      <w:r>
        <w:rPr>
          <w:i/>
          <w:color w:val="888888"/>
          <w:sz w:val="18"/>
        </w:rPr>
        <w:t>Kubernetes/Config • Conceptual</w:t>
      </w:r>
    </w:p>
    <w:p>
      <w:pPr>
        <w:spacing w:after="160"/>
        <w:ind w:left="216"/>
      </w:pPr>
      <w:r>
        <w:rPr>
          <w:sz w:val="21"/>
        </w:rPr>
        <w:t>A: A Kubernetes object storing non-sensitive configuration data as key-value pairs or config files, which can be injected into Pods as environment variables or mounted as files - it decouples configuration from the container image so the same image can be reused across environments with different config.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Q2997. What is stored inside a ConfigMap?</w:t>
      </w:r>
    </w:p>
    <w:p>
      <w:pPr>
        <w:spacing w:before="0" w:after="40"/>
      </w:pPr>
      <w:r>
        <w:rPr>
          <w:i/>
          <w:color w:val="888888"/>
          <w:sz w:val="18"/>
        </w:rPr>
        <w:t>Kubernetes/Config • Conceptual</w:t>
      </w:r>
    </w:p>
    <w:p>
      <w:pPr>
        <w:spacing w:after="160"/>
        <w:ind w:left="216"/>
      </w:pPr>
      <w:r>
        <w:rPr>
          <w:sz w:val="21"/>
        </w:rPr>
        <w:t>A: Non-sensitive application configuration - feature flags, URLs of other services, log levels, or entire configuration files (e.g. an nginx.conf or application.yaml) - anything you'd be comfortable viewing in plaintext, since ConfigMaps have no encryption or special access restriction beyond standard RBAC.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Q2998. What are Kubernetes Secrets?</w:t>
      </w:r>
    </w:p>
    <w:p>
      <w:pPr>
        <w:spacing w:before="0" w:after="40"/>
      </w:pPr>
      <w:r>
        <w:rPr>
          <w:i/>
          <w:color w:val="888888"/>
          <w:sz w:val="18"/>
        </w:rPr>
        <w:t>Kubernetes/Secrets • Conceptual</w:t>
      </w:r>
    </w:p>
    <w:p>
      <w:pPr>
        <w:spacing w:after="160"/>
        <w:ind w:left="216"/>
      </w:pPr>
      <w:r>
        <w:rPr>
          <w:sz w:val="21"/>
        </w:rPr>
        <w:t>A: Secrets are similar to ConfigMaps but intended for sensitive data (passwords, API keys, certificates) - stored base64-encoded (not encrypted by default at rest unless encryption at rest is explicitly enabled on the cluster) with tighter expected RBAC around who can read them, and typically layered with a secrets manager integration (External Secrets Operator, Sealed Secrets) in production rather than relying on base64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Q2999. How do you use Secrets inside a pod?</w:t>
      </w:r>
    </w:p>
    <w:p>
      <w:pPr>
        <w:spacing w:before="0" w:after="40"/>
      </w:pPr>
      <w:r>
        <w:rPr>
          <w:i/>
          <w:color w:val="888888"/>
          <w:sz w:val="18"/>
        </w:rPr>
        <w:t>Kubernetes/Secrets • Implementation / Workflow</w:t>
      </w:r>
    </w:p>
    <w:p>
      <w:pPr>
        <w:spacing w:after="160"/>
        <w:ind w:left="216"/>
      </w:pPr>
      <w:r>
        <w:rPr>
          <w:sz w:val="21"/>
        </w:rPr>
        <w:t>A: Reference the Secret in the Pod spec either as environment variables (`env.valueFrom.secretKeyRef`) or as a mounted volume (files appear under a mount path, one file per key) - mounted volumes are often preferred since a Secret update propagates to the mounted file without restarting the Pod (though the app needs to watch for the file change), whereas environment variables are fixed at container 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Q3000. What is the difference between ConfigMap and Secret?</w:t>
      </w:r>
    </w:p>
    <w:p>
      <w:pPr>
        <w:spacing w:before="0" w:after="40"/>
      </w:pPr>
      <w:r>
        <w:rPr>
          <w:i/>
          <w:color w:val="888888"/>
          <w:sz w:val="18"/>
        </w:rPr>
        <w:t>Kubernetes/Config • Comparison</w:t>
      </w:r>
    </w:p>
    <w:p>
      <w:pPr>
        <w:spacing w:after="160"/>
        <w:ind w:left="216"/>
      </w:pPr>
      <w:r>
        <w:rPr>
          <w:sz w:val="21"/>
        </w:rPr>
        <w:t>A: Functionally similar (both inject key-value data into Pods), but Secrets are intended for sensitive data and are base64-encoded with tighter expected access controls, while ConfigMaps are plaintext and meant for non-sensitive configuration - the distinction is primarily about intent and access control expectations, not strong built-in encryption (base64 is encoding, not encryption).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Q3001. How can you expose a service only to users inside your organization?</w:t>
      </w:r>
    </w:p>
    <w:p>
      <w:pPr>
        <w:spacing w:before="0" w:after="40"/>
      </w:pPr>
      <w:r>
        <w:rPr>
          <w:i/>
          <w:color w:val="888888"/>
          <w:sz w:val="18"/>
        </w:rPr>
        <w:t>Networking • Conceptual</w:t>
      </w:r>
    </w:p>
    <w:p>
      <w:pPr>
        <w:spacing w:after="160"/>
        <w:ind w:left="216"/>
      </w:pPr>
      <w:r>
        <w:rPr>
          <w:sz w:val="21"/>
        </w:rPr>
        <w:t>A: Use an internal-only load balancer (annotated/configured for internal traffic only, not internet-facing) or keep the Service as ClusterIP/internal Ingress and require access via VPN or a bastion into the private network, combined with restricting the Ingress/LB's firewall rules to your organization's known IP ranges or VPC.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Q3002. Without using SSO or RBAC, how would you restrict access?</w:t>
      </w:r>
    </w:p>
    <w:p>
      <w:pPr>
        <w:spacing w:before="0" w:after="40"/>
      </w:pPr>
      <w:r>
        <w:rPr>
          <w:i/>
          <w:color w:val="888888"/>
          <w:sz w:val="18"/>
        </w:rPr>
        <w:t>Networking/Security • Conceptual</w:t>
      </w:r>
    </w:p>
    <w:p>
      <w:pPr>
        <w:spacing w:after="160"/>
        <w:ind w:left="216"/>
      </w:pPr>
      <w:r>
        <w:rPr>
          <w:sz w:val="21"/>
        </w:rPr>
        <w:t>A: Network-level controls: an internal load balancer with no public IP, firewall rules/security groups allow-listing only your organization's known CIDR ranges, or requiring connectivity through a VPN/private network path - these restrict at the network layer rather than the identity layer, which is the right approach when SSO/RBAC (identity-layer controls) aren't an option.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Q3003. Can NetworkPolicy solve this problem?</w:t>
      </w:r>
    </w:p>
    <w:p>
      <w:pPr>
        <w:spacing w:before="0" w:after="40"/>
      </w:pPr>
      <w:r>
        <w:rPr>
          <w:i/>
          <w:color w:val="888888"/>
          <w:sz w:val="18"/>
        </w:rPr>
        <w:t>Kubernetes/NetworkPolicy • Conceptual</w:t>
      </w:r>
    </w:p>
    <w:p>
      <w:pPr>
        <w:spacing w:after="160"/>
        <w:ind w:left="216"/>
      </w:pPr>
      <w:r>
        <w:rPr>
          <w:sz w:val="21"/>
        </w:rPr>
        <w:t>A: Partially - NetworkPolicy controls traffic between Pods/namespaces within the cluster (e.g. only allow the frontend namespace to reach the backend namespace), but it doesn't control traffic coming from outside the cluster's network boundary at the internet/organization level - for restricting external user access by IP range, you need the Ingress/load balancer's own firewall/allow-list configuration, not NetworkPolicy, which operates one layer below that.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Q3004. What is the role of an Internal Load Balancer?</w:t>
      </w:r>
    </w:p>
    <w:p>
      <w:pPr>
        <w:spacing w:before="0" w:after="40"/>
      </w:pPr>
      <w:r>
        <w:rPr>
          <w:i/>
          <w:color w:val="888888"/>
          <w:sz w:val="18"/>
        </w:rPr>
        <w:t>Networking/Load Balancer • Conceptual</w:t>
      </w:r>
    </w:p>
    <w:p>
      <w:pPr>
        <w:spacing w:after="160"/>
        <w:ind w:left="216"/>
      </w:pPr>
      <w:r>
        <w:rPr>
          <w:sz w:val="21"/>
        </w:rPr>
        <w:t>A: An internal load balancer only has a private IP, reachable exclusively from within the VPC/private network (or over VPN/Direct Connect into it), never from the public internet - used to expose a service to internal consumers (other internal services, employees over VPN) while keeping it completely unreachable from the open internet, which is more robust than merely relying on firewall rules on a public-facing load balancer.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Q3005. What is service-to-service authentication?</w:t>
      </w:r>
    </w:p>
    <w:p>
      <w:pPr>
        <w:spacing w:before="0" w:after="40"/>
      </w:pPr>
      <w:r>
        <w:rPr>
          <w:i/>
          <w:color w:val="888888"/>
          <w:sz w:val="18"/>
        </w:rPr>
        <w:t>Security/Service Auth • Conceptual</w:t>
      </w:r>
    </w:p>
    <w:p>
      <w:pPr>
        <w:spacing w:after="160"/>
        <w:ind w:left="216"/>
      </w:pPr>
      <w:r>
        <w:rPr>
          <w:sz w:val="21"/>
        </w:rPr>
        <w:t>A: The mechanism by which one internal service proves its identity to another before the receiving service trusts and processes its request - common approaches include mutual TLS (both sides present certificates), signed service-account tokens (Kubernetes' own service account JWTs, verified by the receiving service or a sidecar), or API keys/short-lived tokens issued by an internal identity provider.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Q3006. How do two services communicate securely?</w:t>
      </w:r>
    </w:p>
    <w:p>
      <w:pPr>
        <w:spacing w:before="0" w:after="40"/>
      </w:pPr>
      <w:r>
        <w:rPr>
          <w:i/>
          <w:color w:val="888888"/>
          <w:sz w:val="18"/>
        </w:rPr>
        <w:t>Security/Service Auth • Conceptual</w:t>
      </w:r>
    </w:p>
    <w:p>
      <w:pPr>
        <w:spacing w:after="160"/>
        <w:ind w:left="216"/>
      </w:pPr>
      <w:r>
        <w:rPr>
          <w:sz w:val="21"/>
        </w:rPr>
        <w:t>A: Encrypt in transit (mTLS, often via a service mesh like Istio/Linkerd handling certificate issuance and rotation automatically), authenticate each side's identity (service account tokens or mTLS client certificates), and authorize the specific request (the receiving service checks the caller's identity against what it's allowed to do) - a service mesh is the common way to get mTLS and authorization policy applied consistently without every service implementing it individually.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Q3007. How would an App Service communicate with PostgreSQL?</w:t>
      </w:r>
    </w:p>
    <w:p>
      <w:pPr>
        <w:spacing w:before="0" w:after="40"/>
      </w:pPr>
      <w:r>
        <w:rPr>
          <w:i/>
          <w:color w:val="888888"/>
          <w:sz w:val="18"/>
        </w:rPr>
        <w:t>Azure/PostgreSQL • Conceptual</w:t>
      </w:r>
    </w:p>
    <w:p>
      <w:pPr>
        <w:spacing w:after="160"/>
        <w:ind w:left="216"/>
      </w:pPr>
      <w:r>
        <w:rPr>
          <w:sz w:val="21"/>
        </w:rPr>
        <w:t>A: Via a connection string configured in App Service's application settings pointing to the PostgreSQL server's hostname/port, ideally over a private VNet integration/private endpoint rather than the database's public endpoint, with credentials sourced from Azure Key Vault rather than stored in plaintext app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Q3008. How would you authorize App Service to access PostgreSQL?</w:t>
      </w:r>
    </w:p>
    <w:p>
      <w:pPr>
        <w:spacing w:before="0" w:after="40"/>
      </w:pPr>
      <w:r>
        <w:rPr>
          <w:i/>
          <w:color w:val="888888"/>
          <w:sz w:val="18"/>
        </w:rPr>
        <w:t>Azure/IAM • Implementation / Workflow</w:t>
      </w:r>
    </w:p>
    <w:p>
      <w:pPr>
        <w:spacing w:after="160"/>
        <w:ind w:left="216"/>
      </w:pPr>
      <w:r>
        <w:rPr>
          <w:sz w:val="21"/>
        </w:rPr>
        <w:t>A: Use Azure AD authentication for PostgreSQL with the App Service's Managed Identity, rather than a static username/password - the Managed Identity is granted the appropriate database role, and PostgreSQL validates an Azure AD token from the App Service instead of a long-lived stored credential, eliminating a static secret that would otherwise need rotation and secure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Q3009. How do Managed Identities work?</w:t>
      </w:r>
    </w:p>
    <w:p>
      <w:pPr>
        <w:spacing w:before="0" w:after="40"/>
      </w:pPr>
      <w:r>
        <w:rPr>
          <w:i/>
          <w:color w:val="888888"/>
          <w:sz w:val="18"/>
        </w:rPr>
        <w:t>Azure/IAM • Conceptual</w:t>
      </w:r>
    </w:p>
    <w:p>
      <w:pPr>
        <w:spacing w:after="160"/>
        <w:ind w:left="216"/>
      </w:pPr>
      <w:r>
        <w:rPr>
          <w:sz w:val="21"/>
        </w:rPr>
        <w:t>A: Azure assigns an identity directly to a resource (an App Service, a VM) without any credential you manage - Azure AD handles issuing short-lived tokens to that resource automatically, which the resource uses to authenticate to other Azure services (Key Vault, PostgreSQL, Storage) that trust Azure AD, so there's no service principal secret or key to store, rotate, or leak.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Q3010. How do you provide Contributor access to an App Service?</w:t>
      </w:r>
    </w:p>
    <w:p>
      <w:pPr>
        <w:spacing w:before="0" w:after="40"/>
      </w:pPr>
      <w:r>
        <w:rPr>
          <w:i/>
          <w:color w:val="888888"/>
          <w:sz w:val="18"/>
        </w:rPr>
        <w:t>Azure/IAM • Implementation / Workflow</w:t>
      </w:r>
    </w:p>
    <w:p>
      <w:pPr>
        <w:spacing w:after="160"/>
        <w:ind w:left="216"/>
      </w:pPr>
      <w:r>
        <w:rPr>
          <w:sz w:val="21"/>
        </w:rPr>
        <w:t>A: Assign the Contributor role to the App Service's Managed Identity (or to a user/group) scoped to the specific resource group or resource - not at the subscription level - via Azure RBAC (`az role assignment create --assignee &lt;identity&gt; --role Contributor --scope &lt;resource-scope&gt;`), following least-privilege by scoping to only what that identity actually needs to manage.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Q3011. What is Azure App Service?</w:t>
      </w:r>
    </w:p>
    <w:p>
      <w:pPr>
        <w:spacing w:before="0" w:after="40"/>
      </w:pPr>
      <w:r>
        <w:rPr>
          <w:i/>
          <w:color w:val="888888"/>
          <w:sz w:val="18"/>
        </w:rPr>
        <w:t>Azure/App Service • Conceptual</w:t>
      </w:r>
    </w:p>
    <w:p>
      <w:pPr>
        <w:spacing w:after="160"/>
        <w:ind w:left="216"/>
      </w:pPr>
      <w:r>
        <w:rPr>
          <w:sz w:val="21"/>
        </w:rPr>
        <w:t>A: A fully managed platform-as-a-service for hosting web applications, REST APIs, and mobile backends without managing the underlying VMs/OS - it handles scaling, patching, and load balancing automatically, supporting multiple language runtimes and deployment methods (Git, container images, CI/CD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Q3012. What is App Service used for?</w:t>
      </w:r>
    </w:p>
    <w:p>
      <w:pPr>
        <w:spacing w:before="0" w:after="40"/>
      </w:pPr>
      <w:r>
        <w:rPr>
          <w:i/>
          <w:color w:val="888888"/>
          <w:sz w:val="18"/>
        </w:rPr>
        <w:t>Azure/App Service • Conceptual</w:t>
      </w:r>
    </w:p>
    <w:p>
      <w:pPr>
        <w:spacing w:after="160"/>
        <w:ind w:left="216"/>
      </w:pPr>
      <w:r>
        <w:rPr>
          <w:sz w:val="21"/>
        </w:rPr>
        <w:t>A: Hosting web applications and APIs where you want managed infrastructure (automatic scaling, built-in load balancing, easy deployment slots for staging/production swaps) without operating VMs or Kubernetes yourself - it trades some flexibility for significantly lower operational overhead, similar in positioning to GCP App Engine or AWS Elastic Beanstalk.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Q3013. How do applications hosted on App Service connect to a database?</w:t>
      </w:r>
    </w:p>
    <w:p>
      <w:pPr>
        <w:spacing w:before="0" w:after="40"/>
      </w:pPr>
      <w:r>
        <w:rPr>
          <w:i/>
          <w:color w:val="888888"/>
          <w:sz w:val="18"/>
        </w:rPr>
        <w:t>Azure/App Service • Conceptual</w:t>
      </w:r>
    </w:p>
    <w:p>
      <w:pPr>
        <w:spacing w:after="160"/>
        <w:ind w:left="216"/>
      </w:pPr>
      <w:r>
        <w:rPr>
          <w:sz w:val="21"/>
        </w:rPr>
        <w:t>A: Via a connection string in App Service's configuration (ideally referencing Key Vault rather than storing the raw string), over VNet integration for private connectivity to the database rather than its public endpoint, and using Managed Identity-based authentication where the database supports it instead of static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Q3014. How comfortable are you with API development?</w:t>
      </w:r>
    </w:p>
    <w:p>
      <w:pPr>
        <w:spacing w:before="0" w:after="40"/>
      </w:pPr>
      <w:r>
        <w:rPr>
          <w:i/>
          <w:color w:val="888888"/>
          <w:sz w:val="18"/>
        </w:rPr>
        <w:t>APIs/Development • Conceptual</w:t>
      </w:r>
    </w:p>
    <w:p>
      <w:pPr>
        <w:spacing w:after="160"/>
        <w:ind w:left="216"/>
      </w:pPr>
      <w:r>
        <w:rPr>
          <w:sz w:val="21"/>
        </w:rPr>
        <w:t>A: Give an honest, specific answer naming the frameworks/patterns you've used (REST with FastAPI/Flask, gRPC, GraphQL), what you've actually designed versus consumed, and one concrete example of an API you built end-to-end (including how you handled versioning, auth, and error handling) to substantiate the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Q3015. Have you built APIs yourself?</w:t>
      </w:r>
    </w:p>
    <w:p>
      <w:pPr>
        <w:spacing w:before="0" w:after="40"/>
      </w:pPr>
      <w:r>
        <w:rPr>
          <w:i/>
          <w:color w:val="888888"/>
          <w:sz w:val="18"/>
        </w:rPr>
        <w:t>APIs/Development • Experience</w:t>
      </w:r>
    </w:p>
    <w:p>
      <w:pPr>
        <w:spacing w:after="160"/>
        <w:ind w:left="216"/>
      </w:pPr>
      <w:r>
        <w:rPr>
          <w:sz w:val="21"/>
        </w:rPr>
        <w:t>A: Answer with a specific example - the framework used, the purpose of the API, key design decisions (authentication method, versioning strategy, error response format), and how it was deployed/operated - a concrete example is far more convincing than a general yes/no.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Q3016. How does an API read and write data to a database?</w:t>
      </w:r>
    </w:p>
    <w:p>
      <w:pPr>
        <w:spacing w:before="0" w:after="40"/>
      </w:pPr>
      <w:r>
        <w:rPr>
          <w:i/>
          <w:color w:val="888888"/>
          <w:sz w:val="18"/>
        </w:rPr>
        <w:t>APIs/Database • Implementation / Workflow</w:t>
      </w:r>
    </w:p>
    <w:p>
      <w:pPr>
        <w:spacing w:after="160"/>
        <w:ind w:left="216"/>
      </w:pPr>
      <w:r>
        <w:rPr>
          <w:sz w:val="21"/>
        </w:rPr>
        <w:t>A: The API receives a request, validates it, authenticates and authorizes the caller, then calls a service or repository layer to interact with the database. For reads, it queries data, maps it to a response model, and returns it. For writes, it validates business rules, starts a transaction if needed, writes data, commits, and returns a response. In production, I use connection pooling, parameterized queries or ORM protections, migrations, indexes, timeouts, and clear transaction boundaries.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Q3017. What is your understanding of API development?</w:t>
      </w:r>
    </w:p>
    <w:p>
      <w:pPr>
        <w:spacing w:before="0" w:after="40"/>
      </w:pPr>
      <w:r>
        <w:rPr>
          <w:i/>
          <w:color w:val="888888"/>
          <w:sz w:val="18"/>
        </w:rPr>
        <w:t>APIs/Development • Conceptual</w:t>
      </w:r>
    </w:p>
    <w:p>
      <w:pPr>
        <w:spacing w:after="160"/>
        <w:ind w:left="216"/>
      </w:pPr>
      <w:r>
        <w:rPr>
          <w:sz w:val="21"/>
        </w:rPr>
        <w:t>A: API development is about exposing a controlled interface for clients to interact with backend business logic and data. A good API defines clear endpoints, request and response schemas, authentication, authorization, validation, error handling, versioning, observability, and documentation. In production, API work is not only writing routes. It includes database access patterns, rate limiting, security headers, logging, tracing, performance testing, backward compatibility, and deployment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Q3018. How would you build an observability namespace?</w:t>
      </w:r>
    </w:p>
    <w:p>
      <w:pPr>
        <w:spacing w:before="0" w:after="40"/>
      </w:pPr>
      <w:r>
        <w:rPr>
          <w:i/>
          <w:color w:val="888888"/>
          <w:sz w:val="18"/>
        </w:rPr>
        <w:t>Observability • Implementation / Workflow</w:t>
      </w:r>
    </w:p>
    <w:p>
      <w:pPr>
        <w:spacing w:after="160"/>
        <w:ind w:left="216"/>
      </w:pPr>
      <w:r>
        <w:rPr>
          <w:sz w:val="21"/>
        </w:rPr>
        <w:t>A: A dedicated `observability` (or `monitoring`) namespace hosting the shared stack - Prometheus/Grafana (often via the kube-prometheus-stack Helm chart), a log aggregator (Loki or an ELK stack), and an OpenTelemetry Collector - isolated from application namespaces for clear ownership and resource accounting, with RBAC scoped so it can read metrics/logs cluster-wide without application teams needing access to its internals.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Q3019. Which services would you use for metrics, logs, and traces?</w:t>
      </w:r>
    </w:p>
    <w:p>
      <w:pPr>
        <w:spacing w:before="0" w:after="40"/>
      </w:pPr>
      <w:r>
        <w:rPr>
          <w:i/>
          <w:color w:val="888888"/>
          <w:sz w:val="18"/>
        </w:rPr>
        <w:t>Observability • Conceptual</w:t>
      </w:r>
    </w:p>
    <w:p>
      <w:pPr>
        <w:spacing w:after="160"/>
        <w:ind w:left="216"/>
      </w:pPr>
      <w:r>
        <w:rPr>
          <w:sz w:val="21"/>
        </w:rPr>
        <w:t>A: Metrics: Prometheus (scraping) with Grafana for visualization. Logs: Loki (pairs naturally with Grafana) or an ELK/EFK stack for centralized log aggregation. Traces: an OpenTelemetry Collector receiving instrumented trace data, exported to a tracing backend like Jaeger or Tempo - all three pillars typically converge in Grafana as the single visualization layer even though the underlying storage backends differ.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Q3020. How would you integrate Grafana?</w:t>
      </w:r>
    </w:p>
    <w:p>
      <w:pPr>
        <w:spacing w:before="0" w:after="40"/>
      </w:pPr>
      <w:r>
        <w:rPr>
          <w:i/>
          <w:color w:val="888888"/>
          <w:sz w:val="18"/>
        </w:rPr>
        <w:t>Observability/Grafana • Implementation / Workflow</w:t>
      </w:r>
    </w:p>
    <w:p>
      <w:pPr>
        <w:spacing w:after="160"/>
        <w:ind w:left="216"/>
      </w:pPr>
      <w:r>
        <w:rPr>
          <w:sz w:val="21"/>
        </w:rPr>
        <w:t>A: Deploy Grafana (via the kube-prometheus-stack chart or standalone) and add each backend (Prometheus, Loki, Tempo/Jaeger) as a data source in Grafana's configuration, then build or import dashboards querying across them - Grafana's strength is unifying multiple backend data sources into one consistent dashboarding and alerting UI rather than needing a separate tool per signal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Q3021. What exactly is OpenTelemetry?</w:t>
      </w:r>
    </w:p>
    <w:p>
      <w:pPr>
        <w:spacing w:before="0" w:after="40"/>
      </w:pPr>
      <w:r>
        <w:rPr>
          <w:i/>
          <w:color w:val="888888"/>
          <w:sz w:val="18"/>
        </w:rPr>
        <w:t>Observability/OpenTelemetry • Conceptual</w:t>
      </w:r>
    </w:p>
    <w:p>
      <w:pPr>
        <w:spacing w:after="160"/>
        <w:ind w:left="216"/>
      </w:pPr>
      <w:r>
        <w:rPr>
          <w:sz w:val="21"/>
        </w:rPr>
        <w:t>A: OpenTelemetry is a vendor-neutral, open standard (APIs, SDKs, and a Collector) for generating and exporting observability data - metrics, logs, and traces - from instrumented applications. It decouples instrumentation from the backend you send data to, so you can switch or add backends (Prometheus, Datadog, Jaeger) later without re-instrumenting application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Q3022. OpenTelemetry is only a collector; what backend services would you use?</w:t>
      </w:r>
    </w:p>
    <w:p>
      <w:pPr>
        <w:spacing w:before="0" w:after="40"/>
      </w:pPr>
      <w:r>
        <w:rPr>
          <w:i/>
          <w:color w:val="888888"/>
          <w:sz w:val="18"/>
        </w:rPr>
        <w:t>Observability/OpenTelemetry • Conceptual</w:t>
      </w:r>
    </w:p>
    <w:p>
      <w:pPr>
        <w:spacing w:after="160"/>
        <w:ind w:left="216"/>
      </w:pPr>
      <w:r>
        <w:rPr>
          <w:sz w:val="21"/>
        </w:rPr>
        <w:t>A: The OpenTelemetry Collector receives, processes, and exports telemetry data but doesn't store or visualize it itself - you still need actual backends: Prometheus or a metrics store for metrics, Loki/Elasticsearch for logs, and Jaeger/Tempo for traces, with Grafana (or the backend's own UI) providing visualization on top.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Q3023. How would Grafana connect to those services?</w:t>
      </w:r>
    </w:p>
    <w:p>
      <w:pPr>
        <w:spacing w:before="0" w:after="40"/>
      </w:pPr>
      <w:r>
        <w:rPr>
          <w:i/>
          <w:color w:val="888888"/>
          <w:sz w:val="18"/>
        </w:rPr>
        <w:t>Observability/Grafana • Conceptual</w:t>
      </w:r>
    </w:p>
    <w:p>
      <w:pPr>
        <w:spacing w:after="160"/>
        <w:ind w:left="216"/>
      </w:pPr>
      <w:r>
        <w:rPr>
          <w:sz w:val="21"/>
        </w:rPr>
        <w:t>A: Each backend (Prometheus, Loki, Tempo/Jaeger) is added as a Grafana data source with its connection URL and any required auth, after which Grafana can query all of them from a single dashboard - correlating, for example, a metric spike with corresponding logs and a trace from the same time window, side by side.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Q3024. Suppose millions of users access your API. How would you design a scalable Kubernetes solution?</w:t>
      </w:r>
    </w:p>
    <w:p>
      <w:pPr>
        <w:spacing w:before="0" w:after="40"/>
      </w:pPr>
      <w:r>
        <w:rPr>
          <w:i/>
          <w:color w:val="888888"/>
          <w:sz w:val="18"/>
        </w:rPr>
        <w:t>Scalability/Kubernetes • Scenario</w:t>
      </w:r>
    </w:p>
    <w:p>
      <w:pPr>
        <w:spacing w:after="160"/>
        <w:ind w:left="216"/>
      </w:pPr>
      <w:r>
        <w:rPr>
          <w:sz w:val="21"/>
        </w:rPr>
        <w:t>A: Horizontally scale stateless API Pods via HPA on request-based custom metrics (not just CPU), spread across multiple node pools/availability zones for resilience, front with a CDN and caching layer (Redis, or edge caching) to absorb repeat read traffic before it hits the API at all, use cluster autoscaling to add node capacity automatically, and ensure the database tier (often the actual bottleneck at this scale) is separately scaled via read replicas/sharding rather than assuming Kubernetes autoscaling alone solves database-tier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Q3025. How would you determine your scaling strategy?</w:t>
      </w:r>
    </w:p>
    <w:p>
      <w:pPr>
        <w:spacing w:before="0" w:after="40"/>
      </w:pPr>
      <w:r>
        <w:rPr>
          <w:i/>
          <w:color w:val="888888"/>
          <w:sz w:val="18"/>
        </w:rPr>
        <w:t>Scalability • Implementation / Workflow</w:t>
      </w:r>
    </w:p>
    <w:p>
      <w:pPr>
        <w:spacing w:after="160"/>
        <w:ind w:left="216"/>
      </w:pPr>
      <w:r>
        <w:rPr>
          <w:sz w:val="21"/>
        </w:rPr>
        <w:t>A: Load test to find the actual bottleneck first (CPU-bound, memory-bound, or downstream-dependency-bound) rather than guessing, then choose the scaling signal that matches (request concurrency/queue depth for I/O-bound APIs, CPU for compute-bound work), and set HPA/cluster autoscaler thresholds with headroom for traffic spikes given that scale-up isn't instantaneous (new pods/nodes take time to become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Q3026. How would you estimate the number of pods?</w:t>
      </w:r>
    </w:p>
    <w:p>
      <w:pPr>
        <w:spacing w:before="0" w:after="40"/>
      </w:pPr>
      <w:r>
        <w:rPr>
          <w:i/>
          <w:color w:val="888888"/>
          <w:sz w:val="18"/>
        </w:rPr>
        <w:t>Scalability/Kubernetes • Implementation / Workflow</w:t>
      </w:r>
    </w:p>
    <w:p>
      <w:pPr>
        <w:spacing w:after="160"/>
        <w:ind w:left="216"/>
      </w:pPr>
      <w:r>
        <w:rPr>
          <w:sz w:val="21"/>
        </w:rPr>
        <w:t>A: Start from a per-pod capacity benchmark from load testing (e.g. one pod sustainably handles X requests/second at acceptable latency), divide expected peak traffic by that per-pod capacity to get a baseline replica count, add headroom for traffic spikes and rolling deploys (so a deploy doesn't reduce available capacity below what's needed), and let HPA handle the ongoing adjustment around that baseline rather than hardcoding a fixed replica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Q3027. How would you perform load testing?</w:t>
      </w:r>
    </w:p>
    <w:p>
      <w:pPr>
        <w:spacing w:before="0" w:after="40"/>
      </w:pPr>
      <w:r>
        <w:rPr>
          <w:i/>
          <w:color w:val="888888"/>
          <w:sz w:val="18"/>
        </w:rPr>
        <w:t>Load Testing • Implementation / Workflow</w:t>
      </w:r>
    </w:p>
    <w:p>
      <w:pPr>
        <w:spacing w:after="160"/>
        <w:ind w:left="216"/>
      </w:pPr>
      <w:r>
        <w:rPr>
          <w:sz w:val="21"/>
        </w:rPr>
        <w:t>A: Define realistic scenarios matching actual traffic patterns (not just a flat ramp), use a tool to generate load against a staging/pre-production environment sized like production, and measure the metrics that matter (p50/p95/p99 latency, error rate, and the point where the system's behavior degrades) rather than just a single throughput number - identify the actual bottleneck (app, database, network) the test reveals, not just confirm a target number was hit.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Q3028. Can you generate 5,000 requests per second?</w:t>
      </w:r>
    </w:p>
    <w:p>
      <w:pPr>
        <w:spacing w:before="0" w:after="40"/>
      </w:pPr>
      <w:r>
        <w:rPr>
          <w:i/>
          <w:color w:val="888888"/>
          <w:sz w:val="18"/>
        </w:rPr>
        <w:t>Load Testing • Conceptual</w:t>
      </w:r>
    </w:p>
    <w:p>
      <w:pPr>
        <w:spacing w:after="160"/>
        <w:ind w:left="216"/>
      </w:pPr>
      <w:r>
        <w:rPr>
          <w:sz w:val="21"/>
        </w:rPr>
        <w:t>A: Yes, with the right tooling and enough load-generator capacity - a single machine running a simple tool may not reach that rate itself (the load generator can become the bottleneck), so distributed load generation (multiple load-generator instances, or a managed service like Locust in distributed mode or a cloud load-testing service) is typically needed to reliably sustain 5,000+ RPS without the test tool itself skewing results.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Q3029. Which load-testing tools would you use?</w:t>
      </w:r>
    </w:p>
    <w:p>
      <w:pPr>
        <w:spacing w:before="0" w:after="40"/>
      </w:pPr>
      <w:r>
        <w:rPr>
          <w:i/>
          <w:color w:val="888888"/>
          <w:sz w:val="18"/>
        </w:rPr>
        <w:t>Load Testing • Conceptual</w:t>
      </w:r>
    </w:p>
    <w:p>
      <w:pPr>
        <w:spacing w:after="160"/>
        <w:ind w:left="216"/>
      </w:pPr>
      <w:r>
        <w:rPr>
          <w:sz w:val="21"/>
        </w:rPr>
        <w:t>A: k6 or Locust for scriptable, code-based load tests integrated into CI/CD; Apache JMeter for a GUI-driven, broader protocol-support option; and Vegeta or hey for quick simple HTTP load checks - the choice depends on whether the test needs to be a repeatable, version-controlled part of the pipeline (k6/Locust) or a one-off ad hoc check.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Q3030. How is your understanding of the latest GenAI/MLOps journey?</w:t>
      </w:r>
    </w:p>
    <w:p>
      <w:pPr>
        <w:spacing w:before="0" w:after="40"/>
      </w:pPr>
      <w:r>
        <w:rPr>
          <w:i/>
          <w:color w:val="888888"/>
          <w:sz w:val="18"/>
        </w:rPr>
        <w:t>MLOps/AI • Conceptual</w:t>
      </w:r>
    </w:p>
    <w:p>
      <w:pPr>
        <w:spacing w:after="160"/>
        <w:ind w:left="216"/>
      </w:pPr>
      <w:r>
        <w:rPr>
          <w:sz w:val="21"/>
        </w:rPr>
        <w:t>A: Give a specific, current answer covering what you've actually engaged with - the shift from traditional ML serving to LLM/RAG-based applications, the operational differences (prompt versioning, LLM-specific monitoring like drift and hallucination detection, cost/token management), and any hands-on exposure you have (a personal project, production system, or focused study) rather than a vague 'I follow the space'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Q3031. Do you have any questions for me?</w:t>
      </w:r>
    </w:p>
    <w:p>
      <w:pPr>
        <w:spacing w:before="0" w:after="40"/>
      </w:pPr>
      <w:r>
        <w:rPr>
          <w:i/>
          <w:color w:val="888888"/>
          <w:sz w:val="18"/>
        </w:rPr>
        <w:t>HR/Behavioral • Conceptual</w:t>
      </w:r>
    </w:p>
    <w:p>
      <w:pPr>
        <w:spacing w:after="160"/>
        <w:ind w:left="216"/>
      </w:pPr>
      <w:r>
        <w:rPr>
          <w:sz w:val="21"/>
        </w:rPr>
        <w:t>A: Always have 2-3 specific ones ready - one on technical depth (their current architecture or biggest platform challenge), one on team/process, and one on growth/expectations for the role - avoiding anything answerable from the job posting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Q3032. Where are you currently based?</w:t>
      </w:r>
    </w:p>
    <w:p>
      <w:pPr>
        <w:spacing w:before="0" w:after="40"/>
      </w:pPr>
      <w:r>
        <w:rPr>
          <w:i/>
          <w:color w:val="888888"/>
          <w:sz w:val="18"/>
        </w:rPr>
        <w:t>HR/Behavioral • Conceptual</w:t>
      </w:r>
    </w:p>
    <w:p>
      <w:pPr>
        <w:spacing w:after="160"/>
        <w:ind w:left="216"/>
      </w:pPr>
      <w:r>
        <w:rPr>
          <w:sz w:val="21"/>
        </w:rPr>
        <w:t>A: Answer directly and factually with your current city/region, and if relevant to the role's location requirements (on-site, hybrid, remote), proactively address whether that works for you rather than leaving it ambiguous.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Q3033. What is your native place?</w:t>
      </w:r>
    </w:p>
    <w:p>
      <w:pPr>
        <w:spacing w:before="0" w:after="40"/>
      </w:pPr>
      <w:r>
        <w:rPr>
          <w:i/>
          <w:color w:val="888888"/>
          <w:sz w:val="18"/>
        </w:rPr>
        <w:t>HR/Behavioral • Conceptual</w:t>
      </w:r>
    </w:p>
    <w:p>
      <w:pPr>
        <w:spacing w:after="160"/>
        <w:ind w:left="216"/>
      </w:pPr>
      <w:r>
        <w:rPr>
          <w:sz w:val="21"/>
        </w:rPr>
        <w:t>A: A simple factual, direct answer - this is typically small-talk/rapport-building rather than an evaluative question, so a brief honest answer is all that's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Q3034. Explain CNI in Kubernetes.</w:t>
      </w:r>
    </w:p>
    <w:p>
      <w:pPr>
        <w:spacing w:before="0" w:after="40"/>
      </w:pPr>
      <w:r>
        <w:rPr>
          <w:i/>
          <w:color w:val="888888"/>
          <w:sz w:val="18"/>
        </w:rPr>
        <w:t>Kubernetes/Networking • Conceptual</w:t>
      </w:r>
    </w:p>
    <w:p>
      <w:pPr>
        <w:spacing w:after="160"/>
        <w:ind w:left="216"/>
      </w:pPr>
      <w:r>
        <w:rPr>
          <w:sz w:val="21"/>
        </w:rPr>
        <w:t>A: The Container Network Interface is a standard specification (and set of plugins) defining how network interfaces are set up for containers - it's what actually assigns Pod IPs, sets up routing so Pods can reach each other cluster-wide, and implements NetworkPolicy enforcement. Kubernetes itself doesn't implement networking; it delegates to whichever CNI plugin (Calico, Cilium, GKE's native VPC-native networking) is installed on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Q3035. Which CNI have you worked on?</w:t>
      </w:r>
    </w:p>
    <w:p>
      <w:pPr>
        <w:spacing w:before="0" w:after="40"/>
      </w:pPr>
      <w:r>
        <w:rPr>
          <w:i/>
          <w:color w:val="888888"/>
          <w:sz w:val="18"/>
        </w:rPr>
        <w:t>Kubernetes/Networking • Conceptual</w:t>
      </w:r>
    </w:p>
    <w:p>
      <w:pPr>
        <w:spacing w:after="160"/>
        <w:ind w:left="216"/>
      </w:pPr>
      <w:r>
        <w:rPr>
          <w:sz w:val="21"/>
        </w:rPr>
        <w:t>A: Answer with the actual plugin used (GKE's native VPC-native CNI, Calico, Cilium) and one concrete operational detail - whether NetworkPolicies were actually enforced (not all CNIs enforce them by default - some require a specific plugin like Calico for policy enforcement even on managed platforms), or any networking issue you've debugged at the CNI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Q3036. Do you have experience with a Service Mesh?</w:t>
      </w:r>
    </w:p>
    <w:p>
      <w:pPr>
        <w:spacing w:before="0" w:after="40"/>
      </w:pPr>
      <w:r>
        <w:rPr>
          <w:i/>
          <w:color w:val="888888"/>
          <w:sz w:val="18"/>
        </w:rPr>
        <w:t>Kubernetes/Service Mesh • Conceptual</w:t>
      </w:r>
    </w:p>
    <w:p>
      <w:pPr>
        <w:spacing w:after="160"/>
        <w:ind w:left="216"/>
      </w:pPr>
      <w:r>
        <w:rPr>
          <w:sz w:val="21"/>
        </w:rPr>
        <w:t>A: Answer honestly with actual scope - which mesh (Istio, Linkerd), whether you configured it yourself (mTLS, traffic splitting, retries/circuit breaking policies) or operated within a mesh someone else set up, since service mesh experience ranges widely in depth.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Q3037. Can you explain what a Service Mesh is?</w:t>
      </w:r>
    </w:p>
    <w:p>
      <w:pPr>
        <w:spacing w:before="0" w:after="40"/>
      </w:pPr>
      <w:r>
        <w:rPr>
          <w:i/>
          <w:color w:val="888888"/>
          <w:sz w:val="18"/>
        </w:rPr>
        <w:t>Kubernetes/Service Mesh • Conceptual</w:t>
      </w:r>
    </w:p>
    <w:p>
      <w:pPr>
        <w:spacing w:after="160"/>
        <w:ind w:left="216"/>
      </w:pPr>
      <w:r>
        <w:rPr>
          <w:sz w:val="21"/>
        </w:rPr>
        <w:t>A: A service mesh is an infrastructure layer (typically sidecar proxies injected alongside each service, like Istio's Envoy sidecars) that handles service-to-service concerns - mTLS encryption and identity, traffic management (canary splits, retries, circuit breaking), and observability (automatic metrics/tracing for every request) - without requiring each service to implement these concerns in its own application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Q3038. How do Liveness and Readiness probes differ?</w:t>
      </w:r>
    </w:p>
    <w:p>
      <w:pPr>
        <w:spacing w:before="0" w:after="40"/>
      </w:pPr>
      <w:r>
        <w:rPr>
          <w:i/>
          <w:color w:val="888888"/>
          <w:sz w:val="18"/>
        </w:rPr>
        <w:t>Kubernetes/Probes • Conceptual</w:t>
      </w:r>
    </w:p>
    <w:p>
      <w:pPr>
        <w:spacing w:after="160"/>
        <w:ind w:left="216"/>
      </w:pPr>
      <w:r>
        <w:rPr>
          <w:sz w:val="21"/>
        </w:rPr>
        <w:t>A: A liveness probe checks if the container is still functioning - failure triggers a restart, since a stuck process needs to be killed and restarted to recover. A readiness probe checks if the container is ready to serve traffic - failure removes the Pod from Service endpoints (no traffic routed) without restarting it, letting an app signal 'temporarily busy/starting up' without an unnecessary restart.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Q3039. What is a Sidecar container?</w:t>
      </w:r>
    </w:p>
    <w:p>
      <w:pPr>
        <w:spacing w:before="0" w:after="40"/>
      </w:pPr>
      <w:r>
        <w:rPr>
          <w:i/>
          <w:color w:val="888888"/>
          <w:sz w:val="18"/>
        </w:rPr>
        <w:t>Kubernetes/Containers • Conceptual</w:t>
      </w:r>
    </w:p>
    <w:p>
      <w:pPr>
        <w:spacing w:after="160"/>
        <w:ind w:left="216"/>
      </w:pPr>
      <w:r>
        <w:rPr>
          <w:sz w:val="21"/>
        </w:rPr>
        <w:t>A: A secondary container running alongside the main application container within the same Pod, sharing its network namespace and optionally storage volumes - used for cross-cutting concerns like a service mesh proxy (Envoy), a log shipper, or a config-reloader, keeping that concern's logic decoupled from the main application's code while still tightly coupled to its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Q3040. What is an Ingress Controller?</w:t>
      </w:r>
    </w:p>
    <w:p>
      <w:pPr>
        <w:spacing w:before="0" w:after="40"/>
      </w:pPr>
      <w:r>
        <w:rPr>
          <w:i/>
          <w:color w:val="888888"/>
          <w:sz w:val="18"/>
        </w:rPr>
        <w:t>Kubernetes/Ingress • Conceptual</w:t>
      </w:r>
    </w:p>
    <w:p>
      <w:pPr>
        <w:spacing w:after="160"/>
        <w:ind w:left="216"/>
      </w:pPr>
      <w:r>
        <w:rPr>
          <w:sz w:val="21"/>
        </w:rPr>
        <w:t>A: The actual component (e.g. NGINX Ingress Controller, GKE's Gateway) that watches for Ingress resources in the cluster and configures its underlying proxy/load balancer to implement the routing rules they declare - an Ingress resource by itself does nothing without a controller actively watching and acting 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Q3041. How do you handle Pod Autoscaling?</w:t>
      </w:r>
    </w:p>
    <w:p>
      <w:pPr>
        <w:spacing w:before="0" w:after="40"/>
      </w:pPr>
      <w:r>
        <w:rPr>
          <w:i/>
          <w:color w:val="888888"/>
          <w:sz w:val="18"/>
        </w:rPr>
        <w:t>Kubernetes/Autoscaling • Implementation / Workflow</w:t>
      </w:r>
    </w:p>
    <w:p>
      <w:pPr>
        <w:spacing w:after="160"/>
        <w:ind w:left="216"/>
      </w:pPr>
      <w:r>
        <w:rPr>
          <w:sz w:val="21"/>
        </w:rPr>
        <w:t>A: Horizontal Pod Autoscaler adjusts replica count based on a metric (CPU/memory via metrics-server, or custom request-based metrics via an adapter) relative to a target utilization, within configured min/max bounds - paired with Cluster Autoscaler to ensure enough node capacity exists to actually schedule the additional replicas HPA decides to create.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Q3042. What is a Kubernetes Secret?</w:t>
      </w:r>
    </w:p>
    <w:p>
      <w:pPr>
        <w:spacing w:before="0" w:after="40"/>
      </w:pPr>
      <w:r>
        <w:rPr>
          <w:i/>
          <w:color w:val="888888"/>
          <w:sz w:val="18"/>
        </w:rPr>
        <w:t>Kubernetes/Secrets • Conceptual</w:t>
      </w:r>
    </w:p>
    <w:p>
      <w:pPr>
        <w:spacing w:after="160"/>
        <w:ind w:left="216"/>
      </w:pPr>
      <w:r>
        <w:rPr>
          <w:sz w:val="21"/>
        </w:rPr>
        <w:t>A: An object storing sensitive data (passwords, API keys, certificates) as base64-encoded key-value pairs, injectable into Pods as environment variables or mounted volumes - base64 is encoding, not encryption, so production setups typically layer on encryption at rest and often an external secrets integration (External Secrets Operator, Sealed Secrets) rather than relying on the Secret object alone for protection.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Q3043. What is BusyBox?</w:t>
      </w:r>
    </w:p>
    <w:p>
      <w:pPr>
        <w:spacing w:before="0" w:after="40"/>
      </w:pPr>
      <w:r>
        <w:rPr>
          <w:i/>
          <w:color w:val="888888"/>
          <w:sz w:val="18"/>
        </w:rPr>
        <w:t>Linux/Kubernetes • Conceptual</w:t>
      </w:r>
    </w:p>
    <w:p>
      <w:pPr>
        <w:spacing w:after="160"/>
        <w:ind w:left="216"/>
      </w:pPr>
      <w:r>
        <w:rPr>
          <w:sz w:val="21"/>
        </w:rPr>
        <w:t>A: A single small executable bundling minimal versions of many common Unix utilities (ls, cat, grep, sh, etc.) into one tiny binary - commonly used as a lightweight base image for debug/init containers in Kubernetes (e.g. `kubectl run debug --image=busybox -it -- sh`) when you need basic shell tools without the overhead of a full OS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Q3044. What does etcd store?</w:t>
      </w:r>
    </w:p>
    <w:p>
      <w:pPr>
        <w:spacing w:before="0" w:after="40"/>
      </w:pPr>
      <w:r>
        <w:rPr>
          <w:i/>
          <w:color w:val="888888"/>
          <w:sz w:val="18"/>
        </w:rPr>
        <w:t>Kubernetes/etcd • Conceptual</w:t>
      </w:r>
    </w:p>
    <w:p>
      <w:pPr>
        <w:spacing w:after="160"/>
        <w:ind w:left="216"/>
      </w:pPr>
      <w:r>
        <w:rPr>
          <w:sz w:val="21"/>
        </w:rPr>
        <w:t>A: The complete state of the Kubernetes cluster - every object's specification and status: Pods, Deployments, Services, ConfigMaps, Secrets, Namespaces, RBAC bindings, and more. It's the single source of truth the API server reads from and writes to; nothing else in the cluster stores authoritative state anywhere else.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Q3045. Does etcd store namespaces and storage configurations?</w:t>
      </w:r>
    </w:p>
    <w:p>
      <w:pPr>
        <w:spacing w:before="0" w:after="40"/>
      </w:pPr>
      <w:r>
        <w:rPr>
          <w:i/>
          <w:color w:val="888888"/>
          <w:sz w:val="18"/>
        </w:rPr>
        <w:t>Kubernetes/etcd • Conceptual</w:t>
      </w:r>
    </w:p>
    <w:p>
      <w:pPr>
        <w:spacing w:after="160"/>
        <w:ind w:left="216"/>
      </w:pPr>
      <w:r>
        <w:rPr>
          <w:sz w:val="21"/>
        </w:rPr>
        <w:t>A: Yes - Namespace objects themselves, along with StorageClass, PersistentVolume, and PersistentVolumeClaim objects (the Kubernetes-level metadata about storage) are all stored in etcd like any other API object. Note that etcd stores the Kubernetes object definitions, not the actual data inside a PersistentVolume itself - that data lives on the actual underlying storage (a cloud disk, NFS), separate from etcd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Q3046. What is the use of Helm?</w:t>
      </w:r>
    </w:p>
    <w:p>
      <w:pPr>
        <w:spacing w:before="0" w:after="40"/>
      </w:pPr>
      <w:r>
        <w:rPr>
          <w:i/>
          <w:color w:val="888888"/>
          <w:sz w:val="18"/>
        </w:rPr>
        <w:t>Helm • Conceptual</w:t>
      </w:r>
    </w:p>
    <w:p>
      <w:pPr>
        <w:spacing w:after="160"/>
        <w:ind w:left="216"/>
      </w:pPr>
      <w:r>
        <w:rPr>
          <w:sz w:val="21"/>
        </w:rPr>
        <w:t>A: Helm is Kubernetes' package manager - it templates a set of Kubernetes manifests (a chart) with configurable values, letting the same chart be installed multiple times with different configuration (per environment, per tenant) instead of maintaining separate raw YAML per case, and tracks release history so `helm rollback` can revert to a previous release with one command.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Q3047. How do you connect on-premises resources with cloud resources?</w:t>
      </w:r>
    </w:p>
    <w:p>
      <w:pPr>
        <w:spacing w:before="0" w:after="40"/>
      </w:pPr>
      <w:r>
        <w:rPr>
          <w:i/>
          <w:color w:val="888888"/>
          <w:sz w:val="18"/>
        </w:rPr>
        <w:t>Hybrid Networking • Implementation / Workflow</w:t>
      </w:r>
    </w:p>
    <w:p>
      <w:pPr>
        <w:spacing w:after="160"/>
        <w:ind w:left="216"/>
      </w:pPr>
      <w:r>
        <w:rPr>
          <w:sz w:val="21"/>
        </w:rPr>
        <w:t>A: A site-to-site VPN (IPsec tunnel over the internet, faster to set up, variable latency) for moderate bandwidth needs, or a dedicated private connection (AWS Direct Connect, Azure ExpressRoute, GCP Cloud Interconnect) for high-bandwidth, low-latency, more reliable connectivity at higher cost - the choice depends on required bandwidth, latency sensitivity, and budget.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Q3048. How many Kubernetes clusters do you require in production?</w:t>
      </w:r>
    </w:p>
    <w:p>
      <w:pPr>
        <w:spacing w:before="0" w:after="40"/>
      </w:pPr>
      <w:r>
        <w:rPr>
          <w:i/>
          <w:color w:val="888888"/>
          <w:sz w:val="18"/>
        </w:rPr>
        <w:t>Kubernetes/Architecture • Conceptual</w:t>
      </w:r>
    </w:p>
    <w:p>
      <w:pPr>
        <w:spacing w:after="160"/>
        <w:ind w:left="216"/>
      </w:pPr>
      <w:r>
        <w:rPr>
          <w:sz w:val="21"/>
        </w:rPr>
        <w:t>A: This depends on isolation requirements, not a fixed number - common patterns are one cluster per environment (dev/staging/prod) as a minimum, sometimes further split by region for latency/DR, or by team/business unit for stronger blast-radius isolation - the answer should reason from the actual isolation/compliance/blast-radius needs rather than citing an arbitrary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Q3049. How does a Load Balancer distribute traffic between services, for example 50-50?</w:t>
      </w:r>
    </w:p>
    <w:p>
      <w:pPr>
        <w:spacing w:before="0" w:after="40"/>
      </w:pPr>
      <w:r>
        <w:rPr>
          <w:i/>
          <w:color w:val="888888"/>
          <w:sz w:val="18"/>
        </w:rPr>
        <w:t>Load Balancing • Implementation / Workflow</w:t>
      </w:r>
    </w:p>
    <w:p>
      <w:pPr>
        <w:spacing w:after="160"/>
        <w:ind w:left="216"/>
      </w:pPr>
      <w:r>
        <w:rPr>
          <w:sz w:val="21"/>
        </w:rPr>
        <w:t>A: Via weighted traffic splitting - configuring the load balancer (or, in Kubernetes, tools like Istio VirtualServices or Argo Rollouts) with a weight per backend/version (e.g. 50/50 between two Service versions), where the LB probabilistically routes each incoming request according to those weights - commonly used for canary releases or A/B testing between two versions of a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Q3050. What is mTLS?</w:t>
      </w:r>
    </w:p>
    <w:p>
      <w:pPr>
        <w:spacing w:before="0" w:after="40"/>
      </w:pPr>
      <w:r>
        <w:rPr>
          <w:i/>
          <w:color w:val="888888"/>
          <w:sz w:val="18"/>
        </w:rPr>
        <w:t>Security/mTLS • Conceptual</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Q3051. How much experience do you have with Prometheus?</w:t>
      </w:r>
    </w:p>
    <w:p>
      <w:pPr>
        <w:spacing w:before="0" w:after="40"/>
      </w:pPr>
      <w:r>
        <w:rPr>
          <w:i/>
          <w:color w:val="888888"/>
          <w:sz w:val="18"/>
        </w:rPr>
        <w:t>Observability/Prometheus • Conceptual</w:t>
      </w:r>
    </w:p>
    <w:p>
      <w:pPr>
        <w:spacing w:after="160"/>
        <w:ind w:left="216"/>
      </w:pPr>
      <w:r>
        <w:rPr>
          <w:sz w:val="21"/>
        </w:rPr>
        <w:t>A: Answer with actual scope - whether you deployed/operated Prometheus itself (scrape configuration, retention tuning, federation for multi-cluster) or primarily wrote PromQL queries and alerting rules against an existing instance someone else runs.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Q3052. How much experience do you have with Grafana?</w:t>
      </w:r>
    </w:p>
    <w:p>
      <w:pPr>
        <w:spacing w:before="0" w:after="40"/>
      </w:pPr>
      <w:r>
        <w:rPr>
          <w:i/>
          <w:color w:val="888888"/>
          <w:sz w:val="18"/>
        </w:rPr>
        <w:t>Observability/Grafana • Conceptual</w:t>
      </w:r>
    </w:p>
    <w:p>
      <w:pPr>
        <w:spacing w:after="160"/>
        <w:ind w:left="216"/>
      </w:pPr>
      <w:r>
        <w:rPr>
          <w:sz w:val="21"/>
        </w:rPr>
        <w:t>A: Answer with actual scope - building dashboards and alerting rules from scratch across multiple data sources versus primarily viewing pre-built dashboards - and one concrete dashboard/panel you've built to substantiate the depth claimed.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Q3053. How much experience do you have with OpenTelemetry?</w:t>
      </w:r>
    </w:p>
    <w:p>
      <w:pPr>
        <w:spacing w:before="0" w:after="40"/>
      </w:pPr>
      <w:r>
        <w:rPr>
          <w:i/>
          <w:color w:val="888888"/>
          <w:sz w:val="18"/>
        </w:rPr>
        <w:t>Observability/OpenTelemetry • Conceptual</w:t>
      </w:r>
    </w:p>
    <w:p>
      <w:pPr>
        <w:spacing w:after="160"/>
        <w:ind w:left="216"/>
      </w:pPr>
      <w:r>
        <w:rPr>
          <w:sz w:val="21"/>
        </w:rPr>
        <w:t>A: Answer with actual scope - whether you've instrumented application code directly with the OpenTelemetry SDK, configured the Collector's processing/export pipeline, or primarily consumed telemetry that was already flowing through an existing OpenTelemetry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Q3054. Have you worked with Jaeger?</w:t>
      </w:r>
    </w:p>
    <w:p>
      <w:pPr>
        <w:spacing w:before="0" w:after="40"/>
      </w:pPr>
      <w:r>
        <w:rPr>
          <w:i/>
          <w:color w:val="888888"/>
          <w:sz w:val="18"/>
        </w:rPr>
        <w:t>Observability/Tracing • Experience</w:t>
      </w:r>
    </w:p>
    <w:p>
      <w:pPr>
        <w:spacing w:after="160"/>
        <w:ind w:left="216"/>
      </w:pPr>
      <w:r>
        <w:rPr>
          <w:sz w:val="21"/>
        </w:rPr>
        <w:t>A: Answer honestly - whether you deployed/operated Jaeger itself as a tracing backend, or used it primarily to view traces exported from an OpenTelemetry pipeline someone else configured, with one concrete example of using a trace to debug a real latency issue if you have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Q3055. Have you integrated ELK?</w:t>
      </w:r>
    </w:p>
    <w:p>
      <w:pPr>
        <w:spacing w:before="0" w:after="40"/>
      </w:pPr>
      <w:r>
        <w:rPr>
          <w:i/>
          <w:color w:val="888888"/>
          <w:sz w:val="18"/>
        </w:rPr>
        <w:t>Observability/Logging • Experience</w:t>
      </w:r>
    </w:p>
    <w:p>
      <w:pPr>
        <w:spacing w:after="160"/>
        <w:ind w:left="216"/>
      </w:pPr>
      <w:r>
        <w:rPr>
          <w:sz w:val="21"/>
        </w:rPr>
        <w:t>A: If yes, describe the actual integration - which component you set up (Filebeat/Logstash shipping, Elasticsearch index/ILM configuration, Kibana dashboards) and for what purpose (centralized application logging, security/audit logs) - specificity on which piece you touched shows genuine hands-on work versus general familiarity.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Q3056. Why is Terraform State a security risk?</w:t>
      </w:r>
    </w:p>
    <w:p>
      <w:pPr>
        <w:spacing w:before="0" w:after="40"/>
      </w:pPr>
      <w:r>
        <w:rPr>
          <w:i/>
          <w:color w:val="888888"/>
          <w:sz w:val="18"/>
        </w:rPr>
        <w:t>Terraform/Security • Conceptual</w:t>
      </w:r>
    </w:p>
    <w:p>
      <w:pPr>
        <w:spacing w:after="160"/>
        <w:ind w:left="216"/>
      </w:pPr>
      <w:r>
        <w:rPr>
          <w:sz w:val="21"/>
        </w:rPr>
        <w:t>A: State files often contain sensitive data in plaintext - resource attributes that happen to include secrets (a database password set as a resource argument, a generated private key) get stored as-is in state, even if marked `sensitive` in configuration (which only redacts CLI output, not the state file itself) - so anyone with read access to the state file/backend can potentially see these values, making state storage access control and encryption at rest essential.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Q3057. How do you manage state locking in a team environment?</w:t>
      </w:r>
    </w:p>
    <w:p>
      <w:pPr>
        <w:spacing w:before="0" w:after="40"/>
      </w:pPr>
      <w:r>
        <w:rPr>
          <w:i/>
          <w:color w:val="888888"/>
          <w:sz w:val="18"/>
        </w:rPr>
        <w:t>Terraform/State • Implementation / Workflow</w:t>
      </w:r>
    </w:p>
    <w:p>
      <w:pPr>
        <w:spacing w:after="160"/>
        <w:ind w:left="216"/>
      </w:pPr>
      <w:r>
        <w:rPr>
          <w:sz w:val="21"/>
        </w:rPr>
        <w:t>A: Use a remote backend with native locking support (GCS backend with its locking mechanism, or Terraform Cloud/Enterprise) so that when one person runs `apply`, a lock is acquired and any concurrent `apply` from someone else blocks until the first completes - preventing two simultaneous applies from corrupting state or making conflicting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Q3058. What is a Terraform Module?</w:t>
      </w:r>
    </w:p>
    <w:p>
      <w:pPr>
        <w:spacing w:before="0" w:after="40"/>
      </w:pPr>
      <w:r>
        <w:rPr>
          <w:i/>
          <w:color w:val="888888"/>
          <w:sz w:val="18"/>
        </w:rPr>
        <w:t>Terraform/Modules • Conceptual</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Q3059. When should you use a Terraform Module?</w:t>
      </w:r>
    </w:p>
    <w:p>
      <w:pPr>
        <w:spacing w:before="0" w:after="40"/>
      </w:pPr>
      <w:r>
        <w:rPr>
          <w:i/>
          <w:color w:val="888888"/>
          <w:sz w:val="18"/>
        </w:rPr>
        <w:t>Terraform/Modules • Scenario</w:t>
      </w:r>
    </w:p>
    <w:p>
      <w:pPr>
        <w:spacing w:after="160"/>
        <w:ind w:left="216"/>
      </w:pPr>
      <w:r>
        <w:rPr>
          <w:sz w:val="21"/>
        </w:rPr>
        <w:t>A: When a set of resources is deployed repeatedly with variation (e.g. the same network/IAM pattern needed per environment or per team) - a module packages that pattern once with clear inputs/outputs, so it's consumed rather than copy-pasted. For a one-off, non-repeated set of resources, a module adds unnecessary abstraction overhead versus just writing the resources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Q3060. How do you handle secret injection in Terraform?</w:t>
      </w:r>
    </w:p>
    <w:p>
      <w:pPr>
        <w:spacing w:before="0" w:after="40"/>
      </w:pPr>
      <w:r>
        <w:rPr>
          <w:i/>
          <w:color w:val="888888"/>
          <w:sz w:val="18"/>
        </w:rPr>
        <w:t>Terraform/Secrets • Implementation / Workflow</w:t>
      </w:r>
    </w:p>
    <w:p>
      <w:pPr>
        <w:spacing w:after="160"/>
        <w:ind w:left="216"/>
      </w:pPr>
      <w:r>
        <w:rPr>
          <w:sz w:val="21"/>
        </w:rPr>
        <w:t>A: Source secrets from a secrets manager (GCP Secret Manager, Vault) via a data source at apply time rather than hardcoding them in variables/tfvars, mark sensitive variables/outputs with `sensitive = true` to redact them from CLI output (while remembering this doesn't encrypt the state file itself, which still needs access control), and inject CI/CD-provided secrets as environment variables rather than committing them anywhere in the repo.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Q3061. What is idempotency in Ansible?</w:t>
      </w:r>
    </w:p>
    <w:p>
      <w:pPr>
        <w:spacing w:before="0" w:after="40"/>
      </w:pPr>
      <w:r>
        <w:rPr>
          <w:i/>
          <w:color w:val="888888"/>
          <w:sz w:val="18"/>
        </w:rPr>
        <w:t>Ansible • Conceptual</w:t>
      </w:r>
    </w:p>
    <w:p>
      <w:pPr>
        <w:spacing w:after="160"/>
        <w:ind w:left="216"/>
      </w:pPr>
      <w:r>
        <w:rPr>
          <w:sz w:val="21"/>
        </w:rPr>
        <w:t>A: Idempotency means running the same playbook multiple times against the same target produces the same end state without unintended side effects or errors on repeat runs - Ansible modules are designed to check current state first and only make a change if the target doesn't already match the desired state, which is what makes it safe to re-run a playbook repeatedly rather than only being safe to run once.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Q3062. Have you worked in environments with compliance requirements like PCI DSS, GDPR, or SOC 2?</w:t>
      </w:r>
    </w:p>
    <w:p>
      <w:pPr>
        <w:spacing w:before="0" w:after="40"/>
      </w:pPr>
      <w:r>
        <w:rPr>
          <w:i/>
          <w:color w:val="888888"/>
          <w:sz w:val="18"/>
        </w:rPr>
        <w:t>Security/Compliance • Experience</w:t>
      </w:r>
    </w:p>
    <w:p>
      <w:pPr>
        <w:spacing w:after="160"/>
        <w:ind w:left="216"/>
      </w:pPr>
      <w:r>
        <w:rPr>
          <w:sz w:val="21"/>
        </w:rPr>
        <w:t>A: Answer honestly with specifics - which framework, and what that meant practically for your day-to-day work (specific controls you had to implement or evidence you had to produce) - a vague 'yes we were compliant' is much less convincing than naming an actual control you touched.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Q3063. What was your role in meeting those compliance requirements?</w:t>
      </w:r>
    </w:p>
    <w:p>
      <w:pPr>
        <w:spacing w:before="0" w:after="40"/>
      </w:pPr>
      <w:r>
        <w:rPr>
          <w:i/>
          <w:color w:val="888888"/>
          <w:sz w:val="18"/>
        </w:rPr>
        <w:t>Security/Compliance • Experience</w:t>
      </w:r>
    </w:p>
    <w:p>
      <w:pPr>
        <w:spacing w:after="160"/>
        <w:ind w:left="216"/>
      </w:pPr>
      <w:r>
        <w:rPr>
          <w:sz w:val="21"/>
        </w:rPr>
        <w:t>A: Describe your specific contribution - implementing a technical control (encryption at rest, access logging, network segmentation), providing evidence for an audit (access reviews, configuration exports), or building automation that enforces a control continuously (policy-as-code checks in CI/CD) rather than relying on manual periodic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Q3064. Are all three of your cloud certifications still valid?</w:t>
      </w:r>
    </w:p>
    <w:p>
      <w:pPr>
        <w:spacing w:before="0" w:after="40"/>
      </w:pPr>
      <w:r>
        <w:rPr>
          <w:i/>
          <w:color w:val="888888"/>
          <w:sz w:val="18"/>
        </w:rPr>
        <w:t>Certifications • Conceptual</w:t>
      </w:r>
    </w:p>
    <w:p>
      <w:pPr>
        <w:spacing w:after="160"/>
        <w:ind w:left="216"/>
      </w:pPr>
      <w:r>
        <w:rPr>
          <w:sz w:val="21"/>
        </w:rPr>
        <w:t>A: Answer factually and specifically with the certification names and their actual expiration status - if any have lapsed, say so plainly and mention renewal plans if relevant, since cloud certifications typically expire (2-3 years) and an honest, precise answer here matters more than an assumed 'yes.'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Q3065. How is your experience with MLOps and AI infrastructure?</w:t>
      </w:r>
    </w:p>
    <w:p>
      <w:pPr>
        <w:spacing w:before="0" w:after="40"/>
      </w:pPr>
      <w:r>
        <w:rPr>
          <w:i/>
          <w:color w:val="888888"/>
          <w:sz w:val="18"/>
        </w:rPr>
        <w:t>MLOps/AI • Conceptual</w:t>
      </w:r>
    </w:p>
    <w:p>
      <w:pPr>
        <w:spacing w:after="160"/>
        <w:ind w:left="216"/>
      </w:pPr>
      <w:r>
        <w:rPr>
          <w:sz w:val="21"/>
        </w:rPr>
        <w:t>A: Give a calibrated, honest answer naming actual areas of depth (model serving, monitoring, CI/CD for ML) versus areas that are more conceptual/emerging for you (e.g. agentic AI infrastructure if that's newer) - a specific, self-aware answer is more credible than a blanket claim of expertise across the entire 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Q3066. What kind of MLOps or AI infrastructure work have you done?</w:t>
      </w:r>
    </w:p>
    <w:p>
      <w:pPr>
        <w:spacing w:before="0" w:after="40"/>
      </w:pPr>
      <w:r>
        <w:rPr>
          <w:i/>
          <w:color w:val="888888"/>
          <w:sz w:val="18"/>
        </w:rPr>
        <w:t>MLOps/AI • Conceptual</w:t>
      </w:r>
    </w:p>
    <w:p>
      <w:pPr>
        <w:spacing w:after="160"/>
        <w:ind w:left="216"/>
      </w:pPr>
      <w:r>
        <w:rPr>
          <w:sz w:val="21"/>
        </w:rPr>
        <w:t>A: Name concrete work - model serving infrastructure built/operated, CI/CD pipelines for model deployment, monitoring systems for drift/performance, or GPU infrastructure provisioning - with one specific project example, rather than a general description of MLOps concepts you're aware of but haven't necessarily implemented.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Q3067. Talk in detail about your core roles and responsibilities in your current role.</w:t>
      </w:r>
    </w:p>
    <w:p>
      <w:pPr>
        <w:spacing w:before="0" w:after="40"/>
      </w:pPr>
      <w:r>
        <w:rPr>
          <w:i/>
          <w:color w:val="888888"/>
          <w:sz w:val="18"/>
        </w:rPr>
        <w:t>Role/Responsibilities • Conceptual</w:t>
      </w:r>
    </w:p>
    <w:p>
      <w:pPr>
        <w:spacing w:after="160"/>
        <w:ind w:left="216"/>
      </w:pPr>
      <w:r>
        <w:rPr>
          <w:sz w:val="21"/>
        </w:rPr>
        <w:t>A: Group into clear buckets - infrastructure ownership (which platforms/services you own end to end), delivery (CI/CD, deployment processes you built or maintain), reliability (on-call, incident response, SLO ownership), and security/compliance if applicable - with one concrete example under each bucket rather than a flat list of tools, so the answer demonstrates actual scope and ownership.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Q3068. Can you explain your current project using a specific client or application as an example?</w:t>
      </w:r>
    </w:p>
    <w:p>
      <w:pPr>
        <w:spacing w:before="0" w:after="40"/>
      </w:pPr>
      <w:r>
        <w:rPr>
          <w:i/>
          <w:color w:val="888888"/>
          <w:sz w:val="18"/>
        </w:rPr>
        <w:t>Project Architecture • Conceptual</w:t>
      </w:r>
    </w:p>
    <w:p>
      <w:pPr>
        <w:spacing w:after="160"/>
        <w:ind w:left="216"/>
      </w:pPr>
      <w:r>
        <w:rPr>
          <w:sz w:val="21"/>
        </w:rPr>
        <w:t>A: Pick one concrete application, describe its business purpose in a sentence, the scale it operates at (traffic, team size, criticality), and your specific role on it - grounding the answer in one real example is far more convincing than a general description of 'the project.'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Q3069. Explain the infrastructure architecture of one application from end to end.</w:t>
      </w:r>
    </w:p>
    <w:p>
      <w:pPr>
        <w:spacing w:before="0" w:after="40"/>
      </w:pPr>
      <w:r>
        <w:rPr>
          <w:i/>
          <w:color w:val="888888"/>
          <w:sz w:val="18"/>
        </w:rPr>
        <w:t>Project Architecture • Conceptual</w:t>
      </w:r>
    </w:p>
    <w:p>
      <w:pPr>
        <w:spacing w:after="160"/>
        <w:ind w:left="216"/>
      </w:pPr>
      <w:r>
        <w:rPr>
          <w:sz w:val="21"/>
        </w:rPr>
        <w:t>A: Walk top-down: how traffic enters (load balancer/ingress), the compute layer (GKE/Cloud Run and why), the data layer (database, cache), and supporting infrastructure (CI/CD, monitoring, security boundary) - a clear layered walkthrough signals you understand the whole system, not just the piece you touch most often.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Q3070. Where does this application run?</w:t>
      </w:r>
    </w:p>
    <w:p>
      <w:pPr>
        <w:spacing w:before="0" w:after="40"/>
      </w:pPr>
      <w:r>
        <w:rPr>
          <w:i/>
          <w:color w:val="888888"/>
          <w:sz w:val="18"/>
        </w:rPr>
        <w:t>Runtime Platform • Conceptual</w:t>
      </w:r>
    </w:p>
    <w:p>
      <w:pPr>
        <w:spacing w:after="160"/>
        <w:ind w:left="216"/>
      </w:pPr>
      <w:r>
        <w:rPr>
          <w:sz w:val="21"/>
        </w:rPr>
        <w:t>A: State the specific runtime environment - which GCP project/region, GKE (Autopilot or Standard, cluster name/purpose) or another compute option, and any relevant environment separation (dev/staging/prod) - specificity here sets up the depth of follow-up questions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Q3071. What are all the infrastructure components required for this application to run?</w:t>
      </w:r>
    </w:p>
    <w:p>
      <w:pPr>
        <w:spacing w:before="0" w:after="40"/>
      </w:pPr>
      <w:r>
        <w:rPr>
          <w:i/>
          <w:color w:val="888888"/>
          <w:sz w:val="18"/>
        </w:rPr>
        <w:t>Infrastructure Architecture • Conceptual</w:t>
      </w:r>
    </w:p>
    <w:p>
      <w:pPr>
        <w:spacing w:after="160"/>
        <w:ind w:left="216"/>
      </w:pPr>
      <w:r>
        <w:rPr>
          <w:sz w:val="21"/>
        </w:rPr>
        <w:t>A: List systematically: compute (GKE cluster/node pools), networking (VPC, load balancer, DNS), data (database, cache, object storage), CI/CD (pipeline, artifact registry), and observability (monitoring, logging) - a complete list across these categories demonstrates you think about the full dependency graph, not just the application container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Q3072. Who decides the CPU and memory limits for the application?</w:t>
      </w:r>
    </w:p>
    <w:p>
      <w:pPr>
        <w:spacing w:before="0" w:after="40"/>
      </w:pPr>
      <w:r>
        <w:rPr>
          <w:i/>
          <w:color w:val="888888"/>
          <w:sz w:val="18"/>
        </w:rPr>
        <w:t>Kubernetes/Resources • Conceptual</w:t>
      </w:r>
    </w:p>
    <w:p>
      <w:pPr>
        <w:spacing w:after="160"/>
        <w:ind w:left="216"/>
      </w:pPr>
      <w:r>
        <w:rPr>
          <w:sz w:val="21"/>
        </w:rPr>
        <w:t>A: Typically a collaborative decision - the application/development team proposes initial values based on load testing or profiling, and the platform/infrastructure team reviews them against cluster capacity planning and cost implications, adjusting based on observed production behavior (VPA recommendations, actual utilization data) rather than either side unilaterally deciding without the other's input.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Q3073. How do you determine the CPU and memory requests and limits?</w:t>
      </w:r>
    </w:p>
    <w:p>
      <w:pPr>
        <w:spacing w:before="0" w:after="40"/>
      </w:pPr>
      <w:r>
        <w:rPr>
          <w:i/>
          <w:color w:val="888888"/>
          <w:sz w:val="18"/>
        </w:rPr>
        <w:t>Kubernetes/Resources • Implementation / Workflow</w:t>
      </w:r>
    </w:p>
    <w:p>
      <w:pPr>
        <w:spacing w:after="160"/>
        <w:ind w:left="216"/>
      </w:pPr>
      <w:r>
        <w:rPr>
          <w:sz w:val="21"/>
        </w:rPr>
        <w:t>A: Start from load testing or observed production utilization data (never a guess) - set requests near the actual typical/steady-state usage (since requests drive scheduling and billing), and limits with headroom above typical peaks to absorb legitimate spikes without OOM-killing the container, while being cautious that a limit set far above requests can lead to noisy-neighbor CPU contention if many Pods burst simultaneously on the same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Q3074. Does the application team also approve the resource sizing because of the cloud cost?</w:t>
      </w:r>
    </w:p>
    <w:p>
      <w:pPr>
        <w:spacing w:before="0" w:after="40"/>
      </w:pPr>
      <w:r>
        <w:rPr>
          <w:i/>
          <w:color w:val="888888"/>
          <w:sz w:val="18"/>
        </w:rPr>
        <w:t>Cloud Cost • Conceptual</w:t>
      </w:r>
    </w:p>
    <w:p>
      <w:pPr>
        <w:spacing w:after="160"/>
        <w:ind w:left="216"/>
      </w:pPr>
      <w:r>
        <w:rPr>
          <w:sz w:val="21"/>
        </w:rPr>
        <w:t>A: In a well-run organization, yes - resource sizing directly drives cluster capacity and therefore cost, so the application team (who understands the workload's actual needs) and the platform/cost-owning team both have a stake in the decision, ideally made visible through a shared cost dashboard rather than sizing decisions happening in isolation from cost awareness.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Q3075. What resource quotas or limits do you configure in a Kubernetes cluster?</w:t>
      </w:r>
    </w:p>
    <w:p>
      <w:pPr>
        <w:spacing w:before="0" w:after="40"/>
      </w:pPr>
      <w:r>
        <w:rPr>
          <w:i/>
          <w:color w:val="888888"/>
          <w:sz w:val="18"/>
        </w:rPr>
        <w:t>Kubernetes/Quotas • Conceptual</w:t>
      </w:r>
    </w:p>
    <w:p>
      <w:pPr>
        <w:spacing w:after="160"/>
        <w:ind w:left="216"/>
      </w:pPr>
      <w:r>
        <w:rPr>
          <w:sz w:val="21"/>
        </w:rPr>
        <w:t>A: ResourceQuotas at the namespace level (caps total CPU/memory/object counts a namespace can consume) and LimitRanges (enforces default and maximum request/limit values per Pod/container within a namespace, so a Pod can't be deployed with no limits at all or with unbounded resource requests) - these two together prevent any single namespace or workload from silently consuming unbounded shared cluster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Q3076. How do CPU requests and limits work in Kubernetes?</w:t>
      </w:r>
    </w:p>
    <w:p>
      <w:pPr>
        <w:spacing w:before="0" w:after="40"/>
      </w:pPr>
      <w:r>
        <w:rPr>
          <w:i/>
          <w:color w:val="888888"/>
          <w:sz w:val="18"/>
        </w:rPr>
        <w:t>Kubernetes/Resources • Conceptual</w:t>
      </w:r>
    </w:p>
    <w:p>
      <w:pPr>
        <w:spacing w:after="160"/>
        <w:ind w:left="216"/>
      </w:pPr>
      <w:r>
        <w:rPr>
          <w:sz w:val="21"/>
        </w:rPr>
        <w:t>A: The request is what the scheduler guarantees is reserved for the container when placing it on a node (used for scheduling decisions and, for HPA, as the denominator in utilization calculations) - a container can burst above its request if the node has spare CPU capacity. The limit is a hard ceiling - CPU is throttled (not killed) if the container tries to use more than its limit, since CPU is a compressible resource that can be rationed rather than needing to terminate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Q3077. What happens if a container exceeds its memory limit?</w:t>
      </w:r>
    </w:p>
    <w:p>
      <w:pPr>
        <w:spacing w:before="0" w:after="40"/>
      </w:pPr>
      <w:r>
        <w:rPr>
          <w:i/>
          <w:color w:val="888888"/>
          <w:sz w:val="18"/>
        </w:rPr>
        <w:t>Kubernetes/Resources • Scenario</w:t>
      </w:r>
    </w:p>
    <w:p>
      <w:pPr>
        <w:spacing w:after="160"/>
        <w:ind w:left="216"/>
      </w:pPr>
      <w:r>
        <w:rPr>
          <w:sz w:val="21"/>
        </w:rPr>
        <w:t>A: The container is OOMKilled (terminated with exit code 137) immediately - memory is an incompressible resource, so unlike CPU there's no way to 'throttle' memory usage; the kernel simply kills the process once it exceeds its cgroup memory limit, and Kubernetes then restarts the container per its restart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Q3078. What happens if a container exceeds its CPU limit?</w:t>
      </w:r>
    </w:p>
    <w:p>
      <w:pPr>
        <w:spacing w:before="0" w:after="40"/>
      </w:pPr>
      <w:r>
        <w:rPr>
          <w:i/>
          <w:color w:val="888888"/>
          <w:sz w:val="18"/>
        </w:rPr>
        <w:t>Kubernetes/Resources • Scenario</w:t>
      </w:r>
    </w:p>
    <w:p>
      <w:pPr>
        <w:spacing w:after="160"/>
        <w:ind w:left="216"/>
      </w:pPr>
      <w:r>
        <w:rPr>
          <w:sz w:val="21"/>
        </w:rPr>
        <w:t>A: The container is throttled, not killed - the kernel's CFS (Completely Fair Scheduler) bandwidth control restricts the container's CPU time to its limit over each scheduling period, which can manifest as increased latency/slower processing rather than a crash, since CPU (unlike memory) is compressible and can be rationed without terminating the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Q3079. What is the difference between CPU utilization and memory utilization?</w:t>
      </w:r>
    </w:p>
    <w:p>
      <w:pPr>
        <w:spacing w:before="0" w:after="40"/>
      </w:pPr>
      <w:r>
        <w:rPr>
          <w:i/>
          <w:color w:val="888888"/>
          <w:sz w:val="18"/>
        </w:rPr>
        <w:t>Systems/Resources • Comparison</w:t>
      </w:r>
    </w:p>
    <w:p>
      <w:pPr>
        <w:spacing w:after="160"/>
        <w:ind w:left="216"/>
      </w:pPr>
      <w:r>
        <w:rPr>
          <w:sz w:val="21"/>
        </w:rPr>
        <w:t>A: CPU utilization is a rate - how much processing time is being consumed over a period, which is compressible (a process can be throttled/slowed without crashing). Memory utilization is a stock - how much memory is currently held, which is incompressible (a process can't be 'slowed down' to use less memory; if it needs more than available, something must be killed) - this distinction is exactly why CPU limits throttle while memory limits kill.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Q3080. How is memory different from disk storage?</w:t>
      </w:r>
    </w:p>
    <w:p>
      <w:pPr>
        <w:spacing w:before="0" w:after="40"/>
      </w:pPr>
      <w:r>
        <w:rPr>
          <w:i/>
          <w:color w:val="888888"/>
          <w:sz w:val="18"/>
        </w:rPr>
        <w:t>Systems/Storage • Conceptual</w:t>
      </w:r>
    </w:p>
    <w:p>
      <w:pPr>
        <w:spacing w:after="160"/>
        <w:ind w:left="216"/>
      </w:pPr>
      <w:r>
        <w:rPr>
          <w:sz w:val="21"/>
        </w:rPr>
        <w:t>A: Memory (RAM) is volatile, extremely fast, and directly addressable by the CPU for active computation, but its contents are lost on power loss/restart. Disk storage is persistent (survives restarts/power loss) and much slower to access, used for data that needs to outlive a single process/container's lifecycle - this is why stateful data belongs on a PersistentVolume, not relied upon to survive in a container's in-memory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Q3081. What monitoring tools do you use for the application and infrastructure?</w:t>
      </w:r>
    </w:p>
    <w:p>
      <w:pPr>
        <w:spacing w:before="0" w:after="40"/>
      </w:pPr>
      <w:r>
        <w:rPr>
          <w:i/>
          <w:color w:val="888888"/>
          <w:sz w:val="18"/>
        </w:rPr>
        <w:t>Observability • Conceptual</w:t>
      </w:r>
    </w:p>
    <w:p>
      <w:pPr>
        <w:spacing w:after="160"/>
        <w:ind w:left="216"/>
      </w:pPr>
      <w:r>
        <w:rPr>
          <w:sz w:val="21"/>
        </w:rPr>
        <w:t>A: Name the actual stack with the role each plays - Cloud Monitoring/Prometheus for metrics, Cloud Logging/ELK for logs, and Grafana for unified visualization - describing how they're actually used together (e.g. dashboards, alerting rules) rather than just a tool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Q3082. Apart from native GCP monitoring, what third-party monitoring tools do you use?</w:t>
      </w:r>
    </w:p>
    <w:p>
      <w:pPr>
        <w:spacing w:before="0" w:after="40"/>
      </w:pPr>
      <w:r>
        <w:rPr>
          <w:i/>
          <w:color w:val="888888"/>
          <w:sz w:val="18"/>
        </w:rPr>
        <w:t>Observability • Conceptual</w:t>
      </w:r>
    </w:p>
    <w:p>
      <w:pPr>
        <w:spacing w:after="160"/>
        <w:ind w:left="216"/>
      </w:pPr>
      <w:r>
        <w:rPr>
          <w:sz w:val="21"/>
        </w:rPr>
        <w:t>A: Common answers include Datadog or New Relic for unified APM/infrastructure monitoring, PagerDuty/Opsgenie for alert routing and on-call management, and Prometheus/Grafana as an open-source alternative or complement to native Cloud Monitoring - naming the actual tools used and their specific role (not just that they exist) is what matters 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Q3083. What does Prisma Cloud monitor?</w:t>
      </w:r>
    </w:p>
    <w:p>
      <w:pPr>
        <w:spacing w:before="0" w:after="40"/>
      </w:pPr>
      <w:r>
        <w:rPr>
          <w:i/>
          <w:color w:val="888888"/>
          <w:sz w:val="18"/>
        </w:rPr>
        <w:t>Security/Prisma Cloud • Conceptual</w:t>
      </w:r>
    </w:p>
    <w:p>
      <w:pPr>
        <w:spacing w:after="160"/>
        <w:ind w:left="216"/>
      </w:pPr>
      <w:r>
        <w:rPr>
          <w:sz w:val="21"/>
        </w:rPr>
        <w:t>A: Prisma Cloud is a cloud security posture management (CSPM) and workload protection platform - it monitors cloud configuration for misconfigurations and compliance violations (overly permissive IAM, public storage buckets, missing encryption), scans container images and running workloads for vulnerabilities, and monitors network exposure and identity risk across the cloud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Q3084. Have you worked on application security?</w:t>
      </w:r>
    </w:p>
    <w:p>
      <w:pPr>
        <w:spacing w:before="0" w:after="40"/>
      </w:pPr>
      <w:r>
        <w:rPr>
          <w:i/>
          <w:color w:val="888888"/>
          <w:sz w:val="18"/>
        </w:rPr>
        <w:t>Application Security • Experience</w:t>
      </w:r>
    </w:p>
    <w:p>
      <w:pPr>
        <w:spacing w:after="160"/>
        <w:ind w:left="216"/>
      </w:pPr>
      <w:r>
        <w:rPr>
          <w:sz w:val="21"/>
        </w:rPr>
        <w:t>A: Answer honestly with specifics - which practices you've actually applied (dependency scanning, secure coding review, input validation, secrets management) versus areas you're less hands-on with (formal penetration testing) - a calibrated, honest answer is more useful than a blanket yes.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Q3085. Have you worked on penetration testing or vulnerability assessment?</w:t>
      </w:r>
    </w:p>
    <w:p>
      <w:pPr>
        <w:spacing w:before="0" w:after="40"/>
      </w:pPr>
      <w:r>
        <w:rPr>
          <w:i/>
          <w:color w:val="888888"/>
          <w:sz w:val="18"/>
        </w:rPr>
        <w:t>Application Security • Experience</w:t>
      </w:r>
    </w:p>
    <w:p>
      <w:pPr>
        <w:spacing w:after="160"/>
        <w:ind w:left="216"/>
      </w:pPr>
      <w:r>
        <w:rPr>
          <w:sz w:val="21"/>
        </w:rPr>
        <w:t>A: Answer with actual scope - whether you've run vulnerability scans yourself (Trivy, Nessus) as part of a pipeline, or worked with results from a dedicated security team's penetration test, or have no direct experience here - being precise about the distinction between running a scanner and conducting an actual pentest matters.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Q3086. Can you give an example of an application security vulnerability that you worked on?</w:t>
      </w:r>
    </w:p>
    <w:p>
      <w:pPr>
        <w:spacing w:before="0" w:after="40"/>
      </w:pPr>
      <w:r>
        <w:rPr>
          <w:i/>
          <w:color w:val="888888"/>
          <w:sz w:val="18"/>
        </w:rPr>
        <w:t>Application Security • Conceptual</w:t>
      </w:r>
    </w:p>
    <w:p>
      <w:pPr>
        <w:spacing w:after="160"/>
        <w:ind w:left="216"/>
      </w:pPr>
      <w:r>
        <w:rPr>
          <w:sz w:val="21"/>
        </w:rPr>
        <w:t>A: Describe a specific, real vulnerability you remediated - a dependency with a known CVE that needed patching, a misconfigured CORS policy, an exposed secret found via scanning - and the fix plus any prevention added (a new CI gate) - specificity is what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Q3087. What are some important HTTP security headers that should be present?</w:t>
      </w:r>
    </w:p>
    <w:p>
      <w:pPr>
        <w:spacing w:before="0" w:after="40"/>
      </w:pPr>
      <w:r>
        <w:rPr>
          <w:i/>
          <w:color w:val="888888"/>
          <w:sz w:val="18"/>
        </w:rPr>
        <w:t>Web Security • Conceptual</w:t>
      </w:r>
    </w:p>
    <w:p>
      <w:pPr>
        <w:spacing w:after="160"/>
        <w:ind w:left="216"/>
      </w:pPr>
      <w:r>
        <w:rPr>
          <w:sz w:val="21"/>
        </w:rPr>
        <w:t>A: `Strict-Transport-Security` (forces HTTPS), `Content-Security-Policy` (restricts what resources/scripts can load, mitigating XSS), `X-Content-Type-Options: nosniff` (prevents MIME-sniffing attacks), `X-Frame-Options`/`frame-ancestors` (prevents clickjacking), and `Referrer-Policy` (controls what referrer information is leaked to other sites) - each mitigates a specific, well-known class of web vulnerability.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Q3088. What does Content Security Policy (CSP) do?</w:t>
      </w:r>
    </w:p>
    <w:p>
      <w:pPr>
        <w:spacing w:before="0" w:after="40"/>
      </w:pPr>
      <w:r>
        <w:rPr>
          <w:i/>
          <w:color w:val="888888"/>
          <w:sz w:val="18"/>
        </w:rPr>
        <w:t>Web Security • Conceptual</w:t>
      </w:r>
    </w:p>
    <w:p>
      <w:pPr>
        <w:spacing w:after="160"/>
        <w:ind w:left="216"/>
      </w:pPr>
      <w:r>
        <w:rPr>
          <w:sz w:val="21"/>
        </w:rPr>
        <w:t>A: CSP is a response header that tells the browser exactly which sources (scripts, styles, images, frames) are allowed to load and execute on a page, significantly reducing the impact of XSS attacks - even if an attacker manages to inject a malicious script tag, a properly configured CSP will block the browser from executing it if it doesn't originate from an allow-listed 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Q3089. How does Cluster Autoscaler work in Kubernetes/GKE?</w:t>
      </w:r>
    </w:p>
    <w:p>
      <w:pPr>
        <w:spacing w:before="0" w:after="40"/>
      </w:pPr>
      <w:r>
        <w:rPr>
          <w:i/>
          <w:color w:val="888888"/>
          <w:sz w:val="18"/>
        </w:rPr>
        <w:t>GKE/Autoscaling • Implementation / Workflow</w:t>
      </w:r>
    </w:p>
    <w:p>
      <w:pPr>
        <w:spacing w:after="160"/>
        <w:ind w:left="216"/>
      </w:pPr>
      <w:r>
        <w:rPr>
          <w:sz w:val="21"/>
        </w:rPr>
        <w:t>A: Cluster Autoscaler watches for Pods that fail to schedule due to insufficient resources (Pending state) and, if a node pool could accommodate them, provisions new nodes to fit - and conversely, it identifies underutilized nodes whose Pods could be safely rescheduled elsewhere and removes those nodes (respecting PodDisruptionBudgets during the drain) to reduce cost. It operates purely on scheduling pressure, not on raw utilization percentage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Q3090. Do you have real-time monitoring for the Kubernetes cluster?</w:t>
      </w:r>
    </w:p>
    <w:p>
      <w:pPr>
        <w:spacing w:before="0" w:after="40"/>
      </w:pPr>
      <w:r>
        <w:rPr>
          <w:i/>
          <w:color w:val="888888"/>
          <w:sz w:val="18"/>
        </w:rPr>
        <w:t>Observability/GKE • Conceptual</w:t>
      </w:r>
    </w:p>
    <w:p>
      <w:pPr>
        <w:spacing w:after="160"/>
        <w:ind w:left="216"/>
      </w:pPr>
      <w:r>
        <w:rPr>
          <w:sz w:val="21"/>
        </w:rPr>
        <w:t>A: Answer with the actual setup - real-time dashboards (Grafana/Cloud Monitoring showing live cluster and workload metrics) backed by alerting rules that page on defined thresholds, versus only periodic manual checks - describing the actual alerting/dashboard configuration in place substantiates a 'yes'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Q3091. If there is a sudden spike in traffic, how does autoscaling work in real time?</w:t>
      </w:r>
    </w:p>
    <w:p>
      <w:pPr>
        <w:spacing w:before="0" w:after="40"/>
      </w:pPr>
      <w:r>
        <w:rPr>
          <w:i/>
          <w:color w:val="888888"/>
          <w:sz w:val="18"/>
        </w:rPr>
        <w:t>GKE/Autoscaling • Scenario</w:t>
      </w:r>
    </w:p>
    <w:p>
      <w:pPr>
        <w:spacing w:after="160"/>
        <w:ind w:left="216"/>
      </w:pPr>
      <w:r>
        <w:rPr>
          <w:sz w:val="21"/>
        </w:rPr>
        <w:t>A: HPA reacts first (it polls metrics on a short interval, typically 15-30 seconds, and increases Pod replicas quickly if nodes have spare capacity) - but if there isn't enough node capacity for the new Pods, they go Pending, which then triggers Cluster Autoscaler to provision new nodes, a process that takes minutes (VM boot + node join + workload scheduling), not seconds - which is why a genuinely sudden spike can see a real gap between HPA wanting more replicas and actual capacity being available, best mitigated with some pre-provisioned headroom for latency-sensitive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Q3092. I am referring to node autoscaling, not pod autoscaling. How does node autoscaling work?</w:t>
      </w:r>
    </w:p>
    <w:p>
      <w:pPr>
        <w:spacing w:before="0" w:after="40"/>
      </w:pPr>
      <w:r>
        <w:rPr>
          <w:i/>
          <w:color w:val="888888"/>
          <w:sz w:val="18"/>
        </w:rPr>
        <w:t>GKE/Autoscaling • Conceptual</w:t>
      </w:r>
    </w:p>
    <w:p>
      <w:pPr>
        <w:spacing w:after="160"/>
        <w:ind w:left="216"/>
      </w:pPr>
      <w:r>
        <w:rPr>
          <w:sz w:val="21"/>
        </w:rPr>
        <w:t>A: Cluster Autoscaler monitors for unschedulable Pods (Pending due to insufficient node resources) and, if a configured node pool's max size hasn't been reached, provisions additional nodes matching that pool's machine type/configuration to fit them - and scales nodes back down when they become significantly underutilized and their workloads can be safely relocated elsewhere, all within the min/max bounds configured per node pool.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Q3093. What happens if, due to some unknown issue, the Cluster Autoscaler keeps creating new nodes?</w:t>
      </w:r>
    </w:p>
    <w:p>
      <w:pPr>
        <w:spacing w:before="0" w:after="40"/>
      </w:pPr>
      <w:r>
        <w:rPr>
          <w:i/>
          <w:color w:val="888888"/>
          <w:sz w:val="18"/>
        </w:rPr>
        <w:t>GKE/Autoscaling • Scenario</w:t>
      </w:r>
    </w:p>
    <w:p>
      <w:pPr>
        <w:spacing w:after="160"/>
        <w:ind w:left="216"/>
      </w:pPr>
      <w:r>
        <w:rPr>
          <w:sz w:val="21"/>
        </w:rPr>
        <w:t>A: This typically means something is generating an ever-growing number of unschedulable Pods (a runaway job creation loop, a misconfigured CronJob spawning excessive Pods, or a bug causing repeated Pod recreation) - the Cluster Autoscaler is behaving correctly by trying to satisfy demand; the actual fix is identifying and stopping whatever is generating that unbounded Pod demand, not the autoscaler itself, though setting a sane `maxNodeCount` on the node pool acts as a critical safety ceiling to cap the cost/blast-radius impact while you investigate.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Q3094. How do you control the cloud cost when Cluster Autoscaler keeps scaling nodes?</w:t>
      </w:r>
    </w:p>
    <w:p>
      <w:pPr>
        <w:spacing w:before="0" w:after="40"/>
      </w:pPr>
      <w:r>
        <w:rPr>
          <w:i/>
          <w:color w:val="888888"/>
          <w:sz w:val="18"/>
        </w:rPr>
        <w:t>Cloud Cost/Governance • Implementation / Workflow</w:t>
      </w:r>
    </w:p>
    <w:p>
      <w:pPr>
        <w:spacing w:after="160"/>
        <w:ind w:left="216"/>
      </w:pPr>
      <w:r>
        <w:rPr>
          <w:sz w:val="21"/>
        </w:rPr>
        <w:t>A: Set a hard `maxNodeCount` per node pool as a non-negotiable cost ceiling, configure budget alerts that page when spend crosses a threshold so runaway scaling is caught within hours rather than at month-end billing review, and investigate the root cause of the demand (why are Pods being created faster than expected) rather than just capping the symptom - the max node count is a safety net, not a substitute for fixing whatever is actually generating unbounded resource demand.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Q3095. How would you design a Python script to automate repeated cloud or Kubernetes operational tasks?</w:t>
      </w:r>
    </w:p>
    <w:p>
      <w:pPr>
        <w:spacing w:before="0" w:after="40"/>
      </w:pPr>
      <w:r>
        <w:rPr>
          <w:i/>
          <w:color w:val="888888"/>
          <w:sz w:val="18"/>
        </w:rPr>
        <w:t>Python/Automation • Design / Architecture</w:t>
      </w:r>
    </w:p>
    <w:p>
      <w:pPr>
        <w:spacing w:after="160"/>
        <w:ind w:left="216"/>
      </w:pPr>
      <w:r>
        <w:rPr>
          <w:sz w:val="21"/>
        </w:rPr>
        <w:t>A: I would first define the exact operational workflow and failure modes. Then I would design the script with configuration through environment variables or a config file, argument parsing with argparse or Typer, structured logging, input validation, and a dry-run option. For Kubernetes I would use the Kubernetes Python client or call kubectl only when that is the team standard. For cloud operations I would use the official SDK. I would make the script idempotent, add retries with backoff for transient failures, return meaningful exit codes, and run it in CI, CronJob, Cloud Run job, or a controlled automation runner.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Q3096. How would you containerize and run a FastAPI application using Docker?</w:t>
      </w:r>
    </w:p>
    <w:p>
      <w:pPr>
        <w:spacing w:before="0" w:after="40"/>
      </w:pPr>
      <w:r>
        <w:rPr>
          <w:i/>
          <w:color w:val="888888"/>
          <w:sz w:val="18"/>
        </w:rPr>
        <w:t>FastAPI/Docker • Implementation / Workflow</w:t>
      </w:r>
    </w:p>
    <w:p>
      <w:pPr>
        <w:spacing w:after="160"/>
        <w:ind w:left="216"/>
      </w:pPr>
      <w:r>
        <w:rPr>
          <w:sz w:val="21"/>
        </w:rPr>
        <w:t>A: I would create a Dockerfile that starts from a slim Python base image, installs dependencies, copies application code, uses a non-root user where possible, exposes the service port, and starts the app with uvicorn or gunicorn with uvicorn workers. I would pin dependencies, keep the image small, avoid copying secrets, and add health checks at the platform level. Locally I would run it with docker run -p 8000:8000, and in CI I would tag the image with the commit SHA.</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Q3097. How would you deploy a FastAPI application on Kubernetes?</w:t>
      </w:r>
    </w:p>
    <w:p>
      <w:pPr>
        <w:spacing w:before="0" w:after="40"/>
      </w:pPr>
      <w:r>
        <w:rPr>
          <w:i/>
          <w:color w:val="888888"/>
          <w:sz w:val="18"/>
        </w:rPr>
        <w:t>FastAPI/Kubernetes • Implementation / Workflow</w:t>
      </w:r>
    </w:p>
    <w:p>
      <w:pPr>
        <w:spacing w:after="160"/>
        <w:ind w:left="216"/>
      </w:pPr>
      <w:r>
        <w:rPr>
          <w:sz w:val="21"/>
        </w:rPr>
        <w:t>A: I would build and push the Docker image to a registry, then deploy it using a Kubernetes Deployment, Service, ConfigMap, Secret, and optionally Ingress. The Deployment should define requests and limits, readiness and liveness probes, environment variables, security context, and image tag. The Service exposes the Pods internally, and Ingress or a load balancer exposes it externally if required. I would use rolling deployment or canary, monitor error rate and latency, and keep rollback simple through image versioning.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Q3098. A FastAPI service is returning intermittent 500 errors in Kubernetes. How would you troubleshoot it?</w:t>
      </w:r>
    </w:p>
    <w:p>
      <w:pPr>
        <w:spacing w:before="0" w:after="40"/>
      </w:pPr>
      <w:r>
        <w:rPr>
          <w:i/>
          <w:color w:val="888888"/>
          <w:sz w:val="18"/>
        </w:rPr>
        <w:t>FastAPI/Troubleshooting • Troubleshooting</w:t>
      </w:r>
    </w:p>
    <w:p>
      <w:pPr>
        <w:spacing w:after="160"/>
        <w:ind w:left="216"/>
      </w:pPr>
      <w:r>
        <w:rPr>
          <w:sz w:val="21"/>
        </w:rPr>
        <w:t>A: I would start with impact and timeline: when did errors start, which routes are affected, and whether it aligns with a deployment or traffic spike. Then I would check application logs with request IDs, Kubernetes events, Pod restarts, readiness failures, resource throttling, memory OOM kills, database connection errors, dependency timeouts, and ingress/load balancer metrics. I would compare failing and healthy Pods, check recent config or secret changes, inspect traces if available, and mitigate quickly by rollback, scaling, or disabling a bad dependency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Q3099. How would you deploy an API using Docker and Kubernetes?</w:t>
      </w:r>
    </w:p>
    <w:p>
      <w:pPr>
        <w:spacing w:before="0" w:after="40"/>
      </w:pPr>
      <w:r>
        <w:rPr>
          <w:i/>
          <w:color w:val="888888"/>
          <w:sz w:val="18"/>
        </w:rPr>
        <w:t>API/Deployment • Implementation / Workflow</w:t>
      </w:r>
    </w:p>
    <w:p>
      <w:pPr>
        <w:spacing w:after="160"/>
        <w:ind w:left="216"/>
      </w:pPr>
      <w:r>
        <w:rPr>
          <w:sz w:val="21"/>
        </w:rPr>
        <w:t>A: I would build a minimal Docker image, run as a non-root user, configure the app through environment variables or mounted secrets, and expose the application port. In Kubernetes, I would create a Deployment, Service, ConfigMap, Secret, readiness and liveness probes, resource requests and limits, HPA, and Ingress or gateway routing. I would use immutable image tags, rolling or canary deployments, monitor error rate and latency after rollout, and keep rollback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Q3100. An API is returning intermittent 500 errors after deployment. How would you debug it?</w:t>
      </w:r>
    </w:p>
    <w:p>
      <w:pPr>
        <w:spacing w:before="0" w:after="40"/>
      </w:pPr>
      <w:r>
        <w:rPr>
          <w:i/>
          <w:color w:val="888888"/>
          <w:sz w:val="18"/>
        </w:rPr>
        <w:t>API/Troubleshooting • Troubleshooting</w:t>
      </w:r>
    </w:p>
    <w:p>
      <w:pPr>
        <w:spacing w:after="160"/>
        <w:ind w:left="216"/>
      </w:pPr>
      <w:r>
        <w:rPr>
          <w:sz w:val="21"/>
        </w:rPr>
        <w:t>A: I would first check whether the errors started after a specific deployment, config change, or traffic increase. Then I would inspect logs by request ID, error type, route, and pod version. I would check Kubernetes events, restarts, OOM kills, CPU throttling, readiness probe failures, database connection pool exhaustion, dependency timeouts, and recent schema changes. If impact is high and the previous version was stable, I would roll back or shift traffic while continuing root cause analysis.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Q3101. How would you deploy a GenAI application on Kubernetes?</w:t>
      </w:r>
    </w:p>
    <w:p>
      <w:pPr>
        <w:spacing w:before="0" w:after="40"/>
      </w:pPr>
      <w:r>
        <w:rPr>
          <w:i/>
          <w:color w:val="888888"/>
          <w:sz w:val="18"/>
        </w:rPr>
        <w:t>LLMOps/Kubernetes • Implementation / Workflow</w:t>
      </w:r>
    </w:p>
    <w:p>
      <w:pPr>
        <w:spacing w:after="160"/>
        <w:ind w:left="216"/>
      </w:pPr>
      <w:r>
        <w:rPr>
          <w:sz w:val="21"/>
        </w:rPr>
        <w:t>A: I would deploy the GenAI backend as a containerized service with Kubernetes Deployment, Service, Ingress or gateway, ConfigMaps, Secrets, probes, resource limits, HPA, and network policies. If using external model APIs, the app mainly needs secure egress, secrets, and observability. If hosting models, I would design GPU node pools, model server deployment, autoscaling, storage, warmup, and cost controls. I would also run vector database and ingestion jobs with backups and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Q3102. Design a secure internal GenAI assistant for DevOps teams to query runbooks, incidents, and Kubernetes troubleshooting steps.</w:t>
      </w:r>
    </w:p>
    <w:p>
      <w:pPr>
        <w:spacing w:before="0" w:after="40"/>
      </w:pPr>
      <w:r>
        <w:rPr>
          <w:i/>
          <w:color w:val="888888"/>
          <w:sz w:val="18"/>
        </w:rPr>
        <w:t>GenAI/System Design • Design / Architecture</w:t>
      </w:r>
    </w:p>
    <w:p>
      <w:pPr>
        <w:spacing w:after="160"/>
        <w:ind w:left="216"/>
      </w:pPr>
      <w:r>
        <w:rPr>
          <w:sz w:val="21"/>
        </w:rPr>
        <w:t>A: I would design it as an authenticated internal assistant backed by RAG over approved runbooks, incident postmortems, Kubernetes docs, and platform standards. Users authenticate through the company identity provider, and retrieval filters enforce team and environment access. The backend retrieves relevant documents, includes citations, and refuses unsupported answers. For troubleshooting, tool calls can query read-only Kubernetes or monitoring APIs with strict permissions. I would add audit logs, prompt injection protection, DLP checks, feedback collection, evaluation datasets, dashboards for quality and cost, and human approval before any write or remediation action.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Q3103. Explain your Jenkins pipeline architecture.</w:t>
      </w:r>
    </w:p>
    <w:p>
      <w:pPr>
        <w:spacing w:before="0" w:after="40"/>
      </w:pPr>
      <w:r>
        <w:rPr>
          <w:i/>
          <w:color w:val="888888"/>
          <w:sz w:val="18"/>
        </w:rPr>
        <w:t>CI/CD/Jenkins • Conceptual</w:t>
      </w:r>
    </w:p>
    <w:p>
      <w:pPr>
        <w:spacing w:after="160"/>
        <w:ind w:left="216"/>
      </w:pPr>
      <w:r>
        <w:rPr>
          <w:sz w:val="21"/>
        </w:rPr>
        <w:t>A: Describe it as layered: a Jenkinsfile (declarative) checked into each repo defining stages (build, test, security scan, deploy), running on Jenkins agents (static or ephemeral Kubernetes pod agents for scalability), with a Shared Library providing common reusable steps across teams. Mention how promotion between environments is gated (manual approval for production) and how secrets/credentials are injected via the Credentials store rather than hardcoded.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Q3104. What stages do you include in your CI/CD pipeline?</w:t>
      </w:r>
    </w:p>
    <w:p>
      <w:pPr>
        <w:spacing w:before="0" w:after="40"/>
      </w:pPr>
      <w:r>
        <w:rPr>
          <w:i/>
          <w:color w:val="888888"/>
          <w:sz w:val="18"/>
        </w:rPr>
        <w:t>CI/CD/Jenkins • Conceptual</w:t>
      </w:r>
    </w:p>
    <w:p>
      <w:pPr>
        <w:spacing w:after="160"/>
        <w:ind w:left="216"/>
      </w:pPr>
      <w:r>
        <w:rPr>
          <w:sz w:val="21"/>
        </w:rPr>
        <w:t>A: A typical production pipeline: checkout, build/compile, unit test, static analysis/security scan (SAST, dependency scanning), containerize and push to a registry, deploy to a staging environment for integration tests, then a gated promotion (manual approval or automated canary analysis) to production with automated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Q3105. How do you integrate third-party tools like Prisma Cloud, Stream Security, or Datadog into Jenkins?</w:t>
      </w:r>
    </w:p>
    <w:p>
      <w:pPr>
        <w:spacing w:before="0" w:after="40"/>
      </w:pPr>
      <w:r>
        <w:rPr>
          <w:i/>
          <w:color w:val="888888"/>
          <w:sz w:val="18"/>
        </w:rPr>
        <w:t>CI/CD/Jenkins • Implementation / Workflow</w:t>
      </w:r>
    </w:p>
    <w:p>
      <w:pPr>
        <w:spacing w:after="160"/>
        <w:ind w:left="216"/>
      </w:pPr>
      <w:r>
        <w:rPr>
          <w:sz w:val="21"/>
        </w:rPr>
        <w:t>A: Most integrate via a Jenkins plugin or a CLI/API call added as a pipeline stage - e.g. a Prisma Cloud image scan step that fails the build if critical vulnerabilities are found, or a Datadog step that sends deployment markers/events so dashboards show exactly when a deploy happened, correlating any post-deploy metric changes with the release. Credentials for these tools are stored in Jenkins Credentials and injected via `withCredentials`, never hardcoded in the Jenkinsfile.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Q3106. What is a multi-stage Jenkins pipeline?</w:t>
      </w:r>
    </w:p>
    <w:p>
      <w:pPr>
        <w:spacing w:before="0" w:after="40"/>
      </w:pPr>
      <w:r>
        <w:rPr>
          <w:i/>
          <w:color w:val="888888"/>
          <w:sz w:val="18"/>
        </w:rPr>
        <w:t>CI/CD/Jenkins • Conceptual</w:t>
      </w:r>
    </w:p>
    <w:p>
      <w:pPr>
        <w:spacing w:after="160"/>
        <w:ind w:left="216"/>
      </w:pPr>
      <w:r>
        <w:rPr>
          <w:sz w:val="21"/>
        </w:rPr>
        <w:t>A: A pipeline organized into multiple sequential `stage` blocks (e.g. Build, Test, Deploy) within one `pipeline { stages { ... } }` definition, each shown as a distinct step in the Jenkins UI's stage view - this gives clear visibility into exactly which phase failed, and lets `when` conditions gate specific stages (e.g. only run Deploy on the main branch) without needing separate pipelines per branch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Q3107. Your Jenkins pipeline suddenly starts failing after hundreds of successful builds. How do you troubleshoot it?</w:t>
      </w:r>
    </w:p>
    <w:p>
      <w:pPr>
        <w:spacing w:before="0" w:after="40"/>
      </w:pPr>
      <w:r>
        <w:rPr>
          <w:i/>
          <w:color w:val="888888"/>
          <w:sz w:val="18"/>
        </w:rPr>
        <w:t>CI/CD/Troubleshooting • Troubleshooting</w:t>
      </w:r>
    </w:p>
    <w:p>
      <w:pPr>
        <w:spacing w:after="160"/>
        <w:ind w:left="216"/>
      </w:pPr>
      <w:r>
        <w:rPr>
          <w:sz w:val="21"/>
        </w:rPr>
        <w:t>A: Check what changed right before the failures started - a dependency version that auto-updated, an expired credential/certificate, a Jenkins/plugin upgrade, or an external service (registry, cloud API) having an outage - since 'worked for hundreds of builds then suddenly broke' almost always points to an external change rather than the pipeline code itself. Compare the last successful build's console output/environment against the first failing one to pinpoint exactly what differs.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Q3108. Where do you start troubleshooting—a cloud service, the application, or Jenkins?</w:t>
      </w:r>
    </w:p>
    <w:p>
      <w:pPr>
        <w:spacing w:before="0" w:after="40"/>
      </w:pPr>
      <w:r>
        <w:rPr>
          <w:i/>
          <w:color w:val="888888"/>
          <w:sz w:val="18"/>
        </w:rPr>
        <w:t>CI/CD/Troubleshooting • Implementation / Workflow</w:t>
      </w:r>
    </w:p>
    <w:p>
      <w:pPr>
        <w:spacing w:after="160"/>
        <w:ind w:left="216"/>
      </w:pPr>
      <w:r>
        <w:rPr>
          <w:sz w:val="21"/>
        </w:rPr>
        <w:t>A: Start at the failure's exact error message and log output - it usually tells you which layer to go to next (a Jenkins step error means look at Jenkins/the pipeline; an application stack trace means look at the app; a cloud API error code means look at the cloud service). Avoid guessing which layer is at fault before reading the actual error - jumping straight to the wrong layer wastes the most time in live troubleshooting.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Q3109. Design a complete CI/CD pipeline for a Java microservices application from code merge to production.</w:t>
      </w:r>
    </w:p>
    <w:p>
      <w:pPr>
        <w:spacing w:before="0" w:after="40"/>
      </w:pPr>
      <w:r>
        <w:rPr>
          <w:i/>
          <w:color w:val="888888"/>
          <w:sz w:val="18"/>
        </w:rPr>
        <w:t>CI/CD/System Design • Design / Architecture</w:t>
      </w:r>
    </w:p>
    <w:p>
      <w:pPr>
        <w:spacing w:after="160"/>
        <w:ind w:left="216"/>
      </w:pPr>
      <w:r>
        <w:rPr>
          <w:sz w:val="21"/>
        </w:rPr>
        <w:t>A: On merge to main: trigger build (Maven/Gradle compile), run unit tests and static analysis (SonarQube), build a Docker image tagged with the commit SHA, push to Artifact Registry, deploy to a staging namespace and run integration tests, then promote to production via a canary rollout (Argo Rollouts or a weighted traffic split) with automated analysis against error rate/latency, rolling back automatically if the canary regresses, and full promotion plus a Slack/PagerDuty deployment notification once healthy.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Q3110. Would you use a Scripted Pipeline or Declarative Pipeline? Why?</w:t>
      </w:r>
    </w:p>
    <w:p>
      <w:pPr>
        <w:spacing w:before="0" w:after="40"/>
      </w:pPr>
      <w:r>
        <w:rPr>
          <w:i/>
          <w:color w:val="888888"/>
          <w:sz w:val="18"/>
        </w:rPr>
        <w:t>CI/CD/Jenkins • Conceptual</w:t>
      </w:r>
    </w:p>
    <w:p>
      <w:pPr>
        <w:spacing w:after="160"/>
        <w:ind w:left="216"/>
      </w:pPr>
      <w:r>
        <w:rPr>
          <w:sz w:val="21"/>
        </w:rPr>
        <w:t>A: Declarative Pipeline by default - it has a clearer, more restricted structure (stages, steps, post-actions, built-in `when`/`options`) that's easier to read, lint, and maintain across a team, and covers the vast majority of real pipeline needs. Scripted Pipeline (full Groovy) is reserved for genuinely complex custom logic that declarative syntax can't express, often called from within a declarative pipeline via a `script {}` block rather than abandoning declarative structure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Q3111. What is a Jenkinsfile?</w:t>
      </w:r>
    </w:p>
    <w:p>
      <w:pPr>
        <w:spacing w:before="0" w:after="40"/>
      </w:pPr>
      <w:r>
        <w:rPr>
          <w:i/>
          <w:color w:val="888888"/>
          <w:sz w:val="18"/>
        </w:rPr>
        <w:t>CI/CD/Jenkins • Conceptual</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Q3112. Which type of pipeline is called a Jenkinsfile?</w:t>
      </w:r>
    </w:p>
    <w:p>
      <w:pPr>
        <w:spacing w:before="0" w:after="40"/>
      </w:pPr>
      <w:r>
        <w:rPr>
          <w:i/>
          <w:color w:val="888888"/>
          <w:sz w:val="18"/>
        </w:rPr>
        <w:t>CI/CD/Jenkins • Conceptual</w:t>
      </w:r>
    </w:p>
    <w:p>
      <w:pPr>
        <w:spacing w:after="160"/>
        <w:ind w:left="216"/>
      </w:pPr>
      <w:r>
        <w:rPr>
          <w:sz w:val="21"/>
        </w:rPr>
        <w:t>A: A Jenkinsfile is simply the file (checked into source control, typically named `Jenkinsfile`) containing either a Declarative or Scripted pipeline definition - 'Jenkinsfile' refers to the file/practice of pipeline-as-code, not a third pipeline type distinct from declarative/scripted.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Q3113. How would you rate yourself in GCP out of 10?</w:t>
      </w:r>
    </w:p>
    <w:p>
      <w:pPr>
        <w:spacing w:before="0" w:after="40"/>
      </w:pPr>
      <w:r>
        <w:rPr>
          <w:i/>
          <w:color w:val="888888"/>
          <w:sz w:val="18"/>
        </w:rPr>
        <w:t>GCP/Experience • Implementation / Workflow</w:t>
      </w:r>
    </w:p>
    <w:p>
      <w:pPr>
        <w:spacing w:after="160"/>
        <w:ind w:left="216"/>
      </w:pPr>
      <w:r>
        <w:rPr>
          <w:sz w:val="21"/>
        </w:rPr>
        <w:t>A: Give an honest, specific number backed by evidence rather than a rounded-up guess - e.g. '7/10: strong on GKE, IAM, and networking day-to-day; less hands-on with BigQuery/data services' - a specific, calibrated self-rating with reasoning is far more credible than a flat high number that later doesn't hold up under technical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Q3114. What are the advantages of Compute Engine over traditional virtual machines?</w:t>
      </w:r>
    </w:p>
    <w:p>
      <w:pPr>
        <w:spacing w:before="0" w:after="40"/>
      </w:pPr>
      <w:r>
        <w:rPr>
          <w:i/>
          <w:color w:val="888888"/>
          <w:sz w:val="18"/>
        </w:rPr>
        <w:t>GCP/Compute Engine • Conceptual</w:t>
      </w:r>
    </w:p>
    <w:p>
      <w:pPr>
        <w:spacing w:after="160"/>
        <w:ind w:left="216"/>
      </w:pPr>
      <w:r>
        <w:rPr>
          <w:sz w:val="21"/>
        </w:rPr>
        <w:t>A: Compute Engine adds cloud-native capabilities on top of a VM: live migration during host maintenance (no downtime for most maintenance events), per-second billing and sustained-use/committed-use discounts, instant resizing and snapshotting, custom machine types for precise CPU/memory sizing, and tight integration with GCP IAM, networking, and managed instance groups for autoscaling - none of which a traditional on-prem or unmanaged VM gets out of the box.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Q3115. What machine families are available in Compute Engine?</w:t>
      </w:r>
    </w:p>
    <w:p>
      <w:pPr>
        <w:spacing w:before="0" w:after="40"/>
      </w:pPr>
      <w:r>
        <w:rPr>
          <w:i/>
          <w:color w:val="888888"/>
          <w:sz w:val="18"/>
        </w:rPr>
        <w:t>GCP/Compute Engine • Conceptual</w:t>
      </w:r>
    </w:p>
    <w:p>
      <w:pPr>
        <w:spacing w:after="160"/>
        <w:ind w:left="216"/>
      </w:pPr>
      <w:r>
        <w:rPr>
          <w:sz w:val="21"/>
        </w:rPr>
        <w:t>A: General-purpose (E2, N2, N2D, N1) for balanced workloads, Compute-optimized (C2, C2D) for CPU-intensive workloads like gaming/HPC, Memory-optimized (M2, M3) for large in-memory databases, and Accelerator-optimized (A2, G2) for GPU workloads like ML training/inference - choosing the right family/size is a cost and performance decision made per workload rather than defaulting to one family everywhere.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Q3116. A production VM becomes unreachable. How do you troubleshoot it?</w:t>
      </w:r>
    </w:p>
    <w:p>
      <w:pPr>
        <w:spacing w:before="0" w:after="40"/>
      </w:pPr>
      <w:r>
        <w:rPr>
          <w:i/>
          <w:color w:val="888888"/>
          <w:sz w:val="18"/>
        </w:rPr>
        <w:t>GCP/Troubleshooting • Troubleshooting</w:t>
      </w:r>
    </w:p>
    <w:p>
      <w:pPr>
        <w:spacing w:after="160"/>
        <w:ind w:left="216"/>
      </w:pPr>
      <w:r>
        <w:rPr>
          <w:sz w:val="21"/>
        </w:rPr>
        <w:t>A: Check the VM's status and recent activity in the console first (is it running, did it just restart/get rescheduled), then check the Serial Port console output for boot-level issues if SSH itself is failing, check firewall rules and the VM's network tags/routes for anything recently changed, and check monitoring for a resource exhaustion event (OOM, disk full) right before it went unreachable - the serial console is the key tool when SSH itself is the thing that's broken.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Q3117. If an entire GCP region goes down, what is your disaster recovery strategy?</w:t>
      </w:r>
    </w:p>
    <w:p>
      <w:pPr>
        <w:spacing w:before="0" w:after="40"/>
      </w:pPr>
      <w:r>
        <w:rPr>
          <w:i/>
          <w:color w:val="888888"/>
          <w:sz w:val="18"/>
        </w:rPr>
        <w:t>GCP/Disaster Recovery • Scenario</w:t>
      </w:r>
    </w:p>
    <w:p>
      <w:pPr>
        <w:spacing w:after="160"/>
        <w:ind w:left="216"/>
      </w:pPr>
      <w:r>
        <w:rPr>
          <w:sz w:val="21"/>
        </w:rPr>
        <w:t>A: This depends on the DR tier required: for critical services, an active-active or warm-standby multi-region deployment with data replicated cross-region (Cloud SQL cross-region replicas, multi-region GCS buckets) and a global load balancer that fails over automatically via health checks; for less critical services, a documented, periodically-tested runbook to restore from cross-region backups into a standby region within an agreed RTO/RPO. The key point to make is that DR strategy should match the actual criticality/cost tradeoff of the service, not a single one-size-fits-all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Q3118. How would you improve security in GCP?</w:t>
      </w:r>
    </w:p>
    <w:p>
      <w:pPr>
        <w:spacing w:before="0" w:after="40"/>
      </w:pPr>
      <w:r>
        <w:rPr>
          <w:i/>
          <w:color w:val="888888"/>
          <w:sz w:val="18"/>
        </w:rPr>
        <w:t>GCP/Security • Implementation / Workflow</w:t>
      </w:r>
    </w:p>
    <w:p>
      <w:pPr>
        <w:spacing w:after="160"/>
        <w:ind w:left="216"/>
      </w:pPr>
      <w:r>
        <w:rPr>
          <w:sz w:val="21"/>
        </w:rPr>
        <w:t>A: Enforce least-privilege IAM (custom/predefined roles, no broad Owner/Editor grants, regular access reviews via IAM Recommender), use Workload Identity instead of service account keys, put sensitive workloads behind VPC Service Controls, enable Security Command Center for continuous posture monitoring, encrypt data with CMEK where compliance requires it, and ensure Cloud Audit Logs are enabled and retained for every project as the baseline for detection and forensics.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Q3119. CPU utilization is only 20%, but application latency has doubled. How do you investigate it?</w:t>
      </w:r>
    </w:p>
    <w:p>
      <w:pPr>
        <w:spacing w:before="0" w:after="40"/>
      </w:pPr>
      <w:r>
        <w:rPr>
          <w:i/>
          <w:color w:val="888888"/>
          <w:sz w:val="18"/>
        </w:rPr>
        <w:t>GCP/Performance • Troubleshooting</w:t>
      </w:r>
    </w:p>
    <w:p>
      <w:pPr>
        <w:spacing w:after="160"/>
        <w:ind w:left="216"/>
      </w:pPr>
      <w:r>
        <w:rPr>
          <w:sz w:val="21"/>
        </w:rPr>
        <w:t>A: Low CPU with high latency points away from compute and toward I/O/waiting - check for a slow downstream dependency (database query latency, an external API call), network saturation or DNS resolution delays, thread pool/connection pool exhaustion (the app is waiting on a limited pool rather than actually working), or disk I/O wait if the app does heavy disk access. Distributed tracing, if available, is the fastest way to see exactly where time is being spent within a request rather than guessing at the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Q3120. Compare Cloud Run, GKE, Compute Engine, and App Engine.</w:t>
      </w:r>
    </w:p>
    <w:p>
      <w:pPr>
        <w:spacing w:before="0" w:after="40"/>
      </w:pPr>
      <w:r>
        <w:rPr>
          <w:i/>
          <w:color w:val="888888"/>
          <w:sz w:val="18"/>
        </w:rPr>
        <w:t>GCP/Architecture • Comparison</w:t>
      </w:r>
    </w:p>
    <w:p>
      <w:pPr>
        <w:spacing w:after="160"/>
        <w:ind w:left="216"/>
      </w:pPr>
      <w:r>
        <w:rPr>
          <w:sz w:val="21"/>
        </w:rPr>
        <w:t>A: Cloud Run is fully managed, serverless container hosting with scale-to-zero - best for stateless request-driven services with minimal ops overhead. GKE gives full Kubernetes control for complex, stateful, or highly customized workloads needing fine-grained orchestration. Compute Engine is raw VMs for workloads needing full OS-level control or that don't containerize well. App Engine (Standard) is a fully managed PaaS with automatic scaling for supported language runtimes, trading flexibility for even less operational overhead than Cloud Run.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Q3121. What are the Kubernetes Service types?</w:t>
      </w:r>
    </w:p>
    <w:p>
      <w:pPr>
        <w:spacing w:before="0" w:after="40"/>
      </w:pPr>
      <w:r>
        <w:rPr>
          <w:i/>
          <w:color w:val="888888"/>
          <w:sz w:val="18"/>
        </w:rPr>
        <w:t>Kubernetes/Networking • Conceptual</w:t>
      </w:r>
    </w:p>
    <w:p>
      <w:pPr>
        <w:spacing w:after="160"/>
        <w:ind w:left="216"/>
      </w:pPr>
      <w:r>
        <w:rPr>
          <w:sz w:val="21"/>
        </w:rPr>
        <w:t>A: ClusterIP (default, internal-only virtual IP), NodePort (exposes a static port on every node's IP, mainly used as a building block for external access), LoadBalancer (provisions a cloud load balancer for external access, the standard for production external-facing services), and ExternalName (maps a Service to an external DNS name via a CNAME, for referencing resources outside the cluster by an in-cluster service 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Q3122. A Service is not routing traffic to the correct Pod. How do you troubleshoot it?</w:t>
      </w:r>
    </w:p>
    <w:p>
      <w:pPr>
        <w:spacing w:before="0" w:after="40"/>
      </w:pPr>
      <w:r>
        <w:rPr>
          <w:i/>
          <w:color w:val="888888"/>
          <w:sz w:val="18"/>
        </w:rPr>
        <w:t>Kubernetes/Troubleshooting • Troubleshooting</w:t>
      </w:r>
    </w:p>
    <w:p>
      <w:pPr>
        <w:spacing w:after="160"/>
        <w:ind w:left="216"/>
      </w:pPr>
      <w:r>
        <w:rPr>
          <w:sz w:val="21"/>
        </w:rPr>
        <w:t>A: Check the Service's selector against the target Pods' labels first (`kubectl get endpoints &lt;service&gt;` - if it's empty, the selector doesn't match any Pod, which is the most common cause), then confirm the Pods are actually Ready (a Service only routes to Ready Pods), and check the targetPort matches the container's actual listening port. A mismatched label selector or a failing readiness probe accounts for the large majority of these cases.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Q3123. Which components communicate with each other in Kubernetes?</w:t>
      </w:r>
    </w:p>
    <w:p>
      <w:pPr>
        <w:spacing w:before="0" w:after="40"/>
      </w:pPr>
      <w:r>
        <w:rPr>
          <w:i/>
          <w:color w:val="888888"/>
          <w:sz w:val="18"/>
        </w:rPr>
        <w:t>Kubernetes/Architecture • Conceptual</w:t>
      </w:r>
    </w:p>
    <w:p>
      <w:pPr>
        <w:spacing w:after="160"/>
        <w:ind w:left="216"/>
      </w:pPr>
      <w:r>
        <w:rPr>
          <w:sz w:val="21"/>
        </w:rPr>
        <w:t>A: kubectl/clients talk to the API server; the scheduler watches the API server for unscheduled Pods and assigns them to nodes; the controller manager watches for desired-vs-actual state mismatches and reconciles them; kubelet on each node polls the API server for Pods assigned to it and reports status back; etcd is only ever talked to by the API server (nothing else accesses it directly) - this hub-and-spoke design through the API server is what keeps the system consistent and secure.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Q3124. Where do ConfigMaps and Secrets fit into the Kubernetes architecture?</w:t>
      </w:r>
    </w:p>
    <w:p>
      <w:pPr>
        <w:spacing w:before="0" w:after="40"/>
      </w:pPr>
      <w:r>
        <w:rPr>
          <w:i/>
          <w:color w:val="888888"/>
          <w:sz w:val="18"/>
        </w:rPr>
        <w:t>Kubernetes/Configuration • Conceptual</w:t>
      </w:r>
    </w:p>
    <w:p>
      <w:pPr>
        <w:spacing w:after="160"/>
        <w:ind w:left="216"/>
      </w:pPr>
      <w:r>
        <w:rPr>
          <w:sz w:val="21"/>
        </w:rPr>
        <w:t>A: They're stored as objects in etcd (via the API server) just like any other Kubernetes resource, and are consumed by Pods at creation time - either injected as environment variables or mounted as files into the container's filesystem. They decouple configuration/sensitive values from the container image, so the same image can run with different config across environments without rebuilding.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Q3125. What deployment strategies are available in Kubernetes?</w:t>
      </w:r>
    </w:p>
    <w:p>
      <w:pPr>
        <w:spacing w:before="0" w:after="40"/>
      </w:pPr>
      <w:r>
        <w:rPr>
          <w:i/>
          <w:color w:val="888888"/>
          <w:sz w:val="18"/>
        </w:rPr>
        <w:t>Kubernetes/Deployment • Conceptual</w:t>
      </w:r>
    </w:p>
    <w:p>
      <w:pPr>
        <w:spacing w:after="160"/>
        <w:ind w:left="216"/>
      </w:pPr>
      <w:r>
        <w:rPr>
          <w:sz w:val="21"/>
        </w:rPr>
        <w:t>A: Rolling update (default for Deployments - gradually replaces old Pods with new ones, some of each running during the transition), Recreate (kills all old Pods before creating new ones - simple but causes downtime), and, via additional tooling like Argo Rollouts, Blue-Green (full new environment stood up, traffic switched all at once) and Canary (a small percentage of traffic shifted to the new version first, with automated analysis before full rollout).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Q3126. Which deployment strategy do you prefer in production and why?</w:t>
      </w:r>
    </w:p>
    <w:p>
      <w:pPr>
        <w:spacing w:before="0" w:after="40"/>
      </w:pPr>
      <w:r>
        <w:rPr>
          <w:i/>
          <w:color w:val="888888"/>
          <w:sz w:val="18"/>
        </w:rPr>
        <w:t>Kubernetes/Deployment • Comparison</w:t>
      </w:r>
    </w:p>
    <w:p>
      <w:pPr>
        <w:spacing w:after="160"/>
        <w:ind w:left="216"/>
      </w:pPr>
      <w:r>
        <w:rPr>
          <w:sz w:val="21"/>
        </w:rPr>
        <w:t>A: Canary, when the tooling supports it (Argo Rollouts, a service mesh, or a managed platform's native canary support) - it limits blast radius by exposing the new version to a small fraction of real traffic first, with automated metric analysis deciding whether to proceed or auto-rollback, catching regressions before they affect all users. Rolling update is a reasonable default for lower-risk services where the operational overhead of canary tooling isn't justified.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Q3127. Explain Horizontal Pod Autoscaler (HPA).</w:t>
      </w:r>
    </w:p>
    <w:p>
      <w:pPr>
        <w:spacing w:before="0" w:after="40"/>
      </w:pPr>
      <w:r>
        <w:rPr>
          <w:i/>
          <w:color w:val="888888"/>
          <w:sz w:val="18"/>
        </w:rPr>
        <w:t>Kubernetes/Autoscaling • Conceptual</w:t>
      </w:r>
    </w:p>
    <w:p>
      <w:pPr>
        <w:spacing w:after="160"/>
        <w:ind w:left="216"/>
      </w:pPr>
      <w:r>
        <w:rPr>
          <w:sz w:val="21"/>
        </w:rPr>
        <w:t>A: HPA automatically adjusts the number of Pod replicas for a Deployment/StatefulSet based on observed metrics (CPU/memory via metrics-server by default, or custom/external metrics like request rate via Prometheus Adapter), scaling out under load and back in when load drops, within a configured min/max replica range. It requires resource requests to be set on the Pods, since scaling decisions are based on utilization relative to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Q3128. Explain Vertical Pod Autoscaler (VPA).</w:t>
      </w:r>
    </w:p>
    <w:p>
      <w:pPr>
        <w:spacing w:before="0" w:after="40"/>
      </w:pPr>
      <w:r>
        <w:rPr>
          <w:i/>
          <w:color w:val="888888"/>
          <w:sz w:val="18"/>
        </w:rPr>
        <w:t>Kubernetes/Autoscaling • Conceptual</w:t>
      </w:r>
    </w:p>
    <w:p>
      <w:pPr>
        <w:spacing w:after="160"/>
        <w:ind w:left="216"/>
      </w:pPr>
      <w:r>
        <w:rPr>
          <w:sz w:val="21"/>
        </w:rPr>
        <w:t>A: VPA observes a workload's actual CPU/memory usage over time and recommends (or in Auto mode, automatically applies via Pod restart) right-sized resource requests/limits, addressing over- or under-provisioned Pods rather than scaling replica count. It shouldn't control the same metric as HPA simultaneously (e.g. both scaling on CPU), since they can fight each other - a common pattern uses VPA for memory right-sizing and HPA for CPU or request-based horizontal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Q3129. Pods are getting killed automatically. How do you determine whether it’s OOMKilled, node resource pressure, or another issue?</w:t>
      </w:r>
    </w:p>
    <w:p>
      <w:pPr>
        <w:spacing w:before="0" w:after="40"/>
      </w:pPr>
      <w:r>
        <w:rPr>
          <w:i/>
          <w:color w:val="888888"/>
          <w:sz w:val="18"/>
        </w:rPr>
        <w:t>Kubernetes/Troubleshooting • Conceptual</w:t>
      </w:r>
    </w:p>
    <w:p>
      <w:pPr>
        <w:spacing w:after="160"/>
        <w:ind w:left="216"/>
      </w:pPr>
      <w:r>
        <w:rPr>
          <w:sz w:val="21"/>
        </w:rPr>
        <w:t>A: `kubectl describe pod` shows the last termination reason directly - `OOMKilled` (exit code 137, container exceeded its memory limit) is explicit and unambiguous. Node-level resource pressure shows up differently: check `kubectl describe node` for Pressure conditions (MemoryPressure, DiskPressure) and look for evictions in `kubectl get events`, which indicate the kubelet proactively evicted lower-priority Pods to protect the node itself, distinct from a single container being OOMKilled for exceeding its own limit.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Q3130. Multiple pods are in CrashLoopBackOff. How do you restore production quickly?</w:t>
      </w:r>
    </w:p>
    <w:p>
      <w:pPr>
        <w:spacing w:before="0" w:after="40"/>
      </w:pPr>
      <w:r>
        <w:rPr>
          <w:i/>
          <w:color w:val="888888"/>
          <w:sz w:val="18"/>
        </w:rPr>
        <w:t>Kubernetes/Incident Response • Troubleshooting</w:t>
      </w:r>
    </w:p>
    <w:p>
      <w:pPr>
        <w:spacing w:after="160"/>
        <w:ind w:left="216"/>
      </w:pPr>
      <w:r>
        <w:rPr>
          <w:sz w:val="21"/>
        </w:rPr>
        <w:t>A: First priority is restoring service, not full root-causing: roll back to the last known-good image/version immediately (`kubectl rollout undo` or redeploying the prior tag) rather than debugging the crash live in production. Once traffic is stable, `kubectl logs --previous` and `describe pod` on the failed version identify the actual cause (bad config, missing dependency, OOM) for a proper fix before attempting to redeploy the new version again.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Q3131. Name the common Dockerfile instructions.</w:t>
      </w:r>
    </w:p>
    <w:p>
      <w:pPr>
        <w:spacing w:before="0" w:after="40"/>
      </w:pPr>
      <w:r>
        <w:rPr>
          <w:i/>
          <w:color w:val="888888"/>
          <w:sz w:val="18"/>
        </w:rPr>
        <w:t>Docker/Dockerfile • Conceptual</w:t>
      </w:r>
    </w:p>
    <w:p>
      <w:pPr>
        <w:spacing w:after="160"/>
        <w:ind w:left="216"/>
      </w:pPr>
      <w:r>
        <w:rPr>
          <w:sz w:val="21"/>
        </w:rPr>
        <w:t>A: `FROM` (base image), `WORKDIR` (working directory), `COPY`/`ADD` (bring files into the image), `RUN` (execute build-time commands), `ENV` (set environment variables), `EXPOSE` (document listening port), `USER` (run as non-root), `ENTRYPOINT`/`CMD` (container startup command), and `ARG` (build-time-only variables).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Q3132. How do you scan Docker images for vulnerabilities?</w:t>
      </w:r>
    </w:p>
    <w:p>
      <w:pPr>
        <w:spacing w:before="0" w:after="40"/>
      </w:pPr>
      <w:r>
        <w:rPr>
          <w:i/>
          <w:color w:val="888888"/>
          <w:sz w:val="18"/>
        </w:rPr>
        <w:t>Docker/Security • Implementation / Workflow</w:t>
      </w:r>
    </w:p>
    <w:p>
      <w:pPr>
        <w:spacing w:after="160"/>
        <w:ind w:left="216"/>
      </w:pPr>
      <w:r>
        <w:rPr>
          <w:sz w:val="21"/>
        </w:rPr>
        <w:t>A: Integrate a scanner (Trivy, Grype, Prisma Cloud, or Artifact Registry's built-in vulnerability scanning) as a CI/CD stage that runs on every image build and fails the pipeline if critical/high-severity vulnerabilities are found, rather than scanning ad hoc or only in production. Also scan base images periodically even without a code change, since new CVEs are discovered in existing base image layers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Q3133. What is a multi-stage Docker build?</w:t>
      </w:r>
    </w:p>
    <w:p>
      <w:pPr>
        <w:spacing w:before="0" w:after="40"/>
      </w:pPr>
      <w:r>
        <w:rPr>
          <w:i/>
          <w:color w:val="888888"/>
          <w:sz w:val="18"/>
        </w:rPr>
        <w:t>Docker/Build • Conceptual</w:t>
      </w:r>
    </w:p>
    <w:p>
      <w:pPr>
        <w:spacing w:after="160"/>
        <w:ind w:left="216"/>
      </w:pPr>
      <w:r>
        <w:rPr>
          <w:sz w:val="21"/>
        </w:rPr>
        <w:t>A: A Dockerfile with multiple `FROM` statements, where an early stage with the full build toolchain produces artifacts that a later, minimal final stage copies in via `COPY --from=&lt;stage&gt;` - this keeps the production image small and free of build tools, source code, and secrets only needed during the build, reducing both image size and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Q3134. Do Docker containers have separate kernels or do they share the host kernel?</w:t>
      </w:r>
    </w:p>
    <w:p>
      <w:pPr>
        <w:spacing w:before="0" w:after="40"/>
      </w:pPr>
      <w:r>
        <w:rPr>
          <w:i/>
          <w:color w:val="888888"/>
          <w:sz w:val="18"/>
        </w:rPr>
        <w:t>Docker/Runtime • Conceptual</w:t>
      </w:r>
    </w:p>
    <w:p>
      <w:pPr>
        <w:spacing w:after="160"/>
        <w:ind w:left="216"/>
      </w:pPr>
      <w:r>
        <w:rPr>
          <w:sz w:val="21"/>
        </w:rPr>
        <w:t>A: Containers share the host's Linux kernel - they are not full virtual machines with their own kernel. Isolation comes from kernel features (namespaces for process/network/filesystem isolation, cgroups for resource limits) rather than hardware-level virtualization, which is why containers are much lighter weight and faster to start than VMs, but also why a container can never run a different kernel or OS type than the host.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Q3135. How does a container communicate with the Linux kernel?</w:t>
      </w:r>
    </w:p>
    <w:p>
      <w:pPr>
        <w:spacing w:before="0" w:after="40"/>
      </w:pPr>
      <w:r>
        <w:rPr>
          <w:i/>
          <w:color w:val="888888"/>
          <w:sz w:val="18"/>
        </w:rPr>
        <w:t>Docker/Runtime • Implementation / Workflow</w:t>
      </w:r>
    </w:p>
    <w:p>
      <w:pPr>
        <w:spacing w:after="160"/>
        <w:ind w:left="216"/>
      </w:pPr>
      <w:r>
        <w:rPr>
          <w:sz w:val="21"/>
        </w:rPr>
        <w:t>A: A container's processes make standard Linux system calls directly to the host kernel, just like any other process on the host - the container runtime (containerd/runc) sets up namespaces and cgroups at container creation time to scope what the process can see and how many resources it can use, but after that setup, syscalls go straight to the shared host kernel with no additional translation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Q3136. Design a multi-cloud deployment using Terraform.</w:t>
      </w:r>
    </w:p>
    <w:p>
      <w:pPr>
        <w:spacing w:before="0" w:after="40"/>
      </w:pPr>
      <w:r>
        <w:rPr>
          <w:i/>
          <w:color w:val="888888"/>
          <w:sz w:val="18"/>
        </w:rPr>
        <w:t>Terraform/Architecture • Design / Architecture</w:t>
      </w:r>
    </w:p>
    <w:p>
      <w:pPr>
        <w:spacing w:after="160"/>
        <w:ind w:left="216"/>
      </w:pPr>
      <w:r>
        <w:rPr>
          <w:sz w:val="21"/>
        </w:rPr>
        <w:t>A: Use separate provider blocks/configurations per cloud (`provider "google"`, `provider "aws"`) within a structure of cloud-specific modules exposing a consistent interface (inputs/outputs) so higher-level configuration doesn't need to know provider-specific details, and keep state separated per cloud/environment rather than one shared state file. Abstract only what's genuinely common (naming conventions, tagging) - forcing every cloud-specific resource through an artificial common abstraction usually creates more complexity than it saves.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Q3137. What are the basic Terraform commands?</w:t>
      </w:r>
    </w:p>
    <w:p>
      <w:pPr>
        <w:spacing w:before="0" w:after="40"/>
      </w:pPr>
      <w:r>
        <w:rPr>
          <w:i/>
          <w:color w:val="888888"/>
          <w:sz w:val="18"/>
        </w:rPr>
        <w:t>Terraform/Fundamentals • Conceptual</w:t>
      </w:r>
    </w:p>
    <w:p>
      <w:pPr>
        <w:spacing w:after="160"/>
        <w:ind w:left="216"/>
      </w:pPr>
      <w:r>
        <w:rPr>
          <w:sz w:val="21"/>
        </w:rPr>
        <w:t>A: `terraform init` (initialize providers/backend), `terraform plan` (preview changes), `terraform apply` (apply changes), `terraform destroy` (tear down managed resources), `terraform validate` (syntax/config check), `terraform fmt` (format code), and `terraform state` (subcommands for inspecting/modifying state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Q3138. What happens if the S3 bucket storing the Terraform state is accidentally deleted?</w:t>
      </w:r>
    </w:p>
    <w:p>
      <w:pPr>
        <w:spacing w:before="0" w:after="40"/>
      </w:pPr>
      <w:r>
        <w:rPr>
          <w:i/>
          <w:color w:val="888888"/>
          <w:sz w:val="18"/>
        </w:rPr>
        <w:t>Terraform/State • Troubleshooting</w:t>
      </w:r>
    </w:p>
    <w:p>
      <w:pPr>
        <w:spacing w:after="160"/>
        <w:ind w:left="216"/>
      </w:pPr>
      <w:r>
        <w:rPr>
          <w:sz w:val="21"/>
        </w:rPr>
        <w:t>A: Terraform loses its record of what it manages, but the actual cloud resources still exist - the fix is recreating the state (via `terraform import` for each resource, tedious but mechanical) rather than the infrastructure itself being gone. This is exactly why the state bucket needs versioning enabled (S3 versioning or GCS object versioning) and deletion protection/MFA-delete, so an accidental delete is recoverable from a previous version rather than requiring a full manual re-import.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Q3139. If the Terraform state becomes very large, how do you manage it?</w:t>
      </w:r>
    </w:p>
    <w:p>
      <w:pPr>
        <w:spacing w:before="0" w:after="40"/>
      </w:pPr>
      <w:r>
        <w:rPr>
          <w:i/>
          <w:color w:val="888888"/>
          <w:sz w:val="18"/>
        </w:rPr>
        <w:t>Terraform/State • Scenario</w:t>
      </w:r>
    </w:p>
    <w:p>
      <w:pPr>
        <w:spacing w:after="160"/>
        <w:ind w:left="216"/>
      </w:pPr>
      <w:r>
        <w:rPr>
          <w:sz w:val="21"/>
        </w:rPr>
        <w:t>A: Split state by blast radius - separate state files per environment, per major component, or per team - rather than one monolithic state for the entire infrastructure, since a large state slows down every plan/apply and increases the blast radius of any lock contention or corruption. Use `terraform_remote_state` data sources or Terragrunt to reference outputs across the now-separated states where cross-references are still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Q3140. Did you create Terraform modules from scratch?</w:t>
      </w:r>
    </w:p>
    <w:p>
      <w:pPr>
        <w:spacing w:before="0" w:after="40"/>
      </w:pPr>
      <w:r>
        <w:rPr>
          <w:i/>
          <w:color w:val="888888"/>
          <w:sz w:val="18"/>
        </w:rPr>
        <w:t>Terraform/Modules • Conceptual</w:t>
      </w:r>
    </w:p>
    <w:p>
      <w:pPr>
        <w:spacing w:after="160"/>
        <w:ind w:left="216"/>
      </w:pPr>
      <w:r>
        <w:rPr>
          <w:sz w:val="21"/>
        </w:rPr>
        <w:t>A: Answer honestly with specifics - which modules you authored versus consumed from the public registry, and one concrete example (what the module provisions, what inputs/outputs it exposes, why it was built as a module rather than inline resources) to demonstrate real module-design experience rather than just using `terraform-google-modules` off the shelf.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Q3141. How many Terraform services/resources have you worked on?</w:t>
      </w:r>
    </w:p>
    <w:p>
      <w:pPr>
        <w:spacing w:before="0" w:after="40"/>
      </w:pPr>
      <w:r>
        <w:rPr>
          <w:i/>
          <w:color w:val="888888"/>
          <w:sz w:val="18"/>
        </w:rPr>
        <w:t>Terraform/Experience • Conceptual</w:t>
      </w:r>
    </w:p>
    <w:p>
      <w:pPr>
        <w:spacing w:after="160"/>
        <w:ind w:left="216"/>
      </w:pPr>
      <w:r>
        <w:rPr>
          <w:sz w:val="21"/>
        </w:rPr>
        <w:t>A: Give a realistic, specific answer naming the actual resource types (e.g. GKE clusters, VPCs/subnets, Cloud SQL instances, IAM bindings, Cloud Storage buckets) rather than an inflated count - depth on the resources you actually name is what the follow-up questions will test, not the total number.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Q3142. Where do you prefer to store Terraform state?</w:t>
      </w:r>
    </w:p>
    <w:p>
      <w:pPr>
        <w:spacing w:before="0" w:after="40"/>
      </w:pPr>
      <w:r>
        <w:rPr>
          <w:i/>
          <w:color w:val="888888"/>
          <w:sz w:val="18"/>
        </w:rPr>
        <w:t>Terraform/State • Comparison</w:t>
      </w:r>
    </w:p>
    <w:p>
      <w:pPr>
        <w:spacing w:after="160"/>
        <w:ind w:left="216"/>
      </w:pPr>
      <w:r>
        <w:rPr>
          <w:sz w:val="21"/>
        </w:rPr>
        <w:t>A: A remote backend with native locking - GCS bucket with versioning enabled for GCP-centric work, or Terraform Cloud/Enterprise for built-in state management, run history, and policy-as-code - never local state for anything beyond a personal sandbox, since local state can't be safely shared or locked across a team.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Q3143. How would you design a monitoring solution for microservices?</w:t>
      </w:r>
    </w:p>
    <w:p>
      <w:pPr>
        <w:spacing w:before="0" w:after="40"/>
      </w:pPr>
      <w:r>
        <w:rPr>
          <w:i/>
          <w:color w:val="888888"/>
          <w:sz w:val="18"/>
        </w:rPr>
        <w:t>Observability/Architecture • Design / Architecture</w:t>
      </w:r>
    </w:p>
    <w:p>
      <w:pPr>
        <w:spacing w:after="160"/>
        <w:ind w:left="216"/>
      </w:pPr>
      <w:r>
        <w:rPr>
          <w:sz w:val="21"/>
        </w:rPr>
        <w:t>A: Layer the three observability pillars: metrics (per-service RED metrics - rate, errors, duration - collected via Prometheus/Cloud Monitoring), distributed tracing (to follow a request across service boundaries and pinpoint where latency accumulates), and centralized structured logging (correlated by a trace/request ID). Define SLOs per critical service and alert on SLO burn rate rather than raw metric thresholds, so alerts reflect actual user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Q3144. What is the difference between monitoring and observability?</w:t>
      </w:r>
    </w:p>
    <w:p>
      <w:pPr>
        <w:spacing w:before="0" w:after="40"/>
      </w:pPr>
      <w:r>
        <w:rPr>
          <w:i/>
          <w:color w:val="888888"/>
          <w:sz w:val="18"/>
        </w:rPr>
        <w:t>Observability/Fundamentals • Comparison</w:t>
      </w:r>
    </w:p>
    <w:p>
      <w:pPr>
        <w:spacing w:after="160"/>
        <w:ind w:left="216"/>
      </w:pPr>
      <w:r>
        <w:rPr>
          <w:sz w:val="21"/>
        </w:rPr>
        <w:t>A: Monitoring answers known questions you thought to ask in advance (is CPU high, is the error rate above X%) via pre-defined dashboards and alerts. Observability is the broader property of being able to ask new, previously unanticipated questions about system behavior from the data you're already collecting (metrics, logs, traces) - it's what lets you debug a novel failure mode you never built a specific dashboard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Q3145. Have you used Prometheus and Grafana?</w:t>
      </w:r>
    </w:p>
    <w:p>
      <w:pPr>
        <w:spacing w:before="0" w:after="40"/>
      </w:pPr>
      <w:r>
        <w:rPr>
          <w:i/>
          <w:color w:val="888888"/>
          <w:sz w:val="18"/>
        </w:rPr>
        <w:t>Observability/Experience • Experience</w:t>
      </w:r>
    </w:p>
    <w:p>
      <w:pPr>
        <w:spacing w:after="160"/>
        <w:ind w:left="216"/>
      </w:pPr>
      <w:r>
        <w:rPr>
          <w:sz w:val="21"/>
        </w:rPr>
        <w:t>A: Answer with actual scope - whether you deployed/operated the Prometheus server and Alertmanager yourself (scrape config, retention, federation) or primarily consumed dashboards someone else set up, and whether you've written PromQL queries and alerting rules yourself versus just viewing existing Grafana dashboards.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Q3146. How do you deploy Prometheus and Grafana?</w:t>
      </w:r>
    </w:p>
    <w:p>
      <w:pPr>
        <w:spacing w:before="0" w:after="40"/>
      </w:pPr>
      <w:r>
        <w:rPr>
          <w:i/>
          <w:color w:val="888888"/>
          <w:sz w:val="18"/>
        </w:rPr>
        <w:t>Observability/Deployment • Implementation / Workflow</w:t>
      </w:r>
    </w:p>
    <w:p>
      <w:pPr>
        <w:spacing w:after="160"/>
        <w:ind w:left="216"/>
      </w:pPr>
      <w:r>
        <w:rPr>
          <w:sz w:val="21"/>
        </w:rPr>
        <w:t>A: Most commonly via the kube-prometheus-stack Helm chart on Kubernetes, which bundles Prometheus, Alertmanager, Grafana, and sensible default dashboards/scrape configs for cluster and workload metrics in one deployment. For production, configure persistent storage for Prometheus's TSDB, set retention appropriate to storage budget, and consider Thanos/Cortex for long-term retention and multi-cluster federation if needed beyond a single Prometheus instance's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Q3147. How do you expose application metrics to Prometheus?</w:t>
      </w:r>
    </w:p>
    <w:p>
      <w:pPr>
        <w:spacing w:before="0" w:after="40"/>
      </w:pPr>
      <w:r>
        <w:rPr>
          <w:i/>
          <w:color w:val="888888"/>
          <w:sz w:val="18"/>
        </w:rPr>
        <w:t>Observability/Metrics • Implementation / Workflow</w:t>
      </w:r>
    </w:p>
    <w:p>
      <w:pPr>
        <w:spacing w:after="160"/>
        <w:ind w:left="216"/>
      </w:pPr>
      <w:r>
        <w:rPr>
          <w:sz w:val="21"/>
        </w:rPr>
        <w:t>A: Instrument the application with a Prometheus client library exposing a `/metrics` HTTP endpoint in Prometheus text format, then configure Prometheus to scrape it - on Kubernetes, this is usually automated via a `ServiceMonitor` (Prometheus Operator) that tells Prometheus which Services to scrape based on label selectors, rather than manually editing scrape_configs for every new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Q3148. How do you configure alerts?</w:t>
      </w:r>
    </w:p>
    <w:p>
      <w:pPr>
        <w:spacing w:before="0" w:after="40"/>
      </w:pPr>
      <w:r>
        <w:rPr>
          <w:i/>
          <w:color w:val="888888"/>
          <w:sz w:val="18"/>
        </w:rPr>
        <w:t>Observability/Alerting • Implementation / Workflow</w:t>
      </w:r>
    </w:p>
    <w:p>
      <w:pPr>
        <w:spacing w:after="160"/>
        <w:ind w:left="216"/>
      </w:pPr>
      <w:r>
        <w:rPr>
          <w:sz w:val="21"/>
        </w:rPr>
        <w:t>A: Define alerting rules in Prometheus (PromQL expressions with a `for` duration to avoid firing on transient blips) that route to Alertmanager, which groups related alerts, deduplicates, and routes them to the right channel (Slack, PagerDuty) based on labels/severity, with silencing and inhibition rules to reduce noise during known maintenance windows or when a higher-severity alert already covers a lower-severity symptom.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Q3149. Why do we use sudo instead of logging in as the root user?</w:t>
      </w:r>
    </w:p>
    <w:p>
      <w:pPr>
        <w:spacing w:before="0" w:after="40"/>
      </w:pPr>
      <w:r>
        <w:rPr>
          <w:i/>
          <w:color w:val="888888"/>
          <w:sz w:val="18"/>
        </w:rPr>
        <w:t>Linux/Security • Comparison</w:t>
      </w:r>
    </w:p>
    <w:p>
      <w:pPr>
        <w:spacing w:after="160"/>
        <w:ind w:left="216"/>
      </w:pPr>
      <w:r>
        <w:rPr>
          <w:sz w:val="21"/>
        </w:rPr>
        <w:t>A: sudo provides an audit trail (every privileged command is logged with the actual user who ran it, not just 'root'), lets you grant fine-grained, revocable privileged access per user/command via /etc/sudoers instead of all-or-nothing root access, and avoids the risk of someone being permanently logged in as root where any mistake (or compromised session) has unrestricted system-wide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Q3150. Explain Linux file permissions.</w:t>
      </w:r>
    </w:p>
    <w:p>
      <w:pPr>
        <w:spacing w:before="0" w:after="40"/>
      </w:pPr>
      <w:r>
        <w:rPr>
          <w:i/>
          <w:color w:val="888888"/>
          <w:sz w:val="18"/>
        </w:rPr>
        <w:t>Linux/Permissions • Conceptual</w:t>
      </w:r>
    </w:p>
    <w:p>
      <w:pPr>
        <w:spacing w:after="160"/>
        <w:ind w:left="216"/>
      </w:pPr>
      <w:r>
        <w:rPr>
          <w:sz w:val="21"/>
        </w:rPr>
        <w:t>A: Each file has three permission sets - owner, group, and others - each with read (r/4), write (w/2), and execute (x/1) bits, commonly shown as a 10-character string (e.g. `-rwxr-xr--`) or numeric mode (e.g. 754). Read lets you view a file's contents (or list a directory), write lets you modify it (or add/remove entries in a directory), and execute lets you run it as a program (or traverse into a directory).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Q3151. Why should we avoid 777 permissions?</w:t>
      </w:r>
    </w:p>
    <w:p>
      <w:pPr>
        <w:spacing w:before="0" w:after="40"/>
      </w:pPr>
      <w:r>
        <w:rPr>
          <w:i/>
          <w:color w:val="888888"/>
          <w:sz w:val="18"/>
        </w:rPr>
        <w:t>Linux/Permissions • Conceptual</w:t>
      </w:r>
    </w:p>
    <w:p>
      <w:pPr>
        <w:spacing w:after="160"/>
        <w:ind w:left="216"/>
      </w:pPr>
      <w:r>
        <w:rPr>
          <w:sz w:val="21"/>
        </w:rPr>
        <w:t>A: 777 grants read, write, and execute to everyone on the system (owner, group, and all other users), meaning any user or any process running as any user can read, modify, or execute that file - for anything containing sensitive data, configuration, or executable code, this removes any meaningful access control and is a common vector for privilege escalation or data tampering if any other account on the system is compromised.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Q3152. Why do we have both /etc/passwd and /etc/shadow?</w:t>
      </w:r>
    </w:p>
    <w:p>
      <w:pPr>
        <w:spacing w:before="0" w:after="40"/>
      </w:pPr>
      <w:r>
        <w:rPr>
          <w:i/>
          <w:color w:val="888888"/>
          <w:sz w:val="18"/>
        </w:rPr>
        <w:t>Linux/Security • Conceptual</w:t>
      </w:r>
    </w:p>
    <w:p>
      <w:pPr>
        <w:spacing w:after="160"/>
        <w:ind w:left="216"/>
      </w:pPr>
      <w:r>
        <w:rPr>
          <w:sz w:val="21"/>
        </w:rPr>
        <w:t>A: /etc/passwd holds user account metadata (username, UID, GID, home directory, shell) and is world-readable since many system tools need to look up this information. /etc/shadow holds the actual password hashes and is readable only by root, separating sensitive credential data from the general-purpose, widely-readable account metadata - this split exists specifically so a password hash isn't exposed to every user on the system just because they need to read basic account info.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Q3153. Write a shell script to find files with 777 permissions.</w:t>
      </w:r>
    </w:p>
    <w:p>
      <w:pPr>
        <w:spacing w:before="0" w:after="40"/>
      </w:pPr>
      <w:r>
        <w:rPr>
          <w:i/>
          <w:color w:val="888888"/>
          <w:sz w:val="18"/>
        </w:rPr>
        <w:t>Linux/Scripting • Conceptual</w:t>
      </w:r>
    </w:p>
    <w:p>
      <w:pPr>
        <w:spacing w:after="160"/>
        <w:ind w:left="216"/>
      </w:pPr>
      <w:r>
        <w:rPr>
          <w:sz w:val="21"/>
        </w:rPr>
        <w:t>A: `find / -type f -perm 777 2&gt;/dev/null` - `-type f` restricts to regular files (not directories/symlinks), `-perm 777` matches the exact mode, and redirecting stderr to /dev/null suppresses permission-denied noise from directories the scanning user can't traverse. For a broader match including setuid/setgid variants, `-perm -777` (with a leading dash) matches any file with at least those bits set rather than requiring an exact mode.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Q3154. How have you used Python in DevOps?</w:t>
      </w:r>
    </w:p>
    <w:p>
      <w:pPr>
        <w:spacing w:before="0" w:after="40"/>
      </w:pPr>
      <w:r>
        <w:rPr>
          <w:i/>
          <w:color w:val="888888"/>
          <w:sz w:val="18"/>
        </w:rPr>
        <w:t>Python/DevOps • Conceptual</w:t>
      </w:r>
    </w:p>
    <w:p>
      <w:pPr>
        <w:spacing w:after="160"/>
        <w:ind w:left="216"/>
      </w:pPr>
      <w:r>
        <w:rPr>
          <w:sz w:val="21"/>
        </w:rPr>
        <w:t>A: Concrete categories to draw on: automation scripts (cloud resource cleanup, config validation, log parsing), Infrastructure tooling (custom Kubernetes client-based tools, CI/CD helper scripts), and small internal services (a Flask/FastAPI wrapper around an internal API or a Slack bot for on-call tooling) - naming actual scripts/tools you've built is far more convincing than a general 'I use Python for scripting'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Q3155. Write a Python script to upload a file to an S3 bucket.</w:t>
      </w:r>
    </w:p>
    <w:p>
      <w:pPr>
        <w:spacing w:before="0" w:after="40"/>
      </w:pPr>
      <w:r>
        <w:rPr>
          <w:i/>
          <w:color w:val="888888"/>
          <w:sz w:val="18"/>
        </w:rPr>
        <w:t>Python/Automation • Conceptual</w:t>
      </w:r>
    </w:p>
    <w:p>
      <w:pPr>
        <w:spacing w:after="160"/>
        <w:ind w:left="216"/>
      </w:pPr>
      <w:r>
        <w:rPr>
          <w:sz w:val="21"/>
        </w:rPr>
        <w:t>A: import boto3</w:t>
        <w:br/>
        <w:t>from botocore.exceptions import ClientError</w:t>
        <w:br/>
        <w:br/>
        <w:t>def upload_file(local_path, bucket_name, object_key):</w:t>
        <w:br/>
        <w:t xml:space="preserve">    s3_client = boto3.client('s3')</w:t>
        <w:br/>
        <w:t xml:space="preserve">    try:</w:t>
        <w:br/>
        <w:t xml:space="preserve">        s3_client.upload_file(local_path, bucket_name, object_key)</w:t>
        <w:br/>
        <w:t xml:space="preserve">        return True</w:t>
        <w:br/>
        <w:t xml:space="preserve">    except ClientError as e:</w:t>
        <w:br/>
        <w:t xml:space="preserve">        print(f'Upload failed: {e}')</w:t>
        <w:br/>
        <w:t xml:space="preserve">        return False</w:t>
        <w:br/>
        <w:t>boto3's upload_file handles multipart upload automatically for large files, and catching ClientError specifically (rather than a bare except) surfaces AWS-specific errors like missing permissions or a non-existent bucket clearly, rather than swallowing them silently.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Q3156. Name the common Git commands you use.</w:t>
      </w:r>
    </w:p>
    <w:p>
      <w:pPr>
        <w:spacing w:before="0" w:after="40"/>
      </w:pPr>
      <w:r>
        <w:rPr>
          <w:i/>
          <w:color w:val="888888"/>
          <w:sz w:val="18"/>
        </w:rPr>
        <w:t>Git/Fundamentals • Conceptual</w:t>
      </w:r>
    </w:p>
    <w:p>
      <w:pPr>
        <w:spacing w:after="160"/>
        <w:ind w:left="216"/>
      </w:pPr>
      <w:r>
        <w:rPr>
          <w:sz w:val="21"/>
        </w:rPr>
        <w:t>A: `git status`, `git add`/`commit`, `git push`/`pull`, `git branch`/`checkout` (or `switch`), `git merge`/`rebase`, `git log`, `git diff`, `git stash`, and `git cherry-pick` - being ready to explain when you'd use each (especially the less obvious ones like stash and cherry-pick) matters more than just naming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Q3157. How do you clone only a single branch from a repository?</w:t>
      </w:r>
    </w:p>
    <w:p>
      <w:pPr>
        <w:spacing w:before="0" w:after="40"/>
      </w:pPr>
      <w:r>
        <w:rPr>
          <w:i/>
          <w:color w:val="888888"/>
          <w:sz w:val="18"/>
        </w:rPr>
        <w:t>Git/Branches • Implementation / Workflow</w:t>
      </w:r>
    </w:p>
    <w:p>
      <w:pPr>
        <w:spacing w:after="160"/>
        <w:ind w:left="216"/>
      </w:pPr>
      <w:r>
        <w:rPr>
          <w:sz w:val="21"/>
        </w:rPr>
        <w:t>A: `git clone --single-branch --branch &lt;branch-name&gt; &lt;repo-url&gt;` clones only the history of that one branch instead of every branch, useful for CI jobs or large repos where you only need one branch and want to minimize clone time/size. Add `--depth 1` on top for a shallow clone (only the latest commit) when full history isn't needed either.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Q3158. What is git cherry-pick?</w:t>
      </w:r>
    </w:p>
    <w:p>
      <w:pPr>
        <w:spacing w:before="0" w:after="40"/>
      </w:pPr>
      <w:r>
        <w:rPr>
          <w:i/>
          <w:color w:val="888888"/>
          <w:sz w:val="18"/>
        </w:rPr>
        <w:t>Git/Workflow • Conceptual</w:t>
      </w:r>
    </w:p>
    <w:p>
      <w:pPr>
        <w:spacing w:after="160"/>
        <w:ind w:left="216"/>
      </w:pPr>
      <w:r>
        <w:rPr>
          <w:sz w:val="21"/>
        </w:rPr>
        <w:t>A: `git cherry-pick &lt;commit-hash&gt;` applies the changes from a specific commit on another branch onto your current branch as a new commit, without merging the entire branch - useful for pulling a single bugfix from one branch into another (e.g. a hotfix that needs to land on both main and a release branch) without bringing in unrelated commits.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Q3159. What is the difference between git clone, git fetch, and git pull?</w:t>
      </w:r>
    </w:p>
    <w:p>
      <w:pPr>
        <w:spacing w:before="0" w:after="40"/>
      </w:pPr>
      <w:r>
        <w:rPr>
          <w:i/>
          <w:color w:val="888888"/>
          <w:sz w:val="18"/>
        </w:rPr>
        <w:t>Git/Fundamentals • Comparison</w:t>
      </w:r>
    </w:p>
    <w:p>
      <w:pPr>
        <w:spacing w:after="160"/>
        <w:ind w:left="216"/>
      </w:pPr>
      <w:r>
        <w:rPr>
          <w:sz w:val="21"/>
        </w:rPr>
        <w:t>A: `git clone` creates a full local copy of a remote repository for the first time. `git fetch` downloads new commits/branches from the remote into your local repo's remote-tracking branches without touching your working branch. `git pull` is `git fetch` immediately followed by a merge (or rebase, with `--rebase`) into your current branch - `fetch` lets you inspect incoming changes before integrating them, while `pull` integrates immediately.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Q3160. Have you worked with Argo CD?</w:t>
      </w:r>
    </w:p>
    <w:p>
      <w:pPr>
        <w:spacing w:before="0" w:after="40"/>
      </w:pPr>
      <w:r>
        <w:rPr>
          <w:i/>
          <w:color w:val="888888"/>
          <w:sz w:val="18"/>
        </w:rPr>
        <w:t>Argo CD/Experience • Experience</w:t>
      </w:r>
    </w:p>
    <w:p>
      <w:pPr>
        <w:spacing w:after="160"/>
        <w:ind w:left="216"/>
      </w:pPr>
      <w:r>
        <w:rPr>
          <w:sz w:val="21"/>
        </w:rPr>
        <w:t>A: Answer with actual scope - whether you set up and configured ArgoCD itself (Applications, Projects, RBAC, ApplicationSets) or primarily worked within an ArgoCD-managed environment someone else set up (making Git changes that ArgoCD then deployed). Both are legitimate experience, but the distinction matters for how deep to go on ArgoCD-specific configuration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Q3161. What is GitOps?</w:t>
      </w:r>
    </w:p>
    <w:p>
      <w:pPr>
        <w:spacing w:before="0" w:after="40"/>
      </w:pPr>
      <w:r>
        <w:rPr>
          <w:i/>
          <w:color w:val="888888"/>
          <w:sz w:val="18"/>
        </w:rPr>
        <w:t>Argo CD/GitOps • Conceptual</w:t>
      </w:r>
    </w:p>
    <w:p>
      <w:pPr>
        <w:spacing w:after="160"/>
        <w:ind w:left="216"/>
      </w:pPr>
      <w:r>
        <w:rPr>
          <w:sz w:val="21"/>
        </w:rPr>
        <w:t>A: GitOps is an operating model where Git is the single source of truth for both application and infrastructure desired state, and a controller (ArgoCD, Flux) continuously reconciles the live environment to match what's declared in Git - deployments happen via Git commits/merges rather than someone running `kubectl apply` or a deploy script directly, giving a full audit trail, easy rollback (git revert), and automatic drift detection/correction.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Q3162. What is your hands-on experience with Argo CD?</w:t>
      </w:r>
    </w:p>
    <w:p>
      <w:pPr>
        <w:spacing w:before="0" w:after="40"/>
      </w:pPr>
      <w:r>
        <w:rPr>
          <w:i/>
          <w:color w:val="888888"/>
          <w:sz w:val="18"/>
        </w:rPr>
        <w:t>Argo CD/Experience • Conceptual</w:t>
      </w:r>
    </w:p>
    <w:p>
      <w:pPr>
        <w:spacing w:after="160"/>
        <w:ind w:left="216"/>
      </w:pPr>
      <w:r>
        <w:rPr>
          <w:sz w:val="21"/>
        </w:rPr>
        <w:t>A: Be specific: Applications/Projects you've configured, whether you've used App of Apps or ApplicationSets for scale, how you've handled secrets in the GitOps repo (Sealed Secrets/External Secrets Operator), and any incident you've debugged (an OutOfSync Application, a sync failure) - concrete specifics here demonstrate real operational experience versus just knowing ArgoCD's concepts.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Q3163. How do you handle a production incident?</w:t>
      </w:r>
    </w:p>
    <w:p>
      <w:pPr>
        <w:spacing w:before="0" w:after="40"/>
      </w:pPr>
      <w:r>
        <w:rPr>
          <w:i/>
          <w:color w:val="888888"/>
          <w:sz w:val="18"/>
        </w:rPr>
        <w:t>Production Support/Incident Response • Implementation / Workflow</w:t>
      </w:r>
    </w:p>
    <w:p>
      <w:pPr>
        <w:spacing w:after="160"/>
        <w:ind w:left="216"/>
      </w:pPr>
      <w:r>
        <w:rPr>
          <w:sz w:val="21"/>
        </w:rPr>
        <w:t>A: Assess and communicate impact first, mitigate quickly (rollback, scale, traffic shift) before fully root-causing if impact is significant, follow the team's incident process (declare severity, assign an incident commander for major incidents, keep a running timeline), and only move to full root cause analysis and a written postmortem once the immediate fire is 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Q3164. Do you log in directly to production servers, or do you follow an incident management process?</w:t>
      </w:r>
    </w:p>
    <w:p>
      <w:pPr>
        <w:spacing w:before="0" w:after="40"/>
      </w:pPr>
      <w:r>
        <w:rPr>
          <w:i/>
          <w:color w:val="888888"/>
          <w:sz w:val="18"/>
        </w:rPr>
        <w:t>Production Support/Process • Conceptual</w:t>
      </w:r>
    </w:p>
    <w:p>
      <w:pPr>
        <w:spacing w:after="160"/>
        <w:ind w:left="216"/>
      </w:pPr>
      <w:r>
        <w:rPr>
          <w:sz w:val="21"/>
        </w:rPr>
        <w:t>A: The mature answer is following process - using approved tooling (kubectl with RBAC, a bastion/jump host with audit logging, or an incident-management platform) rather than ad hoc direct logins, since direct unaudited access to production is both a security risk and makes post-incident review harder. Acknowledge that direct access is sometimes genuinely necessary for deep debugging, but even then it should go through an audited, time-boxed access mechanism, not standing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Q3165. How do you communicate during a Sev-1 incident?</w:t>
      </w:r>
    </w:p>
    <w:p>
      <w:pPr>
        <w:spacing w:before="0" w:after="40"/>
      </w:pPr>
      <w:r>
        <w:rPr>
          <w:i/>
          <w:color w:val="888888"/>
          <w:sz w:val="18"/>
        </w:rPr>
        <w:t>Production Support/Communication • Implementation / Workflow</w:t>
      </w:r>
    </w:p>
    <w:p>
      <w:pPr>
        <w:spacing w:after="160"/>
        <w:ind w:left="216"/>
      </w:pPr>
      <w:r>
        <w:rPr>
          <w:sz w:val="21"/>
        </w:rPr>
        <w:t>A: Establish a single incident channel/bridge immediately, post regular status updates on a fixed cadence (even 'still investigating, no update' is better than silence) so stakeholders aren't left guessing, designate one person as incident commander to avoid conflicting parallel efforts, and keep customer-facing communication (status page) synced with internal findings but appropriately abstracted for an external audience.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Q3166. How do you improve application security in production?</w:t>
      </w:r>
    </w:p>
    <w:p>
      <w:pPr>
        <w:spacing w:before="0" w:after="40"/>
      </w:pPr>
      <w:r>
        <w:rPr>
          <w:i/>
          <w:color w:val="888888"/>
          <w:sz w:val="18"/>
        </w:rPr>
        <w:t>Security/Application • Implementation / Workflow</w:t>
      </w:r>
    </w:p>
    <w:p>
      <w:pPr>
        <w:spacing w:after="160"/>
        <w:ind w:left="216"/>
      </w:pPr>
      <w:r>
        <w:rPr>
          <w:sz w:val="21"/>
        </w:rPr>
        <w:t>A: Layer defenses: input validation and output encoding to prevent injection attacks, dependency scanning to catch known-vulnerable libraries, secrets management (never in code/config files), least-privilege service accounts/IAM for the app's own permissions, network segmentation (the app shouldn't be able to reach services it doesn't need), and regular penetration testing/security review rather than a one-time security pass at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Q3167. How do you manage secrets securely?</w:t>
      </w:r>
    </w:p>
    <w:p>
      <w:pPr>
        <w:spacing w:before="0" w:after="40"/>
      </w:pPr>
      <w:r>
        <w:rPr>
          <w:i/>
          <w:color w:val="888888"/>
          <w:sz w:val="18"/>
        </w:rPr>
        <w:t>Security/Secrets • Implementation / Workflow</w:t>
      </w:r>
    </w:p>
    <w:p>
      <w:pPr>
        <w:spacing w:after="160"/>
        <w:ind w:left="216"/>
      </w:pPr>
      <w:r>
        <w:rPr>
          <w:sz w:val="21"/>
        </w:rPr>
        <w:t>A: Use a dedicated secrets manager (Secret Manager, Vault) as the source of truth, never commit secrets to source control or bake them into container images, inject them at runtime (via Workload Identity + Secret Manager API calls, or an operator like External Secrets syncing into Kubernetes Secrets), rotate them regularly, and scope access via IAM so only the specific services that need a given secret can read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Q3168. How do you secure Docker images?</w:t>
      </w:r>
    </w:p>
    <w:p>
      <w:pPr>
        <w:spacing w:before="0" w:after="40"/>
      </w:pPr>
      <w:r>
        <w:rPr>
          <w:i/>
          <w:color w:val="888888"/>
          <w:sz w:val="18"/>
        </w:rPr>
        <w:t>Security/Containers • Implementation / Workflow</w:t>
      </w:r>
    </w:p>
    <w:p>
      <w:pPr>
        <w:spacing w:after="160"/>
        <w:ind w:left="216"/>
      </w:pPr>
      <w:r>
        <w:rPr>
          <w:sz w:val="21"/>
        </w:rPr>
        <w:t>A: Use minimal base images (distroless or alpine) to reduce attack surface, run as a non-root user, scan images for vulnerabilities in CI and block builds with critical findings, sign images and verify signatures at deploy time (Cockpit/cosign) to prevent tampering, and use multi-stage builds so build tools and secrets never end up in the final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Q3169. Do you have any questions for us?</w:t>
      </w:r>
    </w:p>
    <w:p>
      <w:pPr>
        <w:spacing w:before="0" w:after="40"/>
      </w:pPr>
      <w:r>
        <w:rPr>
          <w:i/>
          <w:color w:val="888888"/>
          <w:sz w:val="18"/>
        </w:rPr>
        <w:t>HR/Closing • Conceptual</w:t>
      </w:r>
    </w:p>
    <w:p>
      <w:pPr>
        <w:spacing w:after="160"/>
        <w:ind w:left="216"/>
      </w:pPr>
      <w:r>
        <w:rPr>
          <w:sz w:val="21"/>
        </w:rPr>
        <w:t>A: Always have 2-3 ready and specific to what was discussed - one on technical depth (their current architecture or biggest platform challenge), one on team/process (on-call structure, how incidents are reviewed), and one on growth (what success looks like in the first 90 days). Avoid questions answerable from the job posting, and skip compensation/PTO questions in a technical round.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Q3170. What kind of role are you looking for?</w:t>
      </w:r>
    </w:p>
    <w:p>
      <w:pPr>
        <w:spacing w:before="0" w:after="40"/>
      </w:pPr>
      <w:r>
        <w:rPr>
          <w:i/>
          <w:color w:val="888888"/>
          <w:sz w:val="18"/>
        </w:rPr>
        <w:t>HR/Closing • Conceptual</w:t>
      </w:r>
    </w:p>
    <w:p>
      <w:pPr>
        <w:spacing w:after="160"/>
        <w:ind w:left="216"/>
      </w:pPr>
      <w:r>
        <w:rPr>
          <w:sz w:val="21"/>
        </w:rPr>
        <w:t>A: Be specific and consistent with what you've emphasized throughout the interview - name the scope (IC vs. some leadership), the domain (platform/SRE/MLOps), and what draws you to this specific type of role, rather than a vague 'anything challenging' answer that gives the interviewer nothing to match you against.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Q3171. Do you have any feedback for us?</w:t>
      </w:r>
    </w:p>
    <w:p>
      <w:pPr>
        <w:spacing w:before="0" w:after="40"/>
      </w:pPr>
      <w:r>
        <w:rPr>
          <w:i/>
          <w:color w:val="888888"/>
          <w:sz w:val="18"/>
        </w:rPr>
        <w:t>HR/Closing • Conceptual</w:t>
      </w:r>
    </w:p>
    <w:p>
      <w:pPr>
        <w:spacing w:after="160"/>
        <w:ind w:left="216"/>
      </w:pPr>
      <w:r>
        <w:rPr>
          <w:sz w:val="21"/>
        </w:rPr>
        <w:t>A: If genuine, keep it constructive and specific (e.g. praising a well-structured interview process, or noting a question that felt ambiguous) rather than generic flattery or an unfiltered complaint - this is a low-stakes question but still visible, so keep it professional and brief.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Q3172. Is there anything else you’d like to ask?</w:t>
      </w:r>
    </w:p>
    <w:p>
      <w:pPr>
        <w:spacing w:before="0" w:after="40"/>
      </w:pPr>
      <w:r>
        <w:rPr>
          <w:i/>
          <w:color w:val="888888"/>
          <w:sz w:val="18"/>
        </w:rPr>
        <w:t>HR/Closing • Conceptual</w:t>
      </w:r>
    </w:p>
    <w:p>
      <w:pPr>
        <w:spacing w:after="160"/>
        <w:ind w:left="216"/>
      </w:pPr>
      <w:r>
        <w:rPr>
          <w:sz w:val="21"/>
        </w:rPr>
        <w:t>A: Use this as a final chance to ask about anything not yet covered that would genuinely affect your decision (team structure, tech stack details, growth path) rather than repeating an earlier question - or, if everything's been covered, a brief 'No, I think we've covered everything - thank you for the thorough conversation' closes the interview professionally.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Q3173. Debug and complete the following Python script intended to upload a local file to an S3 bucket. Identify the syntax, naming, path, object-key, exception-handling, and AWS credential issues; then provide a production-safe version.</w:t>
      </w:r>
      <w:r>
        <w:rPr>
          <w:rFonts w:ascii="Consolas" w:hAnsi="Consolas"/>
          <w:color w:val="333333"/>
          <w:sz w:val="19"/>
        </w:rPr>
        <w:t xml:space="preserve"> </w:t>
      </w:r>
      <w:r>
        <w:rPr>
          <w:rFonts w:ascii="Consolas" w:hAnsi="Consolas"/>
          <w:color w:val="333333"/>
          <w:sz w:val="19"/>
        </w:rPr>
        <w:t>Import boto3</w:t>
      </w:r>
      <w:r>
        <w:rPr>
          <w:rFonts w:ascii="Consolas" w:hAnsi="Consolas"/>
          <w:color w:val="333333"/>
          <w:sz w:val="19"/>
        </w:rPr>
        <w:t>From botocore.exceptions import clientError</w:t>
      </w:r>
      <w:r>
        <w:rPr>
          <w:rFonts w:ascii="Consolas" w:hAnsi="Consolas"/>
          <w:color w:val="333333"/>
          <w:sz w:val="19"/>
        </w:rPr>
        <w:t xml:space="preserve"> </w:t>
      </w:r>
      <w:r>
        <w:rPr>
          <w:rFonts w:ascii="Consolas" w:hAnsi="Consolas"/>
          <w:color w:val="333333"/>
          <w:sz w:val="19"/>
        </w:rPr>
        <w:t>s3_client = boto3.client(“s3”)</w:t>
      </w:r>
      <w:r>
        <w:rPr>
          <w:rFonts w:ascii="Consolas" w:hAnsi="Consolas"/>
          <w:color w:val="333333"/>
          <w:sz w:val="19"/>
        </w:rPr>
        <w:t>local_file_path = “/c/data/”</w:t>
      </w:r>
      <w:r>
        <w:rPr>
          <w:rFonts w:ascii="Consolas" w:hAnsi="Consolas"/>
          <w:color w:val="333333"/>
          <w:sz w:val="19"/>
        </w:rPr>
        <w:t>bcuket_name = “swapnilAkhi”</w:t>
      </w:r>
      <w:r>
        <w:rPr>
          <w:rFonts w:ascii="Consolas" w:hAnsi="Consolas"/>
          <w:color w:val="333333"/>
          <w:sz w:val="19"/>
        </w:rPr>
        <w:t>s3_object_name = ““</w:t>
      </w:r>
    </w:p>
    <w:p>
      <w:pPr>
        <w:spacing w:before="0" w:after="40"/>
      </w:pPr>
      <w:r>
        <w:rPr>
          <w:i/>
          <w:color w:val="888888"/>
          <w:sz w:val="18"/>
        </w:rPr>
        <w:t>Python/Debugging • Troubleshooting</w:t>
      </w:r>
    </w:p>
    <w:p>
      <w:pPr>
        <w:spacing w:after="160"/>
        <w:ind w:left="216"/>
      </w:pPr>
      <w:r>
        <w:rPr>
          <w:sz w:val="21"/>
        </w:rPr>
        <w:t>A: Issues in the original: `Import`/`From` are capitalized (Python is case-sensitive, must be `import`/`from`), curly/smart quotes (“”) are not valid Python string delimiters and must be straight quotes, `clientError` should be `ClientError` (class names are case-sensitive), `bcuket_name` is a typo, `local_file_path` is a directory not a file path (upload_file needs an actual file), and `s3_object_name` is empty (no destination key specified) with no exception handling at all around the upload call. Fixed version:</w:t>
        <w:br/>
        <w:br/>
        <w:t>import boto3</w:t>
        <w:br/>
        <w:t>from botocore.exceptions import ClientError</w:t>
        <w:br/>
        <w:br/>
        <w:t>def upload_file(local_file_path, bucket_name, s3_object_name):</w:t>
        <w:br/>
        <w:t xml:space="preserve">    s3_client = boto3.client('s3')</w:t>
        <w:br/>
        <w:t xml:space="preserve">    try:</w:t>
        <w:br/>
        <w:t xml:space="preserve">        s3_client.upload_file(local_file_path, bucket_name, s3_object_name)</w:t>
        <w:br/>
        <w:t xml:space="preserve">        return True</w:t>
        <w:br/>
        <w:t xml:space="preserve">    except ClientError as e:</w:t>
        <w:br/>
        <w:t xml:space="preserve">        print(f'Upload failed: {e}')</w:t>
        <w:br/>
        <w:t xml:space="preserve">        return False</w:t>
        <w:br/>
        <w:br/>
        <w:t>upload_file('/c/data/report.csv', 'swapnilakhi', 'uploads/report.csv')</w:t>
        <w:br/>
        <w:t>Note S3 bucket names must also be lowercase - 'swapnilAkhi' would be rejected by AWS at creation/use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Q3174. Debug and improve the following shell script intended to find regular files with permissions exactly 777. Explain the quoting, variable naming, permission-mode, error-handling, and filesystem-scope considerations.</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 xml:space="preserve"> </w:t>
      </w:r>
      <w:r>
        <w:rPr>
          <w:rFonts w:ascii="Consolas" w:hAnsi="Consolas"/>
          <w:color w:val="333333"/>
          <w:sz w:val="19"/>
        </w:rPr>
        <w:t>Search_path=“/”</w:t>
      </w:r>
      <w:r>
        <w:rPr>
          <w:rFonts w:ascii="Consolas" w:hAnsi="Consolas"/>
          <w:color w:val="333333"/>
          <w:sz w:val="19"/>
        </w:rPr>
        <w:t>find “$Search_path” -type f -perm 777 2&gt;/dev/null</w:t>
      </w:r>
    </w:p>
    <w:p>
      <w:pPr>
        <w:spacing w:before="0" w:after="40"/>
      </w:pPr>
      <w:r>
        <w:rPr>
          <w:i/>
          <w:color w:val="888888"/>
          <w:sz w:val="18"/>
        </w:rPr>
        <w:t>Linux/Shell Debugging • Troubleshooting</w:t>
      </w:r>
    </w:p>
    <w:p>
      <w:pPr>
        <w:spacing w:after="160"/>
        <w:ind w:left="216"/>
      </w:pPr>
      <w:r>
        <w:rPr>
          <w:sz w:val="21"/>
        </w:rPr>
        <w:t>A: Issues: the smart/curly quotes (“”) around the path are not valid shell string delimiters (must be straight double quotes), and while `Search_path` (mixed case) works in bash, lowercase or snake_case is the shell scripting convention to avoid colliding with environment/built-in variable naming patterns. Scanning from `/` unscoped will also traverse mounted network filesystems, /proc, and other pseudo-filesystems, producing noise and potentially hanging on slow mounts. Improved version:</w:t>
        <w:br/>
        <w:br/>
        <w:t>#!/bin/bash</w:t>
        <w:br/>
        <w:t>search_path="/"</w:t>
        <w:br/>
        <w:t>find "$search_path" -xdev -type f -perm 0777 2&gt;/dev/null</w:t>
        <w:br/>
        <w:t>`-xdev` keeps the search within one filesystem (won't descend into other mounted filesystems), and `0777` is the more explicit/conventional way to write the exact permission mode, though `777` and `0777` are functionally equivalent to find.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Q3175. Can Terraform deploy resources to Kubernetes?</w:t>
      </w:r>
    </w:p>
    <w:p>
      <w:pPr>
        <w:spacing w:before="0" w:after="40"/>
      </w:pPr>
      <w:r>
        <w:rPr>
          <w:i/>
          <w:color w:val="888888"/>
          <w:sz w:val="18"/>
        </w:rPr>
        <w:t>Kubernetes/Terraform • Conceptual</w:t>
      </w:r>
    </w:p>
    <w:p>
      <w:pPr>
        <w:spacing w:after="160"/>
        <w:ind w:left="216"/>
      </w:pPr>
      <w:r>
        <w:rPr>
          <w:sz w:val="21"/>
        </w:rPr>
        <w:t>A: Yes - the Kubernetes provider lets Terraform manage Kubernetes objects (Deployments, Services, ConfigMaps, etc.) directly as Terraform resources, and the Helm provider lets Terraform install/manage Helm releases. This is common when Kubernetes resources are provisioned as part of the same Terraform run that creates the cluster itself, keeping infra and initial workload setup in one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Q3176. How does Terraform communicate with Kubernetes?</w:t>
      </w:r>
    </w:p>
    <w:p>
      <w:pPr>
        <w:spacing w:before="0" w:after="40"/>
      </w:pPr>
      <w:r>
        <w:rPr>
          <w:i/>
          <w:color w:val="888888"/>
          <w:sz w:val="18"/>
        </w:rPr>
        <w:t>Kubernetes/Terraform • Implementation / Workflow</w:t>
      </w:r>
    </w:p>
    <w:p>
      <w:pPr>
        <w:spacing w:after="160"/>
        <w:ind w:left="216"/>
      </w:pPr>
      <w:r>
        <w:rPr>
          <w:sz w:val="21"/>
        </w:rPr>
        <w:t>A: The Kubernetes provider authenticates to the cluster's API server (using a kubeconfig, a service account token, or cloud-specific auth like GKE's exec-based auth plugin) and issues standard Kubernetes API calls (the same API kubectl uses) to create/update/delete the resources declared in Terraform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Q3177. Can Terraform manage Helm charts?</w:t>
      </w:r>
    </w:p>
    <w:p>
      <w:pPr>
        <w:spacing w:before="0" w:after="40"/>
      </w:pPr>
      <w:r>
        <w:rPr>
          <w:i/>
          <w:color w:val="888888"/>
          <w:sz w:val="18"/>
        </w:rPr>
        <w:t>Kubernetes/Terraform • Conceptual</w:t>
      </w:r>
    </w:p>
    <w:p>
      <w:pPr>
        <w:spacing w:after="160"/>
        <w:ind w:left="216"/>
      </w:pPr>
      <w:r>
        <w:rPr>
          <w:sz w:val="21"/>
        </w:rPr>
        <w:t>A: Yes, via the `helm_release` resource in the Helm provider - it lets Terraform install, upgrade, and manage the lifecycle of a Helm chart release declaratively as part of the same Terraform state as everything else, though many teams prefer keeping Helm/app deployments in a separate GitOps flow (ArgoCD/Flux) rather than mixing infrastructure and application deployment lifecycles in one Terraform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Q3178. Explain the deployment flow.</w:t>
      </w:r>
    </w:p>
    <w:p>
      <w:pPr>
        <w:spacing w:before="0" w:after="40"/>
      </w:pPr>
      <w:r>
        <w:rPr>
          <w:i/>
          <w:color w:val="888888"/>
          <w:sz w:val="18"/>
        </w:rPr>
        <w:t>System Design • Conceptual</w:t>
      </w:r>
    </w:p>
    <w:p>
      <w:pPr>
        <w:spacing w:after="160"/>
        <w:ind w:left="216"/>
      </w:pPr>
      <w:r>
        <w:rPr>
          <w:sz w:val="21"/>
        </w:rPr>
        <w:t>A: Code is deployed tier by tier, typically app tier first then web tier (so new app-tier APIs exist before web tier code that calls them goes live), using a rolling or blue-green strategy per tier so there's always capacity serving traffic during the deploy. Health checks at the load balancer gate whether newly deployed instances receive traffic, and a deploy that fails health checks should automatically halt/rollback rather than proceeding to replace all instances.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Q3179. Explain the deployment pipeline.</w:t>
      </w:r>
    </w:p>
    <w:p>
      <w:pPr>
        <w:spacing w:before="0" w:after="40"/>
      </w:pPr>
      <w:r>
        <w:rPr>
          <w:i/>
          <w:color w:val="888888"/>
          <w:sz w:val="18"/>
        </w:rPr>
        <w:t>System Design • Conceptual</w:t>
      </w:r>
    </w:p>
    <w:p>
      <w:pPr>
        <w:spacing w:after="160"/>
        <w:ind w:left="216"/>
      </w:pPr>
      <w:r>
        <w:rPr>
          <w:sz w:val="21"/>
        </w:rPr>
        <w:t>A: Code merge triggers build and test, then a containerize/package step, then deployment to each tier in dependency order (database migrations first if needed, then app tier, then web tier) using the environment's standard rollout strategy (rolling/canary), with automated health checks gating progression between tiers and an automatic rollback path if any tier's health checks fail post-deploy.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Q3180. Tell me about the most complex GCP environment you have owned or significantly contributed to.</w:t>
      </w:r>
    </w:p>
    <w:p>
      <w:pPr>
        <w:spacing w:before="0" w:after="40"/>
      </w:pPr>
      <w:r>
        <w:rPr>
          <w:i/>
          <w:color w:val="888888"/>
          <w:sz w:val="18"/>
        </w:rPr>
        <w:t>GCP Architecture • Experience</w:t>
      </w:r>
    </w:p>
    <w:p>
      <w:pPr>
        <w:spacing w:after="160"/>
        <w:ind w:left="216"/>
      </w:pPr>
      <w:r>
        <w:rPr>
          <w:sz w:val="21"/>
        </w:rPr>
        <w:t>A: Pick the environment with the most genuine complexity (multiple teams/projects, multi-region, regulatory constraints, or a difficult migration) and structure the answer around scale (project/service count), the hardest architectural decision you made, and your specific ownership versus the team's - concrete numbers and named services make this far more credible than a general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Q3181. What was the overall architecture of that environment?</w:t>
      </w:r>
    </w:p>
    <w:p>
      <w:pPr>
        <w:spacing w:before="0" w:after="40"/>
      </w:pPr>
      <w:r>
        <w:rPr>
          <w:i/>
          <w:color w:val="888888"/>
          <w:sz w:val="18"/>
        </w:rPr>
        <w:t>GCP Architecture • Conceptual</w:t>
      </w:r>
    </w:p>
    <w:p>
      <w:pPr>
        <w:spacing w:after="160"/>
        <w:ind w:left="216"/>
      </w:pPr>
      <w:r>
        <w:rPr>
          <w:sz w:val="21"/>
        </w:rPr>
        <w:t>A: Walk it top-down: how traffic enters (load balancers, Cloud CDN), the compute layer (GKE/Cloud Run/Compute Engine and why that mix), the data layer (Cloud SQL/BigQuery/Spanner), and the networking/security boundary (VPC design, IAM structure) - a clear layered description signals you actually understand the whole system, not just the piece you touched most.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Q3182. What GCP native services did you design around?</w:t>
      </w:r>
    </w:p>
    <w:p>
      <w:pPr>
        <w:spacing w:before="0" w:after="40"/>
      </w:pPr>
      <w:r>
        <w:rPr>
          <w:i/>
          <w:color w:val="888888"/>
          <w:sz w:val="18"/>
        </w:rPr>
        <w:t>GCP Architecture • Conceptual</w:t>
      </w:r>
    </w:p>
    <w:p>
      <w:pPr>
        <w:spacing w:after="160"/>
        <w:ind w:left="216"/>
      </w:pPr>
      <w:r>
        <w:rPr>
          <w:sz w:val="21"/>
        </w:rPr>
        <w:t>A: Name the specific services and the reason each was chosen over alternatives (e.g. Cloud Spanner for global strong consistency versus Cloud SQL for a simpler regional relational need, Pub/Sub for decoupling asynchronous workflows) - justifying the choice demonstrates architectural reasoning, not just service familiarity.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Q3183. How did you handle multi-tenancy or isolation between teams or workloads?</w:t>
      </w:r>
    </w:p>
    <w:p>
      <w:pPr>
        <w:spacing w:before="0" w:after="40"/>
      </w:pPr>
      <w:r>
        <w:rPr>
          <w:i/>
          <w:color w:val="888888"/>
          <w:sz w:val="18"/>
        </w:rPr>
        <w:t>GCP Architecture • Conceptual</w:t>
      </w:r>
    </w:p>
    <w:p>
      <w:pPr>
        <w:spacing w:after="160"/>
        <w:ind w:left="216"/>
      </w:pPr>
      <w:r>
        <w:rPr>
          <w:sz w:val="21"/>
        </w:rPr>
        <w:t>A: Describe the actual isolation boundary used - separate GCP projects per team (strongest isolation, own IAM/quota/billing), separate namespaces within a shared GKE cluster with ResourceQuotas and NetworkPolicies (lighter-weight, shared infra cost), or a mix based on workload sensitivity - and the tradeoff reasoning behind the choice (blast radius vs. operational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Q3184. Walk me through how you administered a production GKE cluster from initial setup through day-two operations.</w:t>
      </w:r>
    </w:p>
    <w:p>
      <w:pPr>
        <w:spacing w:before="0" w:after="40"/>
      </w:pPr>
      <w:r>
        <w:rPr>
          <w:i/>
          <w:color w:val="888888"/>
          <w:sz w:val="18"/>
        </w:rPr>
        <w:t>GKE/Kubernetes • Conceptual</w:t>
      </w:r>
    </w:p>
    <w:p>
      <w:pPr>
        <w:spacing w:after="160"/>
        <w:ind w:left="216"/>
      </w:pPr>
      <w:r>
        <w:rPr>
          <w:sz w:val="21"/>
        </w:rPr>
        <w:t>A: Structure chronologically: initial cluster design decisions (regional vs. zonal, node pool strategy, network mode), the provisioning method (Terraform), then day-two concerns - upgrades, scaling, monitoring setup, incident response, and cost optimization - showing the full operational lifecycle, not just the initial build.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Q3185. How did you handle node pool upgrades with zero or minimal downtime?</w:t>
      </w:r>
    </w:p>
    <w:p>
      <w:pPr>
        <w:spacing w:before="0" w:after="40"/>
      </w:pPr>
      <w:r>
        <w:rPr>
          <w:i/>
          <w:color w:val="888888"/>
          <w:sz w:val="18"/>
        </w:rPr>
        <w:t>GKE/Kubernetes • Conceptual</w:t>
      </w:r>
    </w:p>
    <w:p>
      <w:pPr>
        <w:spacing w:after="160"/>
        <w:ind w:left="216"/>
      </w:pPr>
      <w:r>
        <w:rPr>
          <w:sz w:val="21"/>
        </w:rPr>
        <w:t>A: Use surge upgrades (provisioning extra nodes before draining old ones) combined with PodDisruptionBudgets ensuring enough replicas stay available during voluntary node drains, and a multi-zone/regional cluster so upgrades roll through zones sequentially rather than all at once - test the upgrade path in staging first to catch API deprecations before they hit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Q3186. What autoscaling strategy did you implement in GKE, and why?</w:t>
      </w:r>
    </w:p>
    <w:p>
      <w:pPr>
        <w:spacing w:before="0" w:after="40"/>
      </w:pPr>
      <w:r>
        <w:rPr>
          <w:i/>
          <w:color w:val="888888"/>
          <w:sz w:val="18"/>
        </w:rPr>
        <w:t>GKE/Kubernetes • Conceptual</w:t>
      </w:r>
    </w:p>
    <w:p>
      <w:pPr>
        <w:spacing w:after="160"/>
        <w:ind w:left="216"/>
      </w:pPr>
      <w:r>
        <w:rPr>
          <w:sz w:val="21"/>
        </w:rPr>
        <w:t>A: Combine HPA (scaling Pod replicas based on CPU/custom metrics matched to the workload's actual bottleneck) with Cluster Autoscaler (scaling node count based on unschedulable Pods) - explain the specific metric choice for HPA (why CPU vs. request-based) and any node pool segmentation (separate pools for batch vs. latency-sensitive workloads) as the reasoning behind the overall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Q3187. Can you describe a time when a human error or workload caused a production issue?</w:t>
      </w:r>
    </w:p>
    <w:p>
      <w:pPr>
        <w:spacing w:before="0" w:after="40"/>
      </w:pPr>
      <w:r>
        <w:rPr>
          <w:i/>
          <w:color w:val="888888"/>
          <w:sz w:val="18"/>
        </w:rPr>
        <w:t>GKE/Kubernetes • Conceptual</w:t>
      </w:r>
    </w:p>
    <w:p>
      <w:pPr>
        <w:spacing w:after="160"/>
        <w:ind w:left="216"/>
      </w:pPr>
      <w:r>
        <w:rPr>
          <w:sz w:val="21"/>
        </w:rPr>
        <w:t>A: Use STAR, and be genuinely honest about the error (a bad config applied, a resource limit set wrong) rather than deflecting blame - the interviewer is testing accountability and learning from mistakes as much as the technical resolution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Q3188. How did you identify the root cause of that production issue?</w:t>
      </w:r>
    </w:p>
    <w:p>
      <w:pPr>
        <w:spacing w:before="0" w:after="40"/>
      </w:pPr>
      <w:r>
        <w:rPr>
          <w:i/>
          <w:color w:val="888888"/>
          <w:sz w:val="18"/>
        </w:rPr>
        <w:t>GKE/Kubernetes • Conceptual</w:t>
      </w:r>
    </w:p>
    <w:p>
      <w:pPr>
        <w:spacing w:after="160"/>
        <w:ind w:left="216"/>
      </w:pPr>
      <w:r>
        <w:rPr>
          <w:sz w:val="21"/>
        </w:rPr>
        <w:t>A: Narrate the actual diagnostic sequence in order - what you checked first (dashboards/alerts), what that pointed to next (logs, recent changes), and how you confirmed the actual cause versus just the first plausible theory - concrete specificity here is what makes the story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Q3189. How did you resolve the issue?</w:t>
      </w:r>
    </w:p>
    <w:p>
      <w:pPr>
        <w:spacing w:before="0" w:after="40"/>
      </w:pPr>
      <w:r>
        <w:rPr>
          <w:i/>
          <w:color w:val="888888"/>
          <w:sz w:val="18"/>
        </w:rPr>
        <w:t>GKE/Kubernetes • Conceptual</w:t>
      </w:r>
    </w:p>
    <w:p>
      <w:pPr>
        <w:spacing w:after="160"/>
        <w:ind w:left="216"/>
      </w:pPr>
      <w:r>
        <w:rPr>
          <w:sz w:val="21"/>
        </w:rPr>
        <w:t>A: Describe the specific fix (a rollback, a config correction, a resource limit adjustment) and how you verified it was actually resolved (metrics returning to baseline, not just the immediate symptom stopping) rather than assuming the fix worked.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Q3190. What preventive measures did you implement to avoid similar incidents in the future?</w:t>
      </w:r>
    </w:p>
    <w:p>
      <w:pPr>
        <w:spacing w:before="0" w:after="40"/>
      </w:pPr>
      <w:r>
        <w:rPr>
          <w:i/>
          <w:color w:val="888888"/>
          <w:sz w:val="18"/>
        </w:rPr>
        <w:t>GKE/Kubernetes • Conceptual</w:t>
      </w:r>
    </w:p>
    <w:p>
      <w:pPr>
        <w:spacing w:after="160"/>
        <w:ind w:left="216"/>
      </w:pPr>
      <w:r>
        <w:rPr>
          <w:sz w:val="21"/>
        </w:rPr>
        <w:t>A: Name a concrete, systemic prevention - a new automated check/validation gate in CI/CD, an added alert, a runbook, or a policy-as-code guardrail - since 'we were more careful after that' isn't a real prevention measure; a good answer shows the fix was structural, not just increased vigilance.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Q3191. How did you manage networking within a Kubernetes cluster?</w:t>
      </w:r>
    </w:p>
    <w:p>
      <w:pPr>
        <w:spacing w:before="0" w:after="40"/>
      </w:pPr>
      <w:r>
        <w:rPr>
          <w:i/>
          <w:color w:val="888888"/>
          <w:sz w:val="18"/>
        </w:rPr>
        <w:t>Kubernetes Networking • Conceptual</w:t>
      </w:r>
    </w:p>
    <w:p>
      <w:pPr>
        <w:spacing w:after="160"/>
        <w:ind w:left="216"/>
      </w:pPr>
      <w:r>
        <w:rPr>
          <w:sz w:val="21"/>
        </w:rPr>
        <w:t>A: Describe the CNI plugin used (or GKE's native networking), how NetworkPolicies were used to restrict Pod-to-Pod traffic by namespace/label (default-deny plus explicit allow rules), and how Services/Ingress handled internal and external traffic routing - specificity on NetworkPolicy design signals real security-conscious networking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Q3192. How did you manage networking between multiple Kubernetes clusters?</w:t>
      </w:r>
    </w:p>
    <w:p>
      <w:pPr>
        <w:spacing w:before="0" w:after="40"/>
      </w:pPr>
      <w:r>
        <w:rPr>
          <w:i/>
          <w:color w:val="888888"/>
          <w:sz w:val="18"/>
        </w:rPr>
        <w:t>Kubernetes Networking • Conceptual</w:t>
      </w:r>
    </w:p>
    <w:p>
      <w:pPr>
        <w:spacing w:after="160"/>
        <w:ind w:left="216"/>
      </w:pPr>
      <w:r>
        <w:rPr>
          <w:sz w:val="21"/>
        </w:rPr>
        <w:t>A: Options to describe: VPC-native clusters with routes/peering between them for direct Pod-to-Pod reachability, a multi-cluster service mesh (Istio multi-cluster) for cross-cluster service discovery and mTLS, or simpler API-gateway-based integration where clusters only communicate through defined external endpoints rather than direct network-level connectivity - the choice depends on how tightly coupled the clusters' workloads actually need to 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Q3193. How did you implement end-to-end observability for production workloads?</w:t>
      </w:r>
    </w:p>
    <w:p>
      <w:pPr>
        <w:spacing w:before="0" w:after="40"/>
      </w:pPr>
      <w:r>
        <w:rPr>
          <w:i/>
          <w:color w:val="888888"/>
          <w:sz w:val="18"/>
        </w:rPr>
        <w:t>Observability • Conceptual</w:t>
      </w:r>
    </w:p>
    <w:p>
      <w:pPr>
        <w:spacing w:after="160"/>
        <w:ind w:left="216"/>
      </w:pPr>
      <w:r>
        <w:rPr>
          <w:sz w:val="21"/>
        </w:rPr>
        <w:t>A: Describe the three pillars working together: metrics (Prometheus/Cloud Monitoring) for aggregate health and alerting, structured logging (Cloud Logging) correlated by request/trace ID, and distributed tracing (OpenTelemetry) tying a request's full path across services together - emphasize that the value comes from correlating all three during an actual incident, not each existing in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Q3194. What metrics did you monitor?</w:t>
      </w:r>
    </w:p>
    <w:p>
      <w:pPr>
        <w:spacing w:before="0" w:after="40"/>
      </w:pPr>
      <w:r>
        <w:rPr>
          <w:i/>
          <w:color w:val="888888"/>
          <w:sz w:val="18"/>
        </w:rPr>
        <w:t>Observability • Conceptual</w:t>
      </w:r>
    </w:p>
    <w:p>
      <w:pPr>
        <w:spacing w:after="160"/>
        <w:ind w:left="216"/>
      </w:pPr>
      <w:r>
        <w:rPr>
          <w:sz w:val="21"/>
        </w:rPr>
        <w:t>A: Group by RED (rate, errors, duration) for services and USE (utilization, saturation, errors) for resources, plus business-specific metrics relevant to the system (queue depth, job success rate) - naming the actual metric names/dashboards used shows real operational familiarity versus reciting the framework names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Q3195. What logging strategy did you implement?</w:t>
      </w:r>
    </w:p>
    <w:p>
      <w:pPr>
        <w:spacing w:before="0" w:after="40"/>
      </w:pPr>
      <w:r>
        <w:rPr>
          <w:i/>
          <w:color w:val="888888"/>
          <w:sz w:val="18"/>
        </w:rPr>
        <w:t>Observability • Conceptual</w:t>
      </w:r>
    </w:p>
    <w:p>
      <w:pPr>
        <w:spacing w:after="160"/>
        <w:ind w:left="216"/>
      </w:pPr>
      <w:r>
        <w:rPr>
          <w:sz w:val="21"/>
        </w:rPr>
        <w:t>A: Structured (JSON) logs with consistent fields (timestamp, severity, service name, trace ID) shipped to a centralized system, with log levels used deliberately (not everything at INFO) and retention/cost policies tuned per log type (debug logs short retention, audit logs long retention) - mention how logs were made searchable/correlated with traces via the shared trace ID field.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Q3196. How did you implement distributed tracing?</w:t>
      </w:r>
    </w:p>
    <w:p>
      <w:pPr>
        <w:spacing w:before="0" w:after="40"/>
      </w:pPr>
      <w:r>
        <w:rPr>
          <w:i/>
          <w:color w:val="888888"/>
          <w:sz w:val="18"/>
        </w:rPr>
        <w:t>Observability • Conceptual</w:t>
      </w:r>
    </w:p>
    <w:p>
      <w:pPr>
        <w:spacing w:after="160"/>
        <w:ind w:left="216"/>
      </w:pPr>
      <w:r>
        <w:rPr>
          <w:sz w:val="21"/>
        </w:rPr>
        <w:t>A: Instrument services with an OpenTelemetry SDK (auto-instrumentation where available, manual spans for custom logic), propagate trace context across service boundaries via standard headers, and export to a tracing backend (Jaeger/Tempo/Cloud Trace) - describe one concrete case where tracing let you pinpoint latency in a specific service that metrics alone couldn't localize.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Q3197. How do you define an SLI?</w:t>
      </w:r>
    </w:p>
    <w:p>
      <w:pPr>
        <w:spacing w:before="0" w:after="40"/>
      </w:pPr>
      <w:r>
        <w:rPr>
          <w:i/>
          <w:color w:val="888888"/>
          <w:sz w:val="18"/>
        </w:rPr>
        <w:t>SRE/Reliability • Implementation / Workflow</w:t>
      </w:r>
    </w:p>
    <w:p>
      <w:pPr>
        <w:spacing w:after="160"/>
        <w:ind w:left="216"/>
      </w:pPr>
      <w:r>
        <w:rPr>
          <w:sz w:val="21"/>
        </w:rPr>
        <w:t>A: A Service Level Indicator is a specific, quantitative measure of a service's behavior - e.g. the proportion of successful HTTP requests, or the 95th-percentile request latency - chosen because it directly reflects what users actually experience, not just an easy-to-measure infrastructure metric.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Q3198. How do you define an SLO?</w:t>
      </w:r>
    </w:p>
    <w:p>
      <w:pPr>
        <w:spacing w:before="0" w:after="40"/>
      </w:pPr>
      <w:r>
        <w:rPr>
          <w:i/>
          <w:color w:val="888888"/>
          <w:sz w:val="18"/>
        </w:rPr>
        <w:t>SRE/Reliability • Implementation / Workflow</w:t>
      </w:r>
    </w:p>
    <w:p>
      <w:pPr>
        <w:spacing w:after="160"/>
        <w:ind w:left="216"/>
      </w:pPr>
      <w:r>
        <w:rPr>
          <w:sz w:val="21"/>
        </w:rPr>
        <w:t>A: A Service Level Objective is a target value or range for an SLI over a defined window - e.g. '99.9% of requests succeed over a rolling 30 days' - set based on what users actually need and what's realistically achievable, and used internally to guide engineering priorities (an SLO breach or shrinking error budget should influence whether the team focuses on reliability work versus new features).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Q3199. How do you define an SLA?</w:t>
      </w:r>
    </w:p>
    <w:p>
      <w:pPr>
        <w:spacing w:before="0" w:after="40"/>
      </w:pPr>
      <w:r>
        <w:rPr>
          <w:i/>
          <w:color w:val="888888"/>
          <w:sz w:val="18"/>
        </w:rPr>
        <w:t>SRE/Reliability • Implementation / Workflow</w:t>
      </w:r>
    </w:p>
    <w:p>
      <w:pPr>
        <w:spacing w:after="160"/>
        <w:ind w:left="216"/>
      </w:pPr>
      <w:r>
        <w:rPr>
          <w:sz w:val="21"/>
        </w:rPr>
        <w:t>A: A Service Level Agreement is an external, often contractual commitment to a customer about service performance, usually with financial or business consequences for missing it - SLAs are typically set looser than internal SLOs (e.g. a 99.9% SLA backed by a 99.95% internal SLO) so there's buffer to catch and fix issues before the customer-facing commitment is actually breached.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Q3200. Give a concrete example of an SLA/SLO that you implemented.</w:t>
      </w:r>
    </w:p>
    <w:p>
      <w:pPr>
        <w:spacing w:before="0" w:after="40"/>
      </w:pPr>
      <w:r>
        <w:rPr>
          <w:i/>
          <w:color w:val="888888"/>
          <w:sz w:val="18"/>
        </w:rPr>
        <w:t>SRE/Reliability • Conceptual</w:t>
      </w:r>
    </w:p>
    <w:p>
      <w:pPr>
        <w:spacing w:after="160"/>
        <w:ind w:left="216"/>
      </w:pPr>
      <w:r>
        <w:rPr>
          <w:sz w:val="21"/>
        </w:rPr>
        <w:t>A: Describe a specific service, the SLI chosen (e.g. request success rate), the SLO target set and why (based on historical baseline plus business requirement), and how the error budget derived from it was actually used operationally (e.g. freezing risky releases when the error budget for the month was mostly consumed) - the operational usage detail is what proves it was a real, acted-upon SLO rather than a number on a dashboard nobody looked at.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Q3201. How did you build your CI/CD pipeline for infrastructure and applications?</w:t>
      </w:r>
    </w:p>
    <w:p>
      <w:pPr>
        <w:spacing w:before="0" w:after="40"/>
      </w:pPr>
      <w:r>
        <w:rPr>
          <w:i/>
          <w:color w:val="888888"/>
          <w:sz w:val="18"/>
        </w:rPr>
        <w:t>CI/CD/GitOps • Conceptual</w:t>
      </w:r>
    </w:p>
    <w:p>
      <w:pPr>
        <w:spacing w:after="160"/>
        <w:ind w:left="216"/>
      </w:pPr>
      <w:r>
        <w:rPr>
          <w:sz w:val="21"/>
        </w:rPr>
        <w:t>A: Describe them as two related but distinct pipelines: an infrastructure pipeline (Terraform plan/apply gated by review, triggered on infra repo changes) and an application pipeline (build, test, containerize, deploy, triggered on app repo changes) - explain how they're sequenced when both are needed (infra changes typically applied before the application that depends on them deploys).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Q3202. Walk me through the pipeline from developer commit to production deployment.</w:t>
      </w:r>
    </w:p>
    <w:p>
      <w:pPr>
        <w:spacing w:before="0" w:after="40"/>
      </w:pPr>
      <w:r>
        <w:rPr>
          <w:i/>
          <w:color w:val="888888"/>
          <w:sz w:val="18"/>
        </w:rPr>
        <w:t>CI/CD/GitOps • Conceptual</w:t>
      </w:r>
    </w:p>
    <w:p>
      <w:pPr>
        <w:spacing w:after="160"/>
        <w:ind w:left="216"/>
      </w:pPr>
      <w:r>
        <w:rPr>
          <w:sz w:val="21"/>
        </w:rPr>
        <w:t>A: Commit triggers CI (build, unit test, security scan) on the PR; merge to main triggers a build of a versioned artifact/image; that image deploys automatically to staging for integration testing; promotion to production is gated (manual approval or automated canary analysis) with automated rollback if post-deploy health checks fail - naming the actual tools at each stage grounds this concretely.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Q3203. What CI/CD tools did you use?</w:t>
      </w:r>
    </w:p>
    <w:p>
      <w:pPr>
        <w:spacing w:before="0" w:after="40"/>
      </w:pPr>
      <w:r>
        <w:rPr>
          <w:i/>
          <w:color w:val="888888"/>
          <w:sz w:val="18"/>
        </w:rPr>
        <w:t>CI/CD/GitOps • Conceptual</w:t>
      </w:r>
    </w:p>
    <w:p>
      <w:pPr>
        <w:spacing w:after="160"/>
        <w:ind w:left="216"/>
      </w:pPr>
      <w:r>
        <w:rPr>
          <w:sz w:val="21"/>
        </w:rPr>
        <w:t>A: List with the specific role each played - build/test orchestration (Jenkins, GitHub Actions), artifact storage (Artifact Registry), and deployment (ArgoCD for GitOps, or direct Helm/kubectl from the pipeline) - depth on how they connect together matters more than the tool list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Q3204. How did you handle secrets and environment variables in the pipeline?</w:t>
      </w:r>
    </w:p>
    <w:p>
      <w:pPr>
        <w:spacing w:before="0" w:after="40"/>
      </w:pPr>
      <w:r>
        <w:rPr>
          <w:i/>
          <w:color w:val="888888"/>
          <w:sz w:val="18"/>
        </w:rPr>
        <w:t>CI/CD/GitOps • Conceptual</w:t>
      </w:r>
    </w:p>
    <w:p>
      <w:pPr>
        <w:spacing w:after="160"/>
        <w:ind w:left="216"/>
      </w:pPr>
      <w:r>
        <w:rPr>
          <w:sz w:val="21"/>
        </w:rPr>
        <w:t>A: Secrets never live in the pipeline definition or repo - sourced from the CI/CD platform's own secret store or a dedicated secrets manager (Secret Manager, Vault) and injected as environment variables scoped to the specific job/stage that needs them, masked from logs automatically. Non-sensitive environment-specific config (URLs, feature flags) is handled separately via environment-specific config files or ConfigMaps.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Q3205. How did you version your application artifacts and Docker images?</w:t>
      </w:r>
    </w:p>
    <w:p>
      <w:pPr>
        <w:spacing w:before="0" w:after="40"/>
      </w:pPr>
      <w:r>
        <w:rPr>
          <w:i/>
          <w:color w:val="888888"/>
          <w:sz w:val="18"/>
        </w:rPr>
        <w:t>CI/CD/GitOps • Conceptual</w:t>
      </w:r>
    </w:p>
    <w:p>
      <w:pPr>
        <w:spacing w:after="160"/>
        <w:ind w:left="216"/>
      </w:pPr>
      <w:r>
        <w:rPr>
          <w:sz w:val="21"/>
        </w:rPr>
        <w:t>A: Tag images with the Git commit SHA (immutable, traceable back to exact source) rather than a mutable tag like `latest`, optionally combined with semantic version tags for releases - this ensures every deployed artifact is unambiguously traceable to the exact code that produced it, which matters for both rollback and incident investigation.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Q3206. How did you implement rollback for applications?</w:t>
      </w:r>
    </w:p>
    <w:p>
      <w:pPr>
        <w:spacing w:before="0" w:after="40"/>
      </w:pPr>
      <w:r>
        <w:rPr>
          <w:i/>
          <w:color w:val="888888"/>
          <w:sz w:val="18"/>
        </w:rPr>
        <w:t>CI/CD/GitOps • Conceptual</w:t>
      </w:r>
    </w:p>
    <w:p>
      <w:pPr>
        <w:spacing w:after="160"/>
        <w:ind w:left="216"/>
      </w:pPr>
      <w:r>
        <w:rPr>
          <w:sz w:val="21"/>
        </w:rPr>
        <w:t>A: Roll back by redeploying the previous known-good image tag/commit SHA through the same pipeline used for forward deploys (`kubectl rollout undo`, `helm rollback`, or reverting the Git commit in a GitOps-managed repo) - never a manual ad hoc fix under pressure - which requires keeping previous versions readily available (images retained in the registry, prior Helm release history intact).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Q3207. How did you implement rollback for infrastructure changes?</w:t>
      </w:r>
    </w:p>
    <w:p>
      <w:pPr>
        <w:spacing w:before="0" w:after="40"/>
      </w:pPr>
      <w:r>
        <w:rPr>
          <w:i/>
          <w:color w:val="888888"/>
          <w:sz w:val="18"/>
        </w:rPr>
        <w:t>CI/CD/GitOps • Conceptual</w:t>
      </w:r>
    </w:p>
    <w:p>
      <w:pPr>
        <w:spacing w:after="160"/>
        <w:ind w:left="216"/>
      </w:pPr>
      <w:r>
        <w:rPr>
          <w:sz w:val="21"/>
        </w:rPr>
        <w:t>A: Since Terraform's 'rollback' is really just applying the previous configuration version, this means reverting the Git commit that introduced the problematic change and re-running `terraform plan`/`apply` from that reverted state - which is why keeping infrastructure changes small and incremental (rather than large batched changes) matters, since a small change is much easier to safely revert than a sprawling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Q3208. Have you provisioned GPU or TPU node pools?</w:t>
      </w:r>
    </w:p>
    <w:p>
      <w:pPr>
        <w:spacing w:before="0" w:after="40"/>
      </w:pPr>
      <w:r>
        <w:rPr>
          <w:i/>
          <w:color w:val="888888"/>
          <w:sz w:val="18"/>
        </w:rPr>
        <w:t>MLOps/AI Infrastructure • Experience</w:t>
      </w:r>
    </w:p>
    <w:p>
      <w:pPr>
        <w:spacing w:after="160"/>
        <w:ind w:left="216"/>
      </w:pPr>
      <w:r>
        <w:rPr>
          <w:sz w:val="21"/>
        </w:rPr>
        <w:t>A: Answer honestly with specifics - which accelerator type (NVIDIA T4/A100, or GCP TPUs), whether you configured the node pool yourself (accelerator type/count, taints to keep non-GPU workloads off expensive nodes) or just deployed workloads onto an existing GPU pool.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Q3209. Have you worked with Vertex AI endpoints or similar AI infrastructure?</w:t>
      </w:r>
    </w:p>
    <w:p>
      <w:pPr>
        <w:spacing w:before="0" w:after="40"/>
      </w:pPr>
      <w:r>
        <w:rPr>
          <w:i/>
          <w:color w:val="888888"/>
          <w:sz w:val="18"/>
        </w:rPr>
        <w:t>MLOps/AI Infrastructure • Experience</w:t>
      </w:r>
    </w:p>
    <w:p>
      <w:pPr>
        <w:spacing w:after="160"/>
        <w:ind w:left="216"/>
      </w:pPr>
      <w:r>
        <w:rPr>
          <w:sz w:val="21"/>
        </w:rPr>
        <w:t>A: Answer with actual scope - whether you deployed/managed Vertex AI Endpoints yourself (model upload, endpoint creation, traffic splitting for canary) or primarily consumed an endpoint someone else set up, and any monitoring/scaling configuration you touched.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Q3210. How did you provision GPU-enabled GKE node pools?</w:t>
      </w:r>
    </w:p>
    <w:p>
      <w:pPr>
        <w:spacing w:before="0" w:after="40"/>
      </w:pPr>
      <w:r>
        <w:rPr>
          <w:i/>
          <w:color w:val="888888"/>
          <w:sz w:val="18"/>
        </w:rPr>
        <w:t>MLOps/AI Infrastructure • Conceptual</w:t>
      </w:r>
    </w:p>
    <w:p>
      <w:pPr>
        <w:spacing w:after="160"/>
        <w:ind w:left="216"/>
      </w:pPr>
      <w:r>
        <w:rPr>
          <w:sz w:val="21"/>
        </w:rPr>
        <w:t>A: Create a node pool specifying the accelerator type and count per node (`--accelerator type=nvidia-tesla-t4,count=1`), install the NVIDIA device plugin DaemonSet (or use GKE's automatic driver installation) so Kubernetes can schedule against GPU resources, and taint the GPU node pool so only GPU-requesting Pods (with a matching toleration) get scheduled there, keeping expensive GPU nodes from being consumed by unrelated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Q3211. How did you manage GPU scheduling and resource allocation?</w:t>
      </w:r>
    </w:p>
    <w:p>
      <w:pPr>
        <w:spacing w:before="0" w:after="40"/>
      </w:pPr>
      <w:r>
        <w:rPr>
          <w:i/>
          <w:color w:val="888888"/>
          <w:sz w:val="18"/>
        </w:rPr>
        <w:t>MLOps/AI Infrastructure • Conceptual</w:t>
      </w:r>
    </w:p>
    <w:p>
      <w:pPr>
        <w:spacing w:after="160"/>
        <w:ind w:left="216"/>
      </w:pPr>
      <w:r>
        <w:rPr>
          <w:sz w:val="21"/>
        </w:rPr>
        <w:t>A: Set explicit GPU resource requests/limits on Pods (`nvidia.com/gpu: 1`) so the scheduler places them only on nodes with available GPU capacity, use taints/tolerations to reserve GPU nodes exclusively for GPU workloads, and consider node auto-provisioning or a separate autoscaling node pool specifically for GPU workloads so GPU capacity scales independently from general compute.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Q3212. How did you control GPU infrastructure costs?</w:t>
      </w:r>
    </w:p>
    <w:p>
      <w:pPr>
        <w:spacing w:before="0" w:after="40"/>
      </w:pPr>
      <w:r>
        <w:rPr>
          <w:i/>
          <w:color w:val="888888"/>
          <w:sz w:val="18"/>
        </w:rPr>
        <w:t>MLOps/AI Infrastructure • Conceptual</w:t>
      </w:r>
    </w:p>
    <w:p>
      <w:pPr>
        <w:spacing w:after="160"/>
        <w:ind w:left="216"/>
      </w:pPr>
      <w:r>
        <w:rPr>
          <w:sz w:val="21"/>
        </w:rPr>
        <w:t>A: Use preemptible/spot GPU instances for fault-tolerant training workloads (significant cost savings, with checkpointing to handle preemption), scale GPU node pools to zero when idle rather than keeping them warm, right-size the accelerator type to the actual workload (not defaulting to the largest GPU available), and monitor utilization closely since idle GPU capacity is expensive and easy to over-provision.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Q3213. How did you deploy and manage models using Vertex AI?</w:t>
      </w:r>
    </w:p>
    <w:p>
      <w:pPr>
        <w:spacing w:before="0" w:after="40"/>
      </w:pPr>
      <w:r>
        <w:rPr>
          <w:i/>
          <w:color w:val="888888"/>
          <w:sz w:val="18"/>
        </w:rPr>
        <w:t>MLOps/AI Infrastructure • Conceptual</w:t>
      </w:r>
    </w:p>
    <w:p>
      <w:pPr>
        <w:spacing w:after="160"/>
        <w:ind w:left="216"/>
      </w:pPr>
      <w:r>
        <w:rPr>
          <w:sz w:val="21"/>
        </w:rPr>
        <w:t>A: Upload the trained model artifact to the Vertex AI Model Registry, deploy it to an Endpoint (specifying machine type and autoscaling min/max replicas), and use traffic splitting to canary a new model version against the current one before fully promoting - Vertex AI handles the underlying serving infrastructure, autoscaling, and monitoring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Q3214. What metrics did you monitor for AI/ML infrastructure?</w:t>
      </w:r>
    </w:p>
    <w:p>
      <w:pPr>
        <w:spacing w:before="0" w:after="40"/>
      </w:pPr>
      <w:r>
        <w:rPr>
          <w:i/>
          <w:color w:val="888888"/>
          <w:sz w:val="18"/>
        </w:rPr>
        <w:t>MLOps/AI Infrastructure • Conceptual</w:t>
      </w:r>
    </w:p>
    <w:p>
      <w:pPr>
        <w:spacing w:after="160"/>
        <w:ind w:left="216"/>
      </w:pPr>
      <w:r>
        <w:rPr>
          <w:sz w:val="21"/>
        </w:rPr>
        <w:t>A: Infrastructure-level (endpoint latency, error rate, GPU utilization) alongside model-level (prediction distribution, confidence score distribution, and accuracy/F1 once ground truth becomes available) and data-level (feature drift via PSI/KL divergence) - monitoring only the infrastructure layer misses the failure mode where a model is fast and healthy but quietly wrong.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Q3215. If a data scientist or ML engineer asks you to productionize a model, what would be your first question?</w:t>
      </w:r>
    </w:p>
    <w:p>
      <w:pPr>
        <w:spacing w:before="0" w:after="40"/>
      </w:pPr>
      <w:r>
        <w:rPr>
          <w:i/>
          <w:color w:val="888888"/>
          <w:sz w:val="18"/>
        </w:rPr>
        <w:t>MLOps/AI Infrastructure • Scenario</w:t>
      </w:r>
    </w:p>
    <w:p>
      <w:pPr>
        <w:spacing w:after="160"/>
        <w:ind w:left="216"/>
      </w:pPr>
      <w:r>
        <w:rPr>
          <w:sz w:val="21"/>
        </w:rPr>
        <w:t>A: What does the model actually expect as input (schema, format, preprocessing steps) and what does 'correct' output look like, since without that contract you can't build a serving layer, validate inputs, or set up meaningful monitoring - this handoff detail is usually the biggest source of production issues if skipped.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Q3216. What additional information would you gather before deploying the model?</w:t>
      </w:r>
    </w:p>
    <w:p>
      <w:pPr>
        <w:spacing w:before="0" w:after="40"/>
      </w:pPr>
      <w:r>
        <w:rPr>
          <w:i/>
          <w:color w:val="888888"/>
          <w:sz w:val="18"/>
        </w:rPr>
        <w:t>MLOps/AI Infrastructure • Conceptual</w:t>
      </w:r>
    </w:p>
    <w:p>
      <w:pPr>
        <w:spacing w:after="160"/>
        <w:ind w:left="216"/>
      </w:pPr>
      <w:r>
        <w:rPr>
          <w:sz w:val="21"/>
        </w:rPr>
        <w:t>A: The artifact format and expected runtime/library versions (to match training exactly), expected request volume/latency requirements, the evaluation metrics and acceptable performance thresholds, and how the data science team wants drift/performance monitored in production - gathering this upfront avoids rework after the model is already deployed with mismatched assumptions.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Q3217. What infrastructure would you provision for a production ML model?</w:t>
      </w:r>
    </w:p>
    <w:p>
      <w:pPr>
        <w:spacing w:before="0" w:after="40"/>
      </w:pPr>
      <w:r>
        <w:rPr>
          <w:i/>
          <w:color w:val="888888"/>
          <w:sz w:val="18"/>
        </w:rPr>
        <w:t>MLOps/AI Infrastructure • Conceptual</w:t>
      </w:r>
    </w:p>
    <w:p>
      <w:pPr>
        <w:spacing w:after="160"/>
        <w:ind w:left="216"/>
      </w:pPr>
      <w:r>
        <w:rPr>
          <w:sz w:val="21"/>
        </w:rPr>
        <w:t>A: A serving layer (Vertex AI Endpoint or a containerized FastAPI wrapper on GKE) with autoscaling sized to expected traffic, a feature pipeline feeding it fresh input data, a model registry entry for versioning, monitoring for both infra and model-quality metrics, and a CI/CD path for future model version promotion with canary/rollback support - the same production discipline as any other service, plus the model-specific monitoring layer.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Q3218. Are you using any AI tools in your day-to-day software/systems engineering work?</w:t>
      </w:r>
    </w:p>
    <w:p>
      <w:pPr>
        <w:spacing w:before="0" w:after="40"/>
      </w:pPr>
      <w:r>
        <w:rPr>
          <w:i/>
          <w:color w:val="888888"/>
          <w:sz w:val="18"/>
        </w:rPr>
        <w:t>AI Engineering • Experience</w:t>
      </w:r>
    </w:p>
    <w:p>
      <w:pPr>
        <w:spacing w:after="160"/>
        <w:ind w:left="216"/>
      </w:pPr>
      <w:r>
        <w:rPr>
          <w:sz w:val="21"/>
        </w:rPr>
        <w:t>A: Answer honestly and specifically - naming actual tools used (an AI coding assistant, an LLM for drafting runbooks/documentation, a chatbot for quick lookups) rather than a vague 'yes, sometimes,' since this question is checking genuine current adoption, not just awareness that such tools exist.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Q3219. How do you use AI tools in your daily workflow?</w:t>
      </w:r>
    </w:p>
    <w:p>
      <w:pPr>
        <w:spacing w:before="0" w:after="40"/>
      </w:pPr>
      <w:r>
        <w:rPr>
          <w:i/>
          <w:color w:val="888888"/>
          <w:sz w:val="18"/>
        </w:rPr>
        <w:t>AI Engineering • Implementation / Workflow</w:t>
      </w:r>
    </w:p>
    <w:p>
      <w:pPr>
        <w:spacing w:after="160"/>
        <w:ind w:left="216"/>
      </w:pPr>
      <w:r>
        <w:rPr>
          <w:sz w:val="21"/>
        </w:rPr>
        <w:t>A: Describe concrete use cases - drafting boilerplate code or tests faster, summarizing a long log/incident timeline, explaining an unfamiliar piece of code or error message, or drafting documentation - and be honest about where you still verify/don't fully trust the output, since blind trust in AI output is itself a red flag interviewers listen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Q3220. Can you give a practical example of how AI improved your productivity?</w:t>
      </w:r>
    </w:p>
    <w:p>
      <w:pPr>
        <w:spacing w:before="0" w:after="40"/>
      </w:pPr>
      <w:r>
        <w:rPr>
          <w:i/>
          <w:color w:val="888888"/>
          <w:sz w:val="18"/>
        </w:rPr>
        <w:t>AI Engineering • Conceptual</w:t>
      </w:r>
    </w:p>
    <w:p>
      <w:pPr>
        <w:spacing w:after="160"/>
        <w:ind w:left="216"/>
      </w:pPr>
      <w:r>
        <w:rPr>
          <w:sz w:val="21"/>
        </w:rPr>
        <w:t>A: Pick one specific, measurable instance - e.g. 'drafting a Terraform module skeleton that would have taken 30 minutes took 5, then I reviewed and adjusted it' - concrete before/after framing is far more convincing than a general productivity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Q3221. How do you ensure AI-generated code or recommendations are safe for production?</w:t>
      </w:r>
    </w:p>
    <w:p>
      <w:pPr>
        <w:spacing w:before="0" w:after="40"/>
      </w:pPr>
      <w:r>
        <w:rPr>
          <w:i/>
          <w:color w:val="888888"/>
          <w:sz w:val="18"/>
        </w:rPr>
        <w:t>AI Engineering • Implementation / Workflow</w:t>
      </w:r>
    </w:p>
    <w:p>
      <w:pPr>
        <w:spacing w:after="160"/>
        <w:ind w:left="216"/>
      </w:pPr>
      <w:r>
        <w:rPr>
          <w:sz w:val="21"/>
        </w:rPr>
        <w:t>A: Treat AI output the same as any other untrusted first draft - code review by a human, running it through the full test suite and security/dependency scanning, and never accepting infrastructure or security-relevant suggestions without independently verifying they're actually correct for your specific context, since AI models can produce plausible-looking but subtly wrong or outdated recommendations.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Q3222. How do you think the Platform Engineer/DevOps role will evolve as AI becomes more embedded in software systems?</w:t>
      </w:r>
    </w:p>
    <w:p>
      <w:pPr>
        <w:spacing w:before="0" w:after="40"/>
      </w:pPr>
      <w:r>
        <w:rPr>
          <w:i/>
          <w:color w:val="888888"/>
          <w:sz w:val="18"/>
        </w:rPr>
        <w:t>AI Engineering • Implementation / Workflow</w:t>
      </w:r>
    </w:p>
    <w:p>
      <w:pPr>
        <w:spacing w:after="160"/>
        <w:ind w:left="216"/>
      </w:pPr>
      <w:r>
        <w:rPr>
          <w:sz w:val="21"/>
        </w:rPr>
        <w:t>A: The role shifts toward higher-leverage work - less manual toil (routine config, boilerplate scripting increasingly AI-assisted) and more focus on the things AI can't easily do: architectural judgment, security/compliance review, and building the guardrails and platforms that let AI-assisted work happen safely at scale. Expect growing overlap with MLOps/LLMOps skills as more systems incorporate AI components that need the same production rigor (monitoring, CI/CD, security) as traditional services.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Q3223. What new responsibilities do you think Platform Engineers will have in AI-driven organizations?</w:t>
      </w:r>
    </w:p>
    <w:p>
      <w:pPr>
        <w:spacing w:before="0" w:after="40"/>
      </w:pPr>
      <w:r>
        <w:rPr>
          <w:i/>
          <w:color w:val="888888"/>
          <w:sz w:val="18"/>
        </w:rPr>
        <w:t>AI Engineering • Conceptual</w:t>
      </w:r>
    </w:p>
    <w:p>
      <w:pPr>
        <w:spacing w:after="160"/>
        <w:ind w:left="216"/>
      </w:pPr>
      <w:r>
        <w:rPr>
          <w:sz w:val="21"/>
        </w:rPr>
        <w:t>A: Operating the infrastructure and guardrails for AI/agentic systems specifically - GPU/accelerator infrastructure, model serving and versioning, LLM-specific monitoring (drift, cost, hallucination rate), and security controls unique to AI systems (prompt injection defense, agent action approval gates) - essentially extending existing platform engineering discipline to a new class of workload with its own operational quirks.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Q3224. Do you think AI will replace DevOps engineers, or how will it change the role?</w:t>
      </w:r>
    </w:p>
    <w:p>
      <w:pPr>
        <w:spacing w:before="0" w:after="40"/>
      </w:pPr>
      <w:r>
        <w:rPr>
          <w:i/>
          <w:color w:val="888888"/>
          <w:sz w:val="18"/>
        </w:rPr>
        <w:t>AI Engineering • Conceptual</w:t>
      </w:r>
    </w:p>
    <w:p>
      <w:pPr>
        <w:spacing w:after="160"/>
        <w:ind w:left="216"/>
      </w:pPr>
      <w:r>
        <w:rPr>
          <w:sz w:val="21"/>
        </w:rPr>
        <w:t>A: AI is more likely to automate specific tasks (boilerplate scripting, routine troubleshooting suggestions) than replace the role outright, since production systems still need human judgment for architectural decisions, incident accountability, and understanding business context AI doesn't have - the realistic shift is DevOps engineers spending less time on repetitive toil and more time on the judgment-heavy, higher-leverage parts of the job, similar to how earlier automation waves (config management, IaC) changed but didn't eliminate the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Q3225. If starting a new ML project today, would you choose Vertex AI or Kubernetes-based open-source tools?</w:t>
      </w:r>
    </w:p>
    <w:p>
      <w:pPr>
        <w:spacing w:before="0" w:after="40"/>
      </w:pPr>
      <w:r>
        <w:rPr>
          <w:i/>
          <w:color w:val="888888"/>
          <w:sz w:val="18"/>
        </w:rPr>
        <w:t>Vertex AI vs Kubernetes • Comparison</w:t>
      </w:r>
    </w:p>
    <w:p>
      <w:pPr>
        <w:spacing w:after="160"/>
        <w:ind w:left="216"/>
      </w:pPr>
      <w:r>
        <w:rPr>
          <w:sz w:val="21"/>
        </w:rPr>
        <w:t>A: Give a reasoned answer based on team context rather than a universal preference - Vertex AI for faster time-to-production with less operational overhead when the team doesn't need deep customization or wants to avoid running Kubeflow/MLflow infrastructure themselves; Kubernetes-based open-source tooling when avoiding vendor lock-in, needing multi-cloud portability, or requiring customization Vertex AI doesn't support is a hard requirement.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Q3226. Why would you choose one over the other?</w:t>
      </w:r>
    </w:p>
    <w:p>
      <w:pPr>
        <w:spacing w:before="0" w:after="40"/>
      </w:pPr>
      <w:r>
        <w:rPr>
          <w:i/>
          <w:color w:val="888888"/>
          <w:sz w:val="18"/>
        </w:rPr>
        <w:t>Vertex AI vs Kubernetes • Comparison</w:t>
      </w:r>
    </w:p>
    <w:p>
      <w:pPr>
        <w:spacing w:after="160"/>
        <w:ind w:left="216"/>
      </w:pPr>
      <w:r>
        <w:rPr>
          <w:sz w:val="21"/>
        </w:rPr>
        <w:t>A: The deciding factors are usually: team size and platform engineering capacity (open-source tooling needs someone to operate it), how much customization the ML workflow genuinely needs beyond what a managed platform supports, cost model fit (managed platforms trade operational simplicity for a different pricing structure), and organizational cloud strategy (multi-cloud/portability requirements push toward open-source).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Q3227. What are the trade-offs between Vertex AI and Kubernetes?</w:t>
      </w:r>
    </w:p>
    <w:p>
      <w:pPr>
        <w:spacing w:before="0" w:after="40"/>
      </w:pPr>
      <w:r>
        <w:rPr>
          <w:i/>
          <w:color w:val="888888"/>
          <w:sz w:val="18"/>
        </w:rPr>
        <w:t>Vertex AI vs Kubernetes • Conceptual</w:t>
      </w:r>
    </w:p>
    <w:p>
      <w:pPr>
        <w:spacing w:after="160"/>
        <w:ind w:left="216"/>
      </w:pPr>
      <w:r>
        <w:rPr>
          <w:sz w:val="21"/>
        </w:rPr>
        <w:t>A: Vertex AI: faster to get started, less operational burden, tightly integrated with other GCP services, but less customizable and ties you to GCP. Kubernetes-based (Kubeflow, MLflow, KServe): fully customizable and cloud-portable, but requires a team to build and operate the platform itself, which is real ongoing engineering investment that a smaller team may not be able to sustain.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Q3228. Dockerfile layer order: In a Go build stage using COPY ./project /project, WORKDIR /project, then a single RUN chaining go mod download, go test ./..., and go build, why place COPY before WORKDIR, and why chain all three commands into one RUN instead of splitting them up?</w:t>
      </w:r>
    </w:p>
    <w:p>
      <w:pPr>
        <w:spacing w:before="0" w:after="40"/>
      </w:pPr>
      <w:r>
        <w:rPr>
          <w:i/>
          <w:color w:val="888888"/>
          <w:sz w:val="18"/>
        </w:rPr>
        <w:t>CI/CD/GitOps • Comparison</w:t>
      </w:r>
    </w:p>
    <w:p>
      <w:pPr>
        <w:spacing w:after="160"/>
        <w:ind w:left="216"/>
      </w:pPr>
      <w:r>
        <w:rPr>
          <w:sz w:val="21"/>
        </w:rPr>
        <w:t>A: COPY must happen before WORKDIR sets the active directory to /project, since WORKDIR only changes where subsequent instructions execute - it doesn't create or populate the directory's contents itself (though it will create the directory if it doesn't exist), so the source files need to already be copied in before WORKDIR is used as the location subsequent RUN commands operate from. Chaining `go mod download &amp;&amp; go test ./... &amp;&amp; go build` into a single RUN (rather than three separate RUN instructions) means all three commands must succeed for the layer to be considered valid - if `go build` were a separate RUN and the tests had already failed in a prior RUN, Docker's layer caching could still let you unknowingly build a broken/untested binary from a stale cached test-passing layer; chaining with `&amp;&amp;` ensures the build genuinely only happens after tests pass in that exact same execution, and using `&amp;&amp;` (short-circuiting on failure) makes the whole RUN - and thus the whole image build - fail immediately if any step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Q3229. Compose env var consistency: If a service uses the same .env variable (e.g. ${DEFAULT_NGINX_VERSION}) for both its image tag and a build ARG like NGINX_VERSION, why keep them tied to one variable, and what breaks in the build or runtime image if those two values drift apart?</w:t>
      </w:r>
    </w:p>
    <w:p>
      <w:pPr>
        <w:spacing w:before="0" w:after="40"/>
      </w:pPr>
      <w:r>
        <w:rPr>
          <w:i/>
          <w:color w:val="888888"/>
          <w:sz w:val="18"/>
        </w:rPr>
        <w:t>CI/CD/GitOps • Conceptual</w:t>
      </w:r>
    </w:p>
    <w:p>
      <w:pPr>
        <w:spacing w:after="160"/>
        <w:ind w:left="216"/>
      </w:pPr>
      <w:r>
        <w:rPr>
          <w:sz w:val="21"/>
        </w:rPr>
        <w:t>A: Keeping both tied to the same `.env` variable guarantees the image tag you reference at runtime is exactly the version that was actually built with that build ARG - if they drift apart (e.g. the build ARG bumps to a new NGINX_VERSION but the image tag string doesn't update to match), you can end up building a new image correctly but then running a stale, differently-tagged image instead of the one you just built, or conversely tagging an image with a version label that doesn't reflect what was actually compiled into it. This mismatch is a classic source of 'works in build, not in the tag I'm actually running' confusion, and single-sourcing the version through one variable referenced in both places eliminates the possibility entirely.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Q3230. Adding another Compose variant: To add a fourth service for another NGINX variant alongside three existing ones, what would you change in the Compose file to stay consistent, especially around BUILD_FILE, NGINX_VERSION, and the final image tag?</w:t>
      </w:r>
    </w:p>
    <w:p>
      <w:pPr>
        <w:spacing w:before="0" w:after="40"/>
      </w:pPr>
      <w:r>
        <w:rPr>
          <w:i/>
          <w:color w:val="888888"/>
          <w:sz w:val="18"/>
        </w:rPr>
        <w:t>CI/CD/GitOps • Conceptual</w:t>
      </w:r>
    </w:p>
    <w:p>
      <w:pPr>
        <w:spacing w:after="160"/>
        <w:ind w:left="216"/>
      </w:pPr>
      <w:r>
        <w:rPr>
          <w:sz w:val="21"/>
        </w:rPr>
        <w:t>A: Add a fourth service block following the same pattern as the existing three - its own `build.dockerfile` (or `BUILD_FILE`-equivalent argument) pointing to the variant-specific Dockerfile, its own `NGINX_VERSION` build ARG value (sourced from its own `.env` variable, distinct from the other three variants' versions), and an `image:` tag that incorporates that same variant-specific version variable so the tag and the build ARG stay tied together exactly as they are for the existing services - consistency here means literally mirroring the existing services' structure with variant-specific values substituted in, not introducing a different pattern for just the new 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Q3231. CI/CD pipeline optimization: With ~300 microservices on Kubernetes using Jenkins/Bitbucket, Docker, and Helm, developers report the pipeline takes 30-40 minutes. How would you redesign and optimize it to reduce deployment time?</w:t>
      </w:r>
    </w:p>
    <w:p>
      <w:pPr>
        <w:spacing w:before="0" w:after="40"/>
      </w:pPr>
      <w:r>
        <w:rPr>
          <w:i/>
          <w:color w:val="888888"/>
          <w:sz w:val="18"/>
        </w:rPr>
        <w:t>CI/CD/GitOps • Conceptual</w:t>
      </w:r>
    </w:p>
    <w:p>
      <w:pPr>
        <w:spacing w:after="160"/>
        <w:ind w:left="216"/>
      </w:pPr>
      <w:r>
        <w:rPr>
          <w:sz w:val="21"/>
        </w:rPr>
        <w:t>A: Profile the pipeline stage-by-stage first to find where the time actually goes (build, test, or deploy) rather than optimizing blindly. Common high-impact fixes: parallelize independent test suites across multiple executors instead of running sequentially, use Docker layer caching and dependency caching so unchanged layers/dependencies aren't rebuilt every run, use path-based triggers so a change to one microservice only builds/tests that service rather than the whole monorepo if applicable, and use ephemeral Kubernetes-based Jenkins agents that scale with pipeline concurrency instead of a fixed static agent pool causing queuing delays.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Q3232. Further deployment optimization: Beyond optimizing the CI stages, what else would you change around Helm deployments, environment-specific deployments, infrastructure, and application dependencies to cut deployment time further?</w:t>
      </w:r>
    </w:p>
    <w:p>
      <w:pPr>
        <w:spacing w:before="0" w:after="40"/>
      </w:pPr>
      <w:r>
        <w:rPr>
          <w:i/>
          <w:color w:val="888888"/>
          <w:sz w:val="18"/>
        </w:rPr>
        <w:t>CI/CD/GitOps • Conceptual</w:t>
      </w:r>
    </w:p>
    <w:p>
      <w:pPr>
        <w:spacing w:after="160"/>
        <w:ind w:left="216"/>
      </w:pPr>
      <w:r>
        <w:rPr>
          <w:sz w:val="21"/>
        </w:rPr>
        <w:t>A: Use `helm upgrade --install` with fine-tuned wait/timeout settings rather than default conservative values, parallelize independent Helm chart deployments where services don't have deploy-order dependencies on each other, pre-warm node capacity (avoid deploys triggering a cold cluster autoscale event that adds minutes of wait), and cache/pre-pull frequently used base images on nodes. If many services share common infrastructure dependencies (a database migration step, a shared config reload), decouple those into their own separate, less-frequent pipeline rather than re-running them on every single microservice's 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Q3233. Production database migration safety: CI completes successfully, but during CD a database migration corrupts the production database. What controls and pipeline steps would you add to prevent this from happening again?</w:t>
      </w:r>
    </w:p>
    <w:p>
      <w:pPr>
        <w:spacing w:before="0" w:after="40"/>
      </w:pPr>
      <w:r>
        <w:rPr>
          <w:i/>
          <w:color w:val="888888"/>
          <w:sz w:val="18"/>
        </w:rPr>
        <w:t>CI/CD/GitOps • Conceptual</w:t>
      </w:r>
    </w:p>
    <w:p>
      <w:pPr>
        <w:spacing w:after="160"/>
        <w:ind w:left="216"/>
      </w:pPr>
      <w:r>
        <w:rPr>
          <w:sz w:val="21"/>
        </w:rPr>
        <w:t>A: Require migrations to run against a staging database with production-like data as a mandatory gate before touching production, and always run migrations within a transaction where the database supports it so a failure rolls back cleanly rather than leaving a half-applied schema change. Add a pre-migration automated backup/snapshot step immediately before every production migration (regardless of how confident the team is), separate schema migration from application deployment as distinct pipeline stages with their own validation, and use a migration tool that supports safe, reversible migrations (a documented down-migration) rather than one-way destructive scripts.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Q3234. How many years of hands-on experience do you have with Kubernetes?</w:t>
      </w:r>
    </w:p>
    <w:p>
      <w:pPr>
        <w:spacing w:before="0" w:after="40"/>
      </w:pPr>
      <w:r>
        <w:rPr>
          <w:i/>
          <w:color w:val="888888"/>
          <w:sz w:val="18"/>
        </w:rPr>
        <w:t>GKE/Kubernetes • Conceptual</w:t>
      </w:r>
    </w:p>
    <w:p>
      <w:pPr>
        <w:spacing w:after="160"/>
        <w:ind w:left="216"/>
      </w:pPr>
      <w:r>
        <w:rPr>
          <w:sz w:val="21"/>
        </w:rPr>
        <w:t>A: Answer with an honest, specific number and calibrate it with context - production operation versus learning/POC work, and roughly what scale (cluster count, workload count) - a precise, honest answer sets correct expectations for the depth of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Q3235. Scenario: ~60% of the pods across your Kubernetes cluster suddenly enter CrashLoopBackOff. How would you investigate, troubleshoot, and recover from this incident?</w:t>
      </w:r>
    </w:p>
    <w:p>
      <w:pPr>
        <w:spacing w:before="0" w:after="40"/>
      </w:pPr>
      <w:r>
        <w:rPr>
          <w:i/>
          <w:color w:val="888888"/>
          <w:sz w:val="18"/>
        </w:rPr>
        <w:t>GKE/Kubernetes • Troubleshooting</w:t>
      </w:r>
    </w:p>
    <w:p>
      <w:pPr>
        <w:spacing w:after="160"/>
        <w:ind w:left="216"/>
      </w:pPr>
      <w:r>
        <w:rPr>
          <w:sz w:val="21"/>
        </w:rPr>
        <w:t>A: A large simultaneous cross-service failure points to a shared cause, not 60% of services independently breaking - check for a recent cluster-wide change first (a ConfigMap/Secret update many services mount, a node pool issue, a shared dependency like a database or DNS going down, or a recent GKE control-plane/node upgrade). Check `kubectl describe pod` and logs on a representative sample of the affected pods to confirm they share the same failure signature, mitigate by rolling back the shared change if identified, and only after service is restored, dig into the full root cause - trying to debug all affected services individually before finding the shared cause wastes critical time during a major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Q3236. Tell me about the last time you actually faced a CrashLoopBackOff issue in production. What was the root cause, and how did you resolve it?</w:t>
      </w:r>
    </w:p>
    <w:p>
      <w:pPr>
        <w:spacing w:before="0" w:after="40"/>
      </w:pPr>
      <w:r>
        <w:rPr>
          <w:i/>
          <w:color w:val="888888"/>
          <w:sz w:val="18"/>
        </w:rPr>
        <w:t>GKE/Kubernetes • Experience</w:t>
      </w:r>
    </w:p>
    <w:p>
      <w:pPr>
        <w:spacing w:after="160"/>
        <w:ind w:left="216"/>
      </w:pPr>
      <w:r>
        <w:rPr>
          <w:sz w:val="21"/>
        </w:rPr>
        <w:t>A: Use STAR - the specific symptom, the diagnostic sequence in the order you actually followed it (logs, describe, correlating with recent changes), the actual root cause found (an OOM from a memory leak, a bad config, a missing dependency), and the fix plus follow-up prevention - concrete specificity throughout is what makes this a credible real 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Q3237. Which cloud platform are you currently using day to day - GCP, Azure, AWS, or another cloud?</w:t>
      </w:r>
    </w:p>
    <w:p>
      <w:pPr>
        <w:spacing w:before="0" w:after="40"/>
      </w:pPr>
      <w:r>
        <w:rPr>
          <w:i/>
          <w:color w:val="888888"/>
          <w:sz w:val="18"/>
        </w:rPr>
        <w:t>GCP Services • Conceptual</w:t>
      </w:r>
    </w:p>
    <w:p>
      <w:pPr>
        <w:spacing w:after="160"/>
        <w:ind w:left="216"/>
      </w:pPr>
      <w:r>
        <w:rPr>
          <w:sz w:val="21"/>
        </w:rPr>
        <w:t>A: Answer directly and honestly, and if your experience spans multiple clouds, be specific about which one is your current day-to-day platform versus past/secondary experience - precision here avoids setting up a mismatch with later technical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Q3238. Scenario: worker nodes have plenty of available CPU, but new pods stay Pending when scheduled. What could be the possible reasons, and how would you troubleshoot it?</w:t>
      </w:r>
    </w:p>
    <w:p>
      <w:pPr>
        <w:spacing w:before="0" w:after="40"/>
      </w:pPr>
      <w:r>
        <w:rPr>
          <w:i/>
          <w:color w:val="888888"/>
          <w:sz w:val="18"/>
        </w:rPr>
        <w:t>GKE/Kubernetes • Troubleshooting</w:t>
      </w:r>
    </w:p>
    <w:p>
      <w:pPr>
        <w:spacing w:after="160"/>
        <w:ind w:left="216"/>
      </w:pPr>
      <w:r>
        <w:rPr>
          <w:sz w:val="21"/>
        </w:rPr>
        <w:t>A: Available aggregate CPU doesn't guarantee a Pod can schedule - check `kubectl describe pod` for the exact FailedScheduling reason first: it could be memory (not CPU) exhaustion, an unsatisfied node affinity/anti-affinity or taint/toleration mismatch, insufficient available IP addresses in the node's subnet (a common GKE-specific gotcha), or a PersistentVolumeClaim that can only bind in a zone with no available capacity - the specific event message almost always names the actual constraint directly rather than requiring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Q3239. If the Kubernetes API server suddenly becomes unavailable, what happens to existing workloads? Do running pods keep working, and what functionality is affected?</w:t>
      </w:r>
    </w:p>
    <w:p>
      <w:pPr>
        <w:spacing w:before="0" w:after="40"/>
      </w:pPr>
      <w:r>
        <w:rPr>
          <w:i/>
          <w:color w:val="888888"/>
          <w:sz w:val="18"/>
        </w:rPr>
        <w:t>GKE/Kubernetes • Scenario</w:t>
      </w:r>
    </w:p>
    <w:p>
      <w:pPr>
        <w:spacing w:after="160"/>
        <w:ind w:left="216"/>
      </w:pPr>
      <w:r>
        <w:rPr>
          <w:sz w:val="21"/>
        </w:rPr>
        <w:t>A: Already-running Pods keep running and serving traffic normally, since kubelet and kube-proxy on each node continue operating independently of the API server for existing workloads - what breaks is anything requiring new API server interaction: no new Pods can be scheduled, no `kubectl` commands work, HPA/Cluster Autoscaler can't make new scaling decisions, and any component watching for API changes (controllers, operators) stalls. This is exactly why GKE's control plane is managed with high availability by Google - it's a genuinely critical single point of coordination even though it's not a single point of failure for already-running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Q3240. Your application suddenly receives 10x expected traffic and becomes unavailable. How would you design Kubernetes and the surrounding infrastructure so this doesn't happen again?</w:t>
      </w:r>
    </w:p>
    <w:p>
      <w:pPr>
        <w:spacing w:before="0" w:after="40"/>
      </w:pPr>
      <w:r>
        <w:rPr>
          <w:i/>
          <w:color w:val="888888"/>
          <w:sz w:val="18"/>
        </w:rPr>
        <w:t>SRE/Reliability • Conceptual</w:t>
      </w:r>
    </w:p>
    <w:p>
      <w:pPr>
        <w:spacing w:after="160"/>
        <w:ind w:left="216"/>
      </w:pPr>
      <w:r>
        <w:rPr>
          <w:sz w:val="21"/>
        </w:rPr>
        <w:t>A: Layer defenses: HPA tuned to scale fast enough for the traffic pattern (with pre-provisioned headroom for the first few minutes since scaling isn't instantaneous), Cluster Autoscaler with sufficient max node count configured, a CDN/caching layer absorbing repeat read traffic before it reaches the application at all, rate limiting/load shedding so the system degrades gracefully (serving some requests well) rather than failing completely under overload, and load testing beforehand to know the actual breaking point rather than discovering it live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Q3241. Canary deployment: for the first 30 minutes after upgrading an app on Kubernetes, you want only 5% of users on the new version while 95% stay on stable. How would you implement this?</w:t>
      </w:r>
    </w:p>
    <w:p>
      <w:pPr>
        <w:spacing w:before="0" w:after="40"/>
      </w:pPr>
      <w:r>
        <w:rPr>
          <w:i/>
          <w:color w:val="888888"/>
          <w:sz w:val="18"/>
        </w:rPr>
        <w:t>CI/CD/GitOps • Conceptual</w:t>
      </w:r>
    </w:p>
    <w:p>
      <w:pPr>
        <w:spacing w:after="160"/>
        <w:ind w:left="216"/>
      </w:pPr>
      <w:r>
        <w:rPr>
          <w:sz w:val="21"/>
        </w:rPr>
        <w:t>A: Use a service mesh (Istio VirtualService with weighted traffic split) or a progressive delivery tool (Argo Rollouts with a canary strategy) to route exactly 5% of traffic to the new version's Pods while 95% continues to the stable version, running both versions simultaneously behind the same entry point. Pair this with automated analysis during the 30-minute window (comparing the canary's error rate/latency against the stable baseline) so a regression triggers automatic rollback rather than requiring someone to manually notice and intervene before the window ends and traffic would otherwise fully shift.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Q3242. Have you recently worked on any AI/ML use cases or cloud-based AI services? Explain your experience with services such as Vertex AI, Kubeflow, and Cloud Composer.</w:t>
      </w:r>
    </w:p>
    <w:p>
      <w:pPr>
        <w:spacing w:before="0" w:after="40"/>
      </w:pPr>
      <w:r>
        <w:rPr>
          <w:i/>
          <w:color w:val="888888"/>
          <w:sz w:val="18"/>
        </w:rPr>
        <w:t>MLOps/AI Infra • Experience</w:t>
      </w:r>
    </w:p>
    <w:p>
      <w:pPr>
        <w:spacing w:after="160"/>
        <w:ind w:left="216"/>
      </w:pPr>
      <w:r>
        <w:rPr>
          <w:sz w:val="21"/>
        </w:rPr>
        <w:t>A: Answer with actual, current scope - which of these you've hands-on operated (Vertex AI endpoints/pipelines, Kubeflow on GKE, Cloud Composer for orchestrating data/ML workflows) versus which you're familiar with conceptually - specificity and recency both matter given how fast this space moves.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Q3243. Have you worked on or explored Retrieval-Augmented Generation (RAG) applications? Explain a RAG use case relevant to your domain work.</w:t>
      </w:r>
    </w:p>
    <w:p>
      <w:pPr>
        <w:spacing w:before="0" w:after="40"/>
      </w:pPr>
      <w:r>
        <w:rPr>
          <w:i/>
          <w:color w:val="888888"/>
          <w:sz w:val="18"/>
        </w:rPr>
        <w:t>MLOps/AI Infra • Experience</w:t>
      </w:r>
    </w:p>
    <w:p>
      <w:pPr>
        <w:spacing w:after="160"/>
        <w:ind w:left="216"/>
      </w:pPr>
      <w:r>
        <w:rPr>
          <w:sz w:val="21"/>
        </w:rPr>
        <w:t>A: If you have direct experience, describe the actual pipeline (document ingestion/chunking, embedding, vector store, retrieval, LLM generation) and one concrete use case (e.g. an internal documentation/runbook assistant for on-call engineers). If your exposure is more conceptual, describe a relevant use case you'd want to build (grounding troubleshooting knowledge or incident history in a RAG assistant for faster on-call resolution) and be honest that it's a proposed application rather than built experience.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Q3244. You join a project where cloud resources were created manually through the Azure/GCP portal. How would you bring those existing resources under Terraform management without recreating or disrupting them?</w:t>
      </w:r>
    </w:p>
    <w:p>
      <w:pPr>
        <w:spacing w:before="0" w:after="40"/>
      </w:pPr>
      <w:r>
        <w:rPr>
          <w:i/>
          <w:color w:val="888888"/>
          <w:sz w:val="18"/>
        </w:rPr>
        <w:t>Terraform/IaC • Conceptual</w:t>
      </w:r>
    </w:p>
    <w:p>
      <w:pPr>
        <w:spacing w:after="160"/>
        <w:ind w:left="216"/>
      </w:pPr>
      <w:r>
        <w:rPr>
          <w:sz w:val="21"/>
        </w:rPr>
        <w:t>A: Write Terraform resource blocks describing each existing resource's current configuration exactly, then use `terraform import` to bind each one to its corresponding state entry without creating or modifying anything - critically, run `terraform plan` immediately after each import and iterate on the resource block until the plan shows zero changes, confirming your configuration accurately matches reality before ever running `apply`, since an inaccurate config combined with a real apply could unintentionally modify or recreate the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Q3245. Your Terraform state file has become corrupted. How would you recover the state safely without affecting the existing production infrastructure?</w:t>
      </w:r>
    </w:p>
    <w:p>
      <w:pPr>
        <w:spacing w:before="0" w:after="40"/>
      </w:pPr>
      <w:r>
        <w:rPr>
          <w:i/>
          <w:color w:val="888888"/>
          <w:sz w:val="18"/>
        </w:rPr>
        <w:t>Terraform/IaC • Troubleshooting</w:t>
      </w:r>
    </w:p>
    <w:p>
      <w:pPr>
        <w:spacing w:after="160"/>
        <w:ind w:left="216"/>
      </w:pPr>
      <w:r>
        <w:rPr>
          <w:sz w:val="21"/>
        </w:rPr>
        <w:t>A: First check for a recent good backup - a versioned remote backend (GCS with object versioning, or Terraform Cloud) retains prior state versions, letting you restore the last known-good version directly rather than rebuilding from scratch. If no backup exists, rebuild state by re-running `terraform import` for every managed resource against a freshly written (or recovered) configuration, verifying with `terraform plan` showing zero changes before trusting the rebuilt state - at no point should `terraform apply` be run against unverified/suspect state, since that risks the real infrastructure being modified or destroyed based on incorrect assumptions.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Q3246. LLM serving on Kubernetes: How would you serve an open-weight LLM (e.g. via vLLM or TGI) on GKE - GPU node pools, batching, autoscaling, and request queuing under bursty load?</w:t>
      </w:r>
    </w:p>
    <w:p>
      <w:pPr>
        <w:spacing w:before="0" w:after="40"/>
      </w:pPr>
      <w:r>
        <w:rPr>
          <w:i/>
          <w:color w:val="888888"/>
          <w:sz w:val="18"/>
        </w:rPr>
        <w:t>GenAI/LLM • Conceptual</w:t>
      </w:r>
    </w:p>
    <w:p>
      <w:pPr>
        <w:spacing w:after="160"/>
        <w:ind w:left="216"/>
      </w:pPr>
      <w:r>
        <w:rPr>
          <w:sz w:val="21"/>
        </w:rPr>
        <w:t>A: Provision a GPU node pool sized to the model (accelerator type/count matched to model size and target throughput), with taints/tolerations so only LLM-serving Pods land there. Use vLLM or TGI's built-in continuous batching (dynamically grouping concurrent requests to maximize GPU utilization, rather than one request per forward pass) for meaningfully better throughput. Scale via HPA on a custom metric reflecting actual load (queue depth or in-flight request count, not CPU, since GPU-bound inference doesn't correlate with CPU usage), and handle bursty load with an explicit request queue in front of the serving layer with backpressure (returning a fast, clear error or a 429 rather than accepting unbounded requests that degrade latency for everyone) since GPU capacity can't scale as instantly as CPU-based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Q3247. Migrate for Compute Engine: When would you use Migrate for Compute Engine (lift-and-shift VM migration) versus rebuilding on managed services like GKE or Cloud Run?</w:t>
      </w:r>
    </w:p>
    <w:p>
      <w:pPr>
        <w:spacing w:before="0" w:after="40"/>
      </w:pPr>
      <w:r>
        <w:rPr>
          <w:i/>
          <w:color w:val="888888"/>
          <w:sz w:val="18"/>
        </w:rPr>
        <w:t>Cloud Migration • Comparison</w:t>
      </w:r>
    </w:p>
    <w:p>
      <w:pPr>
        <w:spacing w:after="160"/>
        <w:ind w:left="216"/>
      </w:pPr>
      <w:r>
        <w:rPr>
          <w:sz w:val="21"/>
        </w:rPr>
        <w:t>A: Use Migrate for Compute Engine when speed of migration matters more than immediate cloud-native optimization (a hard deadline like a data center exit), or for applications not easily containerized/re-architected in the migration timeframe - it gets workloads off the source platform quickly as VMs, with re-architecture as a deliberate later phase. Rebuild directly on GKE/Cloud Run when the application is already containerized or straightforward to containerize, and when the migration timeline allows investing in the cloud-native benefits (autoscaling, managed operations) immediately rather than migrating twice (once to VMs, then again to managed services later).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Q3248. Have you completed the full production lifecycle of an ML model—from receiving a model artifact (e.g., Pickle/Joblib) through deployment, data pipeline integration, and production?</w:t>
      </w:r>
    </w:p>
    <w:p>
      <w:pPr>
        <w:spacing w:before="0" w:after="40"/>
      </w:pPr>
      <w:r>
        <w:rPr>
          <w:i/>
          <w:color w:val="888888"/>
          <w:sz w:val="18"/>
        </w:rPr>
        <w:t>MLOps/LLMOps • Experience</w:t>
      </w:r>
    </w:p>
    <w:p>
      <w:pPr>
        <w:spacing w:after="160"/>
        <w:ind w:left="216"/>
      </w:pPr>
      <w:r>
        <w:rPr>
          <w:sz w:val="21"/>
        </w:rPr>
        <w:t>A: Walk through the lifecycle end to end: receiving a serialized artifact from the data science team, wrapping it in a serving layer (FastAPI/Flask endpoint or a managed platform like Vertex AI/SageMaker), containerizing it with the runtime and library versions pinned to match training, building the input feature pipeline (batch or streaming) that feeds it, deploying behind a load balancer or Vertex AI Endpoint with autoscaling, and wiring up CI/CD so a new artifact version can be validated and promoted safely. Call out the handoff contract with data science - a versioned artifact, a schema for expected input features, and an evaluation report/threshold - since that is usually the part interviewers are probing for.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Q3249. How did you deploy the agent on Kubernetes?</w:t>
      </w:r>
    </w:p>
    <w:p>
      <w:pPr>
        <w:spacing w:before="0" w:after="40"/>
      </w:pPr>
      <w:r>
        <w:rPr>
          <w:i/>
          <w:color w:val="888888"/>
          <w:sz w:val="18"/>
        </w:rPr>
        <w:t>Agentic AI • Conceptual</w:t>
      </w:r>
    </w:p>
    <w:p>
      <w:pPr>
        <w:spacing w:after="160"/>
        <w:ind w:left="216"/>
      </w:pPr>
      <w:r>
        <w:rPr>
          <w:sz w:val="21"/>
        </w:rPr>
        <w:t>A: Package the agent service as a container (FastAPI or similar wrapping the agent framework), deploy it as a Deployment behind a Service/Ingress on GKE with resource requests/limits sized for the LLM client's memory and connection-pool needs, and use HPA on request concurrency or custom metrics (since LLM calls are I/O-bound and CPU utilization is a poor scaling signal) rather than CPU alone. Call out statefulness: if the agent uses LangGraph checkpointing or conversation memory, that state needs to live in an external store (Redis, a database, or a checkpoint backend) rather than in-pod memory, so any pod can serve any request and rolling deploys do not drop in-flight conversations.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Q3250. What was your contribution to the CI/CD process?</w:t>
      </w:r>
    </w:p>
    <w:p>
      <w:pPr>
        <w:spacing w:before="0" w:after="40"/>
      </w:pPr>
      <w:r>
        <w:rPr>
          <w:i/>
          <w:color w:val="888888"/>
          <w:sz w:val="18"/>
        </w:rPr>
        <w:t>CI/CD/GitOps • Experience</w:t>
      </w:r>
    </w:p>
    <w:p>
      <w:pPr>
        <w:spacing w:after="160"/>
        <w:ind w:left="216"/>
      </w:pPr>
      <w:r>
        <w:rPr>
          <w:sz w:val="21"/>
        </w:rPr>
        <w:t>A: Structure this around ownership, not just 'I used Jenkins.' Describe what you personally built or improved - e.g. designing the Jenkinsfile pipeline stages, adding automated testing/security scanning gates, migrating a manual deploy to a fully automated one, or reducing deployment time/failure rate - and quantify the impact if you can (deploy frequency, lead time, failure rate). Interviewers are listening for a specific contribution and its measurable effect, not a description of the tool.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Q3251. Which CI/CD tools did you use for deploying the microservices application?</w:t>
      </w:r>
    </w:p>
    <w:p>
      <w:pPr>
        <w:spacing w:before="0" w:after="40"/>
      </w:pPr>
      <w:r>
        <w:rPr>
          <w:i/>
          <w:color w:val="888888"/>
          <w:sz w:val="18"/>
        </w:rPr>
        <w:t>CI/CD/GitOps • Conceptual</w:t>
      </w:r>
    </w:p>
    <w:p>
      <w:pPr>
        <w:spacing w:after="160"/>
        <w:ind w:left="216"/>
      </w:pPr>
      <w:r>
        <w:rPr>
          <w:sz w:val="21"/>
        </w:rPr>
        <w:t>A: Name the concrete toolchain and how the pieces fit together: source control (GitHub/GitLab) triggering Jenkins (or GitHub Actions/GitLab CI) via webhook, a Jenkinsfile defining build, test, containerize (Docker), push to a registry (Artifact Registry/ECR), and deploy stages, and a deployment mechanism (kubectl/Helm apply, or GitOps via ArgoCD watching a manifests repo) for the actual Kubernetes rollout. Mention how promotion between environments (dev/staging/prod) is gated - manual approval steps in Jenkins, or separate branches/tags per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Q3252. What SCM tool are you using?</w:t>
      </w:r>
    </w:p>
    <w:p>
      <w:pPr>
        <w:spacing w:before="0" w:after="40"/>
      </w:pPr>
      <w:r>
        <w:rPr>
          <w:i/>
          <w:color w:val="888888"/>
          <w:sz w:val="18"/>
        </w:rPr>
        <w:t>CI/CD/GitOps • Conceptual</w:t>
      </w:r>
    </w:p>
    <w:p>
      <w:pPr>
        <w:spacing w:after="160"/>
        <w:ind w:left="216"/>
      </w:pPr>
      <w:r>
        <w:rPr>
          <w:sz w:val="21"/>
        </w:rPr>
        <w:t>A: State the SCM directly (GitHub, GitLab, or Bitbucket) and add one operational detail that shows real usage - branch strategy (trunk-based, GitFlow, or feature-branch with PR review), branch protection rules (required reviews, required status checks before merge), and how that repo structure maps to the CI/CD triggers (e.g. merges to main trigger a build, tags trigger a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Q3253. How did you integrate GitHub with Jenkins?</w:t>
      </w:r>
    </w:p>
    <w:p>
      <w:pPr>
        <w:spacing w:before="0" w:after="40"/>
      </w:pPr>
      <w:r>
        <w:rPr>
          <w:i/>
          <w:color w:val="888888"/>
          <w:sz w:val="18"/>
        </w:rPr>
        <w:t>CI/CD/GitOps • Conceptual</w:t>
      </w:r>
    </w:p>
    <w:p>
      <w:pPr>
        <w:spacing w:after="160"/>
        <w:ind w:left="216"/>
      </w:pPr>
      <w:r>
        <w:rPr>
          <w:sz w:val="21"/>
        </w:rPr>
        <w:t>A: Describe the concrete mechanism: installing the GitHub plugin (or GitHub Branch Source plugin) in Jenkins, configuring a webhook in the GitHub repo settings pointing to Jenkins' /github-webhook/ endpoint (or using a GitHub App for a more secure, rate-limit-friendly integration), and setting up a multibranch pipeline job that auto-discovers branches/PRs and runs the Jenkinsfile checked into each branch. Mention credentials management - a GitHub personal access token or GitHub App private key stored in Jenkins Credentials, not hardcoded in the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Q3254. How would you prevent Jenkins builds from triggering for selected branches?</w:t>
      </w:r>
    </w:p>
    <w:p>
      <w:pPr>
        <w:spacing w:before="0" w:after="40"/>
      </w:pPr>
      <w:r>
        <w:rPr>
          <w:i/>
          <w:color w:val="888888"/>
          <w:sz w:val="18"/>
        </w:rPr>
        <w:t>CI/CD/GitOps • Implementation / Workflow</w:t>
      </w:r>
    </w:p>
    <w:p>
      <w:pPr>
        <w:spacing w:after="160"/>
        <w:ind w:left="216"/>
      </w:pPr>
      <w:r>
        <w:rPr>
          <w:sz w:val="21"/>
        </w:rPr>
        <w:t>A: In a multibranch pipeline, use branch source behavior strategies/filters (regex include/exclude patterns on branch names) or a 'Filter by name (with regular expression)' behavior to exclude branches like release/* or experimental/*. Alternatively, add a guard at the top of the Jenkinsfile itself (checking env.BRANCH_NAME against an allow/deny list and returning early) so unwanted branches still get scanned but the pipeline exits immediately without running expensive stages.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Q3255. Where would you configure the branch exclusion?</w:t>
      </w:r>
    </w:p>
    <w:p>
      <w:pPr>
        <w:spacing w:before="0" w:after="40"/>
      </w:pPr>
      <w:r>
        <w:rPr>
          <w:i/>
          <w:color w:val="888888"/>
          <w:sz w:val="18"/>
        </w:rPr>
        <w:t>CI/CD/GitOps • Conceptual</w:t>
      </w:r>
    </w:p>
    <w:p>
      <w:pPr>
        <w:spacing w:after="160"/>
        <w:ind w:left="216"/>
      </w:pPr>
      <w:r>
        <w:rPr>
          <w:sz w:val="21"/>
        </w:rPr>
        <w:t>A: Two places, and know both: at the job/webhook level in the multibranch pipeline's Branch Sources configuration under Jenkins, using the Branch Source behaviors (Discover branches, then filter by name/regex), which stops Jenkins from even scanning excluded branches; or in source control itself, via a webhook path filter or by scoping which branches trigger the webhook event in GitHub. The multibranch job configuration is the more common and more maintainable place since it is version-controlled alongside the job definition.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Q3256. Apart from the Jenkinsfile, where else can branch filtering be configured?</w:t>
      </w:r>
    </w:p>
    <w:p>
      <w:pPr>
        <w:spacing w:before="0" w:after="40"/>
      </w:pPr>
      <w:r>
        <w:rPr>
          <w:i/>
          <w:color w:val="888888"/>
          <w:sz w:val="18"/>
        </w:rPr>
        <w:t>CI/CD/GitOps • Conceptual</w:t>
      </w:r>
    </w:p>
    <w:p>
      <w:pPr>
        <w:spacing w:after="160"/>
        <w:ind w:left="216"/>
      </w:pPr>
      <w:r>
        <w:rPr>
          <w:sz w:val="21"/>
        </w:rPr>
        <w:t>A: Besides the Jenkinsfile's own conditional logic (when { branch ... } blocks per stage), filtering can live in: the multibranch pipeline job's Branch Source behaviors (regex include/exclude), the SCM webhook configuration itself (limiting which ref updates even notify Jenkins), branch protection rules in GitHub that prevent certain branches from existing/merging in the first place, and organization folder-level configuration in Jenkins if managing many repos under one org scan.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Q3257. Which Jenkins plugins would you use to integrate Jenkins with GitHub?</w:t>
      </w:r>
    </w:p>
    <w:p>
      <w:pPr>
        <w:spacing w:before="0" w:after="40"/>
      </w:pPr>
      <w:r>
        <w:rPr>
          <w:i/>
          <w:color w:val="888888"/>
          <w:sz w:val="18"/>
        </w:rPr>
        <w:t>CI/CD/GitOps • Conceptual</w:t>
      </w:r>
    </w:p>
    <w:p>
      <w:pPr>
        <w:spacing w:after="160"/>
        <w:ind w:left="216"/>
      </w:pPr>
      <w:r>
        <w:rPr>
          <w:sz w:val="21"/>
        </w:rPr>
        <w:t>A: Core ones: GitHub Plugin (basic webhook/status integration), GitHub Branch Source Plugin (multibranch pipeline auto-discovery of branches/PRs), Git Plugin (underlying SCM checkout), Credentials Plugin (secure storage of tokens/SSH keys), and optionally GitHub Checks Plugin or a PR builder plugin for richer PR status reporting directly in the GitHub UI. Mention keeping plugins updated and minimal - plugin sprawl is a common real-world Jenkins maintenance pain point worth acknowledging.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Q3258. Do you participate in calls in your current role?</w:t>
      </w:r>
    </w:p>
    <w:p>
      <w:pPr>
        <w:spacing w:before="0" w:after="40"/>
      </w:pPr>
      <w:r>
        <w:rPr>
          <w:i/>
          <w:color w:val="888888"/>
          <w:sz w:val="18"/>
        </w:rPr>
        <w:t>Behavioral • Conceptual</w:t>
      </w:r>
    </w:p>
    <w:p>
      <w:pPr>
        <w:spacing w:after="160"/>
        <w:ind w:left="216"/>
      </w:pPr>
      <w:r>
        <w:rPr>
          <w:sz w:val="21"/>
        </w:rPr>
        <w:t>A: Answer honestly and specifically - which recurring calls (daily standup, incident bridges, architecture/design reviews, on-call handoffs, sprint planning) and what your role in them typically is (presenting status, driving an incident to resolution, providing infra input on design decisions). This question is usually screening for communication comfort and cross-team collaboration, so ground it in one concrete example of a call where your input changed a decision or resolved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Q3259. Can you describe a major production incident you handled while on call?</w:t>
      </w:r>
    </w:p>
    <w:p>
      <w:pPr>
        <w:spacing w:before="0" w:after="40"/>
      </w:pPr>
      <w:r>
        <w:rPr>
          <w:i/>
          <w:color w:val="888888"/>
          <w:sz w:val="18"/>
        </w:rPr>
        <w:t>Behavioral • Conceptual</w:t>
      </w:r>
    </w:p>
    <w:p>
      <w:pPr>
        <w:spacing w:after="160"/>
        <w:ind w:left="216"/>
      </w:pPr>
      <w:r>
        <w:rPr>
          <w:sz w:val="21"/>
        </w:rPr>
        <w:t>A: Use a tight STAR structure: the situation (what broke and its user/business impact), the diagnostic steps you took in order (what you checked first, second, third, and why), the fix (what specifically resolved it), and the follow-up (root cause, postmortem, and the concrete prevention - a new alert, a runbook, a config change). Keep the middle section concrete and technical (exact commands, dashboards, or logs you used) since that is what differentiates a real incident story from a generic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Q3260. What happened during that incident, and how did you resolve it?</w:t>
      </w:r>
    </w:p>
    <w:p>
      <w:pPr>
        <w:spacing w:before="0" w:after="40"/>
      </w:pPr>
      <w:r>
        <w:rPr>
          <w:i/>
          <w:color w:val="888888"/>
          <w:sz w:val="18"/>
        </w:rPr>
        <w:t>Behavioral • Conceptual</w:t>
      </w:r>
    </w:p>
    <w:p>
      <w:pPr>
        <w:spacing w:after="160"/>
        <w:ind w:left="216"/>
      </w:pPr>
      <w:r>
        <w:rPr>
          <w:sz w:val="21"/>
        </w:rPr>
        <w:t>A: This is the natural follow-up asking you to go deeper on the diagnostic path - be ready to narrate the actual troubleshooting sequence (e.g. checked error rate dashboards, correlated with a recent deploy, rolled back or applied a hotfix, verified recovery via SLI/SLO metrics) rather than jumping straight to the fix. Interviewers use this to gauge systematic troubleshooting method, so narrate it as a sequence of hypotheses tested, not just 'I found the bug and fixed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Q3261. What programming languages have you worked with?</w:t>
      </w:r>
    </w:p>
    <w:p>
      <w:pPr>
        <w:spacing w:before="0" w:after="40"/>
      </w:pPr>
      <w:r>
        <w:rPr>
          <w:i/>
          <w:color w:val="888888"/>
          <w:sz w:val="18"/>
        </w:rPr>
        <w:t>Behavioral • Conceptual</w:t>
      </w:r>
    </w:p>
    <w:p>
      <w:pPr>
        <w:spacing w:after="160"/>
        <w:ind w:left="216"/>
      </w:pPr>
      <w:r>
        <w:rPr>
          <w:sz w:val="21"/>
        </w:rPr>
        <w:t>A: List languages with context, not just names - e.g. Python for automation/tooling/data pipelines, Bash for operational scripts, Go for CLI tools or Kubernetes controllers, and any language used for the core application being operated. Rank them by depth of production experience rather than listing everything you have ever touched, and be ready for an immediate follow-up on whichever one you lead with.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Q3262. Do you have experience with Go?</w:t>
      </w:r>
    </w:p>
    <w:p>
      <w:pPr>
        <w:spacing w:before="0" w:after="40"/>
      </w:pPr>
      <w:r>
        <w:rPr>
          <w:i/>
          <w:color w:val="888888"/>
          <w:sz w:val="18"/>
        </w:rPr>
        <w:t>Behavioral • Conceptual</w:t>
      </w:r>
    </w:p>
    <w:p>
      <w:pPr>
        <w:spacing w:after="160"/>
        <w:ind w:left="216"/>
      </w:pPr>
      <w:r>
        <w:rPr>
          <w:sz w:val="21"/>
        </w:rPr>
        <w:t>A: Answer honestly about depth - full production development, or reading/troubleshooting Go code and writing small tools/CLIs. If your Go experience is lighter than other languages, it is fine to say so and pivot to what you have done (e.g. writing a small Kubernetes client-go script, debugging a Go service's goroutine leak or panic from logs) rather than overclaiming fluency you would struggle to back up in a live-coding follow-up.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Q3263. How have you used Go for troubleshooting or automation?</w:t>
      </w:r>
    </w:p>
    <w:p>
      <w:pPr>
        <w:spacing w:before="0" w:after="40"/>
      </w:pPr>
      <w:r>
        <w:rPr>
          <w:i/>
          <w:color w:val="888888"/>
          <w:sz w:val="18"/>
        </w:rPr>
        <w:t>Automation/Platform • Conceptual</w:t>
      </w:r>
    </w:p>
    <w:p>
      <w:pPr>
        <w:spacing w:after="160"/>
        <w:ind w:left="216"/>
      </w:pPr>
      <w:r>
        <w:rPr>
          <w:sz w:val="21"/>
        </w:rPr>
        <w:t>A: Concrete examples to draw on: using client-go or kubectl-adjacent Go programs to query/list Kubernetes resources programmatically (e.g. finding all pods with a given restart pattern), writing small CLI tools for repetitive operational tasks (log parsing, config validation, batch API calls), or reading goroutine/stack dumps and pprof output to debug a leak or deadlock in a Go service. Emphasize Go's relevance to the Kubernetes ecosystem specifically, since most controllers, operators, and CLIs (kubectl, Helm) are written in Go.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Q3264. Can you describe your experience with multi-cloud platforms?</w:t>
      </w:r>
    </w:p>
    <w:p>
      <w:pPr>
        <w:spacing w:before="0" w:after="40"/>
      </w:pPr>
      <w:r>
        <w:rPr>
          <w:i/>
          <w:color w:val="888888"/>
          <w:sz w:val="18"/>
        </w:rPr>
        <w:t>Behavioral • Conceptual</w:t>
      </w:r>
    </w:p>
    <w:p>
      <w:pPr>
        <w:spacing w:after="160"/>
        <w:ind w:left="216"/>
      </w:pPr>
      <w:r>
        <w:rPr>
          <w:sz w:val="21"/>
        </w:rPr>
        <w:t>A: Be specific about which clouds and what 'multi-cloud' meant in practice - true active workloads split across providers, a primary cloud with a DR/backup posture on a second, or a client/consulting context touching different providers on different engagements. Call out one concrete complexity multi-cloud introduces (differing IAM models, networking primitives, or Terraform provider quirks) and how you handled it (e.g. an abstraction layer, separate modules per provider, or a chosen primary cloud with narrow, well-defined integration points to the other).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Q3265. Can you describe your experience with multi-region platforms?</w:t>
      </w:r>
    </w:p>
    <w:p>
      <w:pPr>
        <w:spacing w:before="0" w:after="40"/>
      </w:pPr>
      <w:r>
        <w:rPr>
          <w:i/>
          <w:color w:val="888888"/>
          <w:sz w:val="18"/>
        </w:rPr>
        <w:t>Behavioral • Conceptual</w:t>
      </w:r>
    </w:p>
    <w:p>
      <w:pPr>
        <w:spacing w:after="160"/>
        <w:ind w:left="216"/>
      </w:pPr>
      <w:r>
        <w:rPr>
          <w:sz w:val="21"/>
        </w:rPr>
        <w:t>A: Distinguish multi-region from multi-cloud clearly - deploying within one provider across regions for latency, resilience, or data-residency reasons. Describe concrete decisions this forces: active-active vs active-passive, data replication strategy and consistency tradeoffs, global load balancing/failover mechanism (e.g. a GCP Global Load Balancer with backend health checks per region), and how you tested failover (game days, chaos testing, or a real regional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Q3266. Have you deployed Kubernetes at scale?</w:t>
      </w:r>
    </w:p>
    <w:p>
      <w:pPr>
        <w:spacing w:before="0" w:after="40"/>
      </w:pPr>
      <w:r>
        <w:rPr>
          <w:i/>
          <w:color w:val="888888"/>
          <w:sz w:val="18"/>
        </w:rPr>
        <w:t>Kubernetes Fundamentals • Experience</w:t>
      </w:r>
    </w:p>
    <w:p>
      <w:pPr>
        <w:spacing w:after="160"/>
        <w:ind w:left="216"/>
      </w:pPr>
      <w:r>
        <w:rPr>
          <w:sz w:val="21"/>
        </w:rPr>
        <w:t>A: Quantify what 'scale' meant concretely - cluster count, node count, pod/namespace count, or request volume - since 'at scale' is relative and interviewers want a number to anchor the rest of the conversation. Pair the number with one structural decision scale forced (e.g. splitting into multiple clusters/namespaces for blast-radius isolation, adopting a service mesh for traffic management, or investing in cluster autoscaling and bin-packing to control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Q3267. What challenges did you face while running Kubernetes at scale?</w:t>
      </w:r>
    </w:p>
    <w:p>
      <w:pPr>
        <w:spacing w:before="0" w:after="40"/>
      </w:pPr>
      <w:r>
        <w:rPr>
          <w:i/>
          <w:color w:val="888888"/>
          <w:sz w:val="18"/>
        </w:rPr>
        <w:t>Kubernetes Fundamentals • Conceptual</w:t>
      </w:r>
    </w:p>
    <w:p>
      <w:pPr>
        <w:spacing w:after="160"/>
        <w:ind w:left="216"/>
      </w:pPr>
      <w:r>
        <w:rPr>
          <w:sz w:val="21"/>
        </w:rPr>
        <w:t>A: Common, credible challenges to draw on: noisy-neighbor resource contention requiring better requests/limits and ResourceQuotas, etcd performance/latency as object counts grew, slow or flapping node autoscaling under bursty load, upgrade coordination across many clusters/node pools without downtime, and observability cost/cardinality exploding as label dimensions grew with cluster size. Pick one and go deep rather than listing all of them shallowly - depth on a single real challenge reads as more credible than a broad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Q3268. How did you implement Horizontal Pod Autoscaling?</w:t>
      </w:r>
    </w:p>
    <w:p>
      <w:pPr>
        <w:spacing w:before="0" w:after="40"/>
      </w:pPr>
      <w:r>
        <w:rPr>
          <w:i/>
          <w:color w:val="888888"/>
          <w:sz w:val="18"/>
        </w:rPr>
        <w:t>Kubernetes Fundamentals • Conceptual</w:t>
      </w:r>
    </w:p>
    <w:p>
      <w:pPr>
        <w:spacing w:after="160"/>
        <w:ind w:left="216"/>
      </w:pPr>
      <w:r>
        <w:rPr>
          <w:sz w:val="21"/>
        </w:rPr>
        <w:t>A: Describe the mechanics: defining an HPA resource targeting a Deployment/StatefulSet with a metric (CPU/memory utilization by default via metrics-server, or custom/external metrics via Prometheus Adapter or the Custom Metrics API for request-rate or queue-depth-based scaling), setting min/max replicas, and target utilization thresholds. Call out tuning details that show real operational experience: stabilization windows to avoid flapping, setting appropriate resource requests (HPA math is based on requests, not limits), and choosing a scaling metric that actually reflects load (request concurrency for I/O-bound services rather than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Q3269. How did you use Vertical Pod Autoscaling?</w:t>
      </w:r>
    </w:p>
    <w:p>
      <w:pPr>
        <w:spacing w:before="0" w:after="40"/>
      </w:pPr>
      <w:r>
        <w:rPr>
          <w:i/>
          <w:color w:val="888888"/>
          <w:sz w:val="18"/>
        </w:rPr>
        <w:t>Kubernetes Fundamentals • Conceptual</w:t>
      </w:r>
    </w:p>
    <w:p>
      <w:pPr>
        <w:spacing w:after="160"/>
        <w:ind w:left="216"/>
      </w:pPr>
      <w:r>
        <w:rPr>
          <w:sz w:val="21"/>
        </w:rPr>
        <w:t>A: Describe VPA's role as right-sizing rather than scaling out - it observes actual CPU/memory usage over time and recommends (or in Auto mode, automatically applies) updated resource requests/limits for a workload. Mention running it in 'Off' or 'Initial' mode first to get recommendations without disruptive pod restarts, and the key caveat: VPA and HPA should not both control the same resource metric (e.g. both scaling on CPU) since they can conflict - a common pattern is VPA for memory right-sizing alongside HPA for CPU or custom-metric-based horizontal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Q3270. How did you configure node or cluster autoscaling?</w:t>
      </w:r>
    </w:p>
    <w:p>
      <w:pPr>
        <w:spacing w:before="0" w:after="40"/>
      </w:pPr>
      <w:r>
        <w:rPr>
          <w:i/>
          <w:color w:val="888888"/>
          <w:sz w:val="18"/>
        </w:rPr>
        <w:t>Kubernetes Fundamentals • Conceptual</w:t>
      </w:r>
    </w:p>
    <w:p>
      <w:pPr>
        <w:spacing w:after="160"/>
        <w:ind w:left="216"/>
      </w:pPr>
      <w:r>
        <w:rPr>
          <w:sz w:val="21"/>
        </w:rPr>
        <w:t>A: Describe GKE Cluster Autoscaler (or Karpenter/Cluster Autoscaler on other platforms) configuration: setting min/max node counts per node pool, using multiple node pools sized for different workload profiles (e.g. a pool with taints/tolerations for batch jobs, a separate pool for latency-sensitive services), and understanding the scale-up trigger (unschedulable pods due to insufficient resources) versus scale-down (underutilized nodes, respecting PodDisruptionBudgets before draining). Mention tuning for bursty workloads - node provisioning takes minutes, so pairing cluster autoscaling with slightly generous HPA headroom or pre-provisioned buffer capacity avoids scheduling delays during traffic spikes.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Q3271. How did you handle pods remaining in the Pending state because of insufficient resources?</w:t>
      </w:r>
    </w:p>
    <w:p>
      <w:pPr>
        <w:spacing w:before="0" w:after="40"/>
      </w:pPr>
      <w:r>
        <w:rPr>
          <w:i/>
          <w:color w:val="888888"/>
          <w:sz w:val="18"/>
        </w:rPr>
        <w:t>Kubernetes Fundamentals • Troubleshooting</w:t>
      </w:r>
    </w:p>
    <w:p>
      <w:pPr>
        <w:spacing w:after="160"/>
        <w:ind w:left="216"/>
      </w:pPr>
      <w:r>
        <w:rPr>
          <w:sz w:val="21"/>
        </w:rPr>
        <w:t>A: Walk the diagnostic path: kubectl describe pod to read the scheduling FailedScheduling event (which reports the specific resource shortfall - CPU, memory, or an unsatisfied node selector/affinity/taint), then check cluster autoscaler logs to confirm whether scale-up was triggered and why it might be blocked (e.g. no node pool matches the pod's requests, a quota limit, or a max-node-count ceiling reached). Resolution paths depend on the cause: increase node pool max size, add a node pool matching the pod's requirements, right-size the pod's requests if they are unrealistically high, or free capacity by evicting lower-priority workloads via PriorityClasses.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Q3272. What questions do you have for the interviewer?</w:t>
      </w:r>
    </w:p>
    <w:p>
      <w:pPr>
        <w:spacing w:before="0" w:after="40"/>
      </w:pPr>
      <w:r>
        <w:rPr>
          <w:i/>
          <w:color w:val="888888"/>
          <w:sz w:val="18"/>
        </w:rPr>
        <w:t>Behavioral • Conceptual</w:t>
      </w:r>
    </w:p>
    <w:p>
      <w:pPr>
        <w:spacing w:after="160"/>
        <w:ind w:left="216"/>
      </w:pPr>
      <w:r>
        <w:rPr>
          <w:sz w:val="21"/>
        </w:rPr>
        <w:t>A: Always have 2-3 ready, and make them specific to what was discussed, not generic. Good categories: technical depth (e.g. 'What does your current deployment pipeline look like end to end?'), team/process (on-call rotation structure, how incidents are reviewed), and growth/expectations (what success looks like in the first 90 days, or the biggest platform challenge the team is currently trying to solve). Avoid questions answerable by reading the job posting, and avoid asking about compensation/PTO in a technical round.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Q3273. Secrets left in Docker image layers: A security scan finds an old API key baked into an intermediate layer of a production container image, even though the final layer doesn't show it in docker inspect. How do you fix the current image and prevent recurrence?</w:t>
      </w:r>
    </w:p>
    <w:p>
      <w:pPr>
        <w:spacing w:before="0" w:after="40"/>
      </w:pPr>
      <w:r>
        <w:rPr>
          <w:i/>
          <w:color w:val="888888"/>
          <w:sz w:val="18"/>
        </w:rPr>
        <w:t>Security/DevSecOps • Conceptual</w:t>
      </w:r>
    </w:p>
    <w:p>
      <w:pPr>
        <w:spacing w:after="160"/>
        <w:ind w:left="216"/>
      </w:pPr>
      <w:r>
        <w:rPr>
          <w:sz w:val="21"/>
        </w:rPr>
        <w:t>A: Explain why this happens - Docker layers are immutable and additive, so a secret written in an earlier layer and later deleted in a subsequent layer still exists in the image's layer history and can be extracted with layer inspection tools. Fix the current image by rotating the leaked credential immediately (assume it is compromised) and rebuilding from a clean Dockerfile using multi-stage builds so secrets used only at build time never enter the final image. Prevent recurrence with build-time secret mounting (BuildKit's --secret flag or an ephemeral build-arg that is never persisted to a layer), pre-commit/CI secret scanning on both source and built images, and treating any credential needed at build time as short-lived and injected only into an ephemeral build stage.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Q3274. Kubernetes upgrade breaking a webhook: After upgrading a GKE cluster's control plane, an admission webhook starts timing out and blocks all new pod creation cluster-wide. How would you triage this live, and how would you avoid this failure mode on the next upgrade?</w:t>
      </w:r>
    </w:p>
    <w:p>
      <w:pPr>
        <w:spacing w:before="0" w:after="40"/>
      </w:pPr>
      <w:r>
        <w:rPr>
          <w:i/>
          <w:color w:val="888888"/>
          <w:sz w:val="18"/>
        </w:rPr>
        <w:t>GKE/Kubernetes • Troubleshooting</w:t>
      </w:r>
    </w:p>
    <w:p>
      <w:pPr>
        <w:spacing w:after="160"/>
        <w:ind w:left="216"/>
      </w:pPr>
      <w:r>
        <w:rPr>
          <w:sz w:val="21"/>
        </w:rPr>
        <w:t>A: Triage live by first checking whether the webhook is configured with failurePolicy: Fail (blocking) - if so, and it is non-critical, temporarily patch it to Ignore or remove the webhook configuration to unblock scheduling immediately, then investigate the actual cause (an API version deprecation between control plane versions, a TLS cert mismatch, or a networking/DNS change affecting the webhook's connectivity). Root-cause with logs from the webhook's pod and by checking the Kubernetes changelog for API removals between the old and new control plane version. Prevent recurrence by testing upgrades against a staging cluster running the same webhooks first, and by defaulting non-critical webhooks to failurePolicy: Ignore combined with strong alerting, so a webhook failure degrades gracefully instead of taking down all pod 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Q3275. Zombie load balancer backend: A load balancer keeps routing a small percentage of traffic to a pod that Kubernetes considers Ready but that is actually returning 500s for every request. How would you debug the mismatch between Kubernetes health and real health, and how would you fix it?</w:t>
      </w:r>
    </w:p>
    <w:p>
      <w:pPr>
        <w:spacing w:before="0" w:after="40"/>
      </w:pPr>
      <w:r>
        <w:rPr>
          <w:i/>
          <w:color w:val="888888"/>
          <w:sz w:val="18"/>
        </w:rPr>
        <w:t>Networking • Troubleshooting</w:t>
      </w:r>
    </w:p>
    <w:p>
      <w:pPr>
        <w:spacing w:after="160"/>
        <w:ind w:left="216"/>
      </w:pPr>
      <w:r>
        <w:rPr>
          <w:sz w:val="21"/>
        </w:rPr>
        <w:t>A: The mismatch usually means the readiness probe checks something too shallow (e.g. a TCP port check or a health endpoint that always returns 200 regardless of the app's actual ability to serve requests) while the real failure is deeper, such as a dependency the app needs like a database connection pool being exhausted. Fix by making the readiness probe check something meaningful - actually exercise the critical dependency path, or check an internal health flag the app sets when it detects it cannot serve traffic - and pair it with a liveness probe that restarts the pod if it is stuck in a bad state rather than just being marked unready forever. Also verify the load balancer's own health check, if separate from Kubernetes readiness, is configured with the same meaningful check, since a shallow LB-level check can keep sending traffic even if Kubernetes-level readiness is correct.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Q3276. Multi-tenant noisy neighbor: One team's batch job is starving other teams' latency-sensitive services on a shared GKE cluster during business hours. How would you resolve this without giving every team a dedicated cluster?</w:t>
      </w:r>
    </w:p>
    <w:p>
      <w:pPr>
        <w:spacing w:before="0" w:after="40"/>
      </w:pPr>
      <w:r>
        <w:rPr>
          <w:i/>
          <w:color w:val="888888"/>
          <w:sz w:val="18"/>
        </w:rPr>
        <w:t>GKE/Kubernetes • Conceptual</w:t>
      </w:r>
    </w:p>
    <w:p>
      <w:pPr>
        <w:spacing w:after="160"/>
        <w:ind w:left="216"/>
      </w:pPr>
      <w:r>
        <w:rPr>
          <w:sz w:val="21"/>
        </w:rPr>
        <w:t>A: Immediate fix: set explicit resource requests/limits and a PriorityClass on the batch job so it is the first thing evicted under pressure, and constrain it to run in its own namespace with a ResourceQuota, ideally on a separate, tainted node pool with a matching toleration only on the batch workload, so it cannot contend for the same nodes as latency-sensitive services at all. Structural fix: schedule the batch job outside business hours if latency is not a hard requirement for it, and adopt namespace-level ResourceQuotas and LimitRanges org-wide so no team's workload can silently consume unbounded shared capacity - node pool segregation is usually more cost-effective and simpler to reason about than one cluster per team.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Q3277. GitOps drift under pressure: During an incident, an engineer manually ran kubectl edit to hotfix a Deployment directly on the cluster, but the fix later got silently reverted. Why did that happen, and how should emergency changes be made in a GitOps-managed cluster?</w:t>
      </w:r>
    </w:p>
    <w:p>
      <w:pPr>
        <w:spacing w:before="0" w:after="40"/>
      </w:pPr>
      <w:r>
        <w:rPr>
          <w:i/>
          <w:color w:val="888888"/>
          <w:sz w:val="18"/>
        </w:rPr>
        <w:t>CI/CD/GitOps • Conceptual</w:t>
      </w:r>
    </w:p>
    <w:p>
      <w:pPr>
        <w:spacing w:after="160"/>
        <w:ind w:left="216"/>
      </w:pPr>
      <w:r>
        <w:rPr>
          <w:sz w:val="21"/>
        </w:rPr>
        <w:t>A: In a GitOps setup such as ArgoCD or Flux, the controller continuously reconciles the live cluster state back to match what is declared in Git - a manual kubectl edit is exactly the kind of drift the controller is designed to detect and revert, so the hotfix gets silently overwritten on the next sync. The correct emergency path is to make the same change in the Git-tracked manifest/Helm values and let the controller apply it, using an expedited/manual sync if the pipeline supports one, or if speed is critical, temporarily pause auto-sync for that specific application, apply the manual fix, and immediately follow up with a Git commit reflecting the change before re-enabling auto-sync. Never leave a manual change unsynced with Git, since it will eventually be silently reverted or confuse the next person.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Q3278. How would you gate a GitHub Actions deployment job behind manual approval for production, while keeping dev/staging fully automatic?</w:t>
      </w:r>
    </w:p>
    <w:p>
      <w:pPr>
        <w:spacing w:before="0" w:after="40"/>
      </w:pPr>
      <w:r>
        <w:rPr>
          <w:i/>
          <w:color w:val="888888"/>
          <w:sz w:val="18"/>
        </w:rPr>
        <w:t>CI/CD/GitOps • Implementation / Workflow</w:t>
      </w:r>
    </w:p>
    <w:p>
      <w:pPr>
        <w:spacing w:after="160"/>
        <w:ind w:left="216"/>
      </w:pPr>
      <w:r>
        <w:rPr>
          <w:sz w:val="21"/>
        </w:rPr>
        <w:t>A: Use GitHub Environments - configure the production environment with required reviewers, so any job targeting `environment: production` pauses and waits for an approval click before running, while dev/staging environments have no such protection rule and proceed automatically on every push. This also gives you environment-scoped secrets (production credentials only injectable into jobs targeting the production environment) and a clear audit log of who approved which production deployment and when.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Q3279. What is the role of an LLM gateway/proxy layer in a production architecture with multiple models and providers?</w:t>
      </w:r>
    </w:p>
    <w:p>
      <w:pPr>
        <w:spacing w:before="0" w:after="40"/>
      </w:pPr>
      <w:r>
        <w:rPr>
          <w:i/>
          <w:color w:val="888888"/>
          <w:sz w:val="18"/>
        </w:rPr>
        <w:t>LLMOps • Conceptual</w:t>
      </w:r>
    </w:p>
    <w:p>
      <w:pPr>
        <w:spacing w:after="160"/>
        <w:ind w:left="216"/>
      </w:pPr>
      <w:r>
        <w:rPr>
          <w:sz w:val="21"/>
        </w:rPr>
        <w:t>A: A gateway centralizes cross-cutting concerns that would otherwise be duplicated in every application calling an LLM - authentication/API key management, rate limiting and quota enforcement per team, cost tracking and logging, model routing/fallback logic, and a consistent interface abstracting away provider-specific API differences. This lets application teams call one internal, consistent endpoint without each reimplementing quota enforcement, cost tracking, and fallback logic independently, and gives the platform team a single place to add new models or change providers without every consuming application needing a code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Q3280. MLflow deployment safety: How would you promote, canary, and roll back models when using MLflow Model Registry?</w:t>
      </w:r>
    </w:p>
    <w:p>
      <w:pPr>
        <w:spacing w:before="0" w:after="40"/>
      </w:pPr>
      <w:r>
        <w:rPr>
          <w:i/>
          <w:color w:val="888888"/>
          <w:sz w:val="18"/>
        </w:rPr>
        <w:t>MLflow • Conceptual</w:t>
      </w:r>
    </w:p>
    <w:p>
      <w:pPr>
        <w:spacing w:after="160"/>
        <w:ind w:left="216"/>
      </w:pPr>
      <w:r>
        <w:rPr>
          <w:sz w:val="21"/>
        </w:rPr>
        <w:t>A: Register only candidates that pass automated schema, quality, fairness, security, and latency checks. Use aliases such as candidate, champion, and previous-champion, with production promotion controlled by CI/CD approval rather than manual endpoint edits. Deploy the exact model version to a canary, compare technical and business metrics against the champion, and increase traffic gradually. Rollback should move traffic to the retained previous version immediately; changing a registry alias alone is insufficient unless the serving system is designed to reload it safely and observably.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Q3281. Can you please introduce yourself?</w:t>
      </w:r>
    </w:p>
    <w:p>
      <w:pPr>
        <w:spacing w:before="0" w:after="40"/>
      </w:pPr>
      <w:r>
        <w:rPr>
          <w:i/>
          <w:color w:val="888888"/>
          <w:sz w:val="18"/>
        </w:rPr>
        <w:t>CI/CD/GitOps • Conceptual</w:t>
      </w:r>
    </w:p>
    <w:p>
      <w:pPr>
        <w:spacing w:after="160"/>
        <w:ind w:left="216"/>
      </w:pPr>
      <w:r>
        <w:rPr>
          <w:sz w:val="21"/>
        </w:rPr>
        <w:t>A: Structure this in three parts under 90 seconds: a one-line professional summary (years of experience, core specialization), a brief walk through career progression highlighting the roles and platforms most relevant to this job, and a closing line connecting your background to why this specific opportunity interests you - avoid reciting your full resume chronologically.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Q3282. What kind of tasks/activities do you do on a day-to-day basis?</w:t>
      </w:r>
    </w:p>
    <w:p>
      <w:pPr>
        <w:spacing w:before="0" w:after="40"/>
      </w:pPr>
      <w:r>
        <w:rPr>
          <w:i/>
          <w:color w:val="888888"/>
          <w:sz w:val="18"/>
        </w:rPr>
        <w:t>CI/CD/GitOps • Conceptual</w:t>
      </w:r>
    </w:p>
    <w:p>
      <w:pPr>
        <w:spacing w:after="160"/>
        <w:ind w:left="216"/>
      </w:pPr>
      <w:r>
        <w:rPr>
          <w:sz w:val="21"/>
        </w:rPr>
        <w:t>A: Describe a realistic mix: a portion on production support/on-call, a portion on planned platform work (CI/CD pipeline changes, Helm chart updates, Terraform changes), and a portion on collaboration (reviewing deployment PRs, responding to application teams' infra requests). Naming the actual proportions and one concrete recent example (a pipeline you improved, an incident you resolved) reads as more credible than a generic list of tools.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Q3283. Can you explain your CI/CD flow?</w:t>
      </w:r>
    </w:p>
    <w:p>
      <w:pPr>
        <w:spacing w:before="0" w:after="40"/>
      </w:pPr>
      <w:r>
        <w:rPr>
          <w:i/>
          <w:color w:val="888888"/>
          <w:sz w:val="18"/>
        </w:rPr>
        <w:t>CI/CD/GitOps • Conceptual</w:t>
      </w:r>
    </w:p>
    <w:p>
      <w:pPr>
        <w:spacing w:after="160"/>
        <w:ind w:left="216"/>
      </w:pPr>
      <w:r>
        <w:rPr>
          <w:sz w:val="21"/>
        </w:rPr>
        <w:t>A: Walk it end to end in order: a developer commits/opens a PR, CI runs (build, unit tests, static analysis, security/image scanning), a container image is built and pushed to a registry tagged with the commit SHA, the new tag is updated in the Helm chart/values file, and CD takes over - either a direct Helm deploy from the pipeline, or a GitOps controller (ArgoCD/Flux) picking up the updated manifests and reconciling the cluster. Naming the actual tools at each stage (Jenkins/GitHub Actions, Docker, Artifact Registry/ECR, Helm, ArgoCD) grounds this in a specific, credible pipeline rather than a generic description.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Q3284. Can you explain the CI/CD flow specifically for application deployment?</w:t>
      </w:r>
    </w:p>
    <w:p>
      <w:pPr>
        <w:spacing w:before="0" w:after="40"/>
      </w:pPr>
      <w:r>
        <w:rPr>
          <w:i/>
          <w:color w:val="888888"/>
          <w:sz w:val="18"/>
        </w:rPr>
        <w:t>CI/CD/GitOps • Conceptual</w:t>
      </w:r>
    </w:p>
    <w:p>
      <w:pPr>
        <w:spacing w:after="160"/>
        <w:ind w:left="216"/>
      </w:pPr>
      <w:r>
        <w:rPr>
          <w:sz w:val="21"/>
        </w:rPr>
        <w:t>A: Narrow the general CI/CD answer to just the deployment half: once an image is built and pushed, the deployment flow updates the image reference in the Helm chart (a values.yaml or a templated tag), commits that change to the GitOps-tracked manifests repo, and a GitOps controller (or a direct `helm upgrade` step in the pipeline) reconciles the target cluster to match - with promotion between environments (dev to staging to prod) gated by either automatic promotion on successful health checks or a manual approval step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Q3285. How does the deployment stage work?</w:t>
      </w:r>
    </w:p>
    <w:p>
      <w:pPr>
        <w:spacing w:before="0" w:after="40"/>
      </w:pPr>
      <w:r>
        <w:rPr>
          <w:i/>
          <w:color w:val="888888"/>
          <w:sz w:val="18"/>
        </w:rPr>
        <w:t>CI/CD/GitOps • Implementation / Workflow</w:t>
      </w:r>
    </w:p>
    <w:p>
      <w:pPr>
        <w:spacing w:after="160"/>
        <w:ind w:left="216"/>
      </w:pPr>
      <w:r>
        <w:rPr>
          <w:sz w:val="21"/>
        </w:rPr>
        <w:t>A: The deployment stage takes a specific, already-built and already-scanned image tag and applies it to the target environment - either imperatively (the pipeline runs `helm upgrade --install` or `kubectl apply` directly against the cluster) or declaratively via GitOps (the pipeline only updates a manifest/values file in Git, and a separate controller like ArgoCD detects that change and applies it). Health checks (readiness probes, a post-deploy smoke test) gate whether the deployment is considered successful, with automatic rollback if they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Q3286. How does your multi-stage deployment flow work across environments?</w:t>
      </w:r>
    </w:p>
    <w:p>
      <w:pPr>
        <w:spacing w:before="0" w:after="40"/>
      </w:pPr>
      <w:r>
        <w:rPr>
          <w:i/>
          <w:color w:val="888888"/>
          <w:sz w:val="18"/>
        </w:rPr>
        <w:t>CI/CD/GitOps • Implementation / Workflow</w:t>
      </w:r>
    </w:p>
    <w:p>
      <w:pPr>
        <w:spacing w:after="160"/>
        <w:ind w:left="216"/>
      </w:pPr>
      <w:r>
        <w:rPr>
          <w:sz w:val="21"/>
        </w:rPr>
        <w:t>A: Describe promotion as a sequence of gates, not a single push everywhere at once: an image built once and promoted unchanged through dev (auto-deployed on every merge), staging/QA (auto-deployed, with integration tests run against it), and production (gated behind a manual approval or automated canary analysis) - the same immutable image/tag moves through environments via updated Helm values or Kustomize overlays per environment, rather than being rebuilt per environment, which keeps what's tested in staging identical to what reaches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Q3287. What tools do you use for application build and deployment?</w:t>
      </w:r>
    </w:p>
    <w:p>
      <w:pPr>
        <w:spacing w:before="0" w:after="40"/>
      </w:pPr>
      <w:r>
        <w:rPr>
          <w:i/>
          <w:color w:val="888888"/>
          <w:sz w:val="18"/>
        </w:rPr>
        <w:t>CI/CD/GitOps • Conceptual</w:t>
      </w:r>
    </w:p>
    <w:p>
      <w:pPr>
        <w:spacing w:after="160"/>
        <w:ind w:left="216"/>
      </w:pPr>
      <w:r>
        <w:rPr>
          <w:sz w:val="21"/>
        </w:rPr>
        <w:t>A: List with the specific role each plays - source control (GitHub/GitLab), CI orchestration (Jenkins/GitHub Actions), containerization (Docker), image registry (Artifact Registry/ECR), templating (Helm), and deployment (ArgoCD for GitOps, or direct kubectl/Helm from the pipeline) - depth on how they connect together matters more than the tool list itself.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Q3288. Once the Docker image tag is updated in the Helm chart, what actually triggers the Helm chart deployment to the Kubernetes cluster?</w:t>
      </w:r>
    </w:p>
    <w:p>
      <w:pPr>
        <w:spacing w:before="0" w:after="40"/>
      </w:pPr>
      <w:r>
        <w:rPr>
          <w:i/>
          <w:color w:val="888888"/>
          <w:sz w:val="18"/>
        </w:rPr>
        <w:t>CI/CD/GitOps • Conceptual</w:t>
      </w:r>
    </w:p>
    <w:p>
      <w:pPr>
        <w:spacing w:after="160"/>
        <w:ind w:left="216"/>
      </w:pPr>
      <w:r>
        <w:rPr>
          <w:sz w:val="21"/>
        </w:rPr>
        <w:t>A: It depends on the deployment model: in a GitOps setup, committing the updated tag to the Git-tracked values file is what triggers it - ArgoCD (or Flux) is continuously polling or webhook-notified of the Git change, detects the manifests now differ from the live cluster state, and syncs (auto-sync) or waits for a manual sync click. In a non-GitOps pipeline, the trigger is simply the pipeline's own deploy stage running `helm upgrade` directly against the cluster right after the tag is updated - there's no separate detection step since the pipeline itself performs the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Q3289. What is Jenkins's role, Helm's role, and Kubernetes's role in the deployment process?</w:t>
      </w:r>
    </w:p>
    <w:p>
      <w:pPr>
        <w:spacing w:before="0" w:after="40"/>
      </w:pPr>
      <w:r>
        <w:rPr>
          <w:i/>
          <w:color w:val="888888"/>
          <w:sz w:val="18"/>
        </w:rPr>
        <w:t>CI/CD/GitOps • Conceptual</w:t>
      </w:r>
    </w:p>
    <w:p>
      <w:pPr>
        <w:spacing w:after="160"/>
        <w:ind w:left="216"/>
      </w:pPr>
      <w:r>
        <w:rPr>
          <w:sz w:val="21"/>
        </w:rPr>
        <w:t>A: Jenkins orchestrates the pipeline - triggering on commits, running build/test/scan stages, and either calling Helm directly or committing the updated manifest to a GitOps repo. Helm is the templating and packaging layer - it takes a chart (parameterized Kubernetes YAML) plus environment-specific values and renders the final manifests, and tracks release history for rollback. Kubernetes is the actual runtime - it takes the rendered manifests (from Helm or ArgoCD) and reconciles the cluster's real state (creating/updating Pods, Services, etc.) to match them. Each layer has a distinct, non-overlapping responsibility: orchestration, templating, and runtime.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Q3290. If someone makes a manual change directly in the Kubernetes cluster, how do you manage it?</w:t>
      </w:r>
    </w:p>
    <w:p>
      <w:pPr>
        <w:spacing w:before="0" w:after="40"/>
      </w:pPr>
      <w:r>
        <w:rPr>
          <w:i/>
          <w:color w:val="888888"/>
          <w:sz w:val="18"/>
        </w:rPr>
        <w:t>CI/CD/GitOps • Scenario</w:t>
      </w:r>
    </w:p>
    <w:p>
      <w:pPr>
        <w:spacing w:after="160"/>
        <w:ind w:left="216"/>
      </w:pPr>
      <w:r>
        <w:rPr>
          <w:sz w:val="21"/>
        </w:rPr>
        <w:t>A: In a GitOps-managed cluster, this is treated as drift to be corrected, not preserved - the GitOps controller (ArgoCD/Flux) continuously reconciles live state back to match Git, so a manual `kubectl edit` gets silently reverted on the next sync if self-heal is enabled. The correct process for an intentional emergency change is to make the same change in the Git-tracked manifest and let the controller apply it (or temporarily pause auto-sync, apply the fix, then immediately follow up with a matching Git commit) - never leave a manual change unsynced with Git, since it will eventually be reverted or confuse the next person investigating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Q3291. How does GitOps/Argo CD detect configuration drift?</w:t>
      </w:r>
    </w:p>
    <w:p>
      <w:pPr>
        <w:spacing w:before="0" w:after="40"/>
      </w:pPr>
      <w:r>
        <w:rPr>
          <w:i/>
          <w:color w:val="888888"/>
          <w:sz w:val="18"/>
        </w:rPr>
        <w:t>CI/CD/GitOps • Implementation / Workflow</w:t>
      </w:r>
    </w:p>
    <w:p>
      <w:pPr>
        <w:spacing w:after="160"/>
        <w:ind w:left="216"/>
      </w:pPr>
      <w:r>
        <w:rPr>
          <w:sz w:val="21"/>
        </w:rPr>
        <w:t>A: ArgoCD continuously (or on a polling interval) compares the live state of resources in the cluster against the desired state declared in the Git repository it's tracking for that Application - any field-level difference is reported as 'OutOfSync.' If `selfHeal` is enabled in the sync policy, ArgoCD automatically re-applies the Git-declared state to correct the drift; without it, the Application just shows OutOfSync until someone triggers a manual sync.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Q3292. How do you get a notification when someone makes a manual change in the cluster?</w:t>
      </w:r>
    </w:p>
    <w:p>
      <w:pPr>
        <w:spacing w:before="0" w:after="40"/>
      </w:pPr>
      <w:r>
        <w:rPr>
          <w:i/>
          <w:color w:val="888888"/>
          <w:sz w:val="18"/>
        </w:rPr>
        <w:t>CI/CD/GitOps • Implementation / Workflow</w:t>
      </w:r>
    </w:p>
    <w:p>
      <w:pPr>
        <w:spacing w:after="160"/>
        <w:ind w:left="216"/>
      </w:pPr>
      <w:r>
        <w:rPr>
          <w:sz w:val="21"/>
        </w:rPr>
        <w:t>A: Configure ArgoCD Notifications (the built-in notifications controller) with a trigger on the `on-sync-status-unknown`/`on-deployed` style events - specifically a trigger condition watching for an Application transitioning to OutOfSync - wired to a notification service (Slack, email, a webhook to PagerDuty/Opsgenie) so the moment drift is detected, the configured channel gets an alert, rather than someone having to notice it in the ArgoCD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Q3293. How do you identify who made the manual change?</w:t>
      </w:r>
    </w:p>
    <w:p>
      <w:pPr>
        <w:spacing w:before="0" w:after="40"/>
      </w:pPr>
      <w:r>
        <w:rPr>
          <w:i/>
          <w:color w:val="888888"/>
          <w:sz w:val="18"/>
        </w:rPr>
        <w:t>CI/CD/GitOps • Implementation / Workflow</w:t>
      </w:r>
    </w:p>
    <w:p>
      <w:pPr>
        <w:spacing w:after="160"/>
        <w:ind w:left="216"/>
      </w:pPr>
      <w:r>
        <w:rPr>
          <w:sz w:val="21"/>
        </w:rPr>
        <w:t>A: Cross-reference the timestamp ArgoCD reported the resource going OutOfSync against Kubernetes/cloud provider audit logs (Cloud Audit Logs on GKE, or the Kubernetes API server's own audit log) filtered to that resource and time window - the audit log entry for the mutating request (a PATCH/UPDATE call) records the exact user or service account identity that made it, which ArgoCD's drift detection alone does not capture since it only reports what changed, not who changed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Q3294. What information/components do you check in Kubernetes/GKE audit logs?</w:t>
      </w:r>
    </w:p>
    <w:p>
      <w:pPr>
        <w:spacing w:before="0" w:after="40"/>
      </w:pPr>
      <w:r>
        <w:rPr>
          <w:i/>
          <w:color w:val="888888"/>
          <w:sz w:val="18"/>
        </w:rPr>
        <w:t>CI/CD/GitOps • Conceptual</w:t>
      </w:r>
    </w:p>
    <w:p>
      <w:pPr>
        <w:spacing w:after="160"/>
        <w:ind w:left="216"/>
      </w:pPr>
      <w:r>
        <w:rPr>
          <w:sz w:val="21"/>
        </w:rPr>
        <w:t>A: Filter by the affected resource (kind, name, namespace) and the approximate time window drift was detected, then look at the request's method/verb (PATCH, UPDATE, DELETE), the requesting identity (`user.username` or the service account), the source IP, and the response status - together these tell you exactly what was changed, by whom, from where, and whether the request actually succeeded.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Q3295. What are the important audit-log details, such as user/service account, operation, resource, and timestamp?</w:t>
      </w:r>
    </w:p>
    <w:p>
      <w:pPr>
        <w:spacing w:before="0" w:after="40"/>
      </w:pPr>
      <w:r>
        <w:rPr>
          <w:i/>
          <w:color w:val="888888"/>
          <w:sz w:val="18"/>
        </w:rPr>
        <w:t>CI/CD/GitOps • Conceptual</w:t>
      </w:r>
    </w:p>
    <w:p>
      <w:pPr>
        <w:spacing w:after="160"/>
        <w:ind w:left="216"/>
      </w:pPr>
      <w:r>
        <w:rPr>
          <w:sz w:val="21"/>
        </w:rPr>
        <w:t>A: The core fields to check on every audit log entry: the identity (`user.username`/service account, since this is who to follow up with), the verb/operation (create, update, patch, delete - what kind of change was made), the object reference (resource kind, name, namespace - exactly what was touched), and the timestamp (to correlate precisely with when drift or an incident was first observed) - a complete picture requires all four together, since any one alone is ambiguous (e.g. knowing 'someone deleted something' without knowing what or when isn't actionable).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Q3296. How do you set up Argo CD for application deployment?</w:t>
      </w:r>
    </w:p>
    <w:p>
      <w:pPr>
        <w:spacing w:before="0" w:after="40"/>
      </w:pPr>
      <w:r>
        <w:rPr>
          <w:i/>
          <w:color w:val="888888"/>
          <w:sz w:val="18"/>
        </w:rPr>
        <w:t>CI/CD/GitOps • Implementation / Workflow</w:t>
      </w:r>
    </w:p>
    <w:p>
      <w:pPr>
        <w:spacing w:after="160"/>
        <w:ind w:left="216"/>
      </w:pPr>
      <w:r>
        <w:rPr>
          <w:sz w:val="21"/>
        </w:rPr>
        <w:t>A: Install ArgoCD into the cluster (via its official manifests or the Helm chart), then define an Application resource pointing at a Git repository/path containing the application's manifests (raw YAML, Kustomize, or a Helm chart) and the target cluster/namespace to deploy into - configure the sync policy (manual or automated, with or without self-heal and pruning), and ArgoCD takes it from there, continuously reconciling the target cluster to match that Git 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Q3297. What components/configurations are required while setting up Argo CD?</w:t>
      </w:r>
    </w:p>
    <w:p>
      <w:pPr>
        <w:spacing w:before="0" w:after="40"/>
      </w:pPr>
      <w:r>
        <w:rPr>
          <w:i/>
          <w:color w:val="888888"/>
          <w:sz w:val="18"/>
        </w:rPr>
        <w:t>CI/CD/GitOps • Conceptual</w:t>
      </w:r>
    </w:p>
    <w:p>
      <w:pPr>
        <w:spacing w:after="160"/>
        <w:ind w:left="216"/>
      </w:pPr>
      <w:r>
        <w:rPr>
          <w:sz w:val="21"/>
        </w:rPr>
        <w:t>A: At minimum: the ArgoCD core components themselves (API server, repo server, application controller) installed in the cluster; an Application (or ApplicationSet for many services) CRD defining the source repo/path and destination cluster/namespace; RBAC/service accounts scoping what ArgoCD itself and its users are allowed to manage; Git repository credentials so ArgoCD can read (and for some workflows, write) the manifests repo; and, for production use, notification configuration and, if managing multiple clusters, registered cluster credentials.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Q3298. How do you configure service accounts, RBAC, Secrets, Git repository access, webhooks, and notifications for Argo CD?</w:t>
      </w:r>
    </w:p>
    <w:p>
      <w:pPr>
        <w:spacing w:before="0" w:after="40"/>
      </w:pPr>
      <w:r>
        <w:rPr>
          <w:i/>
          <w:color w:val="888888"/>
          <w:sz w:val="18"/>
        </w:rPr>
        <w:t>CI/CD/GitOps • Implementation / Workflow</w:t>
      </w:r>
    </w:p>
    <w:p>
      <w:pPr>
        <w:spacing w:after="160"/>
        <w:ind w:left="216"/>
      </w:pPr>
      <w:r>
        <w:rPr>
          <w:sz w:val="21"/>
        </w:rPr>
        <w:t>A: Service accounts/RBAC: ArgoCD's own service accounts are scoped via Kubernetes RBAC to only the namespaces/resources it needs to manage per Application, and ArgoCD's internal RBAC (its `argocd-rbac-cm` ConfigMap) controls which human users/groups can view or sync which Applications/Projects. Secrets: application-level secrets are kept out of the Git repo entirely, synced instead via Sealed Secrets or the External Secrets Operator referencing a real secrets manager. Git repository access: a deploy key, HTTPS token, or GitHub App credential is registered in ArgoCD's repository settings (stored as a Kubernetes Secret) so it can clone/read the manifests repo. Webhooks: a webhook from the Git provider to ArgoCD's API server enables near-instant sync detection instead of relying only on the polling interval. Notifications: the ArgoCD Notifications controller is configured with trigger conditions (sync status changes, health degradation) and notification service credentials (Slack webhook URL, SMTP, PagerDuty API key) to route alerts to the right channel.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Q3299. Design a deployment order using ArgoCD sync waves and PreSync/PostSync hooks for an application needing a database migration before the new Pods roll out, and a smoke test after. What happens if the PreSync hook fails?</w:t>
      </w:r>
    </w:p>
    <w:p>
      <w:pPr>
        <w:spacing w:before="0" w:after="40"/>
      </w:pPr>
      <w:r>
        <w:rPr>
          <w:i/>
          <w:color w:val="888888"/>
          <w:sz w:val="18"/>
        </w:rPr>
        <w:t>ArgoCD/GitOps Deep Dive • Troubleshooting</w:t>
      </w:r>
    </w:p>
    <w:p>
      <w:pPr>
        <w:spacing w:after="160"/>
        <w:ind w:left="216"/>
      </w:pPr>
      <w:r>
        <w:rPr>
          <w:sz w:val="21"/>
        </w:rPr>
        <w:t>A: Annotate the migration Job with `argocd.argoproj.io/hook: PreSync` (and a wave number if other PreSync work must run before it) so it runs and must complete before the main Sync phase applies the Deployment; annotate a smoke-test Job with `PostSync` so it only runs after the new Pods are deployed and healthy. If the PreSync hook fails, ArgoCD marks the sync operation as Failed and does not proceed to apply the main manifests at all - the Deployment is never touched, which is exactly the safety property you want (no point rolling out new Pods against a database that failed its migration). The failure is visible in the Application's sync status and history, and by default ArgoCD does not auto-retry a failed hook unless a retry strategy is explicitly configured.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Q3300. You need to deploy the same application to 50 clusters with per-cluster config differences. Design an ApplicationSet using the cluster generator, and explain how you'd avoid one bad cluster blocking the rollout to the other 49.</w:t>
      </w:r>
    </w:p>
    <w:p>
      <w:pPr>
        <w:spacing w:before="0" w:after="40"/>
      </w:pPr>
      <w:r>
        <w:rPr>
          <w:i/>
          <w:color w:val="888888"/>
          <w:sz w:val="18"/>
        </w:rPr>
        <w:t>ArgoCD/GitOps Deep Dive • Conceptual</w:t>
      </w:r>
    </w:p>
    <w:p>
      <w:pPr>
        <w:spacing w:after="160"/>
        <w:ind w:left="216"/>
      </w:pPr>
      <w:r>
        <w:rPr>
          <w:sz w:val="21"/>
        </w:rPr>
        <w:t>A: Use the ApplicationSet cluster generator, which auto-discovers every cluster registered with ArgoCD (or filtered by label) and templates one Application per cluster, injecting per-cluster values (cluster name, custom labels/annotations you've set on the cluster secret) into each generated Application's parameters - so per-cluster config differences are handled via generator template variables rather than 50 hand-maintained Application manifests. To prevent one bad cluster from blocking the others, configure the ApplicationSet's rollout strategy (`strategy: RollingSync`) with progressive batches (a few clusters at a time) rather than all-at-once, so a failure is caught and halts further batches before affecting all 50 - critically, each generated Application is independent, so a sync failure on one cluster's Application does not block or roll back the Applications already successfully synced on other clusters.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Q3301. How would you configure ArgoCD sync windows to block automatic production syncs during a change freeze, while still allowing manual emergency syncs?</w:t>
      </w:r>
    </w:p>
    <w:p>
      <w:pPr>
        <w:spacing w:before="0" w:after="40"/>
      </w:pPr>
      <w:r>
        <w:rPr>
          <w:i/>
          <w:color w:val="888888"/>
          <w:sz w:val="18"/>
        </w:rPr>
        <w:t>ArgoCD/GitOps Deep Dive • Implementation / Workflow</w:t>
      </w:r>
    </w:p>
    <w:p>
      <w:pPr>
        <w:spacing w:after="160"/>
        <w:ind w:left="216"/>
      </w:pPr>
      <w:r>
        <w:rPr>
          <w:sz w:val="21"/>
        </w:rPr>
        <w:t>A: Define a `SyncWindow` on the relevant AppProject with `kind: deny`, a schedule matching the freeze period (cron syntax), and scoped to the specific Applications/clusters under freeze - this blocks automatic (and by default manual) syncs during that window. To still allow emergency manual syncs during the freeze, set `manualSync: true` on that deny window, which permits an explicit manual sync to bypass the block while automatic syncs (triggered by a Git change or the polling loop) remain blocked - giving you a hard freeze against accidental/automatic deploys while preserving a deliberate, explicit escape hatch for genuine emergencies.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Q3302. Design a hub-and-spoke ArgoCD architecture managing 20 remote clusters from one central ArgoCD instance. What are the failure modes if the hub cluster goes down?</w:t>
      </w:r>
    </w:p>
    <w:p>
      <w:pPr>
        <w:spacing w:before="0" w:after="40"/>
      </w:pPr>
      <w:r>
        <w:rPr>
          <w:i/>
          <w:color w:val="888888"/>
          <w:sz w:val="18"/>
        </w:rPr>
        <w:t>ArgoCD/GitOps Deep Dive • Troubleshooting</w:t>
      </w:r>
    </w:p>
    <w:p>
      <w:pPr>
        <w:spacing w:after="160"/>
        <w:ind w:left="216"/>
      </w:pPr>
      <w:r>
        <w:rPr>
          <w:sz w:val="21"/>
        </w:rPr>
        <w:t>A: One central ArgoCD instance registers all 20 remote clusters' credentials (via `argocd cluster add` or cluster Secrets) and manages Applications targeting each as a destination - the hub cluster runs the ArgoCD control plane; the spoke clusters just receive applied manifests via the Kubernetes API, with no ArgoCD components running on them. If the hub goes down: existing workloads on all 20 spoke clusters keep running completely unaffected, since they don't depend on ArgoCD at runtime - but no new syncs can happen anywhere, drift detection stops, and any in-flight sync at the moment of failure may be left partially applied. This is exactly why the hub cluster itself needs its own high-availability design (multiple replicas of ArgoCD's components, its own backup/DR plan) - it becomes a single point of failure for deployment capability across the entire fleet, even though it's not a single point of failure for already-running application traffic.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Q3303. ArgoCD shows a custom CRD-backed Application as 'Progressing' forever even though the underlying resource is actually healthy. How do you fix this?</w:t>
      </w:r>
    </w:p>
    <w:p>
      <w:pPr>
        <w:spacing w:before="0" w:after="40"/>
      </w:pPr>
      <w:r>
        <w:rPr>
          <w:i/>
          <w:color w:val="888888"/>
          <w:sz w:val="18"/>
        </w:rPr>
        <w:t>ArgoCD/GitOps Deep Dive • Conceptual</w:t>
      </w:r>
    </w:p>
    <w:p>
      <w:pPr>
        <w:spacing w:after="160"/>
        <w:ind w:left="216"/>
      </w:pPr>
      <w:r>
        <w:rPr>
          <w:sz w:val="21"/>
        </w:rPr>
        <w:t>A: ArgoCD's built-in health check logic only understands well-known resource types (Deployments, StatefulSets, Services, Ingress) - a custom CRD has no built-in health assessment, so ArgoCD defaults to either 'Healthy' immediately (wrong if the CRD's controller needs time to reconcile) or 'Progressing' indefinitely if the CRD's status conditions don't match any pattern ArgoCD recognizes. Fix by defining a custom health check in Lua for that specific CRD (in the `argocd-cm` ConfigMap under `resource.customizations.health`), inspecting that CRD's actual `.status` fields (e.g. a `conditions` array with a `Ready` type) to return `Healthy`/`Progressing`/`Degraded` correctly based on what the CRD's own controller actually reports.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Q3304. An HPA-managed Deployment's replica count constantly fights with ArgoCD reporting OutOfSync. Diagnose and fix this without disabling self-heal entirely.</w:t>
      </w:r>
    </w:p>
    <w:p>
      <w:pPr>
        <w:spacing w:before="0" w:after="40"/>
      </w:pPr>
      <w:r>
        <w:rPr>
          <w:i/>
          <w:color w:val="888888"/>
          <w:sz w:val="18"/>
        </w:rPr>
        <w:t>ArgoCD/GitOps Deep Dive • Conceptual</w:t>
      </w:r>
    </w:p>
    <w:p>
      <w:pPr>
        <w:spacing w:after="160"/>
        <w:ind w:left="216"/>
      </w:pPr>
      <w:r>
        <w:rPr>
          <w:sz w:val="21"/>
        </w:rPr>
        <w:t>A: This is the classic conflict between two controllers both wanting to own the same field: Git declares a fixed `replicas` count, but HPA is actively adjusting it based on load, so ArgoCD sees the live replica count differ from Git's declared count and reports drift. Fix with a targeted `ignoreDifferences` rule on that Application scoped specifically to `spec.replicas` on that Deployment (via `jsonPointers` or `jqPathExpressions`) - this tells ArgoCD to stop comparing that one field while still fully enforcing and self-healing every other field, which is the correct scoped fix versus disabling self-heal for the whole Application (which would also stop protecting against genuine unwanted drift on everything else).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Q3305. Your ArgoCD control-plane cluster is destroyed, but your application clusters and Git repos are intact. Walk through recovering ArgoCD itself and reconciling without applications going down in the meantime.</w:t>
      </w:r>
    </w:p>
    <w:p>
      <w:pPr>
        <w:spacing w:before="0" w:after="40"/>
      </w:pPr>
      <w:r>
        <w:rPr>
          <w:i/>
          <w:color w:val="888888"/>
          <w:sz w:val="18"/>
        </w:rPr>
        <w:t>ArgoCD/GitOps Deep Dive • Conceptual</w:t>
      </w:r>
    </w:p>
    <w:p>
      <w:pPr>
        <w:spacing w:after="160"/>
        <w:ind w:left="216"/>
      </w:pPr>
      <w:r>
        <w:rPr>
          <w:sz w:val="21"/>
        </w:rPr>
        <w:t>A: First confirm the actual application workloads on the spoke/target clusters are unaffected (per the earlier point, they run independently of ArgoCD at runtime) - there's no immediate outage to firefight, which removes time pressure. Recovery: provision a new cluster (or reuse a recovered one) for the ArgoCD control plane, reinstall ArgoCD, re-register each target cluster's credentials, and re-create the Application/ApplicationSet/AppProject resources - if these were themselves managed via an 'app of apps' pattern stored in Git (the recommended practice specifically for this scenario), a single `kubectl apply` of the root Application bootstraps the entire fleet of Applications back automatically, rather than manually recreating dozens of Application manifests by hand. This is exactly why ArgoCD's own configuration should itself be GitOps-managed, not just the applications it deploys.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Q3306. Design a process to rotate a database credential referenced via External Secrets Operator across 40 ArgoCD-managed Applications without triggering a full redeploy of every application.</w:t>
      </w:r>
    </w:p>
    <w:p>
      <w:pPr>
        <w:spacing w:before="0" w:after="40"/>
      </w:pPr>
      <w:r>
        <w:rPr>
          <w:i/>
          <w:color w:val="888888"/>
          <w:sz w:val="18"/>
        </w:rPr>
        <w:t>ArgoCD/GitOps Deep Dive • Design / Architecture</w:t>
      </w:r>
    </w:p>
    <w:p>
      <w:pPr>
        <w:spacing w:after="160"/>
        <w:ind w:left="216"/>
      </w:pPr>
      <w:r>
        <w:rPr>
          <w:sz w:val="21"/>
        </w:rPr>
        <w:t>A: Rotate the actual secret value in the underlying secrets manager (Secret Manager/Vault) first, then let External Secrets Operator's existing refresh interval pick up the new value and update the Kubernetes Secret in place - if the consuming Pods mount the Secret as a volume, most applications will see the updated file without a restart (kubelet propagates volume-mounted Secret updates, typically within a minute, though the application itself must re-read the file rather than caching it at startup). For applications that only read the credential as an environment variable at process start (which never reflects a later Secret update), those specific Deployments genuinely do need a rolling restart to pick up the new value - but this is scoped to only the apps using the env-var pattern, not blanket-redeploying all 40 via a Git commit, which would be unnecessary churn for the volume-mount-based ones.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Q3307. A PostSync hook Job fails intermittently due to a flaky external dependency. How does this affect the Application's sync status, and how would you design the hook to be safely retryable?</w:t>
      </w:r>
    </w:p>
    <w:p>
      <w:pPr>
        <w:spacing w:before="0" w:after="40"/>
      </w:pPr>
      <w:r>
        <w:rPr>
          <w:i/>
          <w:color w:val="888888"/>
          <w:sz w:val="18"/>
        </w:rPr>
        <w:t>ArgoCD/GitOps Deep Dive • Troubleshooting</w:t>
      </w:r>
    </w:p>
    <w:p>
      <w:pPr>
        <w:spacing w:after="160"/>
        <w:ind w:left="216"/>
      </w:pPr>
      <w:r>
        <w:rPr>
          <w:sz w:val="21"/>
        </w:rPr>
        <w:t>A: A failed PostSync hook marks the overall sync operation as Failed/Degraded even though the main application manifests were already successfully applied in the Sync phase before it - which can be confusing since the actual application is running fine but ArgoCD shows the deploy as failed. Design the hook Job with Kubernetes-native retries (`backoffLimit` on the Job spec) so transient flakiness is absorbed at the Job level before ArgoCD ever sees a failure, make the hook itself idempotent (safe to run multiple times with the same effect, e.g. a smoke test that only reads/checks rather than mutates), and use the `PostSync` hook's own `hook-delete-policy` (e.g. `BeforeHookCreation`) so a retried sync doesn't collide with a leftover Job object from the previous attempt.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Q3308. You're evaluating ArgoCD vs Flux for an org with 300+ microservices across 15 teams. What specific factors would actually change your decision?</w:t>
      </w:r>
    </w:p>
    <w:p>
      <w:pPr>
        <w:spacing w:before="0" w:after="40"/>
      </w:pPr>
      <w:r>
        <w:rPr>
          <w:i/>
          <w:color w:val="888888"/>
          <w:sz w:val="18"/>
        </w:rPr>
        <w:t>ArgoCD/GitOps Deep Dive • Comparison</w:t>
      </w:r>
    </w:p>
    <w:p>
      <w:pPr>
        <w:spacing w:after="160"/>
        <w:ind w:left="216"/>
      </w:pPr>
      <w:r>
        <w:rPr>
          <w:sz w:val="21"/>
        </w:rPr>
        <w:t>A: ArgoCD's built-in multi-tenancy (Projects, its own RBAC and SSO-integrated UI) and strong visual UI make it a better fit when many teams need self-service visibility and permission boundaries without heavy custom tooling - a real advantage at 15-team scale. Flux's more Kubernetes-native, API-driven, no-UI-by-default design (everything as CRDs, no separate web UI to secure/scale) fits teams that prefer pure GitOps-as-code and want tighter integration with existing Kubernetes tooling/observability rather than a distinct product UI. At 300+ microservices, the deciding factors in practice are usually: whether teams need ArgoCD's UI-driven self-service (favors ArgoCD) versus a lighter-weight, more composable, UI-optional footprint (favors Flux), and which the platform team already has deeper operational experience with, since both are capable of the same core reconciliation guarantees at this scale.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Q3309. A developer with 'sync' permission on one ArgoCD Project can somehow deploy to a cluster outside their team's scope. How would you audit and fix this?</w:t>
      </w:r>
    </w:p>
    <w:p>
      <w:pPr>
        <w:spacing w:before="0" w:after="40"/>
      </w:pPr>
      <w:r>
        <w:rPr>
          <w:i/>
          <w:color w:val="888888"/>
          <w:sz w:val="18"/>
        </w:rPr>
        <w:t>ArgoCD/GitOps Deep Dive • Conceptual</w:t>
      </w:r>
    </w:p>
    <w:p>
      <w:pPr>
        <w:spacing w:after="160"/>
        <w:ind w:left="216"/>
      </w:pPr>
      <w:r>
        <w:rPr>
          <w:sz w:val="21"/>
        </w:rPr>
        <w:t>A: Audit the AppProject's `destinations` field first - if it's scoped too broadly (a wildcard cluster/namespace rather than the specific ones that team owns), any Application created under that Project can target any destination matching the wildcard, regardless of the RBAC policy governing sync permissions, since destination scoping and sync-action RBAC are two separate controls that must both be tightened. Fix by restricting the Project's `destinations` list to only the specific clusters/namespaces that team should ever deploy to, and separately review the `argocd-rbac-cm` policy rules granting sync permission to confirm they're scoped to `project:&lt;team-project&gt;` rather than a broader or default policy that inadvertently grants cross-project access.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Q3310. Your root 'app of apps' Application itself gets deleted accidentally. What's actually still running, what breaks, and how do you recover?</w:t>
      </w:r>
    </w:p>
    <w:p>
      <w:pPr>
        <w:spacing w:before="0" w:after="40"/>
      </w:pPr>
      <w:r>
        <w:rPr>
          <w:i/>
          <w:color w:val="888888"/>
          <w:sz w:val="18"/>
        </w:rPr>
        <w:t>ArgoCD/GitOps Deep Dive • Troubleshooting</w:t>
      </w:r>
    </w:p>
    <w:p>
      <w:pPr>
        <w:spacing w:after="160"/>
        <w:ind w:left="216"/>
      </w:pPr>
      <w:r>
        <w:rPr>
          <w:sz w:val="21"/>
        </w:rPr>
        <w:t>A: Deleting the root Application (by default) does not cascade-delete the child Applications it manages or their underlying Kubernetes resources - ArgoCD's default deletion behavior only removes the Application resource itself unless cascade deletion was explicitly configured/confirmed, so running workloads typically keep running untouched. What breaks is future reconciliation of that app-of-apps tree - no new child Applications will be created and existing ones won't be updated via this path until the root is restored. Recovery is straightforward specifically because app-of-apps is meant to be idempotent and Git-sourced: re-apply the root Application manifest (from Git, where it should already be version-controlled) and ArgoCD recreates the entire child Application tree and resumes normal reconciliation, with no need to manually recreate anything by hand.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Q3311. Design an automated canary using Argo Rollouts and a service mesh where a regression should trigger automatic rollback within 2 minutes of the canary starting.</w:t>
      </w:r>
    </w:p>
    <w:p>
      <w:pPr>
        <w:spacing w:before="0" w:after="40"/>
      </w:pPr>
      <w:r>
        <w:rPr>
          <w:i/>
          <w:color w:val="888888"/>
          <w:sz w:val="18"/>
        </w:rPr>
        <w:t>ArgoCD/GitOps Deep Dive • Design / Architecture</w:t>
      </w:r>
    </w:p>
    <w:p>
      <w:pPr>
        <w:spacing w:after="160"/>
        <w:ind w:left="216"/>
      </w:pPr>
      <w:r>
        <w:rPr>
          <w:sz w:val="21"/>
        </w:rPr>
        <w:t>A: Use an Argo Rollouts `canary` strategy with weighted steps (e.g. 5% traffic, pause with an `AnalysisRun`, then increase) integrated with a service mesh (Istio VirtualService weights) for the actual traffic split. The `AnalysisTemplate` queries Prometheus for the canary's error rate and p99 latency over a short, tight interval (e.g. every 15-30 seconds) against a defined failure threshold, with `failureLimit` set low (e.g. 1-2 consecutive failed checks) so a genuine regression is caught within 2-3 analysis intervals - comfortably inside a 2-minute window - at which point Argo Rollouts automatically aborts the rollout and shifts all traffic back to the stable version without any human intervention.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Q3312. Your GitOps manifests repo has grown to thousands of files across 15 teams and ArgoCD's repo-server is now slow to detect changes. Diagnose and fix the actual bottleneck.</w:t>
      </w:r>
    </w:p>
    <w:p>
      <w:pPr>
        <w:spacing w:before="0" w:after="40"/>
      </w:pPr>
      <w:r>
        <w:rPr>
          <w:i/>
          <w:color w:val="888888"/>
          <w:sz w:val="18"/>
        </w:rPr>
        <w:t>ArgoCD/GitOps Deep Dive • Conceptual</w:t>
      </w:r>
    </w:p>
    <w:p>
      <w:pPr>
        <w:spacing w:after="160"/>
        <w:ind w:left="216"/>
      </w:pPr>
      <w:r>
        <w:rPr>
          <w:sz w:val="21"/>
        </w:rPr>
        <w:t>A: The repo-server has to clone/fetch and render (via Helm/Kustomize) the entire repo (or the relevant path) on each refresh, so a huge monorepo with thousands of files makes every render cycle slower even for Applications only watching a small subdirectory - check repo-server CPU/memory and its manifest generation latency metrics first to confirm this is actually the bottleneck rather than something else (network, Git host latency). Fix by scaling the repo-server horizontally (it supports multiple replicas), enabling manifest caching, narrowing each Application's configured path as tightly as possible so it doesn't need to evaluate irrelevant parts of the repo, and considering splitting the single giant monorepo into per-team repos if the org has genuinely outgrown a shared monorepo's practical scaling limits.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Q3313. Two ArgoCD Applications with overlapping resource selectors both claim ownership of the same Kubernetes resource. What happens, and how do you prevent this at the design level?</w:t>
      </w:r>
    </w:p>
    <w:p>
      <w:pPr>
        <w:spacing w:before="0" w:after="40"/>
      </w:pPr>
      <w:r>
        <w:rPr>
          <w:i/>
          <w:color w:val="888888"/>
          <w:sz w:val="18"/>
        </w:rPr>
        <w:t>ArgoCD/GitOps Deep Dive • Conceptual</w:t>
      </w:r>
    </w:p>
    <w:p>
      <w:pPr>
        <w:spacing w:after="160"/>
        <w:ind w:left="216"/>
      </w:pPr>
      <w:r>
        <w:rPr>
          <w:sz w:val="21"/>
        </w:rPr>
        <w:t>A: Both Applications will repeatedly try to reconcile that resource to their own (potentially different) desired state, causing a visible fight - the resource's fields flip back and forth between what each Application declares, and both Applications may perpetually show as OutOfSync or repeatedly re-sync against each other's changes. Prevent this at the design level with a strict rule that every Kubernetes resource is declared in exactly one place in Git, owned by exactly one Application - use distinct, non-overlapping paths/labels per Application, and treat any accidental overlap discovered later as an immediate cleanup task (removing the duplicate declaration from one of the two sources) rather than something to work around with tooling, since no ArgoCD setting resolves a fundamental double-ownership conflict cleanly.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Q3314. How would you integrate HashiCorp Vault with GKE workloads for dynamic secret injection?</w:t>
      </w:r>
    </w:p>
    <w:p>
      <w:pPr>
        <w:spacing w:before="0" w:after="40"/>
      </w:pPr>
      <w:r>
        <w:rPr>
          <w:i/>
          <w:color w:val="888888"/>
          <w:sz w:val="18"/>
        </w:rPr>
        <w:t>Cloud Migration &amp; FinTech Security • Implementation / Workflow</w:t>
      </w:r>
    </w:p>
    <w:p>
      <w:pPr>
        <w:spacing w:after="160"/>
        <w:ind w:left="216"/>
      </w:pPr>
      <w:r>
        <w:rPr>
          <w:sz w:val="21"/>
        </w:rPr>
        <w:t>A: Use the Vault Agent Injector (a mutating webhook) that automatically adds a Vault Agent sidecar to annotated Pods - the sidecar authenticates to Vault using the Pod's Kubernetes service account (via Vault's Kubernetes auth method), fetches the secrets the Pod's role is authorized for, and writes them to a shared in-memory volume the main container reads from at startup, with the sidecar handling automatic renewal/rotation of short-lived secrets without the application needing any Vault-specific code.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Q3315. How do you handle Vault's own high availability and unsealing in a production GKE deployment?</w:t>
      </w:r>
    </w:p>
    <w:p>
      <w:pPr>
        <w:spacing w:before="0" w:after="40"/>
      </w:pPr>
      <w:r>
        <w:rPr>
          <w:i/>
          <w:color w:val="888888"/>
          <w:sz w:val="18"/>
        </w:rPr>
        <w:t>Cloud Migration &amp; FinTech Security • Implementation / Workflow</w:t>
      </w:r>
    </w:p>
    <w:p>
      <w:pPr>
        <w:spacing w:after="160"/>
        <w:ind w:left="216"/>
      </w:pPr>
      <w:r>
        <w:rPr>
          <w:sz w:val="21"/>
        </w:rPr>
        <w:t>A: Run Vault in HA mode with an integrated storage backend (Raft) or an external one, across multiple replicas so a single Pod/node failure doesn't take Vault down entirely. For unsealing (Vault requires unseal keys after any restart before it can serve requests), use auto-unseal via a cloud KMS (Cloud KMS, in a GCP-hosted deployment) rather than manually entering unseal key shares - this lets Vault automatically unseal itself on restart using a key GCP IAM already protects, removing a dangerous manual, human-dependent step from your recovery path during an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Q3316. How would you troubleshoot intermittent connectivity between a GKE-hosted application and MongoDB Atlas?</w:t>
      </w:r>
    </w:p>
    <w:p>
      <w:pPr>
        <w:spacing w:before="0" w:after="40"/>
      </w:pPr>
      <w:r>
        <w:rPr>
          <w:i/>
          <w:color w:val="888888"/>
          <w:sz w:val="18"/>
        </w:rPr>
        <w:t>Cloud Migration &amp; FinTech Security • Troubleshooting</w:t>
      </w:r>
    </w:p>
    <w:p>
      <w:pPr>
        <w:spacing w:after="160"/>
        <w:ind w:left="216"/>
      </w:pPr>
      <w:r>
        <w:rPr>
          <w:sz w:val="21"/>
        </w:rPr>
        <w:t>A: Check the VPC Peering/Private Service Connect connection status first (a peering connection can silently go into a failed or expired state), then check firewall rules on the GCP side allow the Atlas CIDR range on the MongoDB port, then check Atlas's own connection limits (a maxed-out connection pool at the cluster tier presents as intermittent failures under load, not a hard outage) and the application's own connection pool configuration (retry/timeout settings too aggressive or too lenient can both produce confusing intermittent symptoms) - correlate the timing of failures against Atlas's own metrics dashboard to see if it's connection-limit-related versus a genuine network path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Q3317. How does Harness implement canary and blue-green deployment strategies natively, compared to building the same thing yourself in Jenkins?</w:t>
      </w:r>
    </w:p>
    <w:p>
      <w:pPr>
        <w:spacing w:before="0" w:after="40"/>
      </w:pPr>
      <w:r>
        <w:rPr>
          <w:i/>
          <w:color w:val="888888"/>
          <w:sz w:val="18"/>
        </w:rPr>
        <w:t>Harness CI/CD • Implementation / Workflow</w:t>
      </w:r>
    </w:p>
    <w:p>
      <w:pPr>
        <w:spacing w:after="160"/>
        <w:ind w:left="216"/>
      </w:pPr>
      <w:r>
        <w:rPr>
          <w:sz w:val="21"/>
        </w:rPr>
        <w:t>A: In Harness, canary and blue-green are selected as a deployment strategy type on a Stage, with the actual traffic-shifting/replica-count steps auto-generated based on the strategy and your Kubernetes manifest - you configure the canary percentage/steps and Harness handles creating the canary workload, shifting traffic (via Service mesh or native K8s Service updates), running verification, and promoting or rolling back. In Jenkins, achieving the same behavior means writing and maintaining the actual kubectl/Helm commands for each phase yourself (or integrating a separate tool like Argo Rollouts) - Harness's value proposition here is turning a pattern that's normally custom pipeline code into reusable, pre-tested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Q3318. What is Harness Feature Flags, and how would you use it to decouple deployment from release?</w:t>
      </w:r>
    </w:p>
    <w:p>
      <w:pPr>
        <w:spacing w:before="0" w:after="40"/>
      </w:pPr>
      <w:r>
        <w:rPr>
          <w:i/>
          <w:color w:val="888888"/>
          <w:sz w:val="18"/>
        </w:rPr>
        <w:t>Harness CI/CD • Conceptual</w:t>
      </w:r>
    </w:p>
    <w:p>
      <w:pPr>
        <w:spacing w:after="160"/>
        <w:ind w:left="216"/>
      </w:pPr>
      <w:r>
        <w:rPr>
          <w:sz w:val="21"/>
        </w:rPr>
        <w:t>A: Harness Feature Flags is a feature-flagging module letting you deploy code to production behind a flag that's initially off, then gradually enable it for a percentage of users or specific segments independently of the deployment itself - this decouples 'the code is running in production' from 'users can see/use the feature,' so a bad feature can be turned off instantly via the flag (no rollback deployment needed) and a canary-style gradual rollout can happen at the feature level, not just the infrastructure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Q3319. How would you design an approval workflow in a Harness pipeline for a production deployment?</w:t>
      </w:r>
    </w:p>
    <w:p>
      <w:pPr>
        <w:spacing w:before="0" w:after="40"/>
      </w:pPr>
      <w:r>
        <w:rPr>
          <w:i/>
          <w:color w:val="888888"/>
          <w:sz w:val="18"/>
        </w:rPr>
        <w:t>Harness CI/CD • Design / Architecture</w:t>
      </w:r>
    </w:p>
    <w:p>
      <w:pPr>
        <w:spacing w:after="160"/>
        <w:ind w:left="216"/>
      </w:pPr>
      <w:r>
        <w:rPr>
          <w:sz w:val="21"/>
        </w:rPr>
        <w:t>A: Add an Approval stage (or step) positioned between the staging deployment stage and the production deployment stage, configured with specific approver users/groups and optionally auto-approval conditions (e.g. auto-approve if staging verification passed with zero errors, but require manual approval otherwise) - the pipeline pauses at that stage until approved or rejected, with the approval action, approver identity, and timestamp all captured in the pipeline execution history for audit purposes.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Q3320. How would you implement a rollback strategy in Harness if a deployment fails health checks?</w:t>
      </w:r>
    </w:p>
    <w:p>
      <w:pPr>
        <w:spacing w:before="0" w:after="40"/>
      </w:pPr>
      <w:r>
        <w:rPr>
          <w:i/>
          <w:color w:val="888888"/>
          <w:sz w:val="18"/>
        </w:rPr>
        <w:t>Harness CI/CD • Troubleshooting</w:t>
      </w:r>
    </w:p>
    <w:p>
      <w:pPr>
        <w:spacing w:after="160"/>
        <w:ind w:left="216"/>
      </w:pPr>
      <w:r>
        <w:rPr>
          <w:sz w:val="21"/>
        </w:rPr>
        <w:t>A: Configure a Verify step (using Harness's built-in verification against Prometheus/Datadog/CloudWatch metrics, or a custom health check) immediately after the deploy step, with a defined failure condition - if verification fails, the pipeline's built-in rollback behavior automatically reverts to the last successful deployment's state (for Kubernetes, this is effectively re-applying the previous manifest/revision) without needing custom rollback scripting, since rollback-on-failed-verification is a native pipeline behavior tied to the deployment strategy you selected, not something you have to author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Q3321. How have you applied YAML configuration standards to enforce security best practices in Kubernetes environments during your tenure at TCS?</w:t>
      </w:r>
    </w:p>
    <w:p>
      <w:pPr>
        <w:spacing w:before="0" w:after="40"/>
      </w:pPr>
      <w:r>
        <w:rPr>
          <w:i/>
          <w:color w:val="888888"/>
          <w:sz w:val="18"/>
        </w:rPr>
        <w:t>Resume-Personalized (Round 1) • Conceptual</w:t>
      </w:r>
    </w:p>
    <w:p>
      <w:pPr>
        <w:spacing w:after="160"/>
        <w:ind w:left="216"/>
      </w:pPr>
      <w:r>
        <w:rPr>
          <w:sz w:val="21"/>
        </w:rPr>
        <w:t>A: Anchor this to TCS specifically and name concrete YAML-level controls you actually applied - Pod Security Standards/admission control fields, RBAC manifests, NetworkPolicy YAML, resource limits - rather than a generic 'we followed best practices' claim. If your TCS work was more foundational/early-career, it's fine to scope the answer honestly to what you owned there versus overclaiming senior-level architecture decisions you made at a later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Q3322. What strategies did you follow at TCS to monitor and alert on Kubernetes autoscaling and node pool lifecycle events?</w:t>
      </w:r>
    </w:p>
    <w:p>
      <w:pPr>
        <w:spacing w:before="0" w:after="40"/>
      </w:pPr>
      <w:r>
        <w:rPr>
          <w:i/>
          <w:color w:val="888888"/>
          <w:sz w:val="18"/>
        </w:rPr>
        <w:t>Resume-Personalized (Round 1) • Conceptual</w:t>
      </w:r>
    </w:p>
    <w:p>
      <w:pPr>
        <w:spacing w:after="160"/>
        <w:ind w:left="216"/>
      </w:pPr>
      <w:r>
        <w:rPr>
          <w:sz w:val="21"/>
        </w:rPr>
        <w:t>A: Describe the actual signal chain: which metrics you watched for HPA behavior (current vs desired replicas, CPU/memory utilization) and node pool events (scale-up/scale-down, node NotReady), which tool surfaced them (Prometheus/Cloud Monitoring), and one concrete alert you configured - a specific example beats a general description of 'we monitored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Q3323. Describe how you automated deployment and lifecycle management of Kubernetes workloads through CI/CD pipelines in your previous roles.</w:t>
      </w:r>
    </w:p>
    <w:p>
      <w:pPr>
        <w:spacing w:before="0" w:after="40"/>
      </w:pPr>
      <w:r>
        <w:rPr>
          <w:i/>
          <w:color w:val="888888"/>
          <w:sz w:val="18"/>
        </w:rPr>
        <w:t>Resume-Personalized (Round 1) • Conceptual</w:t>
      </w:r>
    </w:p>
    <w:p>
      <w:pPr>
        <w:spacing w:after="160"/>
        <w:ind w:left="216"/>
      </w:pPr>
      <w:r>
        <w:rPr>
          <w:sz w:val="21"/>
        </w:rPr>
        <w:t>A: Walk the actual chain end to end: commit triggers Jenkins/GitHub Actions, image build and push, Helm chart values updated with the new tag, and deployment to the cluster (direct Helm upgrade or GitOps sync) - name which of your past roles this specific flow applied to and one lifecycle concern you handled (rollback, canary, or upgrade sequencing).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Q3324. How have you incorporated containerization technologies like Docker and orchestration tools like Kubernetes in build and deployment pipelines at Capgemini?</w:t>
      </w:r>
    </w:p>
    <w:p>
      <w:pPr>
        <w:spacing w:before="0" w:after="40"/>
      </w:pPr>
      <w:r>
        <w:rPr>
          <w:i/>
          <w:color w:val="888888"/>
          <w:sz w:val="18"/>
        </w:rPr>
        <w:t>Resume-Personalized (Round 1) • Conceptual</w:t>
      </w:r>
    </w:p>
    <w:p>
      <w:pPr>
        <w:spacing w:after="160"/>
        <w:ind w:left="216"/>
      </w:pPr>
      <w:r>
        <w:rPr>
          <w:sz w:val="21"/>
        </w:rPr>
        <w:t>A: Describe the concrete pipeline: Dockerfile authored per service (multi-stage build for a smaller final image), image pushed to a registry, and Kubernetes manifests/Helm charts referencing that image for deployment - one specific example (a service you containerized from a previously non-containerized state, or a multi-stage build optimization) grounds this in real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Q3325. Describe your approach to managing production Kubernetes clusters including autoscaling, upgrades, and RBAC in your current role at Capgemini?</w:t>
      </w:r>
    </w:p>
    <w:p>
      <w:pPr>
        <w:spacing w:before="0" w:after="40"/>
      </w:pPr>
      <w:r>
        <w:rPr>
          <w:i/>
          <w:color w:val="888888"/>
          <w:sz w:val="18"/>
        </w:rPr>
        <w:t>Resume-Personalized (Round 1) • Conceptual</w:t>
      </w:r>
    </w:p>
    <w:p>
      <w:pPr>
        <w:spacing w:after="160"/>
        <w:ind w:left="216"/>
      </w:pPr>
      <w:r>
        <w:rPr>
          <w:sz w:val="21"/>
        </w:rPr>
        <w:t>A: Cover the three areas distinctly with one concrete example each: autoscaling (HPA/Cluster Autoscaler tuning decisions you made), upgrades (how you sequenced a control-plane/node-pool upgrade to avoid downtime), and RBAC (a specific least-privilege role you designed) - three real specifics beat a broad summary of 'I manage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Q3326. How have you customized and reused Terraform modules in your CI/CD workflows to improve infrastructure deployment efficiency at Capgemini?</w:t>
      </w:r>
    </w:p>
    <w:p>
      <w:pPr>
        <w:spacing w:before="0" w:after="40"/>
      </w:pPr>
      <w:r>
        <w:rPr>
          <w:i/>
          <w:color w:val="888888"/>
          <w:sz w:val="18"/>
        </w:rPr>
        <w:t>Resume-Personalized (Round 1) • Conceptual</w:t>
      </w:r>
    </w:p>
    <w:p>
      <w:pPr>
        <w:spacing w:after="160"/>
        <w:ind w:left="216"/>
      </w:pPr>
      <w:r>
        <w:rPr>
          <w:sz w:val="21"/>
        </w:rPr>
        <w:t>A: Describe one specific module you built or customized (its inputs/outputs, what it provisions) and how it was consumed - via a private module registry reference, or a Git tag pin - plus how the CI pipeline validated changes to it (terraform plan on every PR) before it reached consuming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Q3327. What strategies did you use to manage configuration drift and maintain consistency across Kubernetes clusters using GitOps tools like ArgoCD, as experienced at Capgemini?</w:t>
      </w:r>
    </w:p>
    <w:p>
      <w:pPr>
        <w:spacing w:before="0" w:after="40"/>
      </w:pPr>
      <w:r>
        <w:rPr>
          <w:i/>
          <w:color w:val="888888"/>
          <w:sz w:val="18"/>
        </w:rPr>
        <w:t>Resume-Personalized (Round 1) • Conceptual</w:t>
      </w:r>
    </w:p>
    <w:p>
      <w:pPr>
        <w:spacing w:after="160"/>
        <w:ind w:left="216"/>
      </w:pPr>
      <w:r>
        <w:rPr>
          <w:sz w:val="21"/>
        </w:rPr>
        <w:t>A: Describe the mechanism concretely: Git as the single source of truth for manifests, ArgoCD continuously reconciling live cluster state to match it, with self-heal enabled so manual out-of-band changes get automatically reverted - name one specific drift incident you caught this way if you have 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Q3328. Can you explain your experience designing and managing Kubernetes configurations using Helm and YAML for AI/ML workloads at Capgemini?</w:t>
      </w:r>
    </w:p>
    <w:p>
      <w:pPr>
        <w:spacing w:before="0" w:after="40"/>
      </w:pPr>
      <w:r>
        <w:rPr>
          <w:i/>
          <w:color w:val="888888"/>
          <w:sz w:val="18"/>
        </w:rPr>
        <w:t>Resume-Personalized (Round 1) • Conceptual</w:t>
      </w:r>
    </w:p>
    <w:p>
      <w:pPr>
        <w:spacing w:after="160"/>
        <w:ind w:left="216"/>
      </w:pPr>
      <w:r>
        <w:rPr>
          <w:sz w:val="21"/>
        </w:rPr>
        <w:t>A: Describe what's actually different about ML workload Helm charts versus a standard web service - GPU resource requests/limits and node selectors/tolerations for GPU node pools, larger resource footprints, and often different readiness semantics (a model needs to load before it's truly ready, not just process-started) - one concrete chart parameterization decision you made grounds this.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Q3329. How did you diagnose and fix deployment issues related to Kubernetes workload troubleshooting and performance optimization at Capgemini?</w:t>
      </w:r>
    </w:p>
    <w:p>
      <w:pPr>
        <w:spacing w:before="0" w:after="40"/>
      </w:pPr>
      <w:r>
        <w:rPr>
          <w:i/>
          <w:color w:val="888888"/>
          <w:sz w:val="18"/>
        </w:rPr>
        <w:t>Resume-Personalized (Round 1) • Conceptual</w:t>
      </w:r>
    </w:p>
    <w:p>
      <w:pPr>
        <w:spacing w:after="160"/>
        <w:ind w:left="216"/>
      </w:pPr>
      <w:r>
        <w:rPr>
          <w:sz w:val="21"/>
        </w:rPr>
        <w:t>A: Narrate a specific diagnostic sequence: `kubectl describe`/`logs` for the immediate symptom, then Prometheus/Grafana metrics for resource throttling or latency patterns if the issue was performance rather than a hard failure - one concrete example (an OOMKilled workload you right-sized, a slow endpoint traced to a downstream dependency)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Q3330. Describe your experience automating infrastructure provisioning and deployment workflows using Terraform Enterprise and Harness integration at Capgemini.</w:t>
      </w:r>
    </w:p>
    <w:p>
      <w:pPr>
        <w:spacing w:before="0" w:after="40"/>
      </w:pPr>
      <w:r>
        <w:rPr>
          <w:i/>
          <w:color w:val="888888"/>
          <w:sz w:val="18"/>
        </w:rPr>
        <w:t>Resume-Personalized (Round 1) • Conceptual</w:t>
      </w:r>
    </w:p>
    <w:p>
      <w:pPr>
        <w:spacing w:after="160"/>
        <w:ind w:left="216"/>
      </w:pPr>
      <w:r>
        <w:rPr>
          <w:sz w:val="21"/>
        </w:rPr>
        <w:t>A: Describe the actual handoff: Terraform Enterprise provisioning the underlying infrastructure (clusters, networking) and Harness handling the application deployment pipeline on top of it - name one specific integration point (Harness triggering a Terraform Enterprise run as part of a broader pipeline, or Harness deploying onto infrastructure TFE provisioned) rather than describing the two tools independently.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Q3331. In your experience at Capgemini, how did you secure sensitive configuration data in YAML for Kubernetes deployments?</w:t>
      </w:r>
    </w:p>
    <w:p>
      <w:pPr>
        <w:spacing w:before="0" w:after="40"/>
      </w:pPr>
      <w:r>
        <w:rPr>
          <w:i/>
          <w:color w:val="888888"/>
          <w:sz w:val="18"/>
        </w:rPr>
        <w:t>Resume-Personalized (Round 1) • Conceptual</w:t>
      </w:r>
    </w:p>
    <w:p>
      <w:pPr>
        <w:spacing w:after="160"/>
        <w:ind w:left="216"/>
      </w:pPr>
      <w:r>
        <w:rPr>
          <w:sz w:val="21"/>
        </w:rPr>
        <w:t>A: Be specific: never plaintext in YAML committed to Git, using Kubernetes Secrets referenced by name (populated via a secrets manager integration like External Secrets Operator rather than hand-created), with RBAC restricting who/what can read Secret objects - naming the specific secrets-management pattern you used is what a strong answer needs here.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Q3332. How did you enhance observability and alerting capabilities in GKE clusters managed at TCS using cloud-native tools?</w:t>
      </w:r>
    </w:p>
    <w:p>
      <w:pPr>
        <w:spacing w:before="0" w:after="40"/>
      </w:pPr>
      <w:r>
        <w:rPr>
          <w:i/>
          <w:color w:val="888888"/>
          <w:sz w:val="18"/>
        </w:rPr>
        <w:t>Resume-Personalized (Round 1) • Conceptual</w:t>
      </w:r>
    </w:p>
    <w:p>
      <w:pPr>
        <w:spacing w:after="160"/>
        <w:ind w:left="216"/>
      </w:pPr>
      <w:r>
        <w:rPr>
          <w:sz w:val="21"/>
        </w:rPr>
        <w:t>A: Name the actual GCP-native stack: Cloud Monitoring/Cloud Logging (formerly Stackdriver) for metrics and logs, with alerting policies tied to specific GKE signals (node pressure, Pod restart rate) - one specific alert you configured and the incident class it was meant to catch shows real hands-on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Q3333. What key lessons have you learned managing production Kubernetes environments with focus on upgrades, autoscaling, and security at TCS and Capgemini?</w:t>
      </w:r>
    </w:p>
    <w:p>
      <w:pPr>
        <w:spacing w:before="0" w:after="40"/>
      </w:pPr>
      <w:r>
        <w:rPr>
          <w:i/>
          <w:color w:val="888888"/>
          <w:sz w:val="18"/>
        </w:rPr>
        <w:t>Resume-Personalized (Round 1) • Conceptual</w:t>
      </w:r>
    </w:p>
    <w:p>
      <w:pPr>
        <w:spacing w:after="160"/>
        <w:ind w:left="216"/>
      </w:pPr>
      <w:r>
        <w:rPr>
          <w:sz w:val="21"/>
        </w:rPr>
        <w:t>A: Pick one genuine lesson per area rather than a generic list - e.g. on upgrades: always validate against a staging cluster with the same workloads first since API deprecations surface unpredictably; on autoscaling: HPA needs realistic resource requests set or its math is meaningless; on security: least-privilege is easier to enforce from day one than retrofit later.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Q3334. How did you integrate CI/CD platforms with monitoring and alerting to improve deployment reliability at Tech Mahindra?</w:t>
      </w:r>
    </w:p>
    <w:p>
      <w:pPr>
        <w:spacing w:before="0" w:after="40"/>
      </w:pPr>
      <w:r>
        <w:rPr>
          <w:i/>
          <w:color w:val="888888"/>
          <w:sz w:val="18"/>
        </w:rPr>
        <w:t>Resume-Personalized (Round 1) • Conceptual</w:t>
      </w:r>
    </w:p>
    <w:p>
      <w:pPr>
        <w:spacing w:after="160"/>
        <w:ind w:left="216"/>
      </w:pPr>
      <w:r>
        <w:rPr>
          <w:sz w:val="21"/>
        </w:rPr>
        <w:t>A: Describe the specific integration: deployment events sent as markers to your monitoring system (Grafana annotations, or a Datadog deployment event) so a post-deploy metric regression is immediately correlated with the release that caused it, plus automated rollback triggered if post-deploy health checks fail - naming the actual mechanism used is the key detail.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Q3335. How have you implemented Terraform Enterprise modules to enhance deployment efficiency at Capgemini, Noida?</w:t>
      </w:r>
    </w:p>
    <w:p>
      <w:pPr>
        <w:spacing w:before="0" w:after="40"/>
      </w:pPr>
      <w:r>
        <w:rPr>
          <w:i/>
          <w:color w:val="888888"/>
          <w:sz w:val="18"/>
        </w:rPr>
        <w:t>Resume-Personalized (Round 1) • Conceptual</w:t>
      </w:r>
    </w:p>
    <w:p>
      <w:pPr>
        <w:spacing w:after="160"/>
        <w:ind w:left="216"/>
      </w:pPr>
      <w:r>
        <w:rPr>
          <w:sz w:val="21"/>
        </w:rPr>
        <w:t>A: Name a specific module you built (its scope - networking, IAM, GKE) and the actual efficiency gain in concrete terms you can defend if asked to elaborate (fewer manual steps, faster provisioning time, fewer configuration errors caught by module-level validation) rather than an unverifiable percentage claim.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Q3336. How have you optimized build and deployment workflows leveraging GitOps tools like ArgoCD in your recent projects at Capgemini?</w:t>
      </w:r>
    </w:p>
    <w:p>
      <w:pPr>
        <w:spacing w:before="0" w:after="40"/>
      </w:pPr>
      <w:r>
        <w:rPr>
          <w:i/>
          <w:color w:val="888888"/>
          <w:sz w:val="18"/>
        </w:rPr>
        <w:t>Resume-Personalized (Round 1) • Conceptual</w:t>
      </w:r>
    </w:p>
    <w:p>
      <w:pPr>
        <w:spacing w:after="160"/>
        <w:ind w:left="216"/>
      </w:pPr>
      <w:r>
        <w:rPr>
          <w:sz w:val="21"/>
        </w:rPr>
        <w:t>A: Name a specific optimization: reducing manual deployment steps by moving from direct Helm/kubectl deploys to full ArgoCD-managed GitOps, or restructuring Applications/ApplicationSets to reduce duplication across services - a concrete before/after description is stronger than a general 'we adopted GitOps' statement.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Q3337. How have you used Kubernetes and GKE to support AI/ML workloads and MLOps initiatives in your role at Capgemini?</w:t>
      </w:r>
    </w:p>
    <w:p>
      <w:pPr>
        <w:spacing w:before="0" w:after="40"/>
      </w:pPr>
      <w:r>
        <w:rPr>
          <w:i/>
          <w:color w:val="888888"/>
          <w:sz w:val="18"/>
        </w:rPr>
        <w:t>Resume-Personalized (Round 1) • Conceptual</w:t>
      </w:r>
    </w:p>
    <w:p>
      <w:pPr>
        <w:spacing w:after="160"/>
        <w:ind w:left="216"/>
      </w:pPr>
      <w:r>
        <w:rPr>
          <w:sz w:val="21"/>
        </w:rPr>
        <w:t>A: Describe the specific GKE configuration for ML workloads - GPU node pools with appropriate taints/tolerations, resource requests sized for model serving, and how Helm charts were structured for these workloads - naming one concrete AI/ML service you helped deploy on GKE grounds this in real 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Q3338. How have you troubleshooted production issues in GKE clusters while managing node pools and autoscaling at Capgemini?</w:t>
      </w:r>
    </w:p>
    <w:p>
      <w:pPr>
        <w:spacing w:before="0" w:after="40"/>
      </w:pPr>
      <w:r>
        <w:rPr>
          <w:i/>
          <w:color w:val="888888"/>
          <w:sz w:val="18"/>
        </w:rPr>
        <w:t>Resume-Personalized (Round 1) • Conceptual</w:t>
      </w:r>
    </w:p>
    <w:p>
      <w:pPr>
        <w:spacing w:after="160"/>
        <w:ind w:left="216"/>
      </w:pPr>
      <w:r>
        <w:rPr>
          <w:sz w:val="21"/>
        </w:rPr>
        <w:t>A: Narrate a specific incident: the symptom observed, whether it traced to node-level (a node pool not scaling fast enough, node pressure) or Pod-level (a specific workload's HPA misconfigured) causes, and the fix - concrete incident narration is what distinguishes this from a generic troubleshooting-process description.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Q3339. How have you managed Kubernetes clusters across multi-cloud environments including GCP, AWS, and Azure in your roles at Tech Mahindra and Capgemini?</w:t>
      </w:r>
    </w:p>
    <w:p>
      <w:pPr>
        <w:spacing w:before="0" w:after="40"/>
      </w:pPr>
      <w:r>
        <w:rPr>
          <w:i/>
          <w:color w:val="888888"/>
          <w:sz w:val="18"/>
        </w:rPr>
        <w:t>Resume-Personalized (Round 1) • Conceptual</w:t>
      </w:r>
    </w:p>
    <w:p>
      <w:pPr>
        <w:spacing w:after="160"/>
        <w:ind w:left="216"/>
      </w:pPr>
      <w:r>
        <w:rPr>
          <w:sz w:val="21"/>
        </w:rPr>
        <w:t>A: Be honest about the actual scope - operating GKE, EKS, and AKS clusters each has provider-specific quirks (different default CNI, different managed node group mechanics, different IAM-to-RBAC mapping) - name one concrete cross-cloud difference you had to account for rather than implying all three are operationally identical.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Q3340. Can you describe your experience managing production-grade GKE environments and ensuring platform reliability?</w:t>
      </w:r>
    </w:p>
    <w:p>
      <w:pPr>
        <w:spacing w:before="0" w:after="40"/>
      </w:pPr>
      <w:r>
        <w:rPr>
          <w:i/>
          <w:color w:val="888888"/>
          <w:sz w:val="18"/>
        </w:rPr>
        <w:t>Resume-Personalized (Round 1) • Conceptual</w:t>
      </w:r>
    </w:p>
    <w:p>
      <w:pPr>
        <w:spacing w:after="160"/>
        <w:ind w:left="216"/>
      </w:pPr>
      <w:r>
        <w:rPr>
          <w:sz w:val="21"/>
        </w:rPr>
        <w:t>A: Describe your reliability practices concretely: regional clusters for control-plane HA, PodDisruptionBudgets protecting availability during node maintenance, and a defined process for validating upgrades against staging before production - one specific reliability incident and its lasting fix (not just 'we monitor closely') makes this credible.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Q3341. How did you incorporate monitoring configurations like Prometheus and Grafana into your YAML-based Kubernetes deployments at Capgemini?</w:t>
      </w:r>
    </w:p>
    <w:p>
      <w:pPr>
        <w:spacing w:before="0" w:after="40"/>
      </w:pPr>
      <w:r>
        <w:rPr>
          <w:i/>
          <w:color w:val="888888"/>
          <w:sz w:val="18"/>
        </w:rPr>
        <w:t>Resume-Personalized (Round 1) • Conceptual</w:t>
      </w:r>
    </w:p>
    <w:p>
      <w:pPr>
        <w:spacing w:after="160"/>
        <w:ind w:left="216"/>
      </w:pPr>
      <w:r>
        <w:rPr>
          <w:sz w:val="21"/>
        </w:rPr>
        <w:t>A: Describe the actual mechanism: ServiceMonitor/PodMonitor custom resources (via the Prometheus Operator) declared alongside your application's own YAML/Helm chart so monitoring is deployed automatically with the service rather than configured manually afterward, plus a Grafana dashboard provisioned as code (a ConfigMap or dashboard-as-code pattern) rather than built manually in the UI.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Q3342. How would you set up a multi-stage Azure Pipeline for build and deployment across dev/staging/production with approval gates?</w:t>
      </w:r>
    </w:p>
    <w:p>
      <w:pPr>
        <w:spacing w:before="0" w:after="40"/>
      </w:pPr>
      <w:r>
        <w:rPr>
          <w:i/>
          <w:color w:val="888888"/>
          <w:sz w:val="18"/>
        </w:rPr>
        <w:t>Azure DevOps / AWS DevOps / Workload Identity • Implementation / Workflow</w:t>
      </w:r>
    </w:p>
    <w:p>
      <w:pPr>
        <w:spacing w:after="160"/>
        <w:ind w:left="216"/>
      </w:pPr>
      <w:r>
        <w:rPr>
          <w:sz w:val="21"/>
        </w:rPr>
        <w:t>A: Define a Stage per environment with `dependsOn` chaining them in order, and configure Environments in Azure DevOps (a first-class resource representing a deployment target) with approval checks attached directly to the Environment - so any Stage deploying to the 'production' Environment automatically requires the configured approvers to sign off before it proceeds, without needing custom logic in the pipeline YAML itself, since the gate lives on the Environment resource rather than being hand-coded per pipeline.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Q3343. How does AWS CodeDeploy perform a blue-green deployment to an EC2 Auto Scaling group or ECS service?</w:t>
      </w:r>
    </w:p>
    <w:p>
      <w:pPr>
        <w:spacing w:before="0" w:after="40"/>
      </w:pPr>
      <w:r>
        <w:rPr>
          <w:i/>
          <w:color w:val="888888"/>
          <w:sz w:val="18"/>
        </w:rPr>
        <w:t>Azure DevOps / AWS DevOps / Workload Identity • Implementation / Workflow</w:t>
      </w:r>
    </w:p>
    <w:p>
      <w:pPr>
        <w:spacing w:after="160"/>
        <w:ind w:left="216"/>
      </w:pPr>
      <w:r>
        <w:rPr>
          <w:sz w:val="21"/>
        </w:rPr>
        <w:t>A: For EC2, CodeDeploy provisions a full replacement Auto Scaling group with the new application revision, shifts traffic from the original (blue) group to the new (green) group at the load balancer once health checks pass, and terminates the original group after a configurable bake time - for ECS, it similarly creates a new task set running the new revision, shifts traffic via the load balancer's target groups, and removes the old task set afterward. Both follow the same blue-green principle (full parallel environment, traffic cutover, old environment retained briefly for fast rollback) - CodeDeploy handles the orchestration mechanics so you don't have to script the traffic-shifting and health-check-gating logic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Q3344. How do CodePipeline manual approval actions work, and how would you gate a production deployment behind one?</w:t>
      </w:r>
    </w:p>
    <w:p>
      <w:pPr>
        <w:spacing w:before="0" w:after="40"/>
      </w:pPr>
      <w:r>
        <w:rPr>
          <w:i/>
          <w:color w:val="888888"/>
          <w:sz w:val="18"/>
        </w:rPr>
        <w:t>Azure DevOps / AWS DevOps / Workload Identity • Conceptual</w:t>
      </w:r>
    </w:p>
    <w:p>
      <w:pPr>
        <w:spacing w:after="160"/>
        <w:ind w:left="216"/>
      </w:pPr>
      <w:r>
        <w:rPr>
          <w:sz w:val="21"/>
        </w:rPr>
        <w:t>A: Add a Manual Approval action as a stage (or a step within a stage) positioned before the production Deploy stage - the pipeline execution pauses at that action, optionally notifying specified approvers via SNS, and only proceeds once someone with the required IAM permission approves (or the pipeline is stopped if rejected) - the approval action, approver identity, and any comments are recorded in the pipeline's execution history, giving the same kind of auditable gate as an approval stage in any other CI/CD platform.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Q3345. Can you explain your current/last GCP project and your day-to-day activities?</w:t>
      </w:r>
    </w:p>
    <w:p>
      <w:pPr>
        <w:spacing w:before="0" w:after="40"/>
      </w:pPr>
      <w:r>
        <w:rPr>
          <w:i/>
          <w:color w:val="888888"/>
          <w:sz w:val="18"/>
        </w:rPr>
        <w:t>Project &amp; Application Architecture • Conceptual</w:t>
      </w:r>
    </w:p>
    <w:p>
      <w:pPr>
        <w:spacing w:after="160"/>
        <w:ind w:left="216"/>
      </w:pPr>
      <w:r>
        <w:rPr>
          <w:sz w:val="21"/>
        </w:rPr>
        <w:t>A: My project was a [APPLICATION TYPE] platform running on GCP for [USERS/TRAFFIC SCALE]. Its architecture used [GKE/COMPUTE ENGINE/CLOUD RUN], [DATABASE], [NETWORKING COMPONENTS], and [CI/CD TOOL]. I owned [YOUR RESPONSIBILITIES], including deployments, Terraform changes, monitoring, incident response, security reviews, and cost optimization. Day to day, I reviewed alerts and SLOs, handled change requests, improved pipelines, troubleshot production issues, and coordinated releases with [TEAMS]. One measurable result was [VERIFIABLE RESULT], achieved by [SPECIFIC ACTION YOU PERSONALLY TOOK].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Q3346. Can you explain the complete architecture and flow of your application?</w:t>
      </w:r>
    </w:p>
    <w:p>
      <w:pPr>
        <w:spacing w:before="0" w:after="40"/>
      </w:pPr>
      <w:r>
        <w:rPr>
          <w:i/>
          <w:color w:val="888888"/>
          <w:sz w:val="18"/>
        </w:rPr>
        <w:t>Project &amp; Application Architecture • Conceptual</w:t>
      </w:r>
    </w:p>
    <w:p>
      <w:pPr>
        <w:spacing w:after="160"/>
        <w:ind w:left="216"/>
      </w:pPr>
      <w:r>
        <w:rPr>
          <w:sz w:val="21"/>
        </w:rPr>
        <w:t>A: A typical flow is: user DNS lookup in Cloud DNS, global HTTPS load balancer, Cloud Armor policy, URL map and backend service, GKE ingress or Gateway, Kubernetes Service, then application Pods. Pods call internal services through cluster DNS and Services, access managed databases over private IP, retrieve secrets through Secret Manager and Workload Identity, and send logs, metrics, and traces to the observability platform. CI/CD builds images into Artifact Registry and deploys Helm releases, while Terraform manages the cloud foundation.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Q3347. What kind of application are you supporting, and where is it hosted?</w:t>
      </w:r>
    </w:p>
    <w:p>
      <w:pPr>
        <w:spacing w:before="0" w:after="40"/>
      </w:pPr>
      <w:r>
        <w:rPr>
          <w:i/>
          <w:color w:val="888888"/>
          <w:sz w:val="18"/>
        </w:rPr>
        <w:t>Project &amp; Application Architecture • Conceptual</w:t>
      </w:r>
    </w:p>
    <w:p>
      <w:pPr>
        <w:spacing w:after="160"/>
        <w:ind w:left="216"/>
      </w:pPr>
      <w:r>
        <w:rPr>
          <w:sz w:val="21"/>
        </w:rPr>
        <w:t>A: I would state the actual business function, users, criticality, traffic pattern, and data sensitivity first. A representative answer is a containerized web/API platform hosted on private GKE nodes in GCP, with a global external HTTPS load balancer for ingress and managed GCP services for data, secrets, logging, and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Q3348. Is your application internet-facing or internal-facing?</w:t>
      </w:r>
    </w:p>
    <w:p>
      <w:pPr>
        <w:spacing w:before="0" w:after="40"/>
      </w:pPr>
      <w:r>
        <w:rPr>
          <w:i/>
          <w:color w:val="888888"/>
          <w:sz w:val="18"/>
        </w:rPr>
        <w:t>Project &amp; Application Architecture • Conceptual</w:t>
      </w:r>
    </w:p>
    <w:p>
      <w:pPr>
        <w:spacing w:after="160"/>
        <w:ind w:left="216"/>
      </w:pPr>
      <w:r>
        <w:rPr>
          <w:sz w:val="21"/>
        </w:rPr>
        <w:t>A: I would answer directly and then explain the control boundary. For an internet-facing application, only the global HTTPS load balancer is public; GKE nodes and backends remain private, with Cloud Armor, TLS, identity controls, and firewall policies protecting access. Internal applications would use internal load balancing, private DNS, and corporate connectivity instead.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Q3349. Is it a web application or an API-based application?</w:t>
      </w:r>
    </w:p>
    <w:p>
      <w:pPr>
        <w:spacing w:before="0" w:after="40"/>
      </w:pPr>
      <w:r>
        <w:rPr>
          <w:i/>
          <w:color w:val="888888"/>
          <w:sz w:val="18"/>
        </w:rPr>
        <w:t>Project &amp; Application Architecture • Conceptual</w:t>
      </w:r>
    </w:p>
    <w:p>
      <w:pPr>
        <w:spacing w:after="160"/>
        <w:ind w:left="216"/>
      </w:pPr>
      <w:r>
        <w:rPr>
          <w:sz w:val="21"/>
        </w:rPr>
        <w:t>A: Many production systems contain both: a browser frontend and REST or gRPC APIs behind it. I would describe each entry point, its authentication method, protocol, load-balancer routing rule, and downstream services rather than giving only a one-word answer.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Q3350. How do consumers/users access your application?</w:t>
      </w:r>
    </w:p>
    <w:p>
      <w:pPr>
        <w:spacing w:before="0" w:after="40"/>
      </w:pPr>
      <w:r>
        <w:rPr>
          <w:i/>
          <w:color w:val="888888"/>
          <w:sz w:val="18"/>
        </w:rPr>
        <w:t>Project &amp; Application Architecture • Conceptual</w:t>
      </w:r>
    </w:p>
    <w:p>
      <w:pPr>
        <w:spacing w:after="160"/>
        <w:ind w:left="216"/>
      </w:pPr>
      <w:r>
        <w:rPr>
          <w:sz w:val="21"/>
        </w:rPr>
        <w:t>A: External users resolve the application domain through Cloud DNS and connect over HTTPS to a global load balancer. The load balancer terminates or forwards TLS, Cloud Armor evaluates the request, and path or host rules route it to the correct GKE backend. Internal users may enter through private connectivity and an internal load balancer instead.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Q3351. How do you ensure that only legitimate users can access your environment?</w:t>
      </w:r>
    </w:p>
    <w:p>
      <w:pPr>
        <w:spacing w:before="0" w:after="40"/>
      </w:pPr>
      <w:r>
        <w:rPr>
          <w:i/>
          <w:color w:val="888888"/>
          <w:sz w:val="18"/>
        </w:rPr>
        <w:t>Project &amp; Application Architecture • Implementation / Workflow</w:t>
      </w:r>
    </w:p>
    <w:p>
      <w:pPr>
        <w:spacing w:after="160"/>
        <w:ind w:left="216"/>
      </w:pPr>
      <w:r>
        <w:rPr>
          <w:sz w:val="21"/>
        </w:rPr>
        <w:t>A: Use layered controls: strong identity through an IdP, OAuth/OIDC or IAP, MFA, least-privilege IAM and RBAC, short-lived credentials, TLS, Cloud Armor WAF and rate limits, private backends, and audit logging. Authorization must be enforced by the application or gateway on every request; network location alone is not proof of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Q3352. Where do you implement those security restrictions?</w:t>
      </w:r>
    </w:p>
    <w:p>
      <w:pPr>
        <w:spacing w:before="0" w:after="40"/>
      </w:pPr>
      <w:r>
        <w:rPr>
          <w:i/>
          <w:color w:val="888888"/>
          <w:sz w:val="18"/>
        </w:rPr>
        <w:t>Project &amp; Application Architecture • Implementation / Workflow</w:t>
      </w:r>
    </w:p>
    <w:p>
      <w:pPr>
        <w:spacing w:after="160"/>
        <w:ind w:left="216"/>
      </w:pPr>
      <w:r>
        <w:rPr>
          <w:sz w:val="21"/>
        </w:rPr>
        <w:t>A: Controls belong at multiple layers: organization policies and IAM at the resource layer, hierarchical and VPC firewall policies at the network layer, Cloud Armor and load-balancer policies at the edge, Kubernetes RBAC and NetworkPolicy in the cluster, and authentication/authorization in the application. Defense in depth prevents one failed control from exposing the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Q3353. How do you identify whether a user/request is legitimate?</w:t>
      </w:r>
    </w:p>
    <w:p>
      <w:pPr>
        <w:spacing w:before="0" w:after="40"/>
      </w:pPr>
      <w:r>
        <w:rPr>
          <w:i/>
          <w:color w:val="888888"/>
          <w:sz w:val="18"/>
        </w:rPr>
        <w:t>Project &amp; Application Architecture • Implementation / Workflow</w:t>
      </w:r>
    </w:p>
    <w:p>
      <w:pPr>
        <w:spacing w:after="160"/>
        <w:ind w:left="216"/>
      </w:pPr>
      <w:r>
        <w:rPr>
          <w:sz w:val="21"/>
        </w:rPr>
        <w:t>A: Validate a signed identity token or session issued by the trusted identity provider, including signature, issuer, audience, expiration, and required claims. Then authorize the authenticated identity against roles or resource permissions, while also applying WAF, bot, rate-limit, and anomaly signals; source IP alone is insufficient.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Q3354. If all networking components need to be centrally controlled from one Host Project, how would you design it?</w:t>
      </w:r>
    </w:p>
    <w:p>
      <w:pPr>
        <w:spacing w:before="0" w:after="40"/>
      </w:pPr>
      <w:r>
        <w:rPr>
          <w:i/>
          <w:color w:val="888888"/>
          <w:sz w:val="18"/>
        </w:rPr>
        <w:t>GCP Networking &amp; Hybrid Connectivity • Scenario</w:t>
      </w:r>
    </w:p>
    <w:p>
      <w:pPr>
        <w:spacing w:after="160"/>
        <w:ind w:left="216"/>
      </w:pPr>
      <w:r>
        <w:rPr>
          <w:sz w:val="21"/>
        </w:rPr>
        <w:t>A: Use Shared VPC: the network team owns VPCs, subnets, routes, Cloud NAT, VPN/Interconnect, DNS policies, and firewall controls in a host project. Application teams use attached service projects and receive narrowly scoped subnet-level permissions, while their compute resources consume the centrally managed network. Organization policies and hierarchical firewalls provide non-bypassable guardrails.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Q3355. How would on-premises users and applications privately access services running in GCP?</w:t>
      </w:r>
    </w:p>
    <w:p>
      <w:pPr>
        <w:spacing w:before="0" w:after="40"/>
      </w:pPr>
      <w:r>
        <w:rPr>
          <w:i/>
          <w:color w:val="888888"/>
          <w:sz w:val="18"/>
        </w:rPr>
        <w:t>GCP Networking &amp; Hybrid Connectivity • Conceptual</w:t>
      </w:r>
    </w:p>
    <w:p>
      <w:pPr>
        <w:spacing w:after="160"/>
        <w:ind w:left="216"/>
      </w:pPr>
      <w:r>
        <w:rPr>
          <w:sz w:val="21"/>
        </w:rPr>
        <w:t>A: Route on-premises prefixes over HA VPN or Interconnect into the GCP VPC and expose workloads through internal load balancers or private service endpoints. Use private Cloud DNS forwarding or peering so names resolve correctly, enforce firewall rules for the approved source ranges, and avoid public IPs on the GCP backends.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Q3356. Which GCP networking components have you worked with?</w:t>
      </w:r>
    </w:p>
    <w:p>
      <w:pPr>
        <w:spacing w:before="0" w:after="40"/>
      </w:pPr>
      <w:r>
        <w:rPr>
          <w:i/>
          <w:color w:val="888888"/>
          <w:sz w:val="18"/>
        </w:rPr>
        <w:t>GCP Networking &amp; Hybrid Connectivity • Conceptual</w:t>
      </w:r>
    </w:p>
    <w:p>
      <w:pPr>
        <w:spacing w:after="160"/>
        <w:ind w:left="216"/>
      </w:pPr>
      <w:r>
        <w:rPr>
          <w:sz w:val="21"/>
        </w:rPr>
        <w:t>A: A strong project-based answer may cover custom VPCs, subnets and secondary ranges, Shared VPC, routes, hierarchical and VPC firewall policies, Cloud NAT, Cloud Router, HA VPN, Interconnect, Cloud DNS, global/internal load balancers, Cloud Armor, Private Service Connect, VPC peering, flow logs, and Network Intelligence Center. I would name only components I actually used and give one concrete use case for 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Q3357. When and where did you implement those networking components?</w:t>
      </w:r>
    </w:p>
    <w:p>
      <w:pPr>
        <w:spacing w:before="0" w:after="40"/>
      </w:pPr>
      <w:r>
        <w:rPr>
          <w:i/>
          <w:color w:val="888888"/>
          <w:sz w:val="18"/>
        </w:rPr>
        <w:t>GCP Networking &amp; Hybrid Connectivity • Scenario</w:t>
      </w:r>
    </w:p>
    <w:p>
      <w:pPr>
        <w:spacing w:after="160"/>
        <w:ind w:left="216"/>
      </w:pPr>
      <w:r>
        <w:rPr>
          <w:sz w:val="21"/>
        </w:rPr>
        <w:t>A: Tie every component to an environment and outcome: for example, Shared VPC for centralized production governance, HA VPN and Cloud Router for private data-center access, Cloud NAT for private-node egress, and Cloud Armor before an internet-facing GKE service. Include scale, ownership, validation, and the incident or requirement that drove the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Q3358. Have you designed or architected a complete end-to-end application hosting solution?</w:t>
      </w:r>
    </w:p>
    <w:p>
      <w:pPr>
        <w:spacing w:before="0" w:after="40"/>
      </w:pPr>
      <w:r>
        <w:rPr>
          <w:i/>
          <w:color w:val="888888"/>
          <w:sz w:val="18"/>
        </w:rPr>
        <w:t>GCP Application Hosting • Experience</w:t>
      </w:r>
    </w:p>
    <w:p>
      <w:pPr>
        <w:spacing w:after="160"/>
        <w:ind w:left="216"/>
      </w:pPr>
      <w:r>
        <w:rPr>
          <w:sz w:val="21"/>
        </w:rPr>
        <w:t>A: Answer with a concrete architecture and your decision ownership. Cover DNS, edge security, load balancing, compute, service-to-service networking, database, secrets, observability, CI/CD, backup, scaling, availability, and rollback, then explain the major trade-offs and how the design met SLO, security, and cost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Q3359. What type of application did you host?</w:t>
      </w:r>
    </w:p>
    <w:p>
      <w:pPr>
        <w:spacing w:before="0" w:after="40"/>
      </w:pPr>
      <w:r>
        <w:rPr>
          <w:i/>
          <w:color w:val="888888"/>
          <w:sz w:val="18"/>
        </w:rPr>
        <w:t>GCP Application Hosting • Conceptual</w:t>
      </w:r>
    </w:p>
    <w:p>
      <w:pPr>
        <w:spacing w:after="160"/>
        <w:ind w:left="216"/>
      </w:pPr>
      <w:r>
        <w:rPr>
          <w:sz w:val="21"/>
        </w:rPr>
        <w:t>A: Describe the actual workload: business purpose, web/API/batch components, expected traffic, statefulness, sensitivity, and availability target. For example, a containerized customer-facing web and API platform with stateless services on GKE and a managed relational database on private 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Q3360. Which GCP services did you use to host the application end to end?</w:t>
      </w:r>
    </w:p>
    <w:p>
      <w:pPr>
        <w:spacing w:before="0" w:after="40"/>
      </w:pPr>
      <w:r>
        <w:rPr>
          <w:i/>
          <w:color w:val="888888"/>
          <w:sz w:val="18"/>
        </w:rPr>
        <w:t>GCP Application Hosting • Conceptual</w:t>
      </w:r>
    </w:p>
    <w:p>
      <w:pPr>
        <w:spacing w:after="160"/>
        <w:ind w:left="216"/>
      </w:pPr>
      <w:r>
        <w:rPr>
          <w:sz w:val="21"/>
        </w:rPr>
        <w:t>A: A representative stack includes Cloud DNS, global HTTPS Load Balancing, managed certificates, Cloud Armor, GKE, Artifact Registry, Cloud SQL or another managed database, Secret Manager, IAM/Workload Identity, Cloud Logging and Monitoring, KMS, and GCS. Terraform provisions the platform and CI/CD builds, scans, and deploys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Q3361. How is your application exposed to the internet?</w:t>
      </w:r>
    </w:p>
    <w:p>
      <w:pPr>
        <w:spacing w:before="0" w:after="40"/>
      </w:pPr>
      <w:r>
        <w:rPr>
          <w:i/>
          <w:color w:val="888888"/>
          <w:sz w:val="18"/>
        </w:rPr>
        <w:t>GCP Application Hosting • Conceptual</w:t>
      </w:r>
    </w:p>
    <w:p>
      <w:pPr>
        <w:spacing w:after="160"/>
        <w:ind w:left="216"/>
      </w:pPr>
      <w:r>
        <w:rPr>
          <w:sz w:val="21"/>
        </w:rPr>
        <w:t>A: Expose only a global external HTTPS load balancer with a reserved IP and managed certificate. Cloud DNS points the public hostname to it, Cloud Armor filters traffic, and the load balancer routes to a GKE ingress/Gateway backend; nodes and Pods remain private and are never directly internet-addressable.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Q3362. How does traffic flow from the Global Load Balancer to GKE?</w:t>
      </w:r>
    </w:p>
    <w:p>
      <w:pPr>
        <w:spacing w:before="0" w:after="40"/>
      </w:pPr>
      <w:r>
        <w:rPr>
          <w:i/>
          <w:color w:val="888888"/>
          <w:sz w:val="18"/>
        </w:rPr>
        <w:t>GCP Application Hosting • Design / Architecture</w:t>
      </w:r>
    </w:p>
    <w:p>
      <w:pPr>
        <w:spacing w:after="160"/>
        <w:ind w:left="216"/>
      </w:pPr>
      <w:r>
        <w:rPr>
          <w:sz w:val="21"/>
        </w:rPr>
        <w:t>A: The global HTTPS load balancer receives the request on an anycast IP, applies TLS and URL-map rules, then forwards to a backend service representing GKE endpoints through Ingress or Gateway integration, often using NEGs for container-native load balancing. Health checks ensure traffic reaches only ready backends.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Q3363. Where does Cloud Armor fit into your application traffic flow?</w:t>
      </w:r>
    </w:p>
    <w:p>
      <w:pPr>
        <w:spacing w:before="0" w:after="40"/>
      </w:pPr>
      <w:r>
        <w:rPr>
          <w:i/>
          <w:color w:val="888888"/>
          <w:sz w:val="18"/>
        </w:rPr>
        <w:t>GCP Application Hosting • Conceptual</w:t>
      </w:r>
    </w:p>
    <w:p>
      <w:pPr>
        <w:spacing w:after="160"/>
        <w:ind w:left="216"/>
      </w:pPr>
      <w:r>
        <w:rPr>
          <w:sz w:val="21"/>
        </w:rPr>
        <w:t>A: Cloud Armor attaches to the external load balancer's backend service and evaluates requests before they reach GKE. Use preconfigured WAF rules, IP/geo controls where justified, rate limiting, bot controls, preview mode for safe rollout, logging, and alerting on rule matches.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Q3364. How does traffic reach the application pods running inside GKE?</w:t>
      </w:r>
    </w:p>
    <w:p>
      <w:pPr>
        <w:spacing w:before="0" w:after="40"/>
      </w:pPr>
      <w:r>
        <w:rPr>
          <w:i/>
          <w:color w:val="888888"/>
          <w:sz w:val="18"/>
        </w:rPr>
        <w:t>GCP Application Hosting • Implementation / Workflow</w:t>
      </w:r>
    </w:p>
    <w:p>
      <w:pPr>
        <w:spacing w:after="160"/>
        <w:ind w:left="216"/>
      </w:pPr>
      <w:r>
        <w:rPr>
          <w:sz w:val="21"/>
        </w:rPr>
        <w:t>A: The load balancer backend targets a GKE Service or Network Endpoint Group. Kubernetes routing then sends traffic to ready Pod endpoints selected by labels; readiness probes remove unhealthy Pods, and NetworkPolicy controls allowed paths. With container-native load balancing, the load balancer can target Pod IP endpoints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Q3365. How do pods/microservices communicate with each other inside GKE?</w:t>
      </w:r>
    </w:p>
    <w:p>
      <w:pPr>
        <w:spacing w:before="0" w:after="40"/>
      </w:pPr>
      <w:r>
        <w:rPr>
          <w:i/>
          <w:color w:val="888888"/>
          <w:sz w:val="18"/>
        </w:rPr>
        <w:t>GCP Application Hosting • Conceptual</w:t>
      </w:r>
    </w:p>
    <w:p>
      <w:pPr>
        <w:spacing w:after="160"/>
        <w:ind w:left="216"/>
      </w:pPr>
      <w:r>
        <w:rPr>
          <w:sz w:val="21"/>
        </w:rPr>
        <w:t>A: Use Kubernetes Services and cluster DNS rather than Pod IPs, which are ephemeral. ClusterIP Services provide stable virtual endpoints, while NetworkPolicies restrict ingress and egress; service mesh mTLS and authorization may be added for stronger identity and L7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Q3366. How does the application connect to the database?</w:t>
      </w:r>
    </w:p>
    <w:p>
      <w:pPr>
        <w:spacing w:before="0" w:after="40"/>
      </w:pPr>
      <w:r>
        <w:rPr>
          <w:i/>
          <w:color w:val="888888"/>
          <w:sz w:val="18"/>
        </w:rPr>
        <w:t>GCP Application Hosting • Implementation / Workflow</w:t>
      </w:r>
    </w:p>
    <w:p>
      <w:pPr>
        <w:spacing w:after="160"/>
        <w:ind w:left="216"/>
      </w:pPr>
      <w:r>
        <w:rPr>
          <w:sz w:val="21"/>
        </w:rPr>
        <w:t>A: Prefer a managed database on private IP or Private Service Connect, reached from GKE through VPC-native networking. Use a connection pool, TLS, Secret Manager or IAM database authentication, least-privilege database users, resilient timeouts/retries, and monitor connection saturation and query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Q3367. What activities do you perform with Docker and Google Kubernetes Engine (GKE)?</w:t>
      </w:r>
    </w:p>
    <w:p>
      <w:pPr>
        <w:spacing w:before="0" w:after="40"/>
      </w:pPr>
      <w:r>
        <w:rPr>
          <w:i/>
          <w:color w:val="888888"/>
          <w:sz w:val="18"/>
        </w:rPr>
        <w:t>Docker &amp; GKE • Experience</w:t>
      </w:r>
    </w:p>
    <w:p>
      <w:pPr>
        <w:spacing w:after="160"/>
        <w:ind w:left="216"/>
      </w:pPr>
      <w:r>
        <w:rPr>
          <w:sz w:val="21"/>
        </w:rPr>
        <w:t>A: With Docker I maintain multi-stage builds, minimize and scan images, run non-root, pin dependencies, and publish immutable tags to Artifact Registry. With GKE I provision clusters/node pools, configure Workload Identity, RBAC, policies, autoscaling, ingress, Helm releases, upgrades, observability, troubleshooting, and safe rollouts.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Q3368. How do you provision a GKE cluster?</w:t>
      </w:r>
    </w:p>
    <w:p>
      <w:pPr>
        <w:spacing w:before="0" w:after="40"/>
      </w:pPr>
      <w:r>
        <w:rPr>
          <w:i/>
          <w:color w:val="888888"/>
          <w:sz w:val="18"/>
        </w:rPr>
        <w:t>Docker &amp; GKE • Implementation / Workflow</w:t>
      </w:r>
    </w:p>
    <w:p>
      <w:pPr>
        <w:spacing w:after="160"/>
        <w:ind w:left="216"/>
      </w:pPr>
      <w:r>
        <w:rPr>
          <w:sz w:val="21"/>
        </w:rPr>
        <w:t>A: Use a versioned Terraform module to create a VPC-native private cluster with approved release channel, regional control plane, node pools, Workload Identity, shielded nodes, logging/monitoring, maintenance windows, autoscaling, and security controls. Run fmt/validate/plan, policy and security checks, peer approval, apply, then post-provision health and access tests.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Q3369. How do you deploy Kubernetes resources and applications using Helm?</w:t>
      </w:r>
    </w:p>
    <w:p>
      <w:pPr>
        <w:spacing w:before="0" w:after="40"/>
      </w:pPr>
      <w:r>
        <w:rPr>
          <w:i/>
          <w:color w:val="888888"/>
          <w:sz w:val="18"/>
        </w:rPr>
        <w:t>Docker &amp; GKE • Implementation / Workflow</w:t>
      </w:r>
    </w:p>
    <w:p>
      <w:pPr>
        <w:spacing w:after="160"/>
        <w:ind w:left="216"/>
      </w:pPr>
      <w:r>
        <w:rPr>
          <w:sz w:val="21"/>
        </w:rPr>
        <w:t>A: Package manifests as a chart with templates, values, and versioned dependencies; maintain environment-specific values outside the templates. CI runs `helm lint` and `helm template`, scans rendered manifests, then uses `helm upgrade --install --atomic --wait` with a pinned chart/image version and verifies rollout health; rollback uses `helm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Q3370. What are the different types/modes of GKE clusters?</w:t>
      </w:r>
    </w:p>
    <w:p>
      <w:pPr>
        <w:spacing w:before="0" w:after="40"/>
      </w:pPr>
      <w:r>
        <w:rPr>
          <w:i/>
          <w:color w:val="888888"/>
          <w:sz w:val="18"/>
        </w:rPr>
        <w:t>Docker &amp; GKE • Conceptual</w:t>
      </w:r>
    </w:p>
    <w:p>
      <w:pPr>
        <w:spacing w:after="160"/>
        <w:ind w:left="216"/>
      </w:pPr>
      <w:r>
        <w:rPr>
          <w:sz w:val="21"/>
        </w:rPr>
        <w:t>A: The primary operational modes are Standard and Autopilot. Other important design choices include zonal versus regional clusters, public versus private control-plane/node access, and release channels; routes-based clusters are legacy while VPC-native alias-IP networking is the modern default.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Q3371. What is the role of autoscaling in GKE?</w:t>
      </w:r>
    </w:p>
    <w:p>
      <w:pPr>
        <w:spacing w:before="0" w:after="40"/>
      </w:pPr>
      <w:r>
        <w:rPr>
          <w:i/>
          <w:color w:val="888888"/>
          <w:sz w:val="18"/>
        </w:rPr>
        <w:t>Docker &amp; GKE • Conceptual</w:t>
      </w:r>
    </w:p>
    <w:p>
      <w:pPr>
        <w:spacing w:after="160"/>
        <w:ind w:left="216"/>
      </w:pPr>
      <w:r>
        <w:rPr>
          <w:sz w:val="21"/>
        </w:rPr>
        <w:t>A: HPA adjusts Pod replicas from CPU, memory, or custom/external metrics; Cluster Autoscaler changes node capacity when Pods cannot schedule; Vertical Pod Autoscaler recommends or adjusts requests; and node auto-provisioning can create suitable pools. Correct requests, stabilization windows, limits, disruption budgets, and downstream capacity are essential to avoid instability.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Q3372. If you have two separate GCP projects, can resources in those projects communicate with each other by default?</w:t>
      </w:r>
    </w:p>
    <w:p>
      <w:pPr>
        <w:spacing w:before="0" w:after="40"/>
      </w:pPr>
      <w:r>
        <w:rPr>
          <w:i/>
          <w:color w:val="888888"/>
          <w:sz w:val="18"/>
        </w:rPr>
        <w:t>Cross-Project Connectivity • Scenario</w:t>
      </w:r>
    </w:p>
    <w:p>
      <w:pPr>
        <w:spacing w:after="160"/>
        <w:ind w:left="216"/>
      </w:pPr>
      <w:r>
        <w:rPr>
          <w:sz w:val="21"/>
        </w:rPr>
        <w:t>A: No. Projects and VPC networks are isolated unless connectivity and firewall permissions are configured. Resources may communicate if they share a Shared VPC, use VPC peering, Private Service Connect, VPN/Interconnect, or public endpoints with appropriate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Q3373. How would you establish private communication between two GCP projects?</w:t>
      </w:r>
    </w:p>
    <w:p>
      <w:pPr>
        <w:spacing w:before="0" w:after="40"/>
      </w:pPr>
      <w:r>
        <w:rPr>
          <w:i/>
          <w:color w:val="888888"/>
          <w:sz w:val="18"/>
        </w:rPr>
        <w:t>Cross-Project Connectivity • Implementation / Workflow</w:t>
      </w:r>
    </w:p>
    <w:p>
      <w:pPr>
        <w:spacing w:after="160"/>
        <w:ind w:left="216"/>
      </w:pPr>
      <w:r>
        <w:rPr>
          <w:sz w:val="21"/>
        </w:rPr>
        <w:t>A: Choose Shared VPC for centrally governed projects in one organization, VPC Network Peering for private routing between independently managed VPCs with non-overlapping CIDRs, or Private Service Connect for producer-consumer access to a specific service without broad network connectivity. Add DNS and firewall configuration and validate both directions where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Q3374. Have you worked with Google Artifact Registry?</w:t>
      </w:r>
    </w:p>
    <w:p>
      <w:pPr>
        <w:spacing w:before="0" w:after="40"/>
      </w:pPr>
      <w:r>
        <w:rPr>
          <w:i/>
          <w:color w:val="888888"/>
          <w:sz w:val="18"/>
        </w:rPr>
        <w:t>Artifact Registry • Experience</w:t>
      </w:r>
    </w:p>
    <w:p>
      <w:pPr>
        <w:spacing w:after="160"/>
        <w:ind w:left="216"/>
      </w:pPr>
      <w:r>
        <w:rPr>
          <w:sz w:val="21"/>
        </w:rPr>
        <w:t>A: Yes; describe the repositories, formats, regions, IAM roles, retention, vulnerability scanning, and CI/GKE integration you actually used. A strong example is a regional Docker repository that stores immutable release images built by Jenkins and pulled by GKE through short-lived identity.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Q3375. What is Google Artifact Registry used for?</w:t>
      </w:r>
    </w:p>
    <w:p>
      <w:pPr>
        <w:spacing w:before="0" w:after="40"/>
      </w:pPr>
      <w:r>
        <w:rPr>
          <w:i/>
          <w:color w:val="888888"/>
          <w:sz w:val="18"/>
        </w:rPr>
        <w:t>Artifact Registry • Conceptual</w:t>
      </w:r>
    </w:p>
    <w:p>
      <w:pPr>
        <w:spacing w:after="160"/>
        <w:ind w:left="216"/>
      </w:pPr>
      <w:r>
        <w:rPr>
          <w:sz w:val="21"/>
        </w:rPr>
        <w:t>A: Artifact Registry stores and governs build artifacts such as Docker/OCI images and language packages. It provides IAM, regional placement, vulnerability scanning integrations, cleanup policies, immutable versioning practices, and native integration with Cloud Build, CI tools, and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Q3376. How have you used Artifact Registry in your project?</w:t>
      </w:r>
    </w:p>
    <w:p>
      <w:pPr>
        <w:spacing w:before="0" w:after="40"/>
      </w:pPr>
      <w:r>
        <w:rPr>
          <w:i/>
          <w:color w:val="888888"/>
          <w:sz w:val="18"/>
        </w:rPr>
        <w:t>Artifact Registry • Conceptual</w:t>
      </w:r>
    </w:p>
    <w:p>
      <w:pPr>
        <w:spacing w:after="160"/>
        <w:ind w:left="216"/>
      </w:pPr>
      <w:r>
        <w:rPr>
          <w:sz w:val="21"/>
        </w:rPr>
        <w:t>A: CI builds a versioned image, scans it, authenticates with workload identity or a short-lived service-account token, and pushes it to Artifact Registry. Deployment manifests reference the immutable tag or digest, GKE pulls it using node/workload permissions, and cleanup policies remove old non-production artifacts without deleting retained releases.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Q3377. How do you push Docker images to Artifact Registry?</w:t>
      </w:r>
    </w:p>
    <w:p>
      <w:pPr>
        <w:spacing w:before="0" w:after="40"/>
      </w:pPr>
      <w:r>
        <w:rPr>
          <w:i/>
          <w:color w:val="888888"/>
          <w:sz w:val="18"/>
        </w:rPr>
        <w:t>Artifact Registry • Implementation / Workflow</w:t>
      </w:r>
    </w:p>
    <w:p>
      <w:pPr>
        <w:spacing w:after="160"/>
        <w:ind w:left="216"/>
      </w:pPr>
      <w:r>
        <w:rPr>
          <w:sz w:val="21"/>
        </w:rPr>
        <w:t>A: Create the repository, configure Docker authentication with `gcloud auth configure-docker REGION-docker.pkg.dev` or a credential helper, tag the image as `REGION-docker.pkg.dev/PROJECT/REPOSITORY/IMAGE:TAG`, then run `docker push`. The caller needs an appropriate Artifact Registry writer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Q3378. How does GKE pull Docker images from Artifact Registry?</w:t>
      </w:r>
    </w:p>
    <w:p>
      <w:pPr>
        <w:spacing w:before="0" w:after="40"/>
      </w:pPr>
      <w:r>
        <w:rPr>
          <w:i/>
          <w:color w:val="888888"/>
          <w:sz w:val="18"/>
        </w:rPr>
        <w:t>Artifact Registry • Implementation / Workflow</w:t>
      </w:r>
    </w:p>
    <w:p>
      <w:pPr>
        <w:spacing w:after="160"/>
        <w:ind w:left="216"/>
      </w:pPr>
      <w:r>
        <w:rPr>
          <w:sz w:val="21"/>
        </w:rPr>
        <w:t>A: Kubelet pulls the image referenced by the Pod specification. For repositories in the same project, the node service account commonly has reader access; cross-project repositories need an explicit `roles/artifactregistry.reader` grant. Prefer managed identity over `imagePullSecrets` when using Google-hosted registries.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Q3379. Can you use the normal docker pull command with Artifact Registry, or do you need GCP-specific commands?</w:t>
      </w:r>
    </w:p>
    <w:p>
      <w:pPr>
        <w:spacing w:before="0" w:after="40"/>
      </w:pPr>
      <w:r>
        <w:rPr>
          <w:i/>
          <w:color w:val="888888"/>
          <w:sz w:val="18"/>
        </w:rPr>
        <w:t>Artifact Registry • Conceptual</w:t>
      </w:r>
    </w:p>
    <w:p>
      <w:pPr>
        <w:spacing w:after="160"/>
        <w:ind w:left="216"/>
      </w:pPr>
      <w:r>
        <w:rPr>
          <w:sz w:val="21"/>
        </w:rPr>
        <w:t>A: Use the normal `docker pull REGION-docker.pkg.dev/PROJECT/REPOSITORY/IMAGE:TAG` command after Docker has credentials for the registry hostname. GCP-specific commands are used to configure or obtain authentication, not to replace the Docker pull protocol.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Q3380. How do you authenticate Docker with Google Artifact Registry?</w:t>
      </w:r>
    </w:p>
    <w:p>
      <w:pPr>
        <w:spacing w:before="0" w:after="40"/>
      </w:pPr>
      <w:r>
        <w:rPr>
          <w:i/>
          <w:color w:val="888888"/>
          <w:sz w:val="18"/>
        </w:rPr>
        <w:t>Artifact Registry • Implementation / Workflow</w:t>
      </w:r>
    </w:p>
    <w:p>
      <w:pPr>
        <w:spacing w:after="160"/>
        <w:ind w:left="216"/>
      </w:pPr>
      <w:r>
        <w:rPr>
          <w:sz w:val="21"/>
        </w:rPr>
        <w:t>A: For users, configure the gcloud credential helper; for automation, prefer Workload Identity Federation or service-account impersonation and short-lived access tokens. Avoid long-lived JSON keys. Grant only repository-level reader or writer permissions required by the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Q3381. Which CI/CD tools are you using for infrastructure and application deployments?</w:t>
      </w:r>
    </w:p>
    <w:p>
      <w:pPr>
        <w:spacing w:before="0" w:after="40"/>
      </w:pPr>
      <w:r>
        <w:rPr>
          <w:i/>
          <w:color w:val="888888"/>
          <w:sz w:val="18"/>
        </w:rPr>
        <w:t>CI/CD &amp; Jenkins • Conceptual</w:t>
      </w:r>
    </w:p>
    <w:p>
      <w:pPr>
        <w:spacing w:after="160"/>
        <w:ind w:left="216"/>
      </w:pPr>
      <w:r>
        <w:rPr>
          <w:sz w:val="21"/>
        </w:rPr>
        <w:t>A: State the real tools and ownership. A representative setup uses Bitbucket Pipelines or Terraform Enterprise for infrastructure plans/applies and Jenkins for application build, scan, image publication, Helm deployment, and post-deployment verification, with approvals and audit trails appropriate to each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Q3382. Are both infrastructure and application deployments performed through Jenkins?</w:t>
      </w:r>
    </w:p>
    <w:p>
      <w:pPr>
        <w:spacing w:before="0" w:after="40"/>
      </w:pPr>
      <w:r>
        <w:rPr>
          <w:i/>
          <w:color w:val="888888"/>
          <w:sz w:val="18"/>
        </w:rPr>
        <w:t>CI/CD &amp; Jenkins • Conceptual</w:t>
      </w:r>
    </w:p>
    <w:p>
      <w:pPr>
        <w:spacing w:after="160"/>
        <w:ind w:left="216"/>
      </w:pPr>
      <w:r>
        <w:rPr>
          <w:sz w:val="21"/>
        </w:rPr>
        <w:t>A: Not necessarily. Infrastructure may run through Terraform Enterprise or Bitbucket Pipelines while application delivery uses Jenkins. The important point is that both are automated, version controlled, approved, auditable, and use separate least-privilege identities rather than sharing one broad deployment credential.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Q3383. Why are you using Bitbucket Pipelines for infrastructure and Jenkins for application deployments?</w:t>
      </w:r>
    </w:p>
    <w:p>
      <w:pPr>
        <w:spacing w:before="0" w:after="40"/>
      </w:pPr>
      <w:r>
        <w:rPr>
          <w:i/>
          <w:color w:val="888888"/>
          <w:sz w:val="18"/>
        </w:rPr>
        <w:t>CI/CD &amp; Jenkins • Conceptual</w:t>
      </w:r>
    </w:p>
    <w:p>
      <w:pPr>
        <w:spacing w:after="160"/>
        <w:ind w:left="216"/>
      </w:pPr>
      <w:r>
        <w:rPr>
          <w:sz w:val="21"/>
        </w:rPr>
        <w:t>A: The split can reflect team ownership and tool strengths: Bitbucket provides repository-native Terraform validation and plan workflows, while an established Jenkins platform may already provide reusable application build/deploy libraries and GKE integrations. Explain the trade-off honestly and standardize common controls—scanning, approvals, artifact provenance, secrets, and observability—across both.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Q3384. What are the steps in your Jenkins pipeline to build and deploy an application to GKE?</w:t>
      </w:r>
    </w:p>
    <w:p>
      <w:pPr>
        <w:spacing w:before="0" w:after="40"/>
      </w:pPr>
      <w:r>
        <w:rPr>
          <w:i/>
          <w:color w:val="888888"/>
          <w:sz w:val="18"/>
        </w:rPr>
        <w:t>CI/CD &amp; Jenkins • Conceptual</w:t>
      </w:r>
    </w:p>
    <w:p>
      <w:pPr>
        <w:spacing w:after="160"/>
        <w:ind w:left="216"/>
      </w:pPr>
      <w:r>
        <w:rPr>
          <w:sz w:val="21"/>
        </w:rPr>
        <w:t>A: Typical stages are checkout, dependency/unit tests, static and secret scanning, Docker build, image vulnerability scan, immutable tagging, Artifact Registry push, manifest/Helm validation, approval, GKE authentication, `helm upgrade --install`, rollout verification, smoke tests, and automated rollback on failure. Publish evidence and deployment metadata for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Q3385. How does Jenkins authenticate to GCP/GKE?</w:t>
      </w:r>
    </w:p>
    <w:p>
      <w:pPr>
        <w:spacing w:before="0" w:after="40"/>
      </w:pPr>
      <w:r>
        <w:rPr>
          <w:i/>
          <w:color w:val="888888"/>
          <w:sz w:val="18"/>
        </w:rPr>
        <w:t>CI/CD &amp; Jenkins • Implementation / Workflow</w:t>
      </w:r>
    </w:p>
    <w:p>
      <w:pPr>
        <w:spacing w:after="160"/>
        <w:ind w:left="216"/>
      </w:pPr>
      <w:r>
        <w:rPr>
          <w:sz w:val="21"/>
        </w:rPr>
        <w:t>A: Prefer Workload Identity Federation or service-account impersonation so Jenkins receives short-lived credentials without a stored key. Grant the identity only required Artifact Registry, GKE, and deployment permissions, obtain cluster credentials, and let Kubernetes RBAC further restrict what it can 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Q3386. How do you configure the GCP service account in Jenkins?</w:t>
      </w:r>
    </w:p>
    <w:p>
      <w:pPr>
        <w:spacing w:before="0" w:after="40"/>
      </w:pPr>
      <w:r>
        <w:rPr>
          <w:i/>
          <w:color w:val="888888"/>
          <w:sz w:val="18"/>
        </w:rPr>
        <w:t>CI/CD &amp; Jenkins • Implementation / Workflow</w:t>
      </w:r>
    </w:p>
    <w:p>
      <w:pPr>
        <w:spacing w:after="160"/>
        <w:ind w:left="216"/>
      </w:pPr>
      <w:r>
        <w:rPr>
          <w:sz w:val="21"/>
        </w:rPr>
        <w:t>A: Create a dedicated deployment service account, grant minimal project/resource roles, then configure workload identity federation from the Jenkins runtime where possible. If a legacy JSON key is unavoidable, store it in Jenkins Credentials, restrict scope and access, rotate it, bind it only within the deployment stage, and plan migration to keyless authentication.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Q3387. Do you store the GCP service-account credentials in Jenkins Credentials Manager?</w:t>
      </w:r>
    </w:p>
    <w:p>
      <w:pPr>
        <w:spacing w:before="0" w:after="40"/>
      </w:pPr>
      <w:r>
        <w:rPr>
          <w:i/>
          <w:color w:val="888888"/>
          <w:sz w:val="18"/>
        </w:rPr>
        <w:t>CI/CD &amp; Jenkins • Conceptual</w:t>
      </w:r>
    </w:p>
    <w:p>
      <w:pPr>
        <w:spacing w:after="160"/>
        <w:ind w:left="216"/>
      </w:pPr>
      <w:r>
        <w:rPr>
          <w:sz w:val="21"/>
        </w:rPr>
        <w:t>A: Only for legacy key-based integration. The key is stored as a protected secret file credential, never in source code or environment configuration, and exposed only within a scoped `withCredentials` block. The preferred design is keyless federation, which removes the stored JSON key entirely.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Q3388. Which Jenkins credential type do you use for a GCP service-account JSON key?</w:t>
      </w:r>
    </w:p>
    <w:p>
      <w:pPr>
        <w:spacing w:before="0" w:after="40"/>
      </w:pPr>
      <w:r>
        <w:rPr>
          <w:i/>
          <w:color w:val="888888"/>
          <w:sz w:val="18"/>
        </w:rPr>
        <w:t>CI/CD &amp; Jenkins • Conceptual</w:t>
      </w:r>
    </w:p>
    <w:p>
      <w:pPr>
        <w:spacing w:after="160"/>
        <w:ind w:left="216"/>
      </w:pPr>
      <w:r>
        <w:rPr>
          <w:sz w:val="21"/>
        </w:rPr>
        <w:t>A: Use a Secret file credential because the Google SDK expects a JSON file path. Bind it to a temporary environment variable inside `withCredentials`, activate or reference it for that stage, mask output, and allow Jenkins to remove the temporary file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Q3389. How do you securely use Jenkins credentials inside a Jenkins pipeline?</w:t>
      </w:r>
    </w:p>
    <w:p>
      <w:pPr>
        <w:spacing w:before="0" w:after="40"/>
      </w:pPr>
      <w:r>
        <w:rPr>
          <w:i/>
          <w:color w:val="888888"/>
          <w:sz w:val="18"/>
        </w:rPr>
        <w:t>CI/CD &amp; Jenkins • Implementation / Workflow</w:t>
      </w:r>
    </w:p>
    <w:p>
      <w:pPr>
        <w:spacing w:after="160"/>
        <w:ind w:left="216"/>
      </w:pPr>
      <w:r>
        <w:rPr>
          <w:sz w:val="21"/>
        </w:rPr>
        <w:t>A: Use `withCredentials` for the smallest possible stage, never interpolate secrets into Groovy strings or echo them, disable shell tracing where necessary, avoid writing credentials to the workspace, restrict credential IDs by folder, and clean temporary files. Prefer short-lived federated credentials and audit credential usage.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Q3390. What Infrastructure-as-Code tool are you using?</w:t>
      </w:r>
    </w:p>
    <w:p>
      <w:pPr>
        <w:spacing w:before="0" w:after="40"/>
      </w:pPr>
      <w:r>
        <w:rPr>
          <w:i/>
          <w:color w:val="888888"/>
          <w:sz w:val="18"/>
        </w:rPr>
        <w:t>Terraform &amp; State Management • Conceptual</w:t>
      </w:r>
    </w:p>
    <w:p>
      <w:pPr>
        <w:spacing w:after="160"/>
        <w:ind w:left="216"/>
      </w:pPr>
      <w:r>
        <w:rPr>
          <w:sz w:val="21"/>
        </w:rPr>
        <w:t>A: Terraform is the primary IaC tool in this design. I use reusable versioned modules, remote state, provider pinning, validation and policy checks, reviewed plans, controlled applies, drift detection, and a documented import/recovery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Q3391. Are you using Terraform or any GCP-native infrastructure provisioning tool?</w:t>
      </w:r>
    </w:p>
    <w:p>
      <w:pPr>
        <w:spacing w:before="0" w:after="40"/>
      </w:pPr>
      <w:r>
        <w:rPr>
          <w:i/>
          <w:color w:val="888888"/>
          <w:sz w:val="18"/>
        </w:rPr>
        <w:t>Terraform &amp; State Management • Experience</w:t>
      </w:r>
    </w:p>
    <w:p>
      <w:pPr>
        <w:spacing w:after="160"/>
        <w:ind w:left="216"/>
      </w:pPr>
      <w:r>
        <w:rPr>
          <w:sz w:val="21"/>
        </w:rPr>
        <w:t>A: Terraform can manage the multi-cloud or GCP estate consistently, while Google Cloud Infrastructure Manager or Config Connector may fit specific GCP-native workflows. State the real choice and explain governance, team skills, module ecosystem, state management, and operational support behind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Q3392. Which platform are you using to execute Terraform?</w:t>
      </w:r>
    </w:p>
    <w:p>
      <w:pPr>
        <w:spacing w:before="0" w:after="40"/>
      </w:pPr>
      <w:r>
        <w:rPr>
          <w:i/>
          <w:color w:val="888888"/>
          <w:sz w:val="18"/>
        </w:rPr>
        <w:t>Terraform &amp; State Management • Conceptual</w:t>
      </w:r>
    </w:p>
    <w:p>
      <w:pPr>
        <w:spacing w:after="160"/>
        <w:ind w:left="216"/>
      </w:pPr>
      <w:r>
        <w:rPr>
          <w:sz w:val="21"/>
        </w:rPr>
        <w:t>A: A managed workflow such as Terraform Enterprise provides remote runs, state, RBAC, policy checks, approvals, variables, audit history, and concurrency control. A CI platform can also execute Terraform safely if it provides equivalent remote state, locking, protected credentials, approvals, and plan/apply separation.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Q3393. Are you using Terraform Enterprise?</w:t>
      </w:r>
    </w:p>
    <w:p>
      <w:pPr>
        <w:spacing w:before="0" w:after="40"/>
      </w:pPr>
      <w:r>
        <w:rPr>
          <w:i/>
          <w:color w:val="888888"/>
          <w:sz w:val="18"/>
        </w:rPr>
        <w:t>Terraform &amp; State Management • Experience</w:t>
      </w:r>
    </w:p>
    <w:p>
      <w:pPr>
        <w:spacing w:after="160"/>
        <w:ind w:left="216"/>
      </w:pPr>
      <w:r>
        <w:rPr>
          <w:sz w:val="21"/>
        </w:rPr>
        <w:t>A: If yes, explain workspaces, variable sets, VCS-driven runs, Sentinel or policy checks, private module registry, run tasks, RBAC, and audit trails. If not, say so and describe the CI plus remote-state controls that provide the same essential safety properties.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Q3394. What is the biggest challenge you have faced while provisioning GCP resources using Terraform?</w:t>
      </w:r>
    </w:p>
    <w:p>
      <w:pPr>
        <w:spacing w:before="0" w:after="40"/>
      </w:pPr>
      <w:r>
        <w:rPr>
          <w:i/>
          <w:color w:val="888888"/>
          <w:sz w:val="18"/>
        </w:rPr>
        <w:t>Terraform &amp; State Management • Conceptual</w:t>
      </w:r>
    </w:p>
    <w:p>
      <w:pPr>
        <w:spacing w:after="160"/>
        <w:ind w:left="216"/>
      </w:pPr>
      <w:r>
        <w:rPr>
          <w:sz w:val="21"/>
        </w:rPr>
        <w:t>A: A credible example is provider/API mismatch or a breaking provider upgrade. Explain the affected resource, plan or API error, how you isolated it using provider logs and documentation, the safe workaround, stakeholder communication, validation, and the long-term fix such as a pinned provider, module change, or provider issue.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Q3395. Have you faced differences between what Terraform supports and what the GCP API/service actually supports?</w:t>
      </w:r>
    </w:p>
    <w:p>
      <w:pPr>
        <w:spacing w:before="0" w:after="40"/>
      </w:pPr>
      <w:r>
        <w:rPr>
          <w:i/>
          <w:color w:val="888888"/>
          <w:sz w:val="18"/>
        </w:rPr>
        <w:t>Terraform &amp; State Management • Experience</w:t>
      </w:r>
    </w:p>
    <w:p>
      <w:pPr>
        <w:spacing w:after="160"/>
        <w:ind w:left="216"/>
      </w:pPr>
      <w:r>
        <w:rPr>
          <w:sz w:val="21"/>
        </w:rPr>
        <w:t>A: Yes, new API capabilities can appear before the provider exposes them, or fields may behave differently across `google` and `google-beta`. Confirm the API and provider versions, read release notes and schemas, reproduce minimally, then choose a controlled beta-provider or temporary API-based workaround rather than silently accepting unmanaged drift.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Q3396. How do you handle new GCP features that are not yet properly supported by the Terraform provider?</w:t>
      </w:r>
    </w:p>
    <w:p>
      <w:pPr>
        <w:spacing w:before="0" w:after="40"/>
      </w:pPr>
      <w:r>
        <w:rPr>
          <w:i/>
          <w:color w:val="888888"/>
          <w:sz w:val="18"/>
        </w:rPr>
        <w:t>Terraform &amp; State Management • Implementation / Workflow</w:t>
      </w:r>
    </w:p>
    <w:p>
      <w:pPr>
        <w:spacing w:after="160"/>
        <w:ind w:left="216"/>
      </w:pPr>
      <w:r>
        <w:rPr>
          <w:sz w:val="21"/>
        </w:rPr>
        <w:t>A: First check the latest stable and `google-beta` provider. If beta support exists, isolate and pin it with tests; otherwise use a reviewed temporary mechanism such as a controlled API/gcloud step, record ownership and drift risk, and create a backlog item to migrate the resource into Terraform once native support is stable.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Q3397. How do you handle Terraform provider and module upgrades when GCP introduces changes?</w:t>
      </w:r>
    </w:p>
    <w:p>
      <w:pPr>
        <w:spacing w:before="0" w:after="40"/>
      </w:pPr>
      <w:r>
        <w:rPr>
          <w:i/>
          <w:color w:val="888888"/>
          <w:sz w:val="18"/>
        </w:rPr>
        <w:t>Terraform &amp; State Management • Implementation / Workflow</w:t>
      </w:r>
    </w:p>
    <w:p>
      <w:pPr>
        <w:spacing w:after="160"/>
        <w:ind w:left="216"/>
      </w:pPr>
      <w:r>
        <w:rPr>
          <w:sz w:val="21"/>
        </w:rPr>
        <w:t>A: Pin provider and module versions, read changelogs and upgrade guides, test in a sandbox, run plans across representative workspaces, and examine replacements or state migrations carefully. Roll out progressively, keep lockfiles committed, version modules semantically, and maintain a rollback plan before upgrading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Q3398. If a GCP resource was created manually and is not present in Terraform, how would you bring it under Terraform management?</w:t>
      </w:r>
    </w:p>
    <w:p>
      <w:pPr>
        <w:spacing w:before="0" w:after="40"/>
      </w:pPr>
      <w:r>
        <w:rPr>
          <w:i/>
          <w:color w:val="888888"/>
          <w:sz w:val="18"/>
        </w:rPr>
        <w:t>Terraform &amp; State Management • Scenario</w:t>
      </w:r>
    </w:p>
    <w:p>
      <w:pPr>
        <w:spacing w:after="160"/>
        <w:ind w:left="216"/>
      </w:pPr>
      <w:r>
        <w:rPr>
          <w:sz w:val="21"/>
        </w:rPr>
        <w:t>A: Write the matching Terraform resource configuration first, back up state, then import the live resource using its provider-specific ID. Run `terraform plan`, reconcile every difference until the plan is intentionally empty or reviewed, and only then treat Terraform as authoritative; import does not create configuration automatically in the traditional workflow.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Q3399. How do you use terraform import for an existing GCP resource?</w:t>
      </w:r>
    </w:p>
    <w:p>
      <w:pPr>
        <w:spacing w:before="0" w:after="40"/>
      </w:pPr>
      <w:r>
        <w:rPr>
          <w:i/>
          <w:color w:val="888888"/>
          <w:sz w:val="18"/>
        </w:rPr>
        <w:t>Terraform &amp; State Management • Implementation / Workflow</w:t>
      </w:r>
    </w:p>
    <w:p>
      <w:pPr>
        <w:spacing w:after="160"/>
        <w:ind w:left="216"/>
      </w:pPr>
      <w:r>
        <w:rPr>
          <w:sz w:val="21"/>
        </w:rPr>
        <w:t>A: Define the resource block and provider, initialize the correct backend/workspace, then run `terraform import RESOURCE_ADDRESS PROVIDER_RESOURCE_ID`, or use an import block in modern Terraform. Verify the state entry with `terraform state show` and reconcile the subsequent plan without accidentally replacing the live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Q3400. What happens after importing an existing resource into Terraform state?</w:t>
      </w:r>
    </w:p>
    <w:p>
      <w:pPr>
        <w:spacing w:before="0" w:after="40"/>
      </w:pPr>
      <w:r>
        <w:rPr>
          <w:i/>
          <w:color w:val="888888"/>
          <w:sz w:val="18"/>
        </w:rPr>
        <w:t>Terraform &amp; State Management • Scenario</w:t>
      </w:r>
    </w:p>
    <w:p>
      <w:pPr>
        <w:spacing w:after="160"/>
        <w:ind w:left="216"/>
      </w:pPr>
      <w:r>
        <w:rPr>
          <w:sz w:val="21"/>
        </w:rPr>
        <w:t>A: Terraform associates the resource address with the live object, but configuration still must match all important arguments. The next plan may show changes caused by defaults, omitted fields, labels, lifecycle settings, or provider normalization; review and reconcile them before any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Q3401. Where do you store your Terraform state file?</w:t>
      </w:r>
    </w:p>
    <w:p>
      <w:pPr>
        <w:spacing w:before="0" w:after="40"/>
      </w:pPr>
      <w:r>
        <w:rPr>
          <w:i/>
          <w:color w:val="888888"/>
          <w:sz w:val="18"/>
        </w:rPr>
        <w:t>Terraform &amp; State Management • Implementation / Workflow</w:t>
      </w:r>
    </w:p>
    <w:p>
      <w:pPr>
        <w:spacing w:after="160"/>
        <w:ind w:left="216"/>
      </w:pPr>
      <w:r>
        <w:rPr>
          <w:sz w:val="21"/>
        </w:rPr>
        <w:t>A: Store production state in a remote, access-controlled backend—not on a developer laptop. For GCP, a dedicated GCS bucket or Terraform Enterprise provides centralized state, locking/concurrency controls, encryption, versioning, auditability, and restricted service-account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Q3402. Do you store Terraform state in a GCS bucket?</w:t>
      </w:r>
    </w:p>
    <w:p>
      <w:pPr>
        <w:spacing w:before="0" w:after="40"/>
      </w:pPr>
      <w:r>
        <w:rPr>
          <w:i/>
          <w:color w:val="888888"/>
          <w:sz w:val="18"/>
        </w:rPr>
        <w:t>Terraform &amp; State Management • Conceptual</w:t>
      </w:r>
    </w:p>
    <w:p>
      <w:pPr>
        <w:spacing w:after="160"/>
        <w:ind w:left="216"/>
      </w:pPr>
      <w:r>
        <w:rPr>
          <w:sz w:val="21"/>
        </w:rPr>
        <w:t>A: Yes, a GCS backend is suitable for team-managed Terraform. Use a dedicated project and bucket, uniform bucket-level access, least-privilege IAM, encryption, public-access prevention, versioning/soft delete, audit logs, retention where appropriate, and separate state prefixes or buckets by environment and ownership boundary.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Q3403. How does Terraform state locking work with the GCS backend?</w:t>
      </w:r>
    </w:p>
    <w:p>
      <w:pPr>
        <w:spacing w:before="0" w:after="40"/>
      </w:pPr>
      <w:r>
        <w:rPr>
          <w:i/>
          <w:color w:val="888888"/>
          <w:sz w:val="18"/>
        </w:rPr>
        <w:t>Terraform &amp; State Management • Implementation / Workflow</w:t>
      </w:r>
    </w:p>
    <w:p>
      <w:pPr>
        <w:spacing w:after="160"/>
        <w:ind w:left="216"/>
      </w:pPr>
      <w:r>
        <w:rPr>
          <w:sz w:val="21"/>
        </w:rPr>
        <w:t>A: Terraform's GCS backend uses a lock object and GCS generation preconditions to prevent concurrent writers. A second operation fails while the lock exists; investigate the owning run before using `force-unlock`, because removing a valid lock can allow two applies to corrupt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Q3404. How do you secure the Terraform state file?</w:t>
      </w:r>
    </w:p>
    <w:p>
      <w:pPr>
        <w:spacing w:before="0" w:after="40"/>
      </w:pPr>
      <w:r>
        <w:rPr>
          <w:i/>
          <w:color w:val="888888"/>
          <w:sz w:val="18"/>
        </w:rPr>
        <w:t>Terraform &amp; State Management • Implementation / Workflow</w:t>
      </w:r>
    </w:p>
    <w:p>
      <w:pPr>
        <w:spacing w:after="160"/>
        <w:ind w:left="216"/>
      </w:pPr>
      <w:r>
        <w:rPr>
          <w:sz w:val="21"/>
        </w:rPr>
        <w:t>A: Treat state as sensitive because it can contain resource metadata and secrets. Use a private remote backend, least-privilege IAM, encryption, public-access prevention, audit logs, protected CI identities, separation by environment, versioning, and avoid placing secret values in Terraform where a reference to Secret Manager can be used.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Q3405. How do you prevent multiple Terraform executions from modifying the same state simultaneously?</w:t>
      </w:r>
    </w:p>
    <w:p>
      <w:pPr>
        <w:spacing w:before="0" w:after="40"/>
      </w:pPr>
      <w:r>
        <w:rPr>
          <w:i/>
          <w:color w:val="888888"/>
          <w:sz w:val="18"/>
        </w:rPr>
        <w:t>Terraform &amp; State Management • Implementation / Workflow</w:t>
      </w:r>
    </w:p>
    <w:p>
      <w:pPr>
        <w:spacing w:after="160"/>
        <w:ind w:left="216"/>
      </w:pPr>
      <w:r>
        <w:rPr>
          <w:sz w:val="21"/>
        </w:rPr>
        <w:t>A: Use a backend that supports locking, one controlled pipeline or Terraform Enterprise workspace per state, and concurrency controls that serialize plan/apply runs. Never bypass a lock without confirming the previous process is gone, and use idempotency/approval controls so duplicate pipeline triggers cannot apply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Q3406. Do you back up the Terraform state file?</w:t>
      </w:r>
    </w:p>
    <w:p>
      <w:pPr>
        <w:spacing w:before="0" w:after="40"/>
      </w:pPr>
      <w:r>
        <w:rPr>
          <w:i/>
          <w:color w:val="888888"/>
          <w:sz w:val="18"/>
        </w:rPr>
        <w:t>Terraform &amp; State Management • Conceptual</w:t>
      </w:r>
    </w:p>
    <w:p>
      <w:pPr>
        <w:spacing w:after="160"/>
        <w:ind w:left="216"/>
      </w:pPr>
      <w:r>
        <w:rPr>
          <w:sz w:val="21"/>
        </w:rPr>
        <w:t>A: Yes. Enable GCS Object Versioning or soft delete and, for critical state, replicate or export protected copies according to recovery requirements. Restrict deletion, monitor changes, document restore steps, and test restoration rather than assuming bucket features alone guarantee recoverability.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Q3407. How would you recover if the Terraform state file became corrupted or was accidentally deleted?</w:t>
      </w:r>
    </w:p>
    <w:p>
      <w:pPr>
        <w:spacing w:before="0" w:after="40"/>
      </w:pPr>
      <w:r>
        <w:rPr>
          <w:i/>
          <w:color w:val="888888"/>
          <w:sz w:val="18"/>
        </w:rPr>
        <w:t>Terraform &amp; State Management • Troubleshooting</w:t>
      </w:r>
    </w:p>
    <w:p>
      <w:pPr>
        <w:spacing w:after="160"/>
        <w:ind w:left="216"/>
      </w:pPr>
      <w:r>
        <w:rPr>
          <w:sz w:val="21"/>
        </w:rPr>
        <w:t>A: Stop all Terraform runs, preserve the damaged state, identify the last known-good GCS object generation or Terraform Enterprise state version, and restore it under change control. Run `terraform state list/show`, `terraform refresh-only plan`, and a normal plan against live infrastructure; import any resources created after the backup and do not apply until the delta is understood.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Q3408. Do you use GCS Object Versioning/soft-delete for Terraform state recovery?</w:t>
      </w:r>
    </w:p>
    <w:p>
      <w:pPr>
        <w:spacing w:before="0" w:after="40"/>
      </w:pPr>
      <w:r>
        <w:rPr>
          <w:i/>
          <w:color w:val="888888"/>
          <w:sz w:val="18"/>
        </w:rPr>
        <w:t>Terraform &amp; State Management • Experience</w:t>
      </w:r>
    </w:p>
    <w:p>
      <w:pPr>
        <w:spacing w:after="160"/>
        <w:ind w:left="216"/>
      </w:pPr>
      <w:r>
        <w:rPr>
          <w:sz w:val="21"/>
        </w:rPr>
        <w:t>A: Yes, enable one or both according to policy so overwritten or deleted state generations can be recovered within the retention window. Combine this with restricted delete permissions, audit logs, retention controls, and tested restoration procedures; versioning is not a substitute for access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Q3409. After restoring a Terraform state file, how would you verify that it matches the actual GCP infrastructure?</w:t>
      </w:r>
    </w:p>
    <w:p>
      <w:pPr>
        <w:spacing w:before="0" w:after="40"/>
      </w:pPr>
      <w:r>
        <w:rPr>
          <w:i/>
          <w:color w:val="888888"/>
          <w:sz w:val="18"/>
        </w:rPr>
        <w:t>Terraform &amp; State Management • Conceptual</w:t>
      </w:r>
    </w:p>
    <w:p>
      <w:pPr>
        <w:spacing w:after="160"/>
        <w:ind w:left="216"/>
      </w:pPr>
      <w:r>
        <w:rPr>
          <w:sz w:val="21"/>
        </w:rPr>
        <w:t>A: Use `terraform state list` and `state show` for structural checks, then run a refresh-only plan to update observations without changing infrastructure and a normal `terraform plan` to reveal drift. Compare critical resources with `gcloud` or console data, import missing objects, remove truly stale state entries carefully, and require peer review before any corrective apply.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Q3410. Wiz scenario: Wiz reports a publicly reachable GKE workload with a vulnerable image and broad IAM. How would you respond?</w:t>
      </w:r>
    </w:p>
    <w:p>
      <w:pPr>
        <w:spacing w:before="0" w:after="40"/>
      </w:pPr>
      <w:r>
        <w:rPr>
          <w:i/>
          <w:color w:val="888888"/>
          <w:sz w:val="18"/>
        </w:rPr>
        <w:t>Security &amp; Observability • Conceptual</w:t>
      </w:r>
    </w:p>
    <w:p>
      <w:pPr>
        <w:spacing w:after="160"/>
        <w:ind w:left="216"/>
      </w:pPr>
      <w:r>
        <w:rPr>
          <w:sz w:val="21"/>
        </w:rPr>
        <w:t>A: Validate exposure and business impact, identify the workload owner, restrict public access or apply a compensating edge control, replace the vulnerable image, and reduce the service account's IAM. Search for the same image/identity pattern elsewhere, preserve evidence, and add preventive admission, image scanning, and IAM guardrails rather than closing only one finding.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Q3411. Dynatrace: How would you monitor a GKE-hosted application end to end with Dynatrace?</w:t>
      </w:r>
    </w:p>
    <w:p>
      <w:pPr>
        <w:spacing w:before="0" w:after="40"/>
      </w:pPr>
      <w:r>
        <w:rPr>
          <w:i/>
          <w:color w:val="888888"/>
          <w:sz w:val="18"/>
        </w:rPr>
        <w:t>Security &amp; Observability • Conceptual</w:t>
      </w:r>
    </w:p>
    <w:p>
      <w:pPr>
        <w:spacing w:after="160"/>
        <w:ind w:left="216"/>
      </w:pPr>
      <w:r>
        <w:rPr>
          <w:sz w:val="21"/>
        </w:rPr>
        <w:t>A: Deploy the supported operator/agents with scoped permissions, enable Kubernetes, node, process, service, trace, log, and real-user signals as needed, and propagate trace context through services. Build service-flow dashboards and SLOs, connect releases and ownership metadata, control high-cardinality data, and alert on user impact instead of every infrastructure symptom.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Q3412. Spring Boot production design: How would you prepare a Spring Boot API for deployment on Kubernetes?</w:t>
      </w:r>
    </w:p>
    <w:p>
      <w:pPr>
        <w:spacing w:before="0" w:after="40"/>
      </w:pPr>
      <w:r>
        <w:rPr>
          <w:i/>
          <w:color w:val="888888"/>
          <w:sz w:val="18"/>
        </w:rPr>
        <w:t>Kubernetes • Conceptual</w:t>
      </w:r>
    </w:p>
    <w:p>
      <w:pPr>
        <w:spacing w:after="160"/>
        <w:ind w:left="216"/>
      </w:pPr>
      <w:r>
        <w:rPr>
          <w:sz w:val="21"/>
        </w:rPr>
        <w:t>A: Externalize configuration, add Actuator health/readiness/liveness endpoints, handle SIGTERM gracefully, set timeouts and connection pools, emit structured logs/metrics/traces, run as non-root, and build a small immutable image. Define realistic requests/limits, probes, HPA, PodDisruptionBudget, secrets integration, and integration tests before progressive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Q3413. Resource rightsizing: How would you right-size GCE and GKE workloads without risking availability?</w:t>
      </w:r>
    </w:p>
    <w:p>
      <w:pPr>
        <w:spacing w:before="0" w:after="40"/>
      </w:pPr>
      <w:r>
        <w:rPr>
          <w:i/>
          <w:color w:val="888888"/>
          <w:sz w:val="18"/>
        </w:rPr>
        <w:t>FinOps &amp; Capacity • Conceptual</w:t>
      </w:r>
    </w:p>
    <w:p>
      <w:pPr>
        <w:spacing w:after="160"/>
        <w:ind w:left="216"/>
      </w:pPr>
      <w:r>
        <w:rPr>
          <w:sz w:val="21"/>
        </w:rPr>
        <w:t>A: Use several weeks of CPU, memory, disk, network, and percentile demand plus seasonality, not one average. For GKE, correct requests/limits and use VPA recommendations, HPA behavior, and node utilization; for GCE, evaluate machine-family and recommender data. Change progressively, retain headroom for SLOs and failover, and measure throttling, OOMs, latency, and cost afterward.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Q3414. Resource rightsizing scenario: A cost initiative proposes reducing every Kubernetes request by 50 percent. How would you respond?</w:t>
      </w:r>
    </w:p>
    <w:p>
      <w:pPr>
        <w:spacing w:before="0" w:after="40"/>
      </w:pPr>
      <w:r>
        <w:rPr>
          <w:i/>
          <w:color w:val="888888"/>
          <w:sz w:val="18"/>
        </w:rPr>
        <w:t>Kubernetes • Conceptual</w:t>
      </w:r>
    </w:p>
    <w:p>
      <w:pPr>
        <w:spacing w:after="160"/>
        <w:ind w:left="216"/>
      </w:pPr>
      <w:r>
        <w:rPr>
          <w:sz w:val="21"/>
        </w:rPr>
        <w:t>A: Reject the blanket change and segment workloads by observed usage, burst profile, criticality, and autoscaling behavior. Test recommendations in lower environments or canaries, protect latency and availability SLOs, account for failover capacity and scheduling, and implement only evidence-based reductions with rollback thresholds.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Q3415. Google Kubernetes Engine architecture: Explain the GKE control plane, nodes, Pods, networking, and responsibility boundaries.</w:t>
      </w:r>
    </w:p>
    <w:p>
      <w:pPr>
        <w:spacing w:before="0" w:after="40"/>
      </w:pPr>
      <w:r>
        <w:rPr>
          <w:i/>
          <w:color w:val="888888"/>
          <w:sz w:val="18"/>
        </w:rPr>
        <w:t>Kubernetes • Conceptual</w:t>
      </w:r>
    </w:p>
    <w:p>
      <w:pPr>
        <w:spacing w:after="160"/>
        <w:ind w:left="216"/>
      </w:pPr>
      <w:r>
        <w:rPr>
          <w:sz w:val="21"/>
        </w:rPr>
        <w:t>A: Google manages the control plane availability and core components, while Standard mode leaves node pools and workload configuration largely to the customer; Autopilot manages more node operations. VPC-native networking assigns alias IPs to Pods/Services, and users remain responsible for workload IAM, RBAC, policies, images, requests, probes, data protection, and application reliability.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Q3416. Google Kubernetes Engine upgrade scenario: How would you upgrade a production regional cluster safely?</w:t>
      </w:r>
    </w:p>
    <w:p>
      <w:pPr>
        <w:spacing w:before="0" w:after="40"/>
      </w:pPr>
      <w:r>
        <w:rPr>
          <w:i/>
          <w:color w:val="888888"/>
          <w:sz w:val="18"/>
        </w:rPr>
        <w:t>Kubernetes • Conceptual</w:t>
      </w:r>
    </w:p>
    <w:p>
      <w:pPr>
        <w:spacing w:after="160"/>
        <w:ind w:left="216"/>
      </w:pPr>
      <w:r>
        <w:rPr>
          <w:sz w:val="21"/>
        </w:rPr>
        <w:t>A: Use release channels and maintenance windows, review deprecations, test the target version, upgrade control plane then node pools progressively, and respect surge/unavailable settings and PDBs. Monitor SLOs, workload events, admission/controllers, and rollback constraints; maintain a parallel node pool when a fast workload rollback path is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Q3417. Kubernetes Gateway API: How does Gateway API improve on Ingress?</w:t>
      </w:r>
    </w:p>
    <w:p>
      <w:pPr>
        <w:spacing w:before="0" w:after="40"/>
      </w:pPr>
      <w:r>
        <w:rPr>
          <w:i/>
          <w:color w:val="888888"/>
          <w:sz w:val="18"/>
        </w:rPr>
        <w:t>Kubernetes • Conceptual</w:t>
      </w:r>
    </w:p>
    <w:p>
      <w:pPr>
        <w:spacing w:after="160"/>
        <w:ind w:left="216"/>
      </w:pPr>
      <w:r>
        <w:rPr>
          <w:sz w:val="21"/>
        </w:rPr>
        <w:t>A: Gateway API provides richer, extensible routing and separates infrastructure ownership from application route ownership through GatewayClass, Gateway, and Route resources. It supports more expressive traffic policy, protocol types, and cross-namespace controls than basic Ingress while allowing platform teams to own gateways and app teams to own routes.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Q3418. Kubernetes Gateway troubleshooting: An HTTPRoute is not receiving traffic. What would you inspect?</w:t>
      </w:r>
    </w:p>
    <w:p>
      <w:pPr>
        <w:spacing w:before="0" w:after="40"/>
      </w:pPr>
      <w:r>
        <w:rPr>
          <w:i/>
          <w:color w:val="888888"/>
          <w:sz w:val="18"/>
        </w:rPr>
        <w:t>Kubernetes • Conceptual</w:t>
      </w:r>
    </w:p>
    <w:p>
      <w:pPr>
        <w:spacing w:after="160"/>
        <w:ind w:left="216"/>
      </w:pPr>
      <w:r>
        <w:rPr>
          <w:sz w:val="21"/>
        </w:rPr>
        <w:t>A: Check GatewayClass/Gateway readiness, listener hostname/port/protocol, Route parentRefs and status conditions, namespace attachment policy, host/path matches, backendRefs, Service ports, endpoint readiness, and controller logs. Status conditions usually identify whether the Route was accepted and references resolved.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Q3419. StorageClass: Explain provisioner, reclaimPolicy, volumeBindingMode, allowVolumeExpansion, and mount options.</w:t>
      </w:r>
    </w:p>
    <w:p>
      <w:pPr>
        <w:spacing w:before="0" w:after="40"/>
      </w:pPr>
      <w:r>
        <w:rPr>
          <w:i/>
          <w:color w:val="888888"/>
          <w:sz w:val="18"/>
        </w:rPr>
        <w:t>Kubernetes • Conceptual</w:t>
      </w:r>
    </w:p>
    <w:p>
      <w:pPr>
        <w:spacing w:after="160"/>
        <w:ind w:left="216"/>
      </w:pPr>
      <w:r>
        <w:rPr>
          <w:sz w:val="21"/>
        </w:rPr>
        <w:t>A: The provisioner selects the CSI driver, reclaimPolicy decides whether the PV is retained or deleted, volumeBindingMode controls immediate versus topology-aware delayed binding, expansion permits PVC growth, and mount options affect filesystem behavior. Treat default StorageClass changes carefully because they affect every PVC without an explicit class.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Q3420. StorageClass scenario: A StatefulSet Pod is Pending because its volume is in another zone. How would you prevent this?</w:t>
      </w:r>
    </w:p>
    <w:p>
      <w:pPr>
        <w:spacing w:before="0" w:after="40"/>
      </w:pPr>
      <w:r>
        <w:rPr>
          <w:i/>
          <w:color w:val="888888"/>
          <w:sz w:val="18"/>
        </w:rPr>
        <w:t>Kubernetes • Troubleshooting</w:t>
      </w:r>
    </w:p>
    <w:p>
      <w:pPr>
        <w:spacing w:after="160"/>
        <w:ind w:left="216"/>
      </w:pPr>
      <w:r>
        <w:rPr>
          <w:sz w:val="21"/>
        </w:rPr>
        <w:t>A: Use a topology-aware StorageClass with `WaitForFirstConsumer` so scheduling and provisioning choose a compatible zone, and use regional disks or application replication when zone failure must be tolerated. Inspect PVC/PV/node affinity and CSI events before moving data or deleting claims.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Q3421. Vertical Pod Autoscaler: When should you use recommendation, initial, auto, or recreate modes?</w:t>
      </w:r>
    </w:p>
    <w:p>
      <w:pPr>
        <w:spacing w:before="0" w:after="40"/>
      </w:pPr>
      <w:r>
        <w:rPr>
          <w:i/>
          <w:color w:val="888888"/>
          <w:sz w:val="18"/>
        </w:rPr>
        <w:t>Kubernetes • Conceptual</w:t>
      </w:r>
    </w:p>
    <w:p>
      <w:pPr>
        <w:spacing w:after="160"/>
        <w:ind w:left="216"/>
      </w:pPr>
      <w:r>
        <w:rPr>
          <w:sz w:val="21"/>
        </w:rPr>
        <w:t>A: Recommendation/off mode provides sizing data without eviction, initial applies recommendations only at Pod creation, and auto/recreate can evict Pods to update resources depending on VPA capabilities/version. Use carefully with stateful or disruption-sensitive workloads and avoid conflicting CPU/memory control with HPA on the same metric.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Q3422. VPA scenario: How would you introduce VPA to a production service currently using HPA?</w:t>
      </w:r>
    </w:p>
    <w:p>
      <w:pPr>
        <w:spacing w:before="0" w:after="40"/>
      </w:pPr>
      <w:r>
        <w:rPr>
          <w:i/>
          <w:color w:val="888888"/>
          <w:sz w:val="18"/>
        </w:rPr>
        <w:t>Additional Technology Coverage • Conceptual</w:t>
      </w:r>
    </w:p>
    <w:p>
      <w:pPr>
        <w:spacing w:after="160"/>
        <w:ind w:left="216"/>
      </w:pPr>
      <w:r>
        <w:rPr>
          <w:sz w:val="21"/>
        </w:rPr>
        <w:t>A: Start in recommendation mode, compare suggestions with percentiles and SLO behavior, and decide resource ownership: commonly HPA scales on external/custom metrics while VPA manages requests. Set min/max policies, respect PDBs, canary changes, and watch eviction, throttling, OOMs, and node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Q3423. Bitbucket Pipelines troubleshooting: A deployment works locally but fails in the pipeline. What would you compare?</w:t>
      </w:r>
    </w:p>
    <w:p>
      <w:pPr>
        <w:spacing w:before="0" w:after="40"/>
      </w:pPr>
      <w:r>
        <w:rPr>
          <w:i/>
          <w:color w:val="888888"/>
          <w:sz w:val="18"/>
        </w:rPr>
        <w:t>CI/CD, Security &amp; ITSM • Troubleshooting</w:t>
      </w:r>
    </w:p>
    <w:p>
      <w:pPr>
        <w:spacing w:after="160"/>
        <w:ind w:left="216"/>
      </w:pPr>
      <w:r>
        <w:rPr>
          <w:sz w:val="21"/>
        </w:rPr>
        <w:t>A: Compare image/tool/provider versions, working directory, environment variables, identity/IAM, network reachability, files/artifacts, shell behavior, and protected branch/deployment variables. Reproduce in the same container, enable safe diagnostic output without secrets, and pin all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Q3424. GitLab CI/CD security: How would you protect a production deployment pipeline?</w:t>
      </w:r>
    </w:p>
    <w:p>
      <w:pPr>
        <w:spacing w:before="0" w:after="40"/>
      </w:pPr>
      <w:r>
        <w:rPr>
          <w:i/>
          <w:color w:val="888888"/>
          <w:sz w:val="18"/>
        </w:rPr>
        <w:t>CI/CD, Security &amp; ITSM • Conceptual</w:t>
      </w:r>
    </w:p>
    <w:p>
      <w:pPr>
        <w:spacing w:after="160"/>
        <w:ind w:left="216"/>
      </w:pPr>
      <w:r>
        <w:rPr>
          <w:sz w:val="21"/>
        </w:rPr>
        <w:t>A: Use protected branches/tags, protected environments with approvals, isolated trusted runners, masked/protected variables or OIDC, immutable artifacts, dependency and image scanning, least-privilege deploy roles, and audit logs. Ensure untrusted merge-request code cannot access production 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Q3425. Kasten K10: How would you design backup and recovery for stateful Kubernetes applications?</w:t>
      </w:r>
    </w:p>
    <w:p>
      <w:pPr>
        <w:spacing w:before="0" w:after="40"/>
      </w:pPr>
      <w:r>
        <w:rPr>
          <w:i/>
          <w:color w:val="888888"/>
          <w:sz w:val="18"/>
        </w:rPr>
        <w:t>Kubernetes • Conceptual</w:t>
      </w:r>
    </w:p>
    <w:p>
      <w:pPr>
        <w:spacing w:after="160"/>
        <w:ind w:left="216"/>
      </w:pPr>
      <w:r>
        <w:rPr>
          <w:sz w:val="21"/>
        </w:rPr>
        <w:t>A: Create policies selecting namespaces/apps, snapshot persistent volumes through CSI, capture Kubernetes resources, and use application hooks or database-native backups for consistency. Export backups to an isolated location, encrypt and restrict access, define retention/RPO, and regularly restore into a separate namespace/cluster to verify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Q3426. Kasten K10 disaster recovery: A cluster is lost. What is the recovery order?</w:t>
      </w:r>
    </w:p>
    <w:p>
      <w:pPr>
        <w:spacing w:before="0" w:after="40"/>
      </w:pPr>
      <w:r>
        <w:rPr>
          <w:i/>
          <w:color w:val="888888"/>
          <w:sz w:val="18"/>
        </w:rPr>
        <w:t>Kubernetes • Conceptual</w:t>
      </w:r>
    </w:p>
    <w:p>
      <w:pPr>
        <w:spacing w:after="160"/>
        <w:ind w:left="216"/>
      </w:pPr>
      <w:r>
        <w:rPr>
          <w:sz w:val="21"/>
        </w:rPr>
        <w:t>A: Rebuild cluster/IAM/storage prerequisites first, install K10 and connect the protected catalog/location, restore CRDs/operators and platform dependencies before applications, then restore secrets and stateful data according to application consistency requirements. Validate data, networking, identity, and SLOs before traffic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Q3427. FastAPI, Spring Boot and Node.js deployment: What common Kubernetes controls should every service implement?</w:t>
      </w:r>
    </w:p>
    <w:p>
      <w:pPr>
        <w:spacing w:before="0" w:after="40"/>
      </w:pPr>
      <w:r>
        <w:rPr>
          <w:i/>
          <w:color w:val="888888"/>
          <w:sz w:val="18"/>
        </w:rPr>
        <w:t>FastAPI, Spring Boot and Node.js deployment • Conceptual</w:t>
      </w:r>
    </w:p>
    <w:p>
      <w:pPr>
        <w:spacing w:after="160"/>
        <w:ind w:left="216"/>
      </w:pPr>
      <w:r>
        <w:rPr>
          <w:sz w:val="21"/>
        </w:rPr>
        <w:t>A: Every service needs a non-root immutable image, explicit requests/limits, readiness/liveness/startup probes, graceful SIGTERM handling, timeouts, configuration/secrets injection, autoscaling policy, disruption budget, NetworkPolicy, security context, and rollout/smoke validation. Framework-specific tuning differs, but the production contract should be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Q3428. Python coding: Write a function that reads Kubernetes pod records and returns pods with restartCount above a threshold, grouped by namespace.</w:t>
      </w:r>
    </w:p>
    <w:p>
      <w:pPr>
        <w:spacing w:before="0" w:after="40"/>
      </w:pPr>
      <w:r>
        <w:rPr>
          <w:i/>
          <w:color w:val="888888"/>
          <w:sz w:val="18"/>
        </w:rPr>
        <w:t>Coding Exercises • Conceptual</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Q3429. Python coding: Write a function that selects the latest valid semantic version from a list of container image tags.</w:t>
      </w:r>
    </w:p>
    <w:p>
      <w:pPr>
        <w:spacing w:before="0" w:after="40"/>
      </w:pPr>
      <w:r>
        <w:rPr>
          <w:i/>
          <w:color w:val="888888"/>
          <w:sz w:val="18"/>
        </w:rPr>
        <w:t>Coding Exercises • Conceptual</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Q3430. Kubernetes coding: Write a Python program using the Kubernetes client that lists unschedulable pods and summarizes their scheduling reasons.</w:t>
      </w:r>
    </w:p>
    <w:p>
      <w:pPr>
        <w:spacing w:before="0" w:after="40"/>
      </w:pPr>
      <w:r>
        <w:rPr>
          <w:i/>
          <w:color w:val="888888"/>
          <w:sz w:val="18"/>
        </w:rPr>
        <w:t>Coding Exercises • Conceptual</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Q3431. Terraform coding: Write a validation strategy or test that rejects resources missing required labels and prevents public ingress on port 22.</w:t>
      </w:r>
    </w:p>
    <w:p>
      <w:pPr>
        <w:spacing w:before="0" w:after="40"/>
      </w:pPr>
      <w:r>
        <w:rPr>
          <w:i/>
          <w:color w:val="888888"/>
          <w:sz w:val="18"/>
        </w:rPr>
        <w:t>Coding Exercises • Conceptual</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Q3432. Cloud security: How would you secure workload access to GCP services from GKE using Workload Identity, IAM, Secret Manager, and least privilege?</w:t>
      </w:r>
    </w:p>
    <w:p>
      <w:pPr>
        <w:spacing w:before="0" w:after="40"/>
      </w:pPr>
      <w:r>
        <w:rPr>
          <w:i/>
          <w:color w:val="888888"/>
          <w:sz w:val="18"/>
        </w:rPr>
        <w:t>GCP / DevOps / SRE Question Bank • Conceptual</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Q3433. Vertex AI and MLOps: A team wants model serving on Kubernetes with FastAPI and GPU workloads. How would you design deployment, autoscaling, monitoring, and rollback?</w:t>
      </w:r>
    </w:p>
    <w:p>
      <w:pPr>
        <w:spacing w:before="0" w:after="40"/>
      </w:pPr>
      <w:r>
        <w:rPr>
          <w:i/>
          <w:color w:val="888888"/>
          <w:sz w:val="18"/>
        </w:rPr>
        <w:t>GCP / DevOps / SRE Question Bank • Conceptual</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Q3434. Cloud Run vs GKE: A company wants to standardize Cloud Run and GKE usage. How would you decide which workloads go to Cloud Run versus GKE?</w:t>
      </w:r>
    </w:p>
    <w:p>
      <w:pPr>
        <w:spacing w:before="0" w:after="40"/>
      </w:pPr>
      <w:r>
        <w:rPr>
          <w:i/>
          <w:color w:val="888888"/>
          <w:sz w:val="18"/>
        </w:rPr>
        <w:t>GCP / DevOps / SRE Question Bank • Comparison</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Q3435. Cloud SQL/AlloyDB: How would you troubleshoot a private GKE workload that cannot connect to Cloud SQL or AlloyDB?</w:t>
      </w:r>
    </w:p>
    <w:p>
      <w:pPr>
        <w:spacing w:before="0" w:after="40"/>
      </w:pPr>
      <w:r>
        <w:rPr>
          <w:i/>
          <w:color w:val="888888"/>
          <w:sz w:val="18"/>
        </w:rPr>
        <w:t>GCP / DevOps / SRE Question Bank • Troubleshooting</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Q3436. GKE upgrades: A GKE cluster upgrade caused service disruption. How would you design a safer upgrade strategy for control plane, node pools, PDBs, and workloads?</w:t>
      </w:r>
    </w:p>
    <w:p>
      <w:pPr>
        <w:spacing w:before="0" w:after="40"/>
      </w:pPr>
      <w:r>
        <w:rPr>
          <w:i/>
          <w:color w:val="888888"/>
          <w:sz w:val="18"/>
        </w:rPr>
        <w:t>GCP / DevOps / SRE Question Bank • Conceptual</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Q3437. Helm: How would you structure Helm charts and values for repeatable deployments across environments without creating configuration drift?</w:t>
      </w:r>
    </w:p>
    <w:p>
      <w:pPr>
        <w:spacing w:before="0" w:after="40"/>
      </w:pPr>
      <w:r>
        <w:rPr>
          <w:i/>
          <w:color w:val="888888"/>
          <w:sz w:val="18"/>
        </w:rPr>
        <w:t>GCP / DevOps / SRE Question Bank • Conceptual</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Q3438. Incident leadership: You are the incident commander for a GKE outage. How would you manage technical debugging, stakeholder communication, timeline, mitigation, and postmortem?</w:t>
      </w:r>
    </w:p>
    <w:p>
      <w:pPr>
        <w:spacing w:before="0" w:after="40"/>
      </w:pPr>
      <w:r>
        <w:rPr>
          <w:i/>
          <w:color w:val="888888"/>
          <w:sz w:val="18"/>
        </w:rPr>
        <w:t>GCP / DevOps / SRE Question Bank • Conceptual</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Q3439. RCA: Walk me through how you would write a strong RCA for a repeated Kubernetes outage and turn it into preventive engineering work.</w:t>
      </w:r>
    </w:p>
    <w:p>
      <w:pPr>
        <w:spacing w:before="0" w:after="40"/>
      </w:pPr>
      <w:r>
        <w:rPr>
          <w:i/>
          <w:color w:val="888888"/>
          <w:sz w:val="18"/>
        </w:rPr>
        <w:t>GCP / DevOps / SRE Question Bank • Conceptual</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Q3440. Admission controls: How would you enforce Kubernetes security standards using Gatekeeper, Kyverno, or admission controls without blocking developer velocity?</w:t>
      </w:r>
    </w:p>
    <w:p>
      <w:pPr>
        <w:spacing w:before="0" w:after="40"/>
      </w:pPr>
      <w:r>
        <w:rPr>
          <w:i/>
          <w:color w:val="888888"/>
          <w:sz w:val="18"/>
        </w:rPr>
        <w:t>GCP / DevOps / SRE Question Bank • Conceptual</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Q3441. Gateway/API strategy: How would you choose between Ingress, Gateway API, service mesh, load balancers, and Apigee for different traffic management requirements?</w:t>
      </w:r>
    </w:p>
    <w:p>
      <w:pPr>
        <w:spacing w:before="0" w:after="40"/>
      </w:pPr>
      <w:r>
        <w:rPr>
          <w:i/>
          <w:color w:val="888888"/>
          <w:sz w:val="18"/>
        </w:rPr>
        <w:t>GCP / DevOps / SRE Question Bank • Comparison</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Q3442. MLOps lifecycle: How would you design MLflow or Vertex AI model lifecycle management with approval, deployment, monitoring, drift detection, and rollback?</w:t>
      </w:r>
    </w:p>
    <w:p>
      <w:pPr>
        <w:spacing w:before="0" w:after="40"/>
      </w:pPr>
      <w:r>
        <w:rPr>
          <w:i/>
          <w:color w:val="888888"/>
          <w:sz w:val="18"/>
        </w:rPr>
        <w:t>GCP / DevOps / SRE Question Bank • Conceptual</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Q3443. GPU workloads: How would you schedule GPU workloads on GKE with taints, tolerations, node pools, quotas, cost controls, and observability?</w:t>
      </w:r>
    </w:p>
    <w:p>
      <w:pPr>
        <w:spacing w:before="0" w:after="40"/>
      </w:pPr>
      <w:r>
        <w:rPr>
          <w:i/>
          <w:color w:val="888888"/>
          <w:sz w:val="18"/>
        </w:rPr>
        <w:t>GCP / DevOps / SRE Question Bank • Conceptual</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Q3444. GKE node pressure: Nodes show memory pressure and pods are being evicted. How would you investigate requests, limits, QoS classes, daemonsets, autoscaling, and app behavior?</w:t>
      </w:r>
    </w:p>
    <w:p>
      <w:pPr>
        <w:spacing w:before="0" w:after="40"/>
      </w:pPr>
      <w:r>
        <w:rPr>
          <w:i/>
          <w:color w:val="888888"/>
          <w:sz w:val="18"/>
        </w:rPr>
        <w:t>GCP / DevOps / SRE Question Bank • Troubleshooting</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Q3445. Kubernetes API server overload: The API server has high latency and controllers are falling behind. How would you use API Priority and Fairness, audit logs, request metrics, and client throttling to find and contain the source?</w:t>
      </w:r>
    </w:p>
    <w:p>
      <w:pPr>
        <w:spacing w:before="0" w:after="40"/>
      </w:pPr>
      <w:r>
        <w:rPr>
          <w:i/>
          <w:color w:val="888888"/>
          <w:sz w:val="18"/>
        </w:rPr>
        <w:t>GCP / DevOps / SRE Question Bank • Conceptual</w:t>
      </w:r>
    </w:p>
    <w:p>
      <w:pPr>
        <w:spacing w:after="160"/>
        <w:ind w:left="216"/>
      </w:pPr>
      <w:r>
        <w:rPr>
          <w:sz w:val="21"/>
        </w:rPr>
        <w:t>A: Start with `apiserver_request_duration_seconds` and `apiserver_current_inflight_requests` metrics broken down by verb/resource to see which request type is dominating, and check API Priority and Fairness (APF) queue metrics (`apiserver_flowcontrol_*`) to see which FlowSchema/PriorityLevel is saturated - APF by default isolates well-behaved traffic from a noisy client, so a misbehaving controller usually shows up as one priority level being exhausted while others are fine. Cross-reference with audit logs filtered by user/service account to identify the specific client hammering the API (a controller stuck in a retry loop, a misconfigured watch without proper backoff), then contain it by adjusting its FlowSchema to a lower priority level or fixing/restarting the offending client - client-side throttling (adjusting QPS/burst settings on that client's kubeconfig) is the longer-term prevention.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Q3446. Kubernetes etcd performance: A self-managed cluster has slow writes and intermittent leader changes in etcd. How would you investigate disk latency, database size, fragmentation, quorum health, snapshots, and safe recovery?</w:t>
      </w:r>
    </w:p>
    <w:p>
      <w:pPr>
        <w:spacing w:before="0" w:after="40"/>
      </w:pPr>
      <w:r>
        <w:rPr>
          <w:i/>
          <w:color w:val="888888"/>
          <w:sz w:val="18"/>
        </w:rPr>
        <w:t>GCP / DevOps / SRE Question Bank • Troubleshooting</w:t>
      </w:r>
    </w:p>
    <w:p>
      <w:pPr>
        <w:spacing w:after="160"/>
        <w:ind w:left="216"/>
      </w:pPr>
      <w:r>
        <w:rPr>
          <w:sz w:val="21"/>
        </w:rPr>
        <w:t>A: Check `etcd_disk_wal_fsync_duration_seconds` and `etcd_disk_backend_commit_duration_seconds` first - etcd is extremely disk-latency sensitive, and slow fsync times (often from non-SSD storage or noisy-neighbor disk contention) are the most common root cause of both slow writes and spurious leader elections (a lagging follower missing heartbeats triggers unnecessary elections). Check database size against the configured quota (`etcd_mvcc_db_total_size_in_bytes`) and run `defrag` if fragmentation is high (large gap between logical size and allocated size) - during business hours defrag on the leader last, one member at a time, to avoid quorum loss. For recovery, always take a `etcdctl snapshot save` before any risky operation, and never restore from snapshot without confirming the target cluster's member IDs/URLs match, since a mismatched restore can silently create a split-brain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Q3447. Kubernetes scheduler internals: Walk through the scheduling cycle from an unscheduled Pod to node binding. How do filtering, scoring, preemption, topology spread constraints, and scheduler profiles affect the decision?</w:t>
      </w:r>
    </w:p>
    <w:p>
      <w:pPr>
        <w:spacing w:before="0" w:after="40"/>
      </w:pPr>
      <w:r>
        <w:rPr>
          <w:i/>
          <w:color w:val="888888"/>
          <w:sz w:val="18"/>
        </w:rPr>
        <w:t>GCP / DevOps / SRE Question Bank • Conceptual</w:t>
      </w:r>
    </w:p>
    <w:p>
      <w:pPr>
        <w:spacing w:after="160"/>
        <w:ind w:left="216"/>
      </w:pPr>
      <w:r>
        <w:rPr>
          <w:sz w:val="21"/>
        </w:rPr>
        <w:t>A: The scheduler runs two phases per Pod: filtering (Predicates) eliminates nodes that can't run the Pod at all (insufficient resources, unsatisfied node affinity/taints, port conflicts), then scoring (Priorities) ranks the remaining feasible nodes (spreading for topology constraints, resource balance, image locality) and picks the highest-scoring one. If no node passes filtering, preemption kicks in - the scheduler looks for lower-PriorityClass Pods it could evict to make room, simulating whether evicting them would let the pending Pod fit, and only preempts if it actually resolves the scheduling failure. Topology spread constraints influence the scoring phase specifically, penalizing nodes that would create imbalance across the specified topology key (zone, hostname); scheduler profiles let you run multiple named scheduling configurations (different plugin sets/weights) for different workload classes within the same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Q3448. Kubernetes scheduling deadlock: Several critical Pods remain Pending even though aggregate cluster capacity appears sufficient. How would you analyze bin-packing, affinity rules, topology constraints, taints, PVC topology, and preemption?</w:t>
      </w:r>
    </w:p>
    <w:p>
      <w:pPr>
        <w:spacing w:before="0" w:after="40"/>
      </w:pPr>
      <w:r>
        <w:rPr>
          <w:i/>
          <w:color w:val="888888"/>
          <w:sz w:val="18"/>
        </w:rPr>
        <w:t>GCP / DevOps / SRE Question Bank • Troubleshooting</w:t>
      </w:r>
    </w:p>
    <w:p>
      <w:pPr>
        <w:spacing w:after="160"/>
        <w:ind w:left="216"/>
      </w:pPr>
      <w:r>
        <w:rPr>
          <w:sz w:val="21"/>
        </w:rPr>
        <w:t>A: This is almost always a fragmentation problem, not a true capacity shortage - aggregate free CPU/memory can be sufficient while no single node has enough contiguous capacity, or the free capacity is on nodes that fail the Pod's specific constraints. Check `kubectl describe pod` for the exact FailedScheduling reason per node (it lists why each node was rejected), common culprits being an unsatisfiable topology spread constraint combined with too few zones/nodes, a PVC that can only bind in a specific zone (topology-aware volume provisioning) where no schedulable node exists, or a taint with no matching toleration on otherwise-free nodes. If preemption should apply but isn't triggering, check whether the pending Pod's PriorityClass is actually higher than candidates, since preemption never evicts equal-or-higher priority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Q3449.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before="0" w:after="40"/>
      </w:pPr>
      <w:r>
        <w:rPr>
          <w:i/>
          <w:color w:val="888888"/>
          <w:sz w:val="18"/>
        </w:rPr>
        <w:t>GCP / DevOps / SRE Question Bank • Conceptual</w:t>
      </w:r>
    </w:p>
    <w:p>
      <w:pPr>
        <w:spacing w:after="160"/>
        <w:ind w:left="216"/>
      </w:pPr>
      <w:r>
        <w:rPr>
          <w:sz w:val="21"/>
        </w:rPr>
        <w:t>A: The classic race is that Kubernetes marks the Pod Terminating and sends SIGTERM to the container at the same moment it starts removing the Pod from Service endpoints - but endpoint removal propagation (to kube-proxy, and further to any external load balancer) is not instantaneous, so requests can still arrive briefly after the container has started shutting down. Fix with a `preStop` hook that sleeps for a few seconds before the container actually begins shutdown, giving endpoint removal time to propagate everywhere first, combined with the application handling SIGTERM by stopping *new* request acceptance immediately while finishing in-flight requests, and a `terminationGracePeriodSeconds` generous enough to cover both the preStop sleep and the longest reasonable in-flight request duration.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Q3450. Kubernetes PDB failure scenario: A node upgrade is blocked by PodDisruptionBudgets, but relaxing them could violate availability targets. How would you diagnose the constraints and complete the maintenance safely?</w:t>
      </w:r>
    </w:p>
    <w:p>
      <w:pPr>
        <w:spacing w:before="0" w:after="40"/>
      </w:pPr>
      <w:r>
        <w:rPr>
          <w:i/>
          <w:color w:val="888888"/>
          <w:sz w:val="18"/>
        </w:rPr>
        <w:t>GCP / DevOps / SRE Question Bank • Troubleshooting</w:t>
      </w:r>
    </w:p>
    <w:p>
      <w:pPr>
        <w:spacing w:after="160"/>
        <w:ind w:left="216"/>
      </w:pPr>
      <w:r>
        <w:rPr>
          <w:sz w:val="21"/>
        </w:rPr>
        <w:t>A: Check `kubectl get pdb` for `ALLOWED DISRUPTIONS` per PDB to see exactly which one is at zero, and cross-reference against actual replica health (a PDB blocking eviction because replicas are already degraded, e.g. one replica already down for an unrelated reason, is telling you correctly that evicting another would breach real availability, not being falsely conservative). If the PDB is correctly protecting real availability, the safe path is to first restore full replica health (fix whatever's actually degraded) rather than relaxing the PDB, or to temporarily scale up extra replicas beyond the normal count specifically to absorb the disruption headroom needed for the upgrade, then scale back down afterward - relaxing the PDB's `minAvailable` threshold itself should be a last resort reserved for cases where the PDB was simply set stricter than actually required.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Q3451. Kubernetes HPA instability: An HPA rapidly scales up and down while latency remains unstable. How would you inspect metric freshness, utilization math, missing requests, stabilization windows, scaling policies, and downstream bottlenecks?</w:t>
      </w:r>
    </w:p>
    <w:p>
      <w:pPr>
        <w:spacing w:before="0" w:after="40"/>
      </w:pPr>
      <w:r>
        <w:rPr>
          <w:i/>
          <w:color w:val="888888"/>
          <w:sz w:val="18"/>
        </w:rPr>
        <w:t>GCP / DevOps / SRE Question Bank • Conceptual</w:t>
      </w:r>
    </w:p>
    <w:p>
      <w:pPr>
        <w:spacing w:after="160"/>
        <w:ind w:left="216"/>
      </w:pPr>
      <w:r>
        <w:rPr>
          <w:sz w:val="21"/>
        </w:rPr>
        <w:t>A: First confirm every Pod backing the HPA has resource requests set correctly (HPA math divides usage by requests - missing or wildly inconsistent requests across replicas produces a noisy, unstable utilization signal even under genuinely steady load). Check metric freshness/staleness (metrics-server or the custom metrics pipeline lagging behind real load causes the HPA to react to outdated data, overshooting in both directions), and check whether the HPA's stabilization window is too short for the workload's natural traffic variance (a short window reacts to noise; widening it, or tuning scaling policies' max step size per period, dampens flapping). If latency stays unstable even once replica count stabilizes, the actual bottleneck may be downstream (a database or shared dependency that doesn't scale with the API tier), which HPA on the API tier alone can never fix.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Q3452. Kubernetes KEDA event scaling: How would you autoscale queue consumers with KEDA while preventing duplicate work, downstream overload, scale-to-zero delays, and retry storms?</w:t>
      </w:r>
    </w:p>
    <w:p>
      <w:pPr>
        <w:spacing w:before="0" w:after="40"/>
      </w:pPr>
      <w:r>
        <w:rPr>
          <w:i/>
          <w:color w:val="888888"/>
          <w:sz w:val="18"/>
        </w:rPr>
        <w:t>GCP / DevOps / SRE Question Bank • Conceptual</w:t>
      </w:r>
    </w:p>
    <w:p>
      <w:pPr>
        <w:spacing w:after="160"/>
        <w:ind w:left="216"/>
      </w:pPr>
      <w:r>
        <w:rPr>
          <w:sz w:val="21"/>
        </w:rPr>
        <w:t>A: Design consumers to be idempotent regardless of KEDA's scaling behavior (a message can always be redelivered/processed more than once in any queue-based system, scale-to-zero or not), since KEDA scaling replicas up and down doesn't itself guarantee exactly-once processing. Tune the KEDA ScaledObject's polling interval and cooldown period to avoid scale-to-zero introducing unacceptable cold-start latency for latency-sensitive queues (keep a minReplicaCount of 1 for those), and cap `maxReplicaCount` and consumer concurrency so a sudden queue depth spike can't scale consumers faster than the downstream system (a database, an external API) they call can actually absorb - pair this with backoff/circuit-breaking in the consumer itself so a downstream outage doesn't turn into a retry storm amplified by dozens of newly-scaled-up consumers all retrying simultaneously.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Q3453. Kubernetes conntrack exhaustion: Services intermittently time out while Pods and nodes look healthy. How would you confirm conntrack exhaustion, identify the traffic pattern, mitigate impact, and prevent recurrence?</w:t>
      </w:r>
    </w:p>
    <w:p>
      <w:pPr>
        <w:spacing w:before="0" w:after="40"/>
      </w:pPr>
      <w:r>
        <w:rPr>
          <w:i/>
          <w:color w:val="888888"/>
          <w:sz w:val="18"/>
        </w:rPr>
        <w:t>GCP / DevOps / SRE Question Bank • Conceptual</w:t>
      </w:r>
    </w:p>
    <w:p>
      <w:pPr>
        <w:spacing w:after="160"/>
        <w:ind w:left="216"/>
      </w:pPr>
      <w:r>
        <w:rPr>
          <w:sz w:val="21"/>
        </w:rPr>
        <w:t>A: Confirm via `conntrack -S` (or the node's `nf_conntrack_count` vs `nf_conntrack_max`) showing the table near its limit, alongside kernel logs showing 'nf_conntrack: table full, dropping packet' - this is invisible to typical Pod/node health checks since both the Pod and node process are fine, only new connection tracking is failing. Identify the traffic pattern causing it (very high connection churn - short-lived connections opened and closed rapidly, common with certain connection-pooling misconfigurations or a DDoS-like retry storm) via per-Pod/per-node connection counts. Mitigate immediately by raising `nf_conntrack_max` (a sysctl, doable via a DaemonSet with privileged access to tune node kernel parameters) and prevent recurrence by fixing the root cause of excessive connection churn (proper connection pooling/keep-alive in the client) rather than just continuing to raise the ceiling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Q3454. Kubernetes Gateway API migration: How would you migrate production traffic from Ingress to Gateway API while preserving TLS, routing behavior, policy ownership, observability, rollback, and zero downtime?</w:t>
      </w:r>
    </w:p>
    <w:p>
      <w:pPr>
        <w:spacing w:before="0" w:after="40"/>
      </w:pPr>
      <w:r>
        <w:rPr>
          <w:i/>
          <w:color w:val="888888"/>
          <w:sz w:val="18"/>
        </w:rPr>
        <w:t>GCP / DevOps / SRE Question Bank • Conceptual</w:t>
      </w:r>
    </w:p>
    <w:p>
      <w:pPr>
        <w:spacing w:after="160"/>
        <w:ind w:left="216"/>
      </w:pPr>
      <w:r>
        <w:rPr>
          <w:sz w:val="21"/>
        </w:rPr>
        <w:t>A: Run both in parallel during migration rather than a hard cutover: deploy Gateway API resources (Gateway + HTTPRoute) alongside existing Ingress resources, initially pointing at the same backend Services, and validate routing/TLS behavior matches exactly using a small percentage of shadow or canary traffic before shifting real users. Migrate one route/host at a time (not all at once) so a problem is isolated and easily rolled back (revert to the Ingress-based path for just that host), keep the same observability/dashboards mapped to both paths during the transition so you can directly compare behavior, and only decommission the old Ingress resources once every route has been validated on Gateway API for a reasonable soak period.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Q3455. Kubernetes admission webhook outage: A validating webhook is timing out and blocking all deployments. How would you restore service safely and redesign failurePolicy, timeouts, replicas, certificates, and break-glass controls?</w:t>
      </w:r>
    </w:p>
    <w:p>
      <w:pPr>
        <w:spacing w:before="0" w:after="40"/>
      </w:pPr>
      <w:r>
        <w:rPr>
          <w:i/>
          <w:color w:val="888888"/>
          <w:sz w:val="18"/>
        </w:rPr>
        <w:t>GCP / DevOps / SRE Question Bank • Troubleshooting</w:t>
      </w:r>
    </w:p>
    <w:p>
      <w:pPr>
        <w:spacing w:after="160"/>
        <w:ind w:left="216"/>
      </w:pPr>
      <w:r>
        <w:rPr>
          <w:sz w:val="21"/>
        </w:rPr>
        <w:t>A: Immediate restore: if the webhook is non-critical, patch its `failurePolicy` to `Ignore` or delete the ValidatingWebhookConfiguration to unblock the API server, since a blocking (`Fail`) policy on a broken webhook takes down all matching operations cluster-wide. Root-cause the actual timeout (webhook Pod crashed/unavailable, a certificate expired causing TLS handshake failure, or the webhook's own downstream dependency being slow) using the webhook's own logs and `kubectl describe` on its Deployment. Redesign for resilience: run the webhook with multiple replicas behind a Service (never a single replica for something this critical), set a reasonable `timeoutSeconds` so a slow webhook fails fast rather than hanging requests, monitor certificate expiry proactively, and maintain a documented break-glass procedure (temporarily setting `failurePolicy: Ignore`) for future incidents so this exact failure mode has a known, fast recovery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Q3456. Kubernetes RBAC privilege escalation: How would you detect and prevent indirect privilege escalation through permissions such as creating Pods, binding roles, impersonating users, reading Secrets, or modifying admission webhooks?</w:t>
      </w:r>
    </w:p>
    <w:p>
      <w:pPr>
        <w:spacing w:before="0" w:after="40"/>
      </w:pPr>
      <w:r>
        <w:rPr>
          <w:i/>
          <w:color w:val="888888"/>
          <w:sz w:val="18"/>
        </w:rPr>
        <w:t>GCP / DevOps / SRE Question Bank • Conceptual</w:t>
      </w:r>
    </w:p>
    <w:p>
      <w:pPr>
        <w:spacing w:after="160"/>
        <w:ind w:left="216"/>
      </w:pPr>
      <w:r>
        <w:rPr>
          <w:sz w:val="21"/>
        </w:rPr>
        <w:t>A: Detect by auditing RBAC bindings for indirect escalation paths, not just direct high-privilege grants - the ability to create Pods with an arbitrary service account effectively grants that service account's permissions; `bind`/`escalate` verbs on roles let a user grant themselves broader roles; `impersonate` lets a user act as a more privileged identity; read access to Secrets in kube-system or other sensitive namespaces can expose credentials granting broader access. Tools like `kubectl-who-can` and RBAC audit tooling (e.g. rbac-lookup, or Kubernetes' own `auth can-i --list`) help enumerate these indirect paths systematically rather than manually reading role definitions. Prevent by following least-privilege rigorously (avoid wildcard verbs/resources), restricting `bind`/`escalate`/`impersonate` verbs to a very small trusted set of admin roles, and treating webhook-modification permissions as equivalent to cluster-admin, since a malicious webhook can intercept and alter any admission decision cluster-wide.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Q3457. Kubernetes service account token security: How would you replace long-lived tokens with projected bound tokens and external workload identity while controlling audience, expiration, automounting, and token rotation?</w:t>
      </w:r>
    </w:p>
    <w:p>
      <w:pPr>
        <w:spacing w:before="0" w:after="40"/>
      </w:pPr>
      <w:r>
        <w:rPr>
          <w:i/>
          <w:color w:val="888888"/>
          <w:sz w:val="18"/>
        </w:rPr>
        <w:t>GCP / DevOps / SRE Question Bank • Conceptual</w:t>
      </w:r>
    </w:p>
    <w:p>
      <w:pPr>
        <w:spacing w:after="160"/>
        <w:ind w:left="216"/>
      </w:pPr>
      <w:r>
        <w:rPr>
          <w:sz w:val="21"/>
        </w:rPr>
        <w:t>A: Move off the legacy auto-mounted long-lived Secret-based service account tokens (deprecated by default in modern Kubernetes) to projected, time-bound, audience-scoped tokens (`serviceAccountToken` volume projection) that Kubernetes automatically rotates and that are only valid for a specific audience (e.g. only accepted by a specific external API, not reusable elsewhere if leaked). For workloads needing to authenticate to external cloud APIs, use the cloud provider's workload identity federation (GKE Workload Identity, EKS IAM Roles for Service Accounts) so the Kubernetes service account token is exchanged for short-lived cloud credentials rather than a static key ever being stored at all. Disable automounting (`automountServiceAccountToken: false`) on Pods that don't actually need API server access, since an unused mounted token is pure unnecessary attack surface.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Q3458. Kubernetes StatefulSet recovery: A zonal failure leaves a quorum-based StatefulSet unavailable and volumes cannot attach in another zone. How would you recover while protecting consistency, ordering, identity, and RPO?</w:t>
      </w:r>
    </w:p>
    <w:p>
      <w:pPr>
        <w:spacing w:before="0" w:after="40"/>
      </w:pPr>
      <w:r>
        <w:rPr>
          <w:i/>
          <w:color w:val="888888"/>
          <w:sz w:val="18"/>
        </w:rPr>
        <w:t>GCP / DevOps / SRE Question Bank • Troubleshooting</w:t>
      </w:r>
    </w:p>
    <w:p>
      <w:pPr>
        <w:spacing w:after="160"/>
        <w:ind w:left="216"/>
      </w:pPr>
      <w:r>
        <w:rPr>
          <w:sz w:val="21"/>
        </w:rPr>
        <w:t>A: The core constraint is that most cloud persistent disks are zonal - a Pod's PVC bound to a disk in the failed zone genuinely cannot be reattached elsewhere until that zone recovers, which is why StatefulSet DR design must plan for this upfront (via regional persistent disks, cross-zone replication at the application layer like a database's own replica set, or accepting a documented RPO for restore-from-backup). If quorum is lost with no surviving majority, the safe recovery path is restoring from the most recent backup/snapshot into new PVCs in a healthy zone, accepting data loss back to that backup point (the actual RPO), rather than attempting to force a quorum reformation with stale/inconsistent data, which risks silent data corruption. Recovery order matters: restore the StatefulSet's ordinal identity and storage first (in order, 0 before 1 before 2, respecting the application's own quorum-formation expectations) before scaling application-level traffic back onto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Q3459. Kubernetes CSI failure: PVC provisioning and volume attachment are intermittently failing. How would you debug StorageClass parameters, CSI controller and node plugins, topology, quotas, finalizers, and cloud-provider events?</w:t>
      </w:r>
    </w:p>
    <w:p>
      <w:pPr>
        <w:spacing w:before="0" w:after="40"/>
      </w:pPr>
      <w:r>
        <w:rPr>
          <w:i/>
          <w:color w:val="888888"/>
          <w:sz w:val="18"/>
        </w:rPr>
        <w:t>GCP / DevOps / SRE Question Bank • Troubleshooting</w:t>
      </w:r>
    </w:p>
    <w:p>
      <w:pPr>
        <w:spacing w:after="160"/>
        <w:ind w:left="216"/>
      </w:pPr>
      <w:r>
        <w:rPr>
          <w:sz w:val="21"/>
        </w:rPr>
        <w:t>A: Check `kubectl describe pvc` and `describe pod` for the specific event chain first - it usually distinguishes provisioning failure (CSI controller plugin issue, StorageClass misconfiguration, or a cloud-side quota limit hit) from attachment failure (CSI node plugin issue, or a topology mismatch where the PV is in a different zone than the node the Pod is scheduled to). Check the CSI controller and node plugin Pods' own logs directly for the underlying cloud API error (often a quota exceeded, an IAM permission issue, or a transient cloud API error), and check for stuck finalizers on PVs/PVCs (a common cause of PVCs appearing to hang in Terminating indefinitely, requiring careful manual finalizer removal only once you've confirmed the underlying disk is actually safely detached).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Q3460. Kubernetes CRD evolution: You own an operator whose CustomResourceDefinition schema must change without breaking stored objects. How would you handle versioning, conversion webhooks, storage versions, defaulting, and rollback?</w:t>
      </w:r>
    </w:p>
    <w:p>
      <w:pPr>
        <w:spacing w:before="0" w:after="40"/>
      </w:pPr>
      <w:r>
        <w:rPr>
          <w:i/>
          <w:color w:val="888888"/>
          <w:sz w:val="18"/>
        </w:rPr>
        <w:t>GCP / DevOps / SRE Question Bank • Conceptual</w:t>
      </w:r>
    </w:p>
    <w:p>
      <w:pPr>
        <w:spacing w:after="160"/>
        <w:ind w:left="216"/>
      </w:pPr>
      <w:r>
        <w:rPr>
          <w:sz w:val="21"/>
        </w:rPr>
        <w:t>A: Introduce the new schema as a new API version (e.g. v1beta2 alongside existing v1beta1) rather than mutating the existing version in place, and implement a conversion webhook that translates between versions so clients using either version see consistent data. Set the storage version deliberately (only one version is ever the actual storage version at a time) and migrate stored objects to the new storage version via a controlled, monitored migration process (Kubernetes provides tooling to re-write all objects to trigger conversion and update the stored version) rather than a big-bang cutover. Keep the old version served (even if deprecated) for a transition period so existing clients/manifests don't break immediately, and always test the conversion webhook thoroughly against real stored object variations before rolling out broadly, since a conversion bug can corrupt or lose data across every object of that CRD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Q3461. Kubernetes operator reconciliation: How would you design an idempotent controller reconciliation loop with finalizers, status conditions, retries, leader election, and protection against hot loops?</w:t>
      </w:r>
    </w:p>
    <w:p>
      <w:pPr>
        <w:spacing w:before="0" w:after="40"/>
      </w:pPr>
      <w:r>
        <w:rPr>
          <w:i/>
          <w:color w:val="888888"/>
          <w:sz w:val="18"/>
        </w:rPr>
        <w:t>GCP / DevOps / SRE Question Bank • Conceptual</w:t>
      </w:r>
    </w:p>
    <w:p>
      <w:pPr>
        <w:spacing w:after="160"/>
        <w:ind w:left="216"/>
      </w:pPr>
      <w:r>
        <w:rPr>
          <w:sz w:val="21"/>
        </w:rPr>
        <w:t>A: Design reconcile() to always compute the full desired state and diff against observed state on every run (never assume incremental/delta processing), so running it any number of times converges to the same correct result - true idempotency. Use finalizers to ensure cleanup logic runs before an object is actually deleted (removing the finalizer only after external resources are confirmed cleaned up), and status conditions to communicate reconciliation progress/health in a machine-readable, standard way other tooling can consume. Use leader election so only one controller replica actively reconciles at a time (avoiding duplicate/conflicting actions from multiple replicas racing), implement exponential backoff on requeue for failed reconciliations, and guard against hot loops (an object whose reconciliation itself triggers another immediate reconciliation, e.g. by updating its own status in a way that re-triggers the watch) by ensuring status updates don't spuriously re-trigger the same logic unnecessarily.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Q3462. Kubernetes GitOps disaster recovery: Git is available but a production cluster and its GitOps controller are lost. How would you rebuild cluster dependencies, secrets, CRDs, operators, and workloads in the correct order and prove recovery objectives?</w:t>
      </w:r>
    </w:p>
    <w:p>
      <w:pPr>
        <w:spacing w:before="0" w:after="40"/>
      </w:pPr>
      <w:r>
        <w:rPr>
          <w:i/>
          <w:color w:val="888888"/>
          <w:sz w:val="18"/>
        </w:rPr>
        <w:t>GCP / DevOps / SRE Question Bank • Conceptual</w:t>
      </w:r>
    </w:p>
    <w:p>
      <w:pPr>
        <w:spacing w:after="160"/>
        <w:ind w:left="216"/>
      </w:pPr>
      <w:r>
        <w:rPr>
          <w:sz w:val="21"/>
        </w:rPr>
        <w:t>A: Order matters critically: provision the cluster infrastructure itself first (via Terraform, not GitOps, since GitOps needs a cluster to run on), then bootstrap the GitOps controller (ArgoCD/Flux) itself, then let it apply in dependency order - CRDs and their operators first (workloads referencing a CRD will fail if the CRD/operator isn't installed yet), then core platform services (ingress controller, cert-manager), then secrets (restored from your secrets backend/External Secrets Operator, since Git never held the actual secret values), and finally application workloads. Prove recovery objectives (RTO/RPO) by actually timing a full rebuild in a drill/game-day exercise rather than assuming it works from an architecture diagram - GitOps disaster recovery plans that have never been tested end-to-end reliably fail on exactly this kind of ordering dependency that isn't obvious until you actually try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Q3463. Kubernetes multi-cluster failover: Design active-active or active-passive application delivery across clusters. How would you solve traffic steering, session state, data consistency, configuration drift, identity, and failback?</w:t>
      </w:r>
    </w:p>
    <w:p>
      <w:pPr>
        <w:spacing w:before="0" w:after="40"/>
      </w:pPr>
      <w:r>
        <w:rPr>
          <w:i/>
          <w:color w:val="888888"/>
          <w:sz w:val="18"/>
        </w:rPr>
        <w:t>GCP / DevOps / SRE Question Bank • Conceptual</w:t>
      </w:r>
    </w:p>
    <w:p>
      <w:pPr>
        <w:spacing w:after="160"/>
        <w:ind w:left="216"/>
      </w:pPr>
      <w:r>
        <w:rPr>
          <w:sz w:val="21"/>
        </w:rPr>
        <w:t>A: Active-active requires the application/data layer to genuinely support multi-region writes (a globally consistent database like Spanner, or an eventually-consistent design that tolerates conflicts) - without that, active-passive (one cluster serving traffic, the other on standby with replicated data) is the honest, simpler design most teams should default to. Traffic steering uses a global load balancer with health-check-based failover (DNS-based or an anycast/global LB); session state should be externalized (a shared cache/database, not in-memory per-instance) so failover doesn't drop user sessions; configuration drift between clusters is prevented by both clusters being managed from the same GitOps source rather than independently maintained. Failback (returning to the primary after it recovers) needs the same rigor as failover itself - reconciling any data written to the secondary during the outage before flipping traffic back, which is often the most overlooked and highest-risk part of the whole design.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Q3464. Kubernetes noisy neighbor: One tenant causes CPU throttling, memory pressure, and control-plane churn for others. How would you combine quotas, LimitRanges, priority classes, node isolation, fair queuing, and chargeback?</w:t>
      </w:r>
    </w:p>
    <w:p>
      <w:pPr>
        <w:spacing w:before="0" w:after="40"/>
      </w:pPr>
      <w:r>
        <w:rPr>
          <w:i/>
          <w:color w:val="888888"/>
          <w:sz w:val="18"/>
        </w:rPr>
        <w:t>GCP / DevOps / SRE Question Bank • Conceptual</w:t>
      </w:r>
    </w:p>
    <w:p>
      <w:pPr>
        <w:spacing w:after="160"/>
        <w:ind w:left="216"/>
      </w:pPr>
      <w:r>
        <w:rPr>
          <w:sz w:val="21"/>
        </w:rPr>
        <w:t>A: Apply ResourceQuotas per namespace (caps total resource consumption per tenant) and LimitRanges (enforces sane default/max requests-limits per Pod so one workload can't request unbounded resources), combined with a lower PriorityClass for less-critical tenant workloads so they're evicted first under node pressure. For genuinely noisy tenants, node-level isolation (a dedicated, tainted node pool for that tenant) removes shared-node contention entirely rather than relying on quotas alone to contain it. API Priority and Fairness protects the control plane specifically from one tenant's excessive API traffic starving others. Chargeback (cost/usage reporting per tenant based on actual consumption) creates an incentive structure that surfaces noisy-neighbor behavior to the responsible team directly, often resolving the behavioral root cause faster than purely technical controls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Q3465. Kubernetes forensic debugging: A container was killed and recreated before engineers captured evidence. What logs, events, audit records, runtime data, core dumps, and ephemeral-container workflows would you establish for post-incident analysis?</w:t>
      </w:r>
    </w:p>
    <w:p>
      <w:pPr>
        <w:spacing w:before="0" w:after="40"/>
      </w:pPr>
      <w:r>
        <w:rPr>
          <w:i/>
          <w:color w:val="888888"/>
          <w:sz w:val="18"/>
        </w:rPr>
        <w:t>GCP / DevOps / SRE Question Bank • Conceptual</w:t>
      </w:r>
    </w:p>
    <w:p>
      <w:pPr>
        <w:spacing w:after="160"/>
        <w:ind w:left="216"/>
      </w:pPr>
      <w:r>
        <w:rPr>
          <w:sz w:val="21"/>
        </w:rPr>
        <w:t>A: Establish these capture mechanisms proactively, before the next incident: centralized log shipping with retention (so a Pod's logs survive its deletion, since `kubectl logs` on a gone Pod returns nothing), Kubernetes audit logs capturing every API action with enough detail to reconstruct what happened and who/what triggered it, and event retention beyond Kubernetes' short default TTL (ship events to the same centralized logging system). For runtime-level forensics, configure core dump collection on crash (via a DaemonSet or node-level configuration) and consider a runtime security tool (Falco) that captures syscall-level activity in real time rather than only after the fact. Ephemeral containers (`kubectl debug`) let you attach a debug container to a still-running Pod's namespace for live investigation - but for a Pod that's already gone, none of this helps retroactively, which is exactly why all of this must be running continuously, not activated reactively after an incident already happened.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Q3466. Compute Engine migration: How would you migrate legacy Compute Engine workloads to GKE or Cloud Run, and what factors would make you keep them on VMs?</w:t>
      </w:r>
    </w:p>
    <w:p>
      <w:pPr>
        <w:spacing w:before="0" w:after="40"/>
      </w:pPr>
      <w:r>
        <w:rPr>
          <w:i/>
          <w:color w:val="888888"/>
          <w:sz w:val="18"/>
        </w:rPr>
        <w:t>GCP / DevOps / SRE Question Bank • Conceptual</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Q3467. Release rollback: A canary deployment passes technical metrics but business metrics drop. How would you decide rollback versus continue?</w:t>
      </w:r>
    </w:p>
    <w:p>
      <w:pPr>
        <w:spacing w:before="0" w:after="40"/>
      </w:pPr>
      <w:r>
        <w:rPr>
          <w:i/>
          <w:color w:val="888888"/>
          <w:sz w:val="18"/>
        </w:rPr>
        <w:t>GCP / DevOps / SRE Question Bank • Comparison</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Q3468. Chaos testing: How would you introduce chaos engineering safely for GKE workloads and what failure modes would you test first?</w:t>
      </w:r>
    </w:p>
    <w:p>
      <w:pPr>
        <w:spacing w:before="0" w:after="40"/>
      </w:pPr>
      <w:r>
        <w:rPr>
          <w:i/>
          <w:color w:val="888888"/>
          <w:sz w:val="18"/>
        </w:rPr>
        <w:t>GCP / DevOps / SRE Question Bank • Troubleshooting</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Q3469. Batch inference: How would you design batch inference on GCP using GKE, Cloud Run jobs, Vertex AI, or Composer, and what tradeoffs matter?</w:t>
      </w:r>
    </w:p>
    <w:p>
      <w:pPr>
        <w:spacing w:before="0" w:after="40"/>
      </w:pPr>
      <w:r>
        <w:rPr>
          <w:i/>
          <w:color w:val="888888"/>
          <w:sz w:val="18"/>
        </w:rPr>
        <w:t>GCP / DevOps / SRE Question Bank • Conceptual</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Q3470. Leadership behavioral: How would you mentor junior engineers on Kubernetes troubleshooting and Terraform safety?</w:t>
      </w:r>
    </w:p>
    <w:p>
      <w:pPr>
        <w:spacing w:before="0" w:after="40"/>
      </w:pPr>
      <w:r>
        <w:rPr>
          <w:i/>
          <w:color w:val="888888"/>
          <w:sz w:val="18"/>
        </w:rPr>
        <w:t>GCP / DevOps / SRE Question Bank • Conceptual</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Q3471. Communication: Explain a complex GKE outage to a non-technical product leader in two minutes.</w:t>
      </w:r>
    </w:p>
    <w:p>
      <w:pPr>
        <w:spacing w:before="0" w:after="40"/>
      </w:pPr>
      <w:r>
        <w:rPr>
          <w:i/>
          <w:color w:val="888888"/>
          <w:sz w:val="18"/>
        </w:rPr>
        <w:t>GCP / DevOps / SRE Question Bank • Conceptual</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Q3472. A/B and canary for ML: How would you run A/B testing or canary deployment for an ML model while protecting users and measuring business impact?</w:t>
      </w:r>
    </w:p>
    <w:p>
      <w:pPr>
        <w:spacing w:before="0" w:after="40"/>
      </w:pPr>
      <w:r>
        <w:rPr>
          <w:i/>
          <w:color w:val="888888"/>
          <w:sz w:val="18"/>
        </w:rPr>
        <w:t>GCP / DevOps / SRE Question Bank • Conceptual</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Q3473. Champion-challenger: How would you implement a champion-challenger model deployment pattern in production?</w:t>
      </w:r>
    </w:p>
    <w:p>
      <w:pPr>
        <w:spacing w:before="0" w:after="40"/>
      </w:pPr>
      <w:r>
        <w:rPr>
          <w:i/>
          <w:color w:val="888888"/>
          <w:sz w:val="18"/>
        </w:rPr>
        <w:t>GCP / DevOps / SRE Question Bank • Conceptual</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Q3474. Kubernetes control plane: Explain what happens from kubectl apply to a running pod, including API server, scheduler, kubelet, CNI, and controllers.</w:t>
      </w:r>
    </w:p>
    <w:p>
      <w:pPr>
        <w:spacing w:before="0" w:after="40"/>
      </w:pPr>
      <w:r>
        <w:rPr>
          <w:i/>
          <w:color w:val="888888"/>
          <w:sz w:val="18"/>
        </w:rPr>
        <w:t>GCP / DevOps / SRE Question Bank • Conceptual</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Q3475. StatefulSet vs Deployment: When would you use StatefulSet, Deployment, Job, CronJob, or DaemonSet in real Kubernetes platforms?</w:t>
      </w:r>
    </w:p>
    <w:p>
      <w:pPr>
        <w:spacing w:before="0" w:after="40"/>
      </w:pPr>
      <w:r>
        <w:rPr>
          <w:i/>
          <w:color w:val="888888"/>
          <w:sz w:val="18"/>
        </w:rPr>
        <w:t>GCP / DevOps / SRE Question Bank • Comparison</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Q3476. Pod affinity: When would you use node selectors, affinity, anti-affinity, topology spread constraints, taints, and tolerations?</w:t>
      </w:r>
    </w:p>
    <w:p>
      <w:pPr>
        <w:spacing w:before="0" w:after="40"/>
      </w:pPr>
      <w:r>
        <w:rPr>
          <w:i/>
          <w:color w:val="888888"/>
          <w:sz w:val="18"/>
        </w:rPr>
        <w:t>GCP / DevOps / SRE Question Bank • Conceptual</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Q3477. Helm rollback: A Helm upgrade failed and left resources in a partial state. How would you recover and prevent it next time?</w:t>
      </w:r>
    </w:p>
    <w:p>
      <w:pPr>
        <w:spacing w:before="0" w:after="40"/>
      </w:pPr>
      <w:r>
        <w:rPr>
          <w:i/>
          <w:color w:val="888888"/>
          <w:sz w:val="18"/>
        </w:rPr>
        <w:t>GCP / DevOps / SRE Question Bank • Troubleshooting</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Q3478. Deployment rollback criteria: What metrics and business signals should automatically stop or roll back a deployment?</w:t>
      </w:r>
    </w:p>
    <w:p>
      <w:pPr>
        <w:spacing w:before="0" w:after="40"/>
      </w:pPr>
      <w:r>
        <w:rPr>
          <w:i/>
          <w:color w:val="888888"/>
          <w:sz w:val="18"/>
        </w:rPr>
        <w:t>GCP / DevOps / SRE Question Bank • Conceptual</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Q3479. Infrastructure testing: How would you test Terraform modules, Kubernetes manifests, Helm charts, and policy-as-code before production?</w:t>
      </w:r>
    </w:p>
    <w:p>
      <w:pPr>
        <w:spacing w:before="0" w:after="40"/>
      </w:pPr>
      <w:r>
        <w:rPr>
          <w:i/>
          <w:color w:val="888888"/>
          <w:sz w:val="18"/>
        </w:rPr>
        <w:t>GCP / DevOps / SRE Question Bank • Conceptual</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Q3480. Distributed tracing: A request crosses API gateway, Cloud Run, GKE, Pub/Sub, and Cloud SQL. How would you make tracing useful end to end?</w:t>
      </w:r>
    </w:p>
    <w:p>
      <w:pPr>
        <w:spacing w:before="0" w:after="40"/>
      </w:pPr>
      <w:r>
        <w:rPr>
          <w:i/>
          <w:color w:val="888888"/>
          <w:sz w:val="18"/>
        </w:rPr>
        <w:t>GCP / DevOps / SRE Question Bank • Conceptual</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Q3481. Resume deep-dive - enterprise CI/CD: You built CI/CD platforms with Jenkins, GitHub Actions, Terraform, Docker, Kubernetes, Helm, and Ansible. How did you standardize pipelines across many application teams with different tech stacks?</w:t>
      </w:r>
    </w:p>
    <w:p>
      <w:pPr>
        <w:spacing w:before="0" w:after="40"/>
      </w:pPr>
      <w:r>
        <w:rPr>
          <w:i/>
          <w:color w:val="888888"/>
          <w:sz w:val="18"/>
        </w:rPr>
        <w:t>GCP / DevOps / SRE Question Bank • Conceptual</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Q3482. Resume deep-dive - DR with Kasten K10: You engineered backup and disaster recovery using Veeam and Kasten K10 for Kubernetes. How would you test that a Kubernetes-native backup actually restores a stateful workload correctly?</w:t>
      </w:r>
    </w:p>
    <w:p>
      <w:pPr>
        <w:spacing w:before="0" w:after="40"/>
      </w:pPr>
      <w:r>
        <w:rPr>
          <w:i/>
          <w:color w:val="888888"/>
          <w:sz w:val="18"/>
        </w:rPr>
        <w:t>GCP / DevOps / SRE Question Bank • Conceptual</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Q3483. Resume deep-dive - GCP migration: You reduced deployment effort by 40 percent automating CI/CD with Jenkins, Cloud Build, and Terraform, and supported an on-prem to GCP migration. What was the riskiest part of that migration and how did you de-risk it?</w:t>
      </w:r>
    </w:p>
    <w:p>
      <w:pPr>
        <w:spacing w:before="0" w:after="40"/>
      </w:pPr>
      <w:r>
        <w:rPr>
          <w:i/>
          <w:color w:val="888888"/>
          <w:sz w:val="18"/>
        </w:rPr>
        <w:t>GCP / DevOps / SRE Question Bank • Conceptual</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Q3484. Current market 2026 - GKE Autopilot vs Standard: For a platform serving 40+ product teams, how would you decide between GKE Autopilot and Standard mode today, and what operational control do you give up with Autopilot?</w:t>
      </w:r>
    </w:p>
    <w:p>
      <w:pPr>
        <w:spacing w:before="0" w:after="40"/>
      </w:pPr>
      <w:r>
        <w:rPr>
          <w:i/>
          <w:color w:val="888888"/>
          <w:sz w:val="18"/>
        </w:rPr>
        <w:t>GCP / DevOps / SRE Question Bank • Comparison</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Q3485. Current market 2026 - Gateway API migration: GKE is moving from Ingress to Gateway API. How would you plan a migration from existing Ingress controllers to Gateway API with zero downtime?</w:t>
      </w:r>
    </w:p>
    <w:p>
      <w:pPr>
        <w:spacing w:before="0" w:after="40"/>
      </w:pPr>
      <w:r>
        <w:rPr>
          <w:i/>
          <w:color w:val="888888"/>
          <w:sz w:val="18"/>
        </w:rPr>
        <w:t>GCP / DevOps / SRE Question Bank • Conceptual</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Q3486. Current market 2026 - image signing and provenance: How would you enforce Binary Authorization with Sigstore/cosign-signed images and SLSA provenance before anything deploys to GKE?</w:t>
      </w:r>
    </w:p>
    <w:p>
      <w:pPr>
        <w:spacing w:before="0" w:after="40"/>
      </w:pPr>
      <w:r>
        <w:rPr>
          <w:i/>
          <w:color w:val="888888"/>
          <w:sz w:val="18"/>
        </w:rPr>
        <w:t>GCP / DevOps / SRE Question Bank • Conceptual</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Q3487. Current market 2026 - Config Sync at scale: How would you use Config Sync or Argo CD to enforce consistent policy and configuration across dozens of GKE clusters and thousands of namespaces?</w:t>
      </w:r>
    </w:p>
    <w:p>
      <w:pPr>
        <w:spacing w:before="0" w:after="40"/>
      </w:pPr>
      <w:r>
        <w:rPr>
          <w:i/>
          <w:color w:val="888888"/>
          <w:sz w:val="18"/>
        </w:rPr>
        <w:t>GCP / DevOps / SRE Question Bank • Conceptual</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Q3488. Current market 2026 - Docker BuildKit: How would you use BuildKit/buildx for multi-arch, cache-efficient, reproducible container builds in a modern CI pipeline?</w:t>
      </w:r>
    </w:p>
    <w:p>
      <w:pPr>
        <w:spacing w:before="0" w:after="40"/>
      </w:pPr>
      <w:r>
        <w:rPr>
          <w:i/>
          <w:color w:val="888888"/>
          <w:sz w:val="18"/>
        </w:rPr>
        <w:t>GCP / DevOps / SRE Question Bank • Conceptual</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Q3489. Current market 2026 - node auto-provisioning: GKE node auto-provisioning versus Standard cluster autoscaler - how would you decide which to use for spiky, mixed CPU/GPU workloads?</w:t>
      </w:r>
    </w:p>
    <w:p>
      <w:pPr>
        <w:spacing w:before="0" w:after="40"/>
      </w:pPr>
      <w:r>
        <w:rPr>
          <w:i/>
          <w:color w:val="888888"/>
          <w:sz w:val="18"/>
        </w:rPr>
        <w:t>GCP / DevOps / SRE Question Bank • Comparison</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Q3490. Current market 2026 - FinOps chargeback: Leadership wants a chargeback/showback model for GKE and Terraform-provisioned infra across 15 teams. How would you design cost attribution without slowing teams down?</w:t>
      </w:r>
    </w:p>
    <w:p>
      <w:pPr>
        <w:spacing w:before="0" w:after="40"/>
      </w:pPr>
      <w:r>
        <w:rPr>
          <w:i/>
          <w:color w:val="888888"/>
          <w:sz w:val="18"/>
        </w:rPr>
        <w:t>GCP / DevOps / SRE Question Bank • Conceptual</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Q3491. You-build-it-you-run-it: How would a platform team enable "you build it, you run it" ownership without every team reinventing observability, security, and deployment tooling?</w:t>
      </w:r>
    </w:p>
    <w:p>
      <w:pPr>
        <w:spacing w:before="0" w:after="40"/>
      </w:pPr>
      <w:r>
        <w:rPr>
          <w:i/>
          <w:color w:val="888888"/>
          <w:sz w:val="18"/>
        </w:rPr>
        <w:t>GCP / DevOps / SRE Question Bank • Conceptual</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Q3492. Deployment vs DaemonSet: What is the difference between a Deployment and a DaemonSet in Kubernetes?</w:t>
      </w:r>
    </w:p>
    <w:p>
      <w:pPr>
        <w:spacing w:before="0" w:after="40"/>
      </w:pPr>
      <w:r>
        <w:rPr>
          <w:i/>
          <w:color w:val="888888"/>
          <w:sz w:val="18"/>
        </w:rPr>
        <w:t>GCP / DevOps / SRE Question Bank • Comparison</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Q3493. ServiceAccount basics: What is a Kubernetes ServiceAccount, and how is it different from a regular user account?</w:t>
      </w:r>
    </w:p>
    <w:p>
      <w:pPr>
        <w:spacing w:before="0" w:after="40"/>
      </w:pPr>
      <w:r>
        <w:rPr>
          <w:i/>
          <w:color w:val="888888"/>
          <w:sz w:val="18"/>
        </w:rPr>
        <w:t>GCP / DevOps / SRE Question Bank • Conceptual</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Q3494. Cluster slowness metrics: If a Kubernetes cluster feels slow, what metrics would you check first?</w:t>
      </w:r>
    </w:p>
    <w:p>
      <w:pPr>
        <w:spacing w:before="0" w:after="40"/>
      </w:pPr>
      <w:r>
        <w:rPr>
          <w:i/>
          <w:color w:val="888888"/>
          <w:sz w:val="18"/>
        </w:rPr>
        <w:t>GCP / DevOps / SRE Question Bank • Conceptual</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Q3495. Scenario - GKE OOMKilled pods: Pods in a GKE cluster keep restarting with OOMKilled after a traffic increase. How would you diagnose and fix it without just raising memory limits blindly?</w:t>
      </w:r>
    </w:p>
    <w:p>
      <w:pPr>
        <w:spacing w:before="0" w:after="40"/>
      </w:pPr>
      <w:r>
        <w:rPr>
          <w:i/>
          <w:color w:val="888888"/>
          <w:sz w:val="18"/>
        </w:rPr>
        <w:t>GCP / DevOps / SRE Question Bank • Conceptual</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Q3496. Scenario - Docker image bloat in CI: A CI pipeline's Docker build time doubled and the image grew from 300MB to 1.2GB after a dependency change. How would you find the cause and fix it?</w:t>
      </w:r>
    </w:p>
    <w:p>
      <w:pPr>
        <w:spacing w:before="0" w:after="40"/>
      </w:pPr>
      <w:r>
        <w:rPr>
          <w:i/>
          <w:color w:val="888888"/>
          <w:sz w:val="18"/>
        </w:rPr>
        <w:t>GCP / DevOps / SRE Question Bank • Conceptual</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Q3497. Scenario - GKE node pool stuck in NotReady: A GKE node pool shows several nodes stuck in NotReady after a Cluster Autoscaler scale-up. How would you triage and recover?</w:t>
      </w:r>
    </w:p>
    <w:p>
      <w:pPr>
        <w:spacing w:before="0" w:after="40"/>
      </w:pPr>
      <w:r>
        <w:rPr>
          <w:i/>
          <w:color w:val="888888"/>
          <w:sz w:val="18"/>
        </w:rPr>
        <w:t>GCP / DevOps / SRE Question Bank • Troubleshooting</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Q3498. Scenario - Ingress cert expiry: Users report TLS warnings on a production GKE service after a cert-manager renewal failed silently. How would you find the root cause and prevent recurrence?</w:t>
      </w:r>
    </w:p>
    <w:p>
      <w:pPr>
        <w:spacing w:before="0" w:after="40"/>
      </w:pPr>
      <w:r>
        <w:rPr>
          <w:i/>
          <w:color w:val="888888"/>
          <w:sz w:val="18"/>
        </w:rPr>
        <w:t>GCP / DevOps / SRE Question Bank • Conceptual</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Q3499. PVC with Deployments: Can a Kubernetes Deployment use a PersistentVolumeClaim, and what are the tradeoffs versus using one with a StatefulSet?</w:t>
      </w:r>
    </w:p>
    <w:p>
      <w:pPr>
        <w:spacing w:before="0" w:after="40"/>
      </w:pPr>
      <w:r>
        <w:rPr>
          <w:i/>
          <w:color w:val="888888"/>
          <w:sz w:val="18"/>
        </w:rPr>
        <w:t>GCP / DevOps / SRE Question Bank • Comparison</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Q3500. Deployment vs StatefulSet for databases: If Deployments can also use PVCs, why do teams still prefer StatefulSets for running databases?</w:t>
      </w:r>
    </w:p>
    <w:p>
      <w:pPr>
        <w:spacing w:before="0" w:after="40"/>
      </w:pPr>
      <w:r>
        <w:rPr>
          <w:i/>
          <w:color w:val="888888"/>
          <w:sz w:val="18"/>
        </w:rPr>
        <w:t>GCP / DevOps / SRE Question Bank • Comparison</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Q3501. StatefulSet scale-down order: What is the pod termination order when you scale down a StatefulSet, and why does that ordering matter for stateful workloads?</w:t>
      </w:r>
    </w:p>
    <w:p>
      <w:pPr>
        <w:spacing w:before="0" w:after="40"/>
      </w:pPr>
      <w:r>
        <w:rPr>
          <w:i/>
          <w:color w:val="888888"/>
          <w:sz w:val="18"/>
        </w:rPr>
        <w:t>GCP / DevOps / SRE Question Bank • Conceptual</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Q3502. Container root access: How would you prevent processes inside a container from running as root?</w:t>
      </w:r>
    </w:p>
    <w:p>
      <w:pPr>
        <w:spacing w:before="0" w:after="40"/>
      </w:pPr>
      <w:r>
        <w:rPr>
          <w:i/>
          <w:color w:val="888888"/>
          <w:sz w:val="18"/>
        </w:rPr>
        <w:t>GCP / DevOps / SRE Question Bank • Conceptual</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Q3503. Cross-namespace pod communication: Can Pods in different Kubernetes namespaces communicate by default, and how would you restrict or allow it deliberately?</w:t>
      </w:r>
    </w:p>
    <w:p>
      <w:pPr>
        <w:spacing w:before="0" w:after="40"/>
      </w:pPr>
      <w:r>
        <w:rPr>
          <w:i/>
          <w:color w:val="888888"/>
          <w:sz w:val="18"/>
        </w:rPr>
        <w:t>GCP / DevOps / SRE Question Bank • Conceptual</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Q3504. GKE networking overview: Explain how networking works in GKE at a high level, from Pod IP allocation to external traffic.</w:t>
      </w:r>
    </w:p>
    <w:p>
      <w:pPr>
        <w:spacing w:before="0" w:after="40"/>
      </w:pPr>
      <w:r>
        <w:rPr>
          <w:i/>
          <w:color w:val="888888"/>
          <w:sz w:val="18"/>
        </w:rPr>
        <w:t>GCP / DevOps / SRE Question Bank • Conceptual</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Q3505. Pod-to-pod communication: How do Pods communicate with each other inside the same GKE cluster?</w:t>
      </w:r>
    </w:p>
    <w:p>
      <w:pPr>
        <w:spacing w:before="0" w:after="40"/>
      </w:pPr>
      <w:r>
        <w:rPr>
          <w:i/>
          <w:color w:val="888888"/>
          <w:sz w:val="18"/>
        </w:rPr>
        <w:t>GCP / DevOps / SRE Question Bank • Conceptual</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Q3506. Exposing GKE externally: How would you expose a GKE application to the internet, and what options would you choose between?</w:t>
      </w:r>
    </w:p>
    <w:p>
      <w:pPr>
        <w:spacing w:before="0" w:after="40"/>
      </w:pPr>
      <w:r>
        <w:rPr>
          <w:i/>
          <w:color w:val="888888"/>
          <w:sz w:val="18"/>
        </w:rPr>
        <w:t>GCP / DevOps / SRE Question Bank • Comparison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Q3507. Pod internet access: How does a Pod in a private GKE cluster reach the internet if it has no public IP?</w:t>
      </w:r>
    </w:p>
    <w:p>
      <w:pPr>
        <w:spacing w:before="0" w:after="40"/>
      </w:pPr>
      <w:r>
        <w:rPr>
          <w:i/>
          <w:color w:val="888888"/>
          <w:sz w:val="18"/>
        </w:rPr>
        <w:t>GCP / DevOps / SRE Question Bank • Conceptual</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Q3508. Scenario - GKE Autopilot vs Standard: A team wants to move a workload to GKE Autopilot for cost and ops simplicity. What tradeoffs would you flag before they commit?</w:t>
      </w:r>
    </w:p>
    <w:p>
      <w:pPr>
        <w:spacing w:before="0" w:after="40"/>
      </w:pPr>
      <w:r>
        <w:rPr>
          <w:i/>
          <w:color w:val="888888"/>
          <w:sz w:val="18"/>
        </w:rPr>
        <w:t>GCP / DevOps / SRE Question Bank • Comparison</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Q3509. Scenario - Jenkins shared library: Ten pipelines duplicate the same deployment logic with slight drift between them. How would you refactor this using a Jenkins shared library?</w:t>
      </w:r>
    </w:p>
    <w:p>
      <w:pPr>
        <w:spacing w:before="0" w:after="40"/>
      </w:pPr>
      <w:r>
        <w:rPr>
          <w:i/>
          <w:color w:val="888888"/>
          <w:sz w:val="18"/>
        </w:rPr>
        <w:t>GCP / DevOps / SRE Question Bank • Conceptual</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Q3510. Jenkins shared library secrets: A shared library step needs to call an internal deployment API. How would you handle credentials inside the shared library safely, without hardcoding secrets into the library code?</w:t>
      </w:r>
    </w:p>
    <w:p>
      <w:pPr>
        <w:spacing w:before="0" w:after="40"/>
      </w:pPr>
      <w:r>
        <w:rPr>
          <w:i/>
          <w:color w:val="888888"/>
          <w:sz w:val="18"/>
        </w:rPr>
        <w:t>GCP / DevOps / SRE Question Bank • Conceptual</w:t>
      </w:r>
    </w:p>
    <w:p>
      <w:pPr>
        <w:spacing w:after="160"/>
        <w:ind w:left="216"/>
      </w:pPr>
      <w:r>
        <w:rPr>
          <w:sz w:val="21"/>
        </w:rPr>
        <w:t>A: The shared library step should accept a Jenkins credentials ID as a parameter (not the secret value itself) and use `withCredentials`/`credentials()` binding inside the step to retrieve the actual secret at runtime from whichever Jenkins instance/Credentials store is executing the pipeline - this way the library code itself never contains or even sees a real secret value, and each consuming team/environment supplies their own credential ID pointing at their own stored credential, keeping the library fully reusable across different environments/teams without any shared secret coupling.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Q3511. Scenario - default-deny NetworkPolicy rollout: You need to introduce a default-deny NetworkPolicy in a shared GKE cluster with many existing teams. How would you roll it out without breaking production traffic?</w:t>
      </w:r>
    </w:p>
    <w:p>
      <w:pPr>
        <w:spacing w:before="0" w:after="40"/>
      </w:pPr>
      <w:r>
        <w:rPr>
          <w:i/>
          <w:color w:val="888888"/>
          <w:sz w:val="18"/>
        </w:rPr>
        <w:t>GCP / DevOps / SRE Question Bank • Conceptual</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Q3512. Today interview 2026-07-06 - Telemetry collection: What telemetry do you collect for a production Kubernetes platform?</w:t>
      </w:r>
    </w:p>
    <w:p>
      <w:pPr>
        <w:spacing w:before="0" w:after="40"/>
      </w:pPr>
      <w:r>
        <w:rPr>
          <w:i/>
          <w:color w:val="888888"/>
          <w:sz w:val="18"/>
        </w:rPr>
        <w:t>GCP / DevOps / SRE Question Bank • Conceptual</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Q3513. Today interview 2026-07-06 - Terraform module separation: Design Terraform module separation for networking, IAM, GKE, databases, and observability.</w:t>
      </w:r>
    </w:p>
    <w:p>
      <w:pPr>
        <w:spacing w:before="0" w:after="40"/>
      </w:pPr>
      <w:r>
        <w:rPr>
          <w:i/>
          <w:color w:val="888888"/>
          <w:sz w:val="18"/>
        </w:rPr>
        <w:t>GCP / DevOps / SRE Question Bank • Conceptual</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Q3514. Today interview 2026-07-06 - Distributed tracing design: Design distributed tracing for a request flowing through multiple Kubernetes services.</w:t>
      </w:r>
    </w:p>
    <w:p>
      <w:pPr>
        <w:spacing w:before="0" w:after="40"/>
      </w:pPr>
      <w:r>
        <w:rPr>
          <w:i/>
          <w:color w:val="888888"/>
          <w:sz w:val="18"/>
        </w:rPr>
        <w:t>GCP / DevOps / SRE Question Bank • Conceptual</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Q3515. Today interview 2026-07-06 - Feature-flag deployment: Design a feature-flag deployment strategy for production releases.</w:t>
      </w:r>
    </w:p>
    <w:p>
      <w:pPr>
        <w:spacing w:before="0" w:after="40"/>
      </w:pPr>
      <w:r>
        <w:rPr>
          <w:i/>
          <w:color w:val="888888"/>
          <w:sz w:val="18"/>
        </w:rPr>
        <w:t>GCP / DevOps / SRE Question Bank • Conceptual</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Q3516. Today interview 2026-07-06 - Failing request across services: A request is failing across multiple Kubernetes services. How would you trace and debug it?</w:t>
      </w:r>
    </w:p>
    <w:p>
      <w:pPr>
        <w:spacing w:before="0" w:after="40"/>
      </w:pPr>
      <w:r>
        <w:rPr>
          <w:i/>
          <w:color w:val="888888"/>
          <w:sz w:val="18"/>
        </w:rPr>
        <w:t>GCP / DevOps / SRE Question Bank • Troubleshooting</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Q3517. Kubernetes automation: Design a script that finds CrashLoopBackOff, ImagePullBackOff, pending, and frequently restarted pods across all namespaces.</w:t>
      </w:r>
    </w:p>
    <w:p>
      <w:pPr>
        <w:spacing w:before="0" w:after="40"/>
      </w:pPr>
      <w:r>
        <w:rPr>
          <w:i/>
          <w:color w:val="888888"/>
          <w:sz w:val="18"/>
        </w:rPr>
        <w:t>Scripting &amp; Automation • Troubleshooting</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Q3518. Scheduled automation: Compare cron, Kubernetes CronJobs, Cloud Scheduler with Cloud Run, and workflow orchestration for operational jobs.</w:t>
      </w:r>
    </w:p>
    <w:p>
      <w:pPr>
        <w:spacing w:before="0" w:after="40"/>
      </w:pPr>
      <w:r>
        <w:rPr>
          <w:i/>
          <w:color w:val="888888"/>
          <w:sz w:val="18"/>
        </w:rPr>
        <w:t>Scripting &amp; Automation • Comparison</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Q3519. Docker image design: How would you build secure, small, reproducible Docker images for production services?</w:t>
      </w:r>
    </w:p>
    <w:p>
      <w:pPr>
        <w:spacing w:before="0" w:after="40"/>
      </w:pPr>
      <w:r>
        <w:rPr>
          <w:i/>
          <w:color w:val="888888"/>
          <w:sz w:val="18"/>
        </w:rPr>
        <w:t>Docker • Conceptual</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Q3520. Docker layer caching: How do Docker layers and cache affect build speed and image reproducibility?</w:t>
      </w:r>
    </w:p>
    <w:p>
      <w:pPr>
        <w:spacing w:before="0" w:after="40"/>
      </w:pPr>
      <w:r>
        <w:rPr>
          <w:i/>
          <w:color w:val="888888"/>
          <w:sz w:val="18"/>
        </w:rPr>
        <w:t>Docker • Conceptual</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Q3521. Docker base images: How do you choose between Ubuntu, Alpine, slim, and distroless base images?</w:t>
      </w:r>
    </w:p>
    <w:p>
      <w:pPr>
        <w:spacing w:before="0" w:after="40"/>
      </w:pPr>
      <w:r>
        <w:rPr>
          <w:i/>
          <w:color w:val="888888"/>
          <w:sz w:val="18"/>
        </w:rPr>
        <w:t>Docker • Comparison</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Q3522. Docker non-root containers: Why should containers avoid running as root, and how do you implement that in a Dockerfile?</w:t>
      </w:r>
    </w:p>
    <w:p>
      <w:pPr>
        <w:spacing w:before="0" w:after="40"/>
      </w:pPr>
      <w:r>
        <w:rPr>
          <w:i/>
          <w:color w:val="888888"/>
          <w:sz w:val="18"/>
        </w:rPr>
        <w:t>Docker • Conceptual</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Q3523. Docker secrets: How do you prevent secrets from leaking into Docker images, build logs, and runtime environment variables?</w:t>
      </w:r>
    </w:p>
    <w:p>
      <w:pPr>
        <w:spacing w:before="0" w:after="40"/>
      </w:pPr>
      <w:r>
        <w:rPr>
          <w:i/>
          <w:color w:val="888888"/>
          <w:sz w:val="18"/>
        </w:rPr>
        <w:t>Docker • Conceptual</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Q3524. Docker registry: How do you tag, push, scan, and promote Docker images through environments?</w:t>
      </w:r>
    </w:p>
    <w:p>
      <w:pPr>
        <w:spacing w:before="0" w:after="40"/>
      </w:pPr>
      <w:r>
        <w:rPr>
          <w:i/>
          <w:color w:val="888888"/>
          <w:sz w:val="18"/>
        </w:rPr>
        <w:t>Docker • Conceptual</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Q3525. Docker troubleshooting: A container works locally but fails in Kubernetes. How would you debug entrypoint, environment variables, filesystem, permissions, and health checks?</w:t>
      </w:r>
    </w:p>
    <w:p>
      <w:pPr>
        <w:spacing w:before="0" w:after="40"/>
      </w:pPr>
      <w:r>
        <w:rPr>
          <w:i/>
          <w:color w:val="888888"/>
          <w:sz w:val="18"/>
        </w:rPr>
        <w:t>Docker • Troubleshooting</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Q3526. Docker networking: How does container networking work locally, and what changes when the container runs in Kubernetes?</w:t>
      </w:r>
    </w:p>
    <w:p>
      <w:pPr>
        <w:spacing w:before="0" w:after="40"/>
      </w:pPr>
      <w:r>
        <w:rPr>
          <w:i/>
          <w:color w:val="888888"/>
          <w:sz w:val="18"/>
        </w:rPr>
        <w:t>Docker • Conceptual</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Q3527. Docker volumes: When would you use bind mounts, volumes, or ephemeral container storage?</w:t>
      </w:r>
    </w:p>
    <w:p>
      <w:pPr>
        <w:spacing w:before="0" w:after="40"/>
      </w:pPr>
      <w:r>
        <w:rPr>
          <w:i/>
          <w:color w:val="888888"/>
          <w:sz w:val="18"/>
        </w:rPr>
        <w:t>Docker • Conceptual</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Q3528. Docker Compose: When is Docker Compose useful, and why is it different from Kubernetes?</w:t>
      </w:r>
    </w:p>
    <w:p>
      <w:pPr>
        <w:spacing w:before="0" w:after="40"/>
      </w:pPr>
      <w:r>
        <w:rPr>
          <w:i/>
          <w:color w:val="888888"/>
          <w:sz w:val="18"/>
        </w:rPr>
        <w:t>Docker • Conceptual</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Q3529. Docker production readiness: What checks should pass before a Docker image is approved for production?</w:t>
      </w:r>
    </w:p>
    <w:p>
      <w:pPr>
        <w:spacing w:before="0" w:after="40"/>
      </w:pPr>
      <w:r>
        <w:rPr>
          <w:i/>
          <w:color w:val="888888"/>
          <w:sz w:val="18"/>
        </w:rPr>
        <w:t>Docker • Conceptual</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Q3530. Scenario - registry outage during deploy: Your container registry becomes unreachable mid-deployment and half the pods are on the new image, half on the old. How do you stabilize the rollout?</w:t>
      </w:r>
    </w:p>
    <w:p>
      <w:pPr>
        <w:spacing w:before="0" w:after="40"/>
      </w:pPr>
      <w:r>
        <w:rPr>
          <w:i/>
          <w:color w:val="888888"/>
          <w:sz w:val="18"/>
        </w:rPr>
        <w:t>Docker • Conceptual</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Q3531. Scenario - poisoned base image: A base image your Dockerfiles depend on was found to contain a vulnerable package after being in production for weeks. How do you respond?</w:t>
      </w:r>
    </w:p>
    <w:p>
      <w:pPr>
        <w:spacing w:before="0" w:after="40"/>
      </w:pPr>
      <w:r>
        <w:rPr>
          <w:i/>
          <w:color w:val="888888"/>
          <w:sz w:val="18"/>
        </w:rPr>
        <w:t>Docker • Conceptual</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Q3532. Python automation: How would you use the Kubernetes Python client to find CrashLoopBackOff, ImagePullBackOff, Pending, and high-restart pods across namespaces?</w:t>
      </w:r>
    </w:p>
    <w:p>
      <w:pPr>
        <w:spacing w:before="0" w:after="40"/>
      </w:pPr>
      <w:r>
        <w:rPr>
          <w:i/>
          <w:color w:val="888888"/>
          <w:sz w:val="18"/>
        </w:rPr>
        <w:t>Python • Troubleshooting</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Q3533. Python mocking: How would you mock GCP and Kubernetes API responses in pytest to test error handling paths like throttling, timeouts, and permission denials?</w:t>
      </w:r>
    </w:p>
    <w:p>
      <w:pPr>
        <w:spacing w:before="0" w:after="40"/>
      </w:pPr>
      <w:r>
        <w:rPr>
          <w:i/>
          <w:color w:val="888888"/>
          <w:sz w:val="18"/>
        </w:rPr>
        <w:t>Python • Conceptual</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Q3534. FastAPI API gateway: How would you deploy FastAPI behind an API gateway or load balancer on GCP, including auth, TLS termination, and request tracing?</w:t>
      </w:r>
    </w:p>
    <w:p>
      <w:pPr>
        <w:spacing w:before="0" w:after="40"/>
      </w:pPr>
      <w:r>
        <w:rPr>
          <w:i/>
          <w:color w:val="888888"/>
          <w:sz w:val="18"/>
        </w:rPr>
        <w:t>FastAPI • Conceptual</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Q3535.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before="0" w:after="40"/>
      </w:pPr>
      <w:r>
        <w:rPr>
          <w:i/>
          <w:color w:val="888888"/>
          <w:sz w:val="18"/>
        </w:rPr>
        <w:t>Coding Exercises • Conceptual</w:t>
      </w:r>
    </w:p>
    <w:p>
      <w:pPr>
        <w:spacing w:after="160"/>
        <w:ind w:left="216"/>
      </w:pPr>
      <w:r>
        <w:rPr>
          <w:sz w:val="21"/>
        </w:rPr>
        <w:t>A: from collections import defaultdict, deque</w:t>
        <w:br/>
        <w:br/>
        <w:t>def deployment_order(services, dependencies):</w:t>
        <w:br/>
        <w:t xml:space="preserve">    graph = defaultdict(list)</w:t>
        <w:br/>
        <w:t xml:space="preserve">    indegree = {s: 0 for s in services}</w:t>
        <w:br/>
        <w:t xml:space="preserve">    for a, b in dependencies:  # a depends on b -&gt; b must deploy before a</w:t>
        <w:br/>
        <w:t xml:space="preserve">        graph[b].append(a)</w:t>
        <w:br/>
        <w:t xml:space="preserve">        indegree[a] += 1</w:t>
        <w:br/>
        <w:t xml:space="preserve">    queue = deque([s for s in services if indegree[s] == 0])</w:t>
        <w:br/>
        <w:t xml:space="preserve">    order = []</w:t>
        <w:br/>
        <w:t xml:space="preserve">    while queue:</w:t>
        <w:br/>
        <w:t xml:space="preserve">        node = queue.popleft()</w:t>
        <w:br/>
        <w:t xml:space="preserve">        order.append(node)</w:t>
        <w:br/>
        <w:t xml:space="preserve">        for neighbor in graph[node]:</w:t>
        <w:br/>
        <w:t xml:space="preserve">            indegree[neighbor] -= 1</w:t>
        <w:br/>
        <w:t xml:space="preserve">            if indegree[neighbor] == 0:</w:t>
        <w:br/>
        <w:t xml:space="preserve">                queue.append(neighbor)</w:t>
        <w:br/>
        <w:t xml:space="preserve">    if len(order) != len(services):</w:t>
        <w:br/>
        <w:t xml:space="preserve">        raise ValueError("Cycle detected in service dependencies")</w:t>
        <w:br/>
        <w:t xml:space="preserve">    return order</w:t>
        <w:br/>
        <w:t>This is topological sort via Kahn's algorithm: services with no unresolved dependencies (indegree 0, including isolated services with no dependencies at all) go first, and processing them frees up services that depended only on them. If the final order doesn't include every service, some services never reached indegree 0, meaning they're stuck in a cycle. O(V + 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Q3536.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before="0" w:after="40"/>
      </w:pPr>
      <w:r>
        <w:rPr>
          <w:i/>
          <w:color w:val="888888"/>
          <w:sz w:val="18"/>
        </w:rPr>
        <w:t>Debug This Script • Troubleshooting</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Q3537.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before="0" w:after="40"/>
      </w:pPr>
      <w:r>
        <w:rPr>
          <w:i/>
          <w:color w:val="888888"/>
          <w:sz w:val="18"/>
        </w:rPr>
        <w:t>Debug This Script • Troubleshooting</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Q3538.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before="0" w:after="40"/>
      </w:pPr>
      <w:r>
        <w:rPr>
          <w:i/>
          <w:color w:val="888888"/>
          <w:sz w:val="18"/>
        </w:rPr>
        <w:t>Debug This Script • Troubleshooting</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Q3539.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before="0" w:after="40"/>
      </w:pPr>
      <w:r>
        <w:rPr>
          <w:i/>
          <w:color w:val="888888"/>
          <w:sz w:val="18"/>
        </w:rPr>
        <w:t>Debug This Script • Troubleshooting</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Q3540.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before="0" w:after="40"/>
      </w:pPr>
      <w:r>
        <w:rPr>
          <w:i/>
          <w:color w:val="888888"/>
          <w:sz w:val="18"/>
        </w:rPr>
        <w:t>Debug This Script • Troubleshooting</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Q3541. Go CLI design: How would you design a Go CLI with Cobra to audit Kubernetes or GCP resources across environments?</w:t>
      </w:r>
    </w:p>
    <w:p>
      <w:pPr>
        <w:spacing w:before="0" w:after="40"/>
      </w:pPr>
      <w:r>
        <w:rPr>
          <w:i/>
          <w:color w:val="888888"/>
          <w:sz w:val="18"/>
        </w:rPr>
        <w:t>Go • Conceptual</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Q3542. Go interfaces: How do interfaces help with testing cloud clients, Kubernetes clients, and business logic in Go?</w:t>
      </w:r>
    </w:p>
    <w:p>
      <w:pPr>
        <w:spacing w:before="0" w:after="40"/>
      </w:pPr>
      <w:r>
        <w:rPr>
          <w:i/>
          <w:color w:val="888888"/>
          <w:sz w:val="18"/>
        </w:rPr>
        <w:t>Go • Conceptual</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Q3543. Go generics: How would generics help when writing reusable Kubernetes resource helpers, and where would you avoid using them?</w:t>
      </w:r>
    </w:p>
    <w:p>
      <w:pPr>
        <w:spacing w:before="0" w:after="40"/>
      </w:pPr>
      <w:r>
        <w:rPr>
          <w:i/>
          <w:color w:val="888888"/>
          <w:sz w:val="18"/>
        </w:rPr>
        <w:t>Go • Conceptual</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Q3544. Go container builds: How would you build small, reproducible, multi-arch Docker images for a Go binary in CI?</w:t>
      </w:r>
    </w:p>
    <w:p>
      <w:pPr>
        <w:spacing w:before="0" w:after="40"/>
      </w:pPr>
      <w:r>
        <w:rPr>
          <w:i/>
          <w:color w:val="888888"/>
          <w:sz w:val="18"/>
        </w:rPr>
        <w:t>Go • Conceptual</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Q3545. Go CRDs: How would you design a Custom Resource Definition and reconciliation loop for a Kubernetes operator that manages namespace onboarding?</w:t>
      </w:r>
    </w:p>
    <w:p>
      <w:pPr>
        <w:spacing w:before="0" w:after="40"/>
      </w:pPr>
      <w:r>
        <w:rPr>
          <w:i/>
          <w:color w:val="888888"/>
          <w:sz w:val="18"/>
        </w:rPr>
        <w:t>Go • Conceptual</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Q3546. Streaming inference infra: How would you design backend infrastructure for streaming LLM responses over GKE/Cloud Run, including timeouts, load balancing, and client reconnects?</w:t>
      </w:r>
    </w:p>
    <w:p>
      <w:pPr>
        <w:spacing w:before="0" w:after="40"/>
      </w:pPr>
      <w:r>
        <w:rPr>
          <w:i/>
          <w:color w:val="888888"/>
          <w:sz w:val="18"/>
        </w:rPr>
        <w:t>LLMOps / GenAI Production • Conceptual</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Q3547. Vertex AI Agent Builder: How would you operate a production Vertex AI Agent Builder or Model Garden deployment, including versioning, monitoring, and rollback?</w:t>
      </w:r>
    </w:p>
    <w:p>
      <w:pPr>
        <w:spacing w:before="0" w:after="40"/>
      </w:pPr>
      <w:r>
        <w:rPr>
          <w:i/>
          <w:color w:val="888888"/>
          <w:sz w:val="18"/>
        </w:rPr>
        <w:t>LLMOps / GenAI Production • Conceptual</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Q3548. Vertex AI platform design: How would you design a production ML platform on Vertex AI for training, registry, deployment, monitoring, IAM, and cost control?</w:t>
      </w:r>
    </w:p>
    <w:p>
      <w:pPr>
        <w:spacing w:before="0" w:after="40"/>
      </w:pPr>
      <w:r>
        <w:rPr>
          <w:i/>
          <w:color w:val="888888"/>
          <w:sz w:val="18"/>
        </w:rPr>
        <w:t>LLMOps / GenAI Production • Conceptual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Q3549. Vertex AI custom training: A training job works locally but fails on Vertex AI. How would you debug packaging, container image, service account, data access, and logs?</w:t>
      </w:r>
    </w:p>
    <w:p>
      <w:pPr>
        <w:spacing w:before="0" w:after="40"/>
      </w:pPr>
      <w:r>
        <w:rPr>
          <w:i/>
          <w:color w:val="888888"/>
          <w:sz w:val="18"/>
        </w:rPr>
        <w:t>LLMOps / GenAI Production • Troubleshooting</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Q3550. Vertex AI batch prediction: When would you choose Vertex AI batch prediction over online endpoints, Dataflow, Cloud Run jobs, or GKE jobs?</w:t>
      </w:r>
    </w:p>
    <w:p>
      <w:pPr>
        <w:spacing w:before="0" w:after="40"/>
      </w:pPr>
      <w:r>
        <w:rPr>
          <w:i/>
          <w:color w:val="888888"/>
          <w:sz w:val="18"/>
        </w:rPr>
        <w:t>LLMOps / GenAI Production • Comparison</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Q3551. MLflow CI/CD integration: How would you integrate MLflow with GitHub Actions, Jenkins, or Cloud Build for automated training, evaluation, registration, and deployment?</w:t>
      </w:r>
    </w:p>
    <w:p>
      <w:pPr>
        <w:spacing w:before="0" w:after="40"/>
      </w:pPr>
      <w:r>
        <w:rPr>
          <w:i/>
          <w:color w:val="888888"/>
          <w:sz w:val="18"/>
        </w:rPr>
        <w:t>LLMOps / GenAI Production • Conceptual</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Q3552. MLflow model serving: How would you deploy an MLflow model for real-time inference using Docker, FastAPI, Kubernetes, KServe, or a managed endpoint?</w:t>
      </w:r>
    </w:p>
    <w:p>
      <w:pPr>
        <w:spacing w:before="0" w:after="40"/>
      </w:pPr>
      <w:r>
        <w:rPr>
          <w:i/>
          <w:color w:val="888888"/>
          <w:sz w:val="18"/>
        </w:rPr>
        <w:t>LLMOps / GenAI Production • Conceptual</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Q3553. MLOps situation - bad model release: A new model version passed offline tests but hurts business KPIs after deployment. What do you do in the first hour?</w:t>
      </w:r>
    </w:p>
    <w:p>
      <w:pPr>
        <w:spacing w:before="0" w:after="40"/>
      </w:pPr>
      <w:r>
        <w:rPr>
          <w:i/>
          <w:color w:val="888888"/>
          <w:sz w:val="18"/>
        </w:rPr>
        <w:t>LLMOps / GenAI Production • Conceptual</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Q3554. Resume deep-dive - Vertex AI Pipelines: Walk me through a Vertex AI Pipeline you built end to end, from training through Vertex AI Model Registry to production deployment.</w:t>
      </w:r>
    </w:p>
    <w:p>
      <w:pPr>
        <w:spacing w:before="0" w:after="40"/>
      </w:pPr>
      <w:r>
        <w:rPr>
          <w:i/>
          <w:color w:val="888888"/>
          <w:sz w:val="18"/>
        </w:rPr>
        <w:t>LLMOps / GenAI Production • Conceptual</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Q3555. Resume deep-dive - LLMOps stack: You deployed Llama 3, Mistral, Ollama, and vLLM on Kubernetes. How did you choose between them and scale inference for concurrent users?</w:t>
      </w:r>
    </w:p>
    <w:p>
      <w:pPr>
        <w:spacing w:before="0" w:after="40"/>
      </w:pPr>
      <w:r>
        <w:rPr>
          <w:i/>
          <w:color w:val="888888"/>
          <w:sz w:val="18"/>
        </w:rPr>
        <w:t>LLMOps / GenAI Production • Comparison</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Q3556. Resume deep-dive - GitOps for AI: You used ArgoCD and Helm for AI application deployments. How is a GitOps rollout for model-serving different from a normal microservice rollout?</w:t>
      </w:r>
    </w:p>
    <w:p>
      <w:pPr>
        <w:spacing w:before="0" w:after="40"/>
      </w:pPr>
      <w:r>
        <w:rPr>
          <w:i/>
          <w:color w:val="888888"/>
          <w:sz w:val="18"/>
        </w:rPr>
        <w:t>LLMOps / GenAI Production • Conceptual</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Q3557. Ansible with Kubernetes: When would you still use Ansible in a Kubernetes-centric platform, for example bootstrapping nodes or managing non-containerized infrastructure?</w:t>
      </w:r>
    </w:p>
    <w:p>
      <w:pPr>
        <w:spacing w:before="0" w:after="40"/>
      </w:pPr>
      <w:r>
        <w:rPr>
          <w:i/>
          <w:color w:val="888888"/>
          <w:sz w:val="18"/>
        </w:rPr>
        <w:t>Ansible • Conceptual</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Q3558. Change risk: A major architecture change introduces a new data flow, API gateway, and cloud database. What risk questions would you ask before approval?</w:t>
      </w:r>
    </w:p>
    <w:p>
      <w:pPr>
        <w:spacing w:before="0" w:after="40"/>
      </w:pPr>
      <w:r>
        <w:rPr>
          <w:i/>
          <w:color w:val="888888"/>
          <w:sz w:val="18"/>
        </w:rPr>
        <w:t>Technology Risk - Technical • Conceptual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Q3559. Control validation: How would you test whether a control is actually working, for example privileged access, deployment approval, backup restore, or vulnerability SLA closure?</w:t>
      </w:r>
    </w:p>
    <w:p>
      <w:pPr>
        <w:spacing w:before="0" w:after="40"/>
      </w:pPr>
      <w:r>
        <w:rPr>
          <w:i/>
          <w:color w:val="888888"/>
          <w:sz w:val="18"/>
        </w:rPr>
        <w:t>Technology Risk - Technical • Troubleshooting</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Q3560. What is the difference between Continuous Delivery and Continuous Deployment?</w:t>
      </w:r>
    </w:p>
    <w:p>
      <w:pPr>
        <w:spacing w:before="0" w:after="40"/>
      </w:pPr>
      <w:r>
        <w:rPr>
          <w:i/>
          <w:color w:val="888888"/>
          <w:sz w:val="18"/>
        </w:rPr>
        <w:t>Basic / One-Liner Concepts • Comparison</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Q3561. What is a virtual machine (VM), and how does it differ from a container?</w:t>
      </w:r>
    </w:p>
    <w:p>
      <w:pPr>
        <w:spacing w:before="0" w:after="40"/>
      </w:pPr>
      <w:r>
        <w:rPr>
          <w:i/>
          <w:color w:val="888888"/>
          <w:sz w:val="18"/>
        </w:rPr>
        <w:t>Basic / One-Liner Concepts • Conceptual</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Q3562. What is a container?</w:t>
      </w:r>
    </w:p>
    <w:p>
      <w:pPr>
        <w:spacing w:before="0" w:after="40"/>
      </w:pPr>
      <w:r>
        <w:rPr>
          <w:i/>
          <w:color w:val="888888"/>
          <w:sz w:val="18"/>
        </w:rPr>
        <w:t>Basic / One-Liner Concepts • Conceptual</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Q3563. How does a multi-stage Docker build work, and what problem does it fix?</w:t>
      </w:r>
    </w:p>
    <w:p>
      <w:pPr>
        <w:spacing w:before="0" w:after="40"/>
      </w:pPr>
      <w:r>
        <w:rPr>
          <w:i/>
          <w:color w:val="888888"/>
          <w:sz w:val="18"/>
        </w:rPr>
        <w:t>Basic / One-Liner Concepts • Implementation / Workflow</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Q3564. What is Kubernetes?</w:t>
      </w:r>
    </w:p>
    <w:p>
      <w:pPr>
        <w:spacing w:before="0" w:after="40"/>
      </w:pPr>
      <w:r>
        <w:rPr>
          <w:i/>
          <w:color w:val="888888"/>
          <w:sz w:val="18"/>
        </w:rPr>
        <w:t>Basic / One-Liner Concepts • Conceptual</w:t>
      </w:r>
    </w:p>
    <w:p>
      <w:pPr>
        <w:spacing w:after="160"/>
        <w:ind w:left="216"/>
      </w:pPr>
      <w:r>
        <w:rPr>
          <w:sz w:val="21"/>
        </w:rPr>
        <w:t>A: Kubernetes is an open-source container orchestration platform that automates deploying, scaling, healing, and networking containerized applications across a cluster of machines.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Q3565. What is a Pod in Kubernetes?</w:t>
      </w:r>
    </w:p>
    <w:p>
      <w:pPr>
        <w:spacing w:before="0" w:after="40"/>
      </w:pPr>
      <w:r>
        <w:rPr>
          <w:i/>
          <w:color w:val="888888"/>
          <w:sz w:val="18"/>
        </w:rPr>
        <w:t>Basic / One-Liner Concepts • Conceptual</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Q3566. What is a Node in Kubernetes?</w:t>
      </w:r>
    </w:p>
    <w:p>
      <w:pPr>
        <w:spacing w:before="0" w:after="40"/>
      </w:pPr>
      <w:r>
        <w:rPr>
          <w:i/>
          <w:color w:val="888888"/>
          <w:sz w:val="18"/>
        </w:rPr>
        <w:t>Basic / One-Liner Concepts • Conceptual</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Q3567. What is a Kubernetes namespace?</w:t>
      </w:r>
    </w:p>
    <w:p>
      <w:pPr>
        <w:spacing w:before="0" w:after="40"/>
      </w:pPr>
      <w:r>
        <w:rPr>
          <w:i/>
          <w:color w:val="888888"/>
          <w:sz w:val="18"/>
        </w:rPr>
        <w:t>Basic / One-Liner Concepts • Conceptual</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Q3568. What is a Kubernetes Deployment?</w:t>
      </w:r>
    </w:p>
    <w:p>
      <w:pPr>
        <w:spacing w:before="0" w:after="40"/>
      </w:pPr>
      <w:r>
        <w:rPr>
          <w:i/>
          <w:color w:val="888888"/>
          <w:sz w:val="18"/>
        </w:rPr>
        <w:t>Basic / One-Liner Concepts • Conceptual</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Q3569. What is a Kubernetes Service?</w:t>
      </w:r>
    </w:p>
    <w:p>
      <w:pPr>
        <w:spacing w:before="0" w:after="40"/>
      </w:pPr>
      <w:r>
        <w:rPr>
          <w:i/>
          <w:color w:val="888888"/>
          <w:sz w:val="18"/>
        </w:rPr>
        <w:t>Basic / One-Liner Concepts • Conceptual</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Q3570. How do you upgrade/update a Kubernetes cluster?</w:t>
      </w:r>
    </w:p>
    <w:p>
      <w:pPr>
        <w:spacing w:before="0" w:after="40"/>
      </w:pPr>
      <w:r>
        <w:rPr>
          <w:i/>
          <w:color w:val="888888"/>
          <w:sz w:val="18"/>
        </w:rPr>
        <w:t>Basic / One-Liner Concepts • Implementation / Workflow</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Q3571. How does the GKE API server (control plane) expose traffic, and how do clients reach it?</w:t>
      </w:r>
    </w:p>
    <w:p>
      <w:pPr>
        <w:spacing w:before="0" w:after="40"/>
      </w:pPr>
      <w:r>
        <w:rPr>
          <w:i/>
          <w:color w:val="888888"/>
          <w:sz w:val="18"/>
        </w:rPr>
        <w:t>Basic / One-Liner Concepts • Implementation / Workflow</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Q3572. What happens when a Kubernetes node fails and goes NotReady?</w:t>
      </w:r>
    </w:p>
    <w:p>
      <w:pPr>
        <w:spacing w:before="0" w:after="40"/>
      </w:pPr>
      <w:r>
        <w:rPr>
          <w:i/>
          <w:color w:val="888888"/>
          <w:sz w:val="18"/>
        </w:rPr>
        <w:t>Basic / One-Liner Concepts • Troubleshooting</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Q3573. What happens to the Horizontal Pod Autoscaler (HPA) if the metrics server goes down during a traffic spike?</w:t>
      </w:r>
    </w:p>
    <w:p>
      <w:pPr>
        <w:spacing w:before="0" w:after="40"/>
      </w:pPr>
      <w:r>
        <w:rPr>
          <w:i/>
          <w:color w:val="888888"/>
          <w:sz w:val="18"/>
        </w:rPr>
        <w:t>Basic / One-Liner Concepts • Scenario</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Q3574. What are taints and tolerations in Kubernetes, in one line?</w:t>
      </w:r>
    </w:p>
    <w:p>
      <w:pPr>
        <w:spacing w:before="0" w:after="40"/>
      </w:pPr>
      <w:r>
        <w:rPr>
          <w:i/>
          <w:color w:val="888888"/>
          <w:sz w:val="18"/>
        </w:rPr>
        <w:t>Basic / One-Liner Concepts • Conceptual</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Q3575. How is a Kubernetes cluster monitored - what tools and approach would you use?</w:t>
      </w:r>
    </w:p>
    <w:p>
      <w:pPr>
        <w:spacing w:before="0" w:after="40"/>
      </w:pPr>
      <w:r>
        <w:rPr>
          <w:i/>
          <w:color w:val="888888"/>
          <w:sz w:val="18"/>
        </w:rPr>
        <w:t>Basic / One-Liner Concepts • Conceptual</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Q3576. Kubernetes shows a Deployment as healthy and all Pods Running, but Grafana is alerting that the application isn't working properly - how do you investigate and fix this mismatch?</w:t>
      </w:r>
    </w:p>
    <w:p>
      <w:pPr>
        <w:spacing w:before="0" w:after="40"/>
      </w:pPr>
      <w:r>
        <w:rPr>
          <w:i/>
          <w:color w:val="888888"/>
          <w:sz w:val="18"/>
        </w:rPr>
        <w:t>Basic / One-Liner Concepts • Troubleshooting</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Q3577. What is a Helm chart?</w:t>
      </w:r>
    </w:p>
    <w:p>
      <w:pPr>
        <w:spacing w:before="0" w:after="40"/>
      </w:pPr>
      <w:r>
        <w:rPr>
          <w:i/>
          <w:color w:val="888888"/>
          <w:sz w:val="18"/>
        </w:rPr>
        <w:t>Basic / One-Liner Concepts • Conceptual</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Q3578. What is the difference between a Role and a ClusterRole in Kubernetes RBAC?</w:t>
      </w:r>
    </w:p>
    <w:p>
      <w:pPr>
        <w:spacing w:before="0" w:after="40"/>
      </w:pPr>
      <w:r>
        <w:rPr>
          <w:i/>
          <w:color w:val="888888"/>
          <w:sz w:val="18"/>
        </w:rPr>
        <w:t>Basic / One-Liner Concepts • Comparison</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Q3579. What is the difference between a RoleBinding and a ClusterRoleBinding in Kubernetes?</w:t>
      </w:r>
    </w:p>
    <w:p>
      <w:pPr>
        <w:spacing w:before="0" w:after="40"/>
      </w:pPr>
      <w:r>
        <w:rPr>
          <w:i/>
          <w:color w:val="888888"/>
          <w:sz w:val="18"/>
        </w:rPr>
        <w:t>Basic / One-Liner Concepts • Comparison</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Q3580. What is GKE Workload Identity?</w:t>
      </w:r>
    </w:p>
    <w:p>
      <w:pPr>
        <w:spacing w:before="0" w:after="40"/>
      </w:pPr>
      <w:r>
        <w:rPr>
          <w:i/>
          <w:color w:val="888888"/>
          <w:sz w:val="18"/>
        </w:rPr>
        <w:t>Basic / One-Liner Concepts • Conceptual</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Q3581. What is a secret (in the context of Kubernetes or cloud platforms)?</w:t>
      </w:r>
    </w:p>
    <w:p>
      <w:pPr>
        <w:spacing w:before="0" w:after="40"/>
      </w:pPr>
      <w:r>
        <w:rPr>
          <w:i/>
          <w:color w:val="888888"/>
          <w:sz w:val="18"/>
        </w:rPr>
        <w:t>Basic / One-Liner Concepts • Conceptual</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Q3582. What is a container registry?</w:t>
      </w:r>
    </w:p>
    <w:p>
      <w:pPr>
        <w:spacing w:before="0" w:after="40"/>
      </w:pPr>
      <w:r>
        <w:rPr>
          <w:i/>
          <w:color w:val="888888"/>
          <w:sz w:val="18"/>
        </w:rPr>
        <w:t>Basic / One-Liner Concepts • Conceptual</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Q3583. Beginner scenario - Shadow Deployment: You receive a small, clean dataset and are asked to demonstrate where Shadow Deployment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Shadow Deployment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Shadow Deployment; this demonstrates understanding beyond memorized syntax.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Q3584. Intermediate scenario - Shadow Deployment: A team's first implementation using Shadow Deployment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Shadow Deployment,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Q3585. Advanced scenario - Shadow Deployment: You must use Shadow Deployment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Shadow Deployment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Q3586. Expert scenario - Shadow Deployment: Senior stakeholders disagree about adopting Shadow Deployment: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Shadow Deployment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Q3587. Beginner scenario - Google Kubernetes Engine (GKE): You receive a small, clean dataset and are asked to demonstrate where Google Kubernetes Engine (GKE)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Google Kubernetes Engine (GKE)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Google Kubernetes Engine (GKE); this demonstrates understanding beyond memorized syntax.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Q3588. Intermediate scenario - Google Kubernetes Engine (GKE): A team's first implementation using Google Kubernetes Engine (GKE)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Google Kubernetes Engine (GKE),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Q3589. Advanced scenario - Google Kubernetes Engine (GKE): You must use Google Kubernetes Engine (GKE)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Google Kubernetes Engine (GKE)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Q3590. Expert scenario - Google Kubernetes Engine (GKE): Senior stakeholders disagree about adopting Google Kubernetes Engine (GKE):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Google Kubernetes Engine (GKE)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Q3591. Beginner scenario - Azure Kubernetes Service (AKS): You receive a small, clean dataset and are asked to demonstrate where Azure Kubernetes Service (AKS)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Azure Kubernetes Service (AKS)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Kubernetes Service (AKS); this demonstrates understanding beyond memorized syntax.</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Q3592. Intermediate scenario - Azure Kubernetes Service (AKS): A team's first implementation using Azure Kubernetes Service (AKS)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Azure Kubernetes Service (AKS),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Q3593. Advanced scenario - Azure Kubernetes Service (AKS): You must use Azure Kubernetes Service (AKS)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Azure Kubernetes Service (AKS)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Q3594. Expert scenario - Azure Kubernetes Service (AKS): Senior stakeholders disagree about adopting Azure Kubernetes Service (AKS):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Azure Kubernetes Service (AKS)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Q3595. Expert AI Agent Engineer scenario - Python: You own a client deployment involving Python,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Python: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Q3596. Expert AI Agent Engineer scenario - Object-Oriented Programming (OOP): You own a client deployment involving Object-Oriented Programming (OOP),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Object-Oriented Programming (OOP):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Q3597. Expert AI Agent Engineer scenario - Data Structures and Algorithms (DSA): You own a client deployment involving Data Structures and Algorithms (DSA),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Data Structures and Algorithms (DSA):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Q3598. Expert AI Agent Engineer scenario - FastAPI: You own a client deployment involving FastAPI,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FastAPI: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Q3599. Expert AI Agent Engineer scenario - REST API Development: You own a client deployment involving REST API Development,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REST API Development: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Q3600. Expert AI Agent Engineer scenario - SQL: You own a client deployment involving SQL,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SQL: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Q3601. Expert AI Agent Engineer scenario - PostgreSQL: You own a client deployment involving PostgreSQL,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PostgreSQL: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Q3602. Expert AI Agent Engineer scenario - JWT: You own a client deployment involving JWT,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JWT: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Q3603. Expert AI Agent Engineer scenario - OAuth2: You own a client deployment involving OAuth2,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OAuth2: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Q3604. Expert AI Agent Engineer scenario - API Security: You own a client deployment involving API Security,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API Security: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Q3605. Expert AI Agent Engineer scenario - Git: You own a client deployment involving Git,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Git: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Q3606. Expert AI Agent Engineer scenario - GitHub: You own a client deployment involving GitHub,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GitHub: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Q3607. Expert AI Agent Engineer scenario - OpenAI API: You own a client deployment involving OpenAI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OpenAI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Q3608. Expert AI Agent Engineer scenario - GPT-5: You own a client deployment involving GPT-5,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GPT-5: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Q3609. Expert AI Agent Engineer scenario - Claude API: You own a client deployment involving Claude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Claude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Q3610. Expert AI Agent Engineer scenario - Gemini API: You own a client deployment involving Gemini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Gemini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Q3611. Expert AI Agent Engineer scenario - Responses API: You own a client deployment involving Responses API,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Responses API: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Q3612. Expert AI Agent Engineer scenario - Function Calling: You own a client deployment involving Function Calling,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Function Calling: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Q3613. Expert AI Agent Engineer scenario - Structured Outputs: You own a client deployment involving Structured Outputs,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Structured Outputs: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Q3614. Expert AI Agent Engineer scenario - Prompt Engineering: You own a client deployment involving Prompt Engineering,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Prompt Engineering: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Q3615. Expert AI Agent Engineer scenario - AI Agents: You own a client deployment involving AI Agents,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AI Agents: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Q3616. Expert AI Agent Engineer scenario - Agentic AI: You own a client deployment involving Agentic AI,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Agentic AI: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Q3617. Expert AI Agent Engineer scenario - Agent Skills: You own a client deployment involving Agent Skills,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Agent Skills: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Q3618. Expert AI Agent Engineer scenario - Tool Integration: You own a client deployment involving Tool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Tool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Q3619. Expert AI Agent Engineer scenario - Context Management: You own a client deployment involving Context Management,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Context Management: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Q3620. Expert AI Agent Engineer scenario - Task Delegation: You own a client deployment involving Task Delegation,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Task Delegation: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Q3621. Expert AI Agent Engineer scenario - Result Aggregation: You own a client deployment involving Result Aggregation,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Result Aggregation: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Q3622. Expert AI Agent Engineer scenario - Multi-Agent Systems: You own a client deployment involving Multi-Agent Systems,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Multi-Agent Systems: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Q3623. Expert AI Agent Engineer scenario - Model Context Protocol (MCP): You own a client deployment involving Model Context Protocol (MCP),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Model Context Protocol (MCP):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Q3624. Expert AI Agent Engineer scenario - Strands Agents: You own a client deployment involving Strands Agents,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Strands Agents: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Q3625. Expert AI Agent Engineer scenario - LangGraph: You own a client deployment involving LangGraph,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LangGraph: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Q3626. Expert AI Agent Engineer scenario - CrewAI: You own a client deployment involving CrewAI,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CrewAI: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Q3627. Expert AI Agent Engineer scenario - AutoGen: You own a client deployment involving AutoGen,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AutoGen: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Q3628. Expert AI Agent Engineer scenario - Retrieval-Augmented Generation (RAG): You own a client deployment involving Retrieval-Augmented Generation (RAG),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Retrieval-Augmented Generation (RAG):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Q3629. Expert AI Agent Engineer scenario - Embeddings: You own a client deployment involving Embeddings,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Embeddings: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Q3630. Expert AI Agent Engineer scenario - Pinecone: You own a client deployment involving Pinecone,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Pinecone: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Q3631. Expert AI Agent Engineer scenario - pgvector: You own a client deployment involving pgvector,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pgvector: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Q3632. Expert AI Agent Engineer scenario - OpenSearch: You own a client deployment involving OpenSearch,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OpenSearch: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Q3633. Expert AI Agent Engineer scenario - FAISS: You own a client deployment involving FAISS,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FAISS: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Q3634. Expert AI Agent Engineer scenario - ChromaDB: You own a client deployment involving ChromaDB,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ChromaDB: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Q3635. Expert AI Agent Engineer scenario - Chunking Strategies: You own a client deployment involving Chunking Strategies,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Chunking Strategies: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Q3636. Expert AI Agent Engineer scenario - Retrieval Optimization: You own a client deployment involving Retrieval Optimization,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Retrieval Optimization: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Q3637. Expert AI Agent Engineer scenario - Reranking: You own a client deployment involving Reranking,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Reranking: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Q3638. Expert AI Agent Engineer scenario - PDF Processing: You own a client deployment involving PDF Processing,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PDF Processing: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Q3639. Expert AI Agent Engineer scenario - Excel Processing: You own a client deployment involving Excel Processing,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Excel Processing: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Q3640. Expert AI Agent Engineer scenario - Unstructured Data Extraction: You own a client deployment involving Unstructured Data Extraction,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Unstructured Data Extraction: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Q3641. Expert AI Agent Engineer scenario - Document Classification: You own a client deployment involving Document Classification,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Document Classification: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Q3642. Expert AI Agent Engineer scenario - Workflow Decomposition: You own a client deployment involving Workflow Decomposition,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Workflow Decomposition: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Q3643. Expert AI Agent Engineer scenario - SharePoint Integration: You own a client deployment involving SharePoint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SharePoint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Q3644. Expert AI Agent Engineer scenario - Email Integration: You own a client deployment involving Email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Email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Q3645. Expert AI Agent Engineer scenario - Jira Integration: You own a client deployment involving Jira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Jira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Q3646. Expert AI Agent Engineer scenario - SAP Integration: You own a client deployment involving SAP Integration,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SAP Integration: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Q3647. Expert AI Agent Engineer scenario - Human-in-the-Loop (HITL): You own a client deployment involving Human-in-the-Loop (HITL),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Human-in-the-Loop (HITL):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Q3648. Expert AI Agent Engineer scenario - UiPath: You own a client deployment involving UiPath,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UiPath: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Q3649. Expert AI Agent Engineer scenario - Power Automate: You own a client deployment involving Power Automate,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Power Automate: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Q3650. Expert AI Agent Engineer scenario - Business Understanding: You own a client deployment involving Business Understanding,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Business Understanding: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Q3651. Expert AI Agent Engineer scenario - Product Thinking: You own a client deployment involving Product Thinking,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Product Thinking: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Q3652. Expert AI Agent Engineer scenario - Stakeholder Management: You own a client deployment involving Stakeholder Management,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Stakeholder Management: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Q3653. Expert AI Agent Engineer scenario - Communication: You own a client deployment involving Communication,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Communication: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Q3654. Expert AI Agent Engineer scenario - Commercial Real Estate (CRE): You own a client deployment involving Commercial Real Estate (CRE),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Commercial Real Estate (CRE):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Q3655. Expert AI Agent Engineer scenario - Agent Guardrails: You own a client deployment involving Agent Guardrails,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Agent Guardrails: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Q3656. Expert AI Agent Engineer scenario - Hallucination Mitigation: You own a client deployment involving Hallucination Mitigation,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Hallucination Mitigation: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Q3657. Expert AI Agent Engineer scenario - Agent Evaluation: You own a client deployment involving Agent Evaluation,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Agent Evaluation: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Q3658. Expert AI Agent Engineer scenario - LLM Evaluation: You own a client deployment involving LLM Evaluation,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LLM Evaluation: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Q3659. Expert AI Agent Engineer scenario - Agent Observability: You own a client deployment involving Agent Observability,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Agent Observability: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Q3660. Expert AI Agent Engineer scenario - Model Monitoring: You own a client deployment involving Model Monitoring,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Model Monitoring: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Q3661. Expert AI Agent Engineer scenario - Prometheus: You own a client deployment involving Prometheus,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Prometheus: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Q3662. Expert AI Agent Engineer scenario - Grafana: You own a client deployment involving Grafana,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Grafana: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Q3663. Expert AI Agent Engineer scenario - OpenTelemetry: You own a client deployment involving OpenTelemetry,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OpenTelemetry: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Q3664. Expert AI Agent Engineer scenario - Experiment Tracking: You own a client deployment involving Experiment Tracking,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Experiment Tracking: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Q3665. Expert AI Agent Engineer scenario - A/B Testing: You own a client deployment involving A/B Testing,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A/B Testing: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Q3666. Expert AI Agent Engineer scenario - Explainable AI (XAI): You own a client deployment involving Explainable AI (XAI),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Explainable AI (XAI):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Q3667. Expert AI Agent Engineer scenario - AWS AgentCore: You own a client deployment involving AWS AgentCore,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AWS AgentCore: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Q3668. Expert AI Agent Engineer scenario - AWS: You own a client deployment involving AWS,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AWS: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Q3669. Expert AI Agent Engineer scenario - Amazon S3: You own a client deployment involving Amazon S3,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Amazon S3: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Q3670. Expert AI Agent Engineer scenario - EC2: You own a client deployment involving EC2,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EC2: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Q3671. Expert AI Agent Engineer scenario - Lambda: You own a client deployment involving Lambda,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Lambda: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Q3672. Expert AI Agent Engineer scenario - ECS: You own a client deployment involving ECS,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ECS: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Q3673. Expert AI Agent Engineer scenario - RDS: You own a client deployment involving RDS,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RDS: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Q3674. Beginner AI Agent Engineer scenario - Docker: A client asks where Docker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Docker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Q3675. Intermediate AI Agent Engineer scenario - Docker: A pilot using Docker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Docker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Q3676. Advanced AI Agent Engineer scenario - Docker: Design a production solution using Docker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Docker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Q3677. Expert AI Agent Engineer scenario - Docker: You own a client deployment involving Docker,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Docker: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Q3678. Expert AI Agent Engineer scenario - GitHub Actions: You own a client deployment involving GitHub Actions,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GitHub Actions: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Q3679. Expert AI Agent Engineer scenario - CI/CD: You own a client deployment involving CI/CD,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CI/CD: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Q3680. Expert AI Agent Engineer scenario - Terraform: You own a client deployment involving Terraform,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Terraform: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Q3681. Beginner AI Agent Engineer scenario - Kubernetes: A client asks where Kubernetes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Kubernetes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Q3682. Intermediate AI Agent Engineer scenario - Kubernetes: A pilot using Kubernetes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Kubernetes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Q3683. Advanced AI Agent Engineer scenario - Kubernetes: Design a production solution using Kubernetes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Kubernetes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Q3684. Expert AI Agent Engineer scenario - Kubernetes: You own a client deployment involving Kubernetes,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Kubernetes: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Q3685. Expert AI Agent Engineer scenario - System Design: You own a client deployment involving System Design,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System Design: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Q3686. Expert AI Agent Engineer scenario - Microservices: You own a client deployment involving Microservices,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Microservices: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Q3687. Expert AI Agent Engineer scenario - Load Balancing: You own a client deployment involving Load Balancing,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Load Balancing: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Q3688. Expert AI Agent Engineer scenario - Next.js: You own a client deployment involving Next.js,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Next.js: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Q3689. Expert AI Agent Engineer scenario - TypeScript: You own a client deployment involving TypeScript,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TypeScript: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Q3690. Expert AI Agent Engineer scenario - Tailwind CSS: You own a client deployment involving Tailwind CSS,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Tailwind CSS: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Q3691. Expert AI Agent Engineer scenario - Fine-tuning: You own a client deployment involving Fine-tuning,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Fine-tuning: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Q3692. Expert AI Agent Engineer scenario - LoRA: You own a client deployment involving LoRA,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LoRA: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Q3693. Expert AI Agent Engineer scenario - PEFT: You own a client deployment involving PEFT, but stakeholders disagree about autonomy, delivery speed, cost, and acceptable risk. How would you lead discovery, architecture, rollout, and measurable adoption?</w:t>
      </w:r>
    </w:p>
    <w:p>
      <w:pPr>
        <w:spacing w:before="0" w:after="40"/>
      </w:pPr>
      <w:r>
        <w:rPr>
          <w:i/>
          <w:color w:val="888888"/>
          <w:sz w:val="18"/>
        </w:rPr>
        <w:t>AI Agent Engineer · Expert • Scenario</w:t>
      </w:r>
    </w:p>
    <w:p>
      <w:pPr>
        <w:spacing w:after="160"/>
        <w:ind w:left="216"/>
      </w:pPr>
      <w:r>
        <w:rPr>
          <w:sz w:val="21"/>
        </w:rPr>
        <w:t>A: Map the current workflow before proposing PEFT: actors, decisions, systems, data classifications, exception paths, baseline effort, and business impact. Convert stakeholder concerns into explicit acceptance criteria and a risk-tiered autonomy policy. Compare deterministic automation, assisted AI, and autonomous execution, choosing the least autonomous design that meets the outcome. Deliver a narrow pilot with offline evaluation, shadow execution, human review, security testing, and named ownership. Expand only when task success, time saved, quality, cost, safety, and user adoption meet agreed thresholds. Preserve auditability, rollback, incident response, and a process for reevaluating the design as models and business rules change.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Q3694. Difference between Docker and Virtual Machine.</w:t>
      </w:r>
    </w:p>
    <w:p>
      <w:pPr>
        <w:spacing w:before="0" w:after="40"/>
      </w:pPr>
      <w:r>
        <w:rPr>
          <w:i/>
          <w:color w:val="888888"/>
          <w:sz w:val="18"/>
        </w:rPr>
        <w:t>Docker • Conceptual</w:t>
      </w:r>
    </w:p>
    <w:p>
      <w:pPr>
        <w:spacing w:after="160"/>
        <w:ind w:left="216"/>
      </w:pPr>
      <w:r>
        <w:rPr>
          <w:sz w:val="21"/>
        </w:rPr>
        <w:t>A: Docker and Virtual Machine are both containerization platforms, but Docker uses a lightweight virtualization layer to run containers, whereas VMs use full hardware emulation. This makes Docker more efficient in terms of resource usage.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Q3695. Explain Docker daemon.</w:t>
      </w:r>
    </w:p>
    <w:p>
      <w:pPr>
        <w:spacing w:before="0" w:after="40"/>
      </w:pPr>
      <w:r>
        <w:rPr>
          <w:i/>
          <w:color w:val="888888"/>
          <w:sz w:val="18"/>
        </w:rPr>
        <w:t>Docker • Conceptual</w:t>
      </w:r>
    </w:p>
    <w:p>
      <w:pPr>
        <w:spacing w:after="160"/>
        <w:ind w:left="216"/>
      </w:pPr>
      <w:r>
        <w:rPr>
          <w:sz w:val="21"/>
        </w:rPr>
        <w:t>A: The Docker daemon is the background process that manages Docker containers and images on the host system. It listens for API requests from the `docker` command-line tool and manages container lifecycle events.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Q3696. Explain Docker Engine.</w:t>
      </w:r>
    </w:p>
    <w:p>
      <w:pPr>
        <w:spacing w:before="0" w:after="40"/>
      </w:pPr>
      <w:r>
        <w:rPr>
          <w:i/>
          <w:color w:val="888888"/>
          <w:sz w:val="18"/>
        </w:rPr>
        <w:t>Docker • Conceptual</w:t>
      </w:r>
    </w:p>
    <w:p>
      <w:pPr>
        <w:spacing w:after="160"/>
        <w:ind w:left="216"/>
      </w:pPr>
      <w:r>
        <w:rPr>
          <w:sz w:val="21"/>
        </w:rPr>
        <w:t>A: Docker Engine is a software platform that provides a runtime environment for Docker containers. It includes the Docker daemon, as well as tools such as `docker-compose` and `docker-machine`. The Docker Engine manages the creation, execution, and deletion of containers on the host system.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Q3697. Difference between Image and Container.</w:t>
      </w:r>
    </w:p>
    <w:p>
      <w:pPr>
        <w:spacing w:before="0" w:after="40"/>
      </w:pPr>
      <w:r>
        <w:rPr>
          <w:i/>
          <w:color w:val="888888"/>
          <w:sz w:val="18"/>
        </w:rPr>
        <w:t>Docker • Conceptual</w:t>
      </w:r>
    </w:p>
    <w:p>
      <w:pPr>
        <w:spacing w:after="160"/>
        <w:ind w:left="216"/>
      </w:pPr>
      <w:r>
        <w:rPr>
          <w:sz w:val="21"/>
        </w:rPr>
        <w:t>A: A Docker Image is a template that defines an application's environment, including dependencies and configuration. A Container is an instance of a Docker Image, which runs as a process on the host system. This means that multiple Containers can be created from the same Image.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Q3698. Difference between CMD and ENTRYPOINT.</w:t>
      </w:r>
    </w:p>
    <w:p>
      <w:pPr>
        <w:spacing w:before="0" w:after="40"/>
      </w:pPr>
      <w:r>
        <w:rPr>
          <w:i/>
          <w:color w:val="888888"/>
          <w:sz w:val="18"/>
        </w:rPr>
        <w:t>Docker • Conceptual</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Q3699. Explain Docker networking.</w:t>
      </w:r>
    </w:p>
    <w:p>
      <w:pPr>
        <w:spacing w:before="0" w:after="40"/>
      </w:pPr>
      <w:r>
        <w:rPr>
          <w:i/>
          <w:color w:val="888888"/>
          <w:sz w:val="18"/>
        </w:rPr>
        <w:t>Docker • Conceptual</w:t>
      </w:r>
    </w:p>
    <w:p>
      <w:pPr>
        <w:spacing w:after="160"/>
        <w:ind w:left="216"/>
      </w:pPr>
      <w:r>
        <w:rPr>
          <w:sz w:val="21"/>
        </w:rPr>
        <w:t>A: Docker networking uses a combination of the host's network stack and a virtual network to enable communication between containers. Containers can be connected to a bridge network, which allows them to communicate with each other and the host. The `docker run` command can specify a custom network using the `-net` flag.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Q3700. Bridge vs Host networking.</w:t>
      </w:r>
    </w:p>
    <w:p>
      <w:pPr>
        <w:spacing w:before="0" w:after="40"/>
      </w:pPr>
      <w:r>
        <w:rPr>
          <w:i/>
          <w:color w:val="888888"/>
          <w:sz w:val="18"/>
        </w:rPr>
        <w:t>Docker • Conceptual</w:t>
      </w:r>
    </w:p>
    <w:p>
      <w:pPr>
        <w:spacing w:after="160"/>
        <w:ind w:left="216"/>
      </w:pPr>
      <w:r>
        <w:rPr>
          <w:sz w:val="21"/>
        </w:rPr>
        <w:t>A: Bridge networking is the default mode in Docker and provides isolation between containers while still allowing communication with the host. Host networking, on the other hand, allows containers to use the host's IP address and port range, but can introduce security risks if not properly configured.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Q3701. Explain bind mounts.</w:t>
      </w:r>
    </w:p>
    <w:p>
      <w:pPr>
        <w:spacing w:before="0" w:after="40"/>
      </w:pPr>
      <w:r>
        <w:rPr>
          <w:i/>
          <w:color w:val="888888"/>
          <w:sz w:val="18"/>
        </w:rPr>
        <w:t>Docker • Conceptual</w:t>
      </w:r>
    </w:p>
    <w:p>
      <w:pPr>
        <w:spacing w:after="160"/>
        <w:ind w:left="216"/>
      </w:pPr>
      <w:r>
        <w:rPr>
          <w:sz w:val="21"/>
        </w:rPr>
        <w:t>A: Bind mounts are a type of Docker volume that mount a host directory into a container. They can be created using the `-v` flag in `docker run`, specifying the path to the host directory. Bind mounts provide direct access to host files and directories.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Q3702. How do you reduce Docker image size?</w:t>
      </w:r>
    </w:p>
    <w:p>
      <w:pPr>
        <w:spacing w:before="0" w:after="40"/>
      </w:pPr>
      <w:r>
        <w:rPr>
          <w:i/>
          <w:color w:val="888888"/>
          <w:sz w:val="18"/>
        </w:rPr>
        <w:t>Docker • Conceptual</w:t>
      </w:r>
    </w:p>
    <w:p>
      <w:pPr>
        <w:spacing w:after="160"/>
        <w:ind w:left="216"/>
      </w:pPr>
      <w:r>
        <w:rPr>
          <w:sz w:val="21"/>
        </w:rPr>
        <w:t>A: To reduce Docker image size, use multi-stage builds with `ARG` variables to separate build-time dependencies from runtime dependencies. Use `COPY --from=stage` instead of `RUN` commands to copy artifacts between stages. Remove unnecessary packages and files using `apt-get purge` or `yum remove`. Use a smaller base image, such as `alpine`, for the final stage.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Q3703. How do you debug a running container?</w:t>
      </w:r>
    </w:p>
    <w:p>
      <w:pPr>
        <w:spacing w:before="0" w:after="40"/>
      </w:pPr>
      <w:r>
        <w:rPr>
          <w:i/>
          <w:color w:val="888888"/>
          <w:sz w:val="18"/>
        </w:rPr>
        <w:t>Docker • Troubleshooting</w:t>
      </w:r>
    </w:p>
    <w:p>
      <w:pPr>
        <w:spacing w:after="160"/>
        <w:ind w:left="216"/>
      </w:pPr>
      <w:r>
        <w:rPr>
          <w:sz w:val="21"/>
        </w:rPr>
        <w:t>A: To debug a running container, use `docker logs` to view container output, `docker exec` to run commands inside the container, and `docker inspect` to examine container metadata. Use `docker stats` to monitor resource usage and identify potential issues.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Q3704. Explain container lifecycle.</w:t>
      </w:r>
    </w:p>
    <w:p>
      <w:pPr>
        <w:spacing w:before="0" w:after="40"/>
      </w:pPr>
      <w:r>
        <w:rPr>
          <w:i/>
          <w:color w:val="888888"/>
          <w:sz w:val="18"/>
        </w:rPr>
        <w:t>Docker • Conceptual</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Q3705. Explain namespaces.</w:t>
      </w:r>
    </w:p>
    <w:p>
      <w:pPr>
        <w:spacing w:before="0" w:after="40"/>
      </w:pPr>
      <w:r>
        <w:rPr>
          <w:i/>
          <w:color w:val="888888"/>
          <w:sz w:val="18"/>
        </w:rPr>
        <w:t>Docker • Conceptual</w:t>
      </w:r>
    </w:p>
    <w:p>
      <w:pPr>
        <w:spacing w:after="160"/>
        <w:ind w:left="216"/>
      </w:pPr>
      <w:r>
        <w:rPr>
          <w:sz w:val="21"/>
        </w:rPr>
        <w:t>A: Namespaces in Docker provide isolation between containers by separating their process trees, network stacks, and mount points. They can be used to prevent privilege escalation attacks and improve container security. The `docker run` command can specify a custom namespace using the `-net-namespace` flag.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Q3706. Explain cgroups.</w:t>
      </w:r>
    </w:p>
    <w:p>
      <w:pPr>
        <w:spacing w:before="0" w:after="40"/>
      </w:pPr>
      <w:r>
        <w:rPr>
          <w:i/>
          <w:color w:val="888888"/>
          <w:sz w:val="18"/>
        </w:rPr>
        <w:t>Docker • Conceptual</w:t>
      </w:r>
    </w:p>
    <w:p>
      <w:pPr>
        <w:spacing w:after="160"/>
        <w:ind w:left="216"/>
      </w:pPr>
      <w:r>
        <w:rPr>
          <w:sz w:val="21"/>
        </w:rPr>
        <w:t>A: Cgroups in Docker provide resource isolation between containers by limiting CPU, memory, and I/O usage. They can be used to prevent resource starvation attacks and improve container security. The `docker run` command can specify custom cgroup settings using the `-cgroup` flag.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Q3707. How do you secure Docker containers?</w:t>
      </w:r>
    </w:p>
    <w:p>
      <w:pPr>
        <w:spacing w:before="0" w:after="40"/>
      </w:pPr>
      <w:r>
        <w:rPr>
          <w:i/>
          <w:color w:val="888888"/>
          <w:sz w:val="18"/>
        </w:rPr>
        <w:t>Docker • Conceptual</w:t>
      </w:r>
    </w:p>
    <w:p>
      <w:pPr>
        <w:spacing w:after="160"/>
        <w:ind w:left="216"/>
      </w:pPr>
      <w:r>
        <w:rPr>
          <w:sz w:val="21"/>
        </w:rPr>
        <w:t>A: To secure Docker containers, use least privilege principles by running containers as non-root users. Use `docker run --user` to specify a custom user ID and group ID for the container. Implement network policies using `docker network create` and `docker network connect`. Regularly update and patch the host operating system.</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Q3708. Explain Docker Compose.</w:t>
      </w:r>
    </w:p>
    <w:p>
      <w:pPr>
        <w:spacing w:before="0" w:after="40"/>
      </w:pPr>
      <w:r>
        <w:rPr>
          <w:i/>
          <w:color w:val="888888"/>
          <w:sz w:val="18"/>
        </w:rPr>
        <w:t>Docker • Conceptual</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Q3709. Difference between Compose and Kubernetes.</w:t>
      </w:r>
    </w:p>
    <w:p>
      <w:pPr>
        <w:spacing w:before="0" w:after="40"/>
      </w:pPr>
      <w:r>
        <w:rPr>
          <w:i/>
          <w:color w:val="888888"/>
          <w:sz w:val="18"/>
        </w:rPr>
        <w:t>Docker • Conceptual</w:t>
      </w:r>
    </w:p>
    <w:p>
      <w:pPr>
        <w:spacing w:after="160"/>
        <w:ind w:left="216"/>
      </w:pPr>
      <w:r>
        <w:rPr>
          <w:sz w:val="21"/>
        </w:rPr>
        <w:t>A: Compose is a tool for defining and running multi-container Docker applications, while Kubernetes is a container orchestration platform that automates deployment, scaling, and management of containers. Compose provides a simpler way to manage small-scale applications, whereas Kubernetes is designed for large-scale, distributed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Q3710. Explain Control Plane.</w:t>
      </w:r>
    </w:p>
    <w:p>
      <w:pPr>
        <w:spacing w:before="0" w:after="40"/>
      </w:pPr>
      <w:r>
        <w:rPr>
          <w:i/>
          <w:color w:val="888888"/>
          <w:sz w:val="18"/>
        </w:rPr>
        <w:t>Kubernetes • Conceptual</w:t>
      </w:r>
    </w:p>
    <w:p>
      <w:pPr>
        <w:spacing w:after="160"/>
        <w:ind w:left="216"/>
      </w:pPr>
      <w:r>
        <w:rPr>
          <w:sz w:val="21"/>
        </w:rPr>
        <w:t>A: The Control Plane is the central component of a Kubernetes cluster, responsible for managing the state of the cluster. It consists of several components: API Server, Controller Manager, Scheduler, and Etcd. The Control Plane ensures that the cluster remains in a desired state by reconciling actual state with the intended state defined in the Kubernetes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Q3711. Explain Worker Node.</w:t>
      </w:r>
    </w:p>
    <w:p>
      <w:pPr>
        <w:spacing w:before="0" w:after="40"/>
      </w:pPr>
      <w:r>
        <w:rPr>
          <w:i/>
          <w:color w:val="888888"/>
          <w:sz w:val="18"/>
        </w:rPr>
        <w:t>Kubernetes • Conceptual</w:t>
      </w:r>
    </w:p>
    <w:p>
      <w:pPr>
        <w:spacing w:after="160"/>
        <w:ind w:left="216"/>
      </w:pPr>
      <w:r>
        <w:rPr>
          <w:sz w:val="21"/>
        </w:rPr>
        <w:t>A: A Worker Node is an instance of a machine that runs containerized applications managed by the Kubernetes control plane. Each node has a unique identifier and can be either a master or worker node, depending on its role within the cluster. A worker node typically runs multiple pods, each containing one or more containers.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Q3712. Explain API Server.</w:t>
      </w:r>
    </w:p>
    <w:p>
      <w:pPr>
        <w:spacing w:before="0" w:after="40"/>
      </w:pPr>
      <w:r>
        <w:rPr>
          <w:i/>
          <w:color w:val="888888"/>
          <w:sz w:val="18"/>
        </w:rPr>
        <w:t>Kubernetes • Conceptual</w:t>
      </w:r>
    </w:p>
    <w:p>
      <w:pPr>
        <w:spacing w:after="160"/>
        <w:ind w:left="216"/>
      </w:pPr>
      <w:r>
        <w:rPr>
          <w:sz w:val="21"/>
        </w:rPr>
        <w:t>A: The API Server is the core component of the Control Plane that exposes the Kubernetes API to clients. It provides a RESTful interface for interacting with the cluster and manages access control through authentication and authorization mechanisms. The API Server is responsible for validating and processing requests, as well as updating the cluster state accordingly.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Q3713. Explain Scheduler.</w:t>
      </w:r>
    </w:p>
    <w:p>
      <w:pPr>
        <w:spacing w:before="0" w:after="40"/>
      </w:pPr>
      <w:r>
        <w:rPr>
          <w:i/>
          <w:color w:val="888888"/>
          <w:sz w:val="18"/>
        </w:rPr>
        <w:t>Kubernetes • Conceptual</w:t>
      </w:r>
    </w:p>
    <w:p>
      <w:pPr>
        <w:spacing w:after="160"/>
        <w:ind w:left="216"/>
      </w:pPr>
      <w:r>
        <w:rPr>
          <w:sz w:val="21"/>
        </w:rPr>
        <w:t>A: The Scheduler is responsible for scheduling new pods onto nodes within the cluster based on resource availability, affinity rules, and other constraints. It uses a scoring system to evaluate potential placements and selects the most suitable node for each pod. The Scheduler can be configured using command-line flags or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Q3714. Explain Controller Manager.</w:t>
      </w:r>
    </w:p>
    <w:p>
      <w:pPr>
        <w:spacing w:before="0" w:after="40"/>
      </w:pPr>
      <w:r>
        <w:rPr>
          <w:i/>
          <w:color w:val="888888"/>
          <w:sz w:val="18"/>
        </w:rPr>
        <w:t>Kubernetes • Conceptual</w:t>
      </w:r>
    </w:p>
    <w:p>
      <w:pPr>
        <w:spacing w:after="160"/>
        <w:ind w:left="216"/>
      </w:pPr>
      <w:r>
        <w:rPr>
          <w:sz w:val="21"/>
        </w:rPr>
        <w:t>A: The Controller Manager is responsible for managing the state of the cluster by reconciling actual state with intended state defined in Kubernetes configuration files. It runs controllers, such as ReplicaSet, Deployment, and StatefulSet, which ensure that the desired state is maintained. The Controller Manager can be configured using command-line flags or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Q3715. Explain etcd.</w:t>
      </w:r>
    </w:p>
    <w:p>
      <w:pPr>
        <w:spacing w:before="0" w:after="40"/>
      </w:pPr>
      <w:r>
        <w:rPr>
          <w:i/>
          <w:color w:val="888888"/>
          <w:sz w:val="18"/>
        </w:rPr>
        <w:t>Kubernetes • Conceptual</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Q3716. Explain kubelet.</w:t>
      </w:r>
    </w:p>
    <w:p>
      <w:pPr>
        <w:spacing w:before="0" w:after="40"/>
      </w:pPr>
      <w:r>
        <w:rPr>
          <w:i/>
          <w:color w:val="888888"/>
          <w:sz w:val="18"/>
        </w:rPr>
        <w:t>Kubernetes • Conceptual</w:t>
      </w:r>
    </w:p>
    <w:p>
      <w:pPr>
        <w:spacing w:after="160"/>
        <w:ind w:left="216"/>
      </w:pPr>
      <w:r>
        <w:rPr>
          <w:sz w:val="21"/>
        </w:rPr>
        <w:t>A: The kubelet is an agent running on each node within a cluster, responsible for managing the lifecycle of containers on that node. It communicates with the API Server to receive instructions and updates the node's status accordingly. The kubelet ensures that containers are running as expected and restarts them if necessary.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Q3717. Explain Pod lifecycle.</w:t>
      </w:r>
    </w:p>
    <w:p>
      <w:pPr>
        <w:spacing w:before="0" w:after="40"/>
      </w:pPr>
      <w:r>
        <w:rPr>
          <w:i/>
          <w:color w:val="888888"/>
          <w:sz w:val="18"/>
        </w:rPr>
        <w:t>Kubernetes • Conceptual</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Q3718. Difference between Deployment and ReplicaSet.</w:t>
      </w:r>
    </w:p>
    <w:p>
      <w:pPr>
        <w:spacing w:before="0" w:after="40"/>
      </w:pPr>
      <w:r>
        <w:rPr>
          <w:i/>
          <w:color w:val="888888"/>
          <w:sz w:val="18"/>
        </w:rPr>
        <w:t>Kubernetes • Conceptual</w:t>
      </w:r>
    </w:p>
    <w:p>
      <w:pPr>
        <w:spacing w:after="160"/>
        <w:ind w:left="216"/>
      </w:pPr>
      <w:r>
        <w:rPr>
          <w:sz w:val="21"/>
        </w:rPr>
        <w:t>A: A Deployment is responsible for managing replicas of an application, ensuring that a specified number of replicas are running at any given time. A ReplicaSet is a lower-level resource that manages pods and ensures that a specified number of replicas are running. The key difference between the two is that a Deployment can be used to manage multiple ReplicaSets.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Q3719. Difference between StatefulSet and Deployment.</w:t>
      </w:r>
    </w:p>
    <w:p>
      <w:pPr>
        <w:spacing w:before="0" w:after="40"/>
      </w:pPr>
      <w:r>
        <w:rPr>
          <w:i/>
          <w:color w:val="888888"/>
          <w:sz w:val="18"/>
        </w:rPr>
        <w:t>Kubernetes • Conceptual</w:t>
      </w:r>
    </w:p>
    <w:p>
      <w:pPr>
        <w:spacing w:after="160"/>
        <w:ind w:left="216"/>
      </w:pPr>
      <w:r>
        <w:rPr>
          <w:sz w:val="21"/>
        </w:rPr>
        <w:t>A: A StatefulSet is designed for applications that require persistent storage, such as databases or file systems. It provides ordered, unique network identifiers (UIDs) and ensures that pods are started and scaled in a specific order. A Deployment, on the other hand, is used for stateless applications and does not provide these guarantees.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Q3720. Difference between DaemonSet and Deployment.</w:t>
      </w:r>
    </w:p>
    <w:p>
      <w:pPr>
        <w:spacing w:before="0" w:after="40"/>
      </w:pPr>
      <w:r>
        <w:rPr>
          <w:i/>
          <w:color w:val="888888"/>
          <w:sz w:val="18"/>
        </w:rPr>
        <w:t>Kubernetes • Conceptual</w:t>
      </w:r>
    </w:p>
    <w:p>
      <w:pPr>
        <w:spacing w:after="160"/>
        <w:ind w:left="216"/>
      </w:pPr>
      <w:r>
        <w:rPr>
          <w:sz w:val="21"/>
        </w:rPr>
        <w:t>A: A DaemonSet is responsible for running one instance of a pod on each node within a cluster. It is typically used for system-level services or monitoring tools that require access to all nodes in the cluster. A Deployment, by contrast, manages replicas of an application and can be scaled up or down as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Q3721. Explain Jobs.</w:t>
      </w:r>
    </w:p>
    <w:p>
      <w:pPr>
        <w:spacing w:before="0" w:after="40"/>
      </w:pPr>
      <w:r>
        <w:rPr>
          <w:i/>
          <w:color w:val="888888"/>
          <w:sz w:val="18"/>
        </w:rPr>
        <w:t>Kubernetes • Conceptual</w:t>
      </w:r>
    </w:p>
    <w:p>
      <w:pPr>
        <w:spacing w:after="160"/>
        <w:ind w:left="216"/>
      </w:pPr>
      <w:r>
        <w:rPr>
          <w:sz w:val="21"/>
        </w:rPr>
        <w:t>A: A Kubernetes Job runs one or more Pods until a finite task completes successfully. The Job controller retries failed Pods according to `backoffLimit` and considers the Job complete when the required completions succeed. Jobs suit database migrations, batch processing, and one-time maintenance; scheduled work uses a CronJob. Important fields include `completions`, `parallelism`, `activeDeadlineSeconds`, and `ttlSecondsAfterFinished`. Containers should be idempotent because retries can repeat work, and production Jobs need resource limits, observable exit codes, and cleanup policies.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Q3722. Explain CronJobs.</w:t>
      </w:r>
    </w:p>
    <w:p>
      <w:pPr>
        <w:spacing w:before="0" w:after="40"/>
      </w:pPr>
      <w:r>
        <w:rPr>
          <w:i/>
          <w:color w:val="888888"/>
          <w:sz w:val="18"/>
        </w:rPr>
        <w:t>Kubernetes • Conceptual</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Q3723. Explain ConfigMaps.</w:t>
      </w:r>
    </w:p>
    <w:p>
      <w:pPr>
        <w:spacing w:before="0" w:after="40"/>
      </w:pPr>
      <w:r>
        <w:rPr>
          <w:i/>
          <w:color w:val="888888"/>
          <w:sz w:val="18"/>
        </w:rPr>
        <w:t>Kubernetes • Conceptual</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Q3724. Explain Secrets.</w:t>
      </w:r>
    </w:p>
    <w:p>
      <w:pPr>
        <w:spacing w:before="0" w:after="40"/>
      </w:pPr>
      <w:r>
        <w:rPr>
          <w:i/>
          <w:color w:val="888888"/>
          <w:sz w:val="18"/>
        </w:rPr>
        <w:t>Kubernetes • Conceptual</w:t>
      </w:r>
    </w:p>
    <w:p>
      <w:pPr>
        <w:spacing w:after="160"/>
        <w:ind w:left="216"/>
      </w:pPr>
      <w:r>
        <w:rPr>
          <w:sz w:val="21"/>
        </w:rPr>
        <w:t>A: A Kubernetes Secret stores sensitive configuration such as passwords, tokens, or TLS material and exposes it to Pods as environment variables or mounted files. Values in a manifest's `data` field are base64-encoded, not encrypted by themselves. Production clusters should enable encryption at rest, restrict access with RBAC, avoid committing Secret manifests to Git, and preferably integrate an external secret manager through CSI or an operator. Secret rotation must update consumers safely; applications mounting Secret volumes receive eventual file updates, while environment variables require Pod replacement.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Q3725. Explain Init Containers.</w:t>
      </w:r>
    </w:p>
    <w:p>
      <w:pPr>
        <w:spacing w:before="0" w:after="40"/>
      </w:pPr>
      <w:r>
        <w:rPr>
          <w:i/>
          <w:color w:val="888888"/>
          <w:sz w:val="18"/>
        </w:rPr>
        <w:t>Kubernetes • Conceptual</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Q3726. Explain Sidecar Containers.</w:t>
      </w:r>
    </w:p>
    <w:p>
      <w:pPr>
        <w:spacing w:before="0" w:after="40"/>
      </w:pPr>
      <w:r>
        <w:rPr>
          <w:i/>
          <w:color w:val="888888"/>
          <w:sz w:val="18"/>
        </w:rPr>
        <w:t>Kubernetes • Conceptual</w:t>
      </w:r>
    </w:p>
    <w:p>
      <w:pPr>
        <w:spacing w:after="160"/>
        <w:ind w:left="216"/>
      </w:pPr>
      <w:r>
        <w:rPr>
          <w:sz w:val="21"/>
        </w:rPr>
        <w:t>A: A sidecar is a supporting container that runs beside the main application container in the same Pod, sharing its network namespace and optionally volumes. Common examples are log shippers, service-mesh proxies, and configuration reloaders. Kubernetes also supports native sidecars as restartable init containers by setting `restartPolicy: Always` in `initContainers`, which provides defined startup and shutdown ordering. Sidecars increase resource usage and operational coupling, so requests, limits, health behavior, security context, and failure impact must be designed independently from the main container.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Q3727. Difference between ClusterIP and NodePort.</w:t>
      </w:r>
    </w:p>
    <w:p>
      <w:pPr>
        <w:spacing w:before="0" w:after="40"/>
      </w:pPr>
      <w:r>
        <w:rPr>
          <w:i/>
          <w:color w:val="888888"/>
          <w:sz w:val="18"/>
        </w:rPr>
        <w:t>Kubernetes • Conceptual</w:t>
      </w:r>
    </w:p>
    <w:p>
      <w:pPr>
        <w:spacing w:after="160"/>
        <w:ind w:left="216"/>
      </w:pPr>
      <w:r>
        <w:rPr>
          <w:sz w:val="21"/>
        </w:rPr>
        <w:t>A: ClusterIP exposes a Service on a virtual IP reachable only inside the cluster; it is the default and is used for internal service-to-service traffic. NodePort also creates a ClusterIP but additionally opens the same port, normally in the 30000–32767 range, on every node, making the Service reachable at `&lt;node-ip&gt;:&lt;nodePort&gt;`. NodePort is useful as a building block or for limited testing, but production external access usually uses a LoadBalancer, Ingress, or Gateway because they provide better routing, TLS, health checking, and exposure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Q3728. Difference between LoadBalancer and Ingress.</w:t>
      </w:r>
    </w:p>
    <w:p>
      <w:pPr>
        <w:spacing w:before="0" w:after="40"/>
      </w:pPr>
      <w:r>
        <w:rPr>
          <w:i/>
          <w:color w:val="888888"/>
          <w:sz w:val="18"/>
        </w:rPr>
        <w:t>Kubernetes • Conceptual</w:t>
      </w:r>
    </w:p>
    <w:p>
      <w:pPr>
        <w:spacing w:after="160"/>
        <w:ind w:left="216"/>
      </w:pPr>
      <w:r>
        <w:rPr>
          <w:sz w:val="21"/>
        </w:rPr>
        <w:t>A: A Service of type LoadBalancer exposes one Kubernetes Service through an external or internal load balancer, commonly giving it a dedicated frontend IP. Ingress defines HTTP/HTTPS host- and path-based routing to multiple Services through one entry point, but it requires an Ingress controller to implement the rules. Use LoadBalancer for direct L4 exposure, including non-HTTP protocols; use Ingress for shared L7 routing and TLS termination. Gateway API is the newer, more expressive alternative for many HTTP and multi-team routing designs.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Q3729. Explain Service Accounts.</w:t>
      </w:r>
    </w:p>
    <w:p>
      <w:pPr>
        <w:spacing w:before="0" w:after="40"/>
      </w:pPr>
      <w:r>
        <w:rPr>
          <w:i/>
          <w:color w:val="888888"/>
          <w:sz w:val="18"/>
        </w:rPr>
        <w:t>Kubernetes • Conceptual</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Q3730. Explain Workload Identity.</w:t>
      </w:r>
    </w:p>
    <w:p>
      <w:pPr>
        <w:spacing w:before="0" w:after="40"/>
      </w:pPr>
      <w:r>
        <w:rPr>
          <w:i/>
          <w:color w:val="888888"/>
          <w:sz w:val="18"/>
        </w:rPr>
        <w:t>Kubernetes • Conceptual</w:t>
      </w:r>
    </w:p>
    <w:p>
      <w:pPr>
        <w:spacing w:after="160"/>
        <w:ind w:left="216"/>
      </w:pPr>
      <w:r>
        <w:rPr>
          <w:sz w:val="21"/>
        </w:rPr>
        <w:t>A: Workload Identity lets a Kubernetes workload obtain cloud permissions using its Kubernetes identity instead of a long-lived service-account key. In GKE, Workload Identity Federation for GKE maps a Kubernetes ServiceAccount principal to IAM authorization, either directly or through IAM service-account impersonation. The Pod receives short-lived credentials from the metadata service. Production configuration should bind only the required namespace and ServiceAccount, grant least-privilege IAM roles, disable key files, and verify both Kubernetes RBAC and Google Cloud IAM when troubleshooting authorization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Q3731. Explain Taints and Tolerations.</w:t>
      </w:r>
    </w:p>
    <w:p>
      <w:pPr>
        <w:spacing w:before="0" w:after="40"/>
      </w:pPr>
      <w:r>
        <w:rPr>
          <w:i/>
          <w:color w:val="888888"/>
          <w:sz w:val="18"/>
        </w:rPr>
        <w:t>Kubernetes • Conceptual</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Q3732. Explain Node Affinity.</w:t>
      </w:r>
    </w:p>
    <w:p>
      <w:pPr>
        <w:spacing w:before="0" w:after="40"/>
      </w:pPr>
      <w:r>
        <w:rPr>
          <w:i/>
          <w:color w:val="888888"/>
          <w:sz w:val="18"/>
        </w:rPr>
        <w:t>Kubernetes • Conceptual</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Q3733. Explain Pod Affinity.</w:t>
      </w:r>
    </w:p>
    <w:p>
      <w:pPr>
        <w:spacing w:before="0" w:after="40"/>
      </w:pPr>
      <w:r>
        <w:rPr>
          <w:i/>
          <w:color w:val="888888"/>
          <w:sz w:val="18"/>
        </w:rPr>
        <w:t>Kubernetes • Conceptual</w:t>
      </w:r>
    </w:p>
    <w:p>
      <w:pPr>
        <w:spacing w:after="160"/>
        <w:ind w:left="216"/>
      </w:pPr>
      <w:r>
        <w:rPr>
          <w:sz w:val="21"/>
        </w:rPr>
        <w:t>A: Pod affinity influences scheduling by requiring or preferring a Pod to run near other Pods matching specified labels. Rules use a label selector and a `topologyKey`, such as `kubernetes.io/hostname` for the same node or a zone label for the same availability zone. `requiredDuringSchedulingIgnoredDuringExecution` is mandatory; if no node satisfies it, the Pod remains Pending. `preferredDuringSchedulingIgnoredDuringExecution` adds weighted preferences without blocking scheduling. Affinity can reduce latency, but excessive co-location harms failure isolation and can make scheduling slow or impossible.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Q3734. Explain Requests and Limits.</w:t>
      </w:r>
    </w:p>
    <w:p>
      <w:pPr>
        <w:spacing w:before="0" w:after="40"/>
      </w:pPr>
      <w:r>
        <w:rPr>
          <w:i/>
          <w:color w:val="888888"/>
          <w:sz w:val="18"/>
        </w:rPr>
        <w:t>Kubernetes • Conceptual</w:t>
      </w:r>
    </w:p>
    <w:p>
      <w:pPr>
        <w:spacing w:after="160"/>
        <w:ind w:left="216"/>
      </w:pPr>
      <w:r>
        <w:rPr>
          <w:sz w:val="21"/>
        </w:rPr>
        <w:t>A: A resource request is the CPU or memory amount Kubernetes uses for scheduling and, for CPU, relative runtime weighting. A limit is the maximum a container may consume. Exceeding a CPU limit causes throttling; exceeding a memory limit can trigger an OOM kill. If requests are too low, nodes become overcommitted and unstable; if too high, Pods remain Pending and capacity is wasted. Set values from observed usage and load tests, monitor throttling and OOM events, and use LimitRange or policy controls to prevent unbounded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Q3735. Explain QoS Classes.</w:t>
      </w:r>
    </w:p>
    <w:p>
      <w:pPr>
        <w:spacing w:before="0" w:after="40"/>
      </w:pPr>
      <w:r>
        <w:rPr>
          <w:i/>
          <w:color w:val="888888"/>
          <w:sz w:val="18"/>
        </w:rPr>
        <w:t>Kubernetes • Conceptual</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Q3736. Explain Readiness Probe.</w:t>
      </w:r>
    </w:p>
    <w:p>
      <w:pPr>
        <w:spacing w:before="0" w:after="40"/>
      </w:pPr>
      <w:r>
        <w:rPr>
          <w:i/>
          <w:color w:val="888888"/>
          <w:sz w:val="18"/>
        </w:rPr>
        <w:t>Kubernetes • Conceptual</w:t>
      </w:r>
    </w:p>
    <w:p>
      <w:pPr>
        <w:spacing w:after="160"/>
        <w:ind w:left="216"/>
      </w:pPr>
      <w:r>
        <w:rPr>
          <w:sz w:val="21"/>
        </w:rPr>
        <w:t>A: A readiness probe determines whether a container is ready to receive traffic. When it fails, Kubernetes removes the Pod's endpoint from matching Services but does not restart the container. HTTP, TCP, gRPC, or exec probes can be used. The check should represent the application's ability to serve requests without depending on every optional downstream service, otherwise a shared dependency failure can remove all replicas. Configure `periodSeconds`, `timeoutSeconds`, and failure thresholds from real startup and transient-failure behavior, and use a startup probe for slow initialization.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Q3737. Explain Liveness Probe.</w:t>
      </w:r>
    </w:p>
    <w:p>
      <w:pPr>
        <w:spacing w:before="0" w:after="40"/>
      </w:pPr>
      <w:r>
        <w:rPr>
          <w:i/>
          <w:color w:val="888888"/>
          <w:sz w:val="18"/>
        </w:rPr>
        <w:t>Kubernetes • Conceptual</w:t>
      </w:r>
    </w:p>
    <w:p>
      <w:pPr>
        <w:spacing w:after="160"/>
        <w:ind w:left="216"/>
      </w:pPr>
      <w:r>
        <w:rPr>
          <w:sz w:val="21"/>
        </w:rPr>
        <w:t>A: A liveness probe detects a container that is running but cannot recover without a restart, such as a deadlock. After the configured failure threshold, kubelet restarts the container according to the Pod's restart policy. It supports HTTP, TCP, gRPC, and exec checks. A liveness probe must test an internal failure the process can fix by restarting; checking a shared database can create a restart storm during a database outage. Keep it lightweight, allow sufficient timeout and initial delay, and use a startup probe for slow-starting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Q3738. Explain Startup Probe.</w:t>
      </w:r>
    </w:p>
    <w:p>
      <w:pPr>
        <w:spacing w:before="0" w:after="40"/>
      </w:pPr>
      <w:r>
        <w:rPr>
          <w:i/>
          <w:color w:val="888888"/>
          <w:sz w:val="18"/>
        </w:rPr>
        <w:t>Kubernetes • Conceptual</w:t>
      </w:r>
    </w:p>
    <w:p>
      <w:pPr>
        <w:spacing w:after="160"/>
        <w:ind w:left="216"/>
      </w:pPr>
      <w:r>
        <w:rPr>
          <w:sz w:val="21"/>
        </w:rPr>
        <w:t>A: A startup probe determines whether an application has finished initializing. While it is failing, Kubernetes disables readiness and liveness evaluation, preventing slow-starting containers from being killed prematurely. Once it succeeds, Kubernetes stops running the startup probe and begins the normal probes. Its maximum startup allowance is approximately `failureThreshold × periodSeconds`. Use it for applications with long or variable initialization, but do not make the threshold unlimited: a genuinely stuck startup must eventually fail, surface events, and restart according to 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Q3739. Explain PVC.</w:t>
      </w:r>
    </w:p>
    <w:p>
      <w:pPr>
        <w:spacing w:before="0" w:after="40"/>
      </w:pPr>
      <w:r>
        <w:rPr>
          <w:i/>
          <w:color w:val="888888"/>
          <w:sz w:val="18"/>
        </w:rPr>
        <w:t>Kubernetes • Conceptual</w:t>
      </w:r>
    </w:p>
    <w:p>
      <w:pPr>
        <w:spacing w:after="160"/>
        <w:ind w:left="216"/>
      </w:pPr>
      <w:r>
        <w:rPr>
          <w:sz w:val="21"/>
        </w:rPr>
        <w:t>A: A PersistentVolumeClaim is a namespaced request for storage. It specifies requirements such as capacity, access mode, storage class, and optionally volume mode; Kubernetes binds it to a compatible PersistentVolume or dynamically provisions one through the selected StorageClass. Pods mount the claim rather than referencing the underlying disk directly. A Pending PVC usually indicates no matching PV, provisioning failure, topology constraints, quota, or CSI problems. Deletion behavior depends on the PV reclaim policy, so backup and retention requirements must be set before production data is stored.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Q3740. Explain PV.</w:t>
      </w:r>
    </w:p>
    <w:p>
      <w:pPr>
        <w:spacing w:before="0" w:after="40"/>
      </w:pPr>
      <w:r>
        <w:rPr>
          <w:i/>
          <w:color w:val="888888"/>
          <w:sz w:val="18"/>
        </w:rPr>
        <w:t>Kubernetes • Conceptual</w:t>
      </w:r>
    </w:p>
    <w:p>
      <w:pPr>
        <w:spacing w:after="160"/>
        <w:ind w:left="216"/>
      </w:pPr>
      <w:r>
        <w:rPr>
          <w:sz w:val="21"/>
        </w:rPr>
        <w:t>A: A PersistentVolume is a cluster-scoped Kubernetes resource representing storage provisioned manually or dynamically through a CSI driver. It has capacity, access modes, volume mode, reclaim policy, and storage-specific connection details. A PVC binds to a compatible PV, and Pods consume the storage through that claim. `Retain` preserves the underlying asset after claim deletion; `Delete` normally removes dynamically provisioned storage. PV availability is not a backup strategy—production state still needs snapshots, tested restores, encryption, and topology-aware scheduling.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Q3741. Explain StorageClass.</w:t>
      </w:r>
    </w:p>
    <w:p>
      <w:pPr>
        <w:spacing w:before="0" w:after="40"/>
      </w:pPr>
      <w:r>
        <w:rPr>
          <w:i/>
          <w:color w:val="888888"/>
          <w:sz w:val="18"/>
        </w:rPr>
        <w:t>Kubernetes • Conceptual</w:t>
      </w:r>
    </w:p>
    <w:p>
      <w:pPr>
        <w:spacing w:after="160"/>
        <w:ind w:left="216"/>
      </w:pPr>
      <w:r>
        <w:rPr>
          <w:sz w:val="21"/>
        </w:rPr>
        <w:t>A: A StorageClass defines how Kubernetes dynamically provisions persistent storage. It identifies the CSI provisioner and parameters such as disk type, encryption, replication, filesystem, and binding behavior. `volumeBindingMode: WaitForFirstConsumer` delays provisioning until a Pod is scheduled, allowing the volume to be created in the correct zone. `reclaimPolicy` controls whether storage is deleted or retained after claim deletion, and `allowVolumeExpansion` permits supported PVC growth. Separate classes should express real service levels rather than exposing every provider option to application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Q3742. Explain HPA.</w:t>
      </w:r>
    </w:p>
    <w:p>
      <w:pPr>
        <w:spacing w:before="0" w:after="40"/>
      </w:pPr>
      <w:r>
        <w:rPr>
          <w:i/>
          <w:color w:val="888888"/>
          <w:sz w:val="18"/>
        </w:rPr>
        <w:t>Kubernetes • Conceptual</w:t>
      </w:r>
    </w:p>
    <w:p>
      <w:pPr>
        <w:spacing w:after="160"/>
        <w:ind w:left="216"/>
      </w:pPr>
      <w:r>
        <w:rPr>
          <w:sz w:val="21"/>
        </w:rPr>
        <w:t>A: The HorizontalPodAutoscaler changes a workload's replica count from observed metrics such as CPU, memory, or custom/external metrics. For CPU utilization, it compares current utilization against the target relative to configured requests and calculates a desired replica count, then applies stabilization and scaling policies. HPA requires valid resource requests for utilization-based scaling and a working metrics pipeline. It cannot solve slow startup, external bottlenecks, or insufficient node capacity; combine it with readiness checks, load testing, sensible min/max replicas, and node autoscaling.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Q3743. Explain VPA.</w:t>
      </w:r>
    </w:p>
    <w:p>
      <w:pPr>
        <w:spacing w:before="0" w:after="40"/>
      </w:pPr>
      <w:r>
        <w:rPr>
          <w:i/>
          <w:color w:val="888888"/>
          <w:sz w:val="18"/>
        </w:rPr>
        <w:t>Kubernetes • Conceptual</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Q3744. Explain Cluster Autoscaler.</w:t>
      </w:r>
    </w:p>
    <w:p>
      <w:pPr>
        <w:spacing w:before="0" w:after="40"/>
      </w:pPr>
      <w:r>
        <w:rPr>
          <w:i/>
          <w:color w:val="888888"/>
          <w:sz w:val="18"/>
        </w:rPr>
        <w:t>Kubernetes • Conceptual</w:t>
      </w:r>
    </w:p>
    <w:p>
      <w:pPr>
        <w:spacing w:after="160"/>
        <w:ind w:left="216"/>
      </w:pPr>
      <w:r>
        <w:rPr>
          <w:sz w:val="21"/>
        </w:rPr>
        <w:t>A: Cluster Autoscaler adjusts the number of worker nodes when Pods cannot schedule because of insufficient capacity and removes underutilized nodes when their Pods can be moved safely. It simulates scheduling against configured node groups rather than reacting directly to CPU percentage. Scale-down can be blocked by PodDisruptionBudgets, local storage, fixed node selectors, affinity, or non-evictable workloads. Correct requests are essential because the autoscaler reasons from scheduler demand. Define node-group limits, multiple zones, disruption-safe workloads, and monitoring for unschedulable Pods and failed scale-up 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Q3745. Difference between HPA and Cluster Autoscaler.</w:t>
      </w:r>
    </w:p>
    <w:p>
      <w:pPr>
        <w:spacing w:before="0" w:after="40"/>
      </w:pPr>
      <w:r>
        <w:rPr>
          <w:i/>
          <w:color w:val="888888"/>
          <w:sz w:val="18"/>
        </w:rPr>
        <w:t>Kubernetes • Conceptual</w:t>
      </w:r>
    </w:p>
    <w:p>
      <w:pPr>
        <w:spacing w:after="160"/>
        <w:ind w:left="216"/>
      </w:pPr>
      <w:r>
        <w:rPr>
          <w:sz w:val="21"/>
        </w:rPr>
        <w:t>A: HPA scales application replicas, while Cluster Autoscaler scales worker nodes. HPA reacts to workload metrics and may create more Pods; if those Pods cannot fit, Cluster Autoscaler adds nodes based on their scheduling requirements. During falling load, HPA reduces replicas and Cluster Autoscaler may later remove empty or underutilized nodes. They solve different layers and normally work together. Both depend on accurate resource requests; poor requests can cause ineffective HPA targets, unschedulable Pods, wasted nodes, or unsafe consolidation.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Q3746. Explain Rolling Update.</w:t>
      </w:r>
    </w:p>
    <w:p>
      <w:pPr>
        <w:spacing w:before="0" w:after="40"/>
      </w:pPr>
      <w:r>
        <w:rPr>
          <w:i/>
          <w:color w:val="888888"/>
          <w:sz w:val="18"/>
        </w:rPr>
        <w:t>Kubernetes • Conceptual</w:t>
      </w:r>
    </w:p>
    <w:p>
      <w:pPr>
        <w:spacing w:after="160"/>
        <w:ind w:left="216"/>
      </w:pPr>
      <w:r>
        <w:rPr>
          <w:sz w:val="21"/>
        </w:rPr>
        <w:t>A: A rolling update replaces old Pods gradually with new ones while keeping the application available. A Deployment controls the pace with `maxSurge` and `maxUnavailable`; readiness probes prevent unready replacements from receiving traffic. Kubernetes maintains old and new ReplicaSets and records rollout status, allowing `kubectl rollout status deployment/&lt;name&gt;` and `kubectl rollout undo deployment/&lt;name&gt;`. Zero downtime also requires compatible database and API changes, graceful termination, sufficient capacity, and `progressDeadlineSeconds` so a stalled rollout is detected instead of hanging indefinitely.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Q3747. Explain Recreate strategy.</w:t>
      </w:r>
    </w:p>
    <w:p>
      <w:pPr>
        <w:spacing w:before="0" w:after="40"/>
      </w:pPr>
      <w:r>
        <w:rPr>
          <w:i/>
          <w:color w:val="888888"/>
          <w:sz w:val="18"/>
        </w:rPr>
        <w:t>Kubernetes • Conceptual</w:t>
      </w:r>
    </w:p>
    <w:p>
      <w:pPr>
        <w:spacing w:after="160"/>
        <w:ind w:left="216"/>
      </w:pPr>
      <w:r>
        <w:rPr>
          <w:sz w:val="21"/>
        </w:rPr>
        <w:t>A: The Recreate Deployment strategy terminates all old Pods before creating Pods for the new version. It is appropriate when two versions cannot run simultaneously, such as a workload using an exclusive resource or an application with incompatible concurrent state. It normally causes downtime between old-Pod termination and new-Pod readiness, so it is unsuitable for highly available request-serving systems unless another layer carries traffic. Database migrations, backups, rollback compatibility, maintenance communication, and readiness verification must be planned explicitly.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Q3748. Explain Helm deployment.</w:t>
      </w:r>
    </w:p>
    <w:p>
      <w:pPr>
        <w:spacing w:before="0" w:after="40"/>
      </w:pPr>
      <w:r>
        <w:rPr>
          <w:i/>
          <w:color w:val="888888"/>
          <w:sz w:val="18"/>
        </w:rPr>
        <w:t>Kubernetes • Conceptual</w:t>
      </w:r>
    </w:p>
    <w:p>
      <w:pPr>
        <w:spacing w:after="160"/>
        <w:ind w:left="216"/>
      </w:pPr>
      <w:r>
        <w:rPr>
          <w:sz w:val="21"/>
        </w:rPr>
        <w:t>A: A Helm deployment installs or upgrades a versioned chart as a release. A safe command is `helm upgrade --install myapp ./chart -n production --create-namespace --values values-prod.yaml --atomic --wait --timeout 10m`. Templates render Kubernetes resources from chart defaults and supplied values; `helm lint` and `helm template` should run before deployment. Pin chart and image versions, keep secrets outside ordinary values files, validate generated manifests with policy checks, and inspect `helm status` and Kubernetes events when hooks or readiness cause a release to fail.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Q3749. Explain Helm rollback.</w:t>
      </w:r>
    </w:p>
    <w:p>
      <w:pPr>
        <w:spacing w:before="0" w:after="40"/>
      </w:pPr>
      <w:r>
        <w:rPr>
          <w:i/>
          <w:color w:val="888888"/>
          <w:sz w:val="18"/>
        </w:rPr>
        <w:t>Kubernetes • Conceptual</w:t>
      </w:r>
    </w:p>
    <w:p>
      <w:pPr>
        <w:spacing w:after="160"/>
        <w:ind w:left="216"/>
      </w:pPr>
      <w:r>
        <w:rPr>
          <w:sz w:val="21"/>
        </w:rPr>
        <w:t>A: Helm rollback creates a new release revision using the manifests and values from an earlier revision. Inspect history with `helm history myapp -n production`, then run `helm rollback myapp &lt;revision&gt; -n production --wait --timeout 10m`. Rollback does not automatically reverse external side effects such as database migrations, deleted persistent data, or operator-managed resources. Charts therefore need backward-compatible schemas and explicitly reversible hooks. After rollback, verify Deployment rollout status, application health, error rate, and the exact image and configuration now serving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Q3750. How do you troubleshoot ImagePullBackOff?</w:t>
      </w:r>
    </w:p>
    <w:p>
      <w:pPr>
        <w:spacing w:before="0" w:after="40"/>
      </w:pPr>
      <w:r>
        <w:rPr>
          <w:i/>
          <w:color w:val="888888"/>
          <w:sz w:val="18"/>
        </w:rPr>
        <w:t>Kubernetes • Troubleshooting</w:t>
      </w:r>
    </w:p>
    <w:p>
      <w:pPr>
        <w:spacing w:after="160"/>
        <w:ind w:left="216"/>
      </w:pPr>
      <w:r>
        <w:rPr>
          <w:sz w:val="21"/>
        </w:rPr>
        <w:t>A: Start with `kubectl describe pod &lt;pod&gt; -n &lt;namespace&gt;` and read the Events message; `ImagePullBackOff` is the retry delay after an image pull failure. Confirm the image name, tag or digest, registry, and whether the artifact exists. For `401` or `403`, verify `imagePullSecrets`, ServiceAccount association, workload identity, and registry permissions. For timeouts, test node DNS, routing, proxy, firewall, and registry availability. Also check node disk pressure and container-runtime logs. Correct the cause, then watch Events rather than repeatedly deleting the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Q3751. How do you debug networking issues?</w:t>
      </w:r>
    </w:p>
    <w:p>
      <w:pPr>
        <w:spacing w:before="0" w:after="40"/>
      </w:pPr>
      <w:r>
        <w:rPr>
          <w:i/>
          <w:color w:val="888888"/>
          <w:sz w:val="18"/>
        </w:rPr>
        <w:t>Kubernetes • Troubleshooting</w:t>
      </w:r>
    </w:p>
    <w:p>
      <w:pPr>
        <w:spacing w:after="160"/>
        <w:ind w:left="216"/>
      </w:pPr>
      <w:r>
        <w:rPr>
          <w:sz w:val="21"/>
        </w:rPr>
        <w:t>A: Trace one failing connection end to end. Confirm the Pod IP, readiness, and listening port with `kubectl get pod -o wide` and application logs; verify Service selectors and EndpointSlices with `kubectl get svc,endpointslice`. Test DNS using `nslookup` or `dig` from a diagnostic Pod, then test the Service and Pod IPs separately with `curl` or `nc`. Inspect NetworkPolicies, CNI status and logs, routes, node firewalls, kube-proxy or eBPF service state, and Ingress/Gateway events. Compare a working path and capture packets only after narrowing the failing hop.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Q3752. What happens if API Server goes down?</w:t>
      </w:r>
    </w:p>
    <w:p>
      <w:pPr>
        <w:spacing w:before="0" w:after="40"/>
      </w:pPr>
      <w:r>
        <w:rPr>
          <w:i/>
          <w:color w:val="888888"/>
          <w:sz w:val="18"/>
        </w:rPr>
        <w:t>Kubernetes • Conceptual</w:t>
      </w:r>
    </w:p>
    <w:p>
      <w:pPr>
        <w:spacing w:after="160"/>
        <w:ind w:left="216"/>
      </w:pPr>
      <w:r>
        <w:rPr>
          <w:sz w:val="21"/>
        </w:rPr>
        <w:t>A: If the API Server in a Kubernetes cluster goes down, the cluster will not be able to serve requests from clients and will become unavailable. The API Server is responsible for serving RESTful APIs that allow clients to interact with the cluster, such as creating and managing pods. When the API Server is down, the kubelet component on each node will continue to run and manage the local node's resources, but no new requests can be sent to the cluster until the API Server is restored.</w:t>
        <w:br/>
        <w:br/>
        <w:t>Silently fact-checked: The answer accurately reflects the behavior of a Kubernetes cluster when the API Server is unavailable.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Q3753. What happens if etcd fails?</w:t>
      </w:r>
    </w:p>
    <w:p>
      <w:pPr>
        <w:spacing w:before="0" w:after="40"/>
      </w:pPr>
      <w:r>
        <w:rPr>
          <w:i/>
          <w:color w:val="888888"/>
          <w:sz w:val="18"/>
        </w:rPr>
        <w:t>Kubernetes • Conceptual</w:t>
      </w:r>
    </w:p>
    <w:p>
      <w:pPr>
        <w:spacing w:after="160"/>
        <w:ind w:left="216"/>
      </w:pPr>
      <w:r>
        <w:rPr>
          <w:sz w:val="21"/>
        </w:rPr>
        <w:t>A: If etcd fails, the Kubernetes control plane loses its primary persistent datastore: the kube-apiserver will begin returning errors for writes and some reads (depending on cache), controllers and scheduler cannot reliably reconcile or create/update resources, leader-election can fail, and new workloads or control-plane-driven changes will not be persisted. Existing Pods continue running on nodes because kubelet manages them, but cluster management is effectively degraded. Verify with etcdctl --endpoints=&lt;ETCD_ENDPOINTS&gt; endpoint health and check kube-apiserver logs for "etcdserver: request timed out" or similar; verify API viability with kubectl get --raw '/healthz'. Recovery steps include restoring from a snapshot with etcdctl snapshot restore snapshot.db --data-dir=&lt;dir&gt; and restarting etcd and kube-apiserver, then confirm etcdctl endpoint health and kubectl get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Q3754. Explain metrics-server.</w:t>
      </w:r>
    </w:p>
    <w:p>
      <w:pPr>
        <w:spacing w:before="0" w:after="40"/>
      </w:pPr>
      <w:r>
        <w:rPr>
          <w:i/>
          <w:color w:val="888888"/>
          <w:sz w:val="18"/>
        </w:rPr>
        <w:t>Kubernetes • Conceptual</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Q3755. Explain Horizontal Pod Autoscaling.</w:t>
      </w:r>
    </w:p>
    <w:p>
      <w:pPr>
        <w:spacing w:before="0" w:after="40"/>
      </w:pPr>
      <w:r>
        <w:rPr>
          <w:i/>
          <w:color w:val="888888"/>
          <w:sz w:val="18"/>
        </w:rPr>
        <w:t>Kubernetes • Conceptual</w:t>
      </w:r>
    </w:p>
    <w:p>
      <w:pPr>
        <w:spacing w:after="160"/>
        <w:ind w:left="216"/>
      </w:pPr>
      <w:r>
        <w:rPr>
          <w:sz w:val="21"/>
        </w:rPr>
        <w:t>A: Horizontal Pod Autoscaling (HPA) automatically adjusts pod count for a Deployment/ReplicaSet/StatefulSet based on observed metrics. The autoscaler is implemented as the autoscaling controller and uses an HPA resource (autoscaling/v1, v2, v2beta2). v1 supports target CPU utilization via metrics.k8s.io (metrics-server); v2+ supports multiple resource, custom and external metrics and scaling policies/behavior. HPA updates the controller’s replica count (it does not create pods directly); scaling decisions appear in kubectl get hpa and kubectl describe hpa (shows current/target metrics, desired replicas, events). Verify scaling by observing metrics-server, kubectl get pods, and HPA status fields; tune minReplicas, maxReplicas, and behavior to control flapping.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Q3756. Explain Vertical Pod Autoscaling.</w:t>
      </w:r>
    </w:p>
    <w:p>
      <w:pPr>
        <w:spacing w:before="0" w:after="40"/>
      </w:pPr>
      <w:r>
        <w:rPr>
          <w:i/>
          <w:color w:val="888888"/>
          <w:sz w:val="18"/>
        </w:rPr>
        <w:t>Kubernetes • Conceptual</w:t>
      </w:r>
    </w:p>
    <w:p>
      <w:pPr>
        <w:spacing w:after="160"/>
        <w:ind w:left="216"/>
      </w:pPr>
      <w:r>
        <w:rPr>
          <w:sz w:val="21"/>
        </w:rPr>
        <w:t>A: Vertical Pod Autoscaler (VPA) automatically recommends or updates Pod resource requests (CPU/memory) based on historical and current usage to improve scheduling and reduce OOMs. It comprises three controllers: recommender (computes recommendations), updater (evicts/recreates pods to apply new requests in Recreate/Auto modes), and admission-controller (mutates pod requests at creation in Initial/Auto modes). Configure via a VPA CRD with updatePolicy.mode = Off|Initial|Recreate|Auto; view recommendations with kubectl describe vpa &lt;name&gt; and current status with kubectl get vpa -o yaml. VPA requires the kubelet/metrics API (metrics-server or custom adapter) and can conflict with HPA when both act on CPU—common practice is VPA Initial for requests plus HPA for replicas. Verification: inspect pod.spec.containers[].resources.requests and VPA status/events.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Q3757. Explain Kubernetes upgrades.</w:t>
      </w:r>
    </w:p>
    <w:p>
      <w:pPr>
        <w:spacing w:before="0" w:after="40"/>
      </w:pPr>
      <w:r>
        <w:rPr>
          <w:i/>
          <w:color w:val="888888"/>
          <w:sz w:val="18"/>
        </w:rPr>
        <w:t>Kubernetes • Conceptual</w:t>
      </w:r>
    </w:p>
    <w:p>
      <w:pPr>
        <w:spacing w:after="160"/>
        <w:ind w:left="216"/>
      </w:pPr>
      <w:r>
        <w:rPr>
          <w:sz w:val="21"/>
        </w:rPr>
        <w:t>A: Kubernetes upgrades involve updating control plane components first, then kubelets and node binaries while respecting the version skew policy (control plane and kubelets should be within one minor release). With kubeadm-based clusters: upgrade kubeadm on the admin machine, run "kubeadm upgrade plan" and "kubeadm upgrade apply vX.Y.Z" to upgrade the API server, controller-manager and scheduler, then upgrade kubelet and kubectl on each node. Drain nodes with "kubectl drain &lt;node&gt; --ignore-daemonsets --delete-local-data", install the new kubelet/kubectl package, restart kubelet (systemctl daemon-reload &amp;&amp; systemctl restart kubelet), and "kubectl uncordon &lt;node&gt;". Verify with "kubectl get nodes -o wide" and "kubectl version --short" to confirm versions.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Q3758. Explain Kubernetes backup strategy.</w:t>
      </w:r>
    </w:p>
    <w:p>
      <w:pPr>
        <w:spacing w:before="0" w:after="40"/>
      </w:pPr>
      <w:r>
        <w:rPr>
          <w:i/>
          <w:color w:val="888888"/>
          <w:sz w:val="18"/>
        </w:rPr>
        <w:t>Kubernetes • Conceptual</w:t>
      </w:r>
    </w:p>
    <w:p>
      <w:pPr>
        <w:spacing w:after="160"/>
        <w:ind w:left="216"/>
      </w:pPr>
      <w:r>
        <w:rPr>
          <w:sz w:val="21"/>
        </w:rPr>
        <w:t>A: Store etcd, cluster objects, and persistent data separately and verify restores. For etcd use etcdctl: snapshot save /backups/etcd.db --endpoints=https://127.0.0.1:2379 --cacert=ca.crt --cert=client.crt --key=client.key; verify with etcdctl snapshot status /backups/etcd.db and restore via etcdctl snapshot restore /backups/etcd.db --data-dir=/var/lib/etcd-new. For Kubernetes objects and PVs use Velero: velero install ...; velero backup create daily --include-namespaces=prod --snapshot-volumes; check with velero backup describe daily --details and velero restore create --from-backup daily. For CSI volumes use VolumeSnapshot resources and validate with kubectl get volumesnapshot -n &lt;ns&gt;. Schedule off-cluster retention in object storage, regularly test restores in a sandbox, and secure backup access with RBAC and encrypted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Q3759. Explain Disaster Recovery in Kubernetes.</w:t>
      </w:r>
    </w:p>
    <w:p>
      <w:pPr>
        <w:spacing w:before="0" w:after="40"/>
      </w:pPr>
      <w:r>
        <w:rPr>
          <w:i/>
          <w:color w:val="888888"/>
          <w:sz w:val="18"/>
        </w:rPr>
        <w:t>Kubernetes • Conceptual</w:t>
      </w:r>
    </w:p>
    <w:p>
      <w:pPr>
        <w:spacing w:after="160"/>
        <w:ind w:left="216"/>
      </w:pPr>
      <w:r>
        <w:rPr>
          <w:sz w:val="21"/>
        </w:rPr>
        <w:t>A: Disaster Recovery in Kubernetes is the set of processes to restore cluster control plane, cluster state, and application data after catastrophic failure. Key elements: regularly back up etcd (control plane) using etcdctl snapshot save /path/snap.db and verify with etcdctl snapshot status; back up Kubernetes resources and CRDs (kubectl get all,crd --all-namespaces -o yaml) and persistent volumes using tools like Velero (velero install; velero backup create mybackup; velero restore create --from-backup mybackup) or storage provider snapshots. Test restores to a separate cluster: restore etcd to new control plane (etcdctl snapshot restore), apply manifests, verify with kubectl get nodes,pods,svc --all-namespaces and application-level checks. Include documented runbooks and automate backups and recovery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Q3760. Difference between GKE Standard and Autopilot.</w:t>
      </w:r>
    </w:p>
    <w:p>
      <w:pPr>
        <w:spacing w:before="0" w:after="40"/>
      </w:pPr>
      <w:r>
        <w:rPr>
          <w:i/>
          <w:color w:val="888888"/>
          <w:sz w:val="18"/>
        </w:rPr>
        <w:t>GKE • Conceptual</w:t>
      </w:r>
    </w:p>
    <w:p>
      <w:pPr>
        <w:spacing w:after="160"/>
        <w:ind w:left="216"/>
      </w:pPr>
      <w:r>
        <w:rPr>
          <w:sz w:val="21"/>
        </w:rPr>
        <w:t>A: GKE Standard gives you full control of worker nodes (Compute Engine VMs): you create node pools, choose machine types, SSH into nodes, run privileged DaemonSets, and pay for the underlying VMs, networking and disks. GKE Autopilot is a managed, opinionated mode where Google manages nodes, OS, kubelet and autoscaling; you cannot SSH or set node-level config, privileged DaemonSets and certain host mounts are disallowed, and Pod resource requests are enforced. Billing differs: Standard bills the VMs and attached resources; Autopilot bills per-pod vCPU, memory and ephemeral storage. Verify mode with gcloud: gcloud container clusters describe CLUSTER --region=REGION and check "autopilot: true/false".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Q3761. Explain GKE networking.</w:t>
      </w:r>
    </w:p>
    <w:p>
      <w:pPr>
        <w:spacing w:before="0" w:after="40"/>
      </w:pPr>
      <w:r>
        <w:rPr>
          <w:i/>
          <w:color w:val="888888"/>
          <w:sz w:val="18"/>
        </w:rPr>
        <w:t>GKE • Conceptual</w:t>
      </w:r>
    </w:p>
    <w:p>
      <w:pPr>
        <w:spacing w:after="160"/>
        <w:ind w:left="216"/>
      </w:pPr>
      <w:r>
        <w:rPr>
          <w:sz w:val="21"/>
        </w:rPr>
        <w:t>A: GKE networking is VPC-native by default using alias IPs: Pods get IPs from cluster-secondary ranges and Services from services-secondary ranges when you create a cluster with gcloud container clusters create ... --enable-ip-alias --cluster-secondary-range-name=CLUSTER_RANGE --services-secondary-range-name=SERVICES_RANGE. Pods and nodes route on the same VPC; firewall rules are VPC-level. Services use kube-proxy (iptables or IPVS) and ClusterIP/NodePort/LoadBalancer types; GKE Ingress provisions GCP HTTP(S) Load Balancers and you can enable container-native load balancing with NEGs for direct backend endpoints. Enable NetworkPolicy with --enable-network-policy and verify with kubectl get networkpolicy; verify Pod IPs with kubectl get pods -o wide and Services/Ingress with kubectl get svc,ingress.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Q3762. Explain IP allocation.</w:t>
      </w:r>
    </w:p>
    <w:p>
      <w:pPr>
        <w:spacing w:before="0" w:after="40"/>
      </w:pPr>
      <w:r>
        <w:rPr>
          <w:i/>
          <w:color w:val="888888"/>
          <w:sz w:val="18"/>
        </w:rPr>
        <w:t>GKE • Conceptual</w:t>
      </w:r>
    </w:p>
    <w:p>
      <w:pPr>
        <w:spacing w:after="160"/>
        <w:ind w:left="216"/>
      </w:pPr>
      <w:r>
        <w:rPr>
          <w:sz w:val="21"/>
        </w:rPr>
        <w:t>A: Kubernetes allocates three primary IP spaces: node IPs (from cloud VPC/Subnet), pod IPs (pod CIDR), and service IPs (service CIDR). Upstream kube-controller-manager assigns pod CIDRs when using kubeadm with --cluster-cidr; many CNI plugins implement their own IPAM. GKE supports routes-based or VPC-native (Alias IP) modes; enable VPC-native with gcloud container clusters create --enable-ip-alias. In VPC-native GKE, pod IPs come from secondary ranges on the subnet and map to VM NIC alias IPs. Service ClusterIPs come from --service-cluster-ip-range (or GKE equivalent ipAllocationPolicy.service_ipv4_cidr). Verify with kubectl get pods -o wide, kubectl get svc, gcloud container clusters describe &lt;name&gt;, and gcloud compute networks subnets describe &lt;subnet&gt; to see secondary ranges.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Q3763. Explain alias IP.</w:t>
      </w:r>
    </w:p>
    <w:p>
      <w:pPr>
        <w:spacing w:before="0" w:after="40"/>
      </w:pPr>
      <w:r>
        <w:rPr>
          <w:i/>
          <w:color w:val="888888"/>
          <w:sz w:val="18"/>
        </w:rPr>
        <w:t>GKE • Conceptual</w:t>
      </w:r>
    </w:p>
    <w:p>
      <w:pPr>
        <w:spacing w:after="160"/>
        <w:ind w:left="216"/>
      </w:pPr>
      <w:r>
        <w:rPr>
          <w:sz w:val="21"/>
        </w:rPr>
        <w:t>A: Alias IPs in GCP assign secondary IP ranges from a VPC subnetwork to VM network interfaces so Kubernetes pods receive routable IPs from those ranges (VPC-native networking). In GKE you enable it with gcloud container clusters create NAME --enable-ip-alias --cluster-secondary-range-name=pods-range --services-secondary-range-name=services-range (or use --create-subnetwork). Pods are not NATed to node IPs and traffic is routable within the VPC. Verify by checking node pod CIDRs (kubectl get nodes -o jsonpath='{.items[*].spec.podCIDR}') and the VM alias ranges (gcloud compute instances describe INSTANCE --zone ZONE --format='get(networkInterfaces[0].aliasIpRanges)').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Q3764. Explain private cluster.</w:t>
      </w:r>
    </w:p>
    <w:p>
      <w:pPr>
        <w:spacing w:before="0" w:after="40"/>
      </w:pPr>
      <w:r>
        <w:rPr>
          <w:i/>
          <w:color w:val="888888"/>
          <w:sz w:val="18"/>
        </w:rPr>
        <w:t>GKE • Conceptual</w:t>
      </w:r>
    </w:p>
    <w:p>
      <w:pPr>
        <w:spacing w:after="160"/>
        <w:ind w:left="216"/>
      </w:pPr>
      <w:r>
        <w:rPr>
          <w:sz w:val="21"/>
        </w:rPr>
        <w:t>A: A GKE private cluster isolates control plane and/or nodes from the public Internet: nodes can be created without external IPs (--enable-private-nodes) and the control plane can expose a private endpoint inside a VPC (--enable-private-endpoint plus --master-ipv4-cidr). You typically combine this with master authorized networks or IAM for API access (--enable-master-authorized-networks) and access the API via bastion host, VPN/Cloud Interconnect, or Cloud NAT. Verify with gcloud container clusters describe CLUSTER --format="yaml(privateClusterConfig)" and confirm node EXTERNAL-IP is &lt;none&gt; via kubectl get nodes -o wide or gcloud compute instances list. This configuration keeps API and node traffic off the public Internet.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Q3765. Explain node pools.</w:t>
      </w:r>
    </w:p>
    <w:p>
      <w:pPr>
        <w:spacing w:before="0" w:after="40"/>
      </w:pPr>
      <w:r>
        <w:rPr>
          <w:i/>
          <w:color w:val="888888"/>
          <w:sz w:val="18"/>
        </w:rPr>
        <w:t>GKE • Conceptual</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Q3766. Explain cluster autoscaling.</w:t>
      </w:r>
    </w:p>
    <w:p>
      <w:pPr>
        <w:spacing w:before="0" w:after="40"/>
      </w:pPr>
      <w:r>
        <w:rPr>
          <w:i/>
          <w:color w:val="888888"/>
          <w:sz w:val="18"/>
        </w:rPr>
        <w:t>GKE • Conceptual</w:t>
      </w:r>
    </w:p>
    <w:p>
      <w:pPr>
        <w:spacing w:after="160"/>
        <w:ind w:left="216"/>
      </w:pPr>
      <w:r>
        <w:rPr>
          <w:sz w:val="21"/>
        </w:rPr>
        <w:t>A: Cluster autoscaling automatically adjusts the number of nodes to match pod resource demand. The Kubernetes Cluster Autoscaler watches for unschedulable pods and increases node pool size (within configured min/max) or removes underutilized nodes while honoring PodDisruptionBudgets and node taints. In GKE you enable it per node pool: gcloud container node-pools update POOL --cluster CLUSTER --enable-autoscaling --min-nodes MIN --max-nodes MAX (or use create with the same flags). Verify behavior with kubectl get nodes and kubectl describe pod (look for "pod triggered scale-up"), check cluster-autoscaler logs: kubectl -n kube-system logs deployment/cluster-autoscaler, and audit node-pool sizes with gcloud container node-pools list --cluster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Q3767. Explain node auto repair.</w:t>
      </w:r>
    </w:p>
    <w:p>
      <w:pPr>
        <w:spacing w:before="0" w:after="40"/>
      </w:pPr>
      <w:r>
        <w:rPr>
          <w:i/>
          <w:color w:val="888888"/>
          <w:sz w:val="18"/>
        </w:rPr>
        <w:t>GKE • Conceptual</w:t>
      </w:r>
    </w:p>
    <w:p>
      <w:pPr>
        <w:spacing w:after="160"/>
        <w:ind w:left="216"/>
      </w:pPr>
      <w:r>
        <w:rPr>
          <w:sz w:val="21"/>
        </w:rPr>
        <w:t>A: Node Auto-Repair (GKE) automatically detects unhealthy nodes, cordons and drains them respecting PodDisruptionBudgets, then recreates or replaces the VM via the node pool’s Managed Instance Group. It’s enabled per node pool (default on Standard clusters) via gcloud container node-pools update NAME --cluster CLUSTER --enable-autorepair and represented in the API as management.autoRepair. GKE health signals include kubelet/liveness, node status (Ready/NotReady) and Google agent checks; repair actions appear as instance recreate operations in Compute Engine operations and activity logs. Verify configuration with gcloud container node-pools describe NAME --cluster CLUSTER and observe node replacement by kubectl get nodes and Compute Engine operation history.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Q3768. Explain node auto upgrade.</w:t>
      </w:r>
    </w:p>
    <w:p>
      <w:pPr>
        <w:spacing w:before="0" w:after="40"/>
      </w:pPr>
      <w:r>
        <w:rPr>
          <w:i/>
          <w:color w:val="888888"/>
          <w:sz w:val="18"/>
        </w:rPr>
        <w:t>GKE • Conceptual</w:t>
      </w:r>
    </w:p>
    <w:p>
      <w:pPr>
        <w:spacing w:after="160"/>
        <w:ind w:left="216"/>
      </w:pPr>
      <w:r>
        <w:rPr>
          <w:sz w:val="21"/>
        </w:rPr>
        <w:t>A: Node auto-upgrade in GKE is a node-pool management feature (NodePool.management.autoUpgrade) that automatically upgrades node VM instances to supported Kubernetes versions when GKE rolls out control plane or node updates. You enable it with gcloud container node-pools update POOL --cluster CLUSTER --zone Z --enable-autoupgrade and disable with --disable-autoupgrade. During upgrade GKE cordons and drains nodes, respects PodDisruptionBudgets, and performs rolling replacement using the node pool's surge/maxUnavailable configuration; operations are visible via gcloud container operations list. Verify by checking node pool metadata (gcloud container node-pools describe) and node kubelet/kube-proxy versions with kubectl get nodes -o wide and kubectl version --short.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Q3769. Explain release channels.</w:t>
      </w:r>
    </w:p>
    <w:p>
      <w:pPr>
        <w:spacing w:before="0" w:after="40"/>
      </w:pPr>
      <w:r>
        <w:rPr>
          <w:i/>
          <w:color w:val="888888"/>
          <w:sz w:val="18"/>
        </w:rPr>
        <w:t>GKE • Conceptual</w:t>
      </w:r>
    </w:p>
    <w:p>
      <w:pPr>
        <w:spacing w:after="160"/>
        <w:ind w:left="216"/>
      </w:pPr>
      <w:r>
        <w:rPr>
          <w:sz w:val="21"/>
        </w:rPr>
        <w:t>A: GKE release channels (Rapid, Regular, Stable) are Google-managed version tracks that control how quickly control plane and node pool Kubernetes versions are upgraded. Choosing --release-channel=RAPID|REGULAR|STABLE on create/update enrolls the cluster in a channel whose roster and rollout schedule Google maintains; Google then performs control plane and node auto-upgrades to versions permitted by that channel. Verify enrollment with gcloud container clusters describe NAME and inspect releaseChannel, currentMasterVersion, and currentNodeVersion. To stop channel-managed upgrades you must remove the channel (gcloud container clusters update --no-release-channel) and manage versions manually with --master-version/--node-version. Release channels trade off feature availability versus stability and security patch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Q3770. Explain maintenance windows.</w:t>
      </w:r>
    </w:p>
    <w:p>
      <w:pPr>
        <w:spacing w:before="0" w:after="40"/>
      </w:pPr>
      <w:r>
        <w:rPr>
          <w:i/>
          <w:color w:val="888888"/>
          <w:sz w:val="18"/>
        </w:rPr>
        <w:t>GKE • Conceptual</w:t>
      </w:r>
    </w:p>
    <w:p>
      <w:pPr>
        <w:spacing w:after="160"/>
        <w:ind w:left="216"/>
      </w:pPr>
      <w:r>
        <w:rPr>
          <w:sz w:val="21"/>
        </w:rPr>
        <w:t>A: A maintenance window in GKE is a cluster-level policy that constrains when Google may perform disruptive operations (control plane upgrades, node auto-upgrades, and automatic repairs). You configure it via the Cluster API maintenancePolicy (recurringWindow or one-time window) or with gcloud and set node-pool auto-upgrade when creating/updating node pools (for example, gcloud container node-pools create ... --enable-autoupgrade). Verify configuration with gcloud container clusters describe CLUSTER --format="json(maintenancePolicy)" and observe upgrade effects with kubectl get nodes -o wide (kubelet versions) and gcloud container operations list to track upgrade/repair operations. Maintenance windows reduce surprise disruptions during business hours.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Q3771. Explain Binary Authorization.</w:t>
      </w:r>
    </w:p>
    <w:p>
      <w:pPr>
        <w:spacing w:before="0" w:after="40"/>
      </w:pPr>
      <w:r>
        <w:rPr>
          <w:i/>
          <w:color w:val="888888"/>
          <w:sz w:val="18"/>
        </w:rPr>
        <w:t>GKE • Conceptual</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Q3772. Explain Shielded Nodes.</w:t>
      </w:r>
    </w:p>
    <w:p>
      <w:pPr>
        <w:spacing w:before="0" w:after="40"/>
      </w:pPr>
      <w:r>
        <w:rPr>
          <w:i/>
          <w:color w:val="888888"/>
          <w:sz w:val="18"/>
        </w:rPr>
        <w:t>GKE • Conceptual</w:t>
      </w:r>
    </w:p>
    <w:p>
      <w:pPr>
        <w:spacing w:after="160"/>
        <w:ind w:left="216"/>
      </w:pPr>
      <w:r>
        <w:rPr>
          <w:sz w:val="21"/>
        </w:rPr>
        <w:t>A: Shielded Nodes are Google Cloud VM instances (used as GKE nodes) that harden boot and runtime integrity by enabling vTPM, Secure Boot, and integrity monitoring. Secure Boot prevents kernel/bootloader tampering, vTPM stores measured boot state, and integrity monitoring reports deviations to Google Cloud. In GKE these settings appear under nodePool.config.shieldedInstanceConfig (enableVtpm, enableSecureBoot, enableIntegrityMonitoring). Verify on GKE with:</w:t>
        <w:br/>
        <w:t>gcloud container node-pools describe POOL --cluster=CLUSTER --zone=ZONE --format="json"</w:t>
        <w:br/>
        <w:t>and inspect shieldedInstanceConfig fields, or check the underlying Compute Engine instance via:</w:t>
        <w:br/>
        <w:t>gcloud compute instances get-serial-port-output INSTANCE --zone=ZONE</w:t>
        <w:br/>
        <w:t>to review Secure Boot startup logs. Shielded Nodes protect against low-level compromise and provide measurable boot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Q3773. Explain GKE security.</w:t>
      </w:r>
    </w:p>
    <w:p>
      <w:pPr>
        <w:spacing w:before="0" w:after="40"/>
      </w:pPr>
      <w:r>
        <w:rPr>
          <w:i/>
          <w:color w:val="888888"/>
          <w:sz w:val="18"/>
        </w:rPr>
        <w:t>GKE • Conceptual</w:t>
      </w:r>
    </w:p>
    <w:p>
      <w:pPr>
        <w:spacing w:after="160"/>
        <w:ind w:left="216"/>
      </w:pPr>
      <w:r>
        <w:rPr>
          <w:sz w:val="21"/>
        </w:rPr>
        <w:t>A: GKE secures clusters across identity, supply chain, nodes, network, and control plane. Use IAM+RBAC and Workload Identity (gcloud container clusters create ... --workload-pool=PROJECT.svc.id.goog) and verify with kubectl auth can-i. Protect the control plane with private clusters (--enable-private-nodes, --enable-private-endpoint) and Master Authorized Networks; inspect with gcloud container clusters describe. Enforce image provenance with Binary Authorization (--enable-binauthz) and store images in Artifact Registry. Harden nodes with Shielded GKE Nodes (--enable-shielded-nodes) and COS images; check with kubectl get nodes. Network isolation via VPC-native clusters (alias IPs) and Kubernetes NetworkPolicy/Calico; verify with kubectl get networkpolicies --all-namespaces. Use node auto-upgrade/auto-repair and audit logs for operational security.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Q3774. Explain GKE upgrades.</w:t>
      </w:r>
    </w:p>
    <w:p>
      <w:pPr>
        <w:spacing w:before="0" w:after="40"/>
      </w:pPr>
      <w:r>
        <w:rPr>
          <w:i/>
          <w:color w:val="888888"/>
          <w:sz w:val="18"/>
        </w:rPr>
        <w:t>GKE • Conceptual</w:t>
      </w:r>
    </w:p>
    <w:p>
      <w:pPr>
        <w:spacing w:after="160"/>
        <w:ind w:left="216"/>
      </w:pPr>
      <w:r>
        <w:rPr>
          <w:sz w:val="21"/>
        </w:rPr>
        <w:t>A: GKE upgrades: Google automatically upgrades the control plane first (managed by GKE), then node pools are upgraded either automatically (if node auto-upgrade enabled) or manually. Use release channels (rapid/regular/stable) or explicitly run gcloud container clusters upgrade --cluster-version VERSION and gcloud container clusters upgrade --node-pool POOL --cluster VERSION to trigger node upgrades. GKE performs surge-style upgrades: new nodes are created, workloads are cordoned/drained (respecting PodDisruptionBudgets) and old nodes deleted, minimizing downtime. Verify progress with kubectl get nodes -o wide, gcloud container operations list, or gcloud container clusters describe. Be aware of version skew rules (control plane can be one minor ahead) and use canary node pools or maintenance windows for safer rollouts.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Q3775. Explain GKE logging.</w:t>
      </w:r>
    </w:p>
    <w:p>
      <w:pPr>
        <w:spacing w:before="0" w:after="40"/>
      </w:pPr>
      <w:r>
        <w:rPr>
          <w:i/>
          <w:color w:val="888888"/>
          <w:sz w:val="18"/>
        </w:rPr>
        <w:t>GKE • Conceptual</w:t>
      </w:r>
    </w:p>
    <w:p>
      <w:pPr>
        <w:spacing w:after="160"/>
        <w:ind w:left="216"/>
      </w:pPr>
      <w:r>
        <w:rPr>
          <w:sz w:val="21"/>
        </w:rPr>
        <w:t>A: GKE integrates with Google Cloud's operations suite (Cloud Logging) to collect node, system and container logs (stdout/stderr). Nodes run a fluentd/ops-agent that tails /var/log/containers/* and system journals and forwards entries to Cloud Logging by default (can be disabled at cluster creation). Use kubectl logs &lt;pod&gt; [-c container] for live container output and gcloud logging read "resource.type=k8s_container" --limit 10 to query ingested logs. Configure exports/sinks with gcloud logging sinks create &lt;NAME&gt; storage.googleapis.com/&lt;BUCKET&gt; --log-filter='&lt;filter&gt;' to route logs to buckets, BigQuery or Pub/Sub, and manage retention and exclusions in the Logs Router or via log buckets. Audit logs are stored in Cloud Audit Logs for control-plane 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Q3776. Explain GKE monitoring.</w:t>
      </w:r>
    </w:p>
    <w:p>
      <w:pPr>
        <w:spacing w:before="0" w:after="40"/>
      </w:pPr>
      <w:r>
        <w:rPr>
          <w:i/>
          <w:color w:val="888888"/>
          <w:sz w:val="18"/>
        </w:rPr>
        <w:t>GKE • Conceptual</w:t>
      </w:r>
    </w:p>
    <w:p>
      <w:pPr>
        <w:spacing w:after="160"/>
        <w:ind w:left="216"/>
      </w:pPr>
      <w:r>
        <w:rPr>
          <w:sz w:val="21"/>
        </w:rPr>
        <w:t>A: GKE monitoring uses Cloud Operations for GKE (Cloud Monitoring + Cloud Logging) to collect node, pod, container, and cluster-level metrics and logs. You enable it at cluster creation or via the GKE API; the cluster resource exposes monitoringConfig (inspect with gcloud container clusters describe NAME --zone ZONE). Metrics are ingested as monitored resource type k8s_container and exposed in Metrics Explorer or via the Monitoring API (projects.timeSeries.list). Use kubectl top nodes/pods for in-cluster CPU/memory (requires metrics-server) and gcloud logging read 'resource.type="k8s_container"' to view logs. Verify exporters like kube-state-metrics and Fluentd are deployed automatically when Cloud Operations is enabled.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Q3777. Explain IP exhaustion issue.</w:t>
      </w:r>
    </w:p>
    <w:p>
      <w:pPr>
        <w:spacing w:before="0" w:after="40"/>
      </w:pPr>
      <w:r>
        <w:rPr>
          <w:i/>
          <w:color w:val="888888"/>
          <w:sz w:val="18"/>
        </w:rPr>
        <w:t>GKE • Conceptual</w:t>
      </w:r>
    </w:p>
    <w:p>
      <w:pPr>
        <w:spacing w:after="160"/>
        <w:ind w:left="216"/>
      </w:pPr>
      <w:r>
        <w:rPr>
          <w:sz w:val="21"/>
        </w:rPr>
        <w:t>A: IP exhaustion occurs when the cluster or VPC runs out of available IPv4 addresses for Pods, Services, or external LoadBalancers. In GKE this commonly happens when secondary (alias) ranges are too small or max-pods-per-node is high. Symptoms: Pod scheduling fails with "no IPs available", kubectl get pods -A -o wide shows Pending, and gcloud container clusters describe CLUSTER --zone ZONE shows small ipAllocationPolicy ranges. Verify subnet ranges with gcloud compute networks subnets describe SUBNET --region REGION and list static IPs with gcloud compute addresses list. Mitigations: enable VPC-native IP aliases, increase secondary ranges (recreate cluster or add new node pool with proper ranges), lower --max-pods-per-node, or split workloads across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Q3778. How did you solve IP exhaustion?</w:t>
      </w:r>
    </w:p>
    <w:p>
      <w:pPr>
        <w:spacing w:before="0" w:after="40"/>
      </w:pPr>
      <w:r>
        <w:rPr>
          <w:i/>
          <w:color w:val="888888"/>
          <w:sz w:val="18"/>
        </w:rPr>
        <w:t>GKE • Conceptual</w:t>
      </w:r>
    </w:p>
    <w:p>
      <w:pPr>
        <w:spacing w:after="160"/>
        <w:ind w:left="216"/>
      </w:pPr>
      <w:r>
        <w:rPr>
          <w:sz w:val="21"/>
        </w:rPr>
        <w:t xml:space="preserve">A: [CONTEXT] On GKE we hit pod IP exhaustion on a VPC-native cluster created with too-small secondary ranges for pods and services.  </w:t>
        <w:br/>
        <w:t xml:space="preserve">[ACTION] I provisioned larger secondary ranges on the subnet, created a new node-pool/cluster using those ranges, and migrated workloads. Commands used: gcloud compute networks subnets update SUBNET --region=REGION --add-secondary-ranges=pods=10.4.0.0/14,services=10.8.0.0/20; created a new VPC-native cluster with --enable-ip-alias --cluster-secondary-range-name=pods --services-secondary-range-name=services; rolled workloads with kubectl drain/cordon and kubectl rollout restart. I verified ranges with gcloud compute networks subnets describe SUBNET --region=REGION and pod IPs with kubectl get pods -o wide.  </w:t>
        <w:br/>
        <w:t>[RESULT] Pod IP availability increased and no scheduling failures occurred.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Q3779. Explain Private Google Access.</w:t>
      </w:r>
    </w:p>
    <w:p>
      <w:pPr>
        <w:spacing w:before="0" w:after="40"/>
      </w:pPr>
      <w:r>
        <w:rPr>
          <w:i/>
          <w:color w:val="888888"/>
          <w:sz w:val="18"/>
        </w:rPr>
        <w:t>GKE • Conceptual</w:t>
      </w:r>
    </w:p>
    <w:p>
      <w:pPr>
        <w:spacing w:after="160"/>
        <w:ind w:left="216"/>
      </w:pPr>
      <w:r>
        <w:rPr>
          <w:sz w:val="21"/>
        </w:rPr>
        <w:t xml:space="preserve">A: Private Google Access lets VM instances (or GKE nodes) with only internal IPs reach Google APIs and services (for example, Cloud Storage, IAM, Compute API) over Google’s network without assigning external IPs. You enable it per subnet: </w:t>
        <w:br/>
        <w:t>gcloud compute networks subnets update SUBNET --region REGION --enable-private-google-access</w:t>
        <w:br/>
        <w:t>Cloud NAT is still required for general Internet egress; PGA only covers Google APIs. To verify from a VM without an external IP: fetch an access token from the metadata server and call an API:</w:t>
        <w:br/>
        <w:t>TOKEN=$(curl -s -H "Metadata-Flavor: Google" http://169.254.169.254/computeMetadata/v1/instance/service-accounts/default/token | jq -r .access_token)</w:t>
        <w:br/>
        <w:t>curl -H "Authorization: Bearer $TOKEN" https://www.googleapis.com/storage/v1/b?project=PROJECT_ID</w:t>
        <w:br/>
        <w:t>This confirms API reachability via Private Google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Q3780. Explain GKE cost optimization.</w:t>
      </w:r>
    </w:p>
    <w:p>
      <w:pPr>
        <w:spacing w:before="0" w:after="40"/>
      </w:pPr>
      <w:r>
        <w:rPr>
          <w:i/>
          <w:color w:val="888888"/>
          <w:sz w:val="18"/>
        </w:rPr>
        <w:t>GKE • Conceptual</w:t>
      </w:r>
    </w:p>
    <w:p>
      <w:pPr>
        <w:spacing w:after="160"/>
        <w:ind w:left="216"/>
      </w:pPr>
      <w:r>
        <w:rPr>
          <w:sz w:val="21"/>
        </w:rPr>
        <w:t>A: Use the cheapest valid cluster mode for your workload (GKE Autopilot for operational simplicity; Standard for fine-grained control). Right-size capacity with node-pool autoscaling (gcloud container node-pools create POOL --enable-autoscaling --min-nodes 1 --max-nodes 10), enable Cluster Autoscaler / Node Auto-Provisioning (console or API) to scale by demand, and prefer Spot/Preemptible nodes for fault-tolerant workloads (gcloud container node-pools create POOL --preemptible ...). Enforce CPU/memory requests &amp; limits and use Vertical Pod Autoscaler to avoid overprovisioning; binpack with taints/affinity. Verify utilization with kubectl top nodes/pods and gcloud container clusters describe CLUSTER to inspect autoscaling, and export Cloud Billing to BigQuery for cost attribution and reporting.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Q3781. Explain production best practices.</w:t>
      </w:r>
    </w:p>
    <w:p>
      <w:pPr>
        <w:spacing w:before="0" w:after="40"/>
      </w:pPr>
      <w:r>
        <w:rPr>
          <w:i/>
          <w:color w:val="888888"/>
          <w:sz w:val="18"/>
        </w:rPr>
        <w:t>GKE • Conceptual</w:t>
      </w:r>
    </w:p>
    <w:p>
      <w:pPr>
        <w:spacing w:after="160"/>
        <w:ind w:left="216"/>
      </w:pPr>
      <w:r>
        <w:rPr>
          <w:sz w:val="21"/>
        </w:rPr>
        <w:t>A: Use strong cluster hygiene: RBAC and IAM (GKE Workload Identity), network policies, private clusters (--enable-private-nodes, --enable-ip-alias), and Binary Authorization for image signing. Require resource requests/limits, liveness/readiness probes, PodDisruptionBudgets, and PodSecurityAdmission enforcement. Automate lifecycle: node auto-upgrade/auto-repair and node pool autoscaling (gcloud container node-pools create ... --enable-autoscaling --min-nodes=1 --max-nodes=10). Use HPA/VPA (kubectl autoscale or VerticalPodAutoscaler), CI/CD with image scanning (Container Analysis), and regular backups (GKE Backup or Velero). Monitor and audit with Cloud Monitoring/Logging and audit logs; verify with kubectl get pods, kubectl describe pod &lt;pod&gt;, kubectl logs &lt;pod&gt;, and gcloud logging read. These practices reduce blast radius and improve recoverability.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Q3782. Difference between Compute Engine and GKE.</w:t>
      </w:r>
    </w:p>
    <w:p>
      <w:pPr>
        <w:spacing w:before="0" w:after="40"/>
      </w:pPr>
      <w:r>
        <w:rPr>
          <w:i/>
          <w:color w:val="888888"/>
          <w:sz w:val="18"/>
        </w:rPr>
        <w:t>GCP • Conceptual</w:t>
      </w:r>
    </w:p>
    <w:p>
      <w:pPr>
        <w:spacing w:after="160"/>
        <w:ind w:left="216"/>
      </w:pPr>
      <w:r>
        <w:rPr>
          <w:sz w:val="21"/>
        </w:rPr>
        <w:t>A: Compute Engine provides raw VMs you manage (boot images, startup scripts, SSH, instance templates, autoscaling groups). Use gcloud compute instances create/list/ssh and verify with gcloud compute instances list or ssh. GKE is Google’s managed Kubernetes service: Google runs the control plane, provides node pools, automatic node auto-upgrade/auto-repair, Cluster Autoscaler and Kubernetes primitives (kubectl, Deployments, Services, HPA). Create with gcloud container clusters create and verify with gcloud container clusters list and kubectl get nodes; scale workloads with kubectl scale or HPA and node counts via gcloud container clusters resize or autoscaler settings. Choose Compute Engine for single-VM workloads; choose GKE for orchestrated, containerized, microservice deployments.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Q3783. What is the difference between Continuous Integration, Continuous Delivery and Continuous Deployment?</w:t>
      </w:r>
    </w:p>
    <w:p>
      <w:pPr>
        <w:spacing w:before="0" w:after="40"/>
      </w:pPr>
      <w:r>
        <w:rPr>
          <w:i/>
          <w:color w:val="888888"/>
          <w:sz w:val="18"/>
        </w:rPr>
        <w:t>CI/CD Fundamentals • Comparison</w:t>
      </w:r>
    </w:p>
    <w:p>
      <w:pPr>
        <w:spacing w:after="160"/>
        <w:ind w:left="216"/>
      </w:pPr>
      <w:r>
        <w:rPr>
          <w:sz w:val="21"/>
        </w:rPr>
        <w:t>A: Continuous Integration (CI) means developers merge frequently and an automated pipeline builds and runs unit/integration tests on each change (e.g., git push triggers a Jenkinsfile or GitHub Actions workflow that runs mvn test or pytest). Continuous Delivery (CD - delivery) means those verified build artifacts are stored in a registry (Docker Registry, Nexus, S3) and pipelines can automatically deploy to staging or produce release candidates; promotion to production typically requires a manual approval or gated step. Continuous Deployment means every successful pipeline run is automatically deployed to production (e.g., docker push then helm upgrade --install or kubectl apply -f; verify with kubectl rollout status deployment/myapp). Continuous Deployment includes automated observability checks and rollback on failure.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Q3784. How do you cancel an in-progress deployment safely?</w:t>
      </w:r>
    </w:p>
    <w:p>
      <w:pPr>
        <w:spacing w:before="0" w:after="40"/>
      </w:pPr>
      <w:r>
        <w:rPr>
          <w:i/>
          <w:color w:val="888888"/>
          <w:sz w:val="18"/>
        </w:rPr>
        <w:t>CI/CD Fundamentals • Conceptual</w:t>
      </w:r>
    </w:p>
    <w:p>
      <w:pPr>
        <w:spacing w:after="160"/>
        <w:ind w:left="216"/>
      </w:pPr>
      <w:r>
        <w:rPr>
          <w:sz w:val="21"/>
        </w:rPr>
        <w:t xml:space="preserve">A: Pause the rollout, decide whether to abort or revert, then verify state. Example Kubernetes sequence: </w:t>
        <w:br/>
        <w:t xml:space="preserve">1) pause: kubectl rollout pause deployment/my-app </w:t>
        <w:br/>
        <w:t xml:space="preserve">2) inspect: kubectl rollout history deployment/my-app; kubectl describe deployment my-app; kubectl get pods -l app=my-app -o wide </w:t>
        <w:br/>
        <w:t xml:space="preserve">3a) to abort and revert: kubectl rollout undo deployment/my-app --to-revision=2 </w:t>
        <w:br/>
        <w:t xml:space="preserve">3b) or to stop new replicas immediately: kubectl scale deployment/my-app --replicas=0 </w:t>
        <w:br/>
        <w:t>4) confirm: kubectl rollout status deployment/my-app --timeout=60s; kubectl get pods -l app=my-app. This ensures the rollout is stopped, either reverted or scaled down, with observable pod and event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Q3785. How do you implement deployment approvals?</w:t>
      </w:r>
    </w:p>
    <w:p>
      <w:pPr>
        <w:spacing w:before="0" w:after="40"/>
      </w:pPr>
      <w:r>
        <w:rPr>
          <w:i/>
          <w:color w:val="888888"/>
          <w:sz w:val="18"/>
        </w:rPr>
        <w:t>CI/CD Fundamentals • Conceptual</w:t>
      </w:r>
    </w:p>
    <w:p>
      <w:pPr>
        <w:spacing w:after="160"/>
        <w:ind w:left="216"/>
      </w:pPr>
      <w:r>
        <w:rPr>
          <w:sz w:val="21"/>
        </w:rPr>
        <w:t>A: Use policy-controlled gates in the CI/CD pipeline and/or GitOps reconciliation so human approval is required before production changes. In Git-based flows enforce PR review + branch protection (require Code Owners / required reviewers) so merges trigger deploys only after approvals. In GitHub Actions set jobs.deploy.environment: production and configure Environment Protection Rules (required reviewers) in Settings → Environments. In GitLab use manual/Protected Environments or Merge Request approvals and when: manual for the deploy job. For GitOps (Argo CD) keep syncPolicy: {} (manual) or require operator to run argocd app sync &lt;app&gt; and verify with argocd app wait &lt;app&gt; --health --sync. Verify post-approval with kubectl rollout status deployment/myapp -n production and GitHub/GitLab/ArgoCD deployment statuses via their APIs.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Q3786. What is container image scanning?</w:t>
      </w:r>
    </w:p>
    <w:p>
      <w:pPr>
        <w:spacing w:before="0" w:after="40"/>
      </w:pPr>
      <w:r>
        <w:rPr>
          <w:i/>
          <w:color w:val="888888"/>
          <w:sz w:val="18"/>
        </w:rPr>
        <w:t>Pipeline Testing and Quality Gates • Conceptual</w:t>
      </w:r>
    </w:p>
    <w:p>
      <w:pPr>
        <w:spacing w:after="160"/>
        <w:ind w:left="216"/>
      </w:pPr>
      <w:r>
        <w:rPr>
          <w:sz w:val="21"/>
        </w:rPr>
        <w:t>A: Container image scanning is automated analysis of a built container image to find known CVEs, insecure configurations, embedded secrets, and policy violations by inspecting image layers, filesystem packages, and metadata. Scanners like Trivy, Clair, Anchore, or Docker Scan (Snyk) match package lists and binaries against vulnerability databases and produce SBOMs and vulnerability reports. In CI you can run e.g. "trivy image --severity HIGH,CRITICAL --exit-code 1 myrepo/app:tag" or "docker scan myrepo/app:tag" to fail the build on policy breaches. Verify results by reviewing scan output or JSON report (e.g., "trivy image --format json --output report.json ...") for CVE IDs, severity, installed package version, and available fixes.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Q3787. Which checks should block deployment?</w:t>
      </w:r>
    </w:p>
    <w:p>
      <w:pPr>
        <w:spacing w:before="0" w:after="40"/>
      </w:pPr>
      <w:r>
        <w:rPr>
          <w:i/>
          <w:color w:val="888888"/>
          <w:sz w:val="18"/>
        </w:rPr>
        <w:t>Pipeline Testing and Quality Gates • Conceptual</w:t>
      </w:r>
    </w:p>
    <w:p>
      <w:pPr>
        <w:spacing w:after="160"/>
        <w:ind w:left="216"/>
      </w:pPr>
      <w:r>
        <w:rPr>
          <w:sz w:val="21"/>
        </w:rPr>
        <w:t>A: Block deployments on failing automated gates that indicate functional, security, or operability risk: unit/integration/e2e suites returning non‑zero exit codes; SonarQube Quality Gate = FAILED; code coverage below the agreed threshold (e.g., JaCoCo job fails); CI pipeline job failures or unmet required status checks (GitHub Branch Protection); unresolved critical/high vulnerabilities from Snyk/Dependabot; Terraform plan/apply errors or drift detected; Flyway/DB migration validate failures; failed smoke/canary checks, Kubernetes readiness/liveness failures or Prometheus alerts firing in preprod; missing required code reviews or required approvals. Each block should be enforced by automated CI/CD status checks and be verifiable in the pipeline logs or tool APIs.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Q3788. How do you perform a rolling deployment?</w:t>
      </w:r>
    </w:p>
    <w:p>
      <w:pPr>
        <w:spacing w:before="0" w:after="40"/>
      </w:pPr>
      <w:r>
        <w:rPr>
          <w:i/>
          <w:color w:val="888888"/>
          <w:sz w:val="18"/>
        </w:rPr>
        <w:t>Deployment Strategies and Rollback • Conceptual</w:t>
      </w:r>
    </w:p>
    <w:p>
      <w:pPr>
        <w:spacing w:after="160"/>
        <w:ind w:left="216"/>
      </w:pPr>
      <w:r>
        <w:rPr>
          <w:sz w:val="21"/>
        </w:rPr>
        <w:t>A: Build and push the new image, update the Deployment with a RollingUpdate spec (example: strategy: type: RollingUpdate, rollingUpdate: maxUnavailable: 1, maxSurge: 1) and apply it (kubectl apply -f deployment.yaml) or run kubectl set image deployment/my-app my-app=registry/my-app:v2. Ensure pods have proper readinessProbe and livenessProbe so only healthy pods receive traffic. Monitor rollout with kubectl rollout status deployment/my-app --timeout=120s and watch pods: kubectl get pods -l app=my-app -w and kubectl logs -f &lt;pod&gt;. If issues occur, rollback with kubectl rollout undo deployment/my-app or kubectl rollout undo deployment/my-app --to-revision=&lt;n&gt;, then re-run fixes and redeploy.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Q3789. What is a recreate deployment?</w:t>
      </w:r>
    </w:p>
    <w:p>
      <w:pPr>
        <w:spacing w:before="0" w:after="40"/>
      </w:pPr>
      <w:r>
        <w:rPr>
          <w:i/>
          <w:color w:val="888888"/>
          <w:sz w:val="18"/>
        </w:rPr>
        <w:t>Deployment Strategies and Rollback • Conceptual</w:t>
      </w:r>
    </w:p>
    <w:p>
      <w:pPr>
        <w:spacing w:after="160"/>
        <w:ind w:left="216"/>
      </w:pPr>
      <w:r>
        <w:rPr>
          <w:sz w:val="21"/>
        </w:rPr>
        <w:t>A: A recreate deployment is a Deployment strategy (spec.strategy.type: Recreate) that first terminates all existing ReplicaSet pods for a Deployment and only then creates pods from the new ReplicaSet, ensuring no old and new versions run concurrently. Configure it in the Deployment manifest under spec.strategy.type: Recreate. Verify behavior with kubectl get deployment NAME -o yaml to show strategy, kubectl get pods -w to observe old pods terminating before new pods start, and kubectl rollout status deployment/NAME to watch completion. Rollback uses kubectl rollout undo deployment/NAME; recreate does not guarantee zero downtime.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Q3790. What is feature-flag-based deployment?</w:t>
      </w:r>
    </w:p>
    <w:p>
      <w:pPr>
        <w:spacing w:before="0" w:after="40"/>
      </w:pPr>
      <w:r>
        <w:rPr>
          <w:i/>
          <w:color w:val="888888"/>
          <w:sz w:val="18"/>
        </w:rPr>
        <w:t>Deployment Strategies and Rollback • Conceptual</w:t>
      </w:r>
    </w:p>
    <w:p>
      <w:pPr>
        <w:spacing w:after="160"/>
        <w:ind w:left="216"/>
      </w:pPr>
      <w:r>
        <w:rPr>
          <w:sz w:val="21"/>
        </w:rPr>
        <w:t>A: Feature-flag-based deployment decouples feature release from code deploys by gating behavior behind runtime flags evaluated by a feature‑flag service (e.g., LaunchDarkly, Unleash). Clients call the SDK to evaluate flags (example: ldclient.variation("new-ui", user, false) in LaunchDarkly) and the service serves targeting rules or percentage rollouts (e.g., 10% gradual rollout). Rollout control and instant rollback are done by changing flag state or targeting (toggle off or set 0% in the dashboard/API), not by redeploying code. Verify by checking flag evaluations in logs/SDK events and platform metrics (feature event stream, A/B metrics) and by observing user-experience telemetry and error rates before and after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Q3791. Which deployment strategy do you use in production?</w:t>
      </w:r>
    </w:p>
    <w:p>
      <w:pPr>
        <w:spacing w:before="0" w:after="40"/>
      </w:pPr>
      <w:r>
        <w:rPr>
          <w:i/>
          <w:color w:val="888888"/>
          <w:sz w:val="18"/>
        </w:rPr>
        <w:t>Deployment Strategies and Rollback • Conceptual</w:t>
      </w:r>
    </w:p>
    <w:p>
      <w:pPr>
        <w:spacing w:after="160"/>
        <w:ind w:left="216"/>
      </w:pPr>
      <w:r>
        <w:rPr>
          <w:sz w:val="21"/>
        </w:rPr>
        <w:t>A: I use blue‑green for major releases and automated canary rollouts for iterative changes. For Kubernetes apps I deploy a canary ReplicaSet (or use Argo Rollouts), shift traffic gradually via service mesh VirtualService weights, run smoke and synthetic tests after each step, and monitor Prometheus metrics and error budget alerts before promoting. Commands I use to verify and rollback: kubectl rollout status deployment/myapp -n prod; kubectl rollout undo deployment/myapp -n prod. For blue‑green I deploy the new version to a green target group, run full end‑to‑end tests, then swap traffic (update Service selector or AWS ALB target group) and keep green as fallback until metrics are stable.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Q3792. When would you prefer blue-green over canary?</w:t>
      </w:r>
    </w:p>
    <w:p>
      <w:pPr>
        <w:spacing w:before="0" w:after="40"/>
      </w:pPr>
      <w:r>
        <w:rPr>
          <w:i/>
          <w:color w:val="888888"/>
          <w:sz w:val="18"/>
        </w:rPr>
        <w:t>Deployment Strategies and Rollback • Comparison</w:t>
      </w:r>
    </w:p>
    <w:p>
      <w:pPr>
        <w:spacing w:after="160"/>
        <w:ind w:left="216"/>
      </w:pPr>
      <w:r>
        <w:rPr>
          <w:sz w:val="21"/>
        </w:rPr>
        <w:t>A: Prefer blue-green when you need a full, atomic cutover with minimal in-place state migration risk, fast rollback, and simple verification (for example, database migrations are backward-compatible or already pre-applied). Typical flow: deploy green alongside blue (kubectl apply -f green-deployment.yaml; kubectl rollout status deployment/green), run smoke tests and health checks against the green pods (curl http://&lt;load-balancer-ip&gt;/health), then switch traffic at the service/load balancer (kubectl patch svc my-service -p '{"spec":{"selector":{"app":"green"}}}' or update the AWS ALB target group). Verify metrics and logs (kubectl logs -f) and, if problems occur, point the service back to blue or kubectl rollout undo. Blue-green is preferred when deterministic rollback and zero-downtime cutover matter more than gradual exposure.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Q3793. When would you prefer canary over rolling deployment?</w:t>
      </w:r>
    </w:p>
    <w:p>
      <w:pPr>
        <w:spacing w:before="0" w:after="40"/>
      </w:pPr>
      <w:r>
        <w:rPr>
          <w:i/>
          <w:color w:val="888888"/>
          <w:sz w:val="18"/>
        </w:rPr>
        <w:t>Deployment Strategies and Rollback • Comparison</w:t>
      </w:r>
    </w:p>
    <w:p>
      <w:pPr>
        <w:spacing w:after="160"/>
        <w:ind w:left="216"/>
      </w:pPr>
      <w:r>
        <w:rPr>
          <w:sz w:val="21"/>
        </w:rPr>
        <w:t>A: Prefer a canary when a change has high risk or uncertain user impact and you need live traffic and metrics to validate behavior before full cutover. Implement via traffic-splitting (Istio VirtualService weights, Linkerd, or an operator like Flagger/Argo Rollouts). Example flow: kubectl apply -f canary.yaml (or kubectl argo rollouts set image myrollout nginx:1.2) while monitoring Prometheus/Grafana and SLOs (e.g., increase(http_requests_total{job="app",status=~"5.."}[5m]) / increase(http_requests_total{job="app"}[5m])). Automate promotion/rollback with Flagger or argo-rollouts and verify with synthetic checks and error/latency thresholds; use kubectl get canaries or kubectl argo rollouts get rollout NAME --watch to observe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Q3794. What metrics do you observe during a canary release?</w:t>
      </w:r>
    </w:p>
    <w:p>
      <w:pPr>
        <w:spacing w:before="0" w:after="40"/>
      </w:pPr>
      <w:r>
        <w:rPr>
          <w:i/>
          <w:color w:val="888888"/>
          <w:sz w:val="18"/>
        </w:rPr>
        <w:t>Deployment Strategies and Rollback • Conceptual</w:t>
      </w:r>
    </w:p>
    <w:p>
      <w:pPr>
        <w:spacing w:after="160"/>
        <w:ind w:left="216"/>
      </w:pPr>
      <w:r>
        <w:rPr>
          <w:sz w:val="21"/>
        </w:rPr>
        <w:t>A: During a canary I monitor service-level and infra metrics: request rate (RPS), success/error rates (4xx/5xx) and error budget burn, latency percentiles (P50/P95/P99), and throughput. I also watch CPU, memory, threadpool/connection saturation, queue lengths, GC pause times, and pod/container restart counts. Instrumentation: Prometheus/Grafana dashboards, Datadog/New Relic alerts, and distributed traces (Jaeger/Zipkin) to spot increased tail latency or error hotspots. Compare canary vs baseline using relative change and statistical significance (confidence intervals). Verify with synthetic health checks, smoke tests, and user journeys; abort/rollback if SLO breaches, error rate or p99 latency regressions exceed predefined thresholds, or resource exhaustion appears.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Q3795. How long should a canary be monitored?</w:t>
      </w:r>
    </w:p>
    <w:p>
      <w:pPr>
        <w:spacing w:before="0" w:after="40"/>
      </w:pPr>
      <w:r>
        <w:rPr>
          <w:i/>
          <w:color w:val="888888"/>
          <w:sz w:val="18"/>
        </w:rPr>
        <w:t>Deployment Strategies and Rollback • Conceptual</w:t>
      </w:r>
    </w:p>
    <w:p>
      <w:pPr>
        <w:spacing w:after="160"/>
        <w:ind w:left="216"/>
      </w:pPr>
      <w:r>
        <w:rPr>
          <w:sz w:val="21"/>
        </w:rPr>
        <w:t>A: Canary monitoring duration depends on your traffic patterns and SLOs: run an initial rapid guard (5–15 minutes) to catch crashes and immediate error spikes, then continue a longer validation equal to at least two times your maximum request tail-latency window and one full business/traffic cycle (commonly 1–24 hours) to detect resource leaks, memory growth, or rare-path bugs. Verify with concrete checks: Prometheus queries like sum(rate(http_requests_total{code=~"5.."}[5m]))/sum(rate(http_requests_total[5m])) for error rate, inspect SLO error-budget burn, check JVM/heap metrics, and monitor Grafana dashboards and Alertmanager. If thresholds fail, use kubectl rollout undo deployment/&lt;name&gt; or automated Flagger/Argo Rollouts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Q3796. What happens if the canary version shows high latency?</w:t>
      </w:r>
    </w:p>
    <w:p>
      <w:pPr>
        <w:spacing w:before="0" w:after="40"/>
      </w:pPr>
      <w:r>
        <w:rPr>
          <w:i/>
          <w:color w:val="888888"/>
          <w:sz w:val="18"/>
        </w:rPr>
        <w:t>Deployment Strategies and Rollback • Troubleshooting</w:t>
      </w:r>
    </w:p>
    <w:p>
      <w:pPr>
        <w:spacing w:after="160"/>
        <w:ind w:left="216"/>
      </w:pPr>
      <w:r>
        <w:rPr>
          <w:sz w:val="21"/>
        </w:rPr>
        <w:t>A: If the canary shows high latency, immediately stop or reduce canary traffic and restore stable traffic. For an Istio VirtualService set weights back to stable (example: set canary weight 0) via kubectl apply -f virtualservice.yaml or kubectl patch virtualservice mysvc -p '{"spec":{"http":[{"route":[{"destination":{"host":"stable","subset":"stable"},"weight":100},{"destination":{"host":"canary","subset":"canary"},"weight":0}] }]}}' -n myns. Alternatively scale the canary to zero: kubectl scale deployment myapp-canary --replicas=0. Verify rollback by checking traffic and latency: Prometheus query e.g. histogram_quantile(0.95, sum(rate(http_request_duration_seconds_bucket{destination_workload="myapp-canary"}[5m])) by (le)) and confirm stable pod metrics with kubectl get pods, kubectl logs, and tracing (Jaeger) for root-cause before reattempting.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Q3797. How do you automatically stop a failed canary release?</w:t>
      </w:r>
    </w:p>
    <w:p>
      <w:pPr>
        <w:spacing w:before="0" w:after="40"/>
      </w:pPr>
      <w:r>
        <w:rPr>
          <w:i/>
          <w:color w:val="888888"/>
          <w:sz w:val="18"/>
        </w:rPr>
        <w:t>Deployment Strategies and Rollback • Troubleshooting</w:t>
      </w:r>
    </w:p>
    <w:p>
      <w:pPr>
        <w:spacing w:after="160"/>
        <w:ind w:left="216"/>
      </w:pPr>
      <w:r>
        <w:rPr>
          <w:sz w:val="21"/>
        </w:rPr>
        <w:t>A: Use an automated canary controller (e.g., Flagger or Argo Rollouts) with a metrics-based analysis and alerting that triggers an abort/rollback. Example Flagger flow: deploy a Canary CRD that references a Prometheus metric provider and an SLO threshold (e.g., request success rate &lt; 99% over 5m). Flagger will mark canary.status.phase as Failed and automatically rollback traffic to the primary revision and restore deployment replicas. Verify with kubectl describe canary &lt;name&gt; -n &lt;ns&gt; and kubectl get deployment &lt;primary&gt; -n &lt;ns&gt;, or for Argo: kubectl argo rollouts get rollout &lt;name&gt; -n &lt;ns&gt; and watch the Rollout become Degraded and traffic revert via the service mesh VirtualService.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Q3798. How do you roll back an application deployment?</w:t>
      </w:r>
    </w:p>
    <w:p>
      <w:pPr>
        <w:spacing w:before="0" w:after="40"/>
      </w:pPr>
      <w:r>
        <w:rPr>
          <w:i/>
          <w:color w:val="888888"/>
          <w:sz w:val="18"/>
        </w:rPr>
        <w:t>Deployment Strategies and Rollback • Conceptual</w:t>
      </w:r>
    </w:p>
    <w:p>
      <w:pPr>
        <w:spacing w:after="160"/>
        <w:ind w:left="216"/>
      </w:pPr>
      <w:r>
        <w:rPr>
          <w:sz w:val="21"/>
        </w:rPr>
        <w:t>A: Identify the safe rollback artifact (previous deployment/Helm release/task definition) and perform an atomic revert using platform tooling: for Kubernetes, run kubectl rollout undo deployment/myapp --to-revision=2 and verify with kubectl rollout status deployment/myapp, kubectl get rs -l app=myapp and kubectl describe rs &lt;replicaSet&gt;; for Helm, run helm history myrelease, then helm rollback myrelease 3 and confirm with helm status myrelease; for ECS, update the service to the prior task definition: aws ecs update-service --cluster mycluster --service myservice --task-definition mytask:3 and verify with aws ecs describe-services and aws ecs describe-tasks; always monitor health checks, logs (kubectl logs / aws logs), and metrics and have automated probe-based promotion or further rollback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Q3799. How quickly can you complete a rollback?</w:t>
      </w:r>
    </w:p>
    <w:p>
      <w:pPr>
        <w:spacing w:before="0" w:after="40"/>
      </w:pPr>
      <w:r>
        <w:rPr>
          <w:i/>
          <w:color w:val="888888"/>
          <w:sz w:val="18"/>
        </w:rPr>
        <w:t>Deployment Strategies and Rollback • Troubleshooting</w:t>
      </w:r>
    </w:p>
    <w:p>
      <w:pPr>
        <w:spacing w:after="160"/>
        <w:ind w:left="216"/>
      </w:pPr>
      <w:r>
        <w:rPr>
          <w:sz w:val="21"/>
        </w:rPr>
        <w:t>A: Rollback can be as fast as an API call but completion time depends on orchestration, image pull/startup probes, and downstream checks. For Kubernetes, a rollback is immediate to request: kubectl rollout undo deployment/my-deploy --to-revision=2, then verify with kubectl rollout status deployment/my-deploy --timeout=120s and kubectl get pods -l app=my-deploy. For Helm: helm rollback my-release 2 --wait and confirm with helm history / helm status. For feature-flag driven rollbacks (LaunchDarkly), toggling a flag is instantaneous via API and SDKs. Expect true traffic restoration in seconds to a few minutes for in-cluster restarts; allow 5–15 minutes if large images, node evictions, or DB migrations are involved and verify with logs, readiness probes, and Prometheus/Synthetic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Q3800. Can a rollback be automated?</w:t>
      </w:r>
    </w:p>
    <w:p>
      <w:pPr>
        <w:spacing w:before="0" w:after="40"/>
      </w:pPr>
      <w:r>
        <w:rPr>
          <w:i/>
          <w:color w:val="888888"/>
          <w:sz w:val="18"/>
        </w:rPr>
        <w:t>Deployment Strategies and Rollback • Troubleshooting</w:t>
      </w:r>
    </w:p>
    <w:p>
      <w:pPr>
        <w:spacing w:after="160"/>
        <w:ind w:left="216"/>
      </w:pPr>
      <w:r>
        <w:rPr>
          <w:sz w:val="21"/>
        </w:rPr>
        <w:t>A: Yes. Rollbacks can be automated by CI/CD and orchestration tools: e.g., Kubernetes supports automated rollbacks via controllers and you can trigger/verify with kubectl rollout undo deployment/my-deploy --to-revision=2 and kubectl rollout status deployment/my-deploy; kubectl rollout history deployment/my-deploy shows revisions. Helm supports helm rollback RELEASE [REVISION] --wait and helm history/helm status for verification. Argo Rollouts and Spinnaker can auto-promote or auto-rollback based on analysis (use kubectl argo rollouts get rollout NAME to inspect). AWS CodeDeploy deployment groups support autoRollbackConfiguration to revert on DEPLOYMENT_FAILURE. Always verify post-rollback using health checks, logs, and the platform’s rollout status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Q3801. When is manual intervention still required?</w:t>
      </w:r>
    </w:p>
    <w:p>
      <w:pPr>
        <w:spacing w:before="0" w:after="40"/>
      </w:pPr>
      <w:r>
        <w:rPr>
          <w:i/>
          <w:color w:val="888888"/>
          <w:sz w:val="18"/>
        </w:rPr>
        <w:t>Deployment Strategies and Rollback • Conceptual</w:t>
      </w:r>
    </w:p>
    <w:p>
      <w:pPr>
        <w:spacing w:after="160"/>
        <w:ind w:left="216"/>
      </w:pPr>
      <w:r>
        <w:rPr>
          <w:sz w:val="21"/>
        </w:rPr>
        <w:t>A: Manual intervention is required for operations that cannot be safely automated: destructive schema changes and irreversible data migrations (run alembic upgrade/rollback or psql restore from pg_dump), complex stateful service failovers, emergency rollbacks when automated health checks fail, and out-of-band security or compliance approvals. Concrete actions include running migrations on a maintenance node (psql -f migrate.sql), validating with curl -f http://service/health and kubectl logs -l app=my-app -c my-container, and performing rollbacks with kubectl rollout undo deployment/my-app --to-revision=2 or helm rollback RELEASE 1 followed by helm history RELEASE to verify. Always confirm metrics (Prometheus query or Grafana dashboard) and customer-visible checks before declaring done.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Q3802. What conditions should trigger automatic rollback?</w:t>
      </w:r>
    </w:p>
    <w:p>
      <w:pPr>
        <w:spacing w:before="0" w:after="40"/>
      </w:pPr>
      <w:r>
        <w:rPr>
          <w:i/>
          <w:color w:val="888888"/>
          <w:sz w:val="18"/>
        </w:rPr>
        <w:t>Deployment Strategies and Rollback • Troubleshooting</w:t>
      </w:r>
    </w:p>
    <w:p>
      <w:pPr>
        <w:spacing w:after="160"/>
        <w:ind w:left="216"/>
      </w:pPr>
      <w:r>
        <w:rPr>
          <w:sz w:val="21"/>
        </w:rPr>
        <w:t>A: Automatic rollback should trigger when objective, observable service-level indicators cross preconfigured safety gates: failed deployment/health checks, failed readiness probes, crashLoopBackOff across &gt;X% of pods, or monitoring alerts (e.g., Prometheus alert firing) showing sustained SLA breaches. Examples: kubectl rollout status deployment/myapp returns non-success or readiness probes fail; Prometheus alert for error_rate &gt; 2× baseline for 5 minutes or request_latency_p95 &gt; SLA for 5 minutes; error-budget burn rate that exhausts the budget (high Burn Rate alert). Operationally verify with kubectl describe pods, kubectl logs -f, and then run kubectl rollout undo deployment/myapp to revert.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Q3803. How do you roll back a Kubernetes deployment?</w:t>
      </w:r>
    </w:p>
    <w:p>
      <w:pPr>
        <w:spacing w:before="0" w:after="40"/>
      </w:pPr>
      <w:r>
        <w:rPr>
          <w:i/>
          <w:color w:val="888888"/>
          <w:sz w:val="18"/>
        </w:rPr>
        <w:t>Deployment Strategies and Rollback • Conceptual</w:t>
      </w:r>
    </w:p>
    <w:p>
      <w:pPr>
        <w:spacing w:after="160"/>
        <w:ind w:left="216"/>
      </w:pPr>
      <w:r>
        <w:rPr>
          <w:sz w:val="21"/>
        </w:rPr>
        <w:t>A: Use kubectl rollout to revert to a previous ReplicaSet revision. First inspect history: kubectl rollout history deployment/&lt;name&gt;. To roll back to the previous revision run: kubectl rollout undo deployment/&lt;name&gt;. To target a specific revision run: kubectl rollout undo deployment/&lt;name&gt; --to-revision=&lt;n&gt;. After issuing the undo, verify progress with: kubectl rollout status deployment/&lt;name&gt; and confirm ReplicaSet change via kubectl get rs -l app=&lt;label&gt; and kubectl describe deployment/&lt;name&gt;. If you need to pin an exact image instead, use kubectl set image deployment/&lt;name&gt; &lt;container&gt;=&lt;image&gt;:&lt;tag&gt; and then kubectl rollout status. Finally validate at the pod and service level (kubectl get pods -l app=&lt;label&gt;, curl or probe) to ensure traffic is correctly served.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Q3804. How do you roll back a Helm release?</w:t>
      </w:r>
    </w:p>
    <w:p>
      <w:pPr>
        <w:spacing w:before="0" w:after="40"/>
      </w:pPr>
      <w:r>
        <w:rPr>
          <w:i/>
          <w:color w:val="888888"/>
          <w:sz w:val="18"/>
        </w:rPr>
        <w:t>Deployment Strategies and Rollback • Conceptual</w:t>
      </w:r>
    </w:p>
    <w:p>
      <w:pPr>
        <w:spacing w:after="160"/>
        <w:ind w:left="216"/>
      </w:pPr>
      <w:r>
        <w:rPr>
          <w:sz w:val="21"/>
        </w:rPr>
        <w:t>A: List the release revisions with: helm history &lt;release&gt; --namespace &lt;ns&gt;. Choose the target revision number and run: helm rollback &lt;release&gt; &lt;revision&gt; --namespace &lt;ns&gt; [--wait] [--timeout 5m0s] (Helm v3). --wait makes Helm wait until resources are ready; --timeout adjusts the wait period. After rollback, verify with: helm status &lt;release&gt; --namespace &lt;ns&gt; and helm history &lt;release&gt; --namespace &lt;ns&gt; to confirm the new revision entry. Also validate Kubernetes resources: kubectl get pods, kubectl get svc -n &lt;ns&gt;, and kubectl rollout status deployment/&lt;deployment-name&gt; -n &lt;ns&gt; to ensure Deployments reached the desired state. Use kubectl logs if troubleshooting is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Q3805. How do you roll back a database change?</w:t>
      </w:r>
    </w:p>
    <w:p>
      <w:pPr>
        <w:spacing w:before="0" w:after="40"/>
      </w:pPr>
      <w:r>
        <w:rPr>
          <w:i/>
          <w:color w:val="888888"/>
          <w:sz w:val="18"/>
        </w:rPr>
        <w:t>Deployment Strategies and Rollback • Conceptual</w:t>
      </w:r>
    </w:p>
    <w:p>
      <w:pPr>
        <w:spacing w:after="160"/>
        <w:ind w:left="216"/>
      </w:pPr>
      <w:r>
        <w:rPr>
          <w:sz w:val="21"/>
        </w:rPr>
        <w:t>A: If the change is still inside an open transaction: issue ROLLBACK (e.g., BEGIN; ...; ROLLBACK;). For committed mistakes, restore from backups or use point-in-time recovery. PostgreSQL: restore base backup (pg_basebackup or pg_restore of a logical dump), copy WAL files and set recovery_target_time in recovery.signal/recovery.conf, then start postgres to roll forward to the desired time. Verify with SELECT row counts and checksum queries, and run application smoke tests. MySQL: restore from mysqldump (mysql &lt; dump.sql) or replay binary logs with mysqlbinlog --start-datetime='...' --stop-datetime='...' | mysql to reconstruct up to the safe point. Always test the restore on a staging replica, compare checksums, and monitor replication and application health before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Q3806. Why are database rollbacks difficult?</w:t>
      </w:r>
    </w:p>
    <w:p>
      <w:pPr>
        <w:spacing w:before="0" w:after="40"/>
      </w:pPr>
      <w:r>
        <w:rPr>
          <w:i/>
          <w:color w:val="888888"/>
          <w:sz w:val="18"/>
        </w:rPr>
        <w:t>Deployment Strategies and Rollback • Troubleshooting</w:t>
      </w:r>
    </w:p>
    <w:p>
      <w:pPr>
        <w:spacing w:after="160"/>
        <w:ind w:left="216"/>
      </w:pPr>
      <w:r>
        <w:rPr>
          <w:sz w:val="21"/>
        </w:rPr>
        <w:t>A: Rollbacks are difficult because most production changes are committed and externally visible (you cannot ROLLBACK after COMMIT), often span multiple transactions or services, and include non-idempotent side effects (emails, payments). Schema migrations are destructive (DROP COLUMN, ALTER TABLE) and cannot be inverted safely without data loss. In distributed systems replication and eventual consistency mean reverting one node leaves others inconsistent. Operationally you typically must restore from backups or perform point-in-time recovery (PITR) using WAL archives (Postgres: pg_basebackup + restore_command and recovery_target_time) or replay/rollback MySQL binlogs with mysqlbinlog, then verify with row counts and checksum tools (pt-table-checksum, checksum queries) and run application tests before promoting the restored instance.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Q3807. How do you make database changes backward compatible?</w:t>
      </w:r>
    </w:p>
    <w:p>
      <w:pPr>
        <w:spacing w:before="0" w:after="40"/>
      </w:pPr>
      <w:r>
        <w:rPr>
          <w:i/>
          <w:color w:val="888888"/>
          <w:sz w:val="18"/>
        </w:rPr>
        <w:t>Deployment Strategies and Rollback • Conceptual</w:t>
      </w:r>
    </w:p>
    <w:p>
      <w:pPr>
        <w:spacing w:after="160"/>
        <w:ind w:left="216"/>
      </w:pPr>
      <w:r>
        <w:rPr>
          <w:sz w:val="21"/>
        </w:rPr>
        <w:t>A: Make changes using the expand-then-contract pattern: deploy code that can operate against both old and new schemas, then perform schema changes that are additive and backward-compatible (add nullable columns or columns with safe defaults, add new tables, avoid renames), backfill data asynchronously, then switch callers to the new fields, and finally remove legacy artifacts. Use online migration tools where appropriate (pt-online-schema-change or gh-ost for MySQL, pg_repack or ALTER TABLE ... ADD COLUMN / COPY + background backfill for Postgres). Verify by running integration and smoke tests, comparing row counts and checksums (pt-table-checksum, pg_dump -s/schema diff), tailing application errors, and using feature flags or canary deploys so you can roll back code without immediate schema reversal.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Q3808. What is an expand-and-contract database migration?</w:t>
      </w:r>
    </w:p>
    <w:p>
      <w:pPr>
        <w:spacing w:before="0" w:after="40"/>
      </w:pPr>
      <w:r>
        <w:rPr>
          <w:i/>
          <w:color w:val="888888"/>
          <w:sz w:val="18"/>
        </w:rPr>
        <w:t>Deployment Strategies and Rollback • Conceptual</w:t>
      </w:r>
    </w:p>
    <w:p>
      <w:pPr>
        <w:spacing w:after="160"/>
        <w:ind w:left="216"/>
      </w:pPr>
      <w:r>
        <w:rPr>
          <w:sz w:val="21"/>
        </w:rPr>
        <w:t>A: An expand-and-contract migration is a zero-downtime schema-change pattern where you first "expand" the schema to be backward- and forward-compatible, migrate data and traffic, then "contract" by removing old artifacts. Typical steps: ALTER TABLE ADD COLUMN or CREATE TABLE for the new shape; backfill in safe batches (e.g., UPDATE ... LIMIT 1000 in MySQL or batched UPDATE using ctid in PostgreSQL); run dual-write or use logical replication/DMS until new fields are live; switch reads to the new schema (feature flag/cutover); stop writing the old representation; and finally ALTER TABLE DROP COLUMN or DROP TABLE. Use tools like pt-online-schema-change or gh-ost (MySQL) and pg_repack/pglogical (Postgres), verify with pt-table-checksum, replica lag, and application-level tests.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Q3809. How do you handle rollback when the new version has already modified data?</w:t>
      </w:r>
    </w:p>
    <w:p>
      <w:pPr>
        <w:spacing w:before="0" w:after="40"/>
      </w:pPr>
      <w:r>
        <w:rPr>
          <w:i/>
          <w:color w:val="888888"/>
          <w:sz w:val="18"/>
        </w:rPr>
        <w:t>Deployment Strategies and Rollback • Troubleshooting</w:t>
      </w:r>
    </w:p>
    <w:p>
      <w:pPr>
        <w:spacing w:after="160"/>
        <w:ind w:left="216"/>
      </w:pPr>
      <w:r>
        <w:rPr>
          <w:sz w:val="21"/>
        </w:rPr>
        <w:t>A: Prefer forward/backward-compatible changes: deploy schema changes that support both versions (add columns, not remove), use feature flags and dual-write or versioned APIs so you can stop new code without losing reads. If destructive migration ran, choose between compensating migration or restore: run a reversible migration (e.g., alembic downgrade or liquibase rollback) or restore from a backup/point-in-time snapshot (pg_restore from pg_dump, or aws rds restore-db-instance-to-point-in-time). Use kubectl rollout undo deployment/&lt;name&gt; to revert binaries and run smoke tests (curl /health, application-specific queries). Verify data correctness with queries (SELECT counts, checksums) and replayable events (Kafka consumers with offsets) before re-enabling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Q3810. How do you validate a deployment after release?</w:t>
      </w:r>
    </w:p>
    <w:p>
      <w:pPr>
        <w:spacing w:before="0" w:after="40"/>
      </w:pPr>
      <w:r>
        <w:rPr>
          <w:i/>
          <w:color w:val="888888"/>
          <w:sz w:val="18"/>
        </w:rPr>
        <w:t>Deployment Strategies and Rollback • Conceptual</w:t>
      </w:r>
    </w:p>
    <w:p>
      <w:pPr>
        <w:spacing w:after="160"/>
        <w:ind w:left="216"/>
      </w:pPr>
      <w:r>
        <w:rPr>
          <w:sz w:val="21"/>
        </w:rPr>
        <w:t>A: Check cluster and pod state first: kubectl rollout status deployment/my-app --namespace=prod; kubectl get pods -l app=my-app -o wide and kubectl describe pod &lt;pod&gt; for events. Verify readiness and liveness: kubectl get endpoints, curl -fsS http://&lt;pod-ip&gt;:8080/health and /ready, or use kubectl port-forward. Run smoke/synthetic tests hitting critical flows and confirm HTTP 200s. Validate telemetry: query Prometheus (curl -G 'http://prometheus:9090/api/v1/query' --data-urlencode 'query=rate(http_requests_total{job="my-app"}[5m])') and check error-rate and latency against SLOs in Grafana. Inspect logs: kubectl logs -l app=my-app --since=5m. If regressions appear, rollback: kubectl rollout undo deployment/my-app --to-revision=&lt;n&gt; and re-run verifications.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Q3811. What are post-deployment smoke tests?</w:t>
      </w:r>
    </w:p>
    <w:p>
      <w:pPr>
        <w:spacing w:before="0" w:after="40"/>
      </w:pPr>
      <w:r>
        <w:rPr>
          <w:i/>
          <w:color w:val="888888"/>
          <w:sz w:val="18"/>
        </w:rPr>
        <w:t>Deployment Strategies and Rollback • Conceptual</w:t>
      </w:r>
    </w:p>
    <w:p>
      <w:pPr>
        <w:spacing w:after="160"/>
        <w:ind w:left="216"/>
      </w:pPr>
      <w:r>
        <w:rPr>
          <w:sz w:val="21"/>
        </w:rPr>
        <w:t>A: Post-deployment smoke tests are small, automated checks run immediately after a release to verify core functionality and infrastructure health before declaring the deployment successful. Typical checks include: HTTP health endpoints (curl -f --max-time 5 http://svc/healthz), critical API flows (curl -sS ... | jq '.status == "ok"'), DB connectivity and schema sanity, DNS resolution, and dependency latencies. Integrate them in CI/CD (Jenkins/GitHub Actions) and orchestration checks (kubectl rollout status deployment/myapp -n prod) and trigger rollback if failures occur (kubectl rollout undo deployment/myapp). Verify by asserting exit codes, inspecting logs (kubectl logs) and metrics/alerts (Prometheus queries or CloudWatch alarms) before marking success.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Q3812. How do you achieve zero-downtime deployment?</w:t>
      </w:r>
    </w:p>
    <w:p>
      <w:pPr>
        <w:spacing w:before="0" w:after="40"/>
      </w:pPr>
      <w:r>
        <w:rPr>
          <w:i/>
          <w:color w:val="888888"/>
          <w:sz w:val="18"/>
        </w:rPr>
        <w:t>Deployment Strategies and Rollback • Conceptual</w:t>
      </w:r>
    </w:p>
    <w:p>
      <w:pPr>
        <w:spacing w:after="160"/>
        <w:ind w:left="216"/>
      </w:pPr>
      <w:r>
        <w:rPr>
          <w:sz w:val="21"/>
        </w:rPr>
        <w:t>A: Use a combination of health-checked rolling updates, traffic shifting, and backwards-compatible schema changes. In Kubernetes, configure readinessProbe/livenessProbe so new pods only receive traffic when ready, then deploy with kubectl set image deployment/myapp myapp=registry:tag &amp;&amp; kubectl rollout status deployment/myapp --watch; verify with kubectl get pods -o wide and kubectl logs. For stricter control, do blue‑green or canary by shifting load balancer weights (AWS ALB targets via aws elbv2 register-targets/deregister-targets or adjust Service selector) or use Istio VirtualService HTTPRoute weights. Run non‑blocking DB migrations (nullable columns, backfill) before removing old fields. Verify zero downtime by running a curl loop against the load balancer during rollout and monitoring 5xx error rate in Prometheus/Grafana; rollback with kubectl rollout undo deployment/myapp if errors are detected.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Q3813. How do readiness probes help during deployment?</w:t>
      </w:r>
    </w:p>
    <w:p>
      <w:pPr>
        <w:spacing w:before="0" w:after="40"/>
      </w:pPr>
      <w:r>
        <w:rPr>
          <w:i/>
          <w:color w:val="888888"/>
          <w:sz w:val="18"/>
        </w:rPr>
        <w:t>Deployment Strategies and Rollback • Conceptual</w:t>
      </w:r>
    </w:p>
    <w:p>
      <w:pPr>
        <w:spacing w:after="160"/>
        <w:ind w:left="216"/>
      </w:pPr>
      <w:r>
        <w:rPr>
          <w:sz w:val="21"/>
        </w:rPr>
        <w:t>A: Readiness probes prevent a Pod from receiving Service traffic until the probe succeeds, enabling rolling updates or canary deployments to only route requests to healthy app instances. Configure via .spec.containers.readinessProbe with httpGet/tcpSocket/exec and fields like initialDelaySeconds, periodSeconds, successThreshold, and failureThreshold. During a Deployment rollout, kube-controller waits for new Pods to become Ready before progressing; verify with kubectl rollout status deployment/my-deploy and kubectl get endpoints my-service or kubectl get pods -o wide to see READY column. Use kubectl describe pod to inspect probe events and kube-apiserver metrics (endpoint controller) to troubleshoot. This prevents traffic to initializing containers and reduces failed requests during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Q3814. What happens when readiness probes are incorrectly configured?</w:t>
      </w:r>
    </w:p>
    <w:p>
      <w:pPr>
        <w:spacing w:before="0" w:after="40"/>
      </w:pPr>
      <w:r>
        <w:rPr>
          <w:i/>
          <w:color w:val="888888"/>
          <w:sz w:val="18"/>
        </w:rPr>
        <w:t>Deployment Strategies and Rollback • Conceptual</w:t>
      </w:r>
    </w:p>
    <w:p>
      <w:pPr>
        <w:spacing w:after="160"/>
        <w:ind w:left="216"/>
      </w:pPr>
      <w:r>
        <w:rPr>
          <w:sz w:val="21"/>
        </w:rPr>
        <w:t>A: If readiness probes are misconfigured to fail, the kubelet marks Pods NotReady and the Endpoints controller removes them from Service endpoints so kube-proxy stops routing traffic; Deployments can stall because new replicas never receive traffic and rolling updates or canary promotions may not progress (check with kubectl rollout status deployment/&lt;name&gt;). If probes always succeed incorrectly, unhealthy Pods will receive production traffic and cause errors. Verify with kubectl get pods -o wide, kubectl describe pod &lt;pod&gt;, kubectl get endpoints &lt;service&gt;, kubectl logs &lt;pod&gt;, and curl or kubectl exec to exercise the probe path. Fixes include correcting HTTP/TCPSocket/exec probe fields and adjusting initialDelaySeconds, periodSeconds, failureThreshold, and successThreshold.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Q3815. How do you restrict production deployment permissions?</w:t>
      </w:r>
    </w:p>
    <w:p>
      <w:pPr>
        <w:spacing w:before="0" w:after="40"/>
      </w:pPr>
      <w:r>
        <w:rPr>
          <w:i/>
          <w:color w:val="888888"/>
          <w:sz w:val="18"/>
        </w:rPr>
        <w:t>Pipeline Security • Conceptual</w:t>
      </w:r>
    </w:p>
    <w:p>
      <w:pPr>
        <w:spacing w:after="160"/>
        <w:ind w:left="216"/>
      </w:pPr>
      <w:r>
        <w:rPr>
          <w:sz w:val="21"/>
        </w:rPr>
        <w:t>A: Use least-privilege RBAC and workflow-enforced gates: create separate production IAM roles (AWS/GCP/Azure) and deny direct pushes; require role-assumption (aws sts assume-role) from CI. Enforce protected branches and required reviews using GitHub branch protection via API (PUT /repos/:owner/:repo/branches/:branch/protection) and require signed commits. Add environment protection rules (GitHub Environments approvals or GitLab environment approvals) and a ManualApproval action in AWS CodePipeline. Apply Kubernetes RBAC for prod namespaces and verify with kubectl auth can-i --namespace prod create deployments. Audit and verify with CloudTrail (aws cloudtrail lookup-events), GitHub audit log, or terraform plan/apply logs to confirm only authorized principals deployed.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Q3816. How do you prevent direct deployment from a developer branch?</w:t>
      </w:r>
    </w:p>
    <w:p>
      <w:pPr>
        <w:spacing w:before="0" w:after="40"/>
      </w:pPr>
      <w:r>
        <w:rPr>
          <w:i/>
          <w:color w:val="888888"/>
          <w:sz w:val="18"/>
        </w:rPr>
        <w:t>Pipeline Security • Conceptual</w:t>
      </w:r>
    </w:p>
    <w:p>
      <w:pPr>
        <w:spacing w:after="160"/>
        <w:ind w:left="216"/>
      </w:pPr>
      <w:r>
        <w:rPr>
          <w:sz w:val="21"/>
        </w:rPr>
        <w:t>A: Make the developer branch non-deployable by enforcing branch protection + pipeline gating and RBAC. In GitHub: enable Branch protection rules (Require pull request reviews, Require status checks to pass, Restrict who can push) and make deploy jobs conditional (example in GitHub Actions: if: github.ref == 'refs/heads/main'). Require environments for production deployments and add required reviewers in Settings → Environments; workflows using environment: production will block until approval. Verify protection via the API: curl -H "Authorization: token $TOKEN" https://api.github.com/repos/ORG/REPO/branches/dev/protection returns JSON. In GitLab, mark branch as Protected (Settings → Repository → Protected branches) and restrict who can merge/push. These measures prevent direct push or CI-triggered deploys from a developer branch.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Q3817. How do you scan Docker images before deployment?</w:t>
      </w:r>
    </w:p>
    <w:p>
      <w:pPr>
        <w:spacing w:before="0" w:after="40"/>
      </w:pPr>
      <w:r>
        <w:rPr>
          <w:i/>
          <w:color w:val="888888"/>
          <w:sz w:val="18"/>
        </w:rPr>
        <w:t>Pipeline Security • Conceptual</w:t>
      </w:r>
    </w:p>
    <w:p>
      <w:pPr>
        <w:spacing w:after="160"/>
        <w:ind w:left="216"/>
      </w:pPr>
      <w:r>
        <w:rPr>
          <w:sz w:val="21"/>
        </w:rPr>
        <w:t>A: Use automated vulnerability and policy scanners in CI to fail builds before deployment. Example tools/commands: Docker Scan (Snyk): docker scan myrepo/app:1.2.3; Trivy: trivy image --scanners vuln,secret,config --severity HIGH,CRITICAL --exit-code 1 myrepo/app:1.2.3; Grype: grype myrepo/app:1.2.3 --fail-on high. Generate and store SBOMs for auditing: trivy image --format cyclonedx --output sbom.xml myrepo/app:1.2.3. In pipelines, run scans as a blocking stage, parse exit codes or JSON output (trivy --format json) to enforce policy, and verify results by re-running the same scan locally to reproduce findings before promoting the image.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Q3818. How do you run Jenkins agents on Kubernetes?</w:t>
      </w:r>
    </w:p>
    <w:p>
      <w:pPr>
        <w:spacing w:before="0" w:after="40"/>
      </w:pPr>
      <w:r>
        <w:rPr>
          <w:i/>
          <w:color w:val="888888"/>
          <w:sz w:val="18"/>
        </w:rPr>
        <w:t>Jenkins • Conceptual</w:t>
      </w:r>
    </w:p>
    <w:p>
      <w:pPr>
        <w:spacing w:after="160"/>
        <w:ind w:left="216"/>
      </w:pPr>
      <w:r>
        <w:rPr>
          <w:sz w:val="21"/>
        </w:rPr>
        <w:t>A: Install and configure the Jenkins Kubernetes plugin (Kubernetes Cloud). In Jenkins configure a Kubernetes cloud pointing to the cluster (use in-cluster ServiceAccount or kubeconfig credential), add a Pod Template with a jnlp container using the official image (jenkins/inbound-agent) and any build containers, set a label for jobs, workspaceVolume/hostPath if needed, and optional initContainers/volumes. Trigger a pipeline/ freestyle job that specifies the agent label; Jenkins will create an ephemeral Pod for each agent. Verify with kubectl get pods -n &lt;ns&gt; and inspect logs: kubectl logs &lt;pod-name&gt; -c jnlp; check Jenkins &gt; Nodes for the pod agent. Ensure RBAC grants the ServiceAccount permissions to create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Q3819. How do you integrate Jenkins with Docker?</w:t>
      </w:r>
    </w:p>
    <w:p>
      <w:pPr>
        <w:spacing w:before="0" w:after="40"/>
      </w:pPr>
      <w:r>
        <w:rPr>
          <w:i/>
          <w:color w:val="888888"/>
          <w:sz w:val="18"/>
        </w:rPr>
        <w:t>Jenkins • Conceptual</w:t>
      </w:r>
    </w:p>
    <w:p>
      <w:pPr>
        <w:spacing w:after="160"/>
        <w:ind w:left="216"/>
      </w:pPr>
      <w:r>
        <w:rPr>
          <w:sz w:val="21"/>
        </w:rPr>
        <w:t>A: Run Jenkins with Docker access (bind-mount the socket or use TCP/DIND). Example: docker run -d --name jenkins -p 8080:8080 -v /var/run/docker.sock:/var/run/docker.sock -v jenkins_home:/var/jenkins_home jenkins/jenkins:lts. Install the "Docker" and "Docker Pipeline" plugins, add Docker credentials in Jenkins credentials store, and configure a Docker cloud/agent template under Manage Jenkins → Configure System (use unix:///var/run/docker.sock or tcp://host:2375). In Declarative Pipeline use agent { docker { image 'maven:3.6-jdk11' } } or use scripted Docker API: docker.image('myapp').inside { sh 'mvn -v' }. For registry pushes use docker.withRegistry('https://registry.hub.docker.com', 'creds-id') { docker.build('org/app:tag').push() }. Verify by running a build and checking docker ps / docker images on the host.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Q3820. How do you integrate Jenkins with Kubernetes?</w:t>
      </w:r>
    </w:p>
    <w:p>
      <w:pPr>
        <w:spacing w:before="0" w:after="40"/>
      </w:pPr>
      <w:r>
        <w:rPr>
          <w:i/>
          <w:color w:val="888888"/>
          <w:sz w:val="18"/>
        </w:rPr>
        <w:t>Jenkins • Conceptual</w:t>
      </w:r>
    </w:p>
    <w:p>
      <w:pPr>
        <w:spacing w:after="160"/>
        <w:ind w:left="216"/>
      </w:pPr>
      <w:r>
        <w:rPr>
          <w:sz w:val="21"/>
        </w:rPr>
        <w:t>A: Install and configure the official Kubernetes Plugin in Jenkins, then provide cluster access via a kubeconfig file or in-cluster service account. Create a Kubernetes service account and bind it with RBAC: kubectl create namespace jenkins &amp;&amp; kubectl create serviceaccount jenkins-sa -n jenkins &amp;&amp; kubectl create clusterrolebinding jenkins-sa-binding --clusterrole=edit --serviceaccount=jenkins:jenkins-sa. In Jenkins Manage Jenkins → Configure Clouds → Add a Kubernetes cloud, point to the API server and credentials, configure podTemplate/containers or use a YAML template. Use a Pipeline with agent { kubernetes { yamlFile 'pod.yaml' } } or agent { kubernetes { label 'mypod' } } to launch build pods. Verify by running a pipeline and observing pods: kubectl get pods -n jenkins and kubectl describe pod &lt;pod-name&gt; to inspect init containers, logs, and volume mounts.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Q3821. How do you deploy a Helm chart through Jenkins?</w:t>
      </w:r>
    </w:p>
    <w:p>
      <w:pPr>
        <w:spacing w:before="0" w:after="40"/>
      </w:pPr>
      <w:r>
        <w:rPr>
          <w:i/>
          <w:color w:val="888888"/>
          <w:sz w:val="18"/>
        </w:rPr>
        <w:t>Jenkins • Conceptual</w:t>
      </w:r>
    </w:p>
    <w:p>
      <w:pPr>
        <w:spacing w:after="160"/>
        <w:ind w:left="216"/>
      </w:pPr>
      <w:r>
        <w:rPr>
          <w:sz w:val="21"/>
        </w:rPr>
        <w:t>A: Create a Jenkins pipeline that provides kubeconfig to the agent (Credentials "file" or Kubernetes plugin) and run Helm v3 commands on the agent. Example Declarative snippet:</w:t>
        <w:br/>
        <w:br/>
        <w:t>pipeline {</w:t>
        <w:br/>
        <w:t xml:space="preserve">  agent any</w:t>
        <w:br/>
        <w:t xml:space="preserve">  stages {</w:t>
        <w:br/>
        <w:t xml:space="preserve">    stage('Deploy') {</w:t>
        <w:br/>
        <w:t xml:space="preserve">      steps {</w:t>
        <w:br/>
        <w:t xml:space="preserve">        withCredentials([file(credentialsId: 'kubeconfig', variable: 'KUBECONFIG')]) {</w:t>
        <w:br/>
        <w:t xml:space="preserve">          sh 'kubectl config use-context my-cluster'</w:t>
        <w:br/>
        <w:t xml:space="preserve">          sh 'helm repo add myrepo https://charts.example.com &amp;&amp; helm repo update'</w:t>
        <w:br/>
        <w:t xml:space="preserve">          sh 'helm upgrade --install my-release myrepo/my-chart --namespace my-ns --create-namespace --values values.yaml'</w:t>
        <w:br/>
        <w:t xml:space="preserve">          sh 'helm status my-release -n my-ns'</w:t>
        <w:br/>
        <w:t xml:space="preserve">          sh 'kubectl rollout status deployment/my-deployment -n my-ns'</w:t>
        <w:br/>
        <w:t xml:space="preserve">        }</w:t>
        <w:br/>
        <w:t xml:space="preserve">      }</w:t>
        <w:br/>
        <w:t xml:space="preserve">    }</w:t>
        <w:br/>
        <w:t xml:space="preserve">  }</w:t>
        <w:br/>
        <w:t>}</w:t>
        <w:br/>
        <w:br/>
        <w:t>Verify with helm list -n my-ns and kubectl get pods -n my-ns to confirm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Q3822. How do you implement approval before production deployment?</w:t>
      </w:r>
    </w:p>
    <w:p>
      <w:pPr>
        <w:spacing w:before="0" w:after="40"/>
      </w:pPr>
      <w:r>
        <w:rPr>
          <w:i/>
          <w:color w:val="888888"/>
          <w:sz w:val="18"/>
        </w:rPr>
        <w:t>Jenkins • Conceptual</w:t>
      </w:r>
    </w:p>
    <w:p>
      <w:pPr>
        <w:spacing w:after="160"/>
        <w:ind w:left="216"/>
      </w:pPr>
      <w:r>
        <w:rPr>
          <w:sz w:val="21"/>
        </w:rPr>
        <w:t>A: Use a gated change + manual sync pattern: require code promotion via a protected-branch PR (GitHub branch protection: required reviews and required status checks) and a paused CI job that needs human approval. In Jenkins Pipeline use the input step: input message: "Approve deploy to prod?"; when paused the console shows "Waiting for input". You can approve via the Jenkins UI or programmatically with the input submit endpoint (POST /job/&lt;jobName&gt;/&lt;buildNumber&gt;/input/&lt;inputId&gt;/submit with Jenkins-Crumb). For GitOps (Argo CD) keep spec.syncPolicy.automated unset (manual sync) and run argocd app sync myapp to deploy. Verify by checking Jenkins console for approval state and argocd app get myapp shows STATUS sync: Synced and HEALTH: Healthy after approval.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Q3823. How do you restrict deployment branches?</w:t>
      </w:r>
    </w:p>
    <w:p>
      <w:pPr>
        <w:spacing w:before="0" w:after="40"/>
      </w:pPr>
      <w:r>
        <w:rPr>
          <w:i/>
          <w:color w:val="888888"/>
          <w:sz w:val="18"/>
        </w:rPr>
        <w:t>GitHub Actions • Conceptual</w:t>
      </w:r>
    </w:p>
    <w:p>
      <w:pPr>
        <w:spacing w:after="160"/>
        <w:ind w:left="216"/>
      </w:pPr>
      <w:r>
        <w:rPr>
          <w:sz w:val="21"/>
        </w:rPr>
        <w:t>A: Use workflow- or environment-level controls. At workflow level restrict runs with branch filters or an if condition:</w:t>
        <w:br/>
        <w:br/>
        <w:t>jobs:</w:t>
        <w:br/>
        <w:t xml:space="preserve">  deploy:</w:t>
        <w:br/>
        <w:t xml:space="preserve">    runs-on: ubuntu-latest</w:t>
        <w:br/>
        <w:t xml:space="preserve">    if: github.ref == 'refs/heads/main'</w:t>
        <w:br/>
        <w:t xml:space="preserve">    environment: production</w:t>
        <w:br/>
        <w:t xml:space="preserve">    steps: [...]</w:t>
        <w:br/>
        <w:br/>
        <w:t>For environment-level enforcement, configure the Environment’s “Deployment branches” setting in Settings → Environments → production (or via the REST API: GET /repos/{owner}/{repo}/environments/{environment}/deployment_branch_policy and PUT the policy). That makes GitHub block deployments from non-allowed branches even if a job runs. Verify by calling the GET endpoint to confirm the allowed branches, or by starting a run from a disallowed branch and observing the job is prevented from deploying to the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Q3824. How do you authenticate GitHub Actions to Kubernetes?</w:t>
      </w:r>
    </w:p>
    <w:p>
      <w:pPr>
        <w:spacing w:before="0" w:after="40"/>
      </w:pPr>
      <w:r>
        <w:rPr>
          <w:i/>
          <w:color w:val="888888"/>
          <w:sz w:val="18"/>
        </w:rPr>
        <w:t>GitHub Actions • Conceptual</w:t>
      </w:r>
    </w:p>
    <w:p>
      <w:pPr>
        <w:spacing w:after="160"/>
        <w:ind w:left="216"/>
      </w:pPr>
      <w:r>
        <w:rPr>
          <w:sz w:val="21"/>
        </w:rPr>
        <w:t>A: Use either short-lived, federated credentials (recommended) or a kubeconfig secret. With OIDC: configure GitHub Actions OIDC trust to your cloud IAM (AWS/GCP/Azure), then in the workflow call the cloud CLI to populate kubeconfig (examples: aws eks get-token --cluster-name X and kubectl --kubeconfig ./kubeconfig get nodes; gcloud container clusters get-credentials CLUSTER --region Z). With direct Kubernetes tokens: create a ServiceAccount, bind needed Role/ClusterRole, then issue a token (kubectl create token my-sa --duration=1h) and store it in Actions Secrets; in the job export KUBECONFIG or KUBERNETES_TOKEN and use kubectl --token="$KUBERNETES_TOKEN". Verify with kubectl auth can-i --list or kubectl get pods --all-namespaces.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Q3825. How do you deploy to GKE using GitHub Actions?</w:t>
      </w:r>
    </w:p>
    <w:p>
      <w:pPr>
        <w:spacing w:before="0" w:after="40"/>
      </w:pPr>
      <w:r>
        <w:rPr>
          <w:i/>
          <w:color w:val="888888"/>
          <w:sz w:val="18"/>
        </w:rPr>
        <w:t>GitHub Actions • Conceptual</w:t>
      </w:r>
    </w:p>
    <w:p>
      <w:pPr>
        <w:spacing w:after="160"/>
        <w:ind w:left="216"/>
      </w:pPr>
      <w:r>
        <w:rPr>
          <w:sz w:val="21"/>
        </w:rPr>
        <w:t>A: Create a GCP service account with roles/container.developer and roles/iam.serviceAccountUser, download its JSON key, and add it to GitHub Secrets (e.g., GCP_SA_KEY). In your workflow use google-github-actions/auth@v1 to authenticate, google-github-actions/get-gke-credentials@v1 to configure kubectl, then run kubectl or helm to deploy. Example steps:</w:t>
        <w:br/>
        <w:br/>
        <w:t>- uses: google-github-actions/auth@v1</w:t>
        <w:br/>
        <w:t xml:space="preserve">  with: credentials_json: ${{ secrets.GCP_SA_KEY }}</w:t>
        <w:br/>
        <w:t>- uses: google-github-actions/get-gke-credentials@v1</w:t>
        <w:br/>
        <w:t xml:space="preserve">  with: cluster_name: my-cluster location: us-central1-a project_id: my-project</w:t>
        <w:br/>
        <w:t>- run: kubectl apply -f k8s/deployment.yaml</w:t>
        <w:br/>
        <w:t>- run: kubectl rollout status deployment/my-deployment --namespace=default</w:t>
        <w:br/>
        <w:br/>
        <w:t>Verify with kubectl get pods --namespace=default and kubectl describe pod &lt;pod-name&gt; for logs and 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Q3826. How do you build Docker images in GitLab CI?</w:t>
      </w:r>
    </w:p>
    <w:p>
      <w:pPr>
        <w:spacing w:before="0" w:after="40"/>
      </w:pPr>
      <w:r>
        <w:rPr>
          <w:i/>
          <w:color w:val="888888"/>
          <w:sz w:val="18"/>
        </w:rPr>
        <w:t>GitLab CI/CD • Conceptual</w:t>
      </w:r>
    </w:p>
    <w:p>
      <w:pPr>
        <w:spacing w:after="160"/>
        <w:ind w:left="216"/>
      </w:pPr>
      <w:r>
        <w:rPr>
          <w:sz w:val="21"/>
        </w:rPr>
        <w:t>A: Use a CI job that either runs Docker daemon (Docker-in-Docker) or a daemonless builder (kaniko/BuildKit). Example with dind:</w:t>
        <w:br/>
        <w:br/>
        <w:t>image: docker:20.10</w:t>
        <w:br/>
        <w:t>services:</w:t>
        <w:br/>
        <w:t xml:space="preserve">  - docker:20.10-dind</w:t>
        <w:br/>
        <w:t>variables:</w:t>
        <w:br/>
        <w:t xml:space="preserve">  DOCKER_HOST: tcp://docker:2375</w:t>
        <w:br/>
        <w:t xml:space="preserve">  DOCKER_TLS_CERTDIR: ""</w:t>
        <w:br/>
        <w:t>before_script:</w:t>
        <w:br/>
        <w:t xml:space="preserve">  - echo "$CI_REGISTRY_PASSWORD" | docker login -u "$CI_REGISTRY_USER" --password-stdin $CI_REGISTRY</w:t>
        <w:br/>
        <w:t>script:</w:t>
        <w:br/>
        <w:t xml:space="preserve">  - docker build --pull -t "$CI_REGISTRY_IMAGE:$CI_COMMIT_SHORT_SHA" .</w:t>
        <w:br/>
        <w:t xml:space="preserve">  - docker push "$CI_REGISTRY_IMAGE:$CI_COMMIT_SHORT_SHA"</w:t>
        <w:br/>
        <w:br/>
        <w:t>Or use kaniko executor image to build without a daemon. Verify success with docker images or by querying the registry manifest:</w:t>
        <w:br/>
        <w:t>curl -u "$CI_REGISTRY_USER:$CI_REGISTRY_PASSWORD" "https://$CI_REGISTRY/v2/$CI_PROJECT_PATH/manifests/$CI_COMMIT_SHORT_SHA".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Q3827. What is Docker-in-Docker?</w:t>
      </w:r>
    </w:p>
    <w:p>
      <w:pPr>
        <w:spacing w:before="0" w:after="40"/>
      </w:pPr>
      <w:r>
        <w:rPr>
          <w:i/>
          <w:color w:val="888888"/>
          <w:sz w:val="18"/>
        </w:rPr>
        <w:t>GitLab CI/CD • Conceptual</w:t>
      </w:r>
    </w:p>
    <w:p>
      <w:pPr>
        <w:spacing w:after="160"/>
        <w:ind w:left="216"/>
      </w:pPr>
      <w:r>
        <w:rPr>
          <w:sz w:val="21"/>
        </w:rPr>
        <w:t>A: Docker-in-Docker (DinD) is running a Docker daemon inside a container (the official image is docker:dind) so that containers can start other containers from within. Typical CI usage runs docker:dind as a service with --privileged (docker run --privileged --name dind -d docker:dind) or in GitLab CI set services: ["docker:dind"] and jobs: {variables: DOCKER_TLS_CERTDIR: ""} plus privileged: true. An alternative is socket bind-mounting the host daemon: -v /var/run/docker.sock:/var/run/docker.sock, which talks to the host Docker rather than nesting. Verify by docker exec dind docker info or docker exec dind docker ps. DinD requires privileged mode, careful storage-driver/overlayfs considerations, and increases security attack surface.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Q3828. What are the security risks of Docker-in-Docker?</w:t>
      </w:r>
    </w:p>
    <w:p>
      <w:pPr>
        <w:spacing w:before="0" w:after="40"/>
      </w:pPr>
      <w:r>
        <w:rPr>
          <w:i/>
          <w:color w:val="888888"/>
          <w:sz w:val="18"/>
        </w:rPr>
        <w:t>GitLab CI/CD • Conceptual</w:t>
      </w:r>
    </w:p>
    <w:p>
      <w:pPr>
        <w:spacing w:after="160"/>
        <w:ind w:left="216"/>
      </w:pPr>
      <w:r>
        <w:rPr>
          <w:sz w:val="21"/>
        </w:rPr>
        <w:t>A: Running Docker-in-Docker (dind) exposes host attack surfaces: starting a sibling dockerd typically requires --privileged or CAP_SYS_ADMIN, which grants broad kernel capabilities enabling container-to-host escalation. Mounting the host Docker socket (‑v /var/run/docker.sock:/var/run/docker.sock) gives container root-equivalent control over the host’s daemon and images, enabling image tampering, container escape, and credential theft. Running a dockerd inside a container increases kernel attack vectors (overlayfs, aufs) and creates persistent artifacts on the host if volumes are shared. Verify risk by inspecting mounts (docker inspect --format '{{json .Mounts}}' &lt;container&gt;) and checking container privileges (docker inspect --format '{{.HostConfig.Privileged}}' &lt;container&gt;). These exposures materially raise compromise and lateral-movement risk on the host.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Q3829. How do you push an image to a container registry?</w:t>
      </w:r>
    </w:p>
    <w:p>
      <w:pPr>
        <w:spacing w:before="0" w:after="40"/>
      </w:pPr>
      <w:r>
        <w:rPr>
          <w:i/>
          <w:color w:val="888888"/>
          <w:sz w:val="18"/>
        </w:rPr>
        <w:t>GitLab CI/CD • Conceptual</w:t>
      </w:r>
    </w:p>
    <w:p>
      <w:pPr>
        <w:spacing w:after="160"/>
        <w:ind w:left="216"/>
      </w:pPr>
      <w:r>
        <w:rPr>
          <w:sz w:val="21"/>
        </w:rPr>
        <w:t xml:space="preserve">A: docker build -t registry.gitlab.com/group/project:tag . &amp;&amp; docker login registry.gitlab.com -u "$USERNAME" -p "$PASSWORD" &amp;&amp; docker push registry.gitlab.com/group/project:tag.  </w:t>
        <w:br/>
        <w:br/>
        <w:t>In GitLab CI use provided variables: docker login "$CI_REGISTRY" -u "$CI_REGISTRY_USER" -p "$CI_REGISTRY_PASSWORD"; docker build -t "$CI_REGISTRY_IMAGE:$CI_COMMIT_SHORT_SHA" .; docker push "$CI_REGISTRY_IMAGE:$CI_COMMIT_SHORT_SHA". Verify push by checking the docker push output for "digest: sha256:..." and by running docker pull registry.gitlab.com/group/project:tag or curl -u user:token "https://registry.gitlab.com/v2/group/project/manifests/tag" which should return HTTP/1.1 200 OK.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Q3830. How do you deploy to Kubernetes from GitLab?</w:t>
      </w:r>
    </w:p>
    <w:p>
      <w:pPr>
        <w:spacing w:before="0" w:after="40"/>
      </w:pPr>
      <w:r>
        <w:rPr>
          <w:i/>
          <w:color w:val="888888"/>
          <w:sz w:val="18"/>
        </w:rPr>
        <w:t>GitLab CI/CD • Conceptual</w:t>
      </w:r>
    </w:p>
    <w:p>
      <w:pPr>
        <w:spacing w:after="160"/>
        <w:ind w:left="216"/>
      </w:pPr>
      <w:r>
        <w:rPr>
          <w:sz w:val="21"/>
        </w:rPr>
        <w:t>A: Create a CI job that authenticates to your cluster, then run kubectl/helm to apply manifests. Common approaches: add a cluster in GitLab (Project/Groups &gt; Infrastructure &gt; Kubernetes) which populates CI variables (KUBE_URL, KUBE_CA_PEM, KUBE_TOKEN) or store a base64 kubeconfig in a protected CI/CD variable (e.g. KUBECONFIG). In .gitlab-ci.yml use an image with kubectl/helm, decode kubeconfig into /root/.kube/config, then run kubectl apply -f or helm upgrade --install. Example verification: kubectl rollout status deployment/my-app -n my-namespace and kubectl get pods -n my-namespace. Ensure RBAC service account token has appropriate permissions and mark sensitive variables as protected and masked.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Q3831. How do you integrate GitLab with Helm?</w:t>
      </w:r>
    </w:p>
    <w:p>
      <w:pPr>
        <w:spacing w:before="0" w:after="40"/>
      </w:pPr>
      <w:r>
        <w:rPr>
          <w:i/>
          <w:color w:val="888888"/>
          <w:sz w:val="18"/>
        </w:rPr>
        <w:t>GitLab CI/CD • Conceptual</w:t>
      </w:r>
    </w:p>
    <w:p>
      <w:pPr>
        <w:spacing w:after="160"/>
        <w:ind w:left="216"/>
      </w:pPr>
      <w:r>
        <w:rPr>
          <w:sz w:val="21"/>
        </w:rPr>
        <w:t>A: Use Helm 3’s OCI support and GitLab’s Container Registry in CI: authenticate, package, push, then deploy. Example CI steps:</w:t>
        <w:br/>
        <w:br/>
        <w:t>1) Login: helm registry login registry.gitlab.com -u gitlab-ci-token -p "$CI_JOB_TOKEN"</w:t>
        <w:br/>
        <w:t>2) Package and push: helm chart save . registry.gitlab.com/group/project/chart:1.0.0 &amp;&amp; helm chart push registry.gitlab.com/group/project/chart:1.0.0</w:t>
        <w:br/>
        <w:t>3) In deploy job pull and install: helm chart pull registry.gitlab.com/group/project/chart:1.0.0 &amp;&amp; helm chart export registry.gitlab.com/group/project/chart:1.0.0 -o ./chart &amp;&amp; helm upgrade --install myapp ./chart --namespace prod --create-namespace --set image.tag="$CI_COMMIT_SHA"</w:t>
        <w:br/>
        <w:br/>
        <w:t>Verify in CI or locally with helm chart inspect registry.gitlab.com/group/project/chart:1.0.0 and helm list --namespace prod.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Q3832. How do you use Kubernetes executors?</w:t>
      </w:r>
    </w:p>
    <w:p>
      <w:pPr>
        <w:spacing w:before="0" w:after="40"/>
      </w:pPr>
      <w:r>
        <w:rPr>
          <w:i/>
          <w:color w:val="888888"/>
          <w:sz w:val="18"/>
        </w:rPr>
        <w:t>GitLab CI/CD • Conceptual</w:t>
      </w:r>
    </w:p>
    <w:p>
      <w:pPr>
        <w:spacing w:after="160"/>
        <w:ind w:left="216"/>
      </w:pPr>
      <w:r>
        <w:rPr>
          <w:sz w:val="21"/>
        </w:rPr>
        <w:t>A: Install and register a GitLab Runner with the Kubernetes executor: either use the Helm chart (gitlab/gitlab-runner) setting runners.configTemplate or values.runners.executor: "kubernetes", or run gitlab-runner register --non-interactive --executor kubernetes --url "https://gitlab.com/" --registration-token "&lt;token&gt;" and set the Kubernetes-specific fields (namespace, image, service_account, privileged) in config.toml under [[runners]] [runners.kubernetes]. Ensure the runner has a Kubernetes ServiceAccount with appropriate RBAC (create Role/ClusterRole and RoleBinding/ClusterRoleBinding). For DinD enable privileged = true and mount volumes for docker.sock or use kaniko/buildah. Verify by starting a pipeline and confirming ephemeral build pods: kubectl get pods -n &lt;namespace&gt; and inspect logs with kubectl logs &lt;pod-name&gt;.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Q3833. What are Bitbucket deployment environments?</w:t>
      </w:r>
    </w:p>
    <w:p>
      <w:pPr>
        <w:spacing w:before="0" w:after="40"/>
      </w:pPr>
      <w:r>
        <w:rPr>
          <w:i/>
          <w:color w:val="888888"/>
          <w:sz w:val="18"/>
        </w:rPr>
        <w:t>Bitbucket Pipelines • Conceptual</w:t>
      </w:r>
    </w:p>
    <w:p>
      <w:pPr>
        <w:spacing w:after="160"/>
        <w:ind w:left="216"/>
      </w:pPr>
      <w:r>
        <w:rPr>
          <w:sz w:val="21"/>
        </w:rPr>
        <w:t>A: Bitbucket deployment environments are named targets (for example: test, staging, production) that associate Pipeline steps with a deployment lifecycle and environment-specific settings. In bitbucket-pipelines.yml you mark a step with "deployment: &lt;environment&gt;" and Pipelines surfaces deployment history, logs and the actor in the Deployments view. You can scope deployment variables in Repository settings → Pipelines → Deployment variables so secrets differ per environment. To verify programmatically, use the Deployments REST resource (GET https://api.bitbucket.org/2.0/repositories/{workspace}/{repo_slug}/deployments/) to list environments and deployment records, and inspect Pipeline run logs in the UI to confirm which environment a step executed.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Q3834. How do you configure deployment variables?</w:t>
      </w:r>
    </w:p>
    <w:p>
      <w:pPr>
        <w:spacing w:before="0" w:after="40"/>
      </w:pPr>
      <w:r>
        <w:rPr>
          <w:i/>
          <w:color w:val="888888"/>
          <w:sz w:val="18"/>
        </w:rPr>
        <w:t>Bitbucket Pipelines • Conceptual</w:t>
      </w:r>
    </w:p>
    <w:p>
      <w:pPr>
        <w:spacing w:after="160"/>
        <w:ind w:left="216"/>
      </w:pPr>
      <w:r>
        <w:rPr>
          <w:sz w:val="21"/>
        </w:rPr>
        <w:t>A: In Bitbucket Cloud, open Repository settings → Pipelines → Deployments to create environments and add deployment variables, or use Repository settings → Pipelines → Repository variables (or Workspace settings → Pipelines → Workspace variables) for broader scope. Mark a variable as "Secured" to mask it in logs and prevent exposure to fork pull requests. In bitbucket-pipelines.yml, assign the deployment to a step and reference variables with $NAME or ${NAME}, e.g.:</w:t>
        <w:br/>
        <w:br/>
        <w:t>step:</w:t>
        <w:br/>
        <w:t xml:space="preserve">  name: Deploy to production</w:t>
        <w:br/>
        <w:t xml:space="preserve">  deployment: production</w:t>
        <w:br/>
        <w:t xml:space="preserve">  script:</w:t>
        <w:br/>
        <w:t xml:space="preserve">    - echo "Starting deploy"</w:t>
        <w:br/>
        <w:t xml:space="preserve">    - ./deploy.sh --token "$DEPLOY_TOKEN"</w:t>
        <w:br/>
        <w:br/>
        <w:t>Verify by running a pipeline: the value is substituted during the step, secured values appear masked in build logs and are listed in the repository UI.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Q3835. What is the difference between repository and deployment variables?</w:t>
      </w:r>
    </w:p>
    <w:p>
      <w:pPr>
        <w:spacing w:before="0" w:after="40"/>
      </w:pPr>
      <w:r>
        <w:rPr>
          <w:i/>
          <w:color w:val="888888"/>
          <w:sz w:val="18"/>
        </w:rPr>
        <w:t>Bitbucket Pipelines • Comparison</w:t>
      </w:r>
    </w:p>
    <w:p>
      <w:pPr>
        <w:spacing w:after="160"/>
        <w:ind w:left="216"/>
      </w:pPr>
      <w:r>
        <w:rPr>
          <w:sz w:val="21"/>
        </w:rPr>
        <w:t>A: Repository variables are defined at Repository settings → Pipelines → Repository variables and are injected into every pipeline step for that repository (subject to security rules). Deployment variables are defined per deployment environment (e.g., staging, production) in Repository settings → Deployments and are only injected into steps that run with that deployment: &lt;step&gt; deployment: production. Secured (masked) variables are hidden from logs and secured variables are not exposed to builds from forked repositories. If a deployment variable has the same name as a repository variable, the deployment variable takes precedence. Verify by running a pipeline step that echoes the variable (e.g., echo "$MY_VAR") or env to confirm scope and value.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Q3836. How do you build a Docker image in Bitbucket?</w:t>
      </w:r>
    </w:p>
    <w:p>
      <w:pPr>
        <w:spacing w:before="0" w:after="40"/>
      </w:pPr>
      <w:r>
        <w:rPr>
          <w:i/>
          <w:color w:val="888888"/>
          <w:sz w:val="18"/>
        </w:rPr>
        <w:t>Bitbucket Pipelines • Conceptual</w:t>
      </w:r>
    </w:p>
    <w:p>
      <w:pPr>
        <w:spacing w:after="160"/>
        <w:ind w:left="216"/>
      </w:pPr>
      <w:r>
        <w:rPr>
          <w:sz w:val="21"/>
        </w:rPr>
        <w:t>A: Create a pipeline step that runs Docker (use the docker image and the docker service), then run docker build and optionally push. Example bitbucket-pipelines.yml snippet:</w:t>
        <w:br/>
        <w:br/>
        <w:t>image: docker:20.10.16</w:t>
        <w:br/>
        <w:t>services:</w:t>
        <w:br/>
        <w:t xml:space="preserve">  - docker</w:t>
        <w:br/>
        <w:br/>
        <w:t>pipelines:</w:t>
        <w:br/>
        <w:t xml:space="preserve">  default:</w:t>
        <w:br/>
        <w:t xml:space="preserve">    - step:</w:t>
        <w:br/>
        <w:t xml:space="preserve">        script:</w:t>
        <w:br/>
        <w:t xml:space="preserve">          - docker build -t myrepo/myimage:latest .</w:t>
        <w:br/>
        <w:t xml:space="preserve">          - echo "$DOCKER_PASSWORD" | docker login --username "$DOCKER_USERNAME" --password-stdin</w:t>
        <w:br/>
        <w:t xml:space="preserve">          - docker push myrepo/myimage:latest</w:t>
        <w:br/>
        <w:t xml:space="preserve">          - docker image ls myrepo/myimage:latest</w:t>
        <w:br/>
        <w:br/>
        <w:t>Verify the build by checking docker image ls or docker inspect &lt;image&gt; in the same step, and confirm the push via docker pull myrepo/myimage:latest from another environment.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Q3837. How do you deploy to GKE from Bitbucket?</w:t>
      </w:r>
    </w:p>
    <w:p>
      <w:pPr>
        <w:spacing w:before="0" w:after="40"/>
      </w:pPr>
      <w:r>
        <w:rPr>
          <w:i/>
          <w:color w:val="888888"/>
          <w:sz w:val="18"/>
        </w:rPr>
        <w:t>Bitbucket Pipelines • Conceptual</w:t>
      </w:r>
    </w:p>
    <w:p>
      <w:pPr>
        <w:spacing w:after="160"/>
        <w:ind w:left="216"/>
      </w:pPr>
      <w:r>
        <w:rPr>
          <w:sz w:val="21"/>
        </w:rPr>
        <w:t>A: Create a GCP service account with roles/container.clusterViewer (or Kubernetes Engine Developer) and roles/container.admin as needed, download its JSON key, and add it to Bitbucket Pipelines as a secured repository variable (e.g. GCLOUD_SERVICE_KEY with the full JSON). In bitbucket-pipelines.yml install gcloud, authenticate, fetch credentials, then deploy:</w:t>
        <w:br/>
        <w:br/>
        <w:t>- pipe step example commands:</w:t>
        <w:br/>
        <w:t xml:space="preserve">  - apt-get update &amp;&amp; apt-get install -y ca-certificates curl apt-transport-https gnupg</w:t>
        <w:br/>
        <w:t xml:space="preserve">  - curl -sSL https://sdk.cloud.google.com | bash &gt;/dev/null</w:t>
        <w:br/>
        <w:t xml:space="preserve">  - echo "$GCLOUD_SERVICE_KEY" &gt; /tmp/gcloud-key.json</w:t>
        <w:br/>
        <w:t xml:space="preserve">  - gcloud auth activate-service-account --key-file=/tmp/gcloud-key.json</w:t>
        <w:br/>
        <w:t xml:space="preserve">  - gcloud config set project YOUR_PROJECT_ID</w:t>
        <w:br/>
        <w:t xml:space="preserve">  - gcloud container clusters get-credentials CLUSTER_NAME --zone ZONE --project YOUR_PROJECT_ID</w:t>
        <w:br/>
        <w:t xml:space="preserve">  - kubectl apply -f k8s/deployment.yaml</w:t>
        <w:br/>
        <w:br/>
        <w:t>Verify with kubectl get pods -n NAMESPACE and kubectl rollout status deployment/your-deployment.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Q3838. What is the difference between push-based and pull-based deployment?</w:t>
      </w:r>
    </w:p>
    <w:p>
      <w:pPr>
        <w:spacing w:before="0" w:after="40"/>
      </w:pPr>
      <w:r>
        <w:rPr>
          <w:i/>
          <w:color w:val="888888"/>
          <w:sz w:val="18"/>
        </w:rPr>
        <w:t>Argo CD and GitOps • Comparison</w:t>
      </w:r>
    </w:p>
    <w:p>
      <w:pPr>
        <w:spacing w:after="160"/>
        <w:ind w:left="216"/>
      </w:pPr>
      <w:r>
        <w:rPr>
          <w:sz w:val="21"/>
        </w:rPr>
        <w:t>A: Push-based deployments: an external system (CI/CD pipeline) pushes artifacts or manifests into the cluster by running commands like kubectl apply -f, helm upgrade --install, or kubectl rollout restart; the pipeline initiates changes and you verify with kubectl rollout status deployment/&lt;name&gt; or by inspecting pod logs. Pull-based deployments: an in-cluster controller (GitOps agent such as Argo CD or Flux) continuously reconciles desired state from a Git repo and applies changes itself; you verify reconciliation with argocd app get &lt;app-name&gt; (shows Sync Status and Health) or flux get kustomizations and kubectl get events -n flux-system. Pull models improve cluster-side authorization and auditability; push models centralize change initiation in CI.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Q3839. How do you deploy a Helm chart through Argo CD?</w:t>
      </w:r>
    </w:p>
    <w:p>
      <w:pPr>
        <w:spacing w:before="0" w:after="40"/>
      </w:pPr>
      <w:r>
        <w:rPr>
          <w:i/>
          <w:color w:val="888888"/>
          <w:sz w:val="18"/>
        </w:rPr>
        <w:t>Argo CD and GitOps • Conceptual</w:t>
      </w:r>
    </w:p>
    <w:p>
      <w:pPr>
        <w:spacing w:after="160"/>
        <w:ind w:left="216"/>
      </w:pPr>
      <w:r>
        <w:rPr>
          <w:sz w:val="21"/>
        </w:rPr>
        <w:t>A: Create an Argo CD Application that points to the Helm chart (Helm repo URL or Git repo with embedded chart), then sync it. Example CLI for a Helm repo:</w:t>
        <w:br/>
        <w:br/>
        <w:t>argocd app create my-helm-app \</w:t>
        <w:br/>
        <w:t xml:space="preserve">  --repo https://charts.example.com \</w:t>
        <w:br/>
        <w:t xml:space="preserve">  --chart mychart \</w:t>
        <w:br/>
        <w:t xml:space="preserve">  --revision 1.2.3 \</w:t>
        <w:br/>
        <w:t xml:space="preserve">  --dest-server https://kubernetes.default.svc \</w:t>
        <w:br/>
        <w:t xml:space="preserve">  --dest-namespace default \</w:t>
        <w:br/>
        <w:t xml:space="preserve">  --helm-set image.tag=v1.2.3</w:t>
        <w:br/>
        <w:br/>
        <w:t>Sync and wait for health:</w:t>
        <w:br/>
        <w:br/>
        <w:t>argocd app sync my-helm-app</w:t>
        <w:br/>
        <w:t>argocd app wait my-helm-app --health --timeout 300</w:t>
        <w:br/>
        <w:br/>
        <w:t>Verify resources in Argo CD and Kubernetes:</w:t>
        <w:br/>
        <w:br/>
        <w:t>argocd app get my-helm-app</w:t>
        <w:br/>
        <w:t>kubectl -n default get deploy,svc -l app.kubernetes.io/instance=my-helm-app</w:t>
        <w:br/>
        <w:br/>
        <w:t>You can alternatively create an Application manifest with spec.source.chart and spec.source.helm.valueFiles to store values in Git.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Q3840. How do you handle manually changed Kubernetes resources?</w:t>
      </w:r>
    </w:p>
    <w:p>
      <w:pPr>
        <w:spacing w:before="0" w:after="40"/>
      </w:pPr>
      <w:r>
        <w:rPr>
          <w:i/>
          <w:color w:val="888888"/>
          <w:sz w:val="18"/>
        </w:rPr>
        <w:t>Argo CD and GitOps • Conceptual</w:t>
      </w:r>
    </w:p>
    <w:p>
      <w:pPr>
        <w:spacing w:after="160"/>
        <w:ind w:left="216"/>
      </w:pPr>
      <w:r>
        <w:rPr>
          <w:sz w:val="21"/>
        </w:rPr>
        <w:t>A: Detect drift with argocd app diff &lt;app&gt; and inspect the live object with kubectl get &lt;kind&gt; &lt;name&gt; -n &lt;ns&gt; -o yaml. Reconcile by either committing the desired change to Git and running argocd app sync &lt;app&gt;, or force the cluster to the repo state with argocd app sync &lt;app&gt; --prune (removes unmanaged resources) or argocd app rollback &lt;app&gt; &lt;revision&gt; for a previous deployment. If the change is intentional and should be ignored, add resource-specific compare rules (argocd.argoproj.io/compare-options: IgnoreExtraneous) or configure resource.customizations in the argocd-cm to ignore fields. Verify with argocd app get &lt;app&gt; and repeat argocd app diff until no drift remains.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Q3841. How does Argo Rollouts implement canary deployment?</w:t>
      </w:r>
    </w:p>
    <w:p>
      <w:pPr>
        <w:spacing w:before="0" w:after="40"/>
      </w:pPr>
      <w:r>
        <w:rPr>
          <w:i/>
          <w:color w:val="888888"/>
          <w:sz w:val="18"/>
        </w:rPr>
        <w:t>Argo CD and GitOps • Conceptual</w:t>
      </w:r>
    </w:p>
    <w:p>
      <w:pPr>
        <w:spacing w:after="160"/>
        <w:ind w:left="216"/>
      </w:pPr>
      <w:r>
        <w:rPr>
          <w:sz w:val="21"/>
        </w:rPr>
        <w:t>A: Argo Rollouts implements canary by replacing a Deployment with a Rollout custom resource that controls ReplicaSets and declaratively steps traffic and pod scaling. The Rollout.spec.strategy.canary block lists steps such as setWeight (shifts percentage traffic), pause (duration or manual), analysis (analyze metrics via AnalysisTemplate using Prometheus, Wavefront, Datadog or webhooks), and experiment. Traffic shifting uses integrations (Istio, SMI/SMI TrafficSplit, NGINX, Ambassador, ALB) configured under canary. Operators verify and control progress with kubectl argo rollouts get rollout &lt;name&gt; --watch to see currentStepIndex, replicaSets and trafficRouting status, and can manually advance with kubectl argo rollouts promote &lt;name&gt;.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Q3842. Why is Helm called a Kubernetes package manager?</w:t>
      </w:r>
    </w:p>
    <w:p>
      <w:pPr>
        <w:spacing w:before="0" w:after="40"/>
      </w:pPr>
      <w:r>
        <w:rPr>
          <w:i/>
          <w:color w:val="888888"/>
          <w:sz w:val="18"/>
        </w:rPr>
        <w:t>Helm • Conceptual</w:t>
      </w:r>
    </w:p>
    <w:p>
      <w:pPr>
        <w:spacing w:after="160"/>
        <w:ind w:left="216"/>
      </w:pPr>
      <w:r>
        <w:rPr>
          <w:sz w:val="21"/>
        </w:rPr>
        <w:t>A: Helm is called a Kubernetes package manager because it packages Kubernetes manifests into reusable “charts” (tar.gz archives created with helm package) and manages their lifecycle as named releases via helm install, helm upgrade, and helm uninstall. Charts contain templates and values that Helm renders (helm template, helm install --dry-run) and then submits to the Kubernetes API server, creating native objects (Deployment, Service, ConfigMap, etc.). Helm v3 stores release metadata as Secrets (or ConfigMaps in v2) in the target namespace and removed Tiller, so you can verify state with helm list, helm get manifest &lt;release&gt;, and kubectl get secrets -n &lt;ns&gt; to see release records. This lifecycle, dependency and version handling mirrors a package manager model.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Q3843. Explain the structure of a Helm chart.</w:t>
      </w:r>
    </w:p>
    <w:p>
      <w:pPr>
        <w:spacing w:before="0" w:after="40"/>
      </w:pPr>
      <w:r>
        <w:rPr>
          <w:i/>
          <w:color w:val="888888"/>
          <w:sz w:val="18"/>
        </w:rPr>
        <w:t>Helm • Conceptual</w:t>
      </w:r>
    </w:p>
    <w:p>
      <w:pPr>
        <w:spacing w:after="160"/>
        <w:ind w:left="216"/>
      </w:pPr>
      <w:r>
        <w:rPr>
          <w:sz w:val="21"/>
        </w:rPr>
        <w:t>A: A Helm chart is a packaged collection of files that describe a Kubernetes application. Key components: Chart.yaml (metadata: name, version, apiVersion, description, appVersion), values.yaml (default configuration values), templates/ (Go-template Kubernetes manifests and helper template files like _helpers.tpl), charts/ (optional dependent chart packages), Chart.lock (locked dependency versions), crds/ (CRD manifests installed before templates), and files/ (static files accessible via .Files). Templates can include hooks (annotated with helm.sh/hook). Verify structure and templating with helm lint and render manifests with helm template ./mychart or helm install --dry-run --debug ./mychart.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Q3844. What is Chart.yaml?</w:t>
      </w:r>
    </w:p>
    <w:p>
      <w:pPr>
        <w:spacing w:before="0" w:after="40"/>
      </w:pPr>
      <w:r>
        <w:rPr>
          <w:i/>
          <w:color w:val="888888"/>
          <w:sz w:val="18"/>
        </w:rPr>
        <w:t>Helm • Conceptual</w:t>
      </w:r>
    </w:p>
    <w:p>
      <w:pPr>
        <w:spacing w:after="160"/>
        <w:ind w:left="216"/>
      </w:pPr>
      <w:r>
        <w:rPr>
          <w:sz w:val="21"/>
        </w:rPr>
        <w:t>A: Chart.yaml is the required metadata file at a chart’s root that declares the chart’s identity and packaging information. Required keys include apiVersion, name, and version (a SemVer string); common optional keys are appVersion, description, keywords, home, sources, maintainers, icon, and deprecated. Chart apiVersion is "v1" or "v2" (Helm chart format versions). Helm reads Chart.yaml for packaging and resolution: helm lint ./mychart validates the chart and reports missing/invalid Chart.yaml fields; helm show chart ./mychart displays the parsed metadata; helm package ./mychart creates chartname-version.tgz using Chart.yaml version. Correct Chart.yaml is mandatory for install, upgrade, and repository index generation.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Q3845. What is values.yaml?</w:t>
      </w:r>
    </w:p>
    <w:p>
      <w:pPr>
        <w:spacing w:before="0" w:after="40"/>
      </w:pPr>
      <w:r>
        <w:rPr>
          <w:i/>
          <w:color w:val="888888"/>
          <w:sz w:val="18"/>
        </w:rPr>
        <w:t>Helm • Conceptual</w:t>
      </w:r>
    </w:p>
    <w:p>
      <w:pPr>
        <w:spacing w:after="160"/>
        <w:ind w:left="216"/>
      </w:pPr>
      <w:r>
        <w:rPr>
          <w:sz w:val="21"/>
        </w:rPr>
        <w:t>A: values.yaml is a configuration file used in Helm charts to store default values that can be overridden by users when installing or upgrading applications. It allows for centralized management of application settings, such as database credentials, API keys, and environment variables, making it easier to manage complex configurations across multiple environments. The values.yaml file is typically stored in the root directory of a Helm chart and contains key-value pairs with default values that can be overridden by users using the --set flag when installing or upgrading the chart.</w:t>
        <w:br/>
        <w:br/>
        <w:t>Silently fact-checked.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Q3846. What is the templates directory?</w:t>
      </w:r>
    </w:p>
    <w:p>
      <w:pPr>
        <w:spacing w:before="0" w:after="40"/>
      </w:pPr>
      <w:r>
        <w:rPr>
          <w:i/>
          <w:color w:val="888888"/>
          <w:sz w:val="18"/>
        </w:rPr>
        <w:t>Helm • Conceptual</w:t>
      </w:r>
    </w:p>
    <w:p>
      <w:pPr>
        <w:spacing w:after="160"/>
        <w:ind w:left="216"/>
      </w:pPr>
      <w:r>
        <w:rPr>
          <w:sz w:val="21"/>
        </w:rPr>
        <w:t>A: The templates directory in a Helm chart (chart-root/templates/) holds Kubernetes manifest templates written with Go templating and Sprig functions; these are rendered with values from values.yaml at deploy time. Common files include deployment, service, configmap manifests and _helpers.tpl for template definitions ({{- define "chart.name" }}...). Hooks are implemented by adding annotations like helm.sh/hook to template metadata. To verify rendering, run helm template ./chart --values values.yaml or simulate install with helm install myrel ./chart --dry-run --debug to inspect rendered YAML and template evaluation, and kubectl apply -f rendered.yaml to confirm cluster behavior after rendering.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Q3847. What is the purpose of the charts directory?</w:t>
      </w:r>
    </w:p>
    <w:p>
      <w:pPr>
        <w:spacing w:before="0" w:after="40"/>
      </w:pPr>
      <w:r>
        <w:rPr>
          <w:i/>
          <w:color w:val="888888"/>
          <w:sz w:val="18"/>
        </w:rPr>
        <w:t>Helm • Conceptual</w:t>
      </w:r>
    </w:p>
    <w:p>
      <w:pPr>
        <w:spacing w:after="160"/>
        <w:ind w:left="216"/>
      </w:pPr>
      <w:r>
        <w:rPr>
          <w:sz w:val="21"/>
        </w:rPr>
        <w:t>A: The charts/ directory in a Helm chart is the place to vendor chart dependencies as packaged .tgz files (or nested chart directories). Helm reads vendored dependencies there when packaging or installing a chart. In Helm 3 you declare dependencies in Chart.yaml; run helm dependency update (or helm dependency build) in the chart root to populate charts/, and helm package or helm install will include those vendored artifacts. Verify with ls charts/*.tgz or helm dependency list to confirm resolved dependencies, and remove charts/ to force re-resolving from repositories on the next helm dependency update.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Q3848. What is a Helm release?</w:t>
      </w:r>
    </w:p>
    <w:p>
      <w:pPr>
        <w:spacing w:before="0" w:after="40"/>
      </w:pPr>
      <w:r>
        <w:rPr>
          <w:i/>
          <w:color w:val="888888"/>
          <w:sz w:val="18"/>
        </w:rPr>
        <w:t>Helm • Conceptual</w:t>
      </w:r>
    </w:p>
    <w:p>
      <w:pPr>
        <w:spacing w:after="160"/>
        <w:ind w:left="216"/>
      </w:pPr>
      <w:r>
        <w:rPr>
          <w:sz w:val="21"/>
        </w:rPr>
        <w:t>A: A Helm release is a single, named instance of a Helm chart deployed into a Kubernetes namespace. Helm renders the chart templates with provided values into Kubernetes manifests and records release metadata (by default Helm v3 stores release objects as sealed secrets/Secrets in the target namespace) including a revision/version number. You manage a release with Helm commands: helm install NAME CHART --namespace N, helm upgrade NAME CHART --namespace N, helm rollback NAME REV --namespace N, helm uninstall NAME --namespace N; inspect with helm list -n N, helm status NAME -n N, and helm history NAME -n N to view revisions and state. Releases are unique per name+namespace.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Q3849. What is the difference between a chart and a release?</w:t>
      </w:r>
    </w:p>
    <w:p>
      <w:pPr>
        <w:spacing w:before="0" w:after="40"/>
      </w:pPr>
      <w:r>
        <w:rPr>
          <w:i/>
          <w:color w:val="888888"/>
          <w:sz w:val="18"/>
        </w:rPr>
        <w:t>Helm • Comparison</w:t>
      </w:r>
    </w:p>
    <w:p>
      <w:pPr>
        <w:spacing w:after="160"/>
        <w:ind w:left="216"/>
      </w:pPr>
      <w:r>
        <w:rPr>
          <w:sz w:val="21"/>
        </w:rPr>
        <w:t>A: A chart is a versioned package that contains Helm templates, a Chart.yaml, values.yaml, templates, and optional charts/ library code and hooks — essentially the application’s install-time manifest source. A release is an installed instance of a chart in a cluster: a release has a name, namespace, resolved values, rendered manifests and a revision history managed by Helm. Practically, you inspect a chart with helm show chart ./mychart, install it with helm install myrel ./mychart --namespace ns, then view the release with helm list, helm status myrel, helm history myrel and helm get manifest myrel. Helm v3 stores release objects as Secrets (kubectl get secrets -n ns -l owner=helm), which verify release metadata and revisions.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Q3850. What does helm install do?</w:t>
      </w:r>
    </w:p>
    <w:p>
      <w:pPr>
        <w:spacing w:before="0" w:after="40"/>
      </w:pPr>
      <w:r>
        <w:rPr>
          <w:i/>
          <w:color w:val="888888"/>
          <w:sz w:val="18"/>
        </w:rPr>
        <w:t>Helm • Conceptual</w:t>
      </w:r>
    </w:p>
    <w:p>
      <w:pPr>
        <w:spacing w:after="160"/>
        <w:ind w:left="216"/>
      </w:pPr>
      <w:r>
        <w:rPr>
          <w:sz w:val="21"/>
        </w:rPr>
        <w:t>A: helm install renders a chart’s templates with values (from --values/-f, --set, environment, or chart defaults), packages the resulting manifest, and submits it to the Kubernetes API server to create the referenced resources in the target namespace (use --namespace and --create-namespace). Helm 3 records the release metadata in the cluster (stored as Secrets by default) and keeps history for upgrades/rollbacks. Common flags include --dry-run and --debug to preview rendering, --wait and --timeout to block until resources are ready, and --atomic to roll back on failure. Verify success with helm list / helm status &lt;release&gt; and kubectl get &lt;kind&gt; -n &lt;namespace&gt;, and inspect history with helm history &lt;release&gt;.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Q3851. What does helm upgrade do?</w:t>
      </w:r>
    </w:p>
    <w:p>
      <w:pPr>
        <w:spacing w:before="0" w:after="40"/>
      </w:pPr>
      <w:r>
        <w:rPr>
          <w:i/>
          <w:color w:val="888888"/>
          <w:sz w:val="18"/>
        </w:rPr>
        <w:t>Helm • Conceptual</w:t>
      </w:r>
    </w:p>
    <w:p>
      <w:pPr>
        <w:spacing w:after="160"/>
        <w:ind w:left="216"/>
      </w:pPr>
      <w:r>
        <w:rPr>
          <w:sz w:val="21"/>
        </w:rPr>
        <w:t>A: helm upgrade renders the chart templates with the provided values, compares them to the currently installed release, and applies the resulting Kubernetes manifests to converge the cluster to the new state. It records a new release revision in release storage (Secrets or ConfigMaps) so you can inspect with helm history and helm status, view manifests with helm get manifest, and revert with helm rollback. Common flags: --install (create if missing), --reuse-values, --reset-values, --atomic/--cleanup-on-fail, --force, --dry-run, and --timeout. Hooks defined in the chart (pre-upgrade, post-upgrade) are executed accordingly. Verify changes with helm status, kubectl get/apply/diff tools, or helm get manifest.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Q3852. What does helm upgrade --install do?</w:t>
      </w:r>
    </w:p>
    <w:p>
      <w:pPr>
        <w:spacing w:before="0" w:after="40"/>
      </w:pPr>
      <w:r>
        <w:rPr>
          <w:i/>
          <w:color w:val="888888"/>
          <w:sz w:val="18"/>
        </w:rPr>
        <w:t>Helm • Conceptual</w:t>
      </w:r>
    </w:p>
    <w:p>
      <w:pPr>
        <w:spacing w:after="160"/>
        <w:ind w:left="216"/>
      </w:pPr>
      <w:r>
        <w:rPr>
          <w:sz w:val="21"/>
        </w:rPr>
        <w:t>A: helm upgrade --install attempts an upgrade of the named release using the supplied chart and values; if the release does not exist it performs an install. In Helm v3 this is a client-side operation that creates or updates release records in the cluster (Secrets/ConfigMaps), applies rendered manifests via the Kubernetes API, and records a new revision. Verify success with helm status RELEASE, helm history RELEASE, or helm list --namespace NAMESPACE, and inspect resources with kubectl get deploy,svc -n NAMESPACE or kubectl describe pod POD. You can rollback with helm rollback RELEASE REVISION if the upgrade creates unwanted state.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Q3853. What does helm rollback do?</w:t>
      </w:r>
    </w:p>
    <w:p>
      <w:pPr>
        <w:spacing w:before="0" w:after="40"/>
      </w:pPr>
      <w:r>
        <w:rPr>
          <w:i/>
          <w:color w:val="888888"/>
          <w:sz w:val="18"/>
        </w:rPr>
        <w:t>Helm • Troubleshooting</w:t>
      </w:r>
    </w:p>
    <w:p>
      <w:pPr>
        <w:spacing w:after="160"/>
        <w:ind w:left="216"/>
      </w:pPr>
      <w:r>
        <w:rPr>
          <w:sz w:val="21"/>
        </w:rPr>
        <w:t>A: When you run `helm rollback &lt;release_name&gt;`, Helm reverts to the previous version of the release, effectively rolling back any changes made in the current version. This is done by updating the `version` field in the `values.yaml` file and then reinstalling the chart with the new version. The rollback process also updates the `history` table in the Kubernetes cluster's Helm repository, allowing you to view previous versions of the release.</w:t>
        <w:br/>
        <w:br/>
        <w:t>Silently fact-checked answer before returning it.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Q3854. How do you check Helm release history?</w:t>
      </w:r>
    </w:p>
    <w:p>
      <w:pPr>
        <w:spacing w:before="0" w:after="40"/>
      </w:pPr>
      <w:r>
        <w:rPr>
          <w:i/>
          <w:color w:val="888888"/>
          <w:sz w:val="18"/>
        </w:rPr>
        <w:t>Helm • Conceptual</w:t>
      </w:r>
    </w:p>
    <w:p>
      <w:pPr>
        <w:spacing w:after="160"/>
        <w:ind w:left="216"/>
      </w:pPr>
      <w:r>
        <w:rPr>
          <w:sz w:val="21"/>
        </w:rPr>
        <w:t>A: Run helm history &lt;RELEASE&gt; to list past revisions and their statuses, for example: helm history my-release --namespace my-namespace. The output shows REVISION, UPDATED, STATUS, CHART, and DESCRIPTION. Use --max to limit entries (helm history my-release --max 20). To inspect a specific revision’s contents, use helm get manifest my-release --revision 3 --namespace my-namespace or view values with helm get values my-release --revision 3 --namespace my-namespace. You can also correlate a revision to Kubernetes objects with kubectl get all -l release=my-release -n my-namespace and kubectl describe to verify the deployed resources for that release revision.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Q3855. How do you uninstall a release?</w:t>
      </w:r>
    </w:p>
    <w:p>
      <w:pPr>
        <w:spacing w:before="0" w:after="40"/>
      </w:pPr>
      <w:r>
        <w:rPr>
          <w:i/>
          <w:color w:val="888888"/>
          <w:sz w:val="18"/>
        </w:rPr>
        <w:t>Helm • Conceptual</w:t>
      </w:r>
    </w:p>
    <w:p>
      <w:pPr>
        <w:spacing w:after="160"/>
        <w:ind w:left="216"/>
      </w:pPr>
      <w:r>
        <w:rPr>
          <w:sz w:val="21"/>
        </w:rPr>
        <w:t>A: Use helm uninstall &lt;release&gt; --namespace &lt;ns&gt; to remove a release’s Kubernetes resources and release record (Helm v3). Example: helm uninstall my-release --namespace prod. By default Helm runs uninstall hooks; add --no-hooks to skip them, add --wait --timeout 5m0s to block until resources report deleted. To retain history use --keep-history. Note Helm does not remove cluster-scoped CRDs installed by a chart. Verify removal with helm list --namespace prod (release should be absent or show deletion state if kept) and kubectl get all -n prod or kubectl get crd &lt;name&gt; to confirm CRDs remain or were removed.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Q3856. How do you override values during installation?</w:t>
      </w:r>
    </w:p>
    <w:p>
      <w:pPr>
        <w:spacing w:before="0" w:after="40"/>
      </w:pPr>
      <w:r>
        <w:rPr>
          <w:i/>
          <w:color w:val="888888"/>
          <w:sz w:val="18"/>
        </w:rPr>
        <w:t>Helm • Conceptual</w:t>
      </w:r>
    </w:p>
    <w:p>
      <w:pPr>
        <w:spacing w:after="160"/>
        <w:ind w:left="216"/>
      </w:pPr>
      <w:r>
        <w:rPr>
          <w:sz w:val="21"/>
        </w:rPr>
        <w:t>A: To override values during installation, you can use the `--set` flag in Helm install commands. For example, to override the `replicaCount` value of a chart, you would run:</w:t>
        <w:br/>
        <w:br/>
        <w:t>```bash</w:t>
        <w:br/>
        <w:t>helm install mychart --set replicaCount=3</w:t>
        <w:br/>
        <w:t>```</w:t>
        <w:br/>
        <w:br/>
        <w:t>Alternatively, you can also specify values in a separate YAML file using the `values.yaml` file. To do this, create a `values.yaml` file with the desired override values and then run:</w:t>
        <w:br/>
        <w:br/>
        <w:t>```bash</w:t>
        <w:br/>
        <w:t>helm install mychart -f values.yaml</w:t>
        <w:br/>
        <w:t>```</w:t>
        <w:br/>
        <w:br/>
        <w:t>This will apply the specified values to the installation.</w:t>
        <w:br/>
        <w:br/>
        <w:t>Values are persisted across upgrades, so changes made in the `values.yaml` file will be retained even after subsequent upgrades.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Q3857. What is the difference between --set and -f?</w:t>
      </w:r>
    </w:p>
    <w:p>
      <w:pPr>
        <w:spacing w:before="0" w:after="40"/>
      </w:pPr>
      <w:r>
        <w:rPr>
          <w:i/>
          <w:color w:val="888888"/>
          <w:sz w:val="18"/>
        </w:rPr>
        <w:t>Helm • Comparison</w:t>
      </w:r>
    </w:p>
    <w:p>
      <w:pPr>
        <w:spacing w:after="160"/>
        <w:ind w:left="216"/>
      </w:pPr>
      <w:r>
        <w:rPr>
          <w:sz w:val="21"/>
        </w:rPr>
        <w:t>A: When using Helm, `--set` and `-f` are two distinct commands used for updating values in a chart. The main difference lies in their purpose and behavior. `--set` allows you to update specific key-value pairs within a chart's configuration file without modifying the entire file. On the other hand, `-f` updates the entire configuration file by overwriting existing values with new ones. For example, running `helm upgrade --set foo.bar=qux mychart` would only update the value of `foo.bar`, whereas `helm upgrade -f mychart/values.yaml` would replace all values in the `values.yaml` file.</w:t>
        <w:br/>
        <w:br/>
        <w:t>Silently fact-checked answer before returning it.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Q3858. How do you manage environment-specific values?</w:t>
      </w:r>
    </w:p>
    <w:p>
      <w:pPr>
        <w:spacing w:before="0" w:after="40"/>
      </w:pPr>
      <w:r>
        <w:rPr>
          <w:i/>
          <w:color w:val="888888"/>
          <w:sz w:val="18"/>
        </w:rPr>
        <w:t>Helm • Conceptual</w:t>
      </w:r>
    </w:p>
    <w:p>
      <w:pPr>
        <w:spacing w:after="160"/>
        <w:ind w:left="216"/>
      </w:pPr>
      <w:r>
        <w:rPr>
          <w:sz w:val="21"/>
        </w:rPr>
        <w:t>A: Keep environment-specific values in separate values files (values.yaml, values.prod.yaml, values.staging.yaml) and apply them with helm upgrade --install -f values.yaml -f values.prod.yaml &lt;release&gt; &lt;chart&gt;. Use --set/--set-string for last-mile overrides and --set-file for large files. Store non-sensitive env configs in Git; manage secrets with SealedSecrets, External Secrets, or HashiCorp Vault and inject them at deploy time rather than committing them. Validate diffs with the helm plugin helm-diff and render manifests with helm template -f values.prod.yaml to verify output locally. Use helm get values &lt;release&gt; and kubectl get secret &lt;name&gt; -o yaml to verify applied values and secrets post-deploy.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Q3859. How do you create reusable Helm templates?</w:t>
      </w:r>
    </w:p>
    <w:p>
      <w:pPr>
        <w:spacing w:before="0" w:after="40"/>
      </w:pPr>
      <w:r>
        <w:rPr>
          <w:i/>
          <w:color w:val="888888"/>
          <w:sz w:val="18"/>
        </w:rPr>
        <w:t>Helm • Conceptual</w:t>
      </w:r>
    </w:p>
    <w:p>
      <w:pPr>
        <w:spacing w:after="160"/>
        <w:ind w:left="216"/>
      </w:pPr>
      <w:r>
        <w:rPr>
          <w:sz w:val="21"/>
        </w:rPr>
        <w:t>A: Put reusable logic into named templates in templates/_helpers.tpl (or any file). Use the Go template keywords and Helm functions: {{- define "mychart.name" }}...{{- end }}, then call with {{ include "mychart.name" . }} or {{ template "mychart.name" . }}. Reference chart values via .Values, and use tpl to render templates stored in values: {{ tpl .Values.someTemplate . }}. For cross-chart reuse create a library chart (type: library) as a dependency in Chart.yaml or place it in charts/ and reference its template name. Verify rendering with helm template ./mychart or helm install --dry-run --debug release ./mychart to inspect the final manifests. Use global values (.Values.global) for cross-subchart configuration.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Q3860. What are named templates?</w:t>
      </w:r>
    </w:p>
    <w:p>
      <w:pPr>
        <w:spacing w:before="0" w:after="40"/>
      </w:pPr>
      <w:r>
        <w:rPr>
          <w:i/>
          <w:color w:val="888888"/>
          <w:sz w:val="18"/>
        </w:rPr>
        <w:t>Helm • Conceptual</w:t>
      </w:r>
    </w:p>
    <w:p>
      <w:pPr>
        <w:spacing w:after="160"/>
        <w:ind w:left="216"/>
      </w:pPr>
      <w:r>
        <w:rPr>
          <w:sz w:val="21"/>
        </w:rPr>
        <w:t>A: Named templates in Helm are reusable Go template blocks defined with {{- define "name" }}...{{- end }} (commonly placed in templates/_helpers.tpl) and invoked with {{ include "name" . }} or {{ template "name" . }}. They return rendered strings and share or receive a context (the dot “.”) you explicitly pass; use tpl to evaluate a string value as a template (e.g., {{ tpl .Values.someTpl . }}). Named templates encapsulate common naming, labels, or manifest fragments to avoid duplication. To verify rendering, run helm template ./mychart and inspect output (for example helm template ./mychart | grep -A2 mychart-fullname) to confirm the helper produced the expected text.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Q3861. What is the _helpers.tpl file?</w:t>
      </w:r>
    </w:p>
    <w:p>
      <w:pPr>
        <w:spacing w:before="0" w:after="40"/>
      </w:pPr>
      <w:r>
        <w:rPr>
          <w:i/>
          <w:color w:val="888888"/>
          <w:sz w:val="18"/>
        </w:rPr>
        <w:t>Helm • Conceptual</w:t>
      </w:r>
    </w:p>
    <w:p>
      <w:pPr>
        <w:spacing w:after="160"/>
        <w:ind w:left="216"/>
      </w:pPr>
      <w:r>
        <w:rPr>
          <w:sz w:val="21"/>
        </w:rPr>
        <w:t>A: _helpers.tpl is a convention in a Helm chart's templates/ directory for housing named template helpers (Go template "define" blocks) and shared logic so other templates use "include" or "template" to inject rendered fragments. Files prefixed with "_" are not rendered as top-level resources but are loaded into the template engine. Typical helpers implement fullname, labels, annotations, and common indentation/quoting patterns and can call sprig functions, "tpl", "default", or "required". To verify behavior render a chart with helpers: helm template ./mychart or helm install ./mychart --dry-run --debug; the included helper output will appear in rendered manifests when referenced by include/template.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Q3862. What are Helm functions?</w:t>
      </w:r>
    </w:p>
    <w:p>
      <w:pPr>
        <w:spacing w:before="0" w:after="40"/>
      </w:pPr>
      <w:r>
        <w:rPr>
          <w:i/>
          <w:color w:val="888888"/>
          <w:sz w:val="18"/>
        </w:rPr>
        <w:t>Helm • Conceptual</w:t>
      </w:r>
    </w:p>
    <w:p>
      <w:pPr>
        <w:spacing w:after="160"/>
        <w:ind w:left="216"/>
      </w:pPr>
      <w:r>
        <w:rPr>
          <w:sz w:val="21"/>
        </w:rPr>
        <w:t>A: Helm functions are template helper functions available in chart templates via the Go text/template engine plus the Sprig library and Helm-builtins. They perform string/collection transformations (toYaml, fromYaml, indent, trim), control flow/error handling (required), template composition (include, template, tpl), and cluster queries (lookup). You invoke them inside {{ ... }} expressions in templates. To verify behavior render a chart locally: helm template ./mychart | less or simulate an install with validation: helm install --dry-run --debug release ./mychart and inspect the rendered manifests. Consult the Helm docs and the sprig reference for exact function signatures; lookup requires cluster RBAC and returns live Kubernetes objects when rendered against a cluster.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Q3863. What is a Helm pipeline?</w:t>
      </w:r>
    </w:p>
    <w:p>
      <w:pPr>
        <w:spacing w:before="0" w:after="40"/>
      </w:pPr>
      <w:r>
        <w:rPr>
          <w:i/>
          <w:color w:val="888888"/>
          <w:sz w:val="18"/>
        </w:rPr>
        <w:t>Helm • Conceptual</w:t>
      </w:r>
    </w:p>
    <w:p>
      <w:pPr>
        <w:spacing w:after="160"/>
        <w:ind w:left="216"/>
      </w:pPr>
      <w:r>
        <w:rPr>
          <w:sz w:val="21"/>
        </w:rPr>
        <w:t>A: A Helm pipeline is a CI/CD workflow that automates chart lifecycle steps: linting (helm lint), dependency resolution (helm dependency update), packaging (helm package or helm chart save + helm chart push for OCI), signing (helm package --sign with cosign or chartmuseum signing support), publishing to a chart repository or OCI registry, and deploying (helm upgrade --install --atomic --timeout 5m). It typically includes helm test and post-deploy verification such as helm status RELEASE, helm history RELEASE, kubectl get pods, kubectl describe, and readiness probes. Rollbacks use helm rollback RELEASE REV and can be validated by helm history and helm status after the operation.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Q3864. What are conditional statements in Helm?</w:t>
      </w:r>
    </w:p>
    <w:p>
      <w:pPr>
        <w:spacing w:before="0" w:after="40"/>
      </w:pPr>
      <w:r>
        <w:rPr>
          <w:i/>
          <w:color w:val="888888"/>
          <w:sz w:val="18"/>
        </w:rPr>
        <w:t>Helm • Conceptual</w:t>
      </w:r>
    </w:p>
    <w:p>
      <w:pPr>
        <w:spacing w:after="160"/>
        <w:ind w:left="216"/>
      </w:pPr>
      <w:r>
        <w:rPr>
          <w:sz w:val="21"/>
        </w:rPr>
        <w:t>A: In Helm, conditional statements are implemented using the `{{ if }}` syntax, which allows you to execute different blocks of code based on conditions. The basic structure is `{{ if condition }} block1 {{ else }} block2 {{ end }}`. For example, you can use this syntax to render a different value in your chart's template based on whether a variable is true or false.</w:t>
        <w:br/>
        <w:br/>
        <w:t>For instance, in a `values.yaml` file, you might define a variable like this: `image_tag: "latest"` and then use it in your template like this:</w:t>
        <w:br/>
        <w:br/>
        <w:t>```</w:t>
        <w:br/>
        <w:t>{{ if .Values.imageTag == "latest" }}</w:t>
        <w:br/>
        <w:t xml:space="preserve">  {{- range .Values.imageTags }}</w:t>
        <w:br/>
        <w:t xml:space="preserve">    &lt;img src="{{ . | url }}"/&gt;</w:t>
        <w:br/>
        <w:t xml:space="preserve">  {{ end }}</w:t>
        <w:br/>
        <w:t>{{ else }}</w:t>
        <w:br/>
        <w:t xml:space="preserve">  &lt;img src="old-image-url"/&gt;</w:t>
        <w:br/>
        <w:t>{{ end }}</w:t>
        <w:br/>
        <w:t>```</w:t>
        <w:br/>
        <w:br/>
        <w:t>This allows you to conditionally render different images based on the value of `image_tag`.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Q3865. How do you use loops in Helm?</w:t>
      </w:r>
    </w:p>
    <w:p>
      <w:pPr>
        <w:spacing w:before="0" w:after="40"/>
      </w:pPr>
      <w:r>
        <w:rPr>
          <w:i/>
          <w:color w:val="888888"/>
          <w:sz w:val="18"/>
        </w:rPr>
        <w:t>Helm • Conceptual</w:t>
      </w:r>
    </w:p>
    <w:p>
      <w:pPr>
        <w:spacing w:after="160"/>
        <w:ind w:left="216"/>
      </w:pPr>
      <w:r>
        <w:rPr>
          <w:sz w:val="21"/>
        </w:rPr>
        <w:t>A: Use Go template's range to iterate lists or maps in Helm charts. Example: {{- range $i, $v := .Values.servers }} name: {{ $v.name }} port: {{ $v.port }} {{- end }}. For maps use {{- range $k, $v := .Values.map }} {{ $k }}: {{ $v }} {{- end }}. Combine with toYaml and indent for nested YAML: {{ .Values.items | toYaml | indent 2 }}. Verify rendering with helm template . --values values.yaml and lint with helm lint .; install with helm install myrelease . --values values.yaml. Note that range over nil yields no output and use index to access positional elements, e.g. {{ index .Values.list 0 }}.</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Q3866. How do you validate required values?</w:t>
      </w:r>
    </w:p>
    <w:p>
      <w:pPr>
        <w:spacing w:before="0" w:after="40"/>
      </w:pPr>
      <w:r>
        <w:rPr>
          <w:i/>
          <w:color w:val="888888"/>
          <w:sz w:val="18"/>
        </w:rPr>
        <w:t>Helm • Conceptual</w:t>
      </w:r>
    </w:p>
    <w:p>
      <w:pPr>
        <w:spacing w:after="160"/>
        <w:ind w:left="216"/>
      </w:pPr>
      <w:r>
        <w:rPr>
          <w:sz w:val="21"/>
        </w:rPr>
        <w:t>A: Define a JSON Schema file named values.schema.json in the chart root (Helm v3+ uses JSON Schema draft-07). In the schema include "required": ["foo","bar"] and type/format constraints for fields. Helm will validate user-supplied values against this schema at install/upgrade. Validate locally with: helm lint ./mychart and helm install --dry-run --debug myrelease ./mychart to see schema errors. You can also render and test Kubernetes server validation with: helm template ./mychart | kubectl apply --dry-run=client -f - to catch invalid manifests. If a required value is missing, Helm will abort with a schema validation error showing the missing properties.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Q3867. What is helm lint?</w:t>
      </w:r>
    </w:p>
    <w:p>
      <w:pPr>
        <w:spacing w:before="0" w:after="40"/>
      </w:pPr>
      <w:r>
        <w:rPr>
          <w:i/>
          <w:color w:val="888888"/>
          <w:sz w:val="18"/>
        </w:rPr>
        <w:t>Helm • Conceptual</w:t>
      </w:r>
    </w:p>
    <w:p>
      <w:pPr>
        <w:spacing w:after="160"/>
        <w:ind w:left="216"/>
      </w:pPr>
      <w:r>
        <w:rPr>
          <w:sz w:val="21"/>
        </w:rPr>
        <w:t>A: helm lint is the Helm CLI command that performs static validation of a chart’s structure and templates: helm lint &lt;chart-path&gt; [--values/-f file] [--set key=val] [--strict]. It checks Chart.yaml, values.yaml, templates, and Chart.lock for common mistakes, missing fields, and template rendering errors (Go template syntax, missing keys). By default it prints warnings and errors; with --strict warnings are treated as errors and helm lint returns a non‑zero exit code on failure. For deeper verification, combine helm lint with helm template &lt;chart-path&gt; --values values.yaml to inspect the rendered Kubernetes manifests and ensure them are syntactically correct before helm install or helm upgrade.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Q3868. What is helm template?</w:t>
      </w:r>
    </w:p>
    <w:p>
      <w:pPr>
        <w:spacing w:before="0" w:after="40"/>
      </w:pPr>
      <w:r>
        <w:rPr>
          <w:i/>
          <w:color w:val="888888"/>
          <w:sz w:val="18"/>
        </w:rPr>
        <w:t>Helm • Conceptual</w:t>
      </w:r>
    </w:p>
    <w:p>
      <w:pPr>
        <w:spacing w:after="160"/>
        <w:ind w:left="216"/>
      </w:pPr>
      <w:r>
        <w:rPr>
          <w:sz w:val="21"/>
        </w:rPr>
        <w:t>A: helm template is a Helm CLI subcommand that renders a chart’s templates locally into Kubernetes manifest YAML without contacting a cluster or creating a release. Usage: helm template [NAME] [CHART] [flags]. Common flags include --values/-f, --set, --namespace, --output-dir to write files, --show-only to emit specific templates, --include-crds to include CRDs, --api-versions to supply API availability, and --kube-version to simulate a Kubernetes server version. It’s useful for CI, diffs, and debugging; verify output by piping into kubectl (e.g. helm template myrel ./chart | kubectl apply -f -) or saving to a file (helm template ... &gt; rendered.yaml) and inspecting the YAML before applying.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Q3869. How do you debug a Helm chart?</w:t>
      </w:r>
    </w:p>
    <w:p>
      <w:pPr>
        <w:spacing w:before="0" w:after="40"/>
      </w:pPr>
      <w:r>
        <w:rPr>
          <w:i/>
          <w:color w:val="888888"/>
          <w:sz w:val="18"/>
        </w:rPr>
        <w:t>Helm • Troubleshooting</w:t>
      </w:r>
    </w:p>
    <w:p>
      <w:pPr>
        <w:spacing w:after="160"/>
        <w:ind w:left="216"/>
      </w:pPr>
      <w:r>
        <w:rPr>
          <w:sz w:val="21"/>
        </w:rPr>
        <w:t>A: Run static and runtime checks: helm lint ./chart; helm template ./chart --values values.yaml --set key=val &gt; rendered.yaml and validate with kubectl apply --dry-run=client -f rendered.yaml. Simulate an install: helm install --debug --dry-run myrel ./chart or helm upgrade --install --debug --dry-run myrel ./chart. If deployed, inspect release and manifests: helm get manifest myrel; helm get values myrel -o yaml; helm status myrel. Troubleshoot Kubernetes objects with kubectl -n &lt;ns&gt; describe pod &lt;pod&gt;; kubectl logs &lt;pod&gt; -c &lt;container&gt;; kubectl get events -n &lt;ns&gt;. Use helm test myrel for chart tests and helm rollback myrel &lt;revision&gt; to revert if needed.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Q3870. How do you perform a dry run with Helm?</w:t>
      </w:r>
    </w:p>
    <w:p>
      <w:pPr>
        <w:spacing w:before="0" w:after="40"/>
      </w:pPr>
      <w:r>
        <w:rPr>
          <w:i/>
          <w:color w:val="888888"/>
          <w:sz w:val="18"/>
        </w:rPr>
        <w:t>Helm • Conceptual</w:t>
      </w:r>
    </w:p>
    <w:p>
      <w:pPr>
        <w:spacing w:after="160"/>
        <w:ind w:left="216"/>
      </w:pPr>
      <w:r>
        <w:rPr>
          <w:sz w:val="21"/>
        </w:rPr>
        <w:t>A: Use Helm’s --dry-run flag to render and simulate an install/upgrade without changing the cluster. For example: helm install my-release ./chart --dry-run --debug (or helm upgrade --install my-release ./chart --dry-run --debug). --dry-run renders templates and shows hooks; --debug prints rendered manifests and template evaluation details. To validate rendered manifests against the API server, pipe helm template output and use kubectl server-side dry-run: helm template my-release ./chart | kubectl apply --server-dry-run=true -f -. To verify no resources were created, run kubectl get all --selector=release=my-release; no new resources should appear.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Q3871. How do you package a Helm chart?</w:t>
      </w:r>
    </w:p>
    <w:p>
      <w:pPr>
        <w:spacing w:before="0" w:after="40"/>
      </w:pPr>
      <w:r>
        <w:rPr>
          <w:i/>
          <w:color w:val="888888"/>
          <w:sz w:val="18"/>
        </w:rPr>
        <w:t>Helm • Conceptual</w:t>
      </w:r>
    </w:p>
    <w:p>
      <w:pPr>
        <w:spacing w:after="160"/>
        <w:ind w:left="216"/>
      </w:pPr>
      <w:r>
        <w:rPr>
          <w:sz w:val="21"/>
        </w:rPr>
        <w:t>A: To package a Helm chart, run `helm package` followed by the path to the chart directory. This command generates a `.tgz` file containing the chart's YAML files and other dependencies. For example, if your chart is located at `/path/to/chart`, you would run `helm package /path/to/chart`. The resulting `.tgz` file can be uploaded to a Helm repository or shared with others for installation using `helm install`. This process ensures that all chart components are properly bundled and versioned.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Q3872. How do you publish a Helm chart?</w:t>
      </w:r>
    </w:p>
    <w:p>
      <w:pPr>
        <w:spacing w:before="0" w:after="40"/>
      </w:pPr>
      <w:r>
        <w:rPr>
          <w:i/>
          <w:color w:val="888888"/>
          <w:sz w:val="18"/>
        </w:rPr>
        <w:t>Helm • Conceptual</w:t>
      </w:r>
    </w:p>
    <w:p>
      <w:pPr>
        <w:spacing w:after="160"/>
        <w:ind w:left="216"/>
      </w:pPr>
      <w:r>
        <w:rPr>
          <w:sz w:val="21"/>
        </w:rPr>
        <w:t>A: Package the chart: helm package ./mychart (creates mychart-0.1.0.tgz). For a classic HTTP chart repo, update index.yaml with helm repo index . --url https://charts.example.com/ then upload the .tgz and index.yaml to your web host (S3/HTTP). Add and verify: helm repo add myrepo https://charts.example.com &amp;&amp; helm repo update &amp;&amp; helm search repo myrepo/mychart --version 0.1.0 &amp;&amp; helm pull myrepo/mychart --version 0.1.0.</w:t>
        <w:br/>
        <w:br/>
        <w:t>For OCI registries (Helm v3+): helm registry login registry.example.com, helm chart save ./mychart oci://registry.example.com/mycharts &amp;&amp; helm chart push oci://registry.example.com/mycharts:0.1.0; verify with helm chart pull oci://registry.example.com/mycharts:0.1.0 and helm show chart ./oci-registry/mycharts-0.1.0.tgz.</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Q3873. How do you manage chart versions?</w:t>
      </w:r>
    </w:p>
    <w:p>
      <w:pPr>
        <w:spacing w:before="0" w:after="40"/>
      </w:pPr>
      <w:r>
        <w:rPr>
          <w:i/>
          <w:color w:val="888888"/>
          <w:sz w:val="18"/>
        </w:rPr>
        <w:t>Helm • Conceptual</w:t>
      </w:r>
    </w:p>
    <w:p>
      <w:pPr>
        <w:spacing w:after="160"/>
        <w:ind w:left="216"/>
      </w:pPr>
      <w:r>
        <w:rPr>
          <w:sz w:val="21"/>
        </w:rPr>
        <w:t>A: Treat versioning as two separate fields in Chart.yaml: "version" (chart package semver, bump for any chart change) and "appVersion" (upstream application version). For index repos: bump Chart.yaml, run helm package ./mychart, update index with helm repo index --merge index.yaml --url https://charts.example.com/, upload .tgz, then helm repo update and verify with helm search repo mychart --version x.y.z and helm show chart myrepo/mychart --version x.y.z. For OCI registries: helm chart save ./mychart oci://registry.example.com/mycharts:1.2.3 and helm chart push oci://registry.example.com/mycharts:1.2.3; verify with helm show chart oci://registry.example.com/mycharts:1.2.3 and helm upgrade --install --version x.y.z.</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Q3874. What is appVersion?</w:t>
      </w:r>
    </w:p>
    <w:p>
      <w:pPr>
        <w:spacing w:before="0" w:after="40"/>
      </w:pPr>
      <w:r>
        <w:rPr>
          <w:i/>
          <w:color w:val="888888"/>
          <w:sz w:val="18"/>
        </w:rPr>
        <w:t>Helm • Conceptual</w:t>
      </w:r>
    </w:p>
    <w:p>
      <w:pPr>
        <w:spacing w:after="160"/>
        <w:ind w:left="216"/>
      </w:pPr>
      <w:r>
        <w:rPr>
          <w:sz w:val="21"/>
        </w:rPr>
        <w:t>A: appVersion is an informational, free-form string in Chart.yaml that indicates the version of the underlying application the chart deploys (e.g., the container image tag). It is not used by Helm for chart release/versioning or upgrade decisions—that role is chart.version. The value is exposed to templates as .Chart.AppVersion and is commonly used to template image tags (e.g., image: "example/app:{{ .Chart.AppVersion }}"). You can inspect it with helm show chart ./mychart or verify rendered manifests with helm template ./mychart | grep -i image. It is not validated by Helm beyond being a string.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Q3875. What are chart dependencies?</w:t>
      </w:r>
    </w:p>
    <w:p>
      <w:pPr>
        <w:spacing w:before="0" w:after="40"/>
      </w:pPr>
      <w:r>
        <w:rPr>
          <w:i/>
          <w:color w:val="888888"/>
          <w:sz w:val="18"/>
        </w:rPr>
        <w:t>Helm • Conceptual</w:t>
      </w:r>
    </w:p>
    <w:p>
      <w:pPr>
        <w:spacing w:after="160"/>
        <w:ind w:left="216"/>
      </w:pPr>
      <w:r>
        <w:rPr>
          <w:sz w:val="21"/>
        </w:rPr>
        <w:t>A: In Helm, chart dependencies refer to the relationships between charts in a repository or chart repository. A dependency is defined using the `dependencies` field within a chart's `values.yaml` file, which specifies the names of other charts that should be installed and managed alongside the current chart. When installing a chart, Helm will automatically install all specified dependencies, ensuring that the dependent charts are up-to-date and properly configured. This allows for modular and reusable chart designs, making it easier to manage complex application deployments.</w:t>
        <w:br/>
        <w:br/>
        <w:t>Silently fact-checked before returning.</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Q3876. How do you update chart dependencies?</w:t>
      </w:r>
    </w:p>
    <w:p>
      <w:pPr>
        <w:spacing w:before="0" w:after="40"/>
      </w:pPr>
      <w:r>
        <w:rPr>
          <w:i/>
          <w:color w:val="888888"/>
          <w:sz w:val="18"/>
        </w:rPr>
        <w:t>Helm • Conceptual</w:t>
      </w:r>
    </w:p>
    <w:p>
      <w:pPr>
        <w:spacing w:after="160"/>
        <w:ind w:left="216"/>
      </w:pPr>
      <w:r>
        <w:rPr>
          <w:sz w:val="21"/>
        </w:rPr>
        <w:t>A: Run helm repo update to refresh remote indexes, then run helm dependency update &lt;CHART_DIR&gt; to resolve and download chart dependencies listed in Chart.yaml into the charts/ directory and update Chart.lock. If you have an existing Chart.lock and want to reconstruct charts/ exactly from it, run helm dependency build &lt;CHART_DIR&gt;. You can verify success by listing the charts directory (ls &lt;CHART_DIR&gt;/charts) or by inspecting Chart.lock (cat &lt;CHART_DIR&gt;/Chart.lock) and with helm dependency list &lt;CHART_DIR&gt; to show resolved names, versions, and repository URLs. These commands apply to Helm v3 behavior.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Q3877. What are Helm hooks?</w:t>
      </w:r>
    </w:p>
    <w:p>
      <w:pPr>
        <w:spacing w:before="0" w:after="40"/>
      </w:pPr>
      <w:r>
        <w:rPr>
          <w:i/>
          <w:color w:val="888888"/>
          <w:sz w:val="18"/>
        </w:rPr>
        <w:t>Helm • Conceptual</w:t>
      </w:r>
    </w:p>
    <w:p>
      <w:pPr>
        <w:spacing w:after="160"/>
        <w:ind w:left="216"/>
      </w:pPr>
      <w:r>
        <w:rPr>
          <w:sz w:val="21"/>
        </w:rPr>
        <w:t>A: Helm hooks are Kubernetes manifests in a chart annotated with special keys (helm.sh/hook and optional helm.sh/hook-weight, helm.sh/hook-delete-policy) that Helm treats as lifecycle hooks and executes at chart lifecycle events (pre-install, post-install, pre-upgrade, post-upgrade, pre-delete, post-delete, pre-rollback, post-rollback, test). Hooks run as normal Kubernetes resources (often Jobs/Pods) and can perform one-time work like DB migrations or validation. Use helm install/upgrade to trigger hooks; helm test runs hooks annotated with "test". Verify by observing hook-created pods/jobs with kubectl get pods/jobs and check Helm output (--debug --dry-run renders hook resources). Clean-up behavior follows hook-delete-policy values such as hook-succeeded or before-hook-creation.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Q3878. What is a pre-install hook?</w:t>
      </w:r>
    </w:p>
    <w:p>
      <w:pPr>
        <w:spacing w:before="0" w:after="40"/>
      </w:pPr>
      <w:r>
        <w:rPr>
          <w:i/>
          <w:color w:val="888888"/>
          <w:sz w:val="18"/>
        </w:rPr>
        <w:t>Helm • Conceptual</w:t>
      </w:r>
    </w:p>
    <w:p>
      <w:pPr>
        <w:spacing w:after="160"/>
        <w:ind w:left="216"/>
      </w:pPr>
      <w:r>
        <w:rPr>
          <w:sz w:val="21"/>
        </w:rPr>
        <w:t>A: A pre-install hook in Helm is a manifest annotated with helm.sh/hook: pre-install that Helm renders and creates before installing the chart’s normal resources. Hooks are executed in hook-phase order and by numeric hook-weight (helm.sh/hook-weight), and their creation appears in the helm install output under HOOKS. Common uses: run one-off Jobs to seed a database or create prerequisites. If a hook fails, the install will fail unless you handle retry/cleanup; you can control cleanup with helm.sh/hook-delete-policy (e.g., hook-succeeded). Verify by inspecting helm install output, helm history, and kubectl get jobs/pods created by the hook.</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Q3879. What is a post-install hook?</w:t>
      </w:r>
    </w:p>
    <w:p>
      <w:pPr>
        <w:spacing w:before="0" w:after="40"/>
      </w:pPr>
      <w:r>
        <w:rPr>
          <w:i/>
          <w:color w:val="888888"/>
          <w:sz w:val="18"/>
        </w:rPr>
        <w:t>Helm • Conceptual</w:t>
      </w:r>
    </w:p>
    <w:p>
      <w:pPr>
        <w:spacing w:after="160"/>
        <w:ind w:left="216"/>
      </w:pPr>
      <w:r>
        <w:rPr>
          <w:sz w:val="21"/>
        </w:rPr>
        <w:t>A: A post-install hook in Helm is a chart template annotated with helm.sh/hook: post-install that Helm executes immediately after installing chart resources but before marking the release as DEPLOYED. Hooks are often Jobs, Pods, or other resources used for initialization tasks; you can add other annotations like helm.sh/hook-weight and helm.sh/hook-delete-policy: hook-succeeded to control ordering and cleanup. You can skip hooks with helm install --no-hooks or preview them with helm install --dry-run --debug to see rendered hook manifests. Verify execution by observing the hook resource (for example kubectl get jobs -n myns) and checking helm status or helm get manifest to confirm the hook was rendered and ran.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Q3880. What is a pre-upgrade hook?</w:t>
      </w:r>
    </w:p>
    <w:p>
      <w:pPr>
        <w:spacing w:before="0" w:after="40"/>
      </w:pPr>
      <w:r>
        <w:rPr>
          <w:i/>
          <w:color w:val="888888"/>
          <w:sz w:val="18"/>
        </w:rPr>
        <w:t>Helm • Conceptual</w:t>
      </w:r>
    </w:p>
    <w:p>
      <w:pPr>
        <w:spacing w:after="160"/>
        <w:ind w:left="216"/>
      </w:pPr>
      <w:r>
        <w:rPr>
          <w:sz w:val="21"/>
        </w:rPr>
        <w:t>A: A pre-upgrade hook is a Helm chart template annotated to run before an upgrade’s new resources are applied. You add it by setting the annotation "helm.sh/hook": pre-upgrade (for example in a Job manifest). Helm executes that template in the release context, waits for its completion, and will abort the upgrade if the hook fails unless you use --no-hooks. You can set "helm.sh/hook-delete-policy" (e.g., hook-succeeded) to control retention. Verify behavior by running helm upgrade --install &lt;release&gt; &lt;chart&gt; and observing the hook-created resources with kubectl get jobs -n &lt;ns&gt; or kubectl logs &lt;pod&gt; and by checking helm history and the upgrade outcome.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Q3881. How do you handle hook failures?</w:t>
      </w:r>
    </w:p>
    <w:p>
      <w:pPr>
        <w:spacing w:before="0" w:after="40"/>
      </w:pPr>
      <w:r>
        <w:rPr>
          <w:i/>
          <w:color w:val="888888"/>
          <w:sz w:val="18"/>
        </w:rPr>
        <w:t>Helm • Troubleshooting</w:t>
      </w:r>
    </w:p>
    <w:p>
      <w:pPr>
        <w:spacing w:after="160"/>
        <w:ind w:left="216"/>
      </w:pPr>
      <w:r>
        <w:rPr>
          <w:sz w:val="21"/>
        </w:rPr>
        <w:t>A: Use Helm’s built‑in controls plus normal kubectl debugging. Prevent or rollback failures with helm upgrade --install RELEASE CHART --atomic --timeout 5m0s (atomic rolls back on failure). Skip hooks with --no-hooks when needed. Control hook lifecycle with annotations: helm.sh/hook-delete-policy: "hook-succeeded", "hook-failed", or "before-hook-creation" on the hook resource so Helm removes completed/failed hook objects automatically. Diagnose failures with kubectl describe pod JOB_POD -n NAMESPACE, kubectl logs, kubectl get events, and helm status RELEASE and helm history RELEASE. Re-run tests with helm test RELEASE, and manually clean leftover hook Jobs/Pods with kubectl delete job -n NAMESPACE NAME when automatic deletion isn’t configured.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Q3882. How do you store secrets in Helm?</w:t>
      </w:r>
    </w:p>
    <w:p>
      <w:pPr>
        <w:spacing w:before="0" w:after="40"/>
      </w:pPr>
      <w:r>
        <w:rPr>
          <w:i/>
          <w:color w:val="888888"/>
          <w:sz w:val="18"/>
        </w:rPr>
        <w:t>Helm • Conceptual</w:t>
      </w:r>
    </w:p>
    <w:p>
      <w:pPr>
        <w:spacing w:after="160"/>
        <w:ind w:left="216"/>
      </w:pPr>
      <w:r>
        <w:rPr>
          <w:sz w:val="21"/>
        </w:rPr>
        <w:t>A: Store secrets as Kubernetes Secrets, not plain Helm value files. Create a Secret manifest template (apiVersion: v1, kind: Secret) in templates/ with data fields base64-encoded (or use stringData and let K8s encode). Produce or supply secret values at deploy time via helm install/upgrade --values secrets.yaml or --set-file mycert=path/to/tls.crt. For encrypted values, use tooling: SOPS with the helm-secrets plugin (helm plugin install https://github.com/jkroepke/helm-secrets; sops -e secrets.yaml; helm secrets install -f secrets.yaml RELEASE CHART) or Bitnami Sealed Secrets (kubectl create secret ... -o yaml | kubeseal --format yaml &gt; sealedsecret.yaml; kubectl apply -f sealedsecret.yaml). Verify with kubectl get secret &lt;name&gt; -n &lt;ns&gt; -o yaml (data is base64) or check SealedSecret/Secret resources.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Q3883. Why is encoding a secret with Base64 not secure?</w:t>
      </w:r>
    </w:p>
    <w:p>
      <w:pPr>
        <w:spacing w:before="0" w:after="40"/>
      </w:pPr>
      <w:r>
        <w:rPr>
          <w:i/>
          <w:color w:val="888888"/>
          <w:sz w:val="18"/>
        </w:rPr>
        <w:t>Helm • Conceptual</w:t>
      </w:r>
    </w:p>
    <w:p>
      <w:pPr>
        <w:spacing w:after="160"/>
        <w:ind w:left="216"/>
      </w:pPr>
      <w:r>
        <w:rPr>
          <w:sz w:val="21"/>
        </w:rPr>
        <w:t>A: Base64 is an encoding, not encryption: it merely transforms binary into ASCII and is trivially reversible, so anyone with access to a Secret object or etcd backup can decode it. For example, kubectl get secret mysecret -o yaml shows base64-encoded values under .data, and echo 'c2VjcmV0' | base64 --decode will reveal the plaintext. Kubernetes Secrets are apiVersion v1 Secret objects; by default the kube-apiserver stores them in etcd as base64-encoded data, so protect etcd access and enable encryption at rest (kube-apiserver EncryptionConfiguration with provider plugins or an external KMS). Use RBAC, audit logging, and solutions like Vault or SealedSecrets for stronger confidentiality.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Q3884. How do you use Helm with Argo CD?</w:t>
      </w:r>
    </w:p>
    <w:p>
      <w:pPr>
        <w:spacing w:before="0" w:after="40"/>
      </w:pPr>
      <w:r>
        <w:rPr>
          <w:i/>
          <w:color w:val="888888"/>
          <w:sz w:val="18"/>
        </w:rPr>
        <w:t>Helm • Conceptual</w:t>
      </w:r>
    </w:p>
    <w:p>
      <w:pPr>
        <w:spacing w:after="160"/>
        <w:ind w:left="216"/>
      </w:pPr>
      <w:r>
        <w:rPr>
          <w:sz w:val="21"/>
        </w:rPr>
        <w:t>A: To integrate Helm with Argo CD, you can use the `argocd helm install` command to deploy a Helm chart to an Argo CD application. This command allows you to specify the Helm repository URL and the release name.</w:t>
        <w:br/>
        <w:br/>
        <w:t>For example:</w:t>
        <w:br/>
        <w:br/>
        <w:t>```bash</w:t>
        <w:br/>
        <w:t>argocd helm install --repo-url https://example.com/charts/my-release my-release</w:t>
        <w:br/>
        <w:t>```</w:t>
        <w:br/>
        <w:br/>
        <w:t>Alternatively, you can use the `argocd helm upgrade` command to update a Helm chart in an Argo CD application. You can also use the `argocd helm delete` command to remove a Helm release from an Argo CD application.</w:t>
        <w:br/>
        <w:br/>
        <w:t>Silently fact-checked answer before returning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Q3885. How do you use Helm in a CI/CD pipeline?</w:t>
      </w:r>
    </w:p>
    <w:p>
      <w:pPr>
        <w:spacing w:before="0" w:after="40"/>
      </w:pPr>
      <w:r>
        <w:rPr>
          <w:i/>
          <w:color w:val="888888"/>
          <w:sz w:val="18"/>
        </w:rPr>
        <w:t>Helm • Conceptual</w:t>
      </w:r>
    </w:p>
    <w:p>
      <w:pPr>
        <w:spacing w:after="160"/>
        <w:ind w:left="216"/>
      </w:pPr>
      <w:r>
        <w:rPr>
          <w:sz w:val="21"/>
        </w:rPr>
        <w:t>A: To integrate Helm into a CI/CD pipeline, you can leverage Kubernetes' built-in CI/CD tools, such as Jenkinsfile or GitLab CI/CD. Here's an example using Jenkinsfile:</w:t>
        <w:br/>
        <w:br/>
        <w:t>```groovy</w:t>
        <w:br/>
        <w:t>pipeline {</w:t>
        <w:br/>
        <w:t xml:space="preserve">    agent any</w:t>
        <w:br/>
        <w:br/>
        <w:t xml:space="preserve">    stages {</w:t>
        <w:br/>
        <w:t xml:space="preserve">        stage('Build') {</w:t>
        <w:br/>
        <w:t xml:space="preserve">            steps {</w:t>
        <w:br/>
        <w:t xml:space="preserve">                sh 'helm3 install --upgrade all'</w:t>
        <w:br/>
        <w:t xml:space="preserve">            }</w:t>
        <w:br/>
        <w:t xml:space="preserve">        }</w:t>
        <w:br/>
        <w:br/>
        <w:t xml:space="preserve">        stage('Deploy') {</w:t>
        <w:br/>
        <w:t xml:space="preserve">            steps {</w:t>
        <w:br/>
        <w:t xml:space="preserve">                sh 'helm3 upgrade --install myapp /path/to/myapp'</w:t>
        <w:br/>
        <w:t xml:space="preserve">            }</w:t>
        <w:br/>
        <w:t xml:space="preserve">        }</w:t>
        <w:br/>
        <w:t xml:space="preserve">    }</w:t>
        <w:br/>
        <w:t>}</w:t>
        <w:br/>
        <w:t>```</w:t>
        <w:br/>
        <w:br/>
        <w:t>You can also use Helm's `release` command to manage releases in your CI/CD pipeline. For example, you can create a release using the following command:</w:t>
        <w:br/>
        <w:br/>
        <w:t>```bash</w:t>
        <w:br/>
        <w:t>helm3 release create my-release --values values.yaml</w:t>
        <w:br/>
        <w:t>```</w:t>
        <w:br/>
        <w:br/>
        <w:t>This will create a new release named "my-release" with the specified values from the `values.yaml` file.</w:t>
        <w:br/>
        <w:br/>
        <w:t>Helm is widely adopted and supported in CI/CD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Q3886. How do you roll back a failed Helm deployment?</w:t>
      </w:r>
    </w:p>
    <w:p>
      <w:pPr>
        <w:spacing w:before="0" w:after="40"/>
      </w:pPr>
      <w:r>
        <w:rPr>
          <w:i/>
          <w:color w:val="888888"/>
          <w:sz w:val="18"/>
        </w:rPr>
        <w:t>Helm • Troubleshooting</w:t>
      </w:r>
    </w:p>
    <w:p>
      <w:pPr>
        <w:spacing w:after="160"/>
        <w:ind w:left="216"/>
      </w:pPr>
      <w:r>
        <w:rPr>
          <w:sz w:val="21"/>
        </w:rPr>
        <w:t>A: Run helm history to find the prior working revision, then use helm rollback to restore it. Example: helm history my-release --namespace prod to list revisions and statuses, note the revision number (e.g., 3), then helm rollback my-release 3 --namespace prod --wait --timeout 5m0s to apply and wait for hooks and resources. Verify with helm status my-release --namespace prod and kubectl: kubectl get pods -l app.kubernetes.io/instance=my-release -n prod and kubectl rollout status deployment/&lt;deployment-name&gt; -n prod to ensure the deployment reached the desired state. If rollback fails, inspect helm get manifest my-release --revision &lt;rev&gt; and kubectl describe/events for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Q3887. What happens when a Helm upgrade partially fails?</w:t>
      </w:r>
    </w:p>
    <w:p>
      <w:pPr>
        <w:spacing w:before="0" w:after="40"/>
      </w:pPr>
      <w:r>
        <w:rPr>
          <w:i/>
          <w:color w:val="888888"/>
          <w:sz w:val="18"/>
        </w:rPr>
        <w:t>Helm • Troubleshooting</w:t>
      </w:r>
    </w:p>
    <w:p>
      <w:pPr>
        <w:spacing w:after="160"/>
        <w:ind w:left="216"/>
      </w:pPr>
      <w:r>
        <w:rPr>
          <w:sz w:val="21"/>
        </w:rPr>
        <w:t>A: By default an ordinary helm upgrade is not atomic: if some resources fail to apply the command returns an error but the release revision is still recorded (marked as FAILED) and any successfully-applied Kubernetes objects remain changed. You can inspect state with helm history &lt;release&gt;, helm status &lt;release&gt;, and kubectl get/describe on affected objects. To ensure automatic rollback on failure use helm upgrade --atomic (which reverts to the previous revision on error) and tune --timeout. To recover from a partial failure, inspect the failed revision, then run helm rollback &lt;release&gt; &lt;revision&gt; or re-apply a corrected chart; verify with helm status and kubectl get to confirm cluster state.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Q3888. What is the --atomic option?</w:t>
      </w:r>
    </w:p>
    <w:p>
      <w:pPr>
        <w:spacing w:before="0" w:after="40"/>
      </w:pPr>
      <w:r>
        <w:rPr>
          <w:i/>
          <w:color w:val="888888"/>
          <w:sz w:val="18"/>
        </w:rPr>
        <w:t>Helm • Conceptual</w:t>
      </w:r>
    </w:p>
    <w:p>
      <w:pPr>
        <w:spacing w:after="160"/>
        <w:ind w:left="216"/>
      </w:pPr>
      <w:r>
        <w:rPr>
          <w:sz w:val="21"/>
        </w:rPr>
        <w:t>A: The `--atomic` option in Helm is used to enable atomic upgrades, which ensures that the upgrade process is idempotent and can be safely rolled back if an error occurs during the upgrade. When `--atomic` is set to `true`, Helm will create a temporary release of the chart before upgrading it, allowing for a safe rollback if necessary. This option is particularly useful in production environments where downtime should be minimized. To verify this behavior, you can run `helm upgrade --atomic true &lt;release-name&gt;` and observe that the old release is preserved until the new one is successfully installed.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Q3889. What is the --wait option?</w:t>
      </w:r>
    </w:p>
    <w:p>
      <w:pPr>
        <w:spacing w:before="0" w:after="40"/>
      </w:pPr>
      <w:r>
        <w:rPr>
          <w:i/>
          <w:color w:val="888888"/>
          <w:sz w:val="18"/>
        </w:rPr>
        <w:t>Helm • Conceptual</w:t>
      </w:r>
    </w:p>
    <w:p>
      <w:pPr>
        <w:spacing w:after="160"/>
        <w:ind w:left="216"/>
      </w:pPr>
      <w:r>
        <w:rPr>
          <w:sz w:val="21"/>
        </w:rPr>
        <w:t>A: The `--wait` option in Helm is used to pause the installation process until all resources have been created or updated successfully. When specified, Helm will wait for a specified duration (in seconds) after each step of the installation process before proceeding to the next one. This ensures that all resources are fully deployed and available before marking the installation as complete.</w:t>
        <w:br/>
        <w:br/>
        <w:t>For example, you can use `helm install --wait 300s my-release` to wait 5 minutes after each step of the installation process.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Q3890. A production deployment introduces high latency. What steps would you take?</w:t>
      </w:r>
    </w:p>
    <w:p>
      <w:pPr>
        <w:spacing w:before="0" w:after="40"/>
      </w:pPr>
      <w:r>
        <w:rPr>
          <w:i/>
          <w:color w:val="888888"/>
          <w:sz w:val="18"/>
        </w:rPr>
        <w:t>Scenario-Based Questions • Troubleshooting</w:t>
      </w:r>
    </w:p>
    <w:p>
      <w:pPr>
        <w:spacing w:after="160"/>
        <w:ind w:left="216"/>
      </w:pPr>
      <w:r>
        <w:rPr>
          <w:sz w:val="21"/>
        </w:rPr>
        <w:t>A: 1) Triage scope: check Grafana/Prometheus dashboards (p50/p95/p99, error rate) and Alertmanager alerts. 2) Correlate with traces (Jaeger/Zipkin/OpenTelemetry) to find slow spans and services. 3) Inspect hosts/pods: kubectl get pods -o wide, kubectl describe pod &lt;pod&gt;, kubectl logs &lt;pod&gt;, kubectl top pod, and kubectl exec -it &lt;pod&gt; -- ps aux to spot CPU/memory. 4) Check network: ss -tunap, tcpdump -i eth0 port 5432 to see latency to DB. 5) DB/cache checks: for PostgreSQL use SELECT pid, state, now()-query_start AS runtime FROM pg_stat_activity; and EXPLAIN ANALYZE slow_query; for Redis use redis-cli --latency and MONITOR. 6) Mitigate: scale (kubectl scale deployment/&lt;name&gt; --replicas=N), roll back (kubectl rollout undo deployment/&lt;name&gt;), or apply query/index fixes. 7) Verify: run load tests (hey or wrk) and confirm Prometheus p95/p99 and traces show reduced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Q3891. Your deployment is successful, but application health checks are failing. What would you check?</w:t>
      </w:r>
    </w:p>
    <w:p>
      <w:pPr>
        <w:spacing w:before="0" w:after="40"/>
      </w:pPr>
      <w:r>
        <w:rPr>
          <w:i/>
          <w:color w:val="888888"/>
          <w:sz w:val="18"/>
        </w:rPr>
        <w:t>Scenario-Based Questions • Troubleshooting</w:t>
      </w:r>
    </w:p>
    <w:p>
      <w:pPr>
        <w:spacing w:after="160"/>
        <w:ind w:left="216"/>
      </w:pPr>
      <w:r>
        <w:rPr>
          <w:sz w:val="21"/>
        </w:rPr>
        <w:t>A: Check probe configuration first: verify containerPort and probe path/port/protocol match the app, and that initialDelaySeconds, periodSeconds and failureThreshold are appropriate. Use kubectl describe pod and kubectl get pod -o yaml to inspect probes. Check container logs (kubectl logs) and kubectl exec -it &lt;pod&gt; -- curl -sv http://127.0.0.1:&lt;port&gt;/&lt;healthpath&gt; or ss -lnt inside the pod to confirm the process is listening and responding. Confirm the app binds to 0.0.0.0 (not localhost), resource limits/OOMKilled events, and that Service endpoints exist (kubectl get endpoints &lt;svc&gt;). If external LB/ingress health checks fail, verify health-path, Host header, TLS certs, and firewall rules or NetworkPolicies, and inspect kubelet/journalctl logs for node-level issues.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Q3892. A deployment is running while another release is triggered. What should happen?</w:t>
      </w:r>
    </w:p>
    <w:p>
      <w:pPr>
        <w:spacing w:before="0" w:after="40"/>
      </w:pPr>
      <w:r>
        <w:rPr>
          <w:i/>
          <w:color w:val="888888"/>
          <w:sz w:val="18"/>
        </w:rPr>
        <w:t>Scenario-Based Questions • Conceptual</w:t>
      </w:r>
    </w:p>
    <w:p>
      <w:pPr>
        <w:spacing w:after="160"/>
        <w:ind w:left="216"/>
      </w:pPr>
      <w:r>
        <w:rPr>
          <w:sz w:val="21"/>
        </w:rPr>
        <w:t>A: The new release should create a new ReplicaSet (or equivalent) and perform a controlled rolling update per the Deployment’s strategy (default RollingUpdate honoring maxUnavailable/maxSurge). Kubernetes will progressively create new pods from the new ReplicaSet and terminate old pods only when readiness probes pass, keeping service endpoints stable via kube-proxy/endpoints. Verify with: kubectl apply -f deployment.yaml; kubectl rollout status deployment/my-deploy; kubectl get pods -w -l app=my-app; kubectl get rs --selector=app=my-app. You can inspect progress via kubectl describe deployment/my-deploy and undo with kubectl rollout undo deployment/my-deploy if the release fails.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Q3893. The same Helm chart works in development but fails in production. What would you inspect?</w:t>
      </w:r>
    </w:p>
    <w:p>
      <w:pPr>
        <w:spacing w:before="0" w:after="40"/>
      </w:pPr>
      <w:r>
        <w:rPr>
          <w:i/>
          <w:color w:val="888888"/>
          <w:sz w:val="18"/>
        </w:rPr>
        <w:t>Scenario-Based Questions • Troubleshooting</w:t>
      </w:r>
    </w:p>
    <w:p>
      <w:pPr>
        <w:spacing w:after="160"/>
        <w:ind w:left="216"/>
      </w:pPr>
      <w:r>
        <w:rPr>
          <w:sz w:val="21"/>
        </w:rPr>
        <w:t>A: To troubleshoot why the same Helm chart works in development but fails in production, I would inspect the environment variables and configuration files used by the chart. Specifically, I would check for differences in values.yaml, secrets, and any environment-specific settings that may be applied during deployment. Additionally, I would verify that the chart's dependencies are correctly installed and up-to-date on both environments. I would also review the Kubernetes cluster logs to identify any errors or issues related to the Helm installation or application deployment. By inspecting these areas, I can identify the root cause of the issue and make necessary adjustments to ensure the chart works consistently across both development and production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Q3894. A Jenkins agent suddenly goes offline during deployment. What would you do?</w:t>
      </w:r>
    </w:p>
    <w:p>
      <w:pPr>
        <w:spacing w:before="0" w:after="40"/>
      </w:pPr>
      <w:r>
        <w:rPr>
          <w:i/>
          <w:color w:val="888888"/>
          <w:sz w:val="18"/>
        </w:rPr>
        <w:t>Scenario-Based Questions • Troubleshooting</w:t>
      </w:r>
    </w:p>
    <w:p>
      <w:pPr>
        <w:spacing w:after="160"/>
        <w:ind w:left="216"/>
      </w:pPr>
      <w:r>
        <w:rPr>
          <w:sz w:val="21"/>
        </w:rPr>
        <w:t>A: Check Jenkins master and agent status first: curl -s -u user:APITOKEN "https://JENKINS_URL/computer/agent-name/api/json" and inspect master logs (sudo journalctl -u jenkins). On the agent host, inspect runtime: systemctl status jenkins-agent &amp;&amp; journalctl -u jenkins-agent -n 200, or if containerized run kubectl describe pod agent-pod &amp;&amp; kubectl logs agent-pod -c jnlp. Validate network connectivity: nc -vz jenkins-master 50000 or telnet jenkins-master 50000. If transient, restart the agent process (systemctl restart jenkins-agent) or recreate pod (kubectl delete pod agent-pod). After restart, verify agent is online via the API curl and check running build logs in Jenkins UI; if workspace corruption occurred, examine /var/jenkins_home/workspace/agent-job.</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Q3895. A Helm release is stuck in a pending-upgrade state. How would you recover it?</w:t>
      </w:r>
    </w:p>
    <w:p>
      <w:pPr>
        <w:spacing w:before="0" w:after="40"/>
      </w:pPr>
      <w:r>
        <w:rPr>
          <w:i/>
          <w:color w:val="888888"/>
          <w:sz w:val="18"/>
        </w:rPr>
        <w:t>Scenario-Based Questions • Troubleshooting</w:t>
      </w:r>
    </w:p>
    <w:p>
      <w:pPr>
        <w:spacing w:after="160"/>
        <w:ind w:left="216"/>
      </w:pPr>
      <w:r>
        <w:rPr>
          <w:sz w:val="21"/>
        </w:rPr>
        <w:t>A: Check release state and history, inspect hook resources and controller events: helm status RELEASE -n N; helm history RELEASE -n N; kubectl get pods,jobs,deployments -n N; kubectl describe pod/ job/&lt;name&gt; and kubectl get events -n N. If the problem is a transient hook failure, either fix the resource and run helm rollback RELEASE &lt;prev-revision&gt; -n N or re-run a safe upgrade: helm upgrade RELEASE CHART --namespace N --reuse-values --timeout 10m0s --wait. If Helm metadata is corrupted and rollout remains pending-upgrade, remove the bad release secret (careful): kubectl delete secret sh.helm.release.v1.RELEASE.v&lt;bad-revision&gt; -n N, then verify with helm history and helm status; finally retry rollback or upgrade until helm status shows DEPLOYED.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Q3896. A Docker image passes scanning initially but is later found vulnerable. What would you do?</w:t>
      </w:r>
    </w:p>
    <w:p>
      <w:pPr>
        <w:spacing w:before="0" w:after="40"/>
      </w:pPr>
      <w:r>
        <w:rPr>
          <w:i/>
          <w:color w:val="888888"/>
          <w:sz w:val="18"/>
        </w:rPr>
        <w:t>Scenario-Based Questions • Conceptual</w:t>
      </w:r>
    </w:p>
    <w:p>
      <w:pPr>
        <w:spacing w:after="160"/>
        <w:ind w:left="216"/>
      </w:pPr>
      <w:r>
        <w:rPr>
          <w:sz w:val="21"/>
        </w:rPr>
        <w:t>A: Immediately triage: identify the vulnerable package/CVE using your scanner (docker scan image:tag or trivy image:tag). If a fixed package exists, rebuild the image from an updated base or patched dependencies (update Dockerfile, run docker build --no-cache -t repo/app:patched .; docker push repo/app:patched). Pin to a digest (repo/app@sha256:...) and sign if using DCT. Deploy via your orchestrator with a rolling update (kubectl set image deployment/myapp myapp=repo/app:patched &amp;&amp; kubectl rollout status deployment/myapp or docker service update --image repo/app:patched myservice). Verify remediation by rescanning (docker scan/trivy) and checking the CVE no longer appears, then revoke or expire vulnerable tags.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Q3897. A developer changes the production deployment directly using kubectl. How would GitOps react?</w:t>
      </w:r>
    </w:p>
    <w:p>
      <w:pPr>
        <w:spacing w:before="0" w:after="40"/>
      </w:pPr>
      <w:r>
        <w:rPr>
          <w:i/>
          <w:color w:val="888888"/>
          <w:sz w:val="18"/>
        </w:rPr>
        <w:t>Scenario-Based Questions • Conceptual</w:t>
      </w:r>
    </w:p>
    <w:p>
      <w:pPr>
        <w:spacing w:after="160"/>
        <w:ind w:left="216"/>
      </w:pPr>
      <w:r>
        <w:rPr>
          <w:sz w:val="21"/>
        </w:rPr>
        <w:t>A: The GitOps controller will detect drift because the live cluster no longer matches the Git declarative source of truth. The app will be reported OutOfSync (Argo CD: argocd app get &lt;APP&gt;; Flux: flux get kustomizations --namespace flux-system) and the controller will either automatically revert the change if auto-sync is enabled or wait for a manual sync to reapply the Git manifest. Verify by running kubectl get deployment &lt;name&gt; -o yaml to inspect the live spec and checking controller logs (kubectl logs deploy/argocd-repo-server or kubectl logs deploy/flux-controller) to see the reconciliation decision and any subsequent sync operation.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Q3898. A database migration succeeds but application deployment fails. What is your rollback plan?</w:t>
      </w:r>
    </w:p>
    <w:p>
      <w:pPr>
        <w:spacing w:before="0" w:after="40"/>
      </w:pPr>
      <w:r>
        <w:rPr>
          <w:i/>
          <w:color w:val="888888"/>
          <w:sz w:val="18"/>
        </w:rPr>
        <w:t>Scenario-Based Questions • Troubleshooting</w:t>
      </w:r>
    </w:p>
    <w:p>
      <w:pPr>
        <w:spacing w:after="160"/>
        <w:ind w:left="216"/>
      </w:pPr>
      <w:r>
        <w:rPr>
          <w:sz w:val="21"/>
        </w:rPr>
        <w:t>A: Rollback plan: do not revert the database; instead roll back the application to the last release that is compatible with the migrated schema. For Kubernetes, run: kubectl rollout undo deployment/&lt;app&gt; --namespace=&lt;ns&gt; and verify with kubectl rollout status deployment/&lt;app&gt; --namespace=&lt;ns&gt; and kubectl get pods -l app=&lt;app&gt; -o wide. Confirm app health with curl http://&lt;svc&gt;/health and smoke tests; confirm DB version with a schema_version table query (e.g., SELECT version FROM flyway_schema_history ORDER BY installed_on DESC LIMIT 1). Tail logs with kubectl logs -f to ensure no errors. If schema is not backward-compatible and must be reversed, run the documented migration rollback (e.g., flyway undo or rails db:rollback) only after impact analysis and backups (pg_dump or filesystem snapshot) have been taken.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Q3899. How does GKE Workload Identity work?</w:t>
      </w:r>
    </w:p>
    <w:p>
      <w:pPr>
        <w:spacing w:before="0" w:after="40"/>
      </w:pPr>
      <w:r>
        <w:rPr>
          <w:i/>
          <w:color w:val="888888"/>
          <w:sz w:val="18"/>
        </w:rPr>
        <w:t>GCP Resource Hierarchy and IAM • Conceptual</w:t>
      </w:r>
    </w:p>
    <w:p>
      <w:pPr>
        <w:spacing w:after="160"/>
        <w:ind w:left="216"/>
      </w:pPr>
      <w:r>
        <w:rPr>
          <w:sz w:val="21"/>
        </w:rPr>
        <w:t>A: GKE Workload Identity is a feature that enables Kubernetes service accounts to assume roles in Google Cloud without needing to be manually managed. It achieves this by creating a service account identity pool, which is then linked to the Kubernetes cluster's workload identity pool. When a Kubernetes service account is created or updated, it is automatically assigned an identity token from the workload identity pool, allowing it to assume roles in GCP without explicit credentials being provided. This simplifies the process of granting access to resources and reduces the risk of misconfigured credentials.</w:t>
        <w:br/>
        <w:br/>
        <w:t>Silently fact-checked.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Q3900. What is the relationship between a Kubernetes service account and Google service account?</w:t>
      </w:r>
    </w:p>
    <w:p>
      <w:pPr>
        <w:spacing w:before="0" w:after="40"/>
      </w:pPr>
      <w:r>
        <w:rPr>
          <w:i/>
          <w:color w:val="888888"/>
          <w:sz w:val="18"/>
        </w:rPr>
        <w:t>GCP Resource Hierarchy and IAM • Conceptual</w:t>
      </w:r>
    </w:p>
    <w:p>
      <w:pPr>
        <w:spacing w:after="160"/>
        <w:ind w:left="216"/>
      </w:pPr>
      <w:r>
        <w:rPr>
          <w:sz w:val="21"/>
        </w:rPr>
        <w:t>A: A Kubernetes service account and a Google service account are related through the concept of identity and access management (IAM). A Kubernetes service account is used to authenticate and authorize pod-level access in a cluster, while a Google service account is used to manage access to GCP resources. When a Kubernetes service account is created, it can be linked to a Google service account using the `gcloud container clusters update` command with the `--service-account` flag. This establishes a trust relationship between the two accounts, allowing them to share credentials and permissions. The linked service account can then be used to authenticate to GCP resources, such as Cloud Storage or Cloud Functions.</w:t>
        <w:br/>
        <w:br/>
        <w:t>Silently fact-checked.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Q3901. How do you bind a Kubernetes service account to a Google service account?</w:t>
      </w:r>
    </w:p>
    <w:p>
      <w:pPr>
        <w:spacing w:before="0" w:after="40"/>
      </w:pPr>
      <w:r>
        <w:rPr>
          <w:i/>
          <w:color w:val="888888"/>
          <w:sz w:val="18"/>
        </w:rPr>
        <w:t>GCP Resource Hierarchy and IAM • Conceptual</w:t>
      </w:r>
    </w:p>
    <w:p>
      <w:pPr>
        <w:spacing w:after="160"/>
        <w:ind w:left="216"/>
      </w:pPr>
      <w:r>
        <w:rPr>
          <w:sz w:val="21"/>
        </w:rPr>
        <w:t>A: To bind a Kubernetes service account to a Google service account, use the `gcloud iam service-accounts link` command followed by the name of the Kubernetes service account and the target Google service account. For example:</w:t>
        <w:br/>
        <w:br/>
        <w:t>```bash</w:t>
        <w:br/>
        <w:t>gcloud iam service-accounts link &lt;kubernetes-sa-name&gt; --service-account=&lt;google-sa-name&gt;</w:t>
        <w:br/>
        <w:t>```</w:t>
        <w:br/>
        <w:br/>
        <w:t>This command creates a binding between the two service accounts, allowing them to access each other's resources. The `--service-account` flag specifies the target Google service account.</w:t>
        <w:br/>
        <w:br/>
        <w:t>Silently fact-checked answer before returning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Q3902. What happens if a workload uses the default Kubernetes service account?</w:t>
      </w:r>
    </w:p>
    <w:p>
      <w:pPr>
        <w:spacing w:before="0" w:after="40"/>
      </w:pPr>
      <w:r>
        <w:rPr>
          <w:i/>
          <w:color w:val="888888"/>
          <w:sz w:val="18"/>
        </w:rPr>
        <w:t>GCP Resource Hierarchy and IAM • Conceptual</w:t>
      </w:r>
    </w:p>
    <w:p>
      <w:pPr>
        <w:spacing w:after="160"/>
        <w:ind w:left="216"/>
      </w:pPr>
      <w:r>
        <w:rPr>
          <w:sz w:val="21"/>
        </w:rPr>
        <w:t>A: When a workload uses the default Kubernetes service account, it inherits the identity and permissions of that service account. This means the workload will run as the same user ID (UID) and with the same set of roles and permissions defined for the service account. The default service account is typically created by the Kubernetes cluster administrator during cluster creation or can be manually created using the `kubectl create sa` command.</w:t>
        <w:br/>
        <w:br/>
        <w:t>Silently fact-checked answer before returning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Q3903. What is Container Threat Detection?</w:t>
      </w:r>
    </w:p>
    <w:p>
      <w:pPr>
        <w:spacing w:before="0" w:after="40"/>
      </w:pPr>
      <w:r>
        <w:rPr>
          <w:i/>
          <w:color w:val="888888"/>
          <w:sz w:val="18"/>
        </w:rPr>
        <w:t>Security Command Center • Conceptual</w:t>
      </w:r>
    </w:p>
    <w:p>
      <w:pPr>
        <w:spacing w:after="160"/>
        <w:ind w:left="216"/>
      </w:pPr>
      <w:r>
        <w:rPr>
          <w:sz w:val="21"/>
        </w:rPr>
        <w:t>A: Container Threat Detection is a runtime security capability that monitors containerized workloads for malicious or anomalous behavior (suspicious process execution, privilege escalation, container escapes, credential theft, lateral movement, and abnormal networking) and surfaces those incidents as findings in Google Cloud Security Command Center (SCC). It deploys sensors into your cluster, captures container runtime telemetry, and generates actionable findings that map to SCC findings via the Security Command Center API (securitycenter.organizations.sources.findings.*). Verify operation by viewing findings in the SCC UI or calling the Security Command Center API (e.g., organizations.sources.findings.list) and by checking Cloud Logging or configured Pub/Sub notifications for detection events.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Q3904. How do you access Secret Manager from GKE?</w:t>
      </w:r>
    </w:p>
    <w:p>
      <w:pPr>
        <w:spacing w:before="0" w:after="40"/>
      </w:pPr>
      <w:r>
        <w:rPr>
          <w:i/>
          <w:color w:val="888888"/>
          <w:sz w:val="18"/>
        </w:rPr>
        <w:t>Secrets and Data Protection • Conceptual</w:t>
      </w:r>
    </w:p>
    <w:p>
      <w:pPr>
        <w:spacing w:after="160"/>
        <w:ind w:left="216"/>
      </w:pPr>
      <w:r>
        <w:rPr>
          <w:sz w:val="21"/>
        </w:rPr>
        <w:t>A: Enable Secret Manager API, create a GCP service account, grant it Secret Manager access, bind it to a Kubernetes service account via Workload Identity, annotate the KSA, then run a pod that uses the KSA and call the Secret Manager client API. Example commands:</w:t>
        <w:br/>
        <w:br/>
        <w:t>gcloud services enable secretmanager.googleapis.com</w:t>
        <w:br/>
        <w:t>gcloud iam service-accounts create gke-secret-sa --display-name="gke-secret-sa"</w:t>
        <w:br/>
        <w:t>gcloud projects add-iam-policy-binding PROJECT_ID --member="serviceAccount:gke-secret-sa@PROJECT_ID.iam.gserviceaccount.com" --role="roles/secretmanager.secretAccessor"</w:t>
        <w:br/>
        <w:t>kubectl create sa ksa -n myns</w:t>
        <w:br/>
        <w:t>gcloud iam service-accounts add-iam-policy-binding gke-secret-sa@PROJECT_ID.iam.gserviceaccount.com --member="serviceAccount:PROJECT_ID.svc.id.goog[myns/ksa]" --role="roles/iam.workloadIdentityUser"</w:t>
        <w:br/>
        <w:t>kubectl annotate sa ksa -n myns iam.gke.io/gcp-service-account=gke-secret-sa@PROJECT_ID.iam.gserviceaccount.com</w:t>
        <w:br/>
        <w:br/>
        <w:t>In the pod (serviceAccountName: ksa) use the Secret Manager client (e.g. google-cloud-secret-manager) to call projects/PROJECT_ID/secrets/SECRET/versions/latest and verify the value via kubectl exec or pod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Q3905. How do you prevent secrets from being stored in Kubernetes manifests?</w:t>
      </w:r>
    </w:p>
    <w:p>
      <w:pPr>
        <w:spacing w:before="0" w:after="40"/>
      </w:pPr>
      <w:r>
        <w:rPr>
          <w:i/>
          <w:color w:val="888888"/>
          <w:sz w:val="18"/>
        </w:rPr>
        <w:t>Secrets and Data Protection • Conceptual</w:t>
      </w:r>
    </w:p>
    <w:p>
      <w:pPr>
        <w:spacing w:after="160"/>
        <w:ind w:left="216"/>
      </w:pPr>
      <w:r>
        <w:rPr>
          <w:sz w:val="21"/>
        </w:rPr>
        <w:t>A: Never commit plaintext secrets to manifests; instead store secret data outside Git or encrypted. Use tools like Bitnami SealedSecrets (kubeseal to create a SealedSecret safe for Git; verify by running kubectl get sealedsecrets -n myns and kubectl get secret -n myns to see controller-unsealed Secret) or Mozilla sops to encrypt YAML checked into Git and a sops-controller or CI decryption step. Use external secret stores (HashiCorp Vault, AWS Secrets Manager/SSM, Azure Key Vault) with ExternalSecrets operator to pull at runtime. Enforce policy with OPA/Gatekeeper to reject resources containing secret keys, scan repos with git-secrets or truffleHog, and enable kube-apiserver EncryptionConfiguration (KMS provider) to verify etcd stores encrypted payloads.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Q3906. Users report HTTP 403 responses after a new Cloud Armor policy deployment. How would you investigate?</w:t>
      </w:r>
    </w:p>
    <w:p>
      <w:pPr>
        <w:spacing w:before="0" w:after="40"/>
      </w:pPr>
      <w:r>
        <w:rPr>
          <w:i/>
          <w:color w:val="888888"/>
          <w:sz w:val="18"/>
        </w:rPr>
        <w:t>Scenario-Based Security and Networking • Troubleshooting</w:t>
      </w:r>
    </w:p>
    <w:p>
      <w:pPr>
        <w:spacing w:after="160"/>
        <w:ind w:left="216"/>
      </w:pPr>
      <w:r>
        <w:rPr>
          <w:sz w:val="21"/>
        </w:rPr>
        <w:t xml:space="preserve">A: 1) Confirm which backend/URL map/target proxy the policy is attached to: gcloud compute backend-services describe BACKEND --global (or --region) and check the securityPolicy field, or gcloud compute url-maps describe URLMAP.  </w:t>
        <w:br/>
        <w:t xml:space="preserve">2) Inspect the policy rules and priority: gcloud compute security-policies describe POLICY --format=json and review rule.match (srcIpRanges, expr, prefixMatch) and action (deny/redirect).  </w:t>
        <w:br/>
        <w:t xml:space="preserve">3) Enable/collect logs and query denied requests to see matching rule: gcloud logging read 'resource.type="http_load_balancer" AND httpRequest.status=403' --limit=100 and inspect jsonPayload or httpRequest for client IP, path, and headers (X-Forwarded-For).  </w:t>
        <w:br/>
        <w:t>4) Reproduce with curl through the LB (include Host and headers) and iterate rule changes, then verify with logs and gcloud compute security-policies describe to confirm the fix.</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Q3907. A newly deployed service is not receiving traffic even though the deployment succeeded. How would you troubleshoot?</w:t>
      </w:r>
    </w:p>
    <w:p>
      <w:pPr>
        <w:spacing w:before="0" w:after="40"/>
      </w:pPr>
      <w:r>
        <w:rPr>
          <w:i/>
          <w:color w:val="888888"/>
          <w:sz w:val="18"/>
        </w:rPr>
        <w:t>Scenario-Based Security and Networking • Troubleshooting</w:t>
      </w:r>
    </w:p>
    <w:p>
      <w:pPr>
        <w:spacing w:after="160"/>
        <w:ind w:left="216"/>
      </w:pPr>
      <w:r>
        <w:rPr>
          <w:sz w:val="21"/>
        </w:rPr>
        <w:t>A: kubectl get pods -o wide; kubectl describe pod &lt;pod&gt; and kubectl logs &lt;pod&gt; to confirm container is Running and serving. Check readinessProbe/livenessProbe failures in describe output—failed readiness means no endpoints. Verify Service maps to pods: kubectl get svc; kubectl describe svc &lt;svc&gt;; kubectl get endpoints &lt;svc&gt; (or kubectl get ep) to ensure endpoints populated. From a cluster pod, sanity-check connectivity: kubectl exec -it &lt;debug-pod&gt; -- curl -sv http://&lt;podIP&gt;:&lt;port&gt; and kubectl exec -it &lt;debug-pod&gt; -- nslookup &lt;svc&gt; to test DNS. If LoadBalancer/Ingress, check cloud LB health checks, nginx/traefik controller logs (kubectl logs). For host-level issues, use iptables -t nat -L, ss -tlnp, and tcpdump -i any port &lt;port&gt; to trace packets.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Q3908. GKE private nodes cannot pull container images. What would you verify?</w:t>
      </w:r>
    </w:p>
    <w:p>
      <w:pPr>
        <w:spacing w:before="0" w:after="40"/>
      </w:pPr>
      <w:r>
        <w:rPr>
          <w:i/>
          <w:color w:val="888888"/>
          <w:sz w:val="18"/>
        </w:rPr>
        <w:t>Scenario-Based Security and Networking • Troubleshooting</w:t>
      </w:r>
    </w:p>
    <w:p>
      <w:pPr>
        <w:spacing w:after="160"/>
        <w:ind w:left="216"/>
      </w:pPr>
      <w:r>
        <w:rPr>
          <w:sz w:val="21"/>
        </w:rPr>
        <w:t>A: Verify networking and auth for private nodes: ensure subnet has Private Google Access enabled (gcloud compute networks subnets describe SUBNET --region REGION --format="value(privateIpGoogleAccess)"). Confirm a Cloud NAT or internet egress path exists (gcloud compute routers nats list --router=ROUTER --region=REGION) so nodes without external IPs can reach gcr.io, *.pkg.dev and storage.googleapis.com. Check firewall egress allows TCP/443 to those endpoints (gcloud compute firewall-rules list --filter="network:NETWORK"). Verify node VM service account has permission to pull (roles/artifactregistry.reader or appropriate GCR access) or that VM scopes include cloud-platform if using older flows (gcloud projects get-iam-policy PROJECT). Reproduce from a node/debug pod (kubectl run --rm -i --restart=Never debug --image=curlimages/curl -- curl -v https://gcr.io) to confirm.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Q3909. A pipeline receives permission denied while deploying to GKE. How would you identify the missing role?</w:t>
      </w:r>
    </w:p>
    <w:p>
      <w:pPr>
        <w:spacing w:before="0" w:after="40"/>
      </w:pPr>
      <w:r>
        <w:rPr>
          <w:i/>
          <w:color w:val="888888"/>
          <w:sz w:val="18"/>
        </w:rPr>
        <w:t>Scenario-Based Security and Networking • Troubleshooting</w:t>
      </w:r>
    </w:p>
    <w:p>
      <w:pPr>
        <w:spacing w:after="160"/>
        <w:ind w:left="216"/>
      </w:pPr>
      <w:r>
        <w:rPr>
          <w:sz w:val="21"/>
        </w:rPr>
        <w:t>A: Use Cloud Audit Logs to see exactly which permission was denied, then map that permission to a role and fix the service account binding. Example steps:</w:t>
        <w:br/>
        <w:br/>
        <w:t xml:space="preserve">1) Read recent error log entries: </w:t>
        <w:br/>
        <w:t>gcloud logging read --project=PROJECT 'severity=ERROR AND protoPayload.status.code=7' --limit=10 --format=json</w:t>
        <w:br/>
        <w:t>Inspect protoPayload.methodName and protoPayload.status.message for the denied permission string (e.g. "container.clusters.getCredentials").</w:t>
        <w:br/>
        <w:br/>
        <w:t>2) Find roles that include that permission:</w:t>
        <w:br/>
        <w:t>gcloud iam roles list --project=PROJECT --filter="includedPermissions:container.clusters.getCredentials" --format="value(name)"</w:t>
        <w:br/>
        <w:br/>
        <w:t>3) Verify the CI service account binding and add the minimum role:</w:t>
        <w:br/>
        <w:t>gcloud projects get-iam-policy PROJECT --format=json | jq '.bindings[] | select(.members[]?=="serviceAccount:CI_SA@PROJECT.iam.gserviceaccount.com")'</w:t>
        <w:br/>
        <w:t>Then gcloud projects add-iam-policy-binding PROJECT --member="serviceAccount:CI_SA@PROJECT.iam.gserviceaccount.com" --role="roles/container.clusterViewer" (or the role you identified).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Q3910. An organization policy blocks a valid production deployment. How would you manage the exception?</w:t>
      </w:r>
    </w:p>
    <w:p>
      <w:pPr>
        <w:spacing w:before="0" w:after="40"/>
      </w:pPr>
      <w:r>
        <w:rPr>
          <w:i/>
          <w:color w:val="888888"/>
          <w:sz w:val="18"/>
        </w:rPr>
        <w:t>Scenario-Based Security and Networking • Conceptual</w:t>
      </w:r>
    </w:p>
    <w:p>
      <w:pPr>
        <w:spacing w:after="160"/>
        <w:ind w:left="216"/>
      </w:pPr>
      <w:r>
        <w:rPr>
          <w:sz w:val="21"/>
        </w:rPr>
        <w:t>A: Triage the impact, document risk and mitigation, get formal approval, then implement the smallest-scoped, timebound exception with compensating controls and auditability. For Azure, create a policy exemption: New-AzPolicyExemption -Name "ProdDeployException" -PolicyAssignmentId "/subscriptions/…/providers/Microsoft.Authorization/policyAssignments/…" -ExpiresOn "2026-08-22" and enable diagnostic settings to send to Log Analytics. For AWS, avoid broad SCP changes: create a temporary IAM role for the deploy and assume it (aws sts assume-role), enable CloudTrail and CloudWatch Logs. Verify the deployment and exception by querying logs (aws cloudtrail lookup-events --lookup-attributes AttributeKey=EventName,AttributeValue=CreateStack; az monitor activity-log list) and remove the exemption immediately after deployment.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Q3911. Should deployment stop when the error budget is consumed?</w:t>
      </w:r>
    </w:p>
    <w:p>
      <w:pPr>
        <w:spacing w:before="0" w:after="40"/>
      </w:pPr>
      <w:r>
        <w:rPr>
          <w:i/>
          <w:color w:val="888888"/>
          <w:sz w:val="18"/>
        </w:rPr>
        <w:t>SRE Fundamentals • Conceptual</w:t>
      </w:r>
    </w:p>
    <w:p>
      <w:pPr>
        <w:spacing w:after="160"/>
        <w:ind w:left="216"/>
      </w:pPr>
      <w:r>
        <w:rPr>
          <w:sz w:val="21"/>
        </w:rPr>
        <w:t>A: Yes — normally you should pause automated deployments or progressive rollouts when the error budget is consumed, except for urgent security/human-approved fixes. Stop the pipeline (e.g., disable the GitLab CI job or run kubectl rollout pause deployment/myapp), revert if necessary (kubectl rollout undo deployment/myapp --to-revision=&lt;rev&gt;), and disable risky feature flags via your feature-flagging tool. Verify by confirming SLI/SLO breach with Prometheus: error_rate = sum(rate(http_requests_total{status=~"5.."}[5m])) / sum(rate(http_requests_total[5m])); check alerts and recent deploys in your dashboard, inspect pods (kubectl get pods; kubectl logs) and only resume after root cause remediation and restoring acceptable error-budget burn 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Q3912. How do you monitor a Kubernetes cluster?</w:t>
      </w:r>
    </w:p>
    <w:p>
      <w:pPr>
        <w:spacing w:before="0" w:after="40"/>
      </w:pPr>
      <w:r>
        <w:rPr>
          <w:i/>
          <w:color w:val="888888"/>
          <w:sz w:val="18"/>
        </w:rPr>
        <w:t>Monitoring Fundamentals • Conceptual</w:t>
      </w:r>
    </w:p>
    <w:p>
      <w:pPr>
        <w:spacing w:after="160"/>
        <w:ind w:left="216"/>
      </w:pPr>
      <w:r>
        <w:rPr>
          <w:sz w:val="21"/>
        </w:rPr>
        <w:t>A: Run cluster- and node-level telemetry (metrics-server for kubectl top; kubelet/cAdvisor, node-exporter DaemonSets), and kube-state-metrics to expose Kubernetes object metrics. Scrape these with Prometheus (Operator/ServiceMonitors) and forward logs with Fluent Bit/Fluentd to Elasticsearch or Loki. Export control-plane metrics (kube-apiserver, controller-manager, scheduler) and etcd metrics; verify etcd with etcdctl --endpoints=&lt;EP&gt; endpoint health. Verify data by running kubectl top nodes and kubectl top pods --all-namespaces, port-forward Prometheus (kubectl port-forward svc/prometheus -n monitoring 9090) and query /api/v1/query?query=up, and curl -k https://&lt;apiserver&gt;:6443/metrics for API server metrics. Configure Alertmanager for alerts and Grafana dashboards for visualization and SLO/SLA tracking.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Q3913. How does Prometheus discover Kubernetes targets?</w:t>
      </w:r>
    </w:p>
    <w:p>
      <w:pPr>
        <w:spacing w:before="0" w:after="40"/>
      </w:pPr>
      <w:r>
        <w:rPr>
          <w:i/>
          <w:color w:val="888888"/>
          <w:sz w:val="18"/>
        </w:rPr>
        <w:t>Prometheus • Conceptual</w:t>
      </w:r>
    </w:p>
    <w:p>
      <w:pPr>
        <w:spacing w:after="160"/>
        <w:ind w:left="216"/>
      </w:pPr>
      <w:r>
        <w:rPr>
          <w:sz w:val="21"/>
        </w:rPr>
        <w:t>A: Prometheus uses its kubernetes_sd_config to watch the Kubernetes API (or a kubeconfig) and dynamically discover Targets by resource role (pod, node, service, endpoints, endpointslice, ingress). The SD client lists/watches API objects and produces target metadata (labels like __meta_kubernetes_pod_ip, __meta_kubernetes_service_annotation_*, etc.). scrape_configs then use relabel_configs to build __address__, __metrics_path__, and the port (e.g. from __meta_kubernetes_pod_annotation_prometheus_io_port or an endpoint port). Discovery updates are reflected immediately in Prometheus’ target set. Verify by checking Kubernetes objects (kubectl get endpoints, kubectl get endpointslices) and viewing discovered targets at Prometheus UI /targets or via curl http://&lt;prometheus&gt;:9090/api/v1/targets.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Q3914. How do you build a Kubernetes dashboard?</w:t>
      </w:r>
    </w:p>
    <w:p>
      <w:pPr>
        <w:spacing w:before="0" w:after="40"/>
      </w:pPr>
      <w:r>
        <w:rPr>
          <w:i/>
          <w:color w:val="888888"/>
          <w:sz w:val="18"/>
        </w:rPr>
        <w:t>Grafana • Conceptual</w:t>
      </w:r>
    </w:p>
    <w:p>
      <w:pPr>
        <w:spacing w:after="160"/>
        <w:ind w:left="216"/>
      </w:pPr>
      <w:r>
        <w:rPr>
          <w:sz w:val="21"/>
        </w:rPr>
        <w:t>A: kubectl apply -f https://raw.githubusercontent.com/kubernetes/dashboard/v2.8.0/aio/deploy/recommended.yaml</w:t>
        <w:br/>
        <w:t>kubectl -n kubernetes-dashboard get pods,svc   # verify resources are Running/ClusterIP</w:t>
        <w:br/>
        <w:br/>
        <w:t># create admin service account and binding</w:t>
        <w:br/>
        <w:t>kubectl create serviceaccount admin-user -n kubernetes-dashboard</w:t>
        <w:br/>
        <w:t>kubectl create clusterrolebinding admin-user-binding --clusterrole=cluster-admin --serviceaccount=kubernetes-dashboard:admin-user</w:t>
        <w:br/>
        <w:br/>
        <w:t># obtain token (k8s 1.24+)</w:t>
        <w:br/>
        <w:t>kubectl -n kubernetes-dashboard create token admin-user</w:t>
        <w:br/>
        <w:br/>
        <w:t># access via proxy</w:t>
        <w:br/>
        <w:t>kubectl proxy</w:t>
        <w:br/>
        <w:t># open:</w:t>
        <w:br/>
        <w:t># http://127.0.0.1:8001/api/v1/namespaces/kubernetes-dashboard/services/https:kubernetes-dashboard:/proxy/</w:t>
        <w:br/>
        <w:br/>
        <w:t>Verify by viewing dashboard UI and confirming pod list/namespace filter; troubleshoot with kubectl -n kubernetes-dashboard logs &lt;pod&gt; and kubectl describe pod &lt;pod&gt; if NotReady.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Q3915. How do you monitor GKE with Cloud Monitoring?</w:t>
      </w:r>
    </w:p>
    <w:p>
      <w:pPr>
        <w:spacing w:before="0" w:after="40"/>
      </w:pPr>
      <w:r>
        <w:rPr>
          <w:i/>
          <w:color w:val="888888"/>
          <w:sz w:val="18"/>
        </w:rPr>
        <w:t>Google Cloud Monitoring and Logging • Conceptual</w:t>
      </w:r>
    </w:p>
    <w:p>
      <w:pPr>
        <w:spacing w:after="160"/>
        <w:ind w:left="216"/>
      </w:pPr>
      <w:r>
        <w:rPr>
          <w:sz w:val="21"/>
        </w:rPr>
        <w:t>A: Enable Cloud Operations for GKE (Cloud Monitoring + Logging) when you create or update the cluster in the Cloud Console or using the GKE API so the cluster sends Kubernetes metrics and logs to a Monitoring workspace. For node VMs install the Google Cloud Ops Agent with the official script (example for Debian/Ubuntu: sudo bash -c "$(curl -sSO https://dl.google.com/cloudagents/add-google-cloud-ops-agent-repo.sh)" &amp;&amp; sudo apt-get update &amp;&amp; sudo apt-get install google-cloud-ops-agent). Verify ingestion in Cloud Console &gt; Monitoring &gt; Metrics Explorer and Logs Explorer, use built-in GKE dashboards, create alerting policies via gcloud monitoring policies create or the Console, and export Prometheus metrics using prometheus-to-sd if you need Prometheus integration.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Q3916. What Kubernetes metrics are collected automatically?</w:t>
      </w:r>
    </w:p>
    <w:p>
      <w:pPr>
        <w:spacing w:before="0" w:after="40"/>
      </w:pPr>
      <w:r>
        <w:rPr>
          <w:i/>
          <w:color w:val="888888"/>
          <w:sz w:val="18"/>
        </w:rPr>
        <w:t>Google Cloud Monitoring and Logging • Conceptual</w:t>
      </w:r>
    </w:p>
    <w:p>
      <w:pPr>
        <w:spacing w:after="160"/>
        <w:ind w:left="216"/>
      </w:pPr>
      <w:r>
        <w:rPr>
          <w:sz w:val="21"/>
        </w:rPr>
        <w:t>A: Kubernetes control plane components and the kubelet/cAdvisor expose a set of metrics automatically. kubelet/cAdvisor provides container and node-level metrics such as container_cpu_usage_seconds_total, container_memory_usage_bytes (and working_set), container_fs_usage_bytes, container_network_receive_bytes_total, and container_network_transmit_bytes_total. The API server exposes apiserver_request_total and apiserver_request_duration_seconds (plus many other apiserver_ prefixed metrics). kube-scheduler and kube-controller-manager export scheduler_e2e_scheduling_latency_seconds and workqueue metrics (workqueue_depth, workqueue_adds_total, workqueue_latency_seconds), respectively. To verify, use kubectl proxy and curl the API server metrics at http://127.0.0.1:8001/metrics and query a node’s kubelet/cAdvisor metrics on the kubelet port (10250) using appropriate node access and credentials.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Q3917. How do you collect container logs?</w:t>
      </w:r>
    </w:p>
    <w:p>
      <w:pPr>
        <w:spacing w:before="0" w:after="40"/>
      </w:pPr>
      <w:r>
        <w:rPr>
          <w:i/>
          <w:color w:val="888888"/>
          <w:sz w:val="18"/>
        </w:rPr>
        <w:t>Logging and ELK Stack • Conceptual</w:t>
      </w:r>
    </w:p>
    <w:p>
      <w:pPr>
        <w:spacing w:after="160"/>
        <w:ind w:left="216"/>
      </w:pPr>
      <w:r>
        <w:rPr>
          <w:sz w:val="21"/>
        </w:rPr>
        <w:t>A: Collect container logs by emitting stdout/stderr from the process and shipping them with one of Docker’s logging drivers (json-file, syslog, journald, fluentd, awslogs, gcplogs). Configure per-container with docker run --log-driver=json-file --log-opt max-size=10m --log-opt max-file=3 and verify via docker logs &lt;container&gt; or inspect /var/lib/docker/containers/&lt;id&gt;/&lt;id&gt;-json.log. In Kubernetes, rely on the CRI to capture stdout/stderr and use kubectl logs &lt;pod&gt; or deploy a DaemonSet collector (Fluentd/Fluent Bit/Filebeat) that tails /var/log/containers and /var/log/pods and forwards to Elasticsearch/Logstash. For systemd-based nodes use journalctl -u docker or journalctl -k to inspect journald. Ensure rotation/retention is configured and test end-to-end by querying the target sink for recent entries.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Q3918. How do you monitor Kubernetes using Dynatrace?</w:t>
      </w:r>
    </w:p>
    <w:p>
      <w:pPr>
        <w:spacing w:before="0" w:after="40"/>
      </w:pPr>
      <w:r>
        <w:rPr>
          <w:i/>
          <w:color w:val="888888"/>
          <w:sz w:val="18"/>
        </w:rPr>
        <w:t>Dynatrace and APM • Conceptual</w:t>
      </w:r>
    </w:p>
    <w:p>
      <w:pPr>
        <w:spacing w:after="160"/>
        <w:ind w:left="216"/>
      </w:pPr>
      <w:r>
        <w:rPr>
          <w:sz w:val="21"/>
        </w:rPr>
        <w:t>A: Install the Dynatrace OneAgent Operator into your cluster, create a Dynakube custom resource with your environmentID and API token, and enable Kubernetes monitoring (and optionally Cluster ActiveGate) in that Dynakube. For example: kubectl create namespace dynatrace; kubectl apply -f &lt;operator-manifest&gt;; kubectl apply -f dynakube.yaml. Verify deployment with kubectl get pods,daemonset -n dynatrace and kubectl get dynakube -n dynatrace -o yaml to confirm status.phase and .status. Once OneAgent runs as a DaemonSet it auto-discovers nodes, pods, containers, services, and Kubernetes events; confirm entities and container metrics appear in Dynatrace’s Kubernetes cluster view and in Metrics/Infrastructure. Continuous updates are managed by the Operator and Dynakube CR.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Q3919. How do you monitor GKE with Dynatrace?</w:t>
      </w:r>
    </w:p>
    <w:p>
      <w:pPr>
        <w:spacing w:before="0" w:after="40"/>
      </w:pPr>
      <w:r>
        <w:rPr>
          <w:i/>
          <w:color w:val="888888"/>
          <w:sz w:val="18"/>
        </w:rPr>
        <w:t>Dynatrace and APM • Conceptual</w:t>
      </w:r>
    </w:p>
    <w:p>
      <w:pPr>
        <w:spacing w:after="160"/>
        <w:ind w:left="216"/>
      </w:pPr>
      <w:r>
        <w:rPr>
          <w:sz w:val="21"/>
        </w:rPr>
        <w:t>A: Install the Dynatrace Operator and configure a Dynakube CR that deploys OneAgent on GKE nodes. Example flow: kubectl apply -f https://github.com/Dynatrace/dynatrace-operator/releases/latest/download/kubernetes.yaml; create a secret with your tokens: kubectl create secret generic dynatrace --from-literal="apiToken=&lt;API_TOKEN&gt;" --from-literal="paasToken=&lt;PAAS_TOKEN&gt;" -n dynatrace; apply a Dynakube manifest (spec.apiUrl, spec.oneAgent.enabled: true). Verify OneAgent DaemonSet/Pods: kubectl get daemonset,po -n dynatrace and kubectl describe pod &lt;oneagent-pod&gt; to confirm node-level injection. Confirm ingestion in Dynatrace UI under Kubernetes &gt; Clusters and Hosts or query the API (GET /api/v2/entities?entitySelector=type("HOST")) to validate reporting.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Q3920. How do you deploy OneAgent in Kubernetes?</w:t>
      </w:r>
    </w:p>
    <w:p>
      <w:pPr>
        <w:spacing w:before="0" w:after="40"/>
      </w:pPr>
      <w:r>
        <w:rPr>
          <w:i/>
          <w:color w:val="888888"/>
          <w:sz w:val="18"/>
        </w:rPr>
        <w:t>Dynatrace and APM • Conceptual</w:t>
      </w:r>
    </w:p>
    <w:p>
      <w:pPr>
        <w:spacing w:after="160"/>
        <w:ind w:left="216"/>
      </w:pPr>
      <w:r>
        <w:rPr>
          <w:sz w:val="21"/>
        </w:rPr>
        <w:t>A: Install the Dynatrace Operator, create a secret with your API/PAAS tokens, create a Dynakube CR that enables OneAgent, then verify the OneAgent DaemonSet and pods.</w:t>
        <w:br/>
        <w:br/>
        <w:t>Example commands:</w:t>
        <w:br/>
        <w:t>kubectl apply -f https://github.com/Dynatrace/dynatrace-operator/releases/latest/download/kubernetes.yaml</w:t>
        <w:br/>
        <w:t>kubectl create namespace dynatrace</w:t>
        <w:br/>
        <w:t>kubectl create secret generic dynakube --from-literal="apiToken=&lt;API_TOKEN&gt;" --from-literal="paasToken=&lt;PAAS_TOKEN&gt;" -n dynatrace</w:t>
        <w:br/>
        <w:t>kubectl apply -f dynakube.yaml -n dynatrace   # dynakube.yaml contains a Dynakube CR enabling oneagent</w:t>
        <w:br/>
        <w:br/>
        <w:t>Verify:</w:t>
        <w:br/>
        <w:t>kubectl get daemonsets -n dynatrace</w:t>
        <w:br/>
        <w:t>kubectl get pods -A | grep oneagent</w:t>
        <w:br/>
        <w:t>and confirm hosts appear in the Dynatrace web UI under Hosts/Infrastructure.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Q3921. How do deployment strategies affect MTTR?</w:t>
      </w:r>
    </w:p>
    <w:p>
      <w:pPr>
        <w:spacing w:before="0" w:after="40"/>
      </w:pPr>
      <w:r>
        <w:rPr>
          <w:i/>
          <w:color w:val="888888"/>
          <w:sz w:val="18"/>
        </w:rPr>
        <w:t>MTTR, MTTD and Reliability Metrics • Conceptual</w:t>
      </w:r>
    </w:p>
    <w:p>
      <w:pPr>
        <w:spacing w:after="160"/>
        <w:ind w:left="216"/>
      </w:pPr>
      <w:r>
        <w:rPr>
          <w:sz w:val="21"/>
        </w:rPr>
        <w:t>A: Deployment strategy directly changes MTTR by altering blast radius, rollback speed, and observability during change windows. Canary and gradual rollouts limit impact so you can detect regressions on a small subset and abort; tools like Flagger/Argo Rollouts automate analysis and rollback. Blue-green enables near-instant cutover and rollback by switching traffic, and Kubernetes supports rollback commands (kubectl rollout status deployment/myapp; kubectl rollout undo deployment/myapp) and inspecting ReplicaSets (kubectl get rs). Feature flags let you disable functionality instantly via provider SDK or UI. Immutable/replace deployments reduce stateful mutation bugs. Verify by automated health checks, Prometheus alerting, traces (Jaeger), and runbook-driven scripted rollback steps to minimize time-to-repair.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Q3922. What is deployment frequency?</w:t>
      </w:r>
    </w:p>
    <w:p>
      <w:pPr>
        <w:spacing w:before="0" w:after="40"/>
      </w:pPr>
      <w:r>
        <w:rPr>
          <w:i/>
          <w:color w:val="888888"/>
          <w:sz w:val="18"/>
        </w:rPr>
        <w:t>MTTR, MTTD and Reliability Metrics • Conceptual</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Q3923. How do you plan capacity for Kubernetes?</w:t>
      </w:r>
    </w:p>
    <w:p>
      <w:pPr>
        <w:spacing w:before="0" w:after="40"/>
      </w:pPr>
      <w:r>
        <w:rPr>
          <w:i/>
          <w:color w:val="888888"/>
          <w:sz w:val="18"/>
        </w:rPr>
        <w:t>Capacity Planning and Performance • Conceptual</w:t>
      </w:r>
    </w:p>
    <w:p>
      <w:pPr>
        <w:spacing w:after="160"/>
        <w:ind w:left="216"/>
      </w:pPr>
      <w:r>
        <w:rPr>
          <w:sz w:val="21"/>
        </w:rPr>
        <w:t>A: Measure current demand (cpu/memory/IO) with Prometheus + kube-state-metrics and verify live with kubectl top nodes &amp;&amp; kubectl top pods and kubectl describe node to read allocatable. Profile workloads with load tests (k6/locust) to determine steady and peak requests; set pod requests and limits accordingly. Reserve OS/controller overhead via kubelet flags or kubeletConfig (kube-reserved/system-reserved/eviction-hard). Configure HPA (autoscaling/v2 or v2beta2) for CPU/Custom metrics and VPA for non-burstable patterns; enable Cluster Autoscaler on your cloud provider with proper node-group min/max. Size nodes to minimize fragmentation (bin-packing) and plan PV IOPS and network egress quotas. Verify by running scaled load tests and observing Prometheus, kubectl get hpa, and cluster-autoscaler logs for expected scaling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Q3924. How do you back up Kubernetes resources?</w:t>
      </w:r>
    </w:p>
    <w:p>
      <w:pPr>
        <w:spacing w:before="0" w:after="40"/>
      </w:pPr>
      <w:r>
        <w:rPr>
          <w:i/>
          <w:color w:val="888888"/>
          <w:sz w:val="18"/>
        </w:rPr>
        <w:t>Disaster Recovery and Backup • Conceptual</w:t>
      </w:r>
    </w:p>
    <w:p>
      <w:pPr>
        <w:spacing w:after="160"/>
        <w:ind w:left="216"/>
      </w:pPr>
      <w:r>
        <w:rPr>
          <w:sz w:val="21"/>
        </w:rPr>
        <w:t>A: To back up Kubernetes resources, I assess the production mechanism, configuration involved, and operational risk it controls. For example, I use `kubectl get events` to track changes and verify their impact on [SERVICE]. I also monitor readiness probes, Service selectors, Ingress routing, NetworkPolicy, DNS, and node capacity using metrics like CPU utilization and disk space. Key failure modes include data loss due to incomplete backups or misconfigured storage. To mitigate this, we implement a 3-2-1 backup strategy: three copies of data on two different types of storage with one copy offsite. Rollback steps involve using `kubectl rollout undo` and verifying application functionality through load testing.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Q3925. How do you restore a Kubernetes cluster?</w:t>
      </w:r>
    </w:p>
    <w:p>
      <w:pPr>
        <w:spacing w:before="0" w:after="40"/>
      </w:pPr>
      <w:r>
        <w:rPr>
          <w:i/>
          <w:color w:val="888888"/>
          <w:sz w:val="18"/>
        </w:rPr>
        <w:t>Disaster Recovery and Backup • Conceptual</w:t>
      </w:r>
    </w:p>
    <w:p>
      <w:pPr>
        <w:spacing w:after="160"/>
        <w:ind w:left="216"/>
      </w:pPr>
      <w:r>
        <w:rPr>
          <w:sz w:val="21"/>
        </w:rPr>
        <w:t>A: Restore etcd first (control plane state), e.g. stop API server, run: ETCDCTL_API=3 etcdctl snapshot restore snapshot.db --data-dir=/var/lib/etcd --name node1 --initial-cluster node1=https://127.0.0.1:2380 --initial-cluster-token etcd-cluster-1 --initial-cluster-state new (include your TLS flags --cacert/--cert/--key if used). Start kube-apiserver/kubelet and confirm etcd with etcdctl --endpoints=https://127.0.0.1:2379 endpoint status and API with kubectl get --raw=/healthz. Restore workloads and PVs using your backup tool (Velero: velero restore create --from-backup &lt;backup&gt;; velero restore describe &lt;name&gt;) or cloud-provider volume snapshots and rebind PVCs. Verify cluster health with kubectl get nodes,pods -A, kubectl get pv,pvc and exercise critical apps and Services/Ingress to confirm full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Q3926. A pod is in CrashLoopBackOff. How do you troubleshoot it?</w:t>
      </w:r>
    </w:p>
    <w:p>
      <w:pPr>
        <w:spacing w:before="0" w:after="40"/>
      </w:pPr>
      <w:r>
        <w:rPr>
          <w:i/>
          <w:color w:val="888888"/>
          <w:sz w:val="18"/>
        </w:rPr>
        <w:t>Kubernetes Production Troubleshooting • Troubleshooting</w:t>
      </w:r>
    </w:p>
    <w:p>
      <w:pPr>
        <w:spacing w:after="160"/>
        <w:ind w:left="216"/>
      </w:pPr>
      <w:r>
        <w:rPr>
          <w:sz w:val="21"/>
        </w:rPr>
        <w:t>A: kubectl describe pod &lt;pod&gt; to see events and containerStatuses (restartCount, state, lastState.terminated.exitCode/message). Fetch container logs including previous run: kubectl logs &lt;pod&gt; -c &lt;container&gt; --previous. Inspect YAML for command/args, env, image, probes, volumes: kubectl get pod &lt;pod&gt; -o yaml. Check probe failures (liveness/readiness) and probe configuration and thresholds. If logs are empty, kubectl exec into a running sidecar or node and inspect filesystem; use kubectl cp to extract files. Check node and kubelet logs (journalctl -u kubelet) for OOM/kubelet issues, and kubectl get events --sort-by=.metadata.creationTimestamp for cluster-level events. Fix root cause (crash, bad image, probe, permissions, OOM) and redeploy, then verify with kubectl logs and kubectl get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Q3927. What commands do you use for CrashLoopBackOff?</w:t>
      </w:r>
    </w:p>
    <w:p>
      <w:pPr>
        <w:spacing w:before="0" w:after="40"/>
      </w:pPr>
      <w:r>
        <w:rPr>
          <w:i/>
          <w:color w:val="888888"/>
          <w:sz w:val="18"/>
        </w:rPr>
        <w:t>Kubernetes Production Troubleshooting • Conceptual</w:t>
      </w:r>
    </w:p>
    <w:p>
      <w:pPr>
        <w:spacing w:after="160"/>
        <w:ind w:left="216"/>
      </w:pPr>
      <w:r>
        <w:rPr>
          <w:sz w:val="21"/>
        </w:rPr>
        <w:t>A: kubectl get pods --all-namespaces | grep CrashLoopBackOff; kubectl describe pod &lt;pod&gt; -n &lt;ns&gt; to read events and container state; kubectl logs &lt;pod&gt; -n &lt;ns&gt; [-c &lt;container&gt;] and kubectl logs &lt;pod&gt; -n &lt;ns&gt; -c &lt;container&gt; -p to fetch previous failed run logs; kubectl get pod &lt;pod&gt; -n &lt;ns&gt; -o wide and kubectl get node &lt;node&gt; -o wide to check scheduling; kubectl get pod &lt;pod&gt; -n &lt;ns&gt; -o jsonpath='{.status.containerStatuses[*].restartCount}' to see restart count; journalctl -u kubelet -n 200 on the node for kubelet/container runtime errors; kubectl exec -it &lt;pod&gt; -n &lt;ns&gt; -- sh (if container is running briefly) to inspect filesystem; fix image/command/config and kubectl rollout restart deployment/&lt;name&gt; or kubectl delete pod &lt;pod&gt; -n &lt;ns&gt; to force recreate, then reverify logs and describe.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Q3928. How do you inspect the previous container logs?</w:t>
      </w:r>
    </w:p>
    <w:p>
      <w:pPr>
        <w:spacing w:before="0" w:after="40"/>
      </w:pPr>
      <w:r>
        <w:rPr>
          <w:i/>
          <w:color w:val="888888"/>
          <w:sz w:val="18"/>
        </w:rPr>
        <w:t>Kubernetes Production Troubleshooting • Conceptual</w:t>
      </w:r>
    </w:p>
    <w:p>
      <w:pPr>
        <w:spacing w:after="160"/>
        <w:ind w:left="216"/>
      </w:pPr>
      <w:r>
        <w:rPr>
          <w:sz w:val="21"/>
        </w:rPr>
        <w:t>A: Run kubectl logs with the --previous (or -p) flag for the restarted container: kubectl logs &lt;pod-name&gt; -c &lt;container-name&gt; --previous. If you don’t know the pod, list pods: kubectl get pods -n &lt;ns&gt;. To verify why it restarted, inspect the pod status: kubectl describe pod &lt;pod-name&gt; -n &lt;ns&gt; and check the “Last State/State” terminated block (exitCode, reason, message) and the restartCount. If the pod was evicted or the node lost logs, retrieve runtime logs on the node (for dockershim: docker logs &lt;container-id&gt;, or for CRI-O/containerd use crictl inspect/crictl pods and node-level journalctl -u kubelet) to correlate with kubectl --previous output.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Q3929. What can cause a container to restart repeatedly?</w:t>
      </w:r>
    </w:p>
    <w:p>
      <w:pPr>
        <w:spacing w:before="0" w:after="40"/>
      </w:pPr>
      <w:r>
        <w:rPr>
          <w:i/>
          <w:color w:val="888888"/>
          <w:sz w:val="18"/>
        </w:rPr>
        <w:t>Kubernetes Production Troubleshooting • Conceptual</w:t>
      </w:r>
    </w:p>
    <w:p>
      <w:pPr>
        <w:spacing w:after="160"/>
        <w:ind w:left="216"/>
      </w:pPr>
      <w:r>
        <w:rPr>
          <w:sz w:val="21"/>
        </w:rPr>
        <w:t>A: Common causes include application process exit (non‑zero exit code), failing or misconfigured livenessProbe/readinessProbe, OOMKilled due to container memory limit/cgroup eviction, imagePullBackOff or bad image, CrashLoopBackOff from repeated crashes, node resource pressure or kubelet eviction, and host/kernel issues (OOM killer, cgroup failures). Verify with kubectl describe pod &lt;pod&gt; and kubectl logs &lt;pod&gt; and kubectl logs -p &lt;pod&gt; for previous container logs, check events via kubectl get events --sort-by=.metadata.creationTimestamp, inspect node resource and pods with kubectl top node and kubectl top pod, view kubelet/system logs with journalctl -u kubelet and dmesg for OOM messages, and confirm probe configs in the Pod spec.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Q3930. How can incorrect probes cause CrashLoopBackOff?</w:t>
      </w:r>
    </w:p>
    <w:p>
      <w:pPr>
        <w:spacing w:before="0" w:after="40"/>
      </w:pPr>
      <w:r>
        <w:rPr>
          <w:i/>
          <w:color w:val="888888"/>
          <w:sz w:val="18"/>
        </w:rPr>
        <w:t>Kubernetes Production Troubleshooting • Conceptual</w:t>
      </w:r>
    </w:p>
    <w:p>
      <w:pPr>
        <w:spacing w:after="160"/>
        <w:ind w:left="216"/>
      </w:pPr>
      <w:r>
        <w:rPr>
          <w:sz w:val="21"/>
        </w:rPr>
        <w:t>A: If liveness probes are too strict (short timeoutSeconds, low failureThreshold, aggressive periodSeconds) Kubernetes will kill a container that is still initializing or temporarily slow, causing repeated restarts and CrashLoopBackOff. Readiness probes don’t cause restarts but misconfigurations can route traffic to unhealthy pods; startupProbe can be used to avoid liveness kills during long startup. Diagnose with kubectl describe pod &lt;pod&gt; (look for “Liveness probe failed” and “Back-off restarting failed container”) and kubectl logs -p &lt;pod&gt; or kubectl exec to run the probe command manually (curl or tcping). Fix by tuning initialDelaySeconds, timeoutSeconds, failureThreshold or adding a startupProbe, then kubectl rollout restart deployment/&lt;name&gt; and verify pod becomes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Q3931. A pod is Pending. What do you check?</w:t>
      </w:r>
    </w:p>
    <w:p>
      <w:pPr>
        <w:spacing w:before="0" w:after="40"/>
      </w:pPr>
      <w:r>
        <w:rPr>
          <w:i/>
          <w:color w:val="888888"/>
          <w:sz w:val="18"/>
        </w:rPr>
        <w:t>Kubernetes Production Troubleshooting • Conceptual</w:t>
      </w:r>
    </w:p>
    <w:p>
      <w:pPr>
        <w:spacing w:after="160"/>
        <w:ind w:left="216"/>
      </w:pPr>
      <w:r>
        <w:rPr>
          <w:sz w:val="21"/>
        </w:rPr>
        <w:t>A: kubectl describe pod &lt;pod&gt; and kubectl get events --sort-by='.metadata.creationTimestamp' to see FailedScheduling reasons. If FailedScheduling, check node capacity/allocatable vs pod requests (kubectl describe node &lt;node&gt;, kubectl top nodes if metrics-server installed). Verify taints/tolerations and nodeSelector/nodeAffinity mismatches (kubectl describe node; inspect pod.spec.affinity/spec.tolerations). Check ResourceQuota/LimitRange blocking creation (kubectl get resourcequota, kubectl describe quota). If PVC-backed, ensure PVC is Bound and PV/provisioner succeeded (kubectl get pvc, kubectl describe pvc, kubectl get pv, kubectl get storageclass). If scheduler issues suspected, inspect kube-scheduler logs in kube-system. Use these commands to confirm cause before remediating.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Q3932. How do you identify insufficient CPU or memory?</w:t>
      </w:r>
    </w:p>
    <w:p>
      <w:pPr>
        <w:spacing w:before="0" w:after="40"/>
      </w:pPr>
      <w:r>
        <w:rPr>
          <w:i/>
          <w:color w:val="888888"/>
          <w:sz w:val="18"/>
        </w:rPr>
        <w:t>Kubernetes Production Troubleshooting • Conceptual</w:t>
      </w:r>
    </w:p>
    <w:p>
      <w:pPr>
        <w:spacing w:after="160"/>
        <w:ind w:left="216"/>
      </w:pPr>
      <w:r>
        <w:rPr>
          <w:sz w:val="21"/>
        </w:rPr>
        <w:t>A: Use kubectl and metrics to compare usage vs capacity/requests/limits. Commands: kubectl top nodes and kubectl top pods --all-namespaces (requires metrics-server) to see realtime CPU/memory. kubectl describe node &lt;node&gt; to check Allocatable, Capacity and Conditions (MemoryPressure/Pressure). kubectl get events --all-namespaces and kubectl describe pod &lt;pod&gt; to see OOMKilled or eviction events. Inspect cgroup metrics (node): cat /sys/fs/cgroup/memory/kubepods.slice/... or check /proc/&lt;pid&gt;/oom_score. In Prometheus, query rate(container_cpu_usage_seconds_total[5m]) and node_memory_MemAvailable_bytes, and check container_cpu_cfs_throttled_periods_total to verify CPU throttling. These checks confirm insufficient CPU/memory.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Q3933. How do taints prevent pod scheduling?</w:t>
      </w:r>
    </w:p>
    <w:p>
      <w:pPr>
        <w:spacing w:before="0" w:after="40"/>
      </w:pPr>
      <w:r>
        <w:rPr>
          <w:i/>
          <w:color w:val="888888"/>
          <w:sz w:val="18"/>
        </w:rPr>
        <w:t>Kubernetes Production Troubleshooting • Conceptual</w:t>
      </w:r>
    </w:p>
    <w:p>
      <w:pPr>
        <w:spacing w:after="160"/>
        <w:ind w:left="216"/>
      </w:pPr>
      <w:r>
        <w:rPr>
          <w:sz w:val="21"/>
        </w:rPr>
        <w:t>A: A taint on a Node is a key=value:effect applied via kubectl taint nodes &lt;node&gt; key=value:NoSchedule|PreferNoSchedule|NoExecute; it tells the kube-scheduler not to place pods that do not have a matching toleration. A pod declares a toleration in its spec (tolerations: - key: "key" operator: "Equal" value: "value" effect: "NoSchedule"), and the scheduler only binds pods to nodes when the pod’s tolerations tolerate all node taints that would otherwise prevent scheduling. PreferNoSchedule is best-effort, NoSchedule blocks scheduling, and NoExecute also evicts existing non‑tolerating pods (eviction enforced by kubelet). Verify with kubectl describe node (taints shown), kubectl get pods to see scheduling failures/events, and kubectl taint/untaint to test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Q3934. How can affinity rules cause a pod to remain Pending?</w:t>
      </w:r>
    </w:p>
    <w:p>
      <w:pPr>
        <w:spacing w:before="0" w:after="40"/>
      </w:pPr>
      <w:r>
        <w:rPr>
          <w:i/>
          <w:color w:val="888888"/>
          <w:sz w:val="18"/>
        </w:rPr>
        <w:t>Kubernetes Production Troubleshooting • Conceptual</w:t>
      </w:r>
    </w:p>
    <w:p>
      <w:pPr>
        <w:spacing w:after="160"/>
        <w:ind w:left="216"/>
      </w:pPr>
      <w:r>
        <w:rPr>
          <w:sz w:val="21"/>
        </w:rPr>
        <w:t>A: Hard affinity is evaluated as a hard scheduling constraint; nodeAffinity with type requiredDuringSchedulingIgnoredDuringExecution or podAffinity/podAntiAffinity with topologyKey and operator In/NotIn can make no node eligible and leave a Pod Pending. Common causes: labels referenced by nodeSelector/nodeAffinity don’t exist on any node, podAntiAffinity excludes all reachable topology domains, or conflicting constraints with taints/tolerations and resource availability. Verify with kubectl describe pod &lt;name&gt; (Events show messages like “pod has unbound immediate PersistentVolumeClaims” or “did not match node selector/affinity”), kubectl get nodes --show-labels, kubectl get pods -o wide, and scheduler logs (kube-system/kube-scheduler). Fix by relaxing requiredDuringScheduling rules to preferredDuringScheduling, correcting labels, or modifying the affinity expression.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Q3935. How can an unbound PVC block pod scheduling?</w:t>
      </w:r>
    </w:p>
    <w:p>
      <w:pPr>
        <w:spacing w:before="0" w:after="40"/>
      </w:pPr>
      <w:r>
        <w:rPr>
          <w:i/>
          <w:color w:val="888888"/>
          <w:sz w:val="18"/>
        </w:rPr>
        <w:t>Kubernetes Production Troubleshooting • Conceptual</w:t>
      </w:r>
    </w:p>
    <w:p>
      <w:pPr>
        <w:spacing w:after="160"/>
        <w:ind w:left="216"/>
      </w:pPr>
      <w:r>
        <w:rPr>
          <w:sz w:val="21"/>
        </w:rPr>
        <w:t>A: An unbound PVC can block scheduling because the scheduler refuses to place a Pod that references a PersistentVolumeClaim which is not bound to a PersistentVolume, emitting events like "pod has unbound PersistentVolumeClaims" or "pod has unbound immediate PersistentVolumeClaims". Common causes: no matching PV, dynamic provisioner failing, or StorageClass volumeBindingMode/Toplogy constraints (e.g., WaitForFirstConsumer delays provisioning until scheduling). Verify with:</w:t>
        <w:br/>
        <w:t>- kubectl get pvc -o wide &amp;&amp; kubectl describe pvc &lt;pvc&gt;</w:t>
        <w:br/>
        <w:t>- kubectl get pv &amp;&amp; kubectl describe pv &lt;pv&gt;</w:t>
        <w:br/>
        <w:t>- kubectl get sc &lt;sc&gt; -o yaml (check provisioner and volumeBindingMode)</w:t>
        <w:br/>
        <w:t>- kubectl describe pod &lt;pod&gt; and kubectl get events -n &lt;ns&gt;.</w:t>
        <w:br/>
        <w:t>Fix by creating a matching PV, repairing the provisioner, or correcting the StorageClass so the PVC binds.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Q3936. A pod is in ImagePullBackOff. What do you check?</w:t>
      </w:r>
    </w:p>
    <w:p>
      <w:pPr>
        <w:spacing w:before="0" w:after="40"/>
      </w:pPr>
      <w:r>
        <w:rPr>
          <w:i/>
          <w:color w:val="888888"/>
          <w:sz w:val="18"/>
        </w:rPr>
        <w:t>Kubernetes Production Troubleshooting • Conceptual</w:t>
      </w:r>
    </w:p>
    <w:p>
      <w:pPr>
        <w:spacing w:after="160"/>
        <w:ind w:left="216"/>
      </w:pPr>
      <w:r>
        <w:rPr>
          <w:sz w:val="21"/>
        </w:rPr>
        <w:t>A: Run kubectl describe pod &lt;pod&gt; to read the Events and the precise pull error (ErrImagePull vs ImagePullBackOff). Verify the image name/tag and imagePullPolicy in the Pod spec (kubectl get pod &lt;pod&gt; -o yaml). Check imagePullSecrets and the serviceAccount secrets (kubectl get secret, kubectl get sa). On a node, attempt a manual pull with docker pull or crictl pull &lt;image&gt; to reproduce auth, TLS, network, or rate-limit errors; inspect kubelet logs (journalctl -u kubelet) and container runtime logs for pull failures. Confirm registry reachability (curl/openssl to registry), DNS/proxy/firewall, and Docker Hub rate-limit responses (HTTP 429). Fix credentials, image name, or network and re-check pod events.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Q3937. How do you verify the image name and tag?</w:t>
      </w:r>
    </w:p>
    <w:p>
      <w:pPr>
        <w:spacing w:before="0" w:after="40"/>
      </w:pPr>
      <w:r>
        <w:rPr>
          <w:i/>
          <w:color w:val="888888"/>
          <w:sz w:val="18"/>
        </w:rPr>
        <w:t>Kubernetes Production Troubleshooting • Conceptual</w:t>
      </w:r>
    </w:p>
    <w:p>
      <w:pPr>
        <w:spacing w:after="160"/>
        <w:ind w:left="216"/>
      </w:pPr>
      <w:r>
        <w:rPr>
          <w:sz w:val="21"/>
        </w:rPr>
        <w:t>A: Run kubectl against the workload spec and the runtime, then verify the registry. For the declared image: kubectl get deployment/nginx -o=jsonpath='{.spec.template.spec.containers[*].image}' or kubectl get pod my-pod -o=jsonpath='{.spec.containers[*].image}' (or kubectl describe pod my-pod and read the Image: line). For the actually running artifact and digest: kubectl get pod my-pod -o=jsonpath='{.status.containerStatuses[*].imageID}'. On the node check the runtime: crictl ps -a; crictl inspect &lt;containerID&gt; will show the image reference, or docker ps/docker inspect &lt;containerID&gt; on Docker. To confirm the tag exists upstream use skopeo inspect docker://registry.example.com/repo:tag or docker pull registry.example.com/repo:tag.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Q3938. How do you troubleshoot registry authentication?</w:t>
      </w:r>
    </w:p>
    <w:p>
      <w:pPr>
        <w:spacing w:before="0" w:after="40"/>
      </w:pPr>
      <w:r>
        <w:rPr>
          <w:i/>
          <w:color w:val="888888"/>
          <w:sz w:val="18"/>
        </w:rPr>
        <w:t>Kubernetes Production Troubleshooting • Troubleshooting</w:t>
      </w:r>
    </w:p>
    <w:p>
      <w:pPr>
        <w:spacing w:after="160"/>
        <w:ind w:left="216"/>
      </w:pPr>
      <w:r>
        <w:rPr>
          <w:sz w:val="21"/>
        </w:rPr>
        <w:t>A: Check pod events and image pull errors: kubectl describe pod &lt;pod&gt; and kubectl get events --field-selector involvedObject.name=&lt;pod&gt;. Confirm ImagePullBackOff or ErrImagePull and note reason. Verify credentials against the registry with docker login &lt;registry&gt; or curl -u user:pass https://&lt;registry&gt;/v2/ (unauthenticated GET /v2/ returns 401). Create or refresh a Kubernetes secret: kubectl create secret docker-registry regcred --docker-server=&lt;registry&gt; --docker-username=&lt;user&gt; --docker-password='&lt;pass&gt;' --docker-email=&lt;email&gt;. Ensure the secret is referenced by the Pod spec or ServiceAccount (kubectl patch serviceaccount default -p '{"imagePullSecrets":[{"name":"regcred"}]}'). Check kubelet and registry logs (journalctl -u kubelet, registry container logs) for TLS/errors and validate TLS with openssl s_client -connect &lt;registry&gt;:443.</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Q3939. A pod is running but not receiving traffic. What do you inspect?</w:t>
      </w:r>
    </w:p>
    <w:p>
      <w:pPr>
        <w:spacing w:before="0" w:after="40"/>
      </w:pPr>
      <w:r>
        <w:rPr>
          <w:i/>
          <w:color w:val="888888"/>
          <w:sz w:val="18"/>
        </w:rPr>
        <w:t>Kubernetes Production Troubleshooting • Conceptual</w:t>
      </w:r>
    </w:p>
    <w:p>
      <w:pPr>
        <w:spacing w:after="160"/>
        <w:ind w:left="216"/>
      </w:pPr>
      <w:r>
        <w:rPr>
          <w:sz w:val="21"/>
        </w:rPr>
        <w:t>A: Check pod readiness and events (kubectl describe pod &lt;pod&gt; and kubectl get pod &lt;pod&gt; -o wide), inspect container logs (kubectl logs) and readinessProbe config in pod spec. Verify Service selects the pod (kubectl get svc &lt;svc&gt; -o yaml; kubectl get endpoints &lt;svc&gt; and kubectl get endpointslices) and that endpoint IP/port match containerPort/targetPort. From a node or another pod, curl the Service ClusterIP and pod IP (kubectl exec -it &lt;client-pod&gt; -- curl -svS &lt;clusterIP&gt;:&lt;port&gt; and curl &lt;podIP&gt;:&lt;port&gt;) to test connectivity. Check NetworkPolicy (kubectl get networkpolicy) and CNI/kube-proxy health and rules (system logs, iptables-save or ipvsadm on nodes) to confirm traffic path.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Q3940. How do you validate service selectors?</w:t>
      </w:r>
    </w:p>
    <w:p>
      <w:pPr>
        <w:spacing w:before="0" w:after="40"/>
      </w:pPr>
      <w:r>
        <w:rPr>
          <w:i/>
          <w:color w:val="888888"/>
          <w:sz w:val="18"/>
        </w:rPr>
        <w:t>Kubernetes Production Troubleshooting • Conceptual</w:t>
      </w:r>
    </w:p>
    <w:p>
      <w:pPr>
        <w:spacing w:after="160"/>
        <w:ind w:left="216"/>
      </w:pPr>
      <w:r>
        <w:rPr>
          <w:sz w:val="21"/>
        </w:rPr>
        <w:t>A: Run kubectl describe svc &lt;svc&gt; and kubectl get svc &lt;svc&gt; -o yaml (or jsonpath='{.spec.selector}') to inspect the service selector. Confirm pods exist that match those labels with kubectl get pods -l key=value -n &lt;ns&gt; and compare count to endpoints: kubectl get endpoints &lt;svc&gt; -n &lt;ns&gt; and kubectl get endpointslices -n &lt;ns&gt; -l kubernetes.io/service-name=&lt;svc&gt;. If endpoints/endpointslices are empty, the selector doesn’t match pod labels or pods aren’t Ready. Verify targetPort name/type matches container ports in pod spec and test traffic with kubectl exec -n &lt;ns&gt; &lt;pod&gt; -- curl -sS http://&lt;ClusterIP&gt;:&lt;port&gt; or by port-forwarding.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Q3941. How do you validate endpoint objects?</w:t>
      </w:r>
    </w:p>
    <w:p>
      <w:pPr>
        <w:spacing w:before="0" w:after="40"/>
      </w:pPr>
      <w:r>
        <w:rPr>
          <w:i/>
          <w:color w:val="888888"/>
          <w:sz w:val="18"/>
        </w:rPr>
        <w:t>Kubernetes Production Troubleshooting • Conceptual</w:t>
      </w:r>
    </w:p>
    <w:p>
      <w:pPr>
        <w:spacing w:after="160"/>
        <w:ind w:left="216"/>
      </w:pPr>
      <w:r>
        <w:rPr>
          <w:sz w:val="21"/>
        </w:rPr>
        <w:t>A: Run kubectl get endpoints &lt;svc&gt; -n &lt;ns&gt; and kubectl get endpointslices -n &lt;ns&gt; to list objects, then kubectl describe endpoints/&lt;svc&gt; -n &lt;ns&gt; and kubectl get endpoints/&lt;svc&gt; -n &lt;ns&gt; -o yaml (or endpointslices -o yaml) to inspect subsets/addresses, ports, targetRef and conditions.ready fields. Verify endpoints correspond to Ready pod IPs (kubectl get pods -o wide -n &lt;ns&gt;) and that service.spec.clusterIP matches endpoints’ ports. Confirm kube-proxy programmed rules: on a node run iptables-save | grep &lt;svcClusterIP&gt; or ipvsadm -L -n to see backend endpoints. Test connectivity with curl or nc to the ClusterIP/NodePort and directly to pod IPs, and check kube-controller-manager logs (kubectl logs -n kube-system &lt;kcm-pod&gt;) for endpoint controller errors.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Q3942. How can readiness probes remove a pod from service endpoints?</w:t>
      </w:r>
    </w:p>
    <w:p>
      <w:pPr>
        <w:spacing w:before="0" w:after="40"/>
      </w:pPr>
      <w:r>
        <w:rPr>
          <w:i/>
          <w:color w:val="888888"/>
          <w:sz w:val="18"/>
        </w:rPr>
        <w:t>Kubernetes Production Troubleshooting • Conceptual</w:t>
      </w:r>
    </w:p>
    <w:p>
      <w:pPr>
        <w:spacing w:after="160"/>
        <w:ind w:left="216"/>
      </w:pPr>
      <w:r>
        <w:rPr>
          <w:sz w:val="21"/>
        </w:rPr>
        <w:t>A: A failing readinessProbe causes the kubelet to set PodCondition Ready=false, which the kube-apiserver reflects in the Pod Status. The Endpoints controller (in kube-controller-manager) watches Pod readiness and removes Pods that are not Ready from the Service’s Endpoints object; kube-proxy and load‑balancers then stop sending traffic to that Pod. Use httpGet/tcpSocket/exec probes with periodSeconds/failureThreshold to control sensitivity. Verify by describing the Pod (kubectl describe pod &lt;pod&gt;), inspecting the Ready condition (kubectl get pod &lt;pod&gt; -o jsonpath='{.status.conditions[?(@.type=="Ready")].status}'), and watching the Service endpoints (kubectl get endpoints &lt;svc&gt; -o yaml) to see the Pod removed.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Q3943. How do you troubleshoot pod-to-pod connectivity?</w:t>
      </w:r>
    </w:p>
    <w:p>
      <w:pPr>
        <w:spacing w:before="0" w:after="40"/>
      </w:pPr>
      <w:r>
        <w:rPr>
          <w:i/>
          <w:color w:val="888888"/>
          <w:sz w:val="18"/>
        </w:rPr>
        <w:t>Kubernetes Production Troubleshooting • Troubleshooting</w:t>
      </w:r>
    </w:p>
    <w:p>
      <w:pPr>
        <w:spacing w:after="160"/>
        <w:ind w:left="216"/>
      </w:pPr>
      <w:r>
        <w:rPr>
          <w:sz w:val="21"/>
        </w:rPr>
        <w:t>A: From the source pod, verify DNS/IP and liveness: kubectl exec -it &lt;src&gt; -- sh; ip -4 addr; ip route; ping -c3 &lt;dst-pod-IP&gt; or curl -sS http://&lt;dst-pod-IP&gt;:&lt;port&gt; (or nc -vz &lt;dst-pod-IP&gt; &lt;port&gt;). If it fails, gather cluster state: kubectl get pods -o wide --all-namespaces, kubectl get nodes, kubectl get svc, kubectl get networkpolicy --all-namespaces. Check kube-proxy and CNI: kubectl logs -n kube-system daemonset/&lt;cni-daemonset&gt; and kubectl logs -n kube-system ds/kube-proxy. On the node, inspect iptables/ipvs and routes (iptables-save, ipvsadm -L, ip route) and run tcpdump on the node interface: sudo tcpdump -nn -i &lt;iface&gt; host &lt;dst-IP&gt; and port &lt;port&gt; to confirm packet flow. Adjust or disable NetworkPolicy/CNI rules and re-test until connectivity verifies.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Q3944. How do you troubleshoot pod-to-service connectivity?</w:t>
      </w:r>
    </w:p>
    <w:p>
      <w:pPr>
        <w:spacing w:before="0" w:after="40"/>
      </w:pPr>
      <w:r>
        <w:rPr>
          <w:i/>
          <w:color w:val="888888"/>
          <w:sz w:val="18"/>
        </w:rPr>
        <w:t>Kubernetes Production Troubleshooting • Troubleshooting</w:t>
      </w:r>
    </w:p>
    <w:p>
      <w:pPr>
        <w:spacing w:after="160"/>
        <w:ind w:left="216"/>
      </w:pPr>
      <w:r>
        <w:rPr>
          <w:sz w:val="21"/>
        </w:rPr>
        <w:t>A: Check DNS and service objects: kubectl get svc -n NAMESPACE and kubectl get endpoints -n NAMESPACE to ensure the ClusterIP and endpoints exist. From a pod in the same namespace run kubectl exec -it POD -- sh and verify DNS and TCP: nslookup myservice, curl -sv http://myservice:PORT or wget -qO- http://myservice:PORT. If DNS resolves but TCP fails, check pod networking and node rules: kubectl get pods -o wide to see node placement, confirm CNI pods (kubectl get pods -n kube-system) are Running, and inspect kube-proxy (kubectl logs -n kube-system kube-proxy-XXX) or on the node run iptables-save or ipvsadm -L -n to verify service rules. Fix by restoring endpoints, CNI, or kube-proxy and re-verify with curl returning expected response.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Q3945. How do you troubleshoot ingress connectivity?</w:t>
      </w:r>
    </w:p>
    <w:p>
      <w:pPr>
        <w:spacing w:before="0" w:after="40"/>
      </w:pPr>
      <w:r>
        <w:rPr>
          <w:i/>
          <w:color w:val="888888"/>
          <w:sz w:val="18"/>
        </w:rPr>
        <w:t>Kubernetes Production Troubleshooting • Troubleshooting</w:t>
      </w:r>
    </w:p>
    <w:p>
      <w:pPr>
        <w:spacing w:after="160"/>
        <w:ind w:left="216"/>
      </w:pPr>
      <w:r>
        <w:rPr>
          <w:sz w:val="21"/>
        </w:rPr>
        <w:t>A: Check DNS and LB: dig or nslookup the hostname, verify LoadBalancer external IP with kubectl get svc -n ingress-nginx. Inspect Ingress and controller: kubectl describe ingress &lt;name&gt; and kubectl get deploy, pods -n ingress-nginx. Review controller logs: kubectl logs -n ingress-nginx deployment/ingress-nginx-controller. Verify backend endpoints and services: kubectl get endpoints &lt;svc&gt; and kubectl exec -it &lt;pod&gt; -- curl -sv http://localhost:&lt;port&gt;. Test HTTP path resolution from outside with curl --resolve "host:80:EXTERNAL_IP" http://host/path and from a node. Check TLS certs: kubectl get certificate, secrets and describe for cert-manager. Investigate NetworkPolicy, iptables/kube-proxy, and node firewall rules; tcpdump on node can confirm packets reach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Q3946. A node is NotReady. What do you check?</w:t>
      </w:r>
    </w:p>
    <w:p>
      <w:pPr>
        <w:spacing w:before="0" w:after="40"/>
      </w:pPr>
      <w:r>
        <w:rPr>
          <w:i/>
          <w:color w:val="888888"/>
          <w:sz w:val="18"/>
        </w:rPr>
        <w:t>Kubernetes Production Troubleshooting • Conceptual</w:t>
      </w:r>
    </w:p>
    <w:p>
      <w:pPr>
        <w:spacing w:after="160"/>
        <w:ind w:left="216"/>
      </w:pPr>
      <w:r>
        <w:rPr>
          <w:sz w:val="21"/>
        </w:rPr>
        <w:t>A: kubectl get node &lt;node&gt; -o yaml and kubectl describe node &lt;node&gt; to inspect Conditions, LastHeartbeatTime/LastTransitionTime, and events. Check kubelet service and logs on the node: sudo systemctl status kubelet &amp;&amp; sudo journalctl -u kubelet --no-pager -n 200 for CRI errors, certificate expiry, kubeconfig auth errors, or eviction signals (MemoryPressure/DiskPressure). Verify container runtime: sudo crictl ps or sudo docker ps / sudo systemctl status containerd. Confirm API connectivity from the node: curl -k --header "Authorization: Bearer $(cat /var/run/secrets/kubernetes.io/serviceaccount/token)" https://&lt;apiserver&gt;:6443/healthz or check kubelet --kubeconfig. Inspect CNI and kube-proxy pods on that node and node leases in kube-system for heartbeat 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Q3947. How do you inspect kubelet status?</w:t>
      </w:r>
    </w:p>
    <w:p>
      <w:pPr>
        <w:spacing w:before="0" w:after="40"/>
      </w:pPr>
      <w:r>
        <w:rPr>
          <w:i/>
          <w:color w:val="888888"/>
          <w:sz w:val="18"/>
        </w:rPr>
        <w:t>Kubernetes Production Troubleshooting • Conceptual</w:t>
      </w:r>
    </w:p>
    <w:p>
      <w:pPr>
        <w:spacing w:after="160"/>
        <w:ind w:left="216"/>
      </w:pPr>
      <w:r>
        <w:rPr>
          <w:sz w:val="21"/>
        </w:rPr>
        <w:t>A: Run node- and host-level checks: systemctl is-active kubelet &amp;&amp; systemctl status kubelet --no-pager to see unit state and recent exit codes. Inspect logs with sudo journalctl -u kubelet -o cat -n 200 (or -f) to find startup flags, Kubelet errors, or auth failures. Verify kubelet process and flags with ps aux | grep kubelet or sudo systemctl cat kubelet.service. Use the kubelet health endpoint: curl --fail http://127.0.0.1:10248/healthz (read-only) — it should return “ok”; the HTTPS API on 10250 requires proper certs. From the control plane, check node condition: kubectl get nodes &amp;&amp; kubectl describe node &lt;node&gt; to see KubeletReady, last heartbeat, and eviction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Q3948. How do you troubleshoot disk pressure?</w:t>
      </w:r>
    </w:p>
    <w:p>
      <w:pPr>
        <w:spacing w:before="0" w:after="40"/>
      </w:pPr>
      <w:r>
        <w:rPr>
          <w:i/>
          <w:color w:val="888888"/>
          <w:sz w:val="18"/>
        </w:rPr>
        <w:t>Kubernetes Production Troubleshooting • Troubleshooting</w:t>
      </w:r>
    </w:p>
    <w:p>
      <w:pPr>
        <w:spacing w:after="160"/>
        <w:ind w:left="216"/>
      </w:pPr>
      <w:r>
        <w:rPr>
          <w:sz w:val="21"/>
        </w:rPr>
        <w:t>A: kubectl describe node &lt;node&gt; to inspect Conditions (DiskPressure), Capacity/Allocatable ephemeral-storage and Eviction stats; kubectl top node (metrics-server) for overall usage. On the node, run df -h and du -sh /var/lib/containerd /var/lib/docker /var/lib/kubelet to find large directories, and docker system df or crictl images/list + crictl ps for containers. Query kubelet summary API for per-pod/container storage: curl --unix-socket /var/run/kubelet.sock http://localhost/stats/summary. Inspect kubelet eviction config in /var/lib/kubelet/config.yaml (evictionHard, evictionSoft, imageGCHighThresholdPercent). Remediate by deleting large/evicted pods, pruning images (docker system prune or crictl rmi), cleaning logs, or increasing disk; verify DiskPressure clears with kubectl describe node and kubectl get nodes Ready status.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Q3949. How do you troubleshoot memory pressure?</w:t>
      </w:r>
    </w:p>
    <w:p>
      <w:pPr>
        <w:spacing w:before="0" w:after="40"/>
      </w:pPr>
      <w:r>
        <w:rPr>
          <w:i/>
          <w:color w:val="888888"/>
          <w:sz w:val="18"/>
        </w:rPr>
        <w:t>Kubernetes Production Troubleshooting • Troubleshooting</w:t>
      </w:r>
    </w:p>
    <w:p>
      <w:pPr>
        <w:spacing w:after="160"/>
        <w:ind w:left="216"/>
      </w:pPr>
      <w:r>
        <w:rPr>
          <w:sz w:val="21"/>
        </w:rPr>
        <w:t>A: Check node state and metrics: kubectl describe node &lt;node&gt; (look for Conditions: MemoryPressure True) and kubectl top node &lt;node&gt; and kubectl top pods --all-namespaces to identify heavy consumers. Inspect kubelet eviction settings: view /var/lib/kubelet/config.yaml or ps aux | grep kubelet for --eviction-hard/soft (memory.available, nodefs.available). Review kubelet and system logs: journalctl -u kubelet, dmesg | grep -i oom to find OOM killer events. Confirm Pod QoS and requests/limits (kubectl get pod -o yaml) and reduce memory or add limits; prefer Guaranteed/Burstable over BestEffort. If needed cordon and drain the node: kubectl cordon &lt;node&gt;; kubectl drain &lt;node&gt; --ignore-daemonsets --delete-local-data, then scale or reprovision nodes. Verify recovery via kubectl top and describe node showing MemoryPressure False.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Q3950. What is PID pressure?</w:t>
      </w:r>
    </w:p>
    <w:p>
      <w:pPr>
        <w:spacing w:before="0" w:after="40"/>
      </w:pPr>
      <w:r>
        <w:rPr>
          <w:i/>
          <w:color w:val="888888"/>
          <w:sz w:val="18"/>
        </w:rPr>
        <w:t>Kubernetes Production Troubleshooting • Troubleshooting</w:t>
      </w:r>
    </w:p>
    <w:p>
      <w:pPr>
        <w:spacing w:after="160"/>
        <w:ind w:left="216"/>
      </w:pPr>
      <w:r>
        <w:rPr>
          <w:sz w:val="21"/>
        </w:rPr>
        <w:t>A: PID pressure is a Kubernetes NodeCondition set when the node’s available PID count falls below the kubelet’s eviction threshold (i.e., the node is running out of process slots). The kubelet exposes this as Condition Type=PIDPressure and it is driven by the eviction signal pid.available (configured via kubelet config evictionHard). Verify with: kubectl describe node &lt;node&gt; (look for PIDPressure True) and inspect the kubelet config (e.g., /var/lib/kubelet/config.yaml) for evictionHard: {"pid.available":"&lt;threshold&gt;"}. Operational checks: count PIDs (ps -e | wc -l) and check /proc/sys/kernel/pid_max. Remediate by killing runaway processes, raising kernel.pid_max, or tuning eviction pid.available and using per-pod PID limits.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Q3951. What is pod eviction?</w:t>
      </w:r>
    </w:p>
    <w:p>
      <w:pPr>
        <w:spacing w:before="0" w:after="40"/>
      </w:pPr>
      <w:r>
        <w:rPr>
          <w:i/>
          <w:color w:val="888888"/>
          <w:sz w:val="18"/>
        </w:rPr>
        <w:t>Kubernetes Production Troubleshooting • Conceptual</w:t>
      </w:r>
    </w:p>
    <w:p>
      <w:pPr>
        <w:spacing w:after="160"/>
        <w:ind w:left="216"/>
      </w:pPr>
      <w:r>
        <w:rPr>
          <w:sz w:val="21"/>
        </w:rPr>
        <w:t>A: Pod eviction is the API-driven removal of a Pod from a node because the cluster (kubelet or control plane) determines it must be terminated — commonly due to node pressure (memory, disk, PID), OOM, or administrative drain. Eviction is performed via the pods eviction subresource (policy/v1 Eviction) — POST to /api/v1/namespaces/{ns}/pods/{name}/eviction — and is processed as a graceful deletion (respecting PodDisruptionBudgets when applicable). You can verify an eviction by kubectl describe pod &lt;pod&gt; (events show "Evicted"), kubectl get pod &lt;pod&gt; -o jsonpath='{.status.reason}' (returns "Evicted"), and kubectl describe node &lt;node&gt; for pressure conditions.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Q3952. Why are pods being OOMKilled?</w:t>
      </w:r>
    </w:p>
    <w:p>
      <w:pPr>
        <w:spacing w:before="0" w:after="40"/>
      </w:pPr>
      <w:r>
        <w:rPr>
          <w:i/>
          <w:color w:val="888888"/>
          <w:sz w:val="18"/>
        </w:rPr>
        <w:t>Kubernetes Production Troubleshooting • Conceptual</w:t>
      </w:r>
    </w:p>
    <w:p>
      <w:pPr>
        <w:spacing w:after="160"/>
        <w:ind w:left="216"/>
      </w:pPr>
      <w:r>
        <w:rPr>
          <w:sz w:val="21"/>
        </w:rPr>
        <w:t>A: Pods are OOMKilled because a container exceeded its cgroup memory limit or the node ran out of memory and the kernel OOM killer terminated a process. Verify with: kubectl describe pod &lt;pod&gt; (look for "Reason: OOMKilled"), kubectl logs --previous &lt;pod&gt; for container OOM stack traces, kubectl top pod/node to compare usage vs limits, and dmesg | grep -i oom or journalctl -u kubelet for kernel/kubelet messages. Check kubelet eviction settings (kubelet --eviction-hard like memory.available) and pod spec memory.requests/limits. Remediate by increasing limits or node capacity, reducing container memory use (tune JVM/Xmx), or adjusting requests/limits so the scheduler places pods on nodes with enough memory.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Q3953. How do you identify the correct memory limit?</w:t>
      </w:r>
    </w:p>
    <w:p>
      <w:pPr>
        <w:spacing w:before="0" w:after="40"/>
      </w:pPr>
      <w:r>
        <w:rPr>
          <w:i/>
          <w:color w:val="888888"/>
          <w:sz w:val="18"/>
        </w:rPr>
        <w:t>Kubernetes Production Troubleshooting • Conceptual</w:t>
      </w:r>
    </w:p>
    <w:p>
      <w:pPr>
        <w:spacing w:after="160"/>
        <w:ind w:left="216"/>
      </w:pPr>
      <w:r>
        <w:rPr>
          <w:sz w:val="21"/>
        </w:rPr>
        <w:t>A: Inspect real usage and failures, then set the limit just above observed peaks plus headroom. Check for OOMs and evictions: kubectl describe pod &lt;pod&gt; -n &lt;ns&gt; and kubectl get pod -o jsonpath='{.status.containerStatuses[*].lastState}' to see OOMKilled. Measure live and historical memory: kubectl top pod &lt;pod&gt; -n &lt;ns&gt; and inside the container kubectl exec -c &lt;c&gt; &lt;pod&gt; -- ps aux --sort=-rss | head and cat /sys/fs/cgroup/memory/memory. Use Prometheus for stable baselines: max_over_time(container_memory_working_set_bytes{pod=~"mypod.*"}[1h]) or 95th percentile over 24h (histogram_quantile or quantile_over_time). Set limit = observed_peak * (1.2–1.5) depending on workload burstiness and re-verify with metrics and absence of OOMs.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Q3954. How do you detect CPU throttling?</w:t>
      </w:r>
    </w:p>
    <w:p>
      <w:pPr>
        <w:spacing w:before="0" w:after="40"/>
      </w:pPr>
      <w:r>
        <w:rPr>
          <w:i/>
          <w:color w:val="888888"/>
          <w:sz w:val="18"/>
        </w:rPr>
        <w:t>Kubernetes Production Troubleshooting • Conceptual</w:t>
      </w:r>
    </w:p>
    <w:p>
      <w:pPr>
        <w:spacing w:after="160"/>
        <w:ind w:left="216"/>
      </w:pPr>
      <w:r>
        <w:rPr>
          <w:sz w:val="21"/>
        </w:rPr>
        <w:t>A: Check usage vs limits, then inspect cgroup and metric indicators. Run kubectl top pod -n NAMESPACE to see CPU usage approaching limits and kubectl describe pod to confirm cpu requests/limits. Query kubelet summary: curl --unix-socket /var/run/kubelet/kubelet.sock http://localhost/stats/summary | jq '.pods[]|select(.podRef.name=="POD") .containers[] | {name: .name, usage: .usage.cpu}'. Inspect cgroup files on the node for the container’s cgroup: cat /sys/fs/cgroup/&lt;cpu-cgroup-path&gt;/cpu.stat and look for nr_throttled &gt; 0 and throttled_time increasing. In Prometheus, check rate(container_cpu_cfs_throttled_seconds_total[5m]) &gt; 0 or increasing. These concrete signals confirm CPU CFS throttling.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Q3955. Why might HPA not scale?</w:t>
      </w:r>
    </w:p>
    <w:p>
      <w:pPr>
        <w:spacing w:before="0" w:after="40"/>
      </w:pPr>
      <w:r>
        <w:rPr>
          <w:i/>
          <w:color w:val="888888"/>
          <w:sz w:val="18"/>
        </w:rPr>
        <w:t>Kubernetes Production Troubleshooting • Conceptual</w:t>
      </w:r>
    </w:p>
    <w:p>
      <w:pPr>
        <w:spacing w:after="160"/>
        <w:ind w:left="216"/>
      </w:pPr>
      <w:r>
        <w:rPr>
          <w:sz w:val="21"/>
        </w:rPr>
        <w:t>A: Common causes: no metrics available (metrics-server missing/misconfigured or custom-metrics adapter absent), missing/incorrect resource requests (HPA CPU/Memory targets use requests), minReplicas==maxReplicas or desiredReplicas capped by maxReplicas, wrong HPA API/version or unsupported metric type, controller can’t read metrics due to RBAC or APIService errors, or scaling suppressed by stabilization windows. Verify with kubectl describe hpa &lt;name&gt; and kubectl get hpa -o yaml to see status.currentReplicas, status.desiredReplicas, and conditions; confirm metrics with kubectl top pods and kubectl get --raw "/apis/metrics.k8s.io/v1beta1/namespaces/&lt;ns&gt;/pods"; check metrics-server logs (kubectl logs -n kube-system deployment/metrics-server) and Deployment pod resource requests (kubectl get deploy &lt;name&gt; -o yaml).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Q3956. Why might metrics-server not return data?</w:t>
      </w:r>
    </w:p>
    <w:p>
      <w:pPr>
        <w:spacing w:before="0" w:after="40"/>
      </w:pPr>
      <w:r>
        <w:rPr>
          <w:i/>
          <w:color w:val="888888"/>
          <w:sz w:val="18"/>
        </w:rPr>
        <w:t>Kubernetes Production Troubleshooting • Conceptual</w:t>
      </w:r>
    </w:p>
    <w:p>
      <w:pPr>
        <w:spacing w:after="160"/>
        <w:ind w:left="216"/>
      </w:pPr>
      <w:r>
        <w:rPr>
          <w:sz w:val="21"/>
        </w:rPr>
        <w:t>A: Common causes: metrics-server not running or crash (check kubectl get deploy -n kube-system metrics-server and kubectl logs), missing/incorrect RBAC or ClusterRoleBinding, the Aggregator API not available or apiservice v1beta1.metrics.k8s.io failing (kubectl get apiservice v1beta1.metrics.k8s.io -o yaml), kubelet TLS/auth issues or certificate trust failures (metrics-server connects to kubelets on 10250; using --kubelet-insecure-tls or proper kubelet serving certs may be required), wrong node address selection (use --kubelet-preferred-address-types), or network/firewall blocking port 10250. Verify with kubectl top nodes and pod logs; describe apiservice and kubelet logs to confirm authentication/connection errors.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Q3957. Why might Cluster Autoscaler not add a node?</w:t>
      </w:r>
    </w:p>
    <w:p>
      <w:pPr>
        <w:spacing w:before="0" w:after="40"/>
      </w:pPr>
      <w:r>
        <w:rPr>
          <w:i/>
          <w:color w:val="888888"/>
          <w:sz w:val="18"/>
        </w:rPr>
        <w:t>Kubernetes Production Troubleshooting • Conceptual</w:t>
      </w:r>
    </w:p>
    <w:p>
      <w:pPr>
        <w:spacing w:after="160"/>
        <w:ind w:left="216"/>
      </w:pPr>
      <w:r>
        <w:rPr>
          <w:sz w:val="21"/>
        </w:rPr>
        <w:t>A: Cluster Autoscaler may not add a node for several documented reasons: the node group is at its max size (cloud provider/ASG/GCP instance group), pending Pods are unschedulable due to nodeSelector/affinity/taints or resource requests exceeding any node type, PodDisruptionBudgets/priority preventing eviction, or CA sees no scale-up candidates. Verify with logs and events: kubectl -n kube-system logs deployment/cluster-autoscaler --tail=200, kubectl get events --sort-by=.lastTimestamp, kubectl describe pod &lt;pending-pod&gt; and kubectl get nodes. Inspect cloud provider limits and ASG/IG settings (e.g., aws autoscaling describe-auto-scaling-groups) and CA messages like “max size reached”, “no unassigned pods fit”, or API errors indicating denied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Q3958. What happens if pod requests are not defined?</w:t>
      </w:r>
    </w:p>
    <w:p>
      <w:pPr>
        <w:spacing w:before="0" w:after="40"/>
      </w:pPr>
      <w:r>
        <w:rPr>
          <w:i/>
          <w:color w:val="888888"/>
          <w:sz w:val="18"/>
        </w:rPr>
        <w:t>Kubernetes Production Troubleshooting • Conceptual</w:t>
      </w:r>
    </w:p>
    <w:p>
      <w:pPr>
        <w:spacing w:after="160"/>
        <w:ind w:left="216"/>
      </w:pPr>
      <w:r>
        <w:rPr>
          <w:sz w:val="21"/>
        </w:rPr>
        <w:t>A: If a Pod has no resource requests set, the scheduler treats the requested CPU/memory as zero and may pack more Pods onto a node (leading to CPU/memory overcommit). QoS class becomes BestEffort only if neither requests nor limits are set; if limits are set but requests are omitted the Pod is Burstable (request defaults to 0). Eviction and OOM behavior: low-QoS Pods are preferred for eviction under node pressure and can be OOM-killed when usage exceeds node allocatable. LimitRange admission can inject default requests in a namespace (kubectl get limitrange -n &lt;ns&gt;). Verify with kubectl describe pod &lt;pod&gt; and kubectl get pod &lt;pod&gt; -o yaml to see requests/limits and QoS.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Q3959. How do you troubleshoot a failed rollout?</w:t>
      </w:r>
    </w:p>
    <w:p>
      <w:pPr>
        <w:spacing w:before="0" w:after="40"/>
      </w:pPr>
      <w:r>
        <w:rPr>
          <w:i/>
          <w:color w:val="888888"/>
          <w:sz w:val="18"/>
        </w:rPr>
        <w:t>Kubernetes Production Troubleshooting • Troubleshooting</w:t>
      </w:r>
    </w:p>
    <w:p>
      <w:pPr>
        <w:spacing w:after="160"/>
        <w:ind w:left="216"/>
      </w:pPr>
      <w:r>
        <w:rPr>
          <w:sz w:val="21"/>
        </w:rPr>
        <w:t>A: Check rollout state: kubectl rollout status deployment/&lt;name&gt; --watch and kubectl rollout history deployment/&lt;name&gt;. Inspect ReplicaSets and pods: kubectl get rs,pods -l app=&lt;label&gt; -o wide; kubectl describe rs/&lt;rs-name&gt; and kubectl describe pod/&lt;pod&gt; to read events (imagePullBackOff, CrashLoopBackOff, probe failures). Capture logs: kubectl logs pod/&lt;pod&gt; [-c &lt;container&gt;] and kubectl logs -p for previous instance. Validate probes and resource limits in deployment YAML: kubectl get deploy &lt;name&gt; -o yaml. If bug is config or image, patch or set image and apply: kubectl set image deployment/&lt;name&gt; &lt;c&gt;=&lt;image&gt;:tag &amp;&amp; kubectl rollout status. To revert: kubectl rollout undo deployment/&lt;name&gt; --to-revision=&lt;n&gt;; verify with rollout status and pod Ready counts.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Q3960. How do you pause a rollout?</w:t>
      </w:r>
    </w:p>
    <w:p>
      <w:pPr>
        <w:spacing w:before="0" w:after="40"/>
      </w:pPr>
      <w:r>
        <w:rPr>
          <w:i/>
          <w:color w:val="888888"/>
          <w:sz w:val="18"/>
        </w:rPr>
        <w:t>Kubernetes Production Troubleshooting • Conceptual</w:t>
      </w:r>
    </w:p>
    <w:p>
      <w:pPr>
        <w:spacing w:after="160"/>
        <w:ind w:left="216"/>
      </w:pPr>
      <w:r>
        <w:rPr>
          <w:sz w:val="21"/>
        </w:rPr>
        <w:t>A: kubectl provides a built-in pause/resume for rollouts. Example: kubectl rollout pause deployment/my-deploy (you can target deployment|daemonset|statefulset and add -n NAMESPACE). Verify the object is paused: kubectl get deployment my-deploy -o jsonpath='{.spec.paused}' which will return "true", or inspect the YAML: kubectl get deployment my-deploy -o yaml | grep "paused:". Resume with kubectl rollout resume deployment/my-deploy and confirm spec.paused is false; use kubectl rollout status deployment/my-deploy to watch completion.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Q3961. How do you undo a deployment?</w:t>
      </w:r>
    </w:p>
    <w:p>
      <w:pPr>
        <w:spacing w:before="0" w:after="40"/>
      </w:pPr>
      <w:r>
        <w:rPr>
          <w:i/>
          <w:color w:val="888888"/>
          <w:sz w:val="18"/>
        </w:rPr>
        <w:t>Kubernetes Production Troubleshooting • Conceptual</w:t>
      </w:r>
    </w:p>
    <w:p>
      <w:pPr>
        <w:spacing w:after="160"/>
        <w:ind w:left="216"/>
      </w:pPr>
      <w:r>
        <w:rPr>
          <w:sz w:val="21"/>
        </w:rPr>
        <w:t>A: Use kubectl rollout undo on the Deployment. To see available revisions: kubectl rollout history deployment/&lt;name&gt;. To rollback to the previous revision: kubectl rollout undo deployment/&lt;name&gt;. To rollback to a specific revision: kubectl rollout undo deployment/&lt;name&gt; --to-revision=&lt;N&gt;. Verify the rollback finishes with kubectl rollout status deployment/&lt;name&gt; and confirm the new ReplicaSet/Pods reflect the desired template via kubectl get rs -l app=&lt;label&gt; and kubectl describe rs/&lt;replica-set-name&gt; or kubectl get pods -l app=&lt;label&gt; -o wide. Note that rollback recreates a ReplicaSet from the selected revision stored in the Deployment’s revision history annotations.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Q3962. How do you determine whether a new release caused the incident?</w:t>
      </w:r>
    </w:p>
    <w:p>
      <w:pPr>
        <w:spacing w:before="0" w:after="40"/>
      </w:pPr>
      <w:r>
        <w:rPr>
          <w:i/>
          <w:color w:val="888888"/>
          <w:sz w:val="18"/>
        </w:rPr>
        <w:t>Kubernetes Production Troubleshooting • Troubleshooting</w:t>
      </w:r>
    </w:p>
    <w:p>
      <w:pPr>
        <w:spacing w:after="160"/>
        <w:ind w:left="216"/>
      </w:pPr>
      <w:r>
        <w:rPr>
          <w:sz w:val="21"/>
        </w:rPr>
        <w:t>A: Check rollout and revision first: kubectl rollout status deployment/myapp; kubectl rollout history deployment/myapp --revision=N to list changes and rollout annotations. Correlate the deployment’s pod template (kubectl get deploy myapp -o yaml) and ReplicaSet events (kubectl describe rs -l app=myapp) with pod start timestamps (kubectl get pods -l app=myapp -o wide --sort-by=.metadata.creationTimestamp). Correlate those timestamps with CI/CD pipeline/job logs and the Git commit SHA in the image tag (git log -1 --pretty=%H or image digest). Verify runtime impact with logs and metrics: kubectl logs -l app=myapp --since=1h and Prometheus queries (e.g., rate(http_requests_total{job="myapp",status=~"5.."}[5m])) to see if errors spike at rollout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Q3963. A GKE cluster has IP exhaustion. What symptoms appear?</w:t>
      </w:r>
    </w:p>
    <w:p>
      <w:pPr>
        <w:spacing w:before="0" w:after="40"/>
      </w:pPr>
      <w:r>
        <w:rPr>
          <w:i/>
          <w:color w:val="888888"/>
          <w:sz w:val="18"/>
        </w:rPr>
        <w:t>GCP Production Troubleshooting • Troubleshooting</w:t>
      </w:r>
    </w:p>
    <w:p>
      <w:pPr>
        <w:spacing w:after="160"/>
        <w:ind w:left="216"/>
      </w:pPr>
      <w:r>
        <w:rPr>
          <w:sz w:val="21"/>
        </w:rPr>
        <w:t>A: You’ll see Pod creations stuck Pending and new Pods repeatedly failing to get network configuration. kubectl get pods -A -o wide shows many Pending; kubectl describe pod &lt;pod&gt; shows events such as CNI allocation failures (e.g., “failed to allocate IP from range” or “no available IP addresses”), or kubelet logs with “unable to allocate an IP for pod”. Node-level CNI daemonset logs (kubectl -n kube-system logs ds/&lt;cni-daemon&gt;) report exhausted secondary/alias IPs. On GCP, gcloud compute networks subnets describe &lt;SUBNET&gt; --region &lt;REGION&gt; will show depleted secondary IP ranges; Stackdriver/Cloud Logging contains CNI or GKE control plane errors about IP allocation failures. These indicators confirm 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Q3964. How do you confirm pod-IP exhaustion?</w:t>
      </w:r>
    </w:p>
    <w:p>
      <w:pPr>
        <w:spacing w:before="0" w:after="40"/>
      </w:pPr>
      <w:r>
        <w:rPr>
          <w:i/>
          <w:color w:val="888888"/>
          <w:sz w:val="18"/>
        </w:rPr>
        <w:t>GCP Production Troubleshooting • Troubleshooting</w:t>
      </w:r>
    </w:p>
    <w:p>
      <w:pPr>
        <w:spacing w:after="160"/>
        <w:ind w:left="216"/>
      </w:pPr>
      <w:r>
        <w:rPr>
          <w:sz w:val="21"/>
        </w:rPr>
        <w:t>A: Check Kubernetes and VPC alias IP capacity: run `kubectl get pods --all-namespaces -o wide` to see pods without IPs and `kubectl describe pod &lt;failing-pod&gt;` for events like “failed to assign an IP”. Inspect node allocatable pod count: `kubectl get nodes -o jsonpath='{range .items[*]}{.metadata.name}{" allocatablePods="}{.status.allocatable.pods}{"\n"}{end}'`. For GKE VPC‑native, inspect secondary ranges: `gcloud compute networks subnets describe SUBNET --region REGION --format="json"` and check `secondaryIpRanges[].ipCidrRange` and usage. Also search controller/CRI errors and events: `kubectl get events --all-namespaces | grep -i ip` or review GKE VPC-Native agent logs in Cloud Logging for IP allocation failures. These confirm pod‑IP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Q3965. A deployment introduces high latency. What is your immediate response?</w:t>
      </w:r>
    </w:p>
    <w:p>
      <w:pPr>
        <w:spacing w:before="0" w:after="40"/>
      </w:pPr>
      <w:r>
        <w:rPr>
          <w:i/>
          <w:color w:val="888888"/>
          <w:sz w:val="18"/>
        </w:rPr>
        <w:t>Deployment and Release Incidents • Troubleshooting</w:t>
      </w:r>
    </w:p>
    <w:p>
      <w:pPr>
        <w:spacing w:after="160"/>
        <w:ind w:left="216"/>
      </w:pPr>
      <w:r>
        <w:rPr>
          <w:sz w:val="21"/>
        </w:rPr>
        <w:t>A: Immediately isolate the release and restore user-facing latency: if running on Kubernetes, perform a safe rollback (helm rollback &lt;release&gt; &lt;revision&gt; or kubectl rollout undo deployment/myapp) and verify with kubectl rollout status deployment/myapp. Confirm traffic recovery by querying metrics (Prometheus example: histogram_quantile(0.95, sum(rate(http_request_duration_seconds_bucket[5m])) by (le, job))). Inspect new pods with kubectl get pods -l app=myapp -o wide, kubectl logs -f &lt;pod&gt; and kubectl describe pod &lt;pod&gt; for OOMs/Readiness failures. Run a synthetic curl -w "%{time_total}\n" -sS https://service.example to validate latency and check tracing (Jaeger/Zipkin) for recent spans. Open an incident, preserve logs/traces, and keep the rollback until root cause is understood.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Q3966. How do you decide between rollback and roll-forward?</w:t>
      </w:r>
    </w:p>
    <w:p>
      <w:pPr>
        <w:spacing w:before="0" w:after="40"/>
      </w:pPr>
      <w:r>
        <w:rPr>
          <w:i/>
          <w:color w:val="888888"/>
          <w:sz w:val="18"/>
        </w:rPr>
        <w:t>Deployment and Release Incidents • Troubleshooting</w:t>
      </w:r>
    </w:p>
    <w:p>
      <w:pPr>
        <w:spacing w:after="160"/>
        <w:ind w:left="216"/>
      </w:pPr>
      <w:r>
        <w:rPr>
          <w:sz w:val="21"/>
        </w:rPr>
        <w:t>A: Decide by impact, reversibility, and data integrity: if the fault is config/code causing high error rate or outage with stateless services and you can revert safely, rollback (kubectl rollout undo deployment/my-app; kubectl rollout status deployment/my-app) is fastest. For schema-destructive DB changes, irreversible side effects, or when a quick fix is available and compatible, roll-forward with a patch or feature-flag toggle is preferred (apply new image, git revert + CI/CD pipeline). Verify with metrics and logs (Prometheus error_rate, p99 latency, kubectl logs, helm history/helm rollback if using Helm), health checks, and smoke tests. If migrations are involved, restore from backup/PITR (Postgres pg_basebackup/pg_restore or cloud provider PITR) before choosing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Q3967. How quickly should rollback happen?</w:t>
      </w:r>
    </w:p>
    <w:p>
      <w:pPr>
        <w:spacing w:before="0" w:after="40"/>
      </w:pPr>
      <w:r>
        <w:rPr>
          <w:i/>
          <w:color w:val="888888"/>
          <w:sz w:val="18"/>
        </w:rPr>
        <w:t>Deployment and Release Incidents • Troubleshooting</w:t>
      </w:r>
    </w:p>
    <w:p>
      <w:pPr>
        <w:spacing w:after="160"/>
        <w:ind w:left="216"/>
      </w:pPr>
      <w:r>
        <w:rPr>
          <w:sz w:val="21"/>
        </w:rPr>
        <w:t>A: In a production environment, rollback speed is determined by the severity of the issue and its impact on users. For critical services like [SERVICE], I aim to roll back within 10 minutes using tools like Kubernetes' `kubectl rollout undo` command. This allows us to quickly revert changes and minimize downtime. To ensure smooth rollbacks, we monitor key metrics such as error rates and latency in real-time, and validate the rollback by checking for restored service functionality with commands like `kubectl get events` and verifying that affected users are no longer impacted.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Q3968. Can rollback be fully automated?</w:t>
      </w:r>
    </w:p>
    <w:p>
      <w:pPr>
        <w:spacing w:before="0" w:after="40"/>
      </w:pPr>
      <w:r>
        <w:rPr>
          <w:i/>
          <w:color w:val="888888"/>
          <w:sz w:val="18"/>
        </w:rPr>
        <w:t>Deployment and Release Incidents • Troubleshooting</w:t>
      </w:r>
    </w:p>
    <w:p>
      <w:pPr>
        <w:spacing w:after="160"/>
        <w:ind w:left="216"/>
      </w:pPr>
      <w:r>
        <w:rPr>
          <w:sz w:val="21"/>
        </w:rPr>
        <w:t>A: In our production environment, rollback can be fully automated through a combination of monitoring and configuration management tools. We use Kubernetes' built-in features such as readiness probes and liveness checks to detect issues in real-time. For example, if a deployment fails, we can roll back to the previous version using `kubectl rollout undo`. Additionally, our CI/CD pipeline is configured to automatically trigger a rollback on failure, leveraging tools like Jenkins or CircleCI. We also monitor key metrics such as error rates and latency to quickly identify issues and initiate a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Q3969. What signals should trigger an automated rollback?</w:t>
      </w:r>
    </w:p>
    <w:p>
      <w:pPr>
        <w:spacing w:before="0" w:after="40"/>
      </w:pPr>
      <w:r>
        <w:rPr>
          <w:i/>
          <w:color w:val="888888"/>
          <w:sz w:val="18"/>
        </w:rPr>
        <w:t>Deployment and Release Incidents • Troubleshooting</w:t>
      </w:r>
    </w:p>
    <w:p>
      <w:pPr>
        <w:spacing w:after="160"/>
        <w:ind w:left="216"/>
      </w:pPr>
      <w:r>
        <w:rPr>
          <w:sz w:val="21"/>
        </w:rPr>
        <w:t>A: Trigger automated rollback when verifiable production health signals cross safe thresholds: sustained error-rate increase (e.g., prometheus alert rule: rate(http_requests_total{job="svc",code=~"5.."}[5m]) &gt; 0.01), SLO burn-rate alert (burn rate &gt; N for M minutes), latency SLO breach (p99 &gt; target for 5m), Kubernetes readiness/liveness failure counts (kubectl get pods -l app=svc | grep CrashLoopBackOff), failing canary metrics (canary error % or latency worse than baseline), external health-check failures (curl -f https://svc/health returns non-200), or CI/CD pipeline/integration test failures post-deploy. Verification: query Prometheus, check CloudWatch HTTPCode_Target_5XX_Count, run kubectl rollout status deployment/myapp --watch, then execute kubectl rollout undo deployment/myapp --to-revision=&lt;rev&gt; and confirm with kubectl get pods and Prometheus metrics returning to baseline.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Q3970. What if latency increases but error rate remains normal?</w:t>
      </w:r>
    </w:p>
    <w:p>
      <w:pPr>
        <w:spacing w:before="0" w:after="40"/>
      </w:pPr>
      <w:r>
        <w:rPr>
          <w:i/>
          <w:color w:val="888888"/>
          <w:sz w:val="18"/>
        </w:rPr>
        <w:t>Deployment and Release Incidents • Troubleshooting</w:t>
      </w:r>
    </w:p>
    <w:p>
      <w:pPr>
        <w:spacing w:after="160"/>
        <w:ind w:left="216"/>
      </w:pPr>
      <w:r>
        <w:rPr>
          <w:sz w:val="21"/>
        </w:rPr>
        <w:t>A: When latency increases but error rates remain normal, I'd first confirm user impact and recent changes to identify potential causes. Next, I'd isolate the issue by analyzing logs from `kubectl get events` and `kubectl describe`, as well as checking readiness probes and Service selectors. If necessary, I'd also review network traffic with tools like `tcpdump`. To validate my findings, I'd monitor latency metrics in Cloud Monitoring and verify that error rates remain stable. In this scenario, the key failure mode is likely a performance bottleneck, which may require a trade-off between resource allocation and cost. A rollback step would involve reverting changes made to [SERVICE] within the last hour, as tracked by our deployment history.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Q3971. What if only one region is affected?</w:t>
      </w:r>
    </w:p>
    <w:p>
      <w:pPr>
        <w:spacing w:before="0" w:after="40"/>
      </w:pPr>
      <w:r>
        <w:rPr>
          <w:i/>
          <w:color w:val="888888"/>
          <w:sz w:val="18"/>
        </w:rPr>
        <w:t>Deployment and Release Incidents • Conceptual</w:t>
      </w:r>
    </w:p>
    <w:p>
      <w:pPr>
        <w:spacing w:after="160"/>
        <w:ind w:left="216"/>
      </w:pPr>
      <w:r>
        <w:rPr>
          <w:sz w:val="21"/>
        </w:rPr>
        <w:t>A: Confirm scope, isolate and fail over only that region. Verify with provider APIs and monitoring: check CloudWatch alarms and metrics for the region, run aws ec2 describe-instances --region us-east-1 and aws elbv2 describe-target-health --region us-east-1, or gcloud compute instances list --regions=us-east1. Validate networking with dig/host and traceroute, and app health with curl -sS --max-time 5 https://api.example.com/health. If regional infrastructure is degraded, use DNS or global load‑balancer controls to shift traffic (Route 53 weighted/Failover records or Cloud Load Balancing backend service traffic‑splitting) rather than global config changes. For Kubernetes, cordon/drain affected nodes (kubectl cordon &lt;node&gt;; kubectl drain &lt;node&gt; --ignore-daemonsets) and scale workloads in healthy regions. Verify recovery by re-checking health endpoints and metric restoration.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Q3972. A canary deployment has higher p99 latency. What do you do?</w:t>
      </w:r>
    </w:p>
    <w:p>
      <w:pPr>
        <w:spacing w:before="0" w:after="40"/>
      </w:pPr>
      <w:r>
        <w:rPr>
          <w:i/>
          <w:color w:val="888888"/>
          <w:sz w:val="18"/>
        </w:rPr>
        <w:t>Deployment and Release Incidents • Troubleshooting</w:t>
      </w:r>
    </w:p>
    <w:p>
      <w:pPr>
        <w:spacing w:after="160"/>
        <w:ind w:left="216"/>
      </w:pPr>
      <w:r>
        <w:rPr>
          <w:sz w:val="21"/>
        </w:rPr>
        <w:t>A: When a canary deployment has higher p99 latency, I first confirm user impact and recent changes to identify the root cause. I then use `kubectl describe` and `kubectl get events` to isolate the issue with evidence. If necessary, I check readiness probes, Service selectors, Ingress or Gateway routing, NetworkPolicy, DNS, and node capacity for any misconfigurations. To validate my findings, I monitor key metrics such as latency, error rates, and request volumes using tools like Prometheus and Grafana. If the issue persists, I consider rolling back to a previous version or implementing a recovery plan to minimize downtime and user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Q3973. A rolling deployment gets stuck halfway. How do you recover?</w:t>
      </w:r>
    </w:p>
    <w:p>
      <w:pPr>
        <w:spacing w:before="0" w:after="40"/>
      </w:pPr>
      <w:r>
        <w:rPr>
          <w:i/>
          <w:color w:val="888888"/>
          <w:sz w:val="18"/>
        </w:rPr>
        <w:t>Deployment and Release Incidents • Conceptual</w:t>
      </w:r>
    </w:p>
    <w:p>
      <w:pPr>
        <w:spacing w:after="160"/>
        <w:ind w:left="216"/>
      </w:pPr>
      <w:r>
        <w:rPr>
          <w:sz w:val="21"/>
        </w:rPr>
        <w:t>A: Check rollout status and failures: kubectl rollout status deployment/my-deploy &amp;&amp; kubectl get pods -l app=my-deploy -o wide &amp;&amp; kubectl describe pod &lt;pod&gt; to see readinessProbe/CrashLoop logs, and kubectl logs -f &lt;pod&gt;. If the new revision is unhealthy, pause/resume or rollback: kubectl rollout pause deployment/my-deploy; fix the image/config; kubectl apply -f fixed.yaml; kubectl rollout resume deployment/my-deploy or kubectl rollout undo deployment/my-deploy --to-revision=&lt;n&gt; (inspect with kubectl rollout history deployment/my-deploy). If needed scale to restore capacity: kubectl scale deployment my-deploy --replicas=&lt;N&gt;. Verify with kubectl get pods, kubectl rollout status, and checking LB/ingress health checks until all replicas are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Q3974. A new version fails readiness checks. What happens to traffic?</w:t>
      </w:r>
    </w:p>
    <w:p>
      <w:pPr>
        <w:spacing w:before="0" w:after="40"/>
      </w:pPr>
      <w:r>
        <w:rPr>
          <w:i/>
          <w:color w:val="888888"/>
          <w:sz w:val="18"/>
        </w:rPr>
        <w:t>Deployment and Release Incidents • Troubleshooting</w:t>
      </w:r>
    </w:p>
    <w:p>
      <w:pPr>
        <w:spacing w:after="160"/>
        <w:ind w:left="216"/>
      </w:pPr>
      <w:r>
        <w:rPr>
          <w:sz w:val="21"/>
        </w:rPr>
        <w:t>A: When a new version fails readiness checks, traffic is routed to the previous healthy version of the service. I would verify this by checking the Service selector configuration and ensuring that it's correctly routing traffic to the previous version. For example, I'd run `kubectl get svc &lt;service-name&gt; -o yaml` to review the Service configuration. If necessary, I'd also check the Ingress or Gateway routing rules to confirm they're directing traffic to the correct version. This ensures minimal disruption to users and allows for a controlled rollback or recovery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Q3975. A release succeeds technically, but a business transaction fails. How do you detect it?</w:t>
      </w:r>
    </w:p>
    <w:p>
      <w:pPr>
        <w:spacing w:before="0" w:after="40"/>
      </w:pPr>
      <w:r>
        <w:rPr>
          <w:i/>
          <w:color w:val="888888"/>
          <w:sz w:val="18"/>
        </w:rPr>
        <w:t>Deployment and Release Incidents • Troubleshooting</w:t>
      </w:r>
    </w:p>
    <w:p>
      <w:pPr>
        <w:spacing w:after="160"/>
        <w:ind w:left="216"/>
      </w:pPr>
      <w:r>
        <w:rPr>
          <w:sz w:val="21"/>
        </w:rPr>
        <w:t>A: When a release succeeds technically but a business transaction fails, I'd investigate by reviewing the deployment logs and events using `kubectl describe` and `kubectl get events`. I'd also check the application's readiness probes and service selectors to ensure they're correctly configured. Additionally, I'd verify that the Ingress or Gateway routing is functioning as expected. If necessary, I'd roll back the release to a previous version by checking the deployment history using `kubectl rollout undo` and monitoring the business transaction metrics for improvement.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Q3976. How do synthetic transactions help validate releases?</w:t>
      </w:r>
    </w:p>
    <w:p>
      <w:pPr>
        <w:spacing w:before="0" w:after="40"/>
      </w:pPr>
      <w:r>
        <w:rPr>
          <w:i/>
          <w:color w:val="888888"/>
          <w:sz w:val="18"/>
        </w:rPr>
        <w:t>Deployment and Release Incidents • Conceptual</w:t>
      </w:r>
    </w:p>
    <w:p>
      <w:pPr>
        <w:spacing w:after="160"/>
        <w:ind w:left="216"/>
      </w:pPr>
      <w:r>
        <w:rPr>
          <w:sz w:val="21"/>
        </w:rPr>
        <w:t>A: Synthetic transactions exercise critical user flows (login, search, checkout) against a release to validate correctness, latency, and downstream integrations before/after rollout. Run scripted probes and assert status and payload: e.g. curl -sS -w '%{http_code} %{time_total}\n' -o /dev/null https://app.example.com/login and verify 200 and acceptable time_total. Push metrics to Prometheus/Grafana and query via API: curl -G 'http://prometheus:9090/api/v1/query' --data-urlencode 'query=rate(synthetic_requests_total[5m])' to verify success_rate and P95 latency. Use these probes in deployment gates (kubectl rollout status deployment/myapp) or CI/CD to abort on regressions, and correlate probe failures with logs (kubectl logs) and tracing spans to root-cause the release impact.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Q3977. A database migration is incompatible with rollback. What is your strategy?</w:t>
      </w:r>
    </w:p>
    <w:p>
      <w:pPr>
        <w:spacing w:before="0" w:after="40"/>
      </w:pPr>
      <w:r>
        <w:rPr>
          <w:i/>
          <w:color w:val="888888"/>
          <w:sz w:val="18"/>
        </w:rPr>
        <w:t>Deployment and Release Incidents • Troubleshooting</w:t>
      </w:r>
    </w:p>
    <w:p>
      <w:pPr>
        <w:spacing w:after="160"/>
        <w:ind w:left="216"/>
      </w:pPr>
      <w:r>
        <w:rPr>
          <w:sz w:val="21"/>
        </w:rPr>
        <w:t>A: When a database migration is incompatible with rollback, my strategy involves understanding the production mechanism and configuration involved. I'd review the deployment history using `kubectl describe` and `kubectl get events` to identify changes made during the migration. I'd also verify the impact on affected services by checking readiness probes, Service selectors, Ingress or Gateway routing, NetworkPolicy, DNS, and node capacity. If necessary, I'd implement a temporary workaround to mitigate operational risk while exploring alternative solutions for future migrations.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Q3978. How do feature flags reduce deployment risk?</w:t>
      </w:r>
    </w:p>
    <w:p>
      <w:pPr>
        <w:spacing w:before="0" w:after="40"/>
      </w:pPr>
      <w:r>
        <w:rPr>
          <w:i/>
          <w:color w:val="888888"/>
          <w:sz w:val="18"/>
        </w:rPr>
        <w:t>Deployment and Release Incidents • Conceptual</w:t>
      </w:r>
    </w:p>
    <w:p>
      <w:pPr>
        <w:spacing w:after="160"/>
        <w:ind w:left="216"/>
      </w:pPr>
      <w:r>
        <w:rPr>
          <w:sz w:val="21"/>
        </w:rPr>
        <w:t>A: Feature flags reduce deployment risk by allowing us to toggle new features on and off in production without affecting existing functionality. This is achieved through configuration management tools like Google Cloud's Config Connector, which enables us to manage feature flags as code. For example, we can use a tool like Launch Darkly to create a feature flag for a new [SERVICE] rollout, and then verify its impact using metrics such as error rates or latency. If issues arise, we can quickly roll back the change by toggling off the feature flag.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Q3979. How do you perform a safe emergency change?</w:t>
      </w:r>
    </w:p>
    <w:p>
      <w:pPr>
        <w:spacing w:before="0" w:after="40"/>
      </w:pPr>
      <w:r>
        <w:rPr>
          <w:i/>
          <w:color w:val="888888"/>
          <w:sz w:val="18"/>
        </w:rPr>
        <w:t>Deployment and Release Incidents • Conceptual</w:t>
      </w:r>
    </w:p>
    <w:p>
      <w:pPr>
        <w:spacing w:after="160"/>
        <w:ind w:left="216"/>
      </w:pPr>
      <w:r>
        <w:rPr>
          <w:sz w:val="21"/>
        </w:rPr>
        <w:t>A: Authenticate and get approval, then isolate blast radius (maintenance page, route traffic to 0% canary). Create a minimal, reversible change in git (git checkout -b emergency &amp;&amp; git commit -m), push and deploy it as a canary/rollout. For Kubernetes: kubectl apply -f emergency.yaml &amp;&amp; kubectl rollout status deployment/myapp -n prod --watch. Verify health and behavior: curl -I https://app.example.com/health, kubectl logs -l app=myapp -n prod --since=2m -f, and query metrics (Prometheus API: curl -g 'http://prometheus:9090/api/v1/query?query=rate(http_requests_total[1m])'). If regressions appear, run kubectl rollout undo deployment/myapp -n prod and confirm with kubectl rollout status and smoke tests. Record change, post-incident review, and restore normal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Q3980. What is a change freeze?</w:t>
      </w:r>
    </w:p>
    <w:p>
      <w:pPr>
        <w:spacing w:before="0" w:after="40"/>
      </w:pPr>
      <w:r>
        <w:rPr>
          <w:i/>
          <w:color w:val="888888"/>
          <w:sz w:val="18"/>
        </w:rPr>
        <w:t>Deployment and Release Incidents • Conceptual</w:t>
      </w:r>
    </w:p>
    <w:p>
      <w:pPr>
        <w:spacing w:after="160"/>
        <w:ind w:left="216"/>
      </w:pPr>
      <w:r>
        <w:rPr>
          <w:sz w:val="21"/>
        </w:rPr>
        <w:t>A: A change freeze is a temporary policy that stops non-essential code, configuration, or infrastructure changes during high-risk periods (launch, holiday, incident remediation) to reduce risk. Teams enforce it by gating CI/CD (disable merges, enable GitHub branch protection rules with required status checks), disabling automated deploy jobs (pause Jenkins/Spinnaker pipelines or set "manual" in Spinnaker), or turning off feature-flag rollouts. Verify enforcement by checking branch protection via GitHub API GET /repos/:owner/:repo/branches/:branch/protection, confirming Jenkins job disabled via GET /job/&lt;name&gt;/api/json, and observing pipeline run attempts are blocked or return 403/409. A change freeze is lifted when the risk window closes and controls are removed.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Q3981. When should a change freeze be applied?</w:t>
      </w:r>
    </w:p>
    <w:p>
      <w:pPr>
        <w:spacing w:before="0" w:after="40"/>
      </w:pPr>
      <w:r>
        <w:rPr>
          <w:i/>
          <w:color w:val="888888"/>
          <w:sz w:val="18"/>
        </w:rPr>
        <w:t>Deployment and Release Incidents • Conceptual</w:t>
      </w:r>
    </w:p>
    <w:p>
      <w:pPr>
        <w:spacing w:after="160"/>
        <w:ind w:left="216"/>
      </w:pPr>
      <w:r>
        <w:rPr>
          <w:sz w:val="21"/>
        </w:rPr>
        <w:t>A: Apply a change freeze whenever the risk of deployments materially outweighs their benefit: during production-impacting incidents until recovery and verification; ahead of and throughout high-traffic business events (Black Friday, major marketing campaigns, end-of-quarter closes); before and during large platform migrations or schema changes; and within the blackout window defined by business stakeholders (e.g., last 72 hours before launch). Require documented emergency-change exceptions approved by an engineering manager and CAB, a tested rollback plan (kubectl rollout undo or Terraform destroy/apply plan), automated smoke tests, and verification via synthetics and SLO dashboards (Prometheus/Grafana queries and a green status page) prior to lifting the freeze.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Q3982. How do you validate production after rollback?</w:t>
      </w:r>
    </w:p>
    <w:p>
      <w:pPr>
        <w:spacing w:before="0" w:after="40"/>
      </w:pPr>
      <w:r>
        <w:rPr>
          <w:i/>
          <w:color w:val="888888"/>
          <w:sz w:val="18"/>
        </w:rPr>
        <w:t>Deployment and Release Incidents • Troubleshooting</w:t>
      </w:r>
    </w:p>
    <w:p>
      <w:pPr>
        <w:spacing w:after="160"/>
        <w:ind w:left="216"/>
      </w:pPr>
      <w:r>
        <w:rPr>
          <w:sz w:val="21"/>
        </w:rPr>
        <w:t>A: Confirm the rollback finished and pods are running the previous image: kubectl rollout status deployment/myapp --namespace=prod; kubectl get pods -l app=myapp -o wide; kubectl get rs -l app=myapp --output yaml to verify revision. Verify image and env: kubectl get pod myapp-xxx -o jsonpath='{.spec.containers[0].image}' and kubectl describe pod myapp-xxx. Run smoke and health checks: curl -sSf https://service.example.com/health and run CI smoke suite. Inspect logs and errors: kubectl logs -n prod myapp-xxx --since=10m | grep -i error. Check metrics and SLOs: curl -g 'http://prometheus.example/api/v1/query?query=rate(http_requests_total{job="myapp",status=~"5.."}[5m])' and validate alerting is clear. Confirm external load balancer/targets healthy (aws elbv2 describe-target-health) and run end-to-end synthetic tests.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Q3983. How do you prevent the same faulty build from being redeployed?</w:t>
      </w:r>
    </w:p>
    <w:p>
      <w:pPr>
        <w:spacing w:before="0" w:after="40"/>
      </w:pPr>
      <w:r>
        <w:rPr>
          <w:i/>
          <w:color w:val="888888"/>
          <w:sz w:val="18"/>
        </w:rPr>
        <w:t>Deployment and Release Incidents • Conceptual</w:t>
      </w:r>
    </w:p>
    <w:p>
      <w:pPr>
        <w:spacing w:after="160"/>
        <w:ind w:left="216"/>
      </w:pPr>
      <w:r>
        <w:rPr>
          <w:sz w:val="21"/>
        </w:rPr>
        <w:t>A: Make builds immutable, deploy by digest, and remove or block the bad image tag in the registry. Example steps: enable tag immutability in ECR (aws ecr put-image-tag-mutability --repository-name my-repo --image-tag-mutability IMMUTABLE), or at minimum delete the malicious tag (aws ecr batch-delete-image --repository-name my-repo --image-ids imageTag=bad-tag). In CI/CD require image@sha256:... pinning (kubectl set image deployment/myapp myapp=repo/image@sha256:&lt;sha&gt; --record) and validate digest with docker inspect --format='{{index .RepoDigests 0}}' repo/image:tag. Verify redeploy protection by attempting to pull the removed tag (docker pull repo/image:bad-tag should fail) and checking kubectl get deploy -o yaml shows the pinned digest.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Q3984. How do you preserve evidence for RCA after rollback?</w:t>
      </w:r>
    </w:p>
    <w:p>
      <w:pPr>
        <w:spacing w:before="0" w:after="40"/>
      </w:pPr>
      <w:r>
        <w:rPr>
          <w:i/>
          <w:color w:val="888888"/>
          <w:sz w:val="18"/>
        </w:rPr>
        <w:t>Deployment and Release Incidents • Troubleshooting</w:t>
      </w:r>
    </w:p>
    <w:p>
      <w:pPr>
        <w:spacing w:after="160"/>
        <w:ind w:left="216"/>
      </w:pPr>
      <w:r>
        <w:rPr>
          <w:sz w:val="21"/>
        </w:rPr>
        <w:t>A: Immediately snapshot and archive everything before further changes: capture node disks (aws ec2 create-snapshot --volume-id vol-...), export VM images (gcloud compute images create from-disk), and take filesystem dd if=/dev/sda | gzip &gt; /mnt/backup/image.gz. Collect container/image IDs and checksums (docker images --no-trunc; docker inspect --format='{{index .RepoDigests 0}}' IMAGE; sha256sum image.tar). Save Git commit/tags (git rev-parse HEAD; git tag -a rollback-YYYYMMDD -m "rollback"), store logs (kubectl logs --previous POD &gt; pod.previous.log; journalctl -u mysvc --since "2026-08-16" &gt; svc.log), capture network (tcpdump -w net.pcap). Upload artifacts to immutable storage (aws s3 cp --acl bucket-owner-full-control; enable S3 Object Lock) and verify retention with sha256sum and aws s3api head-object.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Q3985. One Kubernetes replica receives more traffic than the others. What might cause it?</w:t>
      </w:r>
    </w:p>
    <w:p>
      <w:pPr>
        <w:spacing w:before="0" w:after="40"/>
      </w:pPr>
      <w:r>
        <w:rPr>
          <w:i/>
          <w:color w:val="888888"/>
          <w:sz w:val="18"/>
        </w:rPr>
        <w:t>Scenario-Based SRE Questions • Conceptual</w:t>
      </w:r>
    </w:p>
    <w:p>
      <w:pPr>
        <w:spacing w:after="160"/>
        <w:ind w:left="216"/>
      </w:pPr>
      <w:r>
        <w:rPr>
          <w:sz w:val="21"/>
        </w:rPr>
        <w:t>A: Possible causes: Service-level session affinity (service.spec.sessionAffinity=ClientIP) or external load balancer sticky sessions; Service externalTrafficPolicy=Local causing node-local traffic concentration; ingress controller or load‑balancer pod anti‑affinity or single replica; kube-proxy/IPVS/iptables stale or skewed endpoint hashing; readiness/liveness misconfiguration leaving some pods out of rotation; hostPort/NodePort or daemonset handling making one pod receive host-local traffic; client-side DNS/HTTP keep‑alive reusing connections.</w:t>
        <w:br/>
        <w:br/>
        <w:t>Verify with: kubectl get svc -o yaml; kubectl describe svc,endpoints,endpointslice; kubectl get pods -o wide; kubectl logs/describe ingress and controller; ss/netstat or ipvsadm -Ln on nodes; observe metrics (requests per pod) via Prometheus Grafana or kubectl port‑forward and curl to test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Q3986. Database latency rises after a deployment. How would you determine whether the release caused it?</w:t>
      </w:r>
    </w:p>
    <w:p>
      <w:pPr>
        <w:spacing w:before="0" w:after="40"/>
      </w:pPr>
      <w:r>
        <w:rPr>
          <w:i/>
          <w:color w:val="888888"/>
          <w:sz w:val="18"/>
        </w:rPr>
        <w:t>Scenario-Based SRE Questions • Troubleshooting</w:t>
      </w:r>
    </w:p>
    <w:p>
      <w:pPr>
        <w:spacing w:after="160"/>
        <w:ind w:left="216"/>
      </w:pPr>
      <w:r>
        <w:rPr>
          <w:sz w:val="21"/>
        </w:rPr>
        <w:t>A: Check timelines and correlate metrics/traces to the deployment timestamp: confirm deployment with kubectl rollout history deployment/myapp and kubectl get pods --sort-by=.metadata.creationTimestamp. Query Prometheus for p95 change: histogram_quantile(0.95, rate(http_request_duration_seconds_bucket[5m])) before/after the rollout window. Inspect distributed traces in Jaeger/Zipkin for increased latency and high-latency span names or trace IDs. Check application and pod logs (kubectl logs -p &lt;pod&gt;) and DB slow queries: tail -F /var/log/postgresql/postgresql-*.log and run on Postgres: SELECT query, calls, total_time FROM pg_stat_statements ORDER BY total_time DESC LIMIT 10;. If traces and metrics point to the release, rollback with kubectl rollout undo deployment/myapp and verify p95 falls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Q3987. How would you monitor an active-active deployment?</w:t>
      </w:r>
    </w:p>
    <w:p>
      <w:pPr>
        <w:spacing w:before="0" w:after="40"/>
      </w:pPr>
      <w:r>
        <w:rPr>
          <w:i/>
          <w:color w:val="888888"/>
          <w:sz w:val="18"/>
        </w:rPr>
        <w:t>Advanced Reliability Architecture • Conceptual</w:t>
      </w:r>
    </w:p>
    <w:p>
      <w:pPr>
        <w:spacing w:after="160"/>
        <w:ind w:left="216"/>
      </w:pPr>
      <w:r>
        <w:rPr>
          <w:sz w:val="21"/>
        </w:rPr>
        <w:t>A: In an active-active deployment, I'd focus on monitoring the production mechanism, configuration, and operational risk it controls. To verify the health of my [SERVICE], I'd use `kubectl describe` to check the pod's status, `kubectl get events` to identify any errors, and `kubectl logs` to inspect application logs. I'd also set up readiness probes and service selectors to ensure proper routing through Ingress or Gateway. Additionally, I'd monitor node capacity and network traffic using metrics like CPU utilization and packet loss. A key failure mode is uneven load distribution between active instances, which could be mitigated by implementing a load balancer with session persistence.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Q3988. What is model deployment?</w:t>
      </w:r>
    </w:p>
    <w:p>
      <w:pPr>
        <w:spacing w:before="0" w:after="40"/>
      </w:pPr>
      <w:r>
        <w:rPr>
          <w:i/>
          <w:color w:val="888888"/>
          <w:sz w:val="18"/>
        </w:rPr>
        <w:t>MLOps Fundamentals • Conceptual</w:t>
      </w:r>
    </w:p>
    <w:p>
      <w:pPr>
        <w:spacing w:after="160"/>
        <w:ind w:left="216"/>
      </w:pPr>
      <w:r>
        <w:rPr>
          <w:sz w:val="21"/>
        </w:rPr>
        <w:t>A: Model deployment is the process of packaging a trained model and its runtime into a reproducible, observable service for production inference. It includes exporting artifacts (SavedModel, TorchScript), containerizing (Docker), running with a serving runtime (TensorFlow Serving, TorchServe, NVIDIA Triton) or managed service (SageMaker, Vertex AI), and exposing REST/gRPC endpoints. Operational steps include CI/CD rollout (canary or blue/green), autoscaling (Kubernetes HPA), health checks and readiness probes, and monitoring (Prometheus/Grafana for latency, throughput, error rate) with centralized logs. Verify by curling the health and predict endpoints (curl http://host:port/health, curl -X POST http://host:port/v1/models/model:predict -d @sample.json) and confirm metrics and correct predictions.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Q3989. How do you validate model performance before deployment?</w:t>
      </w:r>
    </w:p>
    <w:p>
      <w:pPr>
        <w:spacing w:before="0" w:after="40"/>
      </w:pPr>
      <w:r>
        <w:rPr>
          <w:i/>
          <w:color w:val="888888"/>
          <w:sz w:val="18"/>
        </w:rPr>
        <w:t>Model Training and Validation • Conceptual</w:t>
      </w:r>
    </w:p>
    <w:p>
      <w:pPr>
        <w:spacing w:after="160"/>
        <w:ind w:left="216"/>
      </w:pPr>
      <w:r>
        <w:rPr>
          <w:sz w:val="21"/>
        </w:rPr>
        <w:t>A: Split data (train_test_split) and run cross-validation (cross_val_score) on held-out sets; report relevant metrics (roc_auc_score, f1_score, precision_recall_curve for imbalanced tasks; mean_squared_error, r2_score for regression) and produce confusion_matrix and calibration_curve from sklearn to check bias and calibration. Run targeted unit/integration tests with pytest and CI (GitHub Actions). Verify reproducibility by locking random_state, logging hyperparameters and artifacts to MLflow (mlflow.log_param, mlflow.log_artifact) and register the model (mlflow.register_model). Perform adversarial and counterfactual tests, then stage a canary rollout (e.g., Istio VirtualService traffic split) capturing live metrics and errors in Prometheus/Grafana and compare against SLOs before full promotion.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Q3990. How do you deploy an ML model to production?</w:t>
      </w:r>
    </w:p>
    <w:p>
      <w:pPr>
        <w:spacing w:before="0" w:after="40"/>
      </w:pPr>
      <w:r>
        <w:rPr>
          <w:i/>
          <w:color w:val="888888"/>
          <w:sz w:val="18"/>
        </w:rPr>
        <w:t>Model Deployment • Conceptual</w:t>
      </w:r>
    </w:p>
    <w:p>
      <w:pPr>
        <w:spacing w:after="160"/>
        <w:ind w:left="216"/>
      </w:pPr>
      <w:r>
        <w:rPr>
          <w:sz w:val="21"/>
        </w:rPr>
        <w:t>A: Package the model artifact (SavedModel or torch.save) and build a container: docker build -t registry.example.com/myorg/mymodel:1.0 . &amp;&amp; docker push registry.example.com/myorg/mymodel:1.0. Serve with a production webserver (Uvicorn+Gunicorn for ASGI/FastAPI) that loads the artifact from S3 on startup. Deploy via Kubernetes: kubectl apply -f deployment.yaml, set probes and resource requests/limits, then kubectl rollout status deploy/mymodel. Enable autoscaling: kubectl autoscale deployment mymodel --cpu-percent=50 --min=2 --max=10. Use cert-manager + Ingress for TLS, export Prometheus metrics and collect logs to ELK. Verify with curl http://&lt;ingress&gt;/health and smoke-test endpoints, run load tests (k6/hey), and monitor alerts and kubectl logs -f deploy/mymodel for runtime issues.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Q3991. What deployment patterns are used for ML models?</w:t>
      </w:r>
    </w:p>
    <w:p>
      <w:pPr>
        <w:spacing w:before="0" w:after="40"/>
      </w:pPr>
      <w:r>
        <w:rPr>
          <w:i/>
          <w:color w:val="888888"/>
          <w:sz w:val="18"/>
        </w:rPr>
        <w:t>Model Deployment • Conceptual</w:t>
      </w:r>
    </w:p>
    <w:p>
      <w:pPr>
        <w:spacing w:after="160"/>
        <w:ind w:left="216"/>
      </w:pPr>
      <w:r>
        <w:rPr>
          <w:sz w:val="21"/>
        </w:rPr>
        <w:t>A: Common production ML deployment patterns: batch (periodic bulk inference via Spark/Beam or Airflow), online/real-time REST or gRPC serving (Triton, TorchServe, Seldon Core, KServe), streaming inference (Kafka/Flafka + consumers), A/B and multi-armed bandit traffic splits, canary and blue‑green rollouts, shadow/dark launches (traffic mirroring), ensemble stacking and model cascades, edge and on‑device deployment. Operationally use Kubernetes rolling updates (kubectl set image / kubectl rollout status deployment/my-deployment) or service‑mesh traffic weights (Istio VirtualService weights and mirror) for canary/shadow. Verify with smoke tests, unit input/output comparison, load tests (hey/locust), and monitor latency/error-rate with Prometheus (rate(), histogram_quantile()) and drift alerts.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Q3992. What is online inference?</w:t>
      </w:r>
    </w:p>
    <w:p>
      <w:pPr>
        <w:spacing w:before="0" w:after="40"/>
      </w:pPr>
      <w:r>
        <w:rPr>
          <w:i/>
          <w:color w:val="888888"/>
          <w:sz w:val="18"/>
        </w:rPr>
        <w:t>Model Deployment • Conceptual</w:t>
      </w:r>
    </w:p>
    <w:p>
      <w:pPr>
        <w:spacing w:after="160"/>
        <w:ind w:left="216"/>
      </w:pPr>
      <w:r>
        <w:rPr>
          <w:sz w:val="21"/>
        </w:rPr>
        <w:t>A: Online inference is serving a trained model to respond to single client requests with low, bounded latency (synchronous RPC/HTTP), typically via REST/gRPC endpoints (e.g., TensorFlow Serving, TorchServe, NVIDIA Triton). Operational concerns: latency SLOs (track p50/p95/p99), cold-start mitigation (warm pools, preloading), batching tradeoffs, concurrency and hardware utilization. Verify behavior with tools and commands: curl or grpcurl for functional checks, wrk -t12 -c400 -d30s http://host:port/api for load-latency, kubectl get pods / kubectl describe hpa to inspect scaling, nvidia-smi for GPU utilization, and OpenTelemetry traces for request paths. Also monitor error rates, retry/backpressure policies, and autoscaler metrics to ensure the endpoint meets latency and availability targets.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Q3993. What is batch inference?</w:t>
      </w:r>
    </w:p>
    <w:p>
      <w:pPr>
        <w:spacing w:before="0" w:after="40"/>
      </w:pPr>
      <w:r>
        <w:rPr>
          <w:i/>
          <w:color w:val="888888"/>
          <w:sz w:val="18"/>
        </w:rPr>
        <w:t>Model Deployment • Conceptual</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Q3994. What is streaming inference?</w:t>
      </w:r>
    </w:p>
    <w:p>
      <w:pPr>
        <w:spacing w:before="0" w:after="40"/>
      </w:pPr>
      <w:r>
        <w:rPr>
          <w:i/>
          <w:color w:val="888888"/>
          <w:sz w:val="18"/>
        </w:rPr>
        <w:t>Model Deployment • Conceptual</w:t>
      </w:r>
    </w:p>
    <w:p>
      <w:pPr>
        <w:spacing w:after="160"/>
        <w:ind w:left="216"/>
      </w:pPr>
      <w:r>
        <w:rPr>
          <w:sz w:val="21"/>
        </w:rPr>
        <w:t>A: Streaming inference is producing model outputs incrementally as tokens are generated instead of waiting for the full response, enabling lower end-to-end latency for interactive or long outputs. It requires an autoregressive or decoder model that preserves incremental state (KV cache) and a transport that supports partial responses (SSE, WebSockets, HTTP chunked transfer, or gRPC streaming). Implementations push tokens as they arrive; you can verify by calling an SSE/WebSocket endpoint (curl --no-buffer to an SSE URL or a gRPC bidirectional stream) and observing partial tokens and per-token latency. Operational checks include observing KV-cache growth, measuring token latency and throughput (tokens/sec) and handling backpressure and connection timeouts.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Q3995. When would you choose online inference?</w:t>
      </w:r>
    </w:p>
    <w:p>
      <w:pPr>
        <w:spacing w:before="0" w:after="40"/>
      </w:pPr>
      <w:r>
        <w:rPr>
          <w:i/>
          <w:color w:val="888888"/>
          <w:sz w:val="18"/>
        </w:rPr>
        <w:t>Model Deployment • Conceptual</w:t>
      </w:r>
    </w:p>
    <w:p>
      <w:pPr>
        <w:spacing w:after="160"/>
        <w:ind w:left="216"/>
      </w:pPr>
      <w:r>
        <w:rPr>
          <w:sz w:val="21"/>
        </w:rPr>
        <w:t>A: Choose online inference when you need low-latency, per-request responses, strict SLAs, or interactive features—e.g., conversational agents, personalization, fraud detection, or real-time control loops. Operationally, deploy a REST/gRPC service (Kubernetes, AWS SageMaker real-time endpoints, or Lambda for very small models), autoscale with kubectl autoscale deployment mymodel --cpu-percent=50 --min=1 --max=10, and validate latency with wrk or vegeta and a simple curl smoke test (curl -X POST https://.../predict -d @payload.json). Monitor p95 latency via Prometheus: histogram_quantile(0.95, sum(rate(http_request_duration_seconds_bucket[5m])) by (le)), and adjust batching, instance type, or concurrency limits until SLOs are met.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Q3996. When would you choose batch inference?</w:t>
      </w:r>
    </w:p>
    <w:p>
      <w:pPr>
        <w:spacing w:before="0" w:after="40"/>
      </w:pPr>
      <w:r>
        <w:rPr>
          <w:i/>
          <w:color w:val="888888"/>
          <w:sz w:val="18"/>
        </w:rPr>
        <w:t>Model Deployment • Conceptual</w:t>
      </w:r>
    </w:p>
    <w:p>
      <w:pPr>
        <w:spacing w:after="160"/>
        <w:ind w:left="216"/>
      </w:pPr>
      <w:r>
        <w:rPr>
          <w:sz w:val="21"/>
        </w:rPr>
        <w:t>A: Choose batch inference when latency is not critical and you need to score large volumes cost-effectively (e.g., nightly scoring, backfills, feature-store joins, or offline analytics). Typical implementations: AWS SageMaker Batch Transform (aws sagemaker create-transform-job ...) or Spark/TensorFlow-on-Spark jobs to process files in S3/HDFS, or Kubernetes jobs that run batched GPU/CPU inference to amortize model startup. Verify correctness by sampling outputs and checksumming input→output mapping, monitor job logs and metrics (CloudWatch/Prometheus) for retries/errors, and validate end-to-end throughput and cost per record; confirm outputs were written atomically (e.g., S3 object existence and size) before marking job complete.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Q3997. How do you package an ML model?</w:t>
      </w:r>
    </w:p>
    <w:p>
      <w:pPr>
        <w:spacing w:before="0" w:after="40"/>
      </w:pPr>
      <w:r>
        <w:rPr>
          <w:i/>
          <w:color w:val="888888"/>
          <w:sz w:val="18"/>
        </w:rPr>
        <w:t>Model Deployment • Conceptual</w:t>
      </w:r>
    </w:p>
    <w:p>
      <w:pPr>
        <w:spacing w:after="160"/>
        <w:ind w:left="216"/>
      </w:pPr>
      <w:r>
        <w:rPr>
          <w:sz w:val="21"/>
        </w:rPr>
        <w:t>A: Serialize the artifact (e.g., torch.save(model.state_dict(), "model.pt"), keras.models.save_model(model, "saved/") or tensorflow.saved_model.save), record preprocessing and signature (MLflow: mlflow.pyfunc.log_model or mlflow.sklearn.log_model), and capture exact dependencies (requirements.txt or conda env.yml with pinned versions). Containerize: write Dockerfile (FROM python:3.9-slim; COPY . /app; RUN pip install -r requirements.txt; CMD ["gunicorn","-k","uvicorn.workers.UvicornWorker","app:app","-b","0.0.0.0:8080"]). Build and run: docker build -t mymodel:1.0 . &amp;&amp; docker run -p 8080:8080 mymodel:1.0. Verify with unit tests and an integration curl POST http://localhost:8080/predict -d @test.json and check outputs match expected.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Q3998. How do you containerize a model-serving application?</w:t>
      </w:r>
    </w:p>
    <w:p>
      <w:pPr>
        <w:spacing w:before="0" w:after="40"/>
      </w:pPr>
      <w:r>
        <w:rPr>
          <w:i/>
          <w:color w:val="888888"/>
          <w:sz w:val="18"/>
        </w:rPr>
        <w:t>Model Deployment • Conceptual</w:t>
      </w:r>
    </w:p>
    <w:p>
      <w:pPr>
        <w:spacing w:after="160"/>
        <w:ind w:left="216"/>
      </w:pPr>
      <w:r>
        <w:rPr>
          <w:sz w:val="21"/>
        </w:rPr>
        <w:t>A: Create a Dockerfile that copies your model artifact and server code, installs dependencies in a multi-stage build, sets a non-root USER, and uses ENTRYPOINT to start the server. Example (Python/Flask/Torch): FROM python:3.10-slim AS builder; WORKDIR /app; COPY requirements.txt .; RUN pip install --no-cache-dir -r requirements.txt; FROM python:3.10-slim; WORKDIR /app; COPY --from=builder /usr/local/lib/python3.10/site-packages /usr/local/lib/python3.10/site-packages; COPY . .; USER 1000; EXPOSE 8080; HEALTHCHECK --interval=30s --timeout=5s CMD curl -f http://localhost:8080/health || exit 1; ENTRYPOINT ["gunicorn","-b","0.0.0.0:8080","app:app"].</w:t>
        <w:br/>
        <w:t>Build and run: docker build -t mymodel:1.0 . &amp;&amp; docker run --rm -p 8080:8080 --gpus all mymodel:1.0, then verify with curl http://localhost:8080/health and a /predict call.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Q3999. How do you expose a model through FastAPI?</w:t>
      </w:r>
    </w:p>
    <w:p>
      <w:pPr>
        <w:spacing w:before="0" w:after="40"/>
      </w:pPr>
      <w:r>
        <w:rPr>
          <w:i/>
          <w:color w:val="888888"/>
          <w:sz w:val="18"/>
        </w:rPr>
        <w:t>Model Deployment • Conceptual</w:t>
      </w:r>
    </w:p>
    <w:p>
      <w:pPr>
        <w:spacing w:after="160"/>
        <w:ind w:left="216"/>
      </w:pPr>
      <w:r>
        <w:rPr>
          <w:sz w:val="21"/>
        </w:rPr>
        <w:t>A: Load the trained model in your FastAPI app, define Pydantic schemas for request/response, implement an endpoint that deserializes input, runs inference, and returns JSON. Example outline: import joblib or torch; model = joblib.load("model.joblib"); from fastapi import FastAPI; from pydantic import BaseModel; class Input(BaseModel): features: List[float]; class Output(BaseModel): prediction: float; app = FastAPI(); @app.post("/predict", response_model=Output) def predict(req: Input): pred = model.predict([req.features])[0]; return Output(prediction=float(pred)). Run with uvicorn app:uvicorn app:app --host 0.0.0.0 --port 8000 --workers 1 and verify: curl -sS -X POST http://localhost:8000/predict -H "Content-Type: application/json" -d '{"features":[1.0,2.0]}' and inspect /docs for OpenAPI.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Q4000. How do you deploy a model to Kubernetes?</w:t>
      </w:r>
    </w:p>
    <w:p>
      <w:pPr>
        <w:spacing w:before="0" w:after="40"/>
      </w:pPr>
      <w:r>
        <w:rPr>
          <w:i/>
          <w:color w:val="888888"/>
          <w:sz w:val="18"/>
        </w:rPr>
        <w:t>Model Deployment • Conceptual</w:t>
      </w:r>
    </w:p>
    <w:p>
      <w:pPr>
        <w:spacing w:after="160"/>
        <w:ind w:left="216"/>
      </w:pPr>
      <w:r>
        <w:rPr>
          <w:sz w:val="21"/>
        </w:rPr>
        <w:t>A: Package the model into a container image (e.g., Dockerfile that installs a model server like tensorflow/serving and copies the exported SavedModel). Push the image to a registry. Create Kubernetes objects: a Deployment that runs the image and sets args (e.g., tensorflow_model_server --model_name=my_model --model_base_path=/models/my_model), mount the model via a PersistentVolumeClaim or initContainer that downloads the model to /models, expose it with a Service (ClusterIP/LoadBalancer). Add liveness/readiness probes (httpGet path=/v1/models/my_model on port 8501) and resource requests/limits. Enable autoscaling with kubectl autoscale deployment my-deploy --cpu-percent=50 --min=1 --max=5. Verify with kubectl get pods, kubectl logs, and kubectl port-forward svc/my-service 8501:8501 to curl the inference endpoint.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Q4001. How do you deploy a model to Cloud Run?</w:t>
      </w:r>
    </w:p>
    <w:p>
      <w:pPr>
        <w:spacing w:before="0" w:after="40"/>
      </w:pPr>
      <w:r>
        <w:rPr>
          <w:i/>
          <w:color w:val="888888"/>
          <w:sz w:val="18"/>
        </w:rPr>
        <w:t>Model Deployment • Conceptual</w:t>
      </w:r>
    </w:p>
    <w:p>
      <w:pPr>
        <w:spacing w:after="160"/>
        <w:ind w:left="216"/>
      </w:pPr>
      <w:r>
        <w:rPr>
          <w:sz w:val="21"/>
        </w:rPr>
        <w:t>A: Containerize your model into a Docker image with a serving entrypoint (e.g., gunicorn/uvicorn), push it to Artifact Registry or Container Registry, then deploy to Cloud Run. Example commands:</w:t>
        <w:br/>
        <w:br/>
        <w:t>1) gcloud builds submit --tag us-central1-docker.pkg.dev/PROJECT/REPO/imagenet:latest</w:t>
        <w:br/>
        <w:t>2) gcloud run deploy imagenet-service --image us-central1-docker.pkg.dev/PROJECT/REPO/imagenet:latest --region us-central1 --platform managed --allow-unauthenticated --memory 2Gi --cpu 1 --concurrency 80 --min-instances 0 --max-instances 10 --service-account projects/PROJECT/serviceAccounts/SERVICE@PROJECT.iam.gserviceaccount.com</w:t>
        <w:br/>
        <w:br/>
        <w:t>Verify: gcloud run services describe imagenet-service --region us-central1 --format "value(status.url)" and curl that URL, and inspect logs with gcloud logging read "resource.type=cloud_run_revision AND resource.labels.service_name=imagenet-service".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Q4002. How do you deploy a model to Vertex AI Endpoint?</w:t>
      </w:r>
    </w:p>
    <w:p>
      <w:pPr>
        <w:spacing w:before="0" w:after="40"/>
      </w:pPr>
      <w:r>
        <w:rPr>
          <w:i/>
          <w:color w:val="888888"/>
          <w:sz w:val="18"/>
        </w:rPr>
        <w:t>Model Deployment • Conceptual</w:t>
      </w:r>
    </w:p>
    <w:p>
      <w:pPr>
        <w:spacing w:after="160"/>
        <w:ind w:left="216"/>
      </w:pPr>
      <w:r>
        <w:rPr>
          <w:sz w:val="21"/>
        </w:rPr>
        <w:t>A: Upload a Model, create an Endpoint, then deploy the Model to that Endpoint. Example gcloud flow:</w:t>
        <w:br/>
        <w:br/>
        <w:t>1) Upload model artifact:</w:t>
        <w:br/>
        <w:t>gcloud ai models upload --region=us-central1 --display-name=my-model --container-image-uri=gcr.io/project/image:tag</w:t>
        <w:br/>
        <w:br/>
        <w:t>2) Create endpoint:</w:t>
        <w:br/>
        <w:t>gcloud ai endpoints create --region=us-central1 --display-name=my-endpoint</w:t>
        <w:br/>
        <w:br/>
        <w:t>3) Deploy model to endpoint:</w:t>
        <w:br/>
        <w:t>gcloud ai endpoints deploy-model ENDPOINT_ID \</w:t>
        <w:br/>
        <w:t xml:space="preserve">  --region=us-central1 \</w:t>
        <w:br/>
        <w:t xml:space="preserve">  --model=MODEL_ID \</w:t>
        <w:br/>
        <w:t xml:space="preserve">  --display-name=my-deployed-model \</w:t>
        <w:br/>
        <w:t xml:space="preserve">  --machine-type=n1-standard-4 \</w:t>
        <w:br/>
        <w:t xml:space="preserve">  --min-replica-count=1 --max-replica-count=3</w:t>
        <w:br/>
        <w:br/>
        <w:t>Verify deployment and autoscaling with:</w:t>
        <w:br/>
        <w:t>gcloud ai endpoints describe ENDPOINT_ID --region=us-central1</w:t>
        <w:br/>
        <w:t>Test prediction:</w:t>
        <w:br/>
        <w:t>gcloud ai endpoints predict --region=us-central1 --endpoint=ENDPOINT_ID --json-request=instances.json</w:t>
        <w:br/>
        <w:t>Ensure IAM roles (Vertex AI Admin or appropriate) and the region match your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Q4003. How do you select between GKE, Cloud Run and Vertex AI Endpoint?</w:t>
      </w:r>
    </w:p>
    <w:p>
      <w:pPr>
        <w:spacing w:before="0" w:after="40"/>
      </w:pPr>
      <w:r>
        <w:rPr>
          <w:i/>
          <w:color w:val="888888"/>
          <w:sz w:val="18"/>
        </w:rPr>
        <w:t>Model Deployment • Comparison</w:t>
      </w:r>
    </w:p>
    <w:p>
      <w:pPr>
        <w:spacing w:after="160"/>
        <w:ind w:left="216"/>
      </w:pPr>
      <w:r>
        <w:rPr>
          <w:sz w:val="21"/>
        </w:rPr>
        <w:t>A: Choose by workload characteristics: use Vertex AI Endpoints for managed, low-latency model serving with built-in model versioning, A/B traffic splits and GPU autoscaling via gcloud ai endpoints deploy-model ENDPOINT_ID --model=MODEL_ID --machine-type=n1-standard-4 --min-replica-count=1 --max-replica-count=10 --accelerator-type=NVIDIA_TESLA_T4 --accelerator-count=1, verifying with gcloud ai endpoints describe. Use Cloud Run for containerized stateless services with per-request autoscaling and concurrency control (gcloud run deploy SERVICE --image=IMAGE --concurrency=80 --max-instances=10), verify with gcloud run services describe. Use GKE for complex custom orchestration, persistent volumes, or custom GPUs/drivers (gcloud container clusters create; gcloud container node-pools create POOL --accelerator type=nvidia-tesla-t4,count=1), verify with kubectl get pods and Cloud Monitoring metrics. Monitor latency and error rates in Cloud Monitoring/Logging.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Q4004. What is model serving?</w:t>
      </w:r>
    </w:p>
    <w:p>
      <w:pPr>
        <w:spacing w:before="0" w:after="40"/>
      </w:pPr>
      <w:r>
        <w:rPr>
          <w:i/>
          <w:color w:val="888888"/>
          <w:sz w:val="18"/>
        </w:rPr>
        <w:t>Model Deployment • Conceptual</w:t>
      </w:r>
    </w:p>
    <w:p>
      <w:pPr>
        <w:spacing w:after="160"/>
        <w:ind w:left="216"/>
      </w:pPr>
      <w:r>
        <w:rPr>
          <w:sz w:val="21"/>
        </w:rPr>
        <w:t>A: Model serving is the production runtime that exposes trained models as stable APIs (REST or gRPC) and handles inference requests, versioning, scaling, resource isolation, and lifecycle operations. Implementations include TensorFlow Serving (SavedModel via Predict API/gRPC or REST), TorchServe, NVIDIA Triton Inference Server, and ONNX Runtime. Operational responsibilities: load/unload model versions, perform batching, GPU/CPU scheduling, enforce concurrency limits, and support canary/A-B rollouts. Verify with health endpoints (e.g., Triton /v2/health/ready or ModelService Predict gRPC), curl or grpcurl requests, Prometheus metrics (inference latency, request rate, error rate), and kubectl get hpa to observe autoscaling. Rolling updates, monitoring, and alerting complete a robust serving setup.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Q4005. What is an inference server?</w:t>
      </w:r>
    </w:p>
    <w:p>
      <w:pPr>
        <w:spacing w:before="0" w:after="40"/>
      </w:pPr>
      <w:r>
        <w:rPr>
          <w:i/>
          <w:color w:val="888888"/>
          <w:sz w:val="18"/>
        </w:rPr>
        <w:t>Model Deployment • Conceptual</w:t>
      </w:r>
    </w:p>
    <w:p>
      <w:pPr>
        <w:spacing w:after="160"/>
        <w:ind w:left="216"/>
      </w:pPr>
      <w:r>
        <w:rPr>
          <w:sz w:val="21"/>
        </w:rPr>
        <w:t>A: An inference server is a production component that loads ML models and exposes them over network APIs (commonly REST or gRPC) for low‑latency prediction, handling model lifecycle, batching, concurrency, hardware affinity (CPU/GPU), model versioning, and telemetry. Popular implementations include NVIDIA Triton, TensorFlow Serving, and TorchServe; they support formats like ONNX, SavedModel, and TorchScript and provide APIs for health, model metadata, and inference. Operational verification examples: curl the server health endpoints (e.g., Triton /v2/health/ready and /v2/models), run nvidia-smi to confirm GPU utilization, inspect Prometheus metrics (inference_count, latency percentiles), and use kubectl get pods and kubectl logs to validate deployment and scaling.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Q4006. What is TensorFlow Serving?</w:t>
      </w:r>
    </w:p>
    <w:p>
      <w:pPr>
        <w:spacing w:before="0" w:after="40"/>
      </w:pPr>
      <w:r>
        <w:rPr>
          <w:i/>
          <w:color w:val="888888"/>
          <w:sz w:val="18"/>
        </w:rPr>
        <w:t>Model Deployment • Conceptual</w:t>
      </w:r>
    </w:p>
    <w:p>
      <w:pPr>
        <w:spacing w:after="160"/>
        <w:ind w:left="216"/>
      </w:pPr>
      <w:r>
        <w:rPr>
          <w:sz w:val="21"/>
        </w:rPr>
        <w:t>A: TensorFlow Serving is a high-performance C++ model server that hosts TensorFlow SavedModel artifacts and serves them via gRPC and a RESTful JSON API. It runs as the tensorflow_model_server binary (or docker image tensorflow/serving) and supports model versioning, hot model reloading, and request batching (flag --enable_batching). You can serve one model with --model_name and --model_base_path or multiple models via --model_config_file. Example: docker run -p 8500:8500 -p 8501:8501 --mount type=bind,source=/models,target=/models tensorflow/serving --model_name=my_model --model_base_path=/models/my_model. Verify with REST: curl -d '{"instances":[[1.0,2.0]]}' http://localhost:8501/v1/models/my_model:predict and check GET http://localhost:8501/v1/models/my_model for model status.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Q4007. What is TorchServe?</w:t>
      </w:r>
    </w:p>
    <w:p>
      <w:pPr>
        <w:spacing w:before="0" w:after="40"/>
      </w:pPr>
      <w:r>
        <w:rPr>
          <w:i/>
          <w:color w:val="888888"/>
          <w:sz w:val="18"/>
        </w:rPr>
        <w:t>Model Deployment • Conceptual</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Q4008. What is Triton Inference Server?</w:t>
      </w:r>
    </w:p>
    <w:p>
      <w:pPr>
        <w:spacing w:before="0" w:after="40"/>
      </w:pPr>
      <w:r>
        <w:rPr>
          <w:i/>
          <w:color w:val="888888"/>
          <w:sz w:val="18"/>
        </w:rPr>
        <w:t>Model Deployment • Conceptual</w:t>
      </w:r>
    </w:p>
    <w:p>
      <w:pPr>
        <w:spacing w:after="160"/>
        <w:ind w:left="216"/>
      </w:pPr>
      <w:r>
        <w:rPr>
          <w:sz w:val="21"/>
        </w:rPr>
        <w:t>A: Triton Inference Server is an open-source NVIDIA production inference server that hosts and serves models from multiple frameworks (TensorFlow, TensorRT, PyTorch, ONNX Runtime, ONNX) on CPUs and GPUs. It exposes HTTP/REST and gRPC v2 inference APIs, supports model versioning, ensembles, dynamic batching, concurrent model execution and multi-GPU placement, and model repository management (configures with config.pbtxt). Run with Docker (e.g., nvcr.io/nvidia/tritonserver:&lt;tag&gt;) and flags like --model-repository=/models or --model-control-mode=explicit. Operational verification: query /v2/health/ready and /v2/models via curl or check Prometheus metrics at /metrics to confirm serving and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Q4009. What is vLLM?</w:t>
      </w:r>
    </w:p>
    <w:p>
      <w:pPr>
        <w:spacing w:before="0" w:after="40"/>
      </w:pPr>
      <w:r>
        <w:rPr>
          <w:i/>
          <w:color w:val="888888"/>
          <w:sz w:val="18"/>
        </w:rPr>
        <w:t>Model Deployment • Conceptual</w:t>
      </w:r>
    </w:p>
    <w:p>
      <w:pPr>
        <w:spacing w:after="160"/>
        <w:ind w:left="216"/>
      </w:pPr>
      <w:r>
        <w:rPr>
          <w:sz w:val="21"/>
        </w:rPr>
        <w:t>A: vLLM is an open-source, high-performance inference engine for large language models focused on maximizing GPU throughput and minimizing latency via token-level scheduling and dynamic batching. It loads models in Hugging Face format, keeps and reuses KV-cache efficiently, and supports streaming generation to clients. You can install it with pip install vllm and use its Python client (from vllm import Client) to generate tokens or deploy a server for HTTP/streaming endpoints. Operationally, users verify behavior by loading a model, issuing concurrent generate calls, and observing improved tokens-per-second and reduced tail latency versus naive single-request inference while monitoring GPU utilization (nvidia-smi) and vLLM’s internal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Q4010. How do you deploy a large language model using vLLM?</w:t>
      </w:r>
    </w:p>
    <w:p>
      <w:pPr>
        <w:spacing w:before="0" w:after="40"/>
      </w:pPr>
      <w:r>
        <w:rPr>
          <w:i/>
          <w:color w:val="888888"/>
          <w:sz w:val="18"/>
        </w:rPr>
        <w:t>Model Deployment • Conceptual</w:t>
      </w:r>
    </w:p>
    <w:p>
      <w:pPr>
        <w:spacing w:after="160"/>
        <w:ind w:left="216"/>
      </w:pPr>
      <w:r>
        <w:rPr>
          <w:sz w:val="21"/>
        </w:rPr>
        <w:t>A: pip install vllm</w:t>
        <w:br/>
        <w:br/>
        <w:t>Python API:</w:t>
        <w:br/>
        <w:t>from vllm import LLM</w:t>
        <w:br/>
        <w:t>llm = LLM("facebook/opt-1.3b")                      # or a local HF model path</w:t>
        <w:br/>
        <w:t>outputs = llm.generate(["Write a short summary."], max_tokens=128, temperature=0.2)</w:t>
        <w:br/>
        <w:t>for out in outputs:</w:t>
        <w:br/>
        <w:t xml:space="preserve">    print(out.text)                                  # verify generation text</w:t>
        <w:br/>
        <w:t>llm.shutdown()</w:t>
        <w:br/>
        <w:br/>
        <w:t>Operational checks: confirm GPU memory and utilization with nvidia-smi, monitor throughput/latency, and validate tokenization by comparing len(out.tokens) or inspecting out.metadata if present. For production, wrap the LLM calls in a FastAPI/uvicorn app or use vLLM’s official REST/gRPC entrypoints and scale with multi-GPU sharding and batching, verifying end-to-end responses with curl or a client.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Q4011. How do you expose GPU inference through Kubernetes?</w:t>
      </w:r>
    </w:p>
    <w:p>
      <w:pPr>
        <w:spacing w:before="0" w:after="40"/>
      </w:pPr>
      <w:r>
        <w:rPr>
          <w:i/>
          <w:color w:val="888888"/>
          <w:sz w:val="18"/>
        </w:rPr>
        <w:t>Model Deployment • Conceptual</w:t>
      </w:r>
    </w:p>
    <w:p>
      <w:pPr>
        <w:spacing w:after="160"/>
        <w:ind w:left="216"/>
      </w:pPr>
      <w:r>
        <w:rPr>
          <w:sz w:val="21"/>
        </w:rPr>
        <w:t>A: Install GPU drivers and the NVIDIA Kubernetes device plugin, e.g.:</w:t>
        <w:br/>
        <w:t>kubectl apply -f https://github.com/NVIDIA/k8s-device-plugin/releases/latest/download/nvidia-device-plugin.yml</w:t>
        <w:br/>
        <w:t>Ensure nodes have the NVIDIA driver and container runtime (nvidia-container-runtime / NVIDIA Container Toolkit). In your Pod/Deployment spec request GPUs via resources.limits (Kubernetes schedules whole devices), e.g.:</w:t>
        <w:br/>
        <w:t>containers:</w:t>
        <w:br/>
        <w:t xml:space="preserve">  - name: inf</w:t>
        <w:br/>
        <w:t xml:space="preserve">    image: ghcr.io/.../gpu-inference:latest</w:t>
        <w:br/>
        <w:t xml:space="preserve">    resources:</w:t>
        <w:br/>
        <w:t xml:space="preserve">      limits:</w:t>
        <w:br/>
        <w:t xml:space="preserve">        nvidia.com/gpu: 1</w:t>
        <w:br/>
        <w:t>Target GPU nodes with nodeSelector or nodeAffinity and/or taints/tolerations. Verify with kubectl describe node &lt;node&gt; (shows Allocatable nvidia.com/gpu) and inside the running pod run nvidia-smi to confirm device visibility. Use kubectl logs and readiness/readinessProbes for operational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Q4012. How do you handle model initialization time?</w:t>
      </w:r>
    </w:p>
    <w:p>
      <w:pPr>
        <w:spacing w:before="0" w:after="40"/>
      </w:pPr>
      <w:r>
        <w:rPr>
          <w:i/>
          <w:color w:val="888888"/>
          <w:sz w:val="18"/>
        </w:rPr>
        <w:t>Model Deployment • Conceptual</w:t>
      </w:r>
    </w:p>
    <w:p>
      <w:pPr>
        <w:spacing w:after="160"/>
        <w:ind w:left="216"/>
      </w:pPr>
      <w:r>
        <w:rPr>
          <w:sz w:val="21"/>
        </w:rPr>
        <w:t>A: Minimize perceived init latency by lazy-loading and warm‑up, using production runtimes that support explicit model control and faster binary formats. Serve models with NVIDIA Triton using --model-repository and --model-control-mode=explicit, then load on demand via HTTP POST /v2/repository/models/&lt;model&gt;/load. Convert heavy PyTorch models to TorchScript (torch.jit.trace/save/load) or ONNX to avoid Python import overhead. Perform a representative warm‑up run (few hundred inferences) after load and before routing traffic; measure with time.perf_counter() or a Prometheus histogram to verify median and p95 latency goals. Use quantization or sharded checkpoints to reduce GPU memory and improve cold start times.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Q4013. How do you reduce cold-start latency?</w:t>
      </w:r>
    </w:p>
    <w:p>
      <w:pPr>
        <w:spacing w:before="0" w:after="40"/>
      </w:pPr>
      <w:r>
        <w:rPr>
          <w:i/>
          <w:color w:val="888888"/>
          <w:sz w:val="18"/>
        </w:rPr>
        <w:t>Model Deployment • Troubleshooting</w:t>
      </w:r>
    </w:p>
    <w:p>
      <w:pPr>
        <w:spacing w:after="160"/>
        <w:ind w:left="216"/>
      </w:pPr>
      <w:r>
        <w:rPr>
          <w:sz w:val="21"/>
        </w:rPr>
        <w:t>A: Reduce cold-start latency by keeping runtime and model state ready, and by smoothing autoscaling transitions. Use platform features: AWS Lambda Provisioned Concurrency (aws lambda put-provisioned-concurrency-config --function-name my-fn --qualifier 1 --provisioned-concurrent-executions 5), GKE/Kubernetes scale or set a min replica count (kubectl scale deployment my-deploy --replicas=5), Cloud Run min instances (gcloud run services update SERVICE --min-instances=2), or Knative autoscaling.knative.dev/minScale. Preload model weights and caches during container start, enable HTTP/2 or gRPC, and use request batching and concurrent model threads. Verify by curling the health and latency endpoints (curl -w "%{time_starttransfer}\n" -o /dev/null -s http://host/health) and load-testing (hey -n100 -c10) and monitor provider metrics (e.g., CloudWatch ProvisionedConcurrencyUtilization).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Q4014. How do you manage large model files?</w:t>
      </w:r>
    </w:p>
    <w:p>
      <w:pPr>
        <w:spacing w:before="0" w:after="40"/>
      </w:pPr>
      <w:r>
        <w:rPr>
          <w:i/>
          <w:color w:val="888888"/>
          <w:sz w:val="18"/>
        </w:rPr>
        <w:t>Model Deployment • Conceptual</w:t>
      </w:r>
    </w:p>
    <w:p>
      <w:pPr>
        <w:spacing w:after="160"/>
        <w:ind w:left="216"/>
      </w:pPr>
      <w:r>
        <w:rPr>
          <w:sz w:val="21"/>
        </w:rPr>
        <w:t>A: Store model binaries in object storage (S3/GCS) or an artifact registry and avoid git for large files: use Git LFS or DVC for provenance (git lfs track "/*.bin"; dvc add model.bin; dvc push). When uploading, rely on multipart uploads (AWS CLI handles this: aws s3 cp model.pt s3://bucket/model.pt) and verify with checksums (sha256sum model.pt; aws s3api head-object --bucket bucket --key model.pt --query ETag). Save shards with Transformers' save_pretrained max_shard_size ("model.save_pretrained(path, max_shard_size='2GB')") and use quantization/load-in-8bit (transformers + bitsandbytes: from_pretrained(..., load_in_8bit=True)) to reduce footprint. Validate by running a smoke inference and comparing a deterministic output or checksum to confirm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Q4015. Where do you store model artifacts?</w:t>
      </w:r>
    </w:p>
    <w:p>
      <w:pPr>
        <w:spacing w:before="0" w:after="40"/>
      </w:pPr>
      <w:r>
        <w:rPr>
          <w:i/>
          <w:color w:val="888888"/>
          <w:sz w:val="18"/>
        </w:rPr>
        <w:t>Model Deployment • Conceptual</w:t>
      </w:r>
    </w:p>
    <w:p>
      <w:pPr>
        <w:spacing w:after="160"/>
        <w:ind w:left="216"/>
      </w:pPr>
      <w:r>
        <w:rPr>
          <w:sz w:val="21"/>
        </w:rPr>
        <w:t>A: Store immutable model artifacts in durable object storage and a model registry: e.g., Amazon S3 (aws s3 cp s3://bucket/path/model.tar.gz), Google Cloud Storage (gsutil cp), or Azure Blob Storage (az storage blob upload). Enable versioning, server-side encryption (SSE-KMS for S3), lifecycle policies, and IAM least-privilege. Register artifacts in MLflow (mlflow.register_model(model_uri, name)), SageMaker Model Registry (boto3 create_model / model-package), Vertex AI Model Registry, or Hugging Face Hub. Store container images in ECR/GCR/ACR and verify with aws ecr describe-images or gcloud container images list-tags. Verify integrity via checksums (gsutil hash -m, aws s3api head-object returns ETag) and access via signed URLs (aws s3 presign).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Q4016. How does a serving container download a model artifact?</w:t>
      </w:r>
    </w:p>
    <w:p>
      <w:pPr>
        <w:spacing w:before="0" w:after="40"/>
      </w:pPr>
      <w:r>
        <w:rPr>
          <w:i/>
          <w:color w:val="888888"/>
          <w:sz w:val="18"/>
        </w:rPr>
        <w:t>Model Deployment • Conceptual</w:t>
      </w:r>
    </w:p>
    <w:p>
      <w:pPr>
        <w:spacing w:after="160"/>
        <w:ind w:left="216"/>
      </w:pPr>
      <w:r>
        <w:rPr>
          <w:sz w:val="21"/>
        </w:rPr>
        <w:t>A: A serving container obtains a model artifact by one of these real mechanisms: baked into the image at build time (COPY in Dockerfile), mounted at runtime via a Docker volume or hostPath/PersistentVolumeClaim in Kubernetes, or downloaded on startup from object storage (HTTP/S, S3) using the containerized app or an init/sidecar. In Kubernetes you commonly use an initContainer to fetch with curl/wget or aws CLI (aws s3 cp s3://bucket/model.tar.gz /models/) or a CSI driver/PV for cloud storage. Provide credentials via IAM role for service account, instance role, or Kubernetes Secret. Verify success with docker exec or kubectl exec ls /models, aws s3 ls, checksum tools (sha256sum), and kubectl logs for download output.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Q4017. How do you authenticate access to model artifacts?</w:t>
      </w:r>
    </w:p>
    <w:p>
      <w:pPr>
        <w:spacing w:before="0" w:after="40"/>
      </w:pPr>
      <w:r>
        <w:rPr>
          <w:i/>
          <w:color w:val="888888"/>
          <w:sz w:val="18"/>
        </w:rPr>
        <w:t>Model Deployment • Conceptual</w:t>
      </w:r>
    </w:p>
    <w:p>
      <w:pPr>
        <w:spacing w:after="160"/>
        <w:ind w:left="216"/>
      </w:pPr>
      <w:r>
        <w:rPr>
          <w:sz w:val="21"/>
        </w:rPr>
        <w:t>A: Authenticate access using cloud IAM and short-lived credentials plus encryption: assign least-privilege IAM roles/service accounts to compute, use STS assume-role or workload identity (aws sts assume-role, GCP Workload Identity), and serve objects via signed URLs (aws s3 presign, GCS Signed URL) or Artifact Registry with IAM. Protect keys with KMS (SSE-KMS on S3, CMEK on GCS) and store secrets in Vault or Secret Manager. Verify by attempting a HEAD/GET with expected creds (aws s3api head-object --bucket B --key K, gcloud auth print-access-token | xargs -I{} curl -H "Authorization: Bearer {}" https://storage.googleapis.com/BUCKET/OBJECT) and confirm 200/403 behavior; rotate credentials and audit via CloudTrail/Audit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Q4018. How do you roll back a model deployment?</w:t>
      </w:r>
    </w:p>
    <w:p>
      <w:pPr>
        <w:spacing w:before="0" w:after="40"/>
      </w:pPr>
      <w:r>
        <w:rPr>
          <w:i/>
          <w:color w:val="888888"/>
          <w:sz w:val="18"/>
        </w:rPr>
        <w:t>Model Deployment • Conceptual</w:t>
      </w:r>
    </w:p>
    <w:p>
      <w:pPr>
        <w:spacing w:after="160"/>
        <w:ind w:left="216"/>
      </w:pPr>
      <w:r>
        <w:rPr>
          <w:sz w:val="21"/>
        </w:rPr>
        <w:t>A: Identify the previous stable revision, then switch traffic and verify health. For Kubernetes: run kubectl rollout undo deployment/&lt;name&gt; to revert to the previous ReplicaSet, then kubectl rollout status deployment/&lt;name&gt;, kubectl get pods -l app=&lt;name&gt;, and kubectl logs -f &lt;pod&gt; to verify readiness and absence of errors. For AWS SageMaker endpoints: call aws sagemaker update-endpoint --endpoint-name MyEndpoint --endpoint-config-name &lt;previous-endpoint-config&gt;, then poll aws sagemaker describe-endpoint --endpoint-name MyEndpoint --query 'EndpointStatus' until InService and validate with test inference requests and CloudWatch metrics. Always run smoke tests against the endpoint and monitor latency/error-rate dashboards (Prometheus/Grafana or CloudWatch) to confirm successful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Q4019. How do you perform zero-downtime model deployment?</w:t>
      </w:r>
    </w:p>
    <w:p>
      <w:pPr>
        <w:spacing w:before="0" w:after="40"/>
      </w:pPr>
      <w:r>
        <w:rPr>
          <w:i/>
          <w:color w:val="888888"/>
          <w:sz w:val="18"/>
        </w:rPr>
        <w:t>Model Deployment • Conceptual</w:t>
      </w:r>
    </w:p>
    <w:p>
      <w:pPr>
        <w:spacing w:after="160"/>
        <w:ind w:left="216"/>
      </w:pPr>
      <w:r>
        <w:rPr>
          <w:sz w:val="21"/>
        </w:rPr>
        <w:t>A: Use versioned artifacts and orchestrator-supported rolling or traffic-shift strategies with health-aware probes and graceful shutdown. Build image tags, push, then update with a rolling update: kubectl set image deployment/my-app my-app=registry/repo:v2 &amp;&amp; kubectl rollout status deployment/my-app. Provide readinessProbe and livenessProbe in the Pod spec and implement SIGTERM graceful shutdown and preStop hook so in-flight requests finish. For canary or blue/green use Istio VirtualService weights (apply YAML) or incrementally shift traffic, validating errors and latency via Prometheus (e.g., rate(http_requests_total{job="my-app",status!~"2.."}[5m])). If errors spike, kubectl rollout undo deployment/my-app and rollback, and verify with curl health endpoints and kubectl get pods until all pods are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Q4020. How do you perform canary deployment for an ML model?</w:t>
      </w:r>
    </w:p>
    <w:p>
      <w:pPr>
        <w:spacing w:before="0" w:after="40"/>
      </w:pPr>
      <w:r>
        <w:rPr>
          <w:i/>
          <w:color w:val="888888"/>
          <w:sz w:val="18"/>
        </w:rPr>
        <w:t>Model Release Strategies • Conceptual</w:t>
      </w:r>
    </w:p>
    <w:p>
      <w:pPr>
        <w:spacing w:after="160"/>
        <w:ind w:left="216"/>
      </w:pPr>
      <w:r>
        <w:rPr>
          <w:sz w:val="21"/>
        </w:rPr>
        <w:t>A: Deploy the new model version as a separate Kubernetes Deployment (e.g., my-model:v2) alongside the stable Deployment (my-model:v1). Expose both via the same Gateway/Service and use Istio VirtualService route weights to shift traffic incrementally (edit VirtualService spec.routes.http.route weights and kubectl apply -f virtualservice.yaml). Verify pod health with kubectl get pods -l app=my-model and kubectl rollout status deployment/my-model-v2, and validate responses by sending traffic (curl or hey) to the Gateway and checking response headers or payload differences. Monitor latency/error metrics in Prometheus/Grafana and logs (kubectl logs). If issues appear, rollback with kubectl rollout undo deployment/my-model-v2 or restore VirtualService weights to 0/100.</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Q4021. How do you perform blue-green deployment for a model?</w:t>
      </w:r>
    </w:p>
    <w:p>
      <w:pPr>
        <w:spacing w:before="0" w:after="40"/>
      </w:pPr>
      <w:r>
        <w:rPr>
          <w:i/>
          <w:color w:val="888888"/>
          <w:sz w:val="18"/>
        </w:rPr>
        <w:t>Model Release Strategies • Conceptual</w:t>
      </w:r>
    </w:p>
    <w:p>
      <w:pPr>
        <w:spacing w:after="160"/>
        <w:ind w:left="216"/>
      </w:pPr>
      <w:r>
        <w:rPr>
          <w:sz w:val="21"/>
        </w:rPr>
        <w:t>A: Build a new model artifact and deploy it as the “green” service without replacing the live “blue” instances. In Kubernetes, create a new Deployment and Pod template for the model, expose via the same Service and use Istio/Envoy VirtualService traffic split (weights) to route a percentage to green: apply virtualservice.yaml with kubectl apply -f virtualservice.yaml. Or in AWS SageMaker, register a new model, create an EndpointConfig with two ProductionVariants and adjust TrafficWeight via UpdateEndpoint to shift traffic. Verify by running synthetic traffic (hey/k6), checking Prometheus/Grafana latency, error-rate, and accuracy metrics, and comparing logs (kubectl logs / CloudWatch). Roll back by restoring weights or kubectl rollout undo/update_endpoint to previous config.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Q4022. What is shadow deployment?</w:t>
      </w:r>
    </w:p>
    <w:p>
      <w:pPr>
        <w:spacing w:before="0" w:after="40"/>
      </w:pPr>
      <w:r>
        <w:rPr>
          <w:i/>
          <w:color w:val="888888"/>
          <w:sz w:val="18"/>
        </w:rPr>
        <w:t>Model Release Strategies • Conceptual</w:t>
      </w:r>
    </w:p>
    <w:p>
      <w:pPr>
        <w:spacing w:after="160"/>
        <w:ind w:left="216"/>
      </w:pPr>
      <w:r>
        <w:rPr>
          <w:sz w:val="21"/>
        </w:rPr>
        <w:t>A: Shadow deployment (traffic mirroring) runs a candidate service version in production by copying real requests to it while routing user responses from the current stable service. Implementations include Envoy’s request_mirror_policy on a route, Istio VirtualService’s mirror field, or nginx’s mirror module; apply via kubectl apply -f for the VirtualService/Deployment. Shadowed responses are discarded and not returned to callers, so side effects must be avoided or sandboxed. Verify by tailing pod logs (kubectl logs -f &lt;pod&gt;), comparing request counts, CPU and latency in Prometheus/Grafana, and correlating traces (X-B3 headers) in Jaeger/Zipkin to ensure mirrored traffic reached the candidate without impacting production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Q4023. What is champion-challenger deployment?</w:t>
      </w:r>
    </w:p>
    <w:p>
      <w:pPr>
        <w:spacing w:before="0" w:after="40"/>
      </w:pPr>
      <w:r>
        <w:rPr>
          <w:i/>
          <w:color w:val="888888"/>
          <w:sz w:val="18"/>
        </w:rPr>
        <w:t>Model Release Strategies • Conceptual</w:t>
      </w:r>
    </w:p>
    <w:p>
      <w:pPr>
        <w:spacing w:after="160"/>
        <w:ind w:left="216"/>
      </w:pPr>
      <w:r>
        <w:rPr>
          <w:sz w:val="21"/>
        </w:rPr>
        <w:t>A: Champion-challenger deployment runs a “champion” (current) model in production while directing a controlled portion of live traffic to one or more “challenger” models for side-by-side comparison without degrading user experience. Operationally you split traffic (e.g., Istio VirtualService weight, ALB target groups) and log predictions and inputs; collect metrics such as latency, error rate, and business KPIs. Verify by comparing Prometheus queries (e.g., rate(http_requests_total[5m]), histogram_quantile for latency) and running statistical tests or Bayesian analysis on metric deltas over a pre-defined evaluation window. If challengers outperform, promote via normal deployment (kubectl apply / kubectl rollout restart); if not, rollback (kubectl rollout undo) and iterate.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Q4024. How do you validate a model after production deployment?</w:t>
      </w:r>
    </w:p>
    <w:p>
      <w:pPr>
        <w:spacing w:before="0" w:after="40"/>
      </w:pPr>
      <w:r>
        <w:rPr>
          <w:i/>
          <w:color w:val="888888"/>
          <w:sz w:val="18"/>
        </w:rPr>
        <w:t>Model Release Strategies • Conceptual</w:t>
      </w:r>
    </w:p>
    <w:p>
      <w:pPr>
        <w:spacing w:after="160"/>
        <w:ind w:left="216"/>
      </w:pPr>
      <w:r>
        <w:rPr>
          <w:sz w:val="21"/>
        </w:rPr>
        <w:t>A: Run staged rollout and smoke tests first: deploy as a canary, verify readiness with kubectl rollout status deployment/my-model and health endpoints with curl -f http://host/health. Verify binary integrity with sha256sum model.pkl. Run batch validation on a labeled holdout and compute metrics with real libraries (example: python -c "from sklearn.metrics import accuracy_score; print(accuracy_score(y_true,y_pred))") and compare to baseline SLOs. Monitor production telemetry (latency, error rate, prediction distributions) via Prometheus + Grafana; query Prometheus API (/api/v1/query?query=...) and configure Alertmanager alerts for SLO breaches. Detect drift using data-validation tools (TensorFlow Data Validation or custom PSI) and log inputs + explanations for sampling. If regressions appear, rollback with kubectl rollout undo deployment/my-model.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Q4025. How do you prevent model retraining during deployment?</w:t>
      </w:r>
    </w:p>
    <w:p>
      <w:pPr>
        <w:spacing w:before="0" w:after="40"/>
      </w:pPr>
      <w:r>
        <w:rPr>
          <w:i/>
          <w:color w:val="888888"/>
          <w:sz w:val="18"/>
        </w:rPr>
        <w:t>Model Release Strategies • Conceptual</w:t>
      </w:r>
    </w:p>
    <w:p>
      <w:pPr>
        <w:spacing w:after="160"/>
        <w:ind w:left="216"/>
      </w:pPr>
      <w:r>
        <w:rPr>
          <w:sz w:val="21"/>
        </w:rPr>
        <w:t>A: Freeze and serve a serialized, inference-only artifact and lock down the deployment surface. In code: set PyTorch to eval and disable grads (model.eval(); for p in model.parameters(): p.requires_grad = False; assert not any(p.requires_grad for p in model.parameters())); or in TensorFlow set model.trainable = False and verify with [v.trainable for v in model.variables]. Export an inference format (TorchScript/ONNX or SavedModel) and serve via inference-only runtimes (TorchServe, TensorFlow Serving) behind REST/gRPC endpoints. Build container images without training libraries and use readOnlyRootFilesystem in Kubernetes plus RBAC to prevent exec into pods. Verify by attempting to call optimizer APIs (should be absent), monitoring absence of gradient tensors, and checking audit logs for prohibited training calls.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Q4026. How do you deploy MLflow on Kubernetes?</w:t>
      </w:r>
    </w:p>
    <w:p>
      <w:pPr>
        <w:spacing w:before="0" w:after="40"/>
      </w:pPr>
      <w:r>
        <w:rPr>
          <w:i/>
          <w:color w:val="888888"/>
          <w:sz w:val="18"/>
        </w:rPr>
        <w:t>MLflow • Conceptual</w:t>
      </w:r>
    </w:p>
    <w:p>
      <w:pPr>
        <w:spacing w:after="160"/>
        <w:ind w:left="216"/>
      </w:pPr>
      <w:r>
        <w:rPr>
          <w:sz w:val="21"/>
        </w:rPr>
        <w:t>A: Containerize the MLflow server (image running: mlflow server --backend-store-uri $BACKEND_URI --default-artifact-root $ARTIFACT_ROOT --host 0.0.0.0 --port 5000). Provision a DB (Postgres/MySQL) and run schema migration: mlflow db upgrade postgresql://user:pass@host/db. Create k8s objects: Secret for DB URI (kubectl create secret generic mlflow-db --from-literal=connection='postgresql://user:pass@host/db'), PVC or S3 for artifacts, Deployment manifest referencing the secret as env var, Service and optional Ingress/LoadBalancer. Apply: kubectl apply -f mlflow-deployment.yaml. Verify: kubectl get pods, kubectl logs deploy/mlflow, then kubectl port-forward svc/mlflow 5000:5000 and curl http://localhost:5000/api/2.0/mlflow/experiments/list to confirm the server responds.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Q4027. How do you deploy Kubeflow on GKE?</w:t>
      </w:r>
    </w:p>
    <w:p>
      <w:pPr>
        <w:spacing w:before="0" w:after="40"/>
      </w:pPr>
      <w:r>
        <w:rPr>
          <w:i/>
          <w:color w:val="888888"/>
          <w:sz w:val="18"/>
        </w:rPr>
        <w:t>Kubeflow • Conceptual</w:t>
      </w:r>
    </w:p>
    <w:p>
      <w:pPr>
        <w:spacing w:after="160"/>
        <w:ind w:left="216"/>
      </w:pPr>
      <w:r>
        <w:rPr>
          <w:sz w:val="21"/>
        </w:rPr>
        <w:t>A: Enable required GCP APIs and create a GKE cluster with Workload Identity, then apply the Kubeflow manifests and verify pods and ingress. Example commands:</w:t>
        <w:br/>
        <w:br/>
        <w:t>gcloud services enable container.googleapis.com compute.googleapis.com iam.googleapis.com</w:t>
        <w:br/>
        <w:t>gcloud container clusters create kubeflow-cluster --zone=us-central1-a --num-nodes=3 --workload-pool=PROJECT_ID.svc.id.goog --machine-type=n1-standard-4</w:t>
        <w:br/>
        <w:t>git clone https://github.com/kubeflow/manifests.git</w:t>
        <w:br/>
        <w:t>kubectl apply -k manifests/cluster-scoped-resources</w:t>
        <w:br/>
        <w:t>kubectl apply -k manifests/kustomize/overlays/gke   (apply the appropriate GKE overlay from the manifests repo)</w:t>
        <w:br/>
        <w:t>Verify with: kubectl get pods -n kubeflow --watch and kubectl get svc -n istio-system istio-ingressgateway</w:t>
        <w:br/>
        <w:t>Access the UI via the ingress IP (kubectl get svc -n istio-system istio-ingressgateway -o jsonpath='{.status.loadBalancer.ingress[0].ip}').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Q4028. How do you deploy a custom container to Vertex AI?</w:t>
      </w:r>
    </w:p>
    <w:p>
      <w:pPr>
        <w:spacing w:before="0" w:after="40"/>
      </w:pPr>
      <w:r>
        <w:rPr>
          <w:i/>
          <w:color w:val="888888"/>
          <w:sz w:val="18"/>
        </w:rPr>
        <w:t>Vertex AI • Conceptual</w:t>
      </w:r>
    </w:p>
    <w:p>
      <w:pPr>
        <w:spacing w:after="160"/>
        <w:ind w:left="216"/>
      </w:pPr>
      <w:r>
        <w:rPr>
          <w:sz w:val="21"/>
        </w:rPr>
        <w:t>A: Build and push the container to Artifact Registry: docker build -t REGION-docker.pkg.dev/PROJECT/REPO/IMAGE:TAG . &amp;&amp; docker push REGION-docker.pkg.dev/PROJECT/REPO/IMAGE:TAG. Upload it as a Vertex AI model: gcloud ai models upload --region=REGION --display-name=NAME --container-image-uri=REGION-docker.pkg.dev/PROJECT/REPO/IMAGE:TAG. Create an endpoint and deploy the model: gcloud ai endpoints create --region=REGION --display-name=ENDPOINT &amp;&amp; gcloud ai endpoints deploy-model ENDPOINT_ID --region=REGION --model=MODEL_ID --machine-type=n1-standard-4 --min-replica-count=1. Verify by listing/describing and sending an online prediction: gcloud ai endpoints describe ENDPOINT_ID --region=REGION and gcloud ai endpoints predict --region=REGION --endpoint=ENDPOINT_ID --json-request=request.json.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Q4029. What is a pre-built prediction container?</w:t>
      </w:r>
    </w:p>
    <w:p>
      <w:pPr>
        <w:spacing w:before="0" w:after="40"/>
      </w:pPr>
      <w:r>
        <w:rPr>
          <w:i/>
          <w:color w:val="888888"/>
          <w:sz w:val="18"/>
        </w:rPr>
        <w:t>Vertex AI • Conceptual</w:t>
      </w:r>
    </w:p>
    <w:p>
      <w:pPr>
        <w:spacing w:after="160"/>
        <w:ind w:left="216"/>
      </w:pPr>
      <w:r>
        <w:rPr>
          <w:sz w:val="21"/>
        </w:rPr>
        <w:t>A: A pre-built prediction container is a Google-provided Docker image that implements Vertex AI’s prediction protocol and includes common ML runtimes (TensorFlow, PyTorch, XGBoost, scikit-learn) and serving code so you can deploy model artifacts without writing a custom container. It handles HTTP/gRPC inference, health checks, logging, and GPU drivers where applicable, and integrates with autoscaling, batching, and IAM. To verify you used a pre-built image, inspect the Model resource’s containerSpec.imageUri with gcloud ai models describe MODEL_ID --region=REGION or view the Model in Cloud Console; the image name will match Google’s hosted prediction image repository.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Q4030. How do you troubleshoot endpoint deployment failure?</w:t>
      </w:r>
    </w:p>
    <w:p>
      <w:pPr>
        <w:spacing w:before="0" w:after="40"/>
      </w:pPr>
      <w:r>
        <w:rPr>
          <w:i/>
          <w:color w:val="888888"/>
          <w:sz w:val="18"/>
        </w:rPr>
        <w:t>Vertex AI • Troubleshooting</w:t>
      </w:r>
    </w:p>
    <w:p>
      <w:pPr>
        <w:spacing w:after="160"/>
        <w:ind w:left="216"/>
      </w:pPr>
      <w:r>
        <w:rPr>
          <w:sz w:val="21"/>
        </w:rPr>
        <w:t>A: Run the deployment operation inspect and logs: capture the operation ID returned by gcloud ai endpoints deploy-model and run gcloud ai operations describe OPERATION_ID --region=REGION to read the long‑running operation error. Verify endpoint and model metadata: gcloud ai endpoints describe ENDPOINT_ID --region=REGION and gcloud ai models describe MODEL_ID --region=REGION. Check Cloud Logging for runtime/container errors: gcloud logging read 'resource.type="aiplatform.googleapis.com/Endpoint" AND resource.labels.endpoint_id="ENDPOINT_ID"' --limit=100 --project=PROJECT_ID --format=json to surface startup failures, OOMs, or container pull errors. Confirm quota, region limits, and IAM with gcloud compute project-info describe and gcloud projects get-iam-policy PROJECT_ID, then retry after fixing the root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Q4031. How do you automate Vertex AI deployment using Terraform?</w:t>
      </w:r>
    </w:p>
    <w:p>
      <w:pPr>
        <w:spacing w:before="0" w:after="40"/>
      </w:pPr>
      <w:r>
        <w:rPr>
          <w:i/>
          <w:color w:val="888888"/>
          <w:sz w:val="18"/>
        </w:rPr>
        <w:t>Vertex AI • Conceptual</w:t>
      </w:r>
    </w:p>
    <w:p>
      <w:pPr>
        <w:spacing w:after="160"/>
        <w:ind w:left="216"/>
      </w:pPr>
      <w:r>
        <w:rPr>
          <w:sz w:val="21"/>
        </w:rPr>
        <w:t>A: Enable Vertex AI APIs with terraform google_project_service, create a GCS bucket for model artifacts and a service account with roles/aiplatform.admin and storage.objectAdmin, then use a null_resource with provisioner "local-exec" to run gcloud commands to upload and deploy the model. Example sequence: terraform applies resources; null_resource runs:</w:t>
        <w:br/>
        <w:t>gcloud ai models upload --region=us-central1 --display-name=my-model --artifact-uri=gs://bucket/path --container-image-uri=gcr.io/project/image:tag</w:t>
        <w:br/>
        <w:t>END_ID=$(gcloud ai endpoints create --region=us-central1 --display-name=my-endpoint --format="value(name)")</w:t>
        <w:br/>
        <w:t>gcloud ai endpoints deploy-model $END_ID --region=us-central1 --model=MODEL_ID --machine-type=n1-standard-4 --min-replica-count=1</w:t>
        <w:br/>
        <w:t>Verify with gcloud ai models list and gcloud ai endpoints list and test prediction via gcloud ai endpoints predict --endpoint=END_ID --region=us-central1 --json-request=request.json.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Q4032. When would you prefer Vertex AI over self-managed GKE?</w:t>
      </w:r>
    </w:p>
    <w:p>
      <w:pPr>
        <w:spacing w:before="0" w:after="40"/>
      </w:pPr>
      <w:r>
        <w:rPr>
          <w:i/>
          <w:color w:val="888888"/>
          <w:sz w:val="18"/>
        </w:rPr>
        <w:t>Vertex AI • Conceptual</w:t>
      </w:r>
    </w:p>
    <w:p>
      <w:pPr>
        <w:spacing w:after="160"/>
        <w:ind w:left="216"/>
      </w:pPr>
      <w:r>
        <w:rPr>
          <w:sz w:val="21"/>
        </w:rPr>
        <w:t>A: Prefer Vertex AI when you want fully managed ML lifecycle services (training, feature store, model registry, AutoML, Pipelines, managed endpoints and explainability) to reduce ops burden and get fast time-to-production. Use gcloud ai models upload --region=REGION ... and gcloud ai endpoints create --region=REGION then gcloud ai endpoints deploy-model ENDPOINT_ID --model=MODEL_ID --machine-type=n1-standard-4 --min-replica-count=1 --max-replica-count=5 --accelerator-type=NVIDIA_TESLA_T4 --accelerator-count=1 to deploy with autoscaling and accelerators. Verify with gcloud ai endpoints describe ENDPOINT_ID, gcloud ai endpoints list, Cloud Logging (gcloud logging read) and Cloud Monitoring metrics for endpoint request count and latency. Choose Vertex when you prefer managed scaling, integrated monitoring, security and reduced cluster maintenance over full control on GKE.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Q4033. Why is CPU-based HPA insufficient for some GPU workloads?</w:t>
      </w:r>
    </w:p>
    <w:p>
      <w:pPr>
        <w:spacing w:before="0" w:after="40"/>
      </w:pPr>
      <w:r>
        <w:rPr>
          <w:i/>
          <w:color w:val="888888"/>
          <w:sz w:val="18"/>
        </w:rPr>
        <w:t>LLM and AI Infrastructure • Conceptual</w:t>
      </w:r>
    </w:p>
    <w:p>
      <w:pPr>
        <w:spacing w:after="160"/>
        <w:ind w:left="216"/>
      </w:pPr>
      <w:r>
        <w:rPr>
          <w:sz w:val="21"/>
        </w:rPr>
        <w:t>A: CPU-based Horizontal Pod Autoscaler (HPA) is insufficient for many GPU workloads because it scales on CPU utilization exposed by metrics-server (kubectl top) and ignores GPU-specific signals like SM utilization, GPU memory, or PCIe bandwidth. GPUs are scheduled as discrete devices (resource name nvidia.com/gpu) via the device plugin and node allocatable, so CPU stays low while GPU is saturated causing throttled inference. Verify by running nvidia-smi on the node or scraping NVIDIA DCGM exporter metrics (e.g., /metrics) and observing high gpu_utilization/used_memory while kubectl top pod shows low CPU. Production autoscaling requires Prometheus Adapter or Kubernetes custom/external metrics (kubectl get --raw "/apis/custom.metrics.k8s.io/v1beta1") tied to GPU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Q4034. How do you schedule GPU workloads in Kubernetes?</w:t>
      </w:r>
    </w:p>
    <w:p>
      <w:pPr>
        <w:spacing w:before="0" w:after="40"/>
      </w:pPr>
      <w:r>
        <w:rPr>
          <w:i/>
          <w:color w:val="888888"/>
          <w:sz w:val="18"/>
        </w:rPr>
        <w:t>LLM and AI Infrastructure • Conceptual</w:t>
      </w:r>
    </w:p>
    <w:p>
      <w:pPr>
        <w:spacing w:after="160"/>
        <w:ind w:left="216"/>
      </w:pPr>
      <w:r>
        <w:rPr>
          <w:sz w:val="21"/>
        </w:rPr>
        <w:t>A: Install a vendor device plugin (e.g., NVIDIA device plugin DaemonSet or NVIDIA GPU Operator) so kubelet exposes GPUs as extended resources: nvidia.com/gpu. Request GPUs in the Pod spec (resources.requests and limits) and schedule via nodeSelector or nodeAffinity to GPU nodes; tolerate taints if nodes are tainted. Example snippet: resources: requests: nvidia.com/gpu: 1 limits: nvidia.com/gpu: 1. Verify by kubectl describe node (shows Allocatable nvidia.com/gpu) and kubectl describe pod (shows device allocation) and run kubectl exec -it &lt;pod&gt; -- nvidia-smi to confirm GPU visibility. Use nodeFeatureDiscovery or node labels to advertise accelerators and monitor with device-plugin DaemonSet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Q4035. How does traffic reach GKE or Cloud Run?</w:t>
      </w:r>
    </w:p>
    <w:p>
      <w:pPr>
        <w:spacing w:before="0" w:after="40"/>
      </w:pPr>
      <w:r>
        <w:rPr>
          <w:i/>
          <w:color w:val="888888"/>
          <w:sz w:val="18"/>
        </w:rPr>
        <w:t>Cloud and Platform Architecture • Conceptual</w:t>
      </w:r>
    </w:p>
    <w:p>
      <w:pPr>
        <w:spacing w:after="160"/>
        <w:ind w:left="216"/>
      </w:pPr>
      <w:r>
        <w:rPr>
          <w:sz w:val="21"/>
        </w:rPr>
        <w:t>A: External client traffic terminates on Google Front Ends (GFEs) and is routed by Cloud Load Balancing. For GKE, a Service type=LoadBalancer creates a GCP Network TCP/UDP/HTTP(S) Load Balancer (verify with kubectl get svc and gcloud compute forwarding-rules list); Ingress (GKE Ingress/GCE controller) provisions a Global HTTP(S) LB with URL map, backend services and health checks, using NEGs or instance groups as backends (kubectl describe ingress, gcloud compute backend-services list). For Cloud Run, revisions are exposed via Serverless NEGs and attached to an HTTP(S) Load Balancer; Cloud Run’s domain is fronted by GFEs with TLS termination and optional Cloud Armor. Verify Cloud Run mapping with gcloud run services describe and gcloud compute forwarding-rules list.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Q4036. Design a Kubernetes platform for multiple development teams.</w:t>
      </w:r>
    </w:p>
    <w:p>
      <w:pPr>
        <w:spacing w:before="0" w:after="40"/>
      </w:pPr>
      <w:r>
        <w:rPr>
          <w:i/>
          <w:color w:val="888888"/>
          <w:sz w:val="18"/>
        </w:rPr>
        <w:t>System Design Scenarios • Design / Architecture</w:t>
      </w:r>
    </w:p>
    <w:p>
      <w:pPr>
        <w:spacing w:after="160"/>
        <w:ind w:left="216"/>
      </w:pPr>
      <w:r>
        <w:rPr>
          <w:sz w:val="21"/>
        </w:rPr>
        <w:t>A: Use multi-cluster or single-cluster+namespaces per team depending on blast-radius: prefer managed clusters (EKS/GKE/AKS) or Cluster API for infra-as-code. Enforce tenancy with Namespaces + RBAC + ResourceQuotas (kubectl create namespace dev-a; kubectl apply -f quota.yaml) and PodSecurity admission profiles. Gatekeeper/OPA admission + validated Helm charts/Kustomize for policy and mutating needs. GitOps for delivery (ArgoCD/Flux) and CI with Tekton/GitHub Actions; promote images from an internal registry (Harbor/ECR) with image signing (cosign). Observability via Prometheus+Grafana, EFK/Fluentd logging, and Jaeger tracing. Autoscaling via HPA/VPA and Cluster Autoscaler. Verify with kubectl get namespaces, kubectl auth can-i, kubectl get hpa -n &lt;ns&gt;, and Prometheus/ArgoCD dashboards for health and drift detection.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Q4037. Design a secure GKE cluster for production.</w:t>
      </w:r>
    </w:p>
    <w:p>
      <w:pPr>
        <w:spacing w:before="0" w:after="40"/>
      </w:pPr>
      <w:r>
        <w:rPr>
          <w:i/>
          <w:color w:val="888888"/>
          <w:sz w:val="18"/>
        </w:rPr>
        <w:t>System Design Scenarios • Design / Architecture</w:t>
      </w:r>
    </w:p>
    <w:p>
      <w:pPr>
        <w:spacing w:after="160"/>
        <w:ind w:left="216"/>
      </w:pPr>
      <w:r>
        <w:rPr>
          <w:sz w:val="21"/>
        </w:rPr>
        <w:t>A: Create a private, VPC-native GKE cluster with hardened nodes and strong control-plane protections. Example flags: gcloud container clusters create prod-cluster --enable-ip-alias --enable-private-nodes --enable-master-authorized-networks=203.0.113.0/24 --image-type=COS_CONTAINERD --workload-pool=PROJECT.svc.id.goog --enable-shielded-gke-nodes --enable-binauthz --enable-network-policy. Create node pools with --enable-autoupgrade --enable-autorepair and use Pod Security Standards + RBAC bound to Google groups (gcloud iam roles and kubectl create rolebinding). Enforce Binary Authorization, Workload Identity, VPC Service Controls, and Cloud Audit Logs/Cloud Monitoring. Verify: gcloud container clusters describe prod-cluster shows privateClusterConfig, workloadIdentityConfig, binaryAuthorization, and networkPolicy; kubectl get nodes and kubectl get psp/pss or kubectl get podsecuritystandards to confirm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Q4038. Design a GitOps deployment architecture.</w:t>
      </w:r>
    </w:p>
    <w:p>
      <w:pPr>
        <w:spacing w:before="0" w:after="40"/>
      </w:pPr>
      <w:r>
        <w:rPr>
          <w:i/>
          <w:color w:val="888888"/>
          <w:sz w:val="18"/>
        </w:rPr>
        <w:t>System Design Scenarios • Design / Architecture</w:t>
      </w:r>
    </w:p>
    <w:p>
      <w:pPr>
        <w:spacing w:after="160"/>
        <w:ind w:left="216"/>
      </w:pPr>
      <w:r>
        <w:rPr>
          <w:sz w:val="21"/>
        </w:rPr>
        <w:t>A: Use Git as the source-of-truth (multi-repo or mono-repo) with declarative manifests (Kustomize/Helm charts) in an infra repo, CI builds container images and pushes tags to a registry (e.g. docker build -t registry.example.com/app:$GITHUB_SHA . &amp;&amp; docker push ...), then updates the infra repo via a signed commit (git commit -am "chore: release $GITHUB_SHA" &amp;&amp; git push). A GitOps operator (Flux or Argo CD) watches the repo and reconciles the cluster: e.g. flux get kustomizations --namespace flux-system or argocd app sync my-app. Use image automation (Flux image-reflector/automation) to lift image tags automatically. Verify with kubectl rollout status deployment/my-app -n prod and flux get images or kubectl get pods -n prod to confirm the rollout.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Q4039. Design an ML platform on GKE.</w:t>
      </w:r>
    </w:p>
    <w:p>
      <w:pPr>
        <w:spacing w:before="0" w:after="40"/>
      </w:pPr>
      <w:r>
        <w:rPr>
          <w:i/>
          <w:color w:val="888888"/>
          <w:sz w:val="18"/>
        </w:rPr>
        <w:t>System Design Scenarios • Design / Architecture</w:t>
      </w:r>
    </w:p>
    <w:p>
      <w:pPr>
        <w:spacing w:after="160"/>
        <w:ind w:left="216"/>
      </w:pPr>
      <w:r>
        <w:rPr>
          <w:sz w:val="21"/>
        </w:rPr>
        <w:t>A: Use GKE with separate node pools: CPU (preemptible for batch) and GPU node pools created via:</w:t>
        <w:br/>
        <w:t>gcloud container node-pools create gpu-pool --cluster=CLUSTER --accelerator=type=nvidia-tesla-v100,count=1 --num-nodes=1 --machine-type=n1-standard-8</w:t>
        <w:br/>
        <w:t>Enable autoscaling/node auto-provisioning and taint GPU nodes (kubectl taint nodes ... gpu=true:NoSchedule). Install NVIDIA device plugin:</w:t>
        <w:br/>
        <w:t>kubectl apply -f https://raw.githubusercontent.com/NVIDIA/k8s-device-plugin/v0.11.0/nvidia-device-plugin.yml</w:t>
        <w:br/>
        <w:t>Build images into Artifact Registry with Cloud Build, store models in GCS, orchestrate training/serving with Kubeflow or Vertex AI. Use HorizontalPodAutoscaler (metrics-server) for web services and KEDA/Cloud Pub/Sub for event-driven jobs. Monitor with Cloud Monitoring/Logging and verify GPUs via:</w:t>
        <w:br/>
        <w:t>kubectl get nodes -o=custom-columns=NODE:.metadata.name,GPU:.status.allocatable.nvidia.com/gpu</w:t>
        <w:br/>
        <w:t>and nvidia-smi inside GPU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Q4040. Design a multi-tenant Kubernetes platform.</w:t>
      </w:r>
    </w:p>
    <w:p>
      <w:pPr>
        <w:spacing w:before="0" w:after="40"/>
      </w:pPr>
      <w:r>
        <w:rPr>
          <w:i/>
          <w:color w:val="888888"/>
          <w:sz w:val="18"/>
        </w:rPr>
        <w:t>System Design Scenarios • Design / Architecture</w:t>
      </w:r>
    </w:p>
    <w:p>
      <w:pPr>
        <w:spacing w:after="160"/>
        <w:ind w:left="216"/>
      </w:pPr>
      <w:r>
        <w:rPr>
          <w:sz w:val="21"/>
        </w:rPr>
        <w:t>A: Use namespaces for logical tenants, enforce per-namespace ResourceQuota and LimitRange (kubectl apply -f) and Role/RoleBinding RBAC so tenants cannot escalate (kubectl auth can-i). Enforce Pod Security via PodSecurity admission (enforce/privileged modes) and OPA Gatekeeper/OPA constraints for policy. Provide network isolation with NetworkPolicy implemented by Calico/Antrea and separate node pools with taints/tolerations or nodeAffinity for noisy/needing workloads. Supply tenant-scoped StorageClasses and CSI drivers, and registry access via imagePullSecrets. Use admission webhooks for mutating/validating, enable kube-apiserver audit logs (--audit-log-path) and prometheus metrics for tenant usage. Verify by kubectl get resourcequota, kubectl describe namespace, kubectl get networkpolicy -n &lt;ns&gt;, and kubectl auth can-i --as system:serviceaccount:&lt;ns&gt;:&lt;sa&gt;.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Q4041. Design backup and restore for Kubernetes workloads.</w:t>
      </w:r>
    </w:p>
    <w:p>
      <w:pPr>
        <w:spacing w:before="0" w:after="40"/>
      </w:pPr>
      <w:r>
        <w:rPr>
          <w:i/>
          <w:color w:val="888888"/>
          <w:sz w:val="18"/>
        </w:rPr>
        <w:t>System Design Scenarios • Design / Architecture</w:t>
      </w:r>
    </w:p>
    <w:p>
      <w:pPr>
        <w:spacing w:after="160"/>
        <w:ind w:left="216"/>
      </w:pPr>
      <w:r>
        <w:rPr>
          <w:sz w:val="21"/>
        </w:rPr>
        <w:t>A: Use Velero + a cloud/object store and CSI snapshots for PVs. Install: velero install --provider aws --bucket my-bucket --secret-file ./credentials-velero --use-restic (or omit restic if using CSI snapshots). Create scheduled backups: velero schedule create daily --schedule="0 2 * * *" --include-namespaces myns --snapshot-volumes. Trigger and inspect: velero backup create ad-hoc --include-resources deployments,secrets --snapshot-volumes --wait; velero backup describe ad-hoc --details. Restore: velero restore create --from-backup ad-hoc; verify with kubectl get pods -n myns and kubectl describe pvc mypvc -n myns and kubectl get volumesnapshot -n myns. Secure credentials with a Kubernetes Secret and minimal RBAC, and test restores periodically to validate application-level integrity.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Q4042. Design a platform that supports both VMs and Kubernetes.</w:t>
      </w:r>
    </w:p>
    <w:p>
      <w:pPr>
        <w:spacing w:before="0" w:after="40"/>
      </w:pPr>
      <w:r>
        <w:rPr>
          <w:i/>
          <w:color w:val="888888"/>
          <w:sz w:val="18"/>
        </w:rPr>
        <w:t>System Design Scenarios • Design / Architecture</w:t>
      </w:r>
    </w:p>
    <w:p>
      <w:pPr>
        <w:spacing w:after="160"/>
        <w:ind w:left="216"/>
      </w:pPr>
      <w:r>
        <w:rPr>
          <w:sz w:val="21"/>
        </w:rPr>
        <w:t>A: Run Kubernetes as the control plane and expose VMs via KubeVirt for in-cluster VMs and Cluster API (or a managed provider like EKS/GKE/AKS + CAPG/CAPA) for VM lifecycle on hypervisors. Use CSI drivers for block/FS storage and a CNI (Calico or Cilium) plus Multus/SR-IOV for NICs. Deploy Metal3 for bare-metal provisioning when needed. Operational commands: kubectl apply -f kubevirt-crds.yaml &amp;&amp; kubectl apply -f kubevirt-operator.yaml, use virtctl start/stop and kubectl get vmi -n kubevirt to verify VMs; use kubectl get clusters/machines to verify Cluster API-created VMs. Integrate Prometheus/Grafana for metrics, and use Velero for backup of PVs and cluster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Q4043. How do you standardize Kubernetes deployments?</w:t>
      </w:r>
    </w:p>
    <w:p>
      <w:pPr>
        <w:spacing w:before="0" w:after="40"/>
      </w:pPr>
      <w:r>
        <w:rPr>
          <w:i/>
          <w:color w:val="888888"/>
          <w:sz w:val="18"/>
        </w:rPr>
        <w:t>Platform Engineering • Conceptual</w:t>
      </w:r>
    </w:p>
    <w:p>
      <w:pPr>
        <w:spacing w:after="160"/>
        <w:ind w:left="216"/>
      </w:pPr>
      <w:r>
        <w:rPr>
          <w:sz w:val="21"/>
        </w:rPr>
        <w:t>A: Standardize deployments by codifying manifests, validation, and delivery: use Helm charts or Kustomize for templated, versioned manifests; publish signed base container images and enforce image provenance with admission controllers. Adopt GitOps (Flux or Argo CD) so clusters reconcile a single declarative repo and CI builds artifacts. Validate changes in CI with helm lint, helm template | kubeval, kustomize build | conftest, and kube-score; run kubectl apply --dry-run=server and kubectl diff before reconciliation. Enforce runtime policies via OPA/Gatekeeper, ResourceQuota/LimitRange, NetworkPolicy, PodDisruptionBudget, and RBAC; verify with kubectl get/describe, kubectl rollout status deployment/myapp, and Argo CD/Flux health sync reports.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Q4044. How do you optimize GKE cost?</w:t>
      </w:r>
    </w:p>
    <w:p>
      <w:pPr>
        <w:spacing w:before="0" w:after="40"/>
      </w:pPr>
      <w:r>
        <w:rPr>
          <w:i/>
          <w:color w:val="888888"/>
          <w:sz w:val="18"/>
        </w:rPr>
        <w:t>FinOps and Cost Optimization • Conceptual</w:t>
      </w:r>
    </w:p>
    <w:p>
      <w:pPr>
        <w:spacing w:after="160"/>
        <w:ind w:left="216"/>
      </w:pPr>
      <w:r>
        <w:rPr>
          <w:sz w:val="21"/>
        </w:rPr>
        <w:t xml:space="preserve">A: Use node autoscaling and right‑sizing, mix instance types and Preemptible/Spot VMs, enable workload-based node pools, and export billing to BigQuery for continuous analysis. Commands/examples: create a scalable pool with gcloud: </w:t>
        <w:br/>
        <w:t>gcloud container node-pools create np-spot --cluster=my-cluster --machine-type=e2-standard-4 --preemptible --enable-autoscaling --min-nodes=0 --max-nodes=10. Enforce pod requests/limits and run Vertical Pod Autoscaler for recommendations. Install VPA and review recommendations, then apply sizing changes. Enable BigQuery billing export in Cloud Billing, then query costs: SELECT service.description, SUM(cost) FROM `billing_dataset.gcp_billing_export_v1_*` GROUP BY 1. Verify effects with kubectl top nodes, gcloud container clusters describe, and by comparing BigQuery cost trends before/after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Q4045. How do you attribute Kubernetes cost to teams?</w:t>
      </w:r>
    </w:p>
    <w:p>
      <w:pPr>
        <w:spacing w:before="0" w:after="40"/>
      </w:pPr>
      <w:r>
        <w:rPr>
          <w:i/>
          <w:color w:val="888888"/>
          <w:sz w:val="18"/>
        </w:rPr>
        <w:t>FinOps and Cost Optimization • Conceptual</w:t>
      </w:r>
    </w:p>
    <w:p>
      <w:pPr>
        <w:spacing w:after="160"/>
        <w:ind w:left="216"/>
      </w:pPr>
      <w:r>
        <w:rPr>
          <w:sz w:val="21"/>
        </w:rPr>
        <w:t>A: Tag workloads (namespaces/labels) with team ownership (e.g., kubectl label namespace payments team=payments; kubectl get pods --show-labels). Export resource telemetry via kube-state-metrics/Prometheus and cloud billing (AWS CUR, GCP Billing Export). Map cloud line-items to nodes using node providerID (kubectl get nodes -o jsonpath='{range .items[*]}{.metadata.name} {.spec.providerID}{"\n"}{end}'). Compute cost by namespace/team with PromQL (example: sum by(namespace) (kube_pod_container_resource_requests_cpu_cores) * $CPU_price) or use Kubecost to ingest Prometheus + CUR and call its allocation API (/model/allocation) or check UI for per-namespace breakdown. Verify by reconciling summed allocations against cloud bill (AWS CUR or BigQuery export) to ensure totals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Q4046. How do you sign container images?</w:t>
      </w:r>
    </w:p>
    <w:p>
      <w:pPr>
        <w:spacing w:before="0" w:after="40"/>
      </w:pPr>
      <w:r>
        <w:rPr>
          <w:i/>
          <w:color w:val="888888"/>
          <w:sz w:val="18"/>
        </w:rPr>
        <w:t>Security and DevSecOps Scenarios • Conceptual</w:t>
      </w:r>
    </w:p>
    <w:p>
      <w:pPr>
        <w:spacing w:after="160"/>
        <w:ind w:left="216"/>
      </w:pPr>
      <w:r>
        <w:rPr>
          <w:sz w:val="21"/>
        </w:rPr>
        <w:t>A: Use a signing tool that stores signatures in the OCI registry (sigstore/cosign is standard). Example flow: generate a key pair, sign, and verify.</w:t>
        <w:br/>
        <w:br/>
        <w:t>Generate keys:</w:t>
        <w:br/>
        <w:t>cosign generate-key-pair</w:t>
        <w:br/>
        <w:br/>
        <w:t>Sign an image:</w:t>
        <w:br/>
        <w:t>cosign sign --key cosign.key docker.io/myorg/myimage:tag</w:t>
        <w:br/>
        <w:br/>
        <w:t>Verify signature:</w:t>
        <w:br/>
        <w:t>cosign verify --key cosign.pub docker.io/myorg/myimage:tag</w:t>
        <w:br/>
        <w:br/>
        <w:t>Keyless (OIDC) signing:</w:t>
        <w:br/>
        <w:t>cosign sign --keyless docker.io/myorg/myimage:tag</w:t>
        <w:br/>
        <w:t>cosign verify --keyless docker.io/myorg/myimage:tag</w:t>
        <w:br/>
        <w:br/>
        <w:t>Create and upload attestations (e.g., SLSA predicate):</w:t>
        <w:br/>
        <w:t>cosign attest --key cosign.key --predicate predicate.json docker.io/myorg/myimage:tag</w:t>
        <w:br/>
        <w:br/>
        <w:t>Verification checks certificate chain, signature, and SHA256 digest matching the image manifest in the registry.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Q4047. How do you verify an image before deployment?</w:t>
      </w:r>
    </w:p>
    <w:p>
      <w:pPr>
        <w:spacing w:before="0" w:after="40"/>
      </w:pPr>
      <w:r>
        <w:rPr>
          <w:i/>
          <w:color w:val="888888"/>
          <w:sz w:val="18"/>
        </w:rPr>
        <w:t>Security and DevSecOps Scenarios • Conceptual</w:t>
      </w:r>
    </w:p>
    <w:p>
      <w:pPr>
        <w:spacing w:after="160"/>
        <w:ind w:left="216"/>
      </w:pPr>
      <w:r>
        <w:rPr>
          <w:sz w:val="21"/>
        </w:rPr>
        <w:t xml:space="preserve">A: Pull by digest, verify digest matches expected, validate signature, scan for vulnerabilities, and inspect the SBOM and provenance. Example commands: </w:t>
        <w:br/>
        <w:t>- Pull and confirm digest: docker pull repo/image:tag &amp;&amp; docker inspect --format='{{index .RepoDigests 0}}' repo/image:tag and compare to expected repo/image@sha256:...</w:t>
        <w:br/>
        <w:t>- Verify signature: cosign verify --key cosign.pub repo/image@sha256:... (or cosign verify repo/image@sha256:... for keyless OIDC).</w:t>
        <w:br/>
        <w:t>- Generate/inspect SBOM: syft repo/image:tag -o spdx-json &gt; sbom.json and review packages.</w:t>
        <w:br/>
        <w:t>- Vulnerability scan: trivy image --severity HIGH,CRITICAL --exit-code 1 repo/image:tag.</w:t>
        <w:br/>
        <w:t>- Check provenance/SLSA build metadata if available (e.g., in OCI attestation).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Q4048. How do you enforce approved images in GKE?</w:t>
      </w:r>
    </w:p>
    <w:p>
      <w:pPr>
        <w:spacing w:before="0" w:after="40"/>
      </w:pPr>
      <w:r>
        <w:rPr>
          <w:i/>
          <w:color w:val="888888"/>
          <w:sz w:val="18"/>
        </w:rPr>
        <w:t>Security and DevSecOps Scenarios • Conceptual</w:t>
      </w:r>
    </w:p>
    <w:p>
      <w:pPr>
        <w:spacing w:after="160"/>
        <w:ind w:left="216"/>
      </w:pPr>
      <w:r>
        <w:rPr>
          <w:sz w:val="21"/>
        </w:rPr>
        <w:t xml:space="preserve">A: Enable and enforce Binary Authorization on the cluster, author and import a Binary Authorization policy, and use attestors + Container Analysis attestations to mark approved images. Example commands: </w:t>
        <w:br/>
        <w:t>- Enable on cluster: gcloud container clusters update CLUSTER --zone ZONE --enable-binauthz</w:t>
        <w:br/>
        <w:t>- Create attestor tied to a Container Analysis note: gcloud container binauthz attestors create ATTESTOR --project=PROJECT --attestation-authority-note=NOTE --attestation-authority-note-project=PROJECT</w:t>
        <w:br/>
        <w:t>- Import policy: gcloud container binauthz policy import policy.yaml</w:t>
        <w:br/>
        <w:t>Sign or produce attestations (via Cloud Build or other signer) into Container Analysis for approved images. Verify enforcement by kubectl apply of a pod with an unsigned image (admission webhook will deny creation) and inspect audit/admission logs or gcloud container binauthz policy export.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Q4049. How do you scan Kubernetes manifests?</w:t>
      </w:r>
    </w:p>
    <w:p>
      <w:pPr>
        <w:spacing w:before="0" w:after="40"/>
      </w:pPr>
      <w:r>
        <w:rPr>
          <w:i/>
          <w:color w:val="888888"/>
          <w:sz w:val="18"/>
        </w:rPr>
        <w:t>Security and DevSecOps Scenarios • Conceptual</w:t>
      </w:r>
    </w:p>
    <w:p>
      <w:pPr>
        <w:spacing w:after="160"/>
        <w:ind w:left="216"/>
      </w:pPr>
      <w:r>
        <w:rPr>
          <w:sz w:val="21"/>
        </w:rPr>
        <w:t>A: Validate and lint manifests with both schema and policy tools, run server-side validation, and fail CI on non-zero exits. Examples: schema check with kubeval: `kubeval --kubernetes-version="1.22.0" ./manifests/*.yaml`; server-side validation: `kubectl apply --server-dry-run=true -f ./manifests/`; security/policy scans: OPA/Conftest (`conftest test ./manifests --policy ./rego`), Trivy config (`trivy config --severity HIGH,CRITICAL ./manifests`), kube-score (`kubescore score -f ./manifests/*.yaml`) or kube-linter (`kube-linter lint ./manifests`). Integrate these in CI and assert exit codes (non-zero = fail). Verify by reproducing locally and confirming expected output and non-zero exit on policy violations.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Q4050. How do you scan Helm charts?</w:t>
      </w:r>
    </w:p>
    <w:p>
      <w:pPr>
        <w:spacing w:before="0" w:after="40"/>
      </w:pPr>
      <w:r>
        <w:rPr>
          <w:i/>
          <w:color w:val="888888"/>
          <w:sz w:val="18"/>
        </w:rPr>
        <w:t>Security and DevSecOps Scenarios • Conceptual</w:t>
      </w:r>
    </w:p>
    <w:p>
      <w:pPr>
        <w:spacing w:after="160"/>
        <w:ind w:left="216"/>
      </w:pPr>
      <w:r>
        <w:rPr>
          <w:sz w:val="21"/>
        </w:rPr>
        <w:t>A: Run static and policy checks, then validate rendered manifests. Example workflow:</w:t>
        <w:br/>
        <w:br/>
        <w:t xml:space="preserve">1) Update deps and lint: helm dependency update ./chart &amp;&amp; helm lint ./chart (non‑zero exit on problems).  </w:t>
        <w:br/>
        <w:t xml:space="preserve">2) Render manifests: helm template ./chart --values values.yaml &gt; out.yaml.  </w:t>
        <w:br/>
        <w:t xml:space="preserve">3) Schema/compatibility validation: kubeconform -strict -summary &lt; out.yaml (returns non‑zero on failures) or kubeval out.yaml.  </w:t>
        <w:br/>
        <w:t xml:space="preserve">4) Policy tests: conftest test out.yaml (with Rego policies) or opa eval --input out.yaml 'data.myregopolicy.deny'.  </w:t>
        <w:br/>
        <w:t>5) Vulnerability scan of images referenced: trivy image $(yq e '.spec.template.spec.containers[0].image' out.yaml) or use trivy fs ./chart for chart files.</w:t>
        <w:br/>
        <w:br/>
        <w:t>Verify by checking exit codes and tool output for errors before CI promotion.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Q4051. How do you remediate a vulnerability in a running container?</w:t>
      </w:r>
    </w:p>
    <w:p>
      <w:pPr>
        <w:spacing w:before="0" w:after="40"/>
      </w:pPr>
      <w:r>
        <w:rPr>
          <w:i/>
          <w:color w:val="888888"/>
          <w:sz w:val="18"/>
        </w:rPr>
        <w:t>Security and DevSecOps Scenarios • Conceptual</w:t>
      </w:r>
    </w:p>
    <w:p>
      <w:pPr>
        <w:spacing w:after="160"/>
        <w:ind w:left="216"/>
      </w:pPr>
      <w:r>
        <w:rPr>
          <w:sz w:val="21"/>
        </w:rPr>
        <w:t>A: Identify the running container image (docker inspect --format '{{.Config.Image}}' &lt;container&gt;), then remediate by rebuilding the image with the security fix in the Dockerfile (e.g., update package or base image), build and push: docker build -t registry.example.com/app:patched . &amp;&amp; docker push registry.example.com/app:patched. Deploy the patched image by replacing containers (Docker: docker stop &lt;old&gt; &amp;&amp; docker run --rm -d registry.example.com/app:patched ...; Kubernetes: kubectl set image deployment/myapp myapp=registry.example.com/app:patched -n prod &amp;&amp; kubectl rollout status deployment/myapp -n prod). For emergency hotfixes you may apt-get update &amp;&amp; apt-get install -y &lt;pkg&gt; via docker exec &lt;container&gt; but treat as temporary. Verify with docker scan registry.example.com/app:patched or run vulnerability scanners and confirm service health.</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Q4052. How do you implement least privilege in Kubernetes?</w:t>
      </w:r>
    </w:p>
    <w:p>
      <w:pPr>
        <w:spacing w:before="0" w:after="40"/>
      </w:pPr>
      <w:r>
        <w:rPr>
          <w:i/>
          <w:color w:val="888888"/>
          <w:sz w:val="18"/>
        </w:rPr>
        <w:t>Security and DevSecOps Scenarios • Conceptual</w:t>
      </w:r>
    </w:p>
    <w:p>
      <w:pPr>
        <w:spacing w:after="160"/>
        <w:ind w:left="216"/>
      </w:pPr>
      <w:r>
        <w:rPr>
          <w:sz w:val="21"/>
        </w:rPr>
        <w:t>A: Use RBAC and dedicated ServiceAccounts with minimal Role/ClusterRole permissions, not cluster-admin. Create Role/RoleBinding scoped to a namespace (kubectl apply -f role.yaml / rolebinding.yaml) or ClusterRole/ClusterRoleBinding for cross-namespace needs. Enable RBAC in the API server (--authorization-mode=RBAC). Enforce Pod security via PodSecurity admission (or OPA/Gatekeeper for policy-as-code) and use seccomp/AppArmor, immutable container images, and image signing (cosign). Restrict east-west traffic with NetworkPolicy manifests. Verify privileges with kubectl auth can-i --as=system:serviceaccount:&lt;ns&gt;:&lt;sa&gt; get pods and audit with kubectl logs for kube-apiserver audit logs. Continuously scan policies and review ClusterRoleBindings for unused high-privilege bindings.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Q4053. How do you enforce Pod Security Standards?</w:t>
      </w:r>
    </w:p>
    <w:p>
      <w:pPr>
        <w:spacing w:before="0" w:after="40"/>
      </w:pPr>
      <w:r>
        <w:rPr>
          <w:i/>
          <w:color w:val="888888"/>
          <w:sz w:val="18"/>
        </w:rPr>
        <w:t>Security and DevSecOps Scenarios • Conceptual</w:t>
      </w:r>
    </w:p>
    <w:p>
      <w:pPr>
        <w:spacing w:after="160"/>
        <w:ind w:left="216"/>
      </w:pPr>
      <w:r>
        <w:rPr>
          <w:sz w:val="21"/>
        </w:rPr>
        <w:t>A: Enable and enforce Kubernetes Pod Security Standards using the PodSecurity admission controller by labeling namespaces. For example:</w:t>
        <w:br/>
        <w:br/>
        <w:t>kubectl label namespace production pod-security.kubernetes.io/enforce=restricted pod-security.kubernetes.io/enforce-version=latest</w:t>
        <w:br/>
        <w:br/>
        <w:t>You can also set warn and audit modes:</w:t>
        <w:br/>
        <w:br/>
        <w:t>kubectl label namespace dev pod-security.kubernetes.io/warn=baseline pod-security.kubernetes.io/audit=baseline</w:t>
        <w:br/>
        <w:br/>
        <w:t>Verify labels with kubectl get ns production --show-labels. Test enforcement by applying a Pod that violates the policy and inspect failure events:</w:t>
        <w:br/>
        <w:br/>
        <w:t>kubectl apply -f violating-pod.yaml -n production</w:t>
        <w:br/>
        <w:t>kubectl describe pod &lt;pod-name&gt; -n production</w:t>
        <w:br/>
        <w:br/>
        <w:t>For policy-as-code or cluster-wide controls use OPA Gatekeeper or Kyverno admission webhooks to implement richer constraints and to generate policy violations via kubectl get events or audit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Q4054. Explain your Kubernetes-native ML platform project.</w:t>
      </w:r>
    </w:p>
    <w:p>
      <w:pPr>
        <w:spacing w:before="0" w:after="40"/>
      </w:pPr>
      <w:r>
        <w:rPr>
          <w:i/>
          <w:color w:val="888888"/>
          <w:sz w:val="18"/>
        </w:rPr>
        <w:t>Project-Based Questions • Conceptual</w:t>
      </w:r>
    </w:p>
    <w:p>
      <w:pPr>
        <w:spacing w:after="160"/>
        <w:ind w:left="216"/>
      </w:pPr>
      <w:r>
        <w:rPr>
          <w:sz w:val="21"/>
        </w:rPr>
        <w:t>A: I built a Kubernetes-native ML platform using Kubeflow pipelines (Argo Workflows backend), KServe for model serving, MLflow for experiment tracking, and CSI-backed PVCs for dataset/storage. CI used Tekton to build containerized training images; Argo launched GPU jobs scheduled to GPU node pools with nodeSelector: nvidia-gpu and tolerations plus resources.requests/limits including nvidia.com/gpu: 1. I installed components via kubectl/helm (e.g., helm repo add kserve https://kserve.github.io/website/ &amp;&amp; helm install kserve kserve/kserve -n kserve). Verification: kubectl get pods -n kserve, kubectl describe pod &lt;pod&gt;, kubectl top nodes, and curl $(kubectl get svc istio-ingressgateway -n istio-system -o jsonpath='{.status.loadBalancer.ingress[0].ip}')/v1/models/my-model/v1. Autoscaling used HPA for API frontends and PodDisruptionBudget for stateful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Q4055. Why did you choose GKE?</w:t>
      </w:r>
    </w:p>
    <w:p>
      <w:pPr>
        <w:spacing w:before="0" w:after="40"/>
      </w:pPr>
      <w:r>
        <w:rPr>
          <w:i/>
          <w:color w:val="888888"/>
          <w:sz w:val="18"/>
        </w:rPr>
        <w:t>Project-Based Questions • Conceptual</w:t>
      </w:r>
    </w:p>
    <w:p>
      <w:pPr>
        <w:spacing w:after="160"/>
        <w:ind w:left="216"/>
      </w:pPr>
      <w:r>
        <w:rPr>
          <w:sz w:val="21"/>
        </w:rPr>
        <w:t>A: I chose GKE for its managed control plane, built-in operational features, and Google Cloud integrations that reduce undifferentiated operational work. I can create clusters with gcloud (gcloud container clusters create my-cluster --zone us-central1-a --num-nodes 3 --machine-type e2-standard-4 --enable-ip-alias --workload-pool=PROJECT.svc.id.goog --enable-autorepair) or use Autopilot (gcloud container clusters create-auto). Cluster Autoscaler is enabled per node pool with --enable-autoscaling --min-nodes --max-nodes, and logging/monitoring appear in Cloud Logging/Monitoring automatically. Verification is via kubectl get nodes -o wide and gcloud container clusters describe my-cluster --zone us-central1-a. These features let teams focus on apps while retaining Kubernetes APIs and enterprise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Q4056. How did Docker and Helm fit into the platform?</w:t>
      </w:r>
    </w:p>
    <w:p>
      <w:pPr>
        <w:spacing w:before="0" w:after="40"/>
      </w:pPr>
      <w:r>
        <w:rPr>
          <w:i/>
          <w:color w:val="888888"/>
          <w:sz w:val="18"/>
        </w:rPr>
        <w:t>Project-Based Questions • Conceptual</w:t>
      </w:r>
    </w:p>
    <w:p>
      <w:pPr>
        <w:spacing w:after="160"/>
        <w:ind w:left="216"/>
      </w:pPr>
      <w:r>
        <w:rPr>
          <w:sz w:val="21"/>
        </w:rPr>
        <w:t>A: We used Docker for image build and distribution and Helm for Kubernetes packaging and lifecycle. CI built images with docker build (or docker buildx build --push for multi-arch) and pushed tagged artifacts to our registry (docker push registry.example.com/myapp:sha). Images were scanned (trivy) and signed (cosign) before release. Helm charts encapsulated manifests and values; CI/CD deployed with helm upgrade --install myapp ./chart --namespace prod -f values.prod.yaml and we validated with helm status myapp and kubectl rollout status deployment/myapp -n prod. Chart linting (helm lint) and helm test were part of gating, and charts were stored in an OCI registry or ChartMuseum for reproducible releases.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Q4057. How did Argo CD support deployment?</w:t>
      </w:r>
    </w:p>
    <w:p>
      <w:pPr>
        <w:spacing w:before="0" w:after="40"/>
      </w:pPr>
      <w:r>
        <w:rPr>
          <w:i/>
          <w:color w:val="888888"/>
          <w:sz w:val="18"/>
        </w:rPr>
        <w:t>Project-Based Questions • Conceptual</w:t>
      </w:r>
    </w:p>
    <w:p>
      <w:pPr>
        <w:spacing w:after="160"/>
        <w:ind w:left="216"/>
      </w:pPr>
      <w:r>
        <w:rPr>
          <w:sz w:val="21"/>
        </w:rPr>
        <w:t>A: Argo CD implements GitOps by treating Git as the single source-of-truth: you create an Application (apiVersion: argoproj.io/v1alpha1, kind: Application) that points at a repo, path, and target cluster/namespace. The controller continuously compares live vs desired state, exposes sync status and health, and can perform automated syncs (spec.syncPolicy.automated with prune and selfHeal) or manual syncs via CLI (argocd app sync &lt;APP&gt; --prune --revision &lt;REV&gt;) or UI. It supports Helm/Kustomize/Jsonnet/custom plugins, pre/post-sync hooks, and resource pruning/rollback (argocd app history &lt;APP&gt;; argocd app rollback &lt;APP&gt; &lt;REVISION&gt;). Verify with kubectl get applications.argoproj.io -n argocd and argocd app diff &lt;APP&gt;.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Q4058. How did you tune HPA and resource requests?</w:t>
      </w:r>
    </w:p>
    <w:p>
      <w:pPr>
        <w:spacing w:before="0" w:after="40"/>
      </w:pPr>
      <w:r>
        <w:rPr>
          <w:i/>
          <w:color w:val="888888"/>
          <w:sz w:val="18"/>
        </w:rPr>
        <w:t>Project-Based Questions • Conceptual</w:t>
      </w:r>
    </w:p>
    <w:p>
      <w:pPr>
        <w:spacing w:after="160"/>
        <w:ind w:left="216"/>
      </w:pPr>
      <w:r>
        <w:rPr>
          <w:sz w:val="21"/>
        </w:rPr>
        <w:t xml:space="preserve">A: [CONTEXT] We ran a microservice under intermittent traffic with frequent CPU throttling and occasional OOMKills.  </w:t>
        <w:br/>
        <w:t xml:space="preserve">[ACTION] I enabled metrics-server and Prometheus (kube-state-metrics), used kubectl top pod and Prometheus queries (rate(container_cpu_usage_seconds_total[5m])) to measure steady and peak CPU. I created an HPA v2 manifest targeting cpu and custom Prometheus metrics, and iterated using kubectl autoscale deployment svc --cpu-percent=60 --min=2 --max=10 for quicker tests. I raised requests to match 95th-percentile steady usage and set limits to 2× requests, validated no throttling via node/pod metrics (container_cpu_cfs_throttled_seconds_total) and absence of OOMKilled events. I inspected HPA behavior with kubectl describe hpa and adjusted thresholds until scale events matched traffic patterns.  </w:t>
        <w:br/>
        <w:t>[RESULT] Stable latency and no OOMs after tuning.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Q4059. Explain your Terraform GKE module.</w:t>
      </w:r>
    </w:p>
    <w:p>
      <w:pPr>
        <w:spacing w:before="0" w:after="40"/>
      </w:pPr>
      <w:r>
        <w:rPr>
          <w:i/>
          <w:color w:val="888888"/>
          <w:sz w:val="18"/>
        </w:rPr>
        <w:t>Project-Based Questions • Conceptual</w:t>
      </w:r>
    </w:p>
    <w:p>
      <w:pPr>
        <w:spacing w:after="160"/>
        <w:ind w:left="216"/>
      </w:pPr>
      <w:r>
        <w:rPr>
          <w:sz w:val="21"/>
        </w:rPr>
        <w:t>A: My Terraform GKE module provisions a configurable google_container_cluster (regional or zonal) and google_container_node_pool resources using the hashicorp/google provider. Inputs include project, region/zone, kubernetes_version, network/subnetwork, private_cluster boolean, ip_allocation_policy, node_pools map (machine_type, disk_size_gb, node_count, taints, autoscaling block). It enables workload identity via workload_identity_config.workload_pool, Shielded Nodes, node_local_dns_cache, and master_authorized_networks when private. IAM bindings for node/service SAs use google_service_account and google_service_account_iam_binding. Use lifecycle.prevent_destroy on critical pools. Verify with terraform plan/apply, then gcloud container clusters get-credentials --region REGION --project PROJECT and kubectl get nodes -o wide; inspect cluster with gcloud container clusters describe CLUSTER --region REGION.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Q4060. How did you improve deployment efficiency by approximately 30%?</w:t>
      </w:r>
    </w:p>
    <w:p>
      <w:pPr>
        <w:spacing w:before="0" w:after="40"/>
      </w:pPr>
      <w:r>
        <w:rPr>
          <w:i/>
          <w:color w:val="888888"/>
          <w:sz w:val="18"/>
        </w:rPr>
        <w:t>Project-Based Questions • Conceptual</w:t>
      </w:r>
    </w:p>
    <w:p>
      <w:pPr>
        <w:spacing w:after="160"/>
        <w:ind w:left="216"/>
      </w:pPr>
      <w:r>
        <w:rPr>
          <w:sz w:val="21"/>
        </w:rPr>
        <w:t xml:space="preserve">A: [CONTEXT] I inherited 12–15 minute CI/CD deploys: monorepo builds, serialized docker builds, and full cluster rollouts.  </w:t>
        <w:br/>
        <w:t xml:space="preserve">[ACTION] I parallelized GitHub Actions with strategy.matrix and strategy.max-parallel, enabled BuildKit (DOCKER_BUILDKIT=1) and docker/build-push-action@v4 with cache-from/cache-to (type=registry), used buildx build --push --platform, and split services into independent Helm charts. I replaced full-cluster terraform apply with terraform apply -parallelism=10 and performed targeted kubectl rollout restart deployment/myservice -n prod for only changed services.  </w:t>
        <w:br/>
        <w:t>[RESULT] CI job times dropped ~30% (verified by comparing GitHub Actions workflow run durations and mean kubectl rollout status --watch times), and canary/rollout times were validated with kubectl get pods -o jsonpath='{.items[*].status.phase}'.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Q4061. Explain your school-management-system deployment.</w:t>
      </w:r>
    </w:p>
    <w:p>
      <w:pPr>
        <w:spacing w:before="0" w:after="40"/>
      </w:pPr>
      <w:r>
        <w:rPr>
          <w:i/>
          <w:color w:val="888888"/>
          <w:sz w:val="18"/>
        </w:rPr>
        <w:t>Project-Based Questions • Conceptual</w:t>
      </w:r>
    </w:p>
    <w:p>
      <w:pPr>
        <w:spacing w:after="160"/>
        <w:ind w:left="216"/>
      </w:pPr>
      <w:r>
        <w:rPr>
          <w:sz w:val="21"/>
        </w:rPr>
        <w:t>A: Infrastructure is provisioned with Terraform on AWS (VPC, EKS, RDS PostgreSQL with PITR). Applications are packaged as Docker images, deployed via Helm charts; CI/CD uses GitHub Actions that run terraform apply, build/containerize, then helm upgrade --install myschool ./charts/myschool -n school-app. Run database migrations via Flyway or manage.py migrate in a Kubernetes Job. Static/media served from S3 with CloudFront; auth handled by Keycloak (OAuth2/OpenID Connect). Verify deployments with kubectl rollout status deployment/myschool -n school-app, kubectl get pods -n school-app, helm status myschool -n school-app, and psql -h &lt;rds-endpoint&gt; -U &lt;user&gt; -c "SELECT 1". Monitoring uses Prometheus/Grafana and Alertmanager; nightly pg_dump backups are uploaded to S3.</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Q4062. A model-serving pod is OOMKilled. What would you check?</w:t>
      </w:r>
    </w:p>
    <w:p>
      <w:pPr>
        <w:spacing w:before="0" w:after="40"/>
      </w:pPr>
      <w:r>
        <w:rPr>
          <w:i/>
          <w:color w:val="888888"/>
          <w:sz w:val="18"/>
        </w:rPr>
        <w:t>Troubleshooting Scenarios • Troubleshooting</w:t>
      </w:r>
    </w:p>
    <w:p>
      <w:pPr>
        <w:spacing w:after="160"/>
        <w:ind w:left="216"/>
      </w:pPr>
      <w:r>
        <w:rPr>
          <w:sz w:val="21"/>
        </w:rPr>
        <w:t>A: Check the pod and container status: kubectl describe pod &lt;pod&gt; and kubectl get pod &lt;pod&gt; -o jsonpath='{.status.containerStatuses[*].state.terminated}' to see Reason=OOMKilled and exitCode. Inspect container logs: kubectl logs &lt;pod&gt; --previous. Confirm node-level OOM messages: ssh to node and run dmesg | grep -i -E "oom|Out of memory" and journalctl -u kubelet for eviction messages. Verify resource controls and usage: kubectl get pod &lt;pod&gt; -o yaml to read memory requests/limits, and kubectl top pod &lt;pod&gt; and kubectl top node &lt;node&gt; (metrics-server) to compare usage. If needed, inspect cgroup limits on node: cat /sys/fs/cgroup/memory/kubepods/…/memory.limit_in_bytes and reproduce with a debug pod to run top/ps inside the same cgroup.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Q4063. Vertex AI endpoint deployment fails. What logs and permissions would you inspect?</w:t>
      </w:r>
    </w:p>
    <w:p>
      <w:pPr>
        <w:spacing w:before="0" w:after="40"/>
      </w:pPr>
      <w:r>
        <w:rPr>
          <w:i/>
          <w:color w:val="888888"/>
          <w:sz w:val="18"/>
        </w:rPr>
        <w:t>Troubleshooting Scenarios • Troubleshooting</w:t>
      </w:r>
    </w:p>
    <w:p>
      <w:pPr>
        <w:spacing w:after="160"/>
        <w:ind w:left="216"/>
      </w:pPr>
      <w:r>
        <w:rPr>
          <w:sz w:val="21"/>
        </w:rPr>
        <w:t>A: Inspect Cloud Logging entries for Vertex AI and related services: use Logs Explorer filters like resource="aiplatform.googleapis.com/Endpoint" and resource="aiplatform.googleapis.com/Model" and search for severity=ERROR or textPayload. Also check Cloud Build logs (resource="build" or use gcloud builds log BUILD_ID) and Cloud Run / GKE logs if serving container failed. Run gcloud ai endpoints describe ENDPOINT_ID --region=REGION to view deployment status and errorMessage fields. Verify IAM: the deployer service account must have roles/iam.serviceAccountUser and a role that grants deployment permissions (e.g., roles/aiplatform.admin or custom role including aiplatform.models.deploy), and the Vertex AI service agent (service-PROJECT_NUMBER@gcp-sa-aiplatform.iam.gserviceaccount.com) must exist and have its recommended roles; check with gcloud projects get-iam-policy PROJECT_ID.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Q4064. HPA scales pods, but latency remains high. Why?</w:t>
      </w:r>
    </w:p>
    <w:p>
      <w:pPr>
        <w:spacing w:before="0" w:after="40"/>
      </w:pPr>
      <w:r>
        <w:rPr>
          <w:i/>
          <w:color w:val="888888"/>
          <w:sz w:val="18"/>
        </w:rPr>
        <w:t>Troubleshooting Scenarios • Troubleshooting</w:t>
      </w:r>
    </w:p>
    <w:p>
      <w:pPr>
        <w:spacing w:after="160"/>
        <w:ind w:left="216"/>
      </w:pPr>
      <w:r>
        <w:rPr>
          <w:sz w:val="21"/>
        </w:rPr>
        <w:t>A: Because HPA only increases pod count based on the chosen metric (CPU, memory, or custom metrics) and not application-level latency, latency can remain high for several reasons: pods have low resource requests so CPU throttling still occurs; the metric lags or is aggregated (metrics-server / custom metrics delay); new pods are Pending (insufficient node capacity) or not Ready due to slow startup or failing readinessProbe; request queueing at the load‑balancer or backend (connection limits, per‑pod concurrency); and cluster autoscaler not provisioning nodes. Verify with: kubectl get hpa; kubectl describe hpa; kubectl top pods/nodes; kubectl get pods -o wide; kubectl describe pod; kubectl get events; and check /apis/custom.metrics.k8s.io for metric freshness. Adjust requests/limits, probe/config, target metric, or scale cluster accordingly.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Q4065. Cluster Autoscaler adds nodes too slowly for model traffic. How would you prepare capacity?</w:t>
      </w:r>
    </w:p>
    <w:p>
      <w:pPr>
        <w:spacing w:before="0" w:after="40"/>
      </w:pPr>
      <w:r>
        <w:rPr>
          <w:i/>
          <w:color w:val="888888"/>
          <w:sz w:val="18"/>
        </w:rPr>
        <w:t>Troubleshooting Scenarios • Conceptual</w:t>
      </w:r>
    </w:p>
    <w:p>
      <w:pPr>
        <w:spacing w:after="160"/>
        <w:ind w:left="216"/>
      </w:pPr>
      <w:r>
        <w:rPr>
          <w:sz w:val="21"/>
        </w:rPr>
        <w:t>A: Increase baseline headroom and warm a node pool before peak traffic: create or resize a node pool to a higher minimum count (GKE example) with gcloud container node-pools create my-warm-pool --cluster=my-cluster --num-nodes=3, or update autoscaling bounds with gcloud container node-pools update my-warm-pool --cluster=my-cluster --enable-autoscaling --min-nodes=3 --max-nodes=20. Run a low-priority “buffer” deployment that requests resources to keep extra nodes ready (use a low PriorityClass and small resource requests). Verify capacity with kubectl get nodes &amp;&amp; kubectl describe nodes, check scheduler pending pods with kubectl get pods --field-selector=status.phase=Pending -o wide, and inspect Cluster Autoscaler logs kubectl logs -n kube-system deployment/cluster-autoscaler to confirm no scale-up delays.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Q4066. Describe a time you improved deployment speed.</w:t>
      </w:r>
    </w:p>
    <w:p>
      <w:pPr>
        <w:spacing w:before="0" w:after="40"/>
      </w:pPr>
      <w:r>
        <w:rPr>
          <w:i/>
          <w:color w:val="888888"/>
          <w:sz w:val="18"/>
        </w:rPr>
        <w:t>Leadership and Ownership • Behavioral</w:t>
      </w:r>
    </w:p>
    <w:p>
      <w:pPr>
        <w:spacing w:after="160"/>
        <w:ind w:left="216"/>
      </w:pPr>
      <w:r>
        <w:rPr>
          <w:sz w:val="21"/>
        </w:rPr>
        <w:t xml:space="preserve">A: [CONTEXT] Our monorepo CI/CD ran full builds and integration tests for every change, causing 25–30 minute deploys and frequent bottlenecks.  </w:t>
        <w:br/>
        <w:t xml:space="preserve">[ACTION] I implemented change-detection with git diff --name-only origin/main...HEAD to identify affected services, reused Docker layer caching via docker build --cache-from registry.example.com/project/service:cache, switched CI jobs to GitHub Actions with actions/cache@v3 for npm and Maven caches, parallelized test matrices, and replaced full cluster restart with kubectl rollout restart deployment/my-service and Helm upgrade --install for chart updates. I added pipeline timing logs and GitHub Actions run durations for verification.  </w:t>
        <w:br/>
        <w:t>[RESULT] Deploy time dropped to 6–8 minutes and pipeline success rate improved.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Q4067. What is your relevant Kubernetes experience?</w:t>
      </w:r>
    </w:p>
    <w:p>
      <w:pPr>
        <w:spacing w:before="0" w:after="40"/>
      </w:pPr>
      <w:r>
        <w:rPr>
          <w:i/>
          <w:color w:val="888888"/>
          <w:sz w:val="18"/>
        </w:rPr>
        <w:t>HR and Recruiter Questions • Conceptual</w:t>
      </w:r>
    </w:p>
    <w:p>
      <w:pPr>
        <w:spacing w:after="160"/>
        <w:ind w:left="216"/>
      </w:pPr>
      <w:r>
        <w:rPr>
          <w:sz w:val="21"/>
        </w:rPr>
        <w:t xml:space="preserve">A: [CONTEXT] I operated Kubernetes clusters (on-prem kubeadm and GKE) running microservices, StatefulSets, and batch jobs with Calico CNI, CSI-backed PVs, and Prometheus/Grafana for observability.  </w:t>
        <w:br/>
        <w:t xml:space="preserve">[ACTION] I deployed and managed workloads with kubectl (kubectl apply -f, kubectl rollout status deployment/myapp -n prod, kubectl describe pod), Helm charts (helm upgrade --install), Argo CD for GitOps, HPA (kubectl autoscale deployment/myapp --min=2 --max=10 --cpu-percent=70) and RBAC/NetworkPolicy hardening; I performed kubeadm upgrades and node drain (kubectl drain &lt;node&gt; --ignore-daemonsets --delete-local-data) and validated via kubectl get nodes &amp;&amp; kubectl get pods -o wide -n kube-system.  </w:t>
        <w:br/>
        <w:t>[RESULT] Clusters maintained &gt;=99.9% availability with automated rollbacks and observable SLOs.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Q4068. What is the current cloud and Kubernetes environment?</w:t>
      </w:r>
    </w:p>
    <w:p>
      <w:pPr>
        <w:spacing w:before="0" w:after="40"/>
      </w:pPr>
      <w:r>
        <w:rPr>
          <w:i/>
          <w:color w:val="888888"/>
          <w:sz w:val="18"/>
        </w:rPr>
        <w:t>Questions You Can Ask the Interviewer • Conceptual</w:t>
      </w:r>
    </w:p>
    <w:p>
      <w:pPr>
        <w:spacing w:after="160"/>
        <w:ind w:left="216"/>
      </w:pPr>
      <w:r>
        <w:rPr>
          <w:sz w:val="21"/>
        </w:rPr>
        <w:t>A: Cloud: provider and account (AWS/GCP/Azure/other), region, VPC/subnet layout, load balancer type (ELB/ALB/Network LB/GCLB), IAM/project details. Kubernetes: managed (EKS/GKE/AKS) or self‑managed, control plane version and git semantics, node count and instance types, node OS, container runtime (containerd/dockerd), CNI plugin (Calico/Weave/Cilium/Flannel), storage classes, Ingress controller, and installed observability (Prometheus/Grafana, logging). Verify with real commands: kubectl version --short; kubectl config current-context; kubectl get nodes -o wide; kubectl get pods -A; kubectl get sc; and provider CLIs like aws eks describe-cluster --name &lt;name&gt;, gcloud container clusters list, or az aks show --name &lt;name&gt; --resource-group &lt;rg&gt;.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Q4069. What is an Internet Gateway?</w:t>
      </w:r>
    </w:p>
    <w:p>
      <w:pPr>
        <w:spacing w:before="0" w:after="40"/>
      </w:pPr>
      <w:r>
        <w:rPr>
          <w:i/>
          <w:color w:val="888888"/>
          <w:sz w:val="18"/>
        </w:rPr>
        <w:t>AWS Networking • Conceptual</w:t>
      </w:r>
    </w:p>
    <w:p>
      <w:pPr>
        <w:spacing w:after="160"/>
        <w:ind w:left="216"/>
      </w:pPr>
      <w:r>
        <w:rPr>
          <w:sz w:val="21"/>
        </w:rPr>
        <w:t>A: An Internet Gateway is a critical component of cloud networking that enables secure communication between my organization's resources and the internet. In GCP Networking, I configure an Internet Gateway by creating a target instance group for the gateway and attaching it to a network interface. To verify its functionality, I check the logs for successful inbound and outbound traffic, monitor metrics such as packet loss and latency, and ensure that access permissions are correctly configured. A key failure mode is misconfigured firewall rules, which can be mitigated by implementing security best practices and regularly reviewing configuration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Q4070. What is a NAT Gateway?</w:t>
      </w:r>
    </w:p>
    <w:p>
      <w:pPr>
        <w:spacing w:before="0" w:after="40"/>
      </w:pPr>
      <w:r>
        <w:rPr>
          <w:i/>
          <w:color w:val="888888"/>
          <w:sz w:val="18"/>
        </w:rPr>
        <w:t>AWS Networking • Conceptual</w:t>
      </w:r>
    </w:p>
    <w:p>
      <w:pPr>
        <w:spacing w:after="160"/>
        <w:ind w:left="216"/>
      </w:pPr>
      <w:r>
        <w:rPr>
          <w:sz w:val="21"/>
        </w:rPr>
        <w:t>A: A NAT Gateway is a managed service that enables resources in private subnets to initiate outbound IPv4 (and optionally IPv6-to-IPv6 in some clouds) Internet connections while preventing inbound unsolicited connections. In AWS, a NAT Gateway is created in a public subnet (aws ec2 create-nat-gateway requires SubnetId and AllocationId) and you verify with aws ec2 describe-nat-gateways and CloudWatch metrics (NatGatewayBytesOut/BytesIn) or by curling an external service from a private EC2 and confirming the Elastic IP source. In GCP, Cloud NAT is configured on a Cloud Router (gcloud compute routers nats create) and validated via gcloud compute routers nats describe and Cloud Monitoring NAT metrics showing NAT IP usage and flows.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Q4071. Why is a NAT Gateway used?</w:t>
      </w:r>
    </w:p>
    <w:p>
      <w:pPr>
        <w:spacing w:before="0" w:after="40"/>
      </w:pPr>
      <w:r>
        <w:rPr>
          <w:i/>
          <w:color w:val="888888"/>
          <w:sz w:val="18"/>
        </w:rPr>
        <w:t>AWS Networking • Conceptual</w:t>
      </w:r>
    </w:p>
    <w:p>
      <w:pPr>
        <w:spacing w:after="160"/>
        <w:ind w:left="216"/>
      </w:pPr>
      <w:r>
        <w:rPr>
          <w:sz w:val="21"/>
        </w:rPr>
        <w:t>A: A NAT Gateway is used to provide a one-to-one network address translation (NAT) from private IP addresses to public IP addresses for instances in a VPC. This allows external access to services running on these instances while keeping their internal IP addresses hidden.</w:t>
        <w:br/>
        <w:br/>
        <w:t>In GCP, I would validate the NAT Gateway's configuration by checking its region and subnet scope, as well as the associated firewall rules and routing configurations. For example, I'd verify that the correct egress traffic is allowed through the NAT Gateway using `gcloud compute routers describe` and `gcloud compute firewalls list`. This setup ensures secure access to services while maintaining network isolation.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Q4072. What is the difference between a NAT Gateway and NAT instance?</w:t>
      </w:r>
    </w:p>
    <w:p>
      <w:pPr>
        <w:spacing w:before="0" w:after="40"/>
      </w:pPr>
      <w:r>
        <w:rPr>
          <w:i/>
          <w:color w:val="888888"/>
          <w:sz w:val="18"/>
        </w:rPr>
        <w:t>AWS Networking • Comparison</w:t>
      </w:r>
    </w:p>
    <w:p>
      <w:pPr>
        <w:spacing w:after="160"/>
        <w:ind w:left="216"/>
      </w:pPr>
      <w:r>
        <w:rPr>
          <w:sz w:val="21"/>
        </w:rPr>
        <w:t>A: A NAT Gateway is a managed, highly available AWS service that provides automatic scaling, requires an Elastic IP, is attached to a subnet and used by route-table entries; verify with aws ec2 describe-nat-gateways --filter Name=vpc-id,Values=&lt;vpc-id&gt; and inspect CloudWatch metrics like BytesOutToDestination and ActiveConnectionCount. A NAT instance is an EC2 you run and manage (must disable source/dest checks with aws ec2 modify-instance-attribute --instance-id i-... --no-source-dest-check), requires OS/iptables rules or IP masquerade, manual scaling and failover, and incurs EC2 management overhead; verify by ssh into the instance and checking iptables -t nat -L and sysctl net.ipv4.ip_forward.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Q4073. What is AWS Transit Gateway?</w:t>
      </w:r>
    </w:p>
    <w:p>
      <w:pPr>
        <w:spacing w:before="0" w:after="40"/>
      </w:pPr>
      <w:r>
        <w:rPr>
          <w:i/>
          <w:color w:val="888888"/>
          <w:sz w:val="18"/>
        </w:rPr>
        <w:t>AWS Networking • Conceptual</w:t>
      </w:r>
    </w:p>
    <w:p>
      <w:pPr>
        <w:spacing w:after="160"/>
        <w:ind w:left="216"/>
      </w:pPr>
      <w:r>
        <w:rPr>
          <w:sz w:val="21"/>
        </w:rPr>
        <w:t>A: AWS Transit Gateway is a managed hub-and-spoke network fabric that centrally connects VPCs, on‑premises networks via AWS Site-to-Site VPN or AWS Direct Connect Gateway, and other Transit Gateways (inter‑region peering). You create it with aws ec2 create-transit-gateway and attach resources with aws ec2 create-transit-gateway-vpc-attachment, create-transit-gateway-attachment (VPN/DX), or create-transit-gateway-peering-attachment, then control traffic using Transit Gateway route tables (create/associate/propagate). Use aws ec2 describe-transit-gateways, describe-transit-gateway-attachments, and describe-transit-gateway-route-tables to verify attachments and propagated routes; route table association vs propagation determines which spokes can reach which destinations. Transit Gateway simplifies routing, scales centrally, and supports route isolation and inter-region connectivity.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Q4074. What is the difference between gateway and interface endpoints?</w:t>
      </w:r>
    </w:p>
    <w:p>
      <w:pPr>
        <w:spacing w:before="0" w:after="40"/>
      </w:pPr>
      <w:r>
        <w:rPr>
          <w:i/>
          <w:color w:val="888888"/>
          <w:sz w:val="18"/>
        </w:rPr>
        <w:t>AWS Networking • Comparison</w:t>
      </w:r>
    </w:p>
    <w:p>
      <w:pPr>
        <w:spacing w:after="160"/>
        <w:ind w:left="216"/>
      </w:pPr>
      <w:r>
        <w:rPr>
          <w:sz w:val="21"/>
        </w:rPr>
        <w:t>A: In GCP Networking, gateway endpoints and interface endpoints serve different purposes. Gateway endpoints are used to expose services running behind a load balancer to external clients, while interface endpoints allow services to communicate with each other across VPCs. The key difference lies in their operational impact: gateway endpoints require additional configuration for firewall rules and access controls, whereas interface endpoints simplify service-to-service communication. To validate changes, I'd check the endpoint's status in the GCP Console, verify network traffic using Stackdriver Logging, and monitor latency metrics in Cloud Monitoring.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Q4075. What is a Gateway Load Balancer?</w:t>
      </w:r>
    </w:p>
    <w:p>
      <w:pPr>
        <w:spacing w:before="0" w:after="40"/>
      </w:pPr>
      <w:r>
        <w:rPr>
          <w:i/>
          <w:color w:val="888888"/>
          <w:sz w:val="18"/>
        </w:rPr>
        <w:t>EC2, Storage and Load Balancing • Conceptual</w:t>
      </w:r>
    </w:p>
    <w:p>
      <w:pPr>
        <w:spacing w:after="160"/>
        <w:ind w:left="216"/>
      </w:pPr>
      <w:r>
        <w:rPr>
          <w:sz w:val="21"/>
        </w:rPr>
        <w:t>A: A Gateway Load Balancer (GWLB) is an AWS Elastic Load Balancer type that transparently distributes GENEVE-encapsulated traffic to a fleet of third‑party virtual appliances (firewalls, IDS/IPS). You create it with aws elbv2 create-load-balancer --name my-gwlb --type gateway --subnets ...; create a GENEVE target group (aws elbv2 create-target-group --name tg --protocol GENEVE --port 6081 --target-type ip --vpc-id vpc-...); and create a listener (aws elbv2 create-listener --load-balancer-arn ... --protocol GENEVE --port 6081 --default-actions Type=forward,TargetGroupArn=...). Deploy a Gateway Load Balancer Endpoint (GWLBE) via aws ec2 create-vpc-endpoint --vpc-endpoint-type GatewayLoadBalancer ... and route traffic to the endpoint; verify with aws elbv2 describe-load-balancers and by checking traffic reaches appliance targets.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Q4076. How is IAM access mapped to Kubernetes RBAC?</w:t>
      </w:r>
    </w:p>
    <w:p>
      <w:pPr>
        <w:spacing w:before="0" w:after="40"/>
      </w:pPr>
      <w:r>
        <w:rPr>
          <w:i/>
          <w:color w:val="888888"/>
          <w:sz w:val="18"/>
        </w:rPr>
        <w:t>EKS Fundamentals and Architecture • Conceptual</w:t>
      </w:r>
    </w:p>
    <w:p>
      <w:pPr>
        <w:spacing w:after="160"/>
        <w:ind w:left="216"/>
      </w:pPr>
      <w:r>
        <w:rPr>
          <w:sz w:val="21"/>
        </w:rPr>
        <w:t>A: EKS maps AWS IAM identities to Kubernetes RBAC in two ways: cluster auth for users/nodes and pod identity. Cluster-level: the aws-auth ConfigMap in kube-system maps IAM users, roles, and EC2 instance profile ARNs to Kubernetes usernames and group(s) (e.g., system:masters). Verify with kubectl -n kube-system get configmap aws-auth -o yaml and edit it to add mappings; RBAC is then granted via Role/ClusterRoleBindings to those k8s usernames/groups. Pod-level: IAM Roles for Service Accounts (IRSA) creates an IAM role trust for the cluster OIDC provider and is referenced via the service account annotation eks.amazonaws.com/role-arn; verify with kubectl get sa -o yaml and aws sts assume-role or aws iam get-role. Use kubectl auth can-i to test effective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Q4077. How does the AWS CLI generate a Kubernetes authentication token?</w:t>
      </w:r>
    </w:p>
    <w:p>
      <w:pPr>
        <w:spacing w:before="0" w:after="40"/>
      </w:pPr>
      <w:r>
        <w:rPr>
          <w:i/>
          <w:color w:val="888888"/>
          <w:sz w:val="18"/>
        </w:rPr>
        <w:t>EKS Fundamentals and Architecture • Conceptual</w:t>
      </w:r>
    </w:p>
    <w:p>
      <w:pPr>
        <w:spacing w:after="160"/>
        <w:ind w:left="216"/>
      </w:pPr>
      <w:r>
        <w:rPr>
          <w:sz w:val="21"/>
        </w:rPr>
        <w:t>A: The AWS CLI (and aws-iam-authenticator) generates an EKS Kubernetes auth token by creating a presigned AWS STS GetCallerIdentity request signed with Signature Version 4, then base64 URL-safe encoding that presigned URL and prefixing it with "k8s-aws-v1.". The token is short-lived (client-side expiry typically 60 seconds) and returned by the exec plugin (kubectl calls "aws eks get-token --cluster-name &lt;name&gt; --region &lt;r&gt;") which outputs JSON with "status.token" and "status.expirationTimestamp". EKS API server validates the presigned STS request, derives the IAM principal, and uses aws-auth/IRSA mappings to authorize the request. Verify by running "aws eks get-token --cluster-name &lt;name&gt;" and inspecting the token and expiration.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Q4078. How do private worker nodes pull container images?</w:t>
      </w:r>
    </w:p>
    <w:p>
      <w:pPr>
        <w:spacing w:before="0" w:after="40"/>
      </w:pPr>
      <w:r>
        <w:rPr>
          <w:i/>
          <w:color w:val="888888"/>
          <w:sz w:val="18"/>
        </w:rPr>
        <w:t>EKS Fundamentals and Architecture • Conceptual</w:t>
      </w:r>
    </w:p>
    <w:p>
      <w:pPr>
        <w:spacing w:after="160"/>
        <w:ind w:left="216"/>
      </w:pPr>
      <w:r>
        <w:rPr>
          <w:sz w:val="21"/>
        </w:rPr>
        <w:t>A: Private worker nodes’ container runtimes (kubelet → CRI: containerd/docker) pull images by contacting a container registry reachable from the node: either via Internet (NAT Gateway/IGW), or via VPC endpoints/peering to a registry inside the VPC. For Amazon ECR without Internet, configure VPC Interface Endpoints for com.amazonaws.&lt;region&gt;.ecr.api and com.amazonaws.&lt;region&gt;.ecr.dkr plus a Gateway VPC Endpoint for S3 (image layer storage), and ensure the node EC2 IAM role has ecr:GetAuthorizationToken/ecr:BatchGetImage permissions. Verify pulls with kubectl describe pod (ImagePullBackOff), container runtime logs (/var/log/messages or journalctl -u containerd), docker/ctr/crictl pull, and aws ecr get-login-password | docker login.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Q4079. Why is Metrics Server required for HPA?</w:t>
      </w:r>
    </w:p>
    <w:p>
      <w:pPr>
        <w:spacing w:before="0" w:after="40"/>
      </w:pPr>
      <w:r>
        <w:rPr>
          <w:i/>
          <w:color w:val="888888"/>
          <w:sz w:val="18"/>
        </w:rPr>
        <w:t>EKS Add-ons • Conceptual</w:t>
      </w:r>
    </w:p>
    <w:p>
      <w:pPr>
        <w:spacing w:after="160"/>
        <w:ind w:left="216"/>
      </w:pPr>
      <w:r>
        <w:rPr>
          <w:sz w:val="21"/>
        </w:rPr>
        <w:t>A: Metrics Server implements the metrics.k8s.io API by scraping kubelet node/pod summary endpoints and exposes current CPU/memory usage for pods/nodes. The HPA controller queries that API (via the aggregation layer) to obtain real-time pod CPU/memory metrics needed to compute desired replica counts. Without Metrics Server (or another metrics provider exposing metrics.k8s.io), kubectl top pods returns an error and HPA cannot retrieve metrics, so autoscaling will not occur. Verify operation with: kubectl top pods, kubectl get --raw "/apis/metrics.k8s.io/v1beta1/pods", and kubectl describe hpa &lt;name&gt; to see current metrics and scaling decisions. Metrics Server provides only current metrics; use a metrics adapter (e.g., Prometheus Adapter) for custom or historical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Q4080. What is the difference between the legacy Ingress Controller and AWS Load Balancer Controller?</w:t>
      </w:r>
    </w:p>
    <w:p>
      <w:pPr>
        <w:spacing w:before="0" w:after="40"/>
      </w:pPr>
      <w:r>
        <w:rPr>
          <w:i/>
          <w:color w:val="888888"/>
          <w:sz w:val="18"/>
        </w:rPr>
        <w:t>EKS Add-ons • Comparison</w:t>
      </w:r>
    </w:p>
    <w:p>
      <w:pPr>
        <w:spacing w:after="160"/>
        <w:ind w:left="216"/>
      </w:pPr>
      <w:r>
        <w:rPr>
          <w:sz w:val="21"/>
        </w:rPr>
        <w:t>A: The legacy AWS ALB Ingress Controller was a single-purpose controller that only managed AWS Application Load Balancers from Kubernetes Ingress resources and used older Ingress APIs; it’s deprecated. The AWS Load Balancer Controller is the successor: it manages ALBs and NLBs, supports Ingress v1 and Service-based load balancing via the TargetGroupBinding CRD, integrates with AWS APIs for target registration and security groups, and supports IRSA IAM and enhanced features (host/path rules, websocket, IP mode, cross-zone). Verify behavior by kubectl describe ingress/&lt;name&gt; and kubectl get targetgroupbinding, check controller logs (kubectl -n kube-system logs deploy/aws-load-balancer-controller), and confirm ALB/NLB in AWS via aws elbv2 describe-load-balancers.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Q4081. What is Cluster Autoscaler in EKS?</w:t>
      </w:r>
    </w:p>
    <w:p>
      <w:pPr>
        <w:spacing w:before="0" w:after="40"/>
      </w:pPr>
      <w:r>
        <w:rPr>
          <w:i/>
          <w:color w:val="888888"/>
          <w:sz w:val="18"/>
        </w:rPr>
        <w:t>EKS Add-ons • Conceptual</w:t>
      </w:r>
    </w:p>
    <w:p>
      <w:pPr>
        <w:spacing w:after="160"/>
        <w:ind w:left="216"/>
      </w:pPr>
      <w:r>
        <w:rPr>
          <w:sz w:val="21"/>
        </w:rPr>
        <w:t>A: Cluster Autoscaler for EKS is a Kubernetes controller that automatically adjusts the number of worker nodes (EC2 instances) to match pod scheduling demand. It watches the Kubernetes API for unschedulable pods and underutilized nodes, then calls the AWS cloud provider to increase or decrease Auto Scaling Group (ASG) sizes (or managed node group ASGs). Installable as the upstream cluster-autoscaler deployment (e.g., helm or kubectl apply) with flags like --cloud-provider=aws, --node-group-auto-discovery=asg:tag=k8s.io/cluster-autoscaler/enabled or --nodes=&lt;min&gt;:&lt;max&gt;:&lt;nodegroup&gt;. Verify with kubectl -n kube-system get deploy cluster-autoscaler and kubectl -n kube-system logs deploy/cluster-autoscaler, and confirm ASG desiredCapacity changes via aws autoscaling describe-auto-scaling-groups. The controller will not scale pods or change deployment replica counts.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Q4082. How does Cluster Autoscaler interact with an Auto Scaling Group?</w:t>
      </w:r>
    </w:p>
    <w:p>
      <w:pPr>
        <w:spacing w:before="0" w:after="40"/>
      </w:pPr>
      <w:r>
        <w:rPr>
          <w:i/>
          <w:color w:val="888888"/>
          <w:sz w:val="18"/>
        </w:rPr>
        <w:t>EKS Add-ons • Conceptual</w:t>
      </w:r>
    </w:p>
    <w:p>
      <w:pPr>
        <w:spacing w:after="160"/>
        <w:ind w:left="216"/>
      </w:pPr>
      <w:r>
        <w:rPr>
          <w:sz w:val="21"/>
        </w:rPr>
        <w:t>A: Cluster Autoscaler (CA) discovers ASGs via required tags (k8s.io/cluster-autoscaler/enabled and k8s.io/cluster-autoscaler/&lt;cluster-name&gt;=owned), watches Pending/unschedulable pods and node utilization, and interacts with the ASG through AWS APIs. To scale up it calls SetDesiredCapacity (or UpdateAutoScalingGroup) to increase DesiredCapacity so ASG launches instances that join the cluster. To scale down it selects unneeded nodes, cordons/drains them using the Eviction API (respecting PodDisruptionBudgets), then calls TerminateInstancesInAutoScalingGroup with ShouldDecrementDesiredCapacity=true (or adjusts DesiredCapacity) so the ASG is decremented and instances terminated. CA respects ASG min/max sizes and cooldowns. Verify with CA logs, kubectl get nodes, and aws autoscaling describe-auto-scaling-groups.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Q4083. How is Karpenter different from Cluster Autoscaler?</w:t>
      </w:r>
    </w:p>
    <w:p>
      <w:pPr>
        <w:spacing w:before="0" w:after="40"/>
      </w:pPr>
      <w:r>
        <w:rPr>
          <w:i/>
          <w:color w:val="888888"/>
          <w:sz w:val="18"/>
        </w:rPr>
        <w:t>EKS Add-ons • Comparison</w:t>
      </w:r>
    </w:p>
    <w:p>
      <w:pPr>
        <w:spacing w:after="160"/>
        <w:ind w:left="216"/>
      </w:pPr>
      <w:r>
        <w:rPr>
          <w:sz w:val="21"/>
        </w:rPr>
        <w:t>A: Karpenter is a dynamic, pod-driven node provisioner that creates and terminates EC2 instances directly (via AWS APIs) using a Provisioner CRD, while Cluster Autoscaler (CA) adjusts sizes of existing node groups (ASGs or EKS Managed NodeGroups). Karpenter supports heterogeneous instance types, Spot/On-Demand mixing, bin-packing and fast scale-up, consolidation and TTL-based teardown (ttlSecondsAfterEmpty, ttlSecondsUntilExpired). CA reacts to Unschedulable pods by resizing node groups and requires ASG/NodeGroup configuration. Verify Karpenter with kubectl get provisioner -A, kubectl logs deployment/karpenter -n karpenter and kubectl describe node to see karpenter.sh/provisioner-name labels; verify CA by checking autoscaler logs and ASG size changes via aws autoscaling describe-auto-scaling-groups.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Q4084. How do you troubleshoot an add-on pod failure?</w:t>
      </w:r>
    </w:p>
    <w:p>
      <w:pPr>
        <w:spacing w:before="0" w:after="40"/>
      </w:pPr>
      <w:r>
        <w:rPr>
          <w:i/>
          <w:color w:val="888888"/>
          <w:sz w:val="18"/>
        </w:rPr>
        <w:t>EKS Add-ons • Troubleshooting</w:t>
      </w:r>
    </w:p>
    <w:p>
      <w:pPr>
        <w:spacing w:after="160"/>
        <w:ind w:left="216"/>
      </w:pPr>
      <w:r>
        <w:rPr>
          <w:sz w:val="21"/>
        </w:rPr>
        <w:t>A: Check pod state and recent events: kubectl get pods -n kube-system -o wide and kubectl describe pod -n kube-system &lt;pod&gt;. Inspect container status and restart reason: kubectl get pod -n kube-system &lt;pod&gt; -o yaml and look at .status.containerStatuses. Fetch logs (including init containers): kubectl logs -n kube-system &lt;pod&gt; -c &lt;container&gt; and kubectl logs -n kube-system &lt;pod&gt; -c &lt;init-container&gt; --previous. For image issues, confirm imagePullBackOff and check registry/auth; for CrashLoopBackOff, inspect application logs and liveness/readiness probes. Verify owning controller: kubectl get deployment,daemonset -n kube-system and kubectl rollout status. Check node health: kubectl get nodes; sudo journalctl -u kubelet on the node for kubelet errors. For EKS-managed add-ons, also run aws eks describe-addon --cluster-name &lt;name&gt; --addon-name &lt;addon&gt; to check addon status.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Q4085. How do you create an IAM role for a Kubernetes service account?</w:t>
      </w:r>
    </w:p>
    <w:p>
      <w:pPr>
        <w:spacing w:before="0" w:after="40"/>
      </w:pPr>
      <w:r>
        <w:rPr>
          <w:i/>
          <w:color w:val="888888"/>
          <w:sz w:val="18"/>
        </w:rPr>
        <w:t>EKS Security and Networking • Conceptual</w:t>
      </w:r>
    </w:p>
    <w:p>
      <w:pPr>
        <w:spacing w:after="160"/>
        <w:ind w:left="216"/>
      </w:pPr>
      <w:r>
        <w:rPr>
          <w:sz w:val="21"/>
        </w:rPr>
        <w:t>A: Enable the cluster OIDC provider, create an IAM role with a web identity trust policy that permits sts:AssumeRoleWithWebIdentity for the cluster OIDC provider and the specific service account subject, attach policies, and annotate the K8s ServiceAccount with the role ARN. Example sequence:</w:t>
        <w:br/>
        <w:br/>
        <w:t>1. eksctl utils associate-iam-oidc-provider --cluster my-cluster --approve</w:t>
        <w:br/>
        <w:t>2. aws iam create-role --role-name eks-sa-role --assume-role-policy-document file://trust.json</w:t>
        <w:br/>
        <w:t xml:space="preserve">   (trust.json uses "Effect":"Allow","Principal":{"Federated":"arn:aws:iam::123456789012:oidc-provider/oidc.eks.region.amazonaws.com/id/&lt;id&gt;"} and Condition StringEquals "&lt;issuer&gt;:sub":"system:serviceaccount:namespace:name" and "&lt;issuer&gt;:aud":"sts.amazonaws.com")</w:t>
        <w:br/>
        <w:t>3. aws iam attach-role-policy --role-name eks-sa-role --policy-arn arn:aws:iam::aws:policy/ReadOnlyAccess</w:t>
        <w:br/>
        <w:t>4. kubectl annotate serviceaccount -n namespace name eks.amazonaws.com/role-arn=arn:aws:iam::123456789012:role/eks-sa-role</w:t>
        <w:br/>
        <w:br/>
        <w:t>Verify with kubectl get sa -n namespace -o yaml and run a pod using that SA and inside run aws sts get-caller-identity to confirm the assumed role.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Q4086. How is EKS Pod Identity different from IRSA?</w:t>
      </w:r>
    </w:p>
    <w:p>
      <w:pPr>
        <w:spacing w:before="0" w:after="40"/>
      </w:pPr>
      <w:r>
        <w:rPr>
          <w:i/>
          <w:color w:val="888888"/>
          <w:sz w:val="18"/>
        </w:rPr>
        <w:t>EKS Security and Networking • Comparison</w:t>
      </w:r>
    </w:p>
    <w:p>
      <w:pPr>
        <w:spacing w:after="160"/>
        <w:ind w:left="216"/>
      </w:pPr>
      <w:r>
        <w:rPr>
          <w:sz w:val="21"/>
        </w:rPr>
        <w:t>A: IRSA (IAM Roles for Service Accounts) is the AWS-native mechanism that uses the cluster's OIDC provider and projected ServiceAccount tokens plus STS AssumeRoleWithWebIdentity to give a pod an IAM role without node IAM credentials. Older "pod identity" patterns (kube2iam/kiam or node-agent based solutions often called pod-identity) inject credentials via a node-side daemon, iptables or metadata proxy and require node IAM permissions. Verify IRSA by checking a pod's projected token at /var/run/secrets/eks.amazonaws.com/serviceaccount/token and running aws sts get-caller-identity inside the pod to see the assumed role ARN; with node-agent solutions the EC2 instance role appears as the identity. IRSA eliminates extra daemons and host-level interception.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Q4087. How do you encrypt Kubernetes secrets in EKS?</w:t>
      </w:r>
    </w:p>
    <w:p>
      <w:pPr>
        <w:spacing w:before="0" w:after="40"/>
      </w:pPr>
      <w:r>
        <w:rPr>
          <w:i/>
          <w:color w:val="888888"/>
          <w:sz w:val="18"/>
        </w:rPr>
        <w:t>EKS Security and Networking • Conceptual</w:t>
      </w:r>
    </w:p>
    <w:p>
      <w:pPr>
        <w:spacing w:after="160"/>
        <w:ind w:left="216"/>
      </w:pPr>
      <w:r>
        <w:rPr>
          <w:sz w:val="21"/>
        </w:rPr>
        <w:t>A: Create a symmetric AWS KMS Customer Master Key (CMK) and grant EKS control plane decrypt/encrypt permissions, then enable envelope encryption for Kubernetes secrets in the control plane. Example: create enc.json:</w:t>
        <w:br/>
        <w:t>{"resources":["secrets"],"provider":{"keyArn":"arn:aws:kms:us-west-2:123456789012:key/abcd-1234","providerName":"aws:kms"}}</w:t>
        <w:br/>
        <w:t>Then run:</w:t>
        <w:br/>
        <w:t>aws eks update-cluster-config --name my-cluster --encryption-config file://enc.json</w:t>
        <w:br/>
        <w:t>Verify with:</w:t>
        <w:br/>
        <w:t>aws eks describe-cluster --name my-cluster --query "cluster.encryptionConfig"</w:t>
        <w:br/>
        <w:t>and confirm secrets still mount via kubectl get secret &lt;name&gt; -o yaml; EKS will encrypt data at rest in etcd using KMS envelope encryption.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Q4088. How do you implement Pod Security Standards?</w:t>
      </w:r>
    </w:p>
    <w:p>
      <w:pPr>
        <w:spacing w:before="0" w:after="40"/>
      </w:pPr>
      <w:r>
        <w:rPr>
          <w:i/>
          <w:color w:val="888888"/>
          <w:sz w:val="18"/>
        </w:rPr>
        <w:t>EKS Security and Networking • Conceptual</w:t>
      </w:r>
    </w:p>
    <w:p>
      <w:pPr>
        <w:spacing w:after="160"/>
        <w:ind w:left="216"/>
      </w:pPr>
      <w:r>
        <w:rPr>
          <w:sz w:val="21"/>
        </w:rPr>
        <w:t>A: Enable and configure the built-in PodSecurity admission and apply namespace labels to enforce levels. For control-plane-managed clusters, ensure the PodSecurity admission plugin is enabled (kube-apiserver --enable-admission-plugins=PodSecurity if required). Label namespaces to set enforcement, audit, and warn levels, e.g.:</w:t>
        <w:br/>
        <w:br/>
        <w:t>kubectl label ns my-namespace pod-security.kubernetes.io/enforce=restricted \</w:t>
        <w:br/>
        <w:t xml:space="preserve">  pod-security.kubernetes.io/audit=baseline \</w:t>
        <w:br/>
        <w:t xml:space="preserve">  pod-security.kubernetes.io/warn=baseline --overwrite</w:t>
        <w:br/>
        <w:br/>
        <w:t>Verify labels with kubectl get ns my-namespace -L pod-security.kubernetes.io/enforce,pod-security.kubernetes.io/audit,pod-security.kubernetes.io/warn and attempt kubectl apply -f pod.yaml; non-compliant pods will be rejected with a Forbidden admission error. You can tune per-namespace or cluster-wide policies this way.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Q4089. How do you troubleshoot pod-IP exhaustion?</w:t>
      </w:r>
    </w:p>
    <w:p>
      <w:pPr>
        <w:spacing w:before="0" w:after="40"/>
      </w:pPr>
      <w:r>
        <w:rPr>
          <w:i/>
          <w:color w:val="888888"/>
          <w:sz w:val="18"/>
        </w:rPr>
        <w:t>EKS Security and Networking • Troubleshooting</w:t>
      </w:r>
    </w:p>
    <w:p>
      <w:pPr>
        <w:spacing w:after="160"/>
        <w:ind w:left="216"/>
      </w:pPr>
      <w:r>
        <w:rPr>
          <w:sz w:val="21"/>
        </w:rPr>
        <w:t>A: Check whether cluster- or cloud-level IP pools are exhausted: kubectl get nodes -o jsonpath='{.items[*].spec.podCIDR}' and kubectl get pods --all-namespaces -o wide to see unassigned IPs. Inspect CNI/agent logs (e.g. kubectl logs -n kube-system ds/aws-node for AWS VPC CNI; kubectl logs -n kube-system ds/calico-node or calicoctl ipam show --ipv4 for Calico). On cloud providers, verify ENI/secondary-IP and subnet capacity (aws ec2 describe-subnets and describe-instances to view ENIs/secondary IPs and AWS account quotas). Check kube-controller-manager and kubelet events (kubectl get events --all-namespaces | grep -i ip) and node ip addr (ssh node &amp;&amp; ip addr) to confirm allocation failures, then expand pod CIDR, subnets, or CNI IP pools accordingly.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Q4090. How does prefix delegation increase pod density?</w:t>
      </w:r>
    </w:p>
    <w:p>
      <w:pPr>
        <w:spacing w:before="0" w:after="40"/>
      </w:pPr>
      <w:r>
        <w:rPr>
          <w:i/>
          <w:color w:val="888888"/>
          <w:sz w:val="18"/>
        </w:rPr>
        <w:t>EKS Security and Networking • Conceptual</w:t>
      </w:r>
    </w:p>
    <w:p>
      <w:pPr>
        <w:spacing w:after="160"/>
        <w:ind w:left="216"/>
      </w:pPr>
      <w:r>
        <w:rPr>
          <w:sz w:val="21"/>
        </w:rPr>
        <w:t>A: Prefix delegation lets the cloud CNI delegate an IPv4/IPv6 CIDR prefix to a node’s ENI instead of only assigning individual IPs, so a single ENI can host many more pod IPs. The CNI (for example AWS VPC CNI with prefix-delegation) allocates a /28, /26, etc., to the node and the node’s IPAM hands out addresses from that prefix to pods, bypassing strict ENI-count limits and increasing pods-per-node by the prefix-size (e.g., a /28 yields ~16 addresses). Verify by inspecting aws-node/ipamd logs (kubectl logs -n kube-system daemonset/aws-node) and by calling AWS APIs: aws ec2 describe-network-interfaces --network-interface-ids &lt;eni-id&gt; shows Ipv4Prefixes/SecondaryPrivateIpAddresses, and kubectl describe node shows podCIDR assignments.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Q4091. How do you use the Kubernetes Python client?</w:t>
      </w:r>
    </w:p>
    <w:p>
      <w:pPr>
        <w:spacing w:before="0" w:after="40"/>
      </w:pPr>
      <w:r>
        <w:rPr>
          <w:i/>
          <w:color w:val="888888"/>
          <w:sz w:val="18"/>
        </w:rPr>
        <w:t>Python Automation • Conceptual</w:t>
      </w:r>
    </w:p>
    <w:p>
      <w:pPr>
        <w:spacing w:after="160"/>
        <w:ind w:left="216"/>
      </w:pPr>
      <w:r>
        <w:rPr>
          <w:sz w:val="21"/>
        </w:rPr>
        <w:t>A: pip install kubernetes; then in Python import kubernetes.client and kubernetes.config. Load config with config.load_kube_config(config_file="~/.kube/config") for local use or config.load_incluster_config() inside a Pod. Create an ApiClient and typed APIs, e.g. v1 = client.CoreV1Api(), apps = client.AppsV1Api(). Use real methods such as v1.list_namespaced_pod("default"), apps.create_namespaced_deployment(namespace="default", body=deployment_body), apps.patch_namespaced_deployment(name, namespace, body=patch_body) and v1.delete_namespaced_pod(name, namespace). Use client.V1Deployment/V1Pod models or yaml.safe_load + kubernetes.utils.create_from_yaml(). Handle kubernetes.client.rest.ApiException and verify with response.status.phase or kubectl get pods -n &lt;ns&gt;.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Q4092. How is Envoy injected into a pod?</w:t>
      </w:r>
    </w:p>
    <w:p>
      <w:pPr>
        <w:spacing w:before="0" w:after="40"/>
      </w:pPr>
      <w:r>
        <w:rPr>
          <w:i/>
          <w:color w:val="888888"/>
          <w:sz w:val="18"/>
        </w:rPr>
        <w:t>Service Mesh and Istio • Conceptual</w:t>
      </w:r>
    </w:p>
    <w:p>
      <w:pPr>
        <w:spacing w:after="160"/>
        <w:ind w:left="216"/>
      </w:pPr>
      <w:r>
        <w:rPr>
          <w:sz w:val="21"/>
        </w:rPr>
        <w:t>A: Envoy is injected as a sidecar container into a pod either automatically by Istio’s MutatingAdmissionWebhook (the istiod webhook) at pod creation or manually with istioctl kube-inject. Automatic injection requires the namespace to be labeled (kubectl label namespace &lt;ns&gt; istio-injection=enabled) or the pod annotated sidecar.istio.io/inject:"true"/"false". The webhook patches the PodSpec to add the envoy container, initContainer(s) (iptables/TPROXY setup), volumes for TLS certs, environment variables (e.g., ISTIO_META_*), and port/health probes based on the installed ProxyConfig. Verify injection with kubectl get pod &lt;pod&gt; -n &lt;ns&gt; -o jsonpath='{.spec.containers[*].name}' or kubectl describe pod to see the envoy container and initContainers.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Q4093. What is an Istio Gateway?</w:t>
      </w:r>
    </w:p>
    <w:p>
      <w:pPr>
        <w:spacing w:before="0" w:after="40"/>
      </w:pPr>
      <w:r>
        <w:rPr>
          <w:i/>
          <w:color w:val="888888"/>
          <w:sz w:val="18"/>
        </w:rPr>
        <w:t>Service Mesh and Istio • Conceptual</w:t>
      </w:r>
    </w:p>
    <w:p>
      <w:pPr>
        <w:spacing w:after="160"/>
        <w:ind w:left="216"/>
      </w:pPr>
      <w:r>
        <w:rPr>
          <w:sz w:val="21"/>
        </w:rPr>
        <w:t>A: An Istio Gateway is a networking.istio.io/v1beta1 CRD that configures Envoy proxy behavior at the mesh edge (or per-pod) for L4–L7 inbound/outbound traffic: it declares ports, protocols, TLS settings and host matching, and uses a selector to bind to specific ingress/egress workloads (for example, istio-ingressgateway). A VirtualService then references the Gateway to implement routing. Verify with kubectl get gateway -n &lt;ns&gt; and kubectl describe gateway &lt;name&gt;; check the associated workload (kubectl get pods -l app=istio-ingressgateway -n istio-system) and test via the LoadBalancer IP or NodePort (kubectl get svc istio-ingressgateway -n istio-system) using curl with the appropriate Host header.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Q4094. How does Kubernetes authentication work?</w:t>
      </w:r>
    </w:p>
    <w:p>
      <w:pPr>
        <w:spacing w:before="0" w:after="40"/>
      </w:pPr>
      <w:r>
        <w:rPr>
          <w:i/>
          <w:color w:val="888888"/>
          <w:sz w:val="18"/>
        </w:rPr>
        <w:t>HashiCorp Vault • Conceptual</w:t>
      </w:r>
    </w:p>
    <w:p>
      <w:pPr>
        <w:spacing w:after="160"/>
        <w:ind w:left="216"/>
      </w:pPr>
      <w:r>
        <w:rPr>
          <w:sz w:val="21"/>
        </w:rPr>
        <w:t>A: Kubernetes authentication establishes a user identity before authorization. The API server accepts multiple authenticators in a defined order: TLS client certificates (validated against --client-ca-file), static bearer tokens (file-based), service account tokens (JWTs signed by the cluster keypair and now issued via the TokenRequest API and projected volumes), OpenID Connect (configured with --oidc-issuer-url, --oidc-client-id, etc.), and external webhook/token-review authenticators (the API server issues a TokenReview to an authentication webhook to validate opaque tokens). Successful authentication yields a User/UID and groups in the authentication.k8s.io/v1 TokenReview response, which the API server passes to the authorization layer; you can verify tokens by creating a TokenReview object against the API.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Q4095. How do you deploy Vault on Kubernetes?</w:t>
      </w:r>
    </w:p>
    <w:p>
      <w:pPr>
        <w:spacing w:before="0" w:after="40"/>
      </w:pPr>
      <w:r>
        <w:rPr>
          <w:i/>
          <w:color w:val="888888"/>
          <w:sz w:val="18"/>
        </w:rPr>
        <w:t>HashiCorp Vault • Conceptual</w:t>
      </w:r>
    </w:p>
    <w:p>
      <w:pPr>
        <w:spacing w:after="160"/>
        <w:ind w:left="216"/>
      </w:pPr>
      <w:r>
        <w:rPr>
          <w:sz w:val="21"/>
        </w:rPr>
        <w:t>A: Add the HashiCorp Helm repo and install the official Vault chart in HA mode with Raft storage, then initialize and verify status. Example commands:</w:t>
        <w:br/>
        <w:br/>
        <w:t>helm repo add hashicorp https://helm.releases.hashicorp.com</w:t>
        <w:br/>
        <w:t>helm repo update</w:t>
        <w:br/>
        <w:t>kubectl create namespace vault</w:t>
        <w:br/>
        <w:t>helm install vault hashicorp/vault --namespace vault \</w:t>
        <w:br/>
        <w:t xml:space="preserve">  --set "server.ha.enabled=true" \</w:t>
        <w:br/>
        <w:t xml:space="preserve">  --set "server.ha.raft.enabled=true"</w:t>
        <w:br/>
        <w:br/>
        <w:t>Verify cluster and service health:</w:t>
        <w:br/>
        <w:t>kubectl get pods -n vault</w:t>
        <w:br/>
        <w:t>kubectl get svc -n vault</w:t>
        <w:br/>
        <w:t>kubectl logs -l app.kubernetes.io/name=vault -n vault</w:t>
        <w:br/>
        <w:br/>
        <w:t>Initialize/unseal and check status:</w:t>
        <w:br/>
        <w:t>kubectl exec -n vault vault-0 -- vault operator init -key-shares=1 -key-threshold=1</w:t>
        <w:br/>
        <w:t>kubectl exec -n vault vault-0 -- vault status.</w:t>
        <w:br/>
        <w:br/>
        <w:t>This deploys an HA Vault with Raft and provides commands to initialize and confirm operation.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Q4096. How does Gatekeeper work with Kubernetes admission control?</w:t>
      </w:r>
    </w:p>
    <w:p>
      <w:pPr>
        <w:spacing w:before="0" w:after="40"/>
      </w:pPr>
      <w:r>
        <w:rPr>
          <w:i/>
          <w:color w:val="888888"/>
          <w:sz w:val="18"/>
        </w:rPr>
        <w:t>OPA, Gatekeeper and Policy as Code • Conceptual</w:t>
      </w:r>
    </w:p>
    <w:p>
      <w:pPr>
        <w:spacing w:after="160"/>
        <w:ind w:left="216"/>
      </w:pPr>
      <w:r>
        <w:rPr>
          <w:sz w:val="21"/>
        </w:rPr>
        <w:t>A: Gatekeeper deploys an OPA-based admission controller as Kubernetes ValidatingAdmissionWebhook (and optionally MutatingAdmissionWebhook) endpoints. It installs webhook configurations (e.g., gatekeeper-validating-webhook-configuration) and watches ConstraintTemplate CRDs (Rego library + targets) and Constraint CRDs (parameterized policies). On each admission request the API server calls Gatekeeper’s webhook; Gatekeeper evaluates the request against compiled Rego in ConstraintTemplates and returns an AdmissionResponse (allowed or denied). Constraints expose enforcementAction (enforce or dryrun) and violations are recorded in ConstraintStatus and audit events. Operators verify operation with kubectl get validatingwebhookconfiguration, kubectl get constraints, and by inspecting controller-manager logs and audit annotations for denied requests. Gatekeeper also keeps a cached snapshot of cluster objects for policy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Q4097. How do you enforce approved container registries?</w:t>
      </w:r>
    </w:p>
    <w:p>
      <w:pPr>
        <w:spacing w:before="0" w:after="40"/>
      </w:pPr>
      <w:r>
        <w:rPr>
          <w:i/>
          <w:color w:val="888888"/>
          <w:sz w:val="18"/>
        </w:rPr>
        <w:t>OPA, Gatekeeper and Policy as Code • Conceptual</w:t>
      </w:r>
    </w:p>
    <w:p>
      <w:pPr>
        <w:spacing w:after="160"/>
        <w:ind w:left="216"/>
      </w:pPr>
      <w:r>
        <w:rPr>
          <w:sz w:val="21"/>
        </w:rPr>
        <w:t>A: Deploy an OPA Gatekeeper ConstraintTemplate that validates image registry via an admission webhook, then create a Constraint that lists allowed registries. Example flow: kubectl apply -f constrainttemplate.yaml (defines a Rego rule that checks container.image startsWith allowed prefixes and returns a violation), kubectl apply -f constraint.yaml (sets allowedRegistries: ["ghcr.io/", "gcr.io/my-org/"]). Gatekeeper enforces at ValidationAdmissionReview time, rejecting creations/updates of Pods/Deployments that use disallowed images (kubectl apply -f bad-pod.yaml returns an admission webhook forbidden error with your rule message). Verify violations with kubectl get K8sAllowedRepos &lt;name&gt; -o yaml and inspect .status.violations for details and counts.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Q4098. How do you require labels on Kubernetes resources?</w:t>
      </w:r>
    </w:p>
    <w:p>
      <w:pPr>
        <w:spacing w:before="0" w:after="40"/>
      </w:pPr>
      <w:r>
        <w:rPr>
          <w:i/>
          <w:color w:val="888888"/>
          <w:sz w:val="18"/>
        </w:rPr>
        <w:t>OPA, Gatekeeper and Policy as Code • Conceptual</w:t>
      </w:r>
    </w:p>
    <w:p>
      <w:pPr>
        <w:spacing w:after="160"/>
        <w:ind w:left="216"/>
      </w:pPr>
      <w:r>
        <w:rPr>
          <w:sz w:val="21"/>
        </w:rPr>
        <w:t>A: Create a Gatekeeper ConstraintTemplate (with Rego validating logic requiring specific label keys) and then instantiate a Constraint (e.g., K8sRequiredLabels) to target kinds/namespaces. Example workflow: kubectl apply -f constrainttemplate.yaml (contains rego that checks input.review.object.metadata.labels), then kubectl apply -f constraint.yaml (spec.targets(select kinds/namespaces) and parameters listing required label keys). Verify enforcement by attempting kubectl apply of a resource without the labels — the validating admission webhook will reject it with a violation message. Inspect policy state with kubectl get constraints -n gatekeeper-system and kubectl describe &lt;constraintname&gt;. Check Gatekeeper controller logs (kubectl -n gatekeeper-system logs deployment/gatekeeper-controller-manager) for audit/enforcement details.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Q4099. How do you validate Kubernetes manifests before deployment?</w:t>
      </w:r>
    </w:p>
    <w:p>
      <w:pPr>
        <w:spacing w:before="0" w:after="40"/>
      </w:pPr>
      <w:r>
        <w:rPr>
          <w:i/>
          <w:color w:val="888888"/>
          <w:sz w:val="18"/>
        </w:rPr>
        <w:t>OPA, Gatekeeper and Policy as Code • Conceptual</w:t>
      </w:r>
    </w:p>
    <w:p>
      <w:pPr>
        <w:spacing w:after="160"/>
        <w:ind w:left="216"/>
      </w:pPr>
      <w:r>
        <w:rPr>
          <w:sz w:val="21"/>
        </w:rPr>
        <w:t>A: Use a combination of schema, lint, policy, and admission dry-runs. Examples: validate syntax and kube API schema with kubectl apply --dry-run=server -f manifest.yaml and kubectl diff -f manifest.yaml to preview changes. Lint and schema-validate locally with kubeval manifest.yaml or kubeconform -k manifest.yaml, and style-check with kube-score score.yaml or yamllint. Enforce policy-as-code with OPA/Conftest: conftest test manifest.yaml (checks Rego policies). If you run Gatekeeper in-cluster, simulate admission by kubectl apply --dry-run=server which exercises validating/admission webhooks (including Gatekeeper constraints). After deploy, verify resources with kubectl get -f manifest.yaml -o yaml and kubectl describe to confirm server-side defaults and mutations.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Q4100. An EKS pod cannot assume its IAM role. What would you check?</w:t>
      </w:r>
    </w:p>
    <w:p>
      <w:pPr>
        <w:spacing w:before="0" w:after="40"/>
      </w:pPr>
      <w:r>
        <w:rPr>
          <w:i/>
          <w:color w:val="888888"/>
          <w:sz w:val="18"/>
        </w:rPr>
        <w:t>Advanced Production Scenarios • Troubleshooting</w:t>
      </w:r>
    </w:p>
    <w:p>
      <w:pPr>
        <w:spacing w:after="160"/>
        <w:ind w:left="216"/>
      </w:pPr>
      <w:r>
        <w:rPr>
          <w:sz w:val="21"/>
        </w:rPr>
        <w:t>A: When an EKS pod cannot assume its IAM role, I'd check the pod's service account configuration and ensure it has the necessary permissions to assume the IAM role. Specifically, I'd verify that the `eks.amazonaws.com/role-arn` annotation is correctly set on the pod's deployment or pod spec. I'd also review the cluster's IAM role trust policy to confirm it allows pods to assume the role. If issues persist, I'd examine the pod's logs and events using `kubectl describe`, `kubectl get events`, and `kubectl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Q4101. An EBS-backed pod cannot move to another Availability Zone. Why?</w:t>
      </w:r>
    </w:p>
    <w:p>
      <w:pPr>
        <w:spacing w:before="0" w:after="40"/>
      </w:pPr>
      <w:r>
        <w:rPr>
          <w:i/>
          <w:color w:val="888888"/>
          <w:sz w:val="18"/>
        </w:rPr>
        <w:t>Advanced Production Scenarios • Troubleshooting</w:t>
      </w:r>
    </w:p>
    <w:p>
      <w:pPr>
        <w:spacing w:after="160"/>
        <w:ind w:left="216"/>
      </w:pPr>
      <w:r>
        <w:rPr>
          <w:sz w:val="21"/>
        </w:rPr>
        <w:t>A: Because AWS EBS volumes are AZ-scoped, a PVC backed by an EBS PV cannot be attached to a node in a different Availability Zone. Verify by running: kubectl describe pvc &lt;name&gt;, kubectl describe pv &lt;name&gt; (inspect pv.spec.csi.volumeHandle or aws volume ID and pv.spec.nodeAffinity topology.kubernetes.io/zone), and kubectl get nodes -o wide to confirm pod node AZ. Also check PV accessMode ReadWriteOnce and CSI driver behavior. You can migrate by snapshotting the volume (aws ec2 create-snapshot), creating a new EBS in the target AZ or restore from a VolumeSnapshot using the CSI snapshotter, or use multi-AZ solutions like EFS or application-level replication. EBS Multi-Attach has restrictions and is not a general cross-AZ solution.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Q4102. A StatefulSet requires shared storage across replicas. Would you use EBS or EFS?</w:t>
      </w:r>
    </w:p>
    <w:p>
      <w:pPr>
        <w:spacing w:before="0" w:after="40"/>
      </w:pPr>
      <w:r>
        <w:rPr>
          <w:i/>
          <w:color w:val="888888"/>
          <w:sz w:val="18"/>
        </w:rPr>
        <w:t>Advanced Production Scenarios • Conceptual</w:t>
      </w:r>
    </w:p>
    <w:p>
      <w:pPr>
        <w:spacing w:after="160"/>
        <w:ind w:left="216"/>
      </w:pPr>
      <w:r>
        <w:rPr>
          <w:sz w:val="21"/>
        </w:rPr>
        <w:t>A: Use EFS. Kubernetes PersistentVolumes backed by Amazon EFS provide ReadWriteMany semantics required for multiple StatefulSet replicas to share writable storage concurrently. Install the AWS EFS CSI driver (https://github.com/kubernetes-sigs/aws-efs-csi-driver), create an EFS-backed StorageClass and a PVC with accessModes: ["ReadWriteMany"], then mount that PVC into each pod. Verify with: kubectl get pvc,pv; kubectl describe pvc &lt;name&gt;; kubectl exec -it &lt;pod&gt; -- sh -c "echo hello &gt;/mnt/shared/hello &amp;&amp; cat /mnt/shared/hello" and aws efs describe-file-systems --file-system-id &lt;id&gt; to confirm the backing filesystem. Use EBS only for single-writer (ReadWriteOnce) per AZ scenarios.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Q4103. A Vault pod is sealed after a restart. How do you restore service safely?</w:t>
      </w:r>
    </w:p>
    <w:p>
      <w:pPr>
        <w:spacing w:before="0" w:after="40"/>
      </w:pPr>
      <w:r>
        <w:rPr>
          <w:i/>
          <w:color w:val="888888"/>
          <w:sz w:val="18"/>
        </w:rPr>
        <w:t>Advanced Production Scenarios • Conceptual</w:t>
      </w:r>
    </w:p>
    <w:p>
      <w:pPr>
        <w:spacing w:after="160"/>
        <w:ind w:left="216"/>
      </w:pPr>
      <w:r>
        <w:rPr>
          <w:sz w:val="21"/>
        </w:rPr>
        <w:t>A: When a Vault pod is sealed after a restart, I'd first assess user impact and recent changes to identify the root cause. To isolate the issue, I'd run `kubectl describe` on the pod and check for any errors in the logs using `kubectl logs`. If necessary, I'd also verify Service selectors, Ingress or Gateway routing, NetworkPolicy, DNS, and node capacity. The key failure mode here is likely a misconfigured Vault setup or an expired lease. To restore service safely, I'd roll back to a previous version of the Vault configuration, which can be done using `kubectl rollout undo` with the correct revision number. This ensures minimal disruption to users while allowing for further investigation and correction.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Q4104. Gatekeeper blocks an emergency production deployment. How do you manage a controlled exception?</w:t>
      </w:r>
    </w:p>
    <w:p>
      <w:pPr>
        <w:spacing w:before="0" w:after="40"/>
      </w:pPr>
      <w:r>
        <w:rPr>
          <w:i/>
          <w:color w:val="888888"/>
          <w:sz w:val="18"/>
        </w:rPr>
        <w:t>Advanced Production Scenarios • Troubleshooting</w:t>
      </w:r>
    </w:p>
    <w:p>
      <w:pPr>
        <w:spacing w:after="160"/>
        <w:ind w:left="216"/>
      </w:pPr>
      <w:r>
        <w:rPr>
          <w:sz w:val="21"/>
        </w:rPr>
        <w:t>A: Gatekeeper blocks an emergency production deployment. To manage a controlled exception, I'd assess the situation by running `kubectl describe` to understand the configuration involved and the operational risk it controls. Next, I'd investigate the key failure mode, such as a misconfigured Service selector or Ingress routing. If necessary, I'd roll back the change using `kubectl rollout undo`. To prevent similar issues in the future, I'd review our deployment process and consider implementing automated validation checks for critical configurations, like readiness probes and node capacity monitoring.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Q4105. A database migration takes longer than the deployment timeout. How would you redesign it?</w:t>
      </w:r>
    </w:p>
    <w:p>
      <w:pPr>
        <w:spacing w:before="0" w:after="40"/>
      </w:pPr>
      <w:r>
        <w:rPr>
          <w:i/>
          <w:color w:val="888888"/>
          <w:sz w:val="18"/>
        </w:rPr>
        <w:t>Advanced Production Scenarios • Conceptual</w:t>
      </w:r>
    </w:p>
    <w:p>
      <w:pPr>
        <w:spacing w:after="160"/>
        <w:ind w:left="216"/>
      </w:pPr>
      <w:r>
        <w:rPr>
          <w:sz w:val="21"/>
        </w:rPr>
        <w:t>A: Split migration from deploy and make the schema change nonblocking: deploy a backwards-compatible code change first (read new column, ignore nulls), then run the schema change asynchronously as an operational job. Use online tools: for MySQL use pt-online-schema-change or gh-ost (commands with --alter and --critical-load thresholds), for Postgres create indexes with CREATE INDEX CONCURRENTLY and monitor pg_stat_progress_create_index and pg_locks. Apply expand–migrate–contract (add nullable column, backfill in small batched UPDATEs, flip reads, then add NOT NULL/constraints). Monitor replication lag, track progress (pg_stat_activity/pg_stat_progress, pt-online-schema-change’s progress output), and verify with pt-table-checksum or row counts before flipping traffic. Only increase deployment timeout if unavoidable.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Q4106. How do you handle a team member who repeatedly ignores deployment procedures?</w:t>
      </w:r>
    </w:p>
    <w:p>
      <w:pPr>
        <w:spacing w:before="0" w:after="40"/>
      </w:pPr>
      <w:r>
        <w:rPr>
          <w:i/>
          <w:color w:val="888888"/>
          <w:sz w:val="18"/>
        </w:rPr>
        <w:t>Managerial and Situational Questions • Behavioral</w:t>
      </w:r>
    </w:p>
    <w:p>
      <w:pPr>
        <w:spacing w:after="160"/>
        <w:ind w:left="216"/>
      </w:pPr>
      <w:r>
        <w:rPr>
          <w:sz w:val="21"/>
        </w:rPr>
        <w:t>A: I address it immediately: have a private factual discussion referencing specific incidents (PR numbers, timestamps, CI logs), reiterate the approved runbook and why it exists, and require the person to pair with a senior engineer on the next two deployments. Operationally I enforce safeguards: enable branch protection rules and required status checks in GitHub, require PR reviews and CODEOWNERS, gate production deploys behind our CI/CD (Jenkins/ArgoCD/Spinnaker) approval step, and revoke or rotate any SSH keys or IAM permissions that allow bypassing the pipeline. Verify by reviewing GitHub Actions/Jenkins build history, GitHub audit logs or AWS CloudTrail for direct access, and notify via PagerDuty/Slack; escalate HR if noncompliance continues.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Q4107. How do you handle an urgent production deployment without complete testing?</w:t>
      </w:r>
    </w:p>
    <w:p>
      <w:pPr>
        <w:spacing w:before="0" w:after="40"/>
      </w:pPr>
      <w:r>
        <w:rPr>
          <w:i/>
          <w:color w:val="888888"/>
          <w:sz w:val="18"/>
        </w:rPr>
        <w:t>Managerial and Situational Questions • Behavioral</w:t>
      </w:r>
    </w:p>
    <w:p>
      <w:pPr>
        <w:spacing w:after="160"/>
        <w:ind w:left="216"/>
      </w:pPr>
      <w:r>
        <w:rPr>
          <w:sz w:val="21"/>
        </w:rPr>
        <w:t>A: I perform a rapid risk assessment, create an explicit rollback plan, and deploy incrementally. Build and push the image, then deploy as a canary (kubectl set image deployment/myapp myapp=registry/image:tag &amp;&amp; kubectl rollout status deployment/myapp -n prod --watch). Run quick smoke checks (curl -f https://service.example.com/health &amp;&amp; curl -f https://service.example.com/ready) and execute critical end-to-end API calls. Enable feature flags (e.g., toggle off in LaunchDarkly) or route a small percentage of traffic via ingress (Istio/Traefik) to the canary. Monitor Prometheus/Grafana, logs in ELK, and error tracking (Sentry) for 5–15 minutes; if errors exceed thresholds, kubectl rollout undo deployment/myapp -n prod or flip the flag. Notify stakeholders and update the runbook.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Q4108. Your application is containerized and deployed using AWS services. Would you use GitHub Actions or Argo CD for deployment, and why?</w:t>
      </w:r>
    </w:p>
    <w:p>
      <w:pPr>
        <w:spacing w:before="0" w:after="40"/>
      </w:pPr>
      <w:r>
        <w:rPr>
          <w:i/>
          <w:color w:val="888888"/>
          <w:sz w:val="18"/>
        </w:rPr>
        <w:t>CI/CD, GitHub Actions, Jenkins • Conceptual</w:t>
      </w:r>
    </w:p>
    <w:p>
      <w:pPr>
        <w:spacing w:after="160"/>
        <w:ind w:left="216"/>
      </w:pPr>
      <w:r>
        <w:rPr>
          <w:sz w:val="21"/>
        </w:rPr>
        <w:t>A: I would choose GitHub Actions for deployment. It integrates well with AWS services and provides a seamless experience for automating the build, test, and deploy process. I can leverage the `aws` action to interact with AWS services, such as ECR and ECS. For example, I can use the `aws.ecr.get-login-password` action to authenticate with ECR and push the Docker image. Additionally, GitHub Actions provides a built-in feature for handling rollbacks and blue-green deployments.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Q4109. If the application is running on Fargate instead of EKS, would your deployment-tool choice change?</w:t>
      </w:r>
    </w:p>
    <w:p>
      <w:pPr>
        <w:spacing w:before="0" w:after="40"/>
      </w:pPr>
      <w:r>
        <w:rPr>
          <w:i/>
          <w:color w:val="888888"/>
          <w:sz w:val="18"/>
        </w:rPr>
        <w:t>CI/CD, GitHub Actions, Jenkins • Comparison</w:t>
      </w:r>
    </w:p>
    <w:p>
      <w:pPr>
        <w:spacing w:after="160"/>
        <w:ind w:left="216"/>
      </w:pPr>
      <w:r>
        <w:rPr>
          <w:sz w:val="21"/>
        </w:rPr>
        <w:t>A: Yes — if you’re on AWS Fargate (ECS) I would switch from Kubernetes-native tools (kubectl/helm) to ECS-native deployment tooling: AWS Copilot, AWS CDK/CloudFormation, Terraform, or CI actions that call the ECS API. In CI you can use aws-actions/amazon-ecs-deploy-task-definition (GitHub Actions) or Jenkins using the AWS CLI: aws ecs register-task-definition ... then aws ecs update-service --cluster my-cluster --service my-service --force-new-deployment. Verify rollout with aws ecs describe-services --cluster my-cluster --services my-service, aws ecs list-tasks/describe-tasks, and check logs with aws logs tail or CloudWatch Console to confirm new task definitions healthy.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Q4110. How would you design a pipeline where every feature-branch commit triggers build, unit tests, and static analysis, but the Docker image is pushed to ECR only after a PR is approved and merged?</w:t>
      </w:r>
    </w:p>
    <w:p>
      <w:pPr>
        <w:spacing w:before="0" w:after="40"/>
      </w:pPr>
      <w:r>
        <w:rPr>
          <w:i/>
          <w:color w:val="888888"/>
          <w:sz w:val="18"/>
        </w:rPr>
        <w:t>CI/CD, GitHub Actions, Jenkins • Design / Architecture</w:t>
      </w:r>
    </w:p>
    <w:p>
      <w:pPr>
        <w:spacing w:after="160"/>
        <w:ind w:left="216"/>
      </w:pPr>
      <w:r>
        <w:rPr>
          <w:sz w:val="21"/>
        </w:rPr>
        <w:t>A: Use two CI workflows. Workflow A (on: [push] for feature branches and on: pull_request) runs build, unit tests and static analysis only. Example GitHub Actions trigger: "on: [push]" with "branches-ignore: [main]" plus "on: pull_request". Steps: checkout, cache dependencies, run tests (pytest/gradle/mvn), run linters/sonar. Do not build/push images.</w:t>
        <w:br/>
        <w:br/>
        <w:t>Workflow B triggers on merge to main: "on: push: branches: [main]". Steps: checkout, build Docker image (docker build -t repo:sha-$GITHUB_SHA .), aws ecr get-login-password --region us-east-1 | docker login --username AWS --password-stdin $ECR_REGISTRY, docker tag repo:sha-$GITHUB_SHA $ECR_REGISTRY/repo:sha-$GITHUB_SHA, docker push $ECR_REGISTRY/repo:sha-$GITHUB_SHA. Store AWS credentials in secrets and verify via successful docker push and ECR console.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Q4111. After building and tagging a Docker image, how do you verify connectivity between the pipeline and JFrog?</w:t>
      </w:r>
    </w:p>
    <w:p>
      <w:pPr>
        <w:spacing w:before="0" w:after="40"/>
      </w:pPr>
      <w:r>
        <w:rPr>
          <w:i/>
          <w:color w:val="888888"/>
          <w:sz w:val="18"/>
        </w:rPr>
        <w:t>Artifacts, JFrog, Nexus, ECR • Conceptual</w:t>
      </w:r>
    </w:p>
    <w:p>
      <w:pPr>
        <w:spacing w:after="160"/>
        <w:ind w:left="216"/>
      </w:pPr>
      <w:r>
        <w:rPr>
          <w:sz w:val="21"/>
        </w:rPr>
        <w:t>A: docker login my-artifactory.example.com -u myuser -p MY_API_KEY</w:t>
        <w:br/>
        <w:t>docker push my-artifactory.example.com/my-docker-repo/myimage:tag</w:t>
        <w:br/>
        <w:t># verify push completed (layers and manifest uploaded) and exit code 0</w:t>
        <w:br/>
        <w:br/>
        <w:t># verify Artifactory reachable via REST ping</w:t>
        <w:br/>
        <w:t>curl -u myuser:MY_API_KEY https://my-artifactory.example.com/artifactory/api/system/ping</w:t>
        <w:br/>
        <w:br/>
        <w:t># or use JFrog CLI (configured with jfrog rt config)</w:t>
        <w:br/>
        <w:t>jfrog rt ping</w:t>
        <w:br/>
        <w:t># verify artifact presence with REST or JFrog CLI</w:t>
        <w:br/>
        <w:t>curl -u myuser:MY_API_KEY https://my-artifactory.example.com/artifactory/api/storage/my-docker-repo/myimage/tag</w:t>
        <w:br/>
        <w:t># or</w:t>
        <w:br/>
        <w:t>jfrog rt curl /api/storage/my-docker-repo/myimage/tag</w:t>
        <w:br/>
        <w:br/>
        <w:t>A successful docker push, HTTP 200 and "OK" from /api/system/ping, and the storage API returning metadata confirm pipeline connectivity to JFrog.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Q4112. How do you authenticate and push a Docker image to JFrog Artifactory?</w:t>
      </w:r>
    </w:p>
    <w:p>
      <w:pPr>
        <w:spacing w:before="0" w:after="40"/>
      </w:pPr>
      <w:r>
        <w:rPr>
          <w:i/>
          <w:color w:val="888888"/>
          <w:sz w:val="18"/>
        </w:rPr>
        <w:t>Artifacts, JFrog, Nexus, ECR • Implementation / Workflow</w:t>
      </w:r>
    </w:p>
    <w:p>
      <w:pPr>
        <w:spacing w:after="160"/>
        <w:ind w:left="216"/>
      </w:pPr>
      <w:r>
        <w:rPr>
          <w:sz w:val="21"/>
        </w:rPr>
        <w:t>A: To authenticate and push a Docker image to JFrog Artifactory, use the `docker login` command with your JFrog credentials. Then, use the `docker tag` command to add the JFrog repository URL to your image. Finally, use the `docker push` command to push the image to JFrog. For example: `docker login &lt;account_name&gt;.jfrog.io -u &lt;username&gt; -p &lt;password&gt;; docker tag my-image &lt;account_name&gt;.jfrog.io/&lt;repo_name&gt;/my-image:latest; docker push &lt;account_name&gt;.jfrog.io/&lt;repo_name&gt;/my-image:latest`.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Q4113. What deployment strategy do you use for Kubernetes applications?</w:t>
      </w:r>
    </w:p>
    <w:p>
      <w:pPr>
        <w:spacing w:before="0" w:after="40"/>
      </w:pPr>
      <w:r>
        <w:rPr>
          <w:i/>
          <w:color w:val="888888"/>
          <w:sz w:val="18"/>
        </w:rPr>
        <w:t>Kubernetes Deployment Strategies • Conceptual</w:t>
      </w:r>
    </w:p>
    <w:p>
      <w:pPr>
        <w:spacing w:after="160"/>
        <w:ind w:left="216"/>
      </w:pPr>
      <w:r>
        <w:rPr>
          <w:sz w:val="21"/>
        </w:rPr>
        <w:t>A: I prefer progressive canary deployments for production safety, using Kubernetes Deployments with RollingUpdate (set spec.strategy.rollingUpdate.maxSurge/maxUnavailable) for simple rollouts and a service-mesh-driven canary (Istio + Flagger) for metric-driven traffic shifts. Workflow: build immutable image tag, apply new Deployment, verify with kubectl rollout status deployment/myapp and kubectl get pods -l app=myapp, then promote when metrics are stable. For blue/green I create a new Deployment and switch the Service selector (kubectl apply and kubectl patch svc mysvc -p '{"spec":{"selector":{"version":"v2"}}}') and rollback via kubectl rollout undo deployment/myapp on failures. Always use readinessProbe, livenessProbe, PodDisruptionBudget, and automated health checks in Flagger/Prometheus for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Q4114. How does Blue-Green deployment work?</w:t>
      </w:r>
    </w:p>
    <w:p>
      <w:pPr>
        <w:spacing w:before="0" w:after="40"/>
      </w:pPr>
      <w:r>
        <w:rPr>
          <w:i/>
          <w:color w:val="888888"/>
          <w:sz w:val="18"/>
        </w:rPr>
        <w:t>Kubernetes Deployment Strategies • Implementation / Workflow</w:t>
      </w:r>
    </w:p>
    <w:p>
      <w:pPr>
        <w:spacing w:after="160"/>
        <w:ind w:left="216"/>
      </w:pPr>
      <w:r>
        <w:rPr>
          <w:sz w:val="21"/>
        </w:rPr>
        <w:t>A: Blue‑green deploy runs a new release (green) alongside the live release (blue), verifies it, then atomically switches user traffic. In Kubernetes you create a Deployment/ReplicaSet for green, ensure pods pass readiness probes (kubectl rollout status deployment/green), smoke-test the Service via ClusterIP/LoadBalancer IP or ingress (curl &lt;svc-ip&gt;), then repoint the Service selector to the green pods (kubectl patch service my-svc -p '{"spec":{"selector":{"app":"green"}}}'). This cutover is immediate for new connections; ensure readiness/liveness and cloud provider connection‑draining are handled. Rollback is simple: patch the Service back to blue or scale down green and scale up blue, verifying with kubectl get pods and curl.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Q4115. In Blue-Green deployment, how is traffic switched from Blue to Green?</w:t>
      </w:r>
    </w:p>
    <w:p>
      <w:pPr>
        <w:spacing w:before="0" w:after="40"/>
      </w:pPr>
      <w:r>
        <w:rPr>
          <w:i/>
          <w:color w:val="888888"/>
          <w:sz w:val="18"/>
        </w:rPr>
        <w:t>Kubernetes Deployment Strategies • Conceptual</w:t>
      </w:r>
    </w:p>
    <w:p>
      <w:pPr>
        <w:spacing w:after="160"/>
        <w:ind w:left="216"/>
      </w:pPr>
      <w:r>
        <w:rPr>
          <w:sz w:val="21"/>
        </w:rPr>
        <w:t>A: Traffic is switched by changing which pod set the Service (or Ingress/load‑balancer) routes to. In Kubernetes you update the Service selector or switch Ingress/backend weights to point at the Green ReplicaSet/Deployment. Example: kubectl patch svc my-svc -p '{"spec":{"selector":{"app":"myapp","version":"green"}}}' or kubectl apply -f svc.yaml that selects pods labeled version=green. Verify with kubectl get endpoints my-svc (or kubectl describe svc my-svc) to confirm Endpoints reflect Green pod IPs and use curl to the Service/Ingress to validate responses. For external DNS LB, update the LB/Ingress rules or DNS (respecting TTL) and confirm readiness probes/Pod Ready status before switching.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Q4116. If you use a LoadBalancer Service, can you switch Blue to Green using labels and selectors?</w:t>
      </w:r>
    </w:p>
    <w:p>
      <w:pPr>
        <w:spacing w:before="0" w:after="40"/>
      </w:pPr>
      <w:r>
        <w:rPr>
          <w:i/>
          <w:color w:val="888888"/>
          <w:sz w:val="18"/>
        </w:rPr>
        <w:t>Kubernetes Deployment Strategies • Scenario</w:t>
      </w:r>
    </w:p>
    <w:p>
      <w:pPr>
        <w:spacing w:after="160"/>
        <w:ind w:left="216"/>
      </w:pPr>
      <w:r>
        <w:rPr>
          <w:sz w:val="21"/>
        </w:rPr>
        <w:t>A: Yes — a Service of type=LoadBalancer selects backends by labels, so you can switch blue→green by changing the Service selector to the green label or by relabeling pods. Example operations: kubectl patch svc my-svc --patch '{"spec":{"selector":{"app":"myapp","version":"green"}}}' or kubectl label pods -l version=blue version-=blue version=green. Verify with kubectl get endpoints my-svc and kubectl get svc my-svc -o yaml to confirm endpoints list changed, and test the external IP (kubectl get svc my-svc) with curl. Note connection-tracking/session-affinity: existing TCP connections may remain to blue pods until closed; use readiness probes or drain old pods to avoid in-flight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Q4117. How would you switch traffic using an Ingress manifest?</w:t>
      </w:r>
    </w:p>
    <w:p>
      <w:pPr>
        <w:spacing w:before="0" w:after="40"/>
      </w:pPr>
      <w:r>
        <w:rPr>
          <w:i/>
          <w:color w:val="888888"/>
          <w:sz w:val="18"/>
        </w:rPr>
        <w:t>Kubernetes Deployment Strategies • Implementation / Workflow</w:t>
      </w:r>
    </w:p>
    <w:p>
      <w:pPr>
        <w:spacing w:after="160"/>
        <w:ind w:left="216"/>
      </w:pPr>
      <w:r>
        <w:rPr>
          <w:sz w:val="21"/>
        </w:rPr>
        <w:t>A: Update the Ingress resource to point to the desired backend (or add a canary rule), then apply and verify. Example options:</w:t>
        <w:br/>
        <w:t>- Full switch: edit spec.rules[].http.paths[].backend.service.name (and .service.port.number) in the Ingress manifest and run kubectl apply -f ingress.yaml.</w:t>
        <w:br/>
        <w:t>- Canary with nginx-ingress: add annotations nginx.ingress.kubernetes.io/canary: "true" and nginx.ingress.kubernetes.io/canary-weight: "30" on an Ingress that routes to the new Service, then kubectl apply -f canary-ingress.yaml.</w:t>
        <w:br/>
        <w:t>Verify with kubectl get ingress NAME -o yaml and kubectl describe ingress NAME, confirm endpoints with kubectl get endpoints svc-name, and exercise traffic: curl -H "Host: example.com" http://&lt;INGRESS_IP&gt;/ repeatedly to observe split or new backend responses.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Q4118. How would you achieve zero downtime during Blue-Green deployment?</w:t>
      </w:r>
    </w:p>
    <w:p>
      <w:pPr>
        <w:spacing w:before="0" w:after="40"/>
      </w:pPr>
      <w:r>
        <w:rPr>
          <w:i/>
          <w:color w:val="888888"/>
          <w:sz w:val="18"/>
        </w:rPr>
        <w:t>Kubernetes Deployment Strategies • Implementation / Workflow</w:t>
      </w:r>
    </w:p>
    <w:p>
      <w:pPr>
        <w:spacing w:after="160"/>
        <w:ind w:left="216"/>
      </w:pPr>
      <w:r>
        <w:rPr>
          <w:sz w:val="21"/>
        </w:rPr>
        <w:t>A: Create a green Deployment alongside blue, ensure both expose identical ports and that green has readinessProbes so endpoints are only added when healthy. Scale up green (kubectl apply -f green-deployment.yaml; kubectl rollout status deployment/green). Run automated smoke tests against green pods (kubectl exec or port-forward or test via ClusterIP). When verified, atomically repoint Service to green by updating its selector (kubectl patch svc myservice -p '{"spec":{"selector":{"app":"green"}}}'), or update Ingress backend to green. Confirm endpoints switched (kubectl get endpoints myservice) and no traffic hits blue (kubectl get pods -l app=blue -o wide and check logs). Finally scale down blue (kubectl scale deployment/blue --replicas=0). This yields zero downtime if readiness, health checks, and external LB health signaling are honored.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Q4119. Is maxUnavailable relevant to Blue-Green deployment?</w:t>
      </w:r>
    </w:p>
    <w:p>
      <w:pPr>
        <w:spacing w:before="0" w:after="40"/>
      </w:pPr>
      <w:r>
        <w:rPr>
          <w:i/>
          <w:color w:val="888888"/>
          <w:sz w:val="18"/>
        </w:rPr>
        <w:t>Kubernetes Deployment Strategies • Conceptual</w:t>
      </w:r>
    </w:p>
    <w:p>
      <w:pPr>
        <w:spacing w:after="160"/>
        <w:ind w:left="216"/>
      </w:pPr>
      <w:r>
        <w:rPr>
          <w:sz w:val="21"/>
        </w:rPr>
        <w:t>A: maxUnavailable is only relevant when a Deployment uses strategy.type: RollingUpdate. It controls the maximum number of pods that can be unavailable during a rolling rollout (spec.revisionHistoryLimit? no—spec.strategy.rollingUpdate.maxUnavailable). Blue‑green typically creates a parallel ReplicaSet/Deployment (new version) and switches traffic by updating a Service selector or Ingress, so the blue‑green cutover does not rely on RollingUpdate and maxUnavailable is effectively irrelevant. Verify with kubectl get deploy &lt;name&gt; -o yaml to inspect spec.strategy.type and spec.strategy.rollingUpdate, and use Service selector changes (kubectl apply -f) or kubectl rollout status to validate the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Q4120. From the end-user perspective, how does the request flow while switching from Blue to Green?</w:t>
      </w:r>
    </w:p>
    <w:p>
      <w:pPr>
        <w:spacing w:before="0" w:after="40"/>
      </w:pPr>
      <w:r>
        <w:rPr>
          <w:i/>
          <w:color w:val="888888"/>
          <w:sz w:val="18"/>
        </w:rPr>
        <w:t>Kubernetes Deployment Strategies • Conceptual</w:t>
      </w:r>
    </w:p>
    <w:p>
      <w:pPr>
        <w:spacing w:after="160"/>
        <w:ind w:left="216"/>
      </w:pPr>
      <w:r>
        <w:rPr>
          <w:sz w:val="21"/>
        </w:rPr>
        <w:t>A: Client requests keep using the same DNS/virtual IP (Ingress or Service) while you switch backends. In a typical k8s blue→green using a Service selector flip, you deploy the green ReplicaSet, ensure pods pass readiness probes (kubectl rollout status deployment/green), then update the Service to select green pods (kubectl patch svc my-svc -p '{"spec":{"selector":{"version":"green"}}'}). kube‑proxy updates endpoints; new TCP/HTTP requests are routed to green endpoints immediately, existing connections to blue continue until they close or the blue pods terminate gracefully. Verify with kubectl get endpoints my-svc -o wide and curl http://&lt;svc-ip-or-ingress-host&gt; to confirm responses come from green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Q4121. During the switchover, what happens to requests before the Ingress routing update is complete?</w:t>
      </w:r>
    </w:p>
    <w:p>
      <w:pPr>
        <w:spacing w:before="0" w:after="40"/>
      </w:pPr>
      <w:r>
        <w:rPr>
          <w:i/>
          <w:color w:val="888888"/>
          <w:sz w:val="18"/>
        </w:rPr>
        <w:t>Kubernetes Deployment Strategies • Conceptual</w:t>
      </w:r>
    </w:p>
    <w:p>
      <w:pPr>
        <w:spacing w:after="160"/>
        <w:ind w:left="216"/>
      </w:pPr>
      <w:r>
        <w:rPr>
          <w:sz w:val="21"/>
        </w:rPr>
        <w:t>A: During the switchover, existing in‑flight requests continue to the backend pod/IPs currently in the Service Endpoints; new requests are routed according to the Ingress controller’s current configuration and its view of Service Endpoints. Kubernetes only updates Endpoints once Pods are Ready (readinessProbe) and removes Pods after SIGTERM + terminationGracePeriodSeconds, so properly configured readiness and graceful termination ensure minimal disruption. Verify with kubectl get endpoints -w, kubectl rollout status deployment/&lt;name&gt;, and tailing the ingress controller logs (e.g., kubectl logs &lt;nginx-pod&gt;) while curling the Ingress hostname. Some controllers (NGINX) perform graceful reloads preserving established connections; misconfigurations can cause 404s or brief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Q4122. What exactly do you change in the Ingress to move traffic from Blue to Green?</w:t>
      </w:r>
    </w:p>
    <w:p>
      <w:pPr>
        <w:spacing w:before="0" w:after="40"/>
      </w:pPr>
      <w:r>
        <w:rPr>
          <w:i/>
          <w:color w:val="888888"/>
          <w:sz w:val="18"/>
        </w:rPr>
        <w:t>Kubernetes Deployment Strategies • Conceptual</w:t>
      </w:r>
    </w:p>
    <w:p>
      <w:pPr>
        <w:spacing w:after="160"/>
        <w:ind w:left="216"/>
      </w:pPr>
      <w:r>
        <w:rPr>
          <w:sz w:val="21"/>
        </w:rPr>
        <w:t>A: Change the Ingress rule backend to point at the Green Service (service.name) and its service.port (number or name) in the Ingress spec. In Ingress v1 that means editing spec.rules[].http.paths[].backend.service.name and backend.service.port.number/name to the green Service, then kubectl apply -f ingress.yaml (or kubectl edit ingress &lt;name&gt;). Verify with kubectl get ingress -o yaml or kubectl describe ingress to confirm the backend fields, and confirm traffic by curling the host (or sending Host header) and checking pod logs. Also verify endpoints with kubectl get endpoints &lt;green-service&gt; to ensure Green pods are ready before switching.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Q4123. In your environment, what are you doing to switch traffic from Blue to Green?</w:t>
      </w:r>
    </w:p>
    <w:p>
      <w:pPr>
        <w:spacing w:before="0" w:after="40"/>
      </w:pPr>
      <w:r>
        <w:rPr>
          <w:i/>
          <w:color w:val="888888"/>
          <w:sz w:val="18"/>
        </w:rPr>
        <w:t>Kubernetes Deployment Strategies • Experience</w:t>
      </w:r>
    </w:p>
    <w:p>
      <w:pPr>
        <w:spacing w:after="160"/>
        <w:ind w:left="216"/>
      </w:pPr>
      <w:r>
        <w:rPr>
          <w:sz w:val="21"/>
        </w:rPr>
        <w:t>A: [CONTEXT] We run blue and green as separate Deployments (app=web, version=blue|green) behind one ClusterIP Service whose selector is version=blue. [ACTION] After confirming green Deployment is Ready (kubectl rollout status deploy/web-green) and readinessProbes pass, I atomically switch the Service selector: kubectl patch svc my-service -p '{"spec":{"selector":{"version":"green"}}}' or update service.yaml and kubectl apply -f service.yaml. [RESULT] I verify endpoints and traffic: kubectl get endpoints my-service and kubectl get pods -l version=green, then curl via kubectl port-forward svc/my-service 8080:80 to confirm green responses and monitor metrics (Prometheus) and logs for errors.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Q4124. What Kubernetes services or mechanisms have you used to expose applications?</w:t>
      </w:r>
    </w:p>
    <w:p>
      <w:pPr>
        <w:spacing w:before="0" w:after="40"/>
      </w:pPr>
      <w:r>
        <w:rPr>
          <w:i/>
          <w:color w:val="888888"/>
          <w:sz w:val="18"/>
        </w:rPr>
        <w:t>Kubernetes Deployment Strategies • Conceptual</w:t>
      </w:r>
    </w:p>
    <w:p>
      <w:pPr>
        <w:spacing w:after="160"/>
        <w:ind w:left="216"/>
      </w:pPr>
      <w:r>
        <w:rPr>
          <w:sz w:val="21"/>
        </w:rPr>
        <w:t>A: I’ve used ClusterIP, NodePort, LoadBalancer (cloud provider LB with service.beta.kubernetes.io annotations), Headless Services for StatefulSets (cluster DNS and direct pod endpoints), ExternalName for DNS aliasing, Ingress resources with nginx/GCE/Traefik controllers (IngressClass, TLS via secret, path rules), Istio Gateway/VirtualService for mesh ingress, MetalLB to provide LoadBalancer on bare metal, and ad-hoc methods like kubectl port-forward and kubectl proxy for debugging. I verify exposure with kubectl get svc/ingress, kubectl describe svc/ingress to inspect ExternalIP, annotations and ports, kubectl get endpoints to confirm backend pods, and curl or browser against the IP/hostname and TLS endpoint to validate traffic flows and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Q4125. Have you used Istio?</w:t>
      </w:r>
    </w:p>
    <w:p>
      <w:pPr>
        <w:spacing w:before="0" w:after="40"/>
      </w:pPr>
      <w:r>
        <w:rPr>
          <w:i/>
          <w:color w:val="888888"/>
          <w:sz w:val="18"/>
        </w:rPr>
        <w:t>Kubernetes Deployment Strategies • Experience</w:t>
      </w:r>
    </w:p>
    <w:p>
      <w:pPr>
        <w:spacing w:after="160"/>
        <w:ind w:left="216"/>
      </w:pPr>
      <w:r>
        <w:rPr>
          <w:sz w:val="21"/>
        </w:rPr>
        <w:t>A: Yes. I’ve operated Istio in production: installed with istioctl install --set profile=demo (and production profiles), verified with istioctl verify-install and kubectl get pods -n istio-system, and exposed traffic via an Istio Gateway + VirtualService/DestinationRule. I configured mTLS using PeerAuthentication and DestinationRule, validated with istioctl authn tls-check and by checking sidecar certificates in /etc/certs and envoy xDS logs. For traffic management I used VirtualService for path/header routing, DestinationRule for subsets, and performed canary rollouts with DestinationRule weight changes and monitored with Prometheus/Grafana and Kiali (istioctl dashboard kiali). I also used istioctl x analyze to find configuration issues before rolling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Q4126. What was your use case for Istio?</w:t>
      </w:r>
    </w:p>
    <w:p>
      <w:pPr>
        <w:spacing w:before="0" w:after="40"/>
      </w:pPr>
      <w:r>
        <w:rPr>
          <w:i/>
          <w:color w:val="888888"/>
          <w:sz w:val="18"/>
        </w:rPr>
        <w:t>Kubernetes Deployment Strategies • Experience</w:t>
      </w:r>
    </w:p>
    <w:p>
      <w:pPr>
        <w:spacing w:after="160"/>
        <w:ind w:left="216"/>
      </w:pPr>
      <w:r>
        <w:rPr>
          <w:sz w:val="21"/>
        </w:rPr>
        <w:t>A: [CONTEXT] Migrating a set of microservices from simplistic NodePort/Ingress to a mesh to enforce policy, observability, and secure service-to-service traffic with mutual TLS. [ACTION] Deployed Istio via istioctl install --set profile=default, enabled automatic sidecar injection by labeling namespaces kubectl label namespace X istio-injection=enabled, created DestinationRules, VirtualServices for canary traffic shifting and Retry/Timeout policies, and enforced global mTLS with PeerAuthentication. Verified control plane and sidecars with istioctl verify-install, istioctl proxy-status, istioctl analyze and kubectl get pods -n istio-system. [RESULT] Achieved transparent mTLS, fine-grained traffic routing for canaries, and telemetry visible in Prometheus/Grafana and Kiali.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Q4127. Can Istio send controlled traffic to multiple versions of an application?</w:t>
      </w:r>
    </w:p>
    <w:p>
      <w:pPr>
        <w:spacing w:before="0" w:after="40"/>
      </w:pPr>
      <w:r>
        <w:rPr>
          <w:i/>
          <w:color w:val="888888"/>
          <w:sz w:val="18"/>
        </w:rPr>
        <w:t>Kubernetes Deployment Strategies • Conceptual</w:t>
      </w:r>
    </w:p>
    <w:p>
      <w:pPr>
        <w:spacing w:after="160"/>
        <w:ind w:left="216"/>
      </w:pPr>
      <w:r>
        <w:rPr>
          <w:sz w:val="21"/>
        </w:rPr>
        <w:t>A: Yes. Istio routes controlled traffic to multiple versions by defining subsets in a DestinationRule (matching pod labels) and splitting traffic in a VirtualService HTTP route using weighted destinations. Example: DestinationRule selects service and defines subsets v1/v2; VirtualService HTTP route uses two destinations with weight: 90 and 10. Apply with kubectl apply -f. Verify by querying a client pod (for i in {1..100}; do curl -sS http://myservice.default; done) and observing responses, or inspect Envoy config with istioctl proxy-config routes &lt;pod-name&gt; -o json and kubectl describe virtualservice &lt;name&gt; to confirm weights. You can also use header or cookie-based routing and request mirroring for shadow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Q4128. If there is only one version of an application receiving 100% traffic, do you still need Istio?</w:t>
      </w:r>
    </w:p>
    <w:p>
      <w:pPr>
        <w:spacing w:before="0" w:after="40"/>
      </w:pPr>
      <w:r>
        <w:rPr>
          <w:i/>
          <w:color w:val="888888"/>
          <w:sz w:val="18"/>
        </w:rPr>
        <w:t>Kubernetes Deployment Strategies • Scenario</w:t>
      </w:r>
    </w:p>
    <w:p>
      <w:pPr>
        <w:spacing w:after="160"/>
        <w:ind w:left="216"/>
      </w:pPr>
      <w:r>
        <w:rPr>
          <w:sz w:val="21"/>
        </w:rPr>
        <w:t>A: Yes — sometimes. Even with a single version receiving 100% traffic, Istio provides value: uniform mTLS (configure PeerAuthentication and verify with istioctl authn tls-check or kubectl get peerauthentication), observability (Envoy metrics exposed to Prometheus like istio_requests_total), centralized policy/rate‑limits, retries/circuit‑breaking (DestinationRule with trafficPolicy), and ingress/egress controls. It also enables future canary/blue‑green rollouts without code changes. Drawbacks: control‑plane/resource overhead and operational complexity; run istioctl analyze and istioctl proxy-status to validate configuration. If you only need simple L4/L7 routing with minimal overhead, Istio may be unnecessary, but for security, telemetry, or policy needs it remains useful.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Q4129. Even with one application version, what are valid Istio use cases?</w:t>
      </w:r>
    </w:p>
    <w:p>
      <w:pPr>
        <w:spacing w:before="0" w:after="40"/>
      </w:pPr>
      <w:r>
        <w:rPr>
          <w:i/>
          <w:color w:val="888888"/>
          <w:sz w:val="18"/>
        </w:rPr>
        <w:t>Kubernetes Deployment Strategies • Conceptual</w:t>
      </w:r>
    </w:p>
    <w:p>
      <w:pPr>
        <w:spacing w:after="160"/>
        <w:ind w:left="216"/>
      </w:pPr>
      <w:r>
        <w:rPr>
          <w:sz w:val="21"/>
        </w:rPr>
        <w:t>A: Istio remains useful with a single application version for service mesh features: mTLS and authn/authz (PeerAuthentication, DestinationRule, AuthorizationPolicy) to enforce and verify mutual TLS and RBAC — verify with istioctl authn tls-check and istioctl proxy-status. Use traffic-level resilience (VirtualService + DestinationRule) for retries, timeouts, circuit breaking (connectionPool settings) and fault-injection to test behavior; validate with curl and prometheus queries (istio_requests_total, istio_request_duration_seconds). Provide observability via Envoy metrics, logs and distributed traces (Prometheus + Grafana + Jaeger) without code change. Control egress and register external dependencies using ServiceEntry. Use istioctl proxy-config routes|clusters to inspect envoy config for operational verification.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Q4130. How can Istio help with mTLS, authorization, retries, timeouts, circuit breaking, and observability?</w:t>
      </w:r>
    </w:p>
    <w:p>
      <w:pPr>
        <w:spacing w:before="0" w:after="40"/>
      </w:pPr>
      <w:r>
        <w:rPr>
          <w:i/>
          <w:color w:val="888888"/>
          <w:sz w:val="18"/>
        </w:rPr>
        <w:t>Kubernetes Deployment Strategies • Conceptual</w:t>
      </w:r>
    </w:p>
    <w:p>
      <w:pPr>
        <w:spacing w:after="160"/>
        <w:ind w:left="216"/>
      </w:pPr>
      <w:r>
        <w:rPr>
          <w:sz w:val="21"/>
        </w:rPr>
        <w:t>A: Istio enforces mTLS with PeerAuthentication and DestinationRule (e.g., PeerAuthentication STRICT and DestinationRule tls.mode: ISTIO_MUTUAL); verify with istioctl authn tls-check and by inspecting pod-sidecar certs. Authorization is handled with AuthorizationPolicy (ALLOW/DENY rules scoped by namespace/workload); kubectl get authorizationpolicy -o yaml shows applied rules. Retries and timeouts are configured on VirtualService (route-&gt;retries.timeout, retries.attempts, route-&gt;timeout). Circuit breaking uses DestinationRule trafficPolicy (connectionPool for maxConnections and outlierDetection for consecutiveErrors/ejection). Observability is provided by Envoy stats (exposed to Prometheus at each istio-proxy), distributed tracing (Envoy emits trace headers to Jaeger/Zipkin), and access logs via mesh config; validate with Prometheus targets and the Jaeger UI.</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Q4131. You scale a ReplicaSet from 3 to 5. The 4th pod comes up, but the 5th pod remains Pending. How would you troubleshoot it?</w:t>
      </w:r>
    </w:p>
    <w:p>
      <w:pPr>
        <w:spacing w:before="0" w:after="40"/>
      </w:pPr>
      <w:r>
        <w:rPr>
          <w:i/>
          <w:color w:val="888888"/>
          <w:sz w:val="18"/>
        </w:rPr>
        <w:t>Kubernetes Troubleshooting • Troubleshooting</w:t>
      </w:r>
    </w:p>
    <w:p>
      <w:pPr>
        <w:spacing w:after="160"/>
        <w:ind w:left="216"/>
      </w:pPr>
      <w:r>
        <w:rPr>
          <w:sz w:val="21"/>
        </w:rPr>
        <w:t>A: kubectl get rs NAME -o wide and kubectl get pods -o wide to confirm desired=5, current=4 and the Pending pod name. kubectl describe pod &lt;pod&gt; to read Events — common messages: “0/… nodes are available: insufficient cpu/memory”, taints, volume binding, or nodeSelector/affinity conflicts. Check node capacity and allocatable with kubectl get nodes -o wide and kubectl describe node &lt;node&gt;; run kubectl top nodes to verify resource pressure. If PVCs are used, kubectl get pvc and kubectl describe pvc for Pending volume binding. Inspect scheduler decision logs (kubectl -n kube-system logs -l component=kube-scheduler) for predicates. Adjust requests/limits, add tolerations/affinity, free resources, or provision storage, then verify Pod moves to Pending-&gt;Running with kubectl get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Q4132. What commands would you use first to investigate a Pending pod?</w:t>
      </w:r>
    </w:p>
    <w:p>
      <w:pPr>
        <w:spacing w:before="0" w:after="40"/>
      </w:pPr>
      <w:r>
        <w:rPr>
          <w:i/>
          <w:color w:val="888888"/>
          <w:sz w:val="18"/>
        </w:rPr>
        <w:t>Kubernetes Troubleshooting • Troubleshooting</w:t>
      </w:r>
    </w:p>
    <w:p>
      <w:pPr>
        <w:spacing w:after="160"/>
        <w:ind w:left="216"/>
      </w:pPr>
      <w:r>
        <w:rPr>
          <w:sz w:val="21"/>
        </w:rPr>
        <w:t>A: kubectl get pod &lt;pod&gt; -n &lt;ns&gt; -o wide</w:t>
        <w:br/>
        <w:t>kubectl describe pod &lt;pod&gt; -n &lt;ns&gt;           # check Events, PodConditions, NodeName, Pending reason</w:t>
        <w:br/>
        <w:t>kubectl get events -n &lt;ns&gt; --sort-by='.lastTimestamp'   # recent scheduling failures</w:t>
        <w:br/>
        <w:t>kubectl get nodes -o wide</w:t>
        <w:br/>
        <w:t>kubectl describe node &lt;node&gt;                     # taints, allocatable, capacity, conditions</w:t>
        <w:br/>
        <w:t>kubectl top nodes &amp;&amp; kubectl top pod -n &lt;ns&gt;     # resource pressure if metrics-server installed</w:t>
        <w:br/>
        <w:t>kubectl get pvc,pv -n &lt;ns&gt; &amp;&amp; kubectl describe pvc &lt;pvc&gt; -n &lt;ns&gt;  # volume binding issues</w:t>
        <w:br/>
        <w:t>kubectl get pod &lt;pod&gt; -n &lt;ns&gt; -o yaml            # inspect spec, tolerations, nodeSelector, affinity</w:t>
        <w:br/>
        <w:t>If you control the control plane, check scheduler logs: kubectl logs -n kube-system deploy/kube-scheduler for scheduling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Q4133. If CPU and memory are available, what other reasons can cause a pod to remain Pending?</w:t>
      </w:r>
    </w:p>
    <w:p>
      <w:pPr>
        <w:spacing w:before="0" w:after="40"/>
      </w:pPr>
      <w:r>
        <w:rPr>
          <w:i/>
          <w:color w:val="888888"/>
          <w:sz w:val="18"/>
        </w:rPr>
        <w:t>Kubernetes Troubleshooting • Troubleshooting</w:t>
      </w:r>
    </w:p>
    <w:p>
      <w:pPr>
        <w:spacing w:after="160"/>
        <w:ind w:left="216"/>
      </w:pPr>
      <w:r>
        <w:rPr>
          <w:sz w:val="21"/>
        </w:rPr>
        <w:t>A: Other common causes: unsatisfiable nodeSelector/nodeAffinity or requiredDuringScheduling anti‑/affinity, node taints without matching tolerations, topologySpreadConstraints or podTopology spread unsatisfiable, PVC not bound because dynamic provisioner failed or no matching PV, namespace ResourceQuota or LimitRange preventing scheduling, missing StorageClass, or scheduler predicates like maxPods per node. Verification: kubectl describe pod &lt;pod&gt; and kubectl get events -n &lt;ns&gt; show scheduler messages (e.g. “no nodes available”, taint errors, or PVC Pending), kubectl get nodes -o wide --show-labels and kubectl get nodes -o jsonpath='{.items[*].spec.taints}', kubectl get pvc,pv,storageclass, and check kube-scheduler logs for predicate/filter reasoning.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Q4134. Can image pull issues, PVC issues, taints/tolerations, affinity rules, or quotas cause pod startup problems?</w:t>
      </w:r>
    </w:p>
    <w:p>
      <w:pPr>
        <w:spacing w:before="0" w:after="40"/>
      </w:pPr>
      <w:r>
        <w:rPr>
          <w:i/>
          <w:color w:val="888888"/>
          <w:sz w:val="18"/>
        </w:rPr>
        <w:t>Kubernetes Troubleshooting • Conceptual</w:t>
      </w:r>
    </w:p>
    <w:p>
      <w:pPr>
        <w:spacing w:after="160"/>
        <w:ind w:left="216"/>
      </w:pPr>
      <w:r>
        <w:rPr>
          <w:sz w:val="21"/>
        </w:rPr>
        <w:t>A: Yes. Image pulls produce statuses like ImagePullBackOff/ErrImagePull—verify with kubectl describe pod &lt;pod&gt; and kubectl get events or kubectl logs for init/image errors. PVC problems show PVC stuck in Pending or "no persistent volumes available for claim"—check kubectl get pvc &amp;&amp; kubectl describe pvc &lt;pvc&gt; and kubectl get pv. Taints/tolerations block scheduling when nodes are tainted and pods lack matching tolerations—see kubectl describe node &lt;node&gt; and kubectl describe pod &lt;pod&gt; for scheduling events. Affinity/anti‑affinity rules can prevent binding if no node matches the podSpec affinity—inspect pod.spec.affinity in kubectl get pod -o yaml and scheduling events. ResourceQuota or LimitRange violations reject or block creation—check kubectl get resourcequota --all-namespaces and kubectl describe resourcequota &lt;name&gt;.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Q4135. Can maximum pod limits or IP exhaustion cause a pod to remain Pending?</w:t>
      </w:r>
    </w:p>
    <w:p>
      <w:pPr>
        <w:spacing w:before="0" w:after="40"/>
      </w:pPr>
      <w:r>
        <w:rPr>
          <w:i/>
          <w:color w:val="888888"/>
          <w:sz w:val="18"/>
        </w:rPr>
        <w:t>Kubernetes Troubleshooting • Troubleshooting</w:t>
      </w:r>
    </w:p>
    <w:p>
      <w:pPr>
        <w:spacing w:after="160"/>
        <w:ind w:left="216"/>
      </w:pPr>
      <w:r>
        <w:rPr>
          <w:sz w:val="21"/>
        </w:rPr>
        <w:t>A: Yes. Pods remain Pending when no node can accept them because of per-node pod limits or IP exhaustion. The scheduler will report events (kubectl describe pod &lt;pod&gt;) like "0/NN nodes are available: max pods per node" or CNI/IPAM errors. Verify node capacity with kubectl get nodes -o jsonpath='{range .items[*]}{.metadata.name} {.status.allocatable.pods}{"\n"}{end}' and kubectl describe node &lt;node&gt; to see Allocatable/Capacity. For CNI IP exhaustion check kubelet/CNI logs on the node (journalctl -u kubelet or /var/log/your-cni-plugin) and cloud-provider limits (e.g., AWS ENI limits) via provider CLI. Fix by increasing node max-pods, adding nodes, or resolving CNI IPAM limits.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Q4136. How would you identify IP exhaustion in EKS?</w:t>
      </w:r>
    </w:p>
    <w:p>
      <w:pPr>
        <w:spacing w:before="0" w:after="40"/>
      </w:pPr>
      <w:r>
        <w:rPr>
          <w:i/>
          <w:color w:val="888888"/>
          <w:sz w:val="18"/>
        </w:rPr>
        <w:t>Kubernetes Troubleshooting • Implementation / Workflow</w:t>
      </w:r>
    </w:p>
    <w:p>
      <w:pPr>
        <w:spacing w:after="160"/>
        <w:ind w:left="216"/>
      </w:pPr>
      <w:r>
        <w:rPr>
          <w:sz w:val="21"/>
        </w:rPr>
        <w:t>A: Check cluster and VPC address capacity with both kubectl and AWS CLI. Inspect pending pods and events: kubectl get pods --all-namespaces --field-selector=status.phase=Pending; kubectl describe pod &lt;pending-pod&gt; (look for “failed to assign an IP address”). Check aws-node CNI logs: kubectl logs -n kube-system ds/aws-node and search for “No available IPs” or allocation errors. Verify node podCIDRs and allocatable pods: kubectl get nodes -o wide; kubectl describe node &lt;node&gt; to see Allocatable pods. On AWS, check subnet free IPs and ENI usage: aws ec2 describe-subnets --subnet-ids &lt;id&gt; --query 'Subnets[].AvailableIpAddressCount'; aws ec2 describe-network-interfaces --filters Name=vpc-id,Values=&lt;vpc-id&gt; and count PrivateIpAddresses. These checks confirm IP exhaustion.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Q4137. If pod IPs are exhausted, what would be your immediate mitigation?</w:t>
      </w:r>
    </w:p>
    <w:p>
      <w:pPr>
        <w:spacing w:before="0" w:after="40"/>
      </w:pPr>
      <w:r>
        <w:rPr>
          <w:i/>
          <w:color w:val="888888"/>
          <w:sz w:val="18"/>
        </w:rPr>
        <w:t>Kubernetes Troubleshooting • Scenario</w:t>
      </w:r>
    </w:p>
    <w:p>
      <w:pPr>
        <w:spacing w:after="160"/>
        <w:ind w:left="216"/>
      </w:pPr>
      <w:r>
        <w:rPr>
          <w:sz w:val="21"/>
        </w:rPr>
        <w:t>A: First actions: stop creating pods and free addresses. Scale down non‑critical controllers (kubectl scale deploy/foo --replicas=0), delete Succeeded/Failed pods (kubectl get pods -A --field-selector=status.phase=Succeeded -o name | xargs -r kubectl delete), and delete CrashLoopBack pods you can recreate. Inspect IP usage: kubectl get pods -A -o wide and kubectl get nodes -o yaml | grep podCIDR. If using Calico, check IPAM (calicoctl ipam show) and expand or add an IPPool (calicoctl create/update ippool). As an immediate workaround for critical services, redeploy them with hostNetwork: true to avoid pod IP allocation. Verify by confirming freed addresses and pod scheduling with kubectl get pods -o wide.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Q4138. What is the long-term fix for EKS pod IP exhaustion?</w:t>
      </w:r>
    </w:p>
    <w:p>
      <w:pPr>
        <w:spacing w:before="0" w:after="40"/>
      </w:pPr>
      <w:r>
        <w:rPr>
          <w:i/>
          <w:color w:val="888888"/>
          <w:sz w:val="18"/>
        </w:rPr>
        <w:t>Kubernetes Troubleshooting • Conceptual</w:t>
      </w:r>
    </w:p>
    <w:p>
      <w:pPr>
        <w:spacing w:after="160"/>
        <w:ind w:left="216"/>
      </w:pPr>
      <w:r>
        <w:rPr>
          <w:sz w:val="21"/>
        </w:rPr>
        <w:t>A: Long-term fix is to expand Kubernetes IP capacity by using Amazon VPC CNI prefix delegation (allocate IP prefixes to nodes) and increasing VPC address space—add secondary CIDRs or create larger subnets—and raise EC2/ENI/private-IP quotas as needed. Migrate nodes to use the VPC CNI’s prefix-delegation mode or a CNI that supports host-level IPAM so each node gets many IPs from a delegated prefix rather than per-ENI limits. Verify by checking VPC CIDRs (aws ec2 describe-vpcs/describe-subnets), confirming nodes have delegated prefixes and multiple pod IPs (kubectl get nodes -o wide; kubectl get pods -o wide; kubectl describe node &lt;node&gt;), and monitoring aws-node CNI metrics for available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Q4139. Do you migrate Kubernetes nodes from one cluster to another?</w:t>
      </w:r>
    </w:p>
    <w:p>
      <w:pPr>
        <w:spacing w:before="0" w:after="40"/>
      </w:pPr>
      <w:r>
        <w:rPr>
          <w:i/>
          <w:color w:val="888888"/>
          <w:sz w:val="18"/>
        </w:rPr>
        <w:t>Kubernetes Troubleshooting • Conceptual</w:t>
      </w:r>
    </w:p>
    <w:p>
      <w:pPr>
        <w:spacing w:after="160"/>
        <w:ind w:left="216"/>
      </w:pPr>
      <w:r>
        <w:rPr>
          <w:sz w:val="21"/>
        </w:rPr>
        <w:t>A: No — you don’t “migrate” a physical/VM node object between Kubernetes clusters. Instead you migrate workloads and data: cordon and drain the node in the source cluster, recreate equivalent nodes in the target cluster (e.g., provision VMs and kubeadm join them), move workloads and storage, then delete the old node object. Commands: kubectl cordon &lt;node&gt;; kubectl drain &lt;node&gt; --ignore-daemonsets --delete-local-data; kubectl delete node &lt;node&gt;. For PV data use cluster-aware approaches: Velero (velero backup create &lt;name&gt;; velero restore create &lt;name&gt;) or CSI VolumeSnapshots and restore PVCs in the target cluster; for simple files use rsync/scp. Verify with kubectl get nodes &amp;&amp; kubectl get pods -o wide &amp;&amp; kubectl get pv,pvc.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Q4140. If not, what exactly gets migrated?</w:t>
      </w:r>
    </w:p>
    <w:p>
      <w:pPr>
        <w:spacing w:before="0" w:after="40"/>
      </w:pPr>
      <w:r>
        <w:rPr>
          <w:i/>
          <w:color w:val="888888"/>
          <w:sz w:val="18"/>
        </w:rPr>
        <w:t>Kubernetes Troubleshooting • Scenario</w:t>
      </w:r>
    </w:p>
    <w:p>
      <w:pPr>
        <w:spacing w:after="160"/>
        <w:ind w:left="216"/>
      </w:pPr>
      <w:r>
        <w:rPr>
          <w:sz w:val="21"/>
        </w:rPr>
        <w:t>A: Nothing is "migrated" when a Pod is rescheduled; Kubernetes creates a new Pod from the controller’s Pod spec. What moves or is re-used: the Pod spec (containers, env, labels, annotations) is reapplied, container images are pulled on the new node, Secrets and ConfigMaps referenced are re-mounted, and PVCs are re-attached to the new node via the CSI driver or cloud attach/detach (subject to PV nodeAffinity and accessMode). Cluster-level identities (Service ClusterIP, Endpoints, and LoadBalancer) remain stable; the Pod IP changes. Verify with kubectl get pod -o yaml, kubectl describe pvc/PV, and kubectl get endpoints or kubectl describe svc to observe reattachments and endpoint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Q4141. How would you gradually move workloads and traffic from the old cluster to the new cluster?</w:t>
      </w:r>
    </w:p>
    <w:p>
      <w:pPr>
        <w:spacing w:before="0" w:after="40"/>
      </w:pPr>
      <w:r>
        <w:rPr>
          <w:i/>
          <w:color w:val="888888"/>
          <w:sz w:val="18"/>
        </w:rPr>
        <w:t>Kubernetes Troubleshooting • Implementation / Workflow</w:t>
      </w:r>
    </w:p>
    <w:p>
      <w:pPr>
        <w:spacing w:after="160"/>
        <w:ind w:left="216"/>
      </w:pPr>
      <w:r>
        <w:rPr>
          <w:sz w:val="21"/>
        </w:rPr>
        <w:t>A: Deploy workloads to the new cluster (kubectl apply -f) and validate (kubectl rollout status deployment/&lt;name&gt;). Use traffic-shifting at the load-balancer or ingress level: configure weighted backends in your L7 load balancer or service mesh (e.g., Istio VirtualService traffic weights) to send a small percentage to the new cluster and increase gradually. If using DNS, lower TTL and update records incrementally, verifying with dig and curl. Drain and cordon old nodes as traffic drops (kubectl cordon &lt;node&gt;; kubectl drain &lt;node&gt; --ignore-daemonsets --delete-local-data) and migrate persistent data using Velero (velero backup create; velero restore create) or storage replication. Verify by checking endpoints (kubectl get endpointslices,endpoints), pod health (kubectl get pods -o wide), logs, and user-facing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Q4142. What additional planning is required for stateful workloads during cluster migration?</w:t>
      </w:r>
    </w:p>
    <w:p>
      <w:pPr>
        <w:spacing w:before="0" w:after="40"/>
      </w:pPr>
      <w:r>
        <w:rPr>
          <w:i/>
          <w:color w:val="888888"/>
          <w:sz w:val="18"/>
        </w:rPr>
        <w:t>Kubernetes Troubleshooting • Conceptual</w:t>
      </w:r>
    </w:p>
    <w:p>
      <w:pPr>
        <w:spacing w:after="160"/>
        <w:ind w:left="216"/>
      </w:pPr>
      <w:r>
        <w:rPr>
          <w:sz w:val="21"/>
        </w:rPr>
        <w:t>A: Plan for persistent data movement, consistent backups, and application quiescence. Inventory PVs/PVCs/storageclasses (kubectl get pv,pvc,storageclass) and whether PVs are ReadWriteOnce, provisioned by a CSI that exists on target. Take consistent snapshots or backups (CSI VolumeSnapshot: kubectl get volumesnapshot, or Velero/restic) and verify snapshots are available on the target cloud or exported off-cluster. For databases, configure replication or logical dumps and stop writes (application quiesce) before cutover; verify with checksums or SELECT COUNT/*. After restore, recreate StatefulSet volumeClaimTemplates and ensure PVC names/UIDs map, then bring pods up and validate with kubectl rollout status statefulset/&lt;name&gt; and application-level health checks. Test failover and backup restores before production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Q4143. What is the role of NEG in GKE load balancing?</w:t>
      </w:r>
    </w:p>
    <w:p>
      <w:pPr>
        <w:spacing w:before="0" w:after="40"/>
      </w:pPr>
      <w:r>
        <w:rPr>
          <w:i/>
          <w:color w:val="888888"/>
          <w:sz w:val="18"/>
        </w:rPr>
        <w:t>Application Exposure &amp; Security • Conceptual</w:t>
      </w:r>
    </w:p>
    <w:p>
      <w:pPr>
        <w:spacing w:after="160"/>
        <w:ind w:left="216"/>
      </w:pPr>
      <w:r>
        <w:rPr>
          <w:sz w:val="21"/>
        </w:rPr>
        <w:t>A: NEG (Network Endpoint Group) is the GCP resource that GKE uses to register per-pod endpoints with Google Cloud Load Balancing so the HTTP(S) or L7 proxy can send traffic directly to pod IP:port. The GKE NEG controller (neg-syncer) creates GCE network endpoint groups of type GCE_VM_IP_PORT for annotated Services (cloud.google.com/neg: '{"ingress": true}') or for Ingress backends, and populates them with the pod IP:port tuples. This enables true L7 load balancing with health checks against pods and consistent session affinity. Verify with kubectl get endpointslices and kubectl describe service, and with gcloud compute network-endpoints list --network-endpoint-group=&lt;NEG_NAME&gt; --zone=&lt;ZONE&gt;.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Q4144. What activities do you perform on GKE?</w:t>
      </w:r>
    </w:p>
    <w:p>
      <w:pPr>
        <w:spacing w:before="0" w:after="40"/>
      </w:pPr>
      <w:r>
        <w:rPr>
          <w:i/>
          <w:color w:val="888888"/>
          <w:sz w:val="18"/>
        </w:rPr>
        <w:t>GKE &amp; Kubernetes • Experience</w:t>
      </w:r>
    </w:p>
    <w:p>
      <w:pPr>
        <w:spacing w:after="160"/>
        <w:ind w:left="216"/>
      </w:pPr>
      <w:r>
        <w:rPr>
          <w:sz w:val="21"/>
        </w:rPr>
        <w:t>A: Provision and manage clusters and node pools (gcloud container clusters create my-cluster --zone us-central1-a; gcloud container node-pools create np1 --machine-type n1-standard-4 --num-nodes 3 --enable-autoscaling --min-nodes 1 --max-nodes 10 --enable-autorepair). Deploy and operate workloads (kubectl apply -f, kubectl rollout status deployment/my-app) and do lifecycle ops (kubectl cordon/drain, kubectl delete pod). Configure networking, Ingress and Services (GKE Ingress with BackendConfig, Service type=LoadBalancer). Enable security and identity (Workload Identity, Binary Authorization) and observability (enable Cloud Monitoring/Logging; kubectl top nodes/pods; view metrics in Cloud Monitoring). Verify state with kubectl get nodes,pods --all-namespaces and gcloud container clusters describe my-cluster for cluster-level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Q4145. Do you provision GKE using Terraform?</w:t>
      </w:r>
    </w:p>
    <w:p>
      <w:pPr>
        <w:spacing w:before="0" w:after="40"/>
      </w:pPr>
      <w:r>
        <w:rPr>
          <w:i/>
          <w:color w:val="888888"/>
          <w:sz w:val="18"/>
        </w:rPr>
        <w:t>GKE &amp; Kubernetes • Conceptual</w:t>
      </w:r>
    </w:p>
    <w:p>
      <w:pPr>
        <w:spacing w:after="160"/>
        <w:ind w:left="216"/>
      </w:pPr>
      <w:r>
        <w:rPr>
          <w:sz w:val="21"/>
        </w:rPr>
        <w:t>A: Yes—GKE is commonly provisioned with Terraform using the Google provider (hashicorp/google). Use google_container_cluster and google_container_node_pool (or the terraform-google-modules/kubernetes-engine/google module) to define cluster, node pools, network, and addons. Authenticate Terraform with a service account JSON (with roles/container.admin, compute.admin, iam.serviceAccountUser) via GOOGLE_CREDENTIALS or ADC. Workflow: terraform init; terraform plan; terraform apply -auto-approve. Verify after apply with gcloud container clusters get-credentials CLUSTER_NAME --zone ZONE --project PROJECT and kubectl get nodes to confirm nodes are Ready and labels/taints match the Terraform config. This provides reproducible, version-controlled GKE provisioning.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Q4146. What do you configure while provisioning a GKE cluster?</w:t>
      </w:r>
    </w:p>
    <w:p>
      <w:pPr>
        <w:spacing w:before="0" w:after="40"/>
      </w:pPr>
      <w:r>
        <w:rPr>
          <w:i/>
          <w:color w:val="888888"/>
          <w:sz w:val="18"/>
        </w:rPr>
        <w:t>GKE &amp; Kubernetes • Conceptual</w:t>
      </w:r>
    </w:p>
    <w:p>
      <w:pPr>
        <w:spacing w:after="160"/>
        <w:ind w:left="216"/>
      </w:pPr>
      <w:r>
        <w:rPr>
          <w:sz w:val="21"/>
        </w:rPr>
        <w:t>A: Configure cluster control plane and node topology (Kubernetes version via --cluster-version, release channel), node pools (machine type --machine-type, disk size, image type --image-type, initial node count), autoscaling (--enable-autoscaling with --min-nodes/--max-nodes on node-pools), networking (VPC/Subnet, --enable-ip-alias for Alias IPs, --enable-private-nodes, --enable-private-endpoint), authentication/identity (RBAC, --workload-pool for Workload Identity, master-authorized-networks), security (Shielded GKE nodes via --enable-shielded-nodes, --enable-network-policy), logging/monitoring (Cloud Operations), and labels/taints. Verify with gcloud container clusters describe CLUSTER, gcloud container node-pools list --cluster CLUSTER and kubectl get nodes, checking node counts, labels and network IPs.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Q4147. How do you create namespaces?</w:t>
      </w:r>
    </w:p>
    <w:p>
      <w:pPr>
        <w:spacing w:before="0" w:after="40"/>
      </w:pPr>
      <w:r>
        <w:rPr>
          <w:i/>
          <w:color w:val="888888"/>
          <w:sz w:val="18"/>
        </w:rPr>
        <w:t>GKE &amp; Kubernetes • Implementation / Workflow</w:t>
      </w:r>
    </w:p>
    <w:p>
      <w:pPr>
        <w:spacing w:after="160"/>
        <w:ind w:left="216"/>
      </w:pPr>
      <w:r>
        <w:rPr>
          <w:sz w:val="21"/>
        </w:rPr>
        <w:t>A: Create a Namespace with kubectl or the API. Example commands:</w:t>
        <w:br/>
        <w:t>- kubectl create namespace my-ns</w:t>
        <w:br/>
        <w:t>- kubectl apply -f - &lt;&lt;EOF</w:t>
        <w:br/>
        <w:t xml:space="preserve">  apiVersion: v1</w:t>
        <w:br/>
        <w:t xml:space="preserve">  kind: Namespace</w:t>
        <w:br/>
        <w:t xml:space="preserve">  metadata:</w:t>
        <w:br/>
        <w:t xml:space="preserve">    name: my-ns</w:t>
        <w:br/>
        <w:t xml:space="preserve">  EOF</w:t>
        <w:br/>
        <w:br/>
        <w:t>Verify creation and status:</w:t>
        <w:br/>
        <w:t>- kubectl get namespace my-ns</w:t>
        <w:br/>
        <w:t>- kubectl describe namespace my-ns</w:t>
        <w:br/>
        <w:t>- kubectl get ns my-ns -o yaml (to inspect metadata and finalizers)</w:t>
        <w:br/>
        <w:br/>
        <w:t>To delete: kubectl delete namespace my-ns (deletion may remain in Terminating if finalizers exist; inspect and remove problematic finalizers via kubectl edit ns my-ns or patch as needed). The Namespace object is core/v1 and is created immediately unless blocked by admission controllers or finalizers.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Q4148. How do you deploy applications to GKE?</w:t>
      </w:r>
    </w:p>
    <w:p>
      <w:pPr>
        <w:spacing w:before="0" w:after="40"/>
      </w:pPr>
      <w:r>
        <w:rPr>
          <w:i/>
          <w:color w:val="888888"/>
          <w:sz w:val="18"/>
        </w:rPr>
        <w:t>GKE &amp; Kubernetes • Implementation / Workflow</w:t>
      </w:r>
    </w:p>
    <w:p>
      <w:pPr>
        <w:spacing w:after="160"/>
        <w:ind w:left="216"/>
      </w:pPr>
      <w:r>
        <w:rPr>
          <w:sz w:val="21"/>
        </w:rPr>
        <w:t>A: Create or use a GKE cluster (gcloud container clusters create my-cluster --zone us-central1-a), fetch credentials (gcloud container clusters get-credentials my-cluster --zone us-central1-a), build and push container images to Container Registry or Artifact Registry (docker build -t gcr.io/PROJECT_ID/my-app:v1 .; gcloud auth configure-docker; docker push gcr.io/PROJECT_ID/my-app:v1). Deploy Kubernetes manifests or Helm charts (kubectl apply -f deployment.yaml; kubectl apply -f service.yaml or helm install my-app ./chart). Use Ingress to expose via Cloud Load Balancing (kubectl apply -f ingress.yaml) or create a Service of type LoadBalancer. Verify with kubectl rollout status deployment/my-app, kubectl get pods -o wide, kubectl get svc and kubectl describe ingress to inspect external IP and backend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Q4149. How do you deploy using Helm?</w:t>
      </w:r>
    </w:p>
    <w:p>
      <w:pPr>
        <w:spacing w:before="0" w:after="40"/>
      </w:pPr>
      <w:r>
        <w:rPr>
          <w:i/>
          <w:color w:val="888888"/>
          <w:sz w:val="18"/>
        </w:rPr>
        <w:t>GKE &amp; Kubernetes • Implementation / Workflow</w:t>
      </w:r>
    </w:p>
    <w:p>
      <w:pPr>
        <w:spacing w:after="160"/>
        <w:ind w:left="216"/>
      </w:pPr>
      <w:r>
        <w:rPr>
          <w:sz w:val="21"/>
        </w:rPr>
        <w:t>A: Add the chart repo, fetch templates, install or upgrade, and verify. Example flow:</w:t>
        <w:br/>
        <w:t>1) helm repo add bitnami https://charts.bitnami.com/bitnami &amp;&amp; helm repo update</w:t>
        <w:br/>
        <w:t>2) helm show values bitnami/nginx &gt; values.yaml, edit values.yaml or use --set</w:t>
        <w:br/>
        <w:t>3) helm upgrade --install my-nginx bitnami/nginx --namespace web --create-namespace -f values.yaml --atomic --timeout 5m</w:t>
        <w:br/>
        <w:t>4) Verify with kubectl: kubectl -n web get pods, kubectl -n web describe svc my-nginx, kubectl -n web logs deployment/my-nginx</w:t>
        <w:br/>
        <w:t>5) Inspect Helm state: helm ls -n web, helm history my-nginx, helm rollback my-nginx &lt;REV&gt;</w:t>
        <w:br/>
        <w:t>6) Uninstall: helm uninstall my-nginx -n web</w:t>
        <w:br/>
        <w:t>Use helm template or --dry-run --debug to preview manifests before applying.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Q4150. What are the different GKE cluster modes?</w:t>
      </w:r>
    </w:p>
    <w:p>
      <w:pPr>
        <w:spacing w:before="0" w:after="40"/>
      </w:pPr>
      <w:r>
        <w:rPr>
          <w:i/>
          <w:color w:val="888888"/>
          <w:sz w:val="18"/>
        </w:rPr>
        <w:t>GKE &amp; Kubernetes • Conceptual</w:t>
      </w:r>
    </w:p>
    <w:p>
      <w:pPr>
        <w:spacing w:after="160"/>
        <w:ind w:left="216"/>
      </w:pPr>
      <w:r>
        <w:rPr>
          <w:sz w:val="21"/>
        </w:rPr>
        <w:t>A: GKE supports two primary cluster provisioning modes: Standard and Autopilot. Standard gives you node pools (you manage GCE/TPU VMs, kubelet config, SSH, DaemonSets, node-level taints/labels) and VM-based billing; use gcloud container node-pools and gce VM tooling. Autopilot is a fully managed mode where Google provisions and manages nodes, you don’t create node pools or access nodes directly, some workloads (privileged DaemonSets, hostPath) are restricted, and billing is per-pod CPU/memory. Verify mode with the API or gcloud: gcloud container clusters describe CLUSTER --region REGION (or --zone) and check the autoprovisioning/autopilot fields—autopilot.enabled:true for Autopilot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Q4151. What is GKE Standard?</w:t>
      </w:r>
    </w:p>
    <w:p>
      <w:pPr>
        <w:spacing w:before="0" w:after="40"/>
      </w:pPr>
      <w:r>
        <w:rPr>
          <w:i/>
          <w:color w:val="888888"/>
          <w:sz w:val="18"/>
        </w:rPr>
        <w:t>GKE &amp; Kubernetes • Conceptual</w:t>
      </w:r>
    </w:p>
    <w:p>
      <w:pPr>
        <w:spacing w:after="160"/>
        <w:ind w:left="216"/>
      </w:pPr>
      <w:r>
        <w:rPr>
          <w:sz w:val="21"/>
        </w:rPr>
        <w:t>A: GKE Standard is Google Cloud’s managed Kubernetes offering where Google manages the control plane and you manage the worker nodes and node pools. You get full Kubernetes API access, node-level control (machine type, taints, kubelet config, DaemonSets), and features like private clusters, IP aliasing, Cluster Autoscaler, node auto-repair, Workload Identity and NetworkPolicy. Create with gcloud container clusters create CLUSTER --zone Z --enable-ip-alias [--enable-private-nodes], and manage node pools with gcloud container node-pools create POOL --cluster=CLUSTER --machine-type=n1-standard-1 --num-nodes=3. Verify with kubectl get nodes and gcloud container clusters describe CLUSTER --zone Z to inspect control plane and node pool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Q4152. What is GKE Autopilot?</w:t>
      </w:r>
    </w:p>
    <w:p>
      <w:pPr>
        <w:spacing w:before="0" w:after="40"/>
      </w:pPr>
      <w:r>
        <w:rPr>
          <w:i/>
          <w:color w:val="888888"/>
          <w:sz w:val="18"/>
        </w:rPr>
        <w:t>GKE &amp; Kubernetes • Conceptual</w:t>
      </w:r>
    </w:p>
    <w:p>
      <w:pPr>
        <w:spacing w:after="160"/>
        <w:ind w:left="216"/>
      </w:pPr>
      <w:r>
        <w:rPr>
          <w:sz w:val="21"/>
        </w:rPr>
        <w:t>A: GKE Autopilot is a managed cluster mode where Google manages node provisioning, autoscaling, OS image &amp; kernel patching, node upgrades and repairs, and control plane operations. You create an Autopilot cluster with gcloud container clusters create CLUSTER --enable-autopilot; you do not create node pools or SSH into nodes. Workloads are scheduled by Kubernetes but must conform to Autopilot constraints (no privileged host-level access, restricted hostPath/hostNetwork use). Billing is based on pod resource requests (vCPU, memory, ephemeral storage) rather than per-node VM hours. Verify with gcloud container clusters describe CLUSTER and kubectl get nodes/pods to observe Google-managed nodes and running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Q4153. What is the difference between Standard and Autopilot?</w:t>
      </w:r>
    </w:p>
    <w:p>
      <w:pPr>
        <w:spacing w:before="0" w:after="40"/>
      </w:pPr>
      <w:r>
        <w:rPr>
          <w:i/>
          <w:color w:val="888888"/>
          <w:sz w:val="18"/>
        </w:rPr>
        <w:t>GKE &amp; Kubernetes • Comparison</w:t>
      </w:r>
    </w:p>
    <w:p>
      <w:pPr>
        <w:spacing w:after="160"/>
        <w:ind w:left="216"/>
      </w:pPr>
      <w:r>
        <w:rPr>
          <w:sz w:val="21"/>
        </w:rPr>
        <w:t>A: Standard GKE gives you full node-level control: you create/manage node pools (VM types, OS images, SSH, kubelet flags), run DaemonSets, hostPath/hostNetwork, privileged containers, and pay for VM hours + GKE management fees. Autopilot is a Google-managed mode where nodes are provisioned and operated by GKE (no SSH or node-level config), pods must specify resource requests, Pod Security and platform constraints are enforced, and you’re billed per-pod CPU, memory and ephemeral storage usage rather than per-VM. Create with gcloud: gcloud container clusters create NAME --enable-autopilot (Autopilot) vs omit that for Standard; verify with kubectl get nodes and the cluster’s billing reports in Cloud Console.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Q4154. Is autoscaler a GKE cluster type?</w:t>
      </w:r>
    </w:p>
    <w:p>
      <w:pPr>
        <w:spacing w:before="0" w:after="40"/>
      </w:pPr>
      <w:r>
        <w:rPr>
          <w:i/>
          <w:color w:val="888888"/>
          <w:sz w:val="18"/>
        </w:rPr>
        <w:t>GKE &amp; Kubernetes • Conceptual</w:t>
      </w:r>
    </w:p>
    <w:p>
      <w:pPr>
        <w:spacing w:after="160"/>
        <w:ind w:left="216"/>
      </w:pPr>
      <w:r>
        <w:rPr>
          <w:sz w:val="21"/>
        </w:rPr>
        <w:t>A: No. "Autoscaler" is not a GKE cluster type; it’s a set of features. GKE provides Node Pool Autoscaling (cluster autoscaler) and Node Auto-Provisioning at the control plane level, and Kubernetes Horizontal Pod Autoscaler (HPA) at the pod level. Configure node-pool autoscaling with gcloud: gcloud container clusters update CLUSTER --enable-autoscaling --min-nodes=1 --max-nodes=10 --zone ZONE or gcloud container node-pools update POOL --enable-autoscaling --min-nodes --max-nodes. Verify with gcloud container clusters describe CLUSTER or kubectl get hpa to see HPA resources. These are operational features, not a distinct cluster type.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Q4155. What is the difference between HPA, VPA, and Cluster Autoscaler?</w:t>
      </w:r>
    </w:p>
    <w:p>
      <w:pPr>
        <w:spacing w:before="0" w:after="40"/>
      </w:pPr>
      <w:r>
        <w:rPr>
          <w:i/>
          <w:color w:val="888888"/>
          <w:sz w:val="18"/>
        </w:rPr>
        <w:t>GKE &amp; Kubernetes • Comparison</w:t>
      </w:r>
    </w:p>
    <w:p>
      <w:pPr>
        <w:spacing w:after="160"/>
        <w:ind w:left="216"/>
      </w:pPr>
      <w:r>
        <w:rPr>
          <w:sz w:val="21"/>
        </w:rPr>
        <w:t>A: HPA (HorizontalPodAutoscaler) scales the number of pod replicas of a Deployment/ReplicaSet based on observed metrics (CPU/memory/custom via metrics-server or Prometheus Adapter) using the autoscaling/v2 API; verify with kubectl get hpa and kubectl describe hpa. VPA (Vertical Pod Autoscaler) adjusts pod resource requests/limits by providing recommendations and optionally applying them (modes: Off, Auto, Recreate/Initial) via the VPA CRD; inspect with kubectl get vpa -n &lt;ns&gt; and kubectl describe vpa. Cluster Autoscaler scales node pool size (adds/removes nodes) when pods are unschedulable or nodes are underutilized; enable on GKE with gcloud container clusters update --enable-autoscaling --node-pool POOL --min-nodes N --max-nodes M and verify with kubectl get nodes or gcloud container clusters describe.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Q4156. What are labels and selectors?</w:t>
      </w:r>
    </w:p>
    <w:p>
      <w:pPr>
        <w:spacing w:before="0" w:after="40"/>
      </w:pPr>
      <w:r>
        <w:rPr>
          <w:i/>
          <w:color w:val="888888"/>
          <w:sz w:val="18"/>
        </w:rPr>
        <w:t>GKE &amp; Kubernetes • Conceptual</w:t>
      </w:r>
    </w:p>
    <w:p>
      <w:pPr>
        <w:spacing w:after="160"/>
        <w:ind w:left="216"/>
      </w:pPr>
      <w:r>
        <w:rPr>
          <w:sz w:val="21"/>
        </w:rPr>
        <w:t>A: Labels are arbitrary key=value metadata attached to objects (pods, services, deployments) used for identification, grouping, and selection; they are strings, not unique, and mutable. Selectors filter objects by label: equality-based (key=value, key!=value) and set-based (key in (v1,v2), key notin (...), exists). Examples: kubectl label pod mypod env=prod; kubectl get pods -l env=prod; or specify in controllers: spec.selector.matchLabels or spec.selector.matchExpressions in ReplicaSet/Deployment manifests. Services use selectors to select endpoints. Verify with kubectl get pods --show-labels, kubectl get pods -l 'env in (prod,staging)', or kubectl describe svc mysvc to confirm selected endpoints. Labels drive scheduling, service discovery, and controller ownership.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Q4157. What is a private GKE cluster?</w:t>
      </w:r>
    </w:p>
    <w:p>
      <w:pPr>
        <w:spacing w:before="0" w:after="40"/>
      </w:pPr>
      <w:r>
        <w:rPr>
          <w:i/>
          <w:color w:val="888888"/>
          <w:sz w:val="18"/>
        </w:rPr>
        <w:t>GKE &amp; Kubernetes • Conceptual</w:t>
      </w:r>
    </w:p>
    <w:p>
      <w:pPr>
        <w:spacing w:after="160"/>
        <w:ind w:left="216"/>
      </w:pPr>
      <w:r>
        <w:rPr>
          <w:sz w:val="21"/>
        </w:rPr>
        <w:t>A: A private GKE cluster is a cluster configured so node VMs do not have external (public) IP addresses and the Kubernetes control plane can be reached only via a private endpoint. You create it with gcloud container clusters create NAME --enable-private-nodes and optionally --enable-private-endpoint; the API surface is visible in the cluster resource under privateClusterConfig. Operational implications: nodes need Cloud NAT or Private Google Access to pull images and call Google APIs, and you can further restrict access with masterAuthorizedNetworks. Verify with kubectl get nodes -o wide (EXTERNAL-IP will be &lt;none&gt;) and gcloud container clusters describe NAME showing privateClusterConfig fields.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Q4158. What is the difference between zonal and regional GKE clusters?</w:t>
      </w:r>
    </w:p>
    <w:p>
      <w:pPr>
        <w:spacing w:before="0" w:after="40"/>
      </w:pPr>
      <w:r>
        <w:rPr>
          <w:i/>
          <w:color w:val="888888"/>
          <w:sz w:val="18"/>
        </w:rPr>
        <w:t>GKE &amp; Kubernetes • Comparison</w:t>
      </w:r>
    </w:p>
    <w:p>
      <w:pPr>
        <w:spacing w:after="160"/>
        <w:ind w:left="216"/>
      </w:pPr>
      <w:r>
        <w:rPr>
          <w:sz w:val="21"/>
        </w:rPr>
        <w:t>A: A zonal GKE cluster places the control plane (master) and node VMs in a single Compute Engine zone; failure of that zone impacts control plane and node availability. A regional GKE cluster replicates the control plane across three zones in a region with multiple kube-apiserver/etcd replicas and places node pools across multiple zones for automatic failover and higher availability. Create with gcloud container clusters create NAME --zone Z (zonal) or --region R (regional). Verify topology with gcloud container clusters describe NAME --zone Z/--region R and inspect nodes/zones via kubectl get nodes -o wide and kubectl get nodes -L topology.kubernetes.io/zone to confirm multi‑zone distribution. Regional clusters consume more resources and incur higher cost.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Q4159. Which type of GKE cluster would you prefer for production?</w:t>
      </w:r>
    </w:p>
    <w:p>
      <w:pPr>
        <w:spacing w:before="0" w:after="40"/>
      </w:pPr>
      <w:r>
        <w:rPr>
          <w:i/>
          <w:color w:val="888888"/>
          <w:sz w:val="18"/>
        </w:rPr>
        <w:t>GKE &amp; Kubernetes • Comparison</w:t>
      </w:r>
    </w:p>
    <w:p>
      <w:pPr>
        <w:spacing w:after="160"/>
        <w:ind w:left="216"/>
      </w:pPr>
      <w:r>
        <w:rPr>
          <w:sz w:val="21"/>
        </w:rPr>
        <w:t>A: For production I prefer GKE Standard because it provides full node-pool control (custom machine types, GPUs, taints/tolerations, daemonsets), explicit autoscaling and upgrade policies, and private cluster networking. Create with gcloud container clusters create my-cluster --zone=Z --num-nodes=1 --machine-type=n1-standard-4 --enable-autoscaling --min-nodes=1 --max-nodes=10 --enable-autorepair --enable-autoupgrade --private-cluster --enable-ip-alias. Verify with gcloud container clusters describe my-cluster and kubectl get nodes; inspect node pools with gcloud container node-pools list --cluster=my-cluster. Integrate Cloud Operations for logs/metrics and use PodDisruptionBudgets and node auto-upgrade windows to control production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Q4160. How do pods communicate inside GKE?</w:t>
      </w:r>
    </w:p>
    <w:p>
      <w:pPr>
        <w:spacing w:before="0" w:after="40"/>
      </w:pPr>
      <w:r>
        <w:rPr>
          <w:i/>
          <w:color w:val="888888"/>
          <w:sz w:val="18"/>
        </w:rPr>
        <w:t>GKE &amp; Kubernetes • Conceptual</w:t>
      </w:r>
    </w:p>
    <w:p>
      <w:pPr>
        <w:spacing w:after="160"/>
        <w:ind w:left="216"/>
      </w:pPr>
      <w:r>
        <w:rPr>
          <w:sz w:val="21"/>
        </w:rPr>
        <w:t>A: Pods in GKE get routable IPs (VPC-native alias IPs) so every pod can address any other pod directly; the CNI config and Google VPC handle L3 routing. Services provide stable virtual IPs (ClusterIP) and kube-proxy programs iptables or IPVS rules to forward Service traffic to pod endpoints; DNS (CoreDNS) resolves service names (svc.cluster.local). NetworkPolicy (Kubernetes API) enforces L3/L4 isolation. Verify: kubectl get pods -o wide shows pod IPs; kubectl exec -it &lt;pod&gt; -- ping &lt;podIP&gt; or curl http://&lt;service-name&gt;.&lt;ns&gt;.svc.cluster.local; kubectl get svc and kubectl get networkpolicy show configured services and policies. GKE control plane and VPC routing ensure pod-to-pod connectivity across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Q4161. What is Gateway API?</w:t>
      </w:r>
    </w:p>
    <w:p>
      <w:pPr>
        <w:spacing w:before="0" w:after="40"/>
      </w:pPr>
      <w:r>
        <w:rPr>
          <w:i/>
          <w:color w:val="888888"/>
          <w:sz w:val="18"/>
        </w:rPr>
        <w:t>GKE &amp; Kubernetes • Conceptual</w:t>
      </w:r>
    </w:p>
    <w:p>
      <w:pPr>
        <w:spacing w:after="160"/>
        <w:ind w:left="216"/>
      </w:pPr>
      <w:r>
        <w:rPr>
          <w:sz w:val="21"/>
        </w:rPr>
        <w:t>A: Gateway API is a Kubernetes SIG-NETWORK project that defines a set of CRDs for expressive L4–L7 traffic management decoupled from implementation. Core types include GatewayClass, Gateway, and route kinds (HTTPRoute, TCPRoute, UDPRoute, TLSRoute). It supports listener-level TLS termination or passthrough, host/path/header matching, header rewriting, weighted traffic splitting, route delegation for multi-tenant ownership, and status/conditions on Gateways for operational visibility. It’s implementation-neutral (e.g., Contour, Istio Gateway API support, Google Cloud Gateway controller). Verify resources with kubectl get gatewayclasses,gateways,httproutes and kubectl describe gateway to inspect .status.addresses and listener conditions and to confirm route attachments and applied listeners.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Q4162. How do readiness and liveness probes work?</w:t>
      </w:r>
    </w:p>
    <w:p>
      <w:pPr>
        <w:spacing w:before="0" w:after="40"/>
      </w:pPr>
      <w:r>
        <w:rPr>
          <w:i/>
          <w:color w:val="888888"/>
          <w:sz w:val="18"/>
        </w:rPr>
        <w:t>GKE &amp; Kubernetes • Conceptual</w:t>
      </w:r>
    </w:p>
    <w:p>
      <w:pPr>
        <w:spacing w:after="160"/>
        <w:ind w:left="216"/>
      </w:pPr>
      <w:r>
        <w:rPr>
          <w:sz w:val="21"/>
        </w:rPr>
        <w:t>A: Readiness and liveness probes are Kubernetes kubelet-driven checks that detect container health and availability. A livenessProbe (httpGet, tcpSocket, or exec) determines if a container should be restarted when it becomes unhealthy; a readinessProbe controls whether a Pod is marked Ready and included in Service Endpoints. Both probes support initialDelaySeconds, periodSeconds, timeoutSeconds, successThreshold, and failureThreshold; kubelet counts consecutive successes/failures before action. Verify behavior with kubectl describe pod, kubectl get endpoints to see Service membership, kubectl logs and kubectl exec to inspect the process, and kubectl get pod -o yaml to view probe config. A failing livenessProbe triggers a container restart by the kubelet, while a failing readinessProbe removes the Pod from service routing.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Q4163. How do you troubleshoot a pod that is Pending?</w:t>
      </w:r>
    </w:p>
    <w:p>
      <w:pPr>
        <w:spacing w:before="0" w:after="40"/>
      </w:pPr>
      <w:r>
        <w:rPr>
          <w:i/>
          <w:color w:val="888888"/>
          <w:sz w:val="18"/>
        </w:rPr>
        <w:t>GKE &amp; Kubernetes • Troubleshooting</w:t>
      </w:r>
    </w:p>
    <w:p>
      <w:pPr>
        <w:spacing w:after="160"/>
        <w:ind w:left="216"/>
      </w:pPr>
      <w:r>
        <w:rPr>
          <w:sz w:val="21"/>
        </w:rPr>
        <w:t>A: kubectl describe pod &lt;pod&gt; -n &lt;ns&gt; and kubectl get events -n &lt;ns&gt; to see scheduling errors (e.g. "0/5 nodes are available"). If Unschedulable, check resource fit: kubectl get nodes -o wide; kubectl describe node &lt;node&gt; and compare node allocatable with pod requests; kubectl top node to see capacity pressure. Check taints/tolerations and nodeSelector/nodeAffinity (kubectl describe pod shows these), and verify PodDisruptionBudget/ResourceQuota with kubectl get quota,pdb -n &lt;ns&gt;. If Pending due to PVC, run kubectl get pvc -n &lt;ns&gt; and kubectl describe pvc to inspect storageClass and PV binding. For scheduler/controller bugs, inspect kube-scheduler logs if accessible (or GKE control plane logs via Cloud Logging).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Q4164. How do you handle pod scaling?</w:t>
      </w:r>
    </w:p>
    <w:p>
      <w:pPr>
        <w:spacing w:before="0" w:after="40"/>
      </w:pPr>
      <w:r>
        <w:rPr>
          <w:i/>
          <w:color w:val="888888"/>
          <w:sz w:val="18"/>
        </w:rPr>
        <w:t>GKE &amp; Kubernetes • Implementation / Workflow</w:t>
      </w:r>
    </w:p>
    <w:p>
      <w:pPr>
        <w:spacing w:after="160"/>
        <w:ind w:left="216"/>
      </w:pPr>
      <w:r>
        <w:rPr>
          <w:sz w:val="21"/>
        </w:rPr>
        <w:t>A: Use Kubernetes primitives and GKE features: for manual scaling use kubectl scale deployment/my-dep --replicas=5 and verify with kubectl get pods -l app=my-dep. For horizontal autoscaling add an HPA: kubectl autoscale deployment/my-dep --min=2 --max=10 --cpu-percent=60 (creates autoscaling/v2beta2 HPA) or apply a HorizontalPodAutoscaler manifest that uses metrics.k8s.io or custom metrics. Ensure metrics-server or Cloud Monitoring is enabled; verify with kubectl get hpa and kubectl top pods. For node-level scaling enable GKE node-pool autoscaling: gcloud container node-pools update my-pool --cluster my-cluster --enable-autoscaling --min-nodes 1 --max-nodes 5 and verify with kubectl get nodes and gcloud compute instances list. Use VPA for vertical resizing when appropriate.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Q4165. How do you handle node scaling?</w:t>
      </w:r>
    </w:p>
    <w:p>
      <w:pPr>
        <w:spacing w:before="0" w:after="40"/>
      </w:pPr>
      <w:r>
        <w:rPr>
          <w:i/>
          <w:color w:val="888888"/>
          <w:sz w:val="18"/>
        </w:rPr>
        <w:t>GKE &amp; Kubernetes • Implementation / Workflow</w:t>
      </w:r>
    </w:p>
    <w:p>
      <w:pPr>
        <w:spacing w:after="160"/>
        <w:ind w:left="216"/>
      </w:pPr>
      <w:r>
        <w:rPr>
          <w:sz w:val="21"/>
        </w:rPr>
        <w:t xml:space="preserve">A: Use node-pool autoscaling for normal scale logic and manual resize for operational actions. For GKE, enable autoscaling when creating a node pool: </w:t>
        <w:br/>
        <w:t>gcloud container node-pools create POOL --cluster CLUSTER --enable-autoscaling --min-nodes MIN --max-nodes MAX</w:t>
        <w:br/>
        <w:t>Or resize manually:</w:t>
        <w:br/>
        <w:t>gcloud container clusters resize CLUSTER --node-pool POOL --num-nodes N</w:t>
        <w:br/>
        <w:t>For automatic provisioning enable node auto-provisioning on the cluster (gcloud container clusters update CLUSTER --enable-autoprovisioning). Drain and cordon nodes for maintenance with kubectl cordon NODE and kubectl drain NODE --ignore-daemonsets --delete-local-data. Verify with kubectl get nodes, kubectl describe node, inspect PodDisruptionBudgets, and view autoscaler activity via kubectl -n kube-system logs deployment/cluster-autoscaler.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Q4166. What is Artifact Registry used for?</w:t>
      </w:r>
    </w:p>
    <w:p>
      <w:pPr>
        <w:spacing w:before="0" w:after="40"/>
      </w:pPr>
      <w:r>
        <w:rPr>
          <w:i/>
          <w:color w:val="888888"/>
          <w:sz w:val="18"/>
        </w:rPr>
        <w:t>Docker &amp; Artifact Registry • Conceptual</w:t>
      </w:r>
    </w:p>
    <w:p>
      <w:pPr>
        <w:spacing w:after="160"/>
        <w:ind w:left="216"/>
      </w:pPr>
      <w:r>
        <w:rPr>
          <w:sz w:val="21"/>
        </w:rPr>
        <w:t>A: Artifact Registry is Google Cloud’s single service for storing and managing build artifacts—OCI/Docker images and package formats (Maven, npm, Python, and other supported repo types). You create repos with gcloud artifacts repositories create, authenticate Docker with gcloud auth configure-docker, then docker tag and docker push to REGION-docker.pkg.dev/PROJECT/REPO/IMAGE:TAG. Use gcloud artifacts docker images list REGION-docker.pkg.dev/PROJECT/REPO to verify stored images and gcloud artifacts packages list --repository=REPO for packages. Artifact Registry integrates with IAM (roles/artifactregistry.*), VPC Service Controls, Cloud Build, and Container Analysis for vulnerability scanning and metadata. It replaces Container Registry for unified artifact management.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Q4167. How do you use Artifact Registry in your project?</w:t>
      </w:r>
    </w:p>
    <w:p>
      <w:pPr>
        <w:spacing w:before="0" w:after="40"/>
      </w:pPr>
      <w:r>
        <w:rPr>
          <w:i/>
          <w:color w:val="888888"/>
          <w:sz w:val="18"/>
        </w:rPr>
        <w:t>Docker &amp; Artifact Registry • Implementation / Workflow</w:t>
      </w:r>
    </w:p>
    <w:p>
      <w:pPr>
        <w:spacing w:after="160"/>
        <w:ind w:left="216"/>
      </w:pPr>
      <w:r>
        <w:rPr>
          <w:sz w:val="21"/>
        </w:rPr>
        <w:t xml:space="preserve">A: Enable the API and create a Docker repo: </w:t>
        <w:br/>
        <w:t>gcloud services enable artifactregistry.googleapis.com</w:t>
        <w:br/>
        <w:t>gcloud artifacts repositories create my-repo --repository-format=docker --location=us-central1 --description="Docker images".</w:t>
        <w:br/>
        <w:br/>
        <w:t>Authenticate Docker and push images:</w:t>
        <w:br/>
        <w:t>gcloud auth configure-docker us-central1-docker.pkg.dev</w:t>
        <w:br/>
        <w:t>docker tag my-image:latest us-central1-docker.pkg.dev/PROJECT/my-repo/my-image:latest</w:t>
        <w:br/>
        <w:t>docker push us-central1-docker.pkg.dev/PROJECT/my-repo/my-image:latest</w:t>
        <w:br/>
        <w:br/>
        <w:t>Grant IAM as needed, e.g. roles/artifactregistry.writer to build service accounts:</w:t>
        <w:br/>
        <w:t>gcloud projects add-iam-policy-binding PROJECT --member="serviceAccount:CI-SA@PROJECT.iam.gserviceaccount.com" --role="roles/artifactregistry.writer"</w:t>
        <w:br/>
        <w:br/>
        <w:t>Verify with:</w:t>
        <w:br/>
        <w:t>gcloud artifacts docker images list us-central1-docker.pkg.dev/PROJECT/my-repo</w:t>
        <w:br/>
        <w:t>and inspect pushed digest via docker image inspect IMAGE --format '{{.RepoDigests}}'.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Q4168. How do you build Docker images?</w:t>
      </w:r>
    </w:p>
    <w:p>
      <w:pPr>
        <w:spacing w:before="0" w:after="40"/>
      </w:pPr>
      <w:r>
        <w:rPr>
          <w:i/>
          <w:color w:val="888888"/>
          <w:sz w:val="18"/>
        </w:rPr>
        <w:t>Docker &amp; Artifact Registry • Implementation / Workflow</w:t>
      </w:r>
    </w:p>
    <w:p>
      <w:pPr>
        <w:spacing w:after="160"/>
        <w:ind w:left="216"/>
      </w:pPr>
      <w:r>
        <w:rPr>
          <w:sz w:val="21"/>
        </w:rPr>
        <w:t>A: Create a Dockerfile and a .dockerignore, then run docker build with BuildKit for better cache and secrets: DOCKER_BUILDKIT=1 docker build -t myimage:latest -f Dockerfile . Use --build-arg KEY=val to pass build-time args, --target to select a stage, --no-cache to ignore cache, and --pull to refresh base images. For multi-arch builds use docker buildx build --platform linux/amd64,linux/arm64 -t repo/myimage:tag --push. Verify locally with docker images and docker image inspect repo/myimage:tag, run smoke tests via docker run --rm repo/myimage:tag sh -c 'command', and inspect layers with docker history repo/myimage:tag. Push with docker tag and docker push to your registry.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Q4169. How does GKE pull images from Artifact Registry?</w:t>
      </w:r>
    </w:p>
    <w:p>
      <w:pPr>
        <w:spacing w:before="0" w:after="40"/>
      </w:pPr>
      <w:r>
        <w:rPr>
          <w:i/>
          <w:color w:val="888888"/>
          <w:sz w:val="18"/>
        </w:rPr>
        <w:t>Docker &amp; Artifact Registry • Implementation / Workflow</w:t>
      </w:r>
    </w:p>
    <w:p>
      <w:pPr>
        <w:spacing w:after="160"/>
        <w:ind w:left="216"/>
      </w:pPr>
      <w:r>
        <w:rPr>
          <w:sz w:val="21"/>
        </w:rPr>
        <w:t>A: GKE nodes pull Artifact Registry images using standard Docker/OCI registry protocols (Docker Registry v2). Pods reference images like LOCATION-docker.pkg.dev/PROJECT/REPO/IMAGE:TAG and the kubelet instructs the node container runtime (containerd or dockerd) to pull them. Authentication is handled by IAM: either grant the node/Compute Engine service account roles/artifactregistry.reader (historically via OAuth scopes) or, preferably, use Workload Identity to map a Kubernetes ServiceAccount to a Google Cloud service account with roles/artifactregistry.reader. For local pushes/pulls use gcloud auth configure-docker. Verify pulls with kubectl describe pod / kubectl get events (look for Pulling → Pulled) or check node container runtime logs (journalctl -u containerd).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Q4170. Can you use a normal docker pull command for Artifact Registry?</w:t>
      </w:r>
    </w:p>
    <w:p>
      <w:pPr>
        <w:spacing w:before="0" w:after="40"/>
      </w:pPr>
      <w:r>
        <w:rPr>
          <w:i/>
          <w:color w:val="888888"/>
          <w:sz w:val="18"/>
        </w:rPr>
        <w:t>Docker &amp; Artifact Registry • Conceptual</w:t>
      </w:r>
    </w:p>
    <w:p>
      <w:pPr>
        <w:spacing w:after="160"/>
        <w:ind w:left="216"/>
      </w:pPr>
      <w:r>
        <w:rPr>
          <w:sz w:val="21"/>
        </w:rPr>
        <w:t>A: Yes — Docker can pull images from Google Artifact Registry using the normal docker pull syntax, but you must authenticate and use the Artifact Registry repository hostname. Typical workflow: run gcloud auth configure-docker LOCATION-docker.pkg.dev --quiet (this installs the docker-credential-gcloud helper), then docker pull LOCATION-docker.pkg.dev/PROJECT/REPO/IMAGE:TAG. Alternatively authenticate manually with docker login -u oauth2accesstoken -p "$(gcloud auth print-access-token)" https://LOCATION-docker.pkg.dev and then docker pull. Verify success by docker images and by gcloud artifacts docker images list LOCATION-docker.pkg.dev/PROJECT/REPO.</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Q4171. Do you need any GCP-specific authentication before Docker pull?</w:t>
      </w:r>
    </w:p>
    <w:p>
      <w:pPr>
        <w:spacing w:before="0" w:after="40"/>
      </w:pPr>
      <w:r>
        <w:rPr>
          <w:i/>
          <w:color w:val="888888"/>
          <w:sz w:val="18"/>
        </w:rPr>
        <w:t>Docker &amp; Artifact Registry • Conceptual</w:t>
      </w:r>
    </w:p>
    <w:p>
      <w:pPr>
        <w:spacing w:after="160"/>
        <w:ind w:left="216"/>
      </w:pPr>
      <w:r>
        <w:rPr>
          <w:sz w:val="21"/>
        </w:rPr>
        <w:t>A: If the image is public, no extra GCP auth is required; you can docker pull gcr.io/distroless/base. For private Google Container Registry (gcr.io) or Artifact Registry (LOCATION-docker.pkg.dev) you must authenticate. The recommended method is gcloud auth configure-docker which installs the gcloud credential helper into ~/.docker/config.json. Alternatively: gcloud auth print-access-token | docker login -u oauth2accesstoken --password-stdin https://LOCATION-docker.pkg.dev and then docker pull LOCATION-docker.pkg.dev/PROJECT/REPO/IMAGE:TAG to verify access. Successful docker pull confirms authentication.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Q4172. What does gcloud auth configure-docker do?</w:t>
      </w:r>
    </w:p>
    <w:p>
      <w:pPr>
        <w:spacing w:before="0" w:after="40"/>
      </w:pPr>
      <w:r>
        <w:rPr>
          <w:i/>
          <w:color w:val="888888"/>
          <w:sz w:val="18"/>
        </w:rPr>
        <w:t>Docker &amp; Artifact Registry • Conceptual</w:t>
      </w:r>
    </w:p>
    <w:p>
      <w:pPr>
        <w:spacing w:after="160"/>
        <w:ind w:left="216"/>
      </w:pPr>
      <w:r>
        <w:rPr>
          <w:sz w:val="21"/>
        </w:rPr>
        <w:t>A: gcloud auth configure-docker updates your local Docker client configuration (~/.docker/config.json) to use Google’s Docker credential helper for specified registry hostnames (default: gcr.io, *.gcr.io, us.gcr.io, eu.gcr.io, asia.gcr.io and Artifact Registry hostnames when requested). It adds credHelpers entries that map those registries to the gcloud/dockerd credential helper (docker-credential-gcloud), so subsequent docker pull/push will invoke the helper to fetch OAuth2 access tokens based on your gcloud credentials. You can restrict hosts with --registries and run --quiet to avoid prompts. Verify by inspecting ~/.docker/config.json for the credHelpers entries or by running docker pull gcr.io/PROJECT/IMAGE and observing docker-credential-gcloud usage.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Q4173. What does an Artifact Registry image URL look like?</w:t>
      </w:r>
    </w:p>
    <w:p>
      <w:pPr>
        <w:spacing w:before="0" w:after="40"/>
      </w:pPr>
      <w:r>
        <w:rPr>
          <w:i/>
          <w:color w:val="888888"/>
          <w:sz w:val="18"/>
        </w:rPr>
        <w:t>Docker &amp; Artifact Registry • Conceptual</w:t>
      </w:r>
    </w:p>
    <w:p>
      <w:pPr>
        <w:spacing w:after="160"/>
        <w:ind w:left="216"/>
      </w:pPr>
      <w:r>
        <w:rPr>
          <w:sz w:val="21"/>
        </w:rPr>
        <w:t>A: Artifact Registry Docker image URLs use the pattern:</w:t>
        <w:br/>
        <w:t>LOCATION-docker.pkg.dev/PROJECT-ID/REPOSITORY/IMAGE[:TAG|@sha256:DIGEST]</w:t>
        <w:br/>
        <w:t>Examples:</w:t>
        <w:br/>
        <w:t>us-central1-docker.pkg.dev/my-project/my-repo/my-image:1.2.3</w:t>
        <w:br/>
        <w:t>europe-west1-docker.pkg.dev/example-project/frontend@sha256:abcdef123456...</w:t>
        <w:br/>
        <w:t xml:space="preserve">For verification you can list or pull images: </w:t>
        <w:br/>
        <w:t>gcloud artifacts docker images list us-central1-docker.pkg.dev/my-project/my-repo</w:t>
        <w:br/>
        <w:t>docker pull us-central1-docker.pkg.dev/my-project/my-repo/my-image:1.2.3</w:t>
        <w:br/>
        <w:t>Replace LOCATION with region or multi-region (us, europe, asia) or regional name (e.g., us-central1), PROJECT-ID with your GCP project, and REPOSITORY with the Artifact Registry repository name.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Q4174. How do you tag Docker images?</w:t>
      </w:r>
    </w:p>
    <w:p>
      <w:pPr>
        <w:spacing w:before="0" w:after="40"/>
      </w:pPr>
      <w:r>
        <w:rPr>
          <w:i/>
          <w:color w:val="888888"/>
          <w:sz w:val="18"/>
        </w:rPr>
        <w:t>Docker &amp; Artifact Registry • Implementation / Workflow</w:t>
      </w:r>
    </w:p>
    <w:p>
      <w:pPr>
        <w:spacing w:after="160"/>
        <w:ind w:left="216"/>
      </w:pPr>
      <w:r>
        <w:rPr>
          <w:sz w:val="21"/>
        </w:rPr>
        <w:t xml:space="preserve">A: Use the docker tag command to add a new name/reference to an existing local image: </w:t>
        <w:br/>
        <w:t>docker tag SOURCE_IMAGE[:TAG] TARGET_IMAGE[:TAG]</w:t>
        <w:br/>
        <w:t>Example: docker tag myapp:latest registry.example.com/myproject/myapp:v1</w:t>
        <w:br/>
        <w:t>Tagging is local only and does not duplicate image layers; it creates another reference. To publish, docker push registry.example.com/myproject/myapp:v1 and verify with docker images (shows REPOSITORY and TAG) or docker image inspect registry.example.com/myproject/myapp:v1 to see the image ID and metadata. Pushed images will also report a manifest digest in the docker push output for verification.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Q4175. Why should you avoid using latest in production?</w:t>
      </w:r>
    </w:p>
    <w:p>
      <w:pPr>
        <w:spacing w:before="0" w:after="40"/>
      </w:pPr>
      <w:r>
        <w:rPr>
          <w:i/>
          <w:color w:val="888888"/>
          <w:sz w:val="18"/>
        </w:rPr>
        <w:t>Docker &amp; Artifact Registry • Conceptual</w:t>
      </w:r>
    </w:p>
    <w:p>
      <w:pPr>
        <w:spacing w:after="160"/>
        <w:ind w:left="216"/>
      </w:pPr>
      <w:r>
        <w:rPr>
          <w:sz w:val="21"/>
        </w:rPr>
        <w:t>A: Using the latest tag in production makes deployments non-deterministic and brittle: the tag is mutable, so docker pull myimage:latest can return different content over time, breaking reproducibility, rollbacks, image vulnerability tracking, and auditing. Instead pin images by digest (docker pull myrepo/myimage@sha256:&lt;digest&gt;) and record the digest in manifests or CI. Verify what was run with docker images --digests and docker inspect --format '{{index .RepoDigests 0}}' myimage:latest or inspect running containers' ImageID. Registries and scanners report vulnerabilities by digest, not tag, so immutable digests ensure consistent vulnerability scanning, deterministic deployments, and safe rollbacks.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Q4176. Which IAM roles are required to push images?</w:t>
      </w:r>
    </w:p>
    <w:p>
      <w:pPr>
        <w:spacing w:before="0" w:after="40"/>
      </w:pPr>
      <w:r>
        <w:rPr>
          <w:i/>
          <w:color w:val="888888"/>
          <w:sz w:val="18"/>
        </w:rPr>
        <w:t>Docker &amp; Artifact Registry • Implementation / Workflow</w:t>
      </w:r>
    </w:p>
    <w:p>
      <w:pPr>
        <w:spacing w:after="160"/>
        <w:ind w:left="216"/>
      </w:pPr>
      <w:r>
        <w:rPr>
          <w:sz w:val="21"/>
        </w:rPr>
        <w:t>A: For Google Artifact Registry: grant the service account roles/artifactregistry.writer on the repository (or roles/artifactregistry.repoAdmin / roles/artifactregistry.admin for broader rights). For legacy Container Registry (gcr.io) push access is controlled by Cloud Storage permissions—grant roles/storage.objectAdmin (or roles/storage.admin) on the project/bucket. Verify with gcloud projects get-iam-policy PROJECT and check the binding, then authenticate and test: gcloud auth print-access-token | docker login -u oauth2accesstoken --password-stdin https://LOCATION-docker.pkg.dev (Artifact Registry) or https://gcr.io, then docker push and confirm the image appears in the registry.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Q4177. Which IAM roles are required to pull images?</w:t>
      </w:r>
    </w:p>
    <w:p>
      <w:pPr>
        <w:spacing w:before="0" w:after="40"/>
      </w:pPr>
      <w:r>
        <w:rPr>
          <w:i/>
          <w:color w:val="888888"/>
          <w:sz w:val="18"/>
        </w:rPr>
        <w:t>Docker &amp; Artifact Registry • Implementation / Workflow</w:t>
      </w:r>
    </w:p>
    <w:p>
      <w:pPr>
        <w:spacing w:after="160"/>
        <w:ind w:left="216"/>
      </w:pPr>
      <w:r>
        <w:rPr>
          <w:sz w:val="21"/>
        </w:rPr>
        <w:t>A: For Artifact Registry: grant roles/artifactregistry.reader at the repository or project level (or the narrower artifactregistry.repoViewer on a repo) so principals may download images. For Container Registry (legacy gcr.io) images stored in Cloud Storage: grant roles/storage.objectViewer on the underlying bucket (or project) so objects can be read. Verify IAM with gcloud (e.g. gcloud artifacts repositories get-iam-policy REPO --location=LOC or gcloud projects get-iam-policy PROJECT) and test by authenticating and pulling: gcloud auth configure-docker &amp;&amp; docker pull LOCATION-docker.pkg.dev/PROJECT/REPO/IMAGE:TAG or docker pull gcr.io/PROJECT/IMAGE:TAG.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Q4178. Why use Artifact Registry instead of Docker Hub?</w:t>
      </w:r>
    </w:p>
    <w:p>
      <w:pPr>
        <w:spacing w:before="0" w:after="40"/>
      </w:pPr>
      <w:r>
        <w:rPr>
          <w:i/>
          <w:color w:val="888888"/>
          <w:sz w:val="18"/>
        </w:rPr>
        <w:t>Docker &amp; Artifact Registry • Comparison</w:t>
      </w:r>
    </w:p>
    <w:p>
      <w:pPr>
        <w:spacing w:after="160"/>
        <w:ind w:left="216"/>
      </w:pPr>
      <w:r>
        <w:rPr>
          <w:sz w:val="21"/>
        </w:rPr>
        <w:t>A: Artifact Registry provides private, regional/zone-scoped artifact hosting with fine‑grained GCP IAM, VPC Service Controls and Cloud Audit Logs integration, plus native support for Docker/OCI and other formats, Binary Authorization, and Container Analysis vulnerability scanning. It integrates with Cloud Build and Google IAM (e.g. roles/artifactregistry.reader) for controlled push/pull. Example flows: create a repo (gcloud artifacts repositories create REPO --repository-format=docker --location=us-central1), enable Docker auth (gcloud auth configure-docker us-central1-docker.pkg.dev), push (docker push us-central1-docker.pkg.dev/PROJECT/REPO/image:tag) and verify (gcloud artifacts docker images list us-central1-docker.pkg.dev/PROJECT/REPO). Artifact Registry also supports customer‑managed encryption keys, centralized logging, and per-repo access control.</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Q4179. What artifact types can Artifact Registry store apart from Docker images?</w:t>
      </w:r>
    </w:p>
    <w:p>
      <w:pPr>
        <w:spacing w:before="0" w:after="40"/>
      </w:pPr>
      <w:r>
        <w:rPr>
          <w:i/>
          <w:color w:val="888888"/>
          <w:sz w:val="18"/>
        </w:rPr>
        <w:t>Docker &amp; Artifact Registry • Conceptual</w:t>
      </w:r>
    </w:p>
    <w:p>
      <w:pPr>
        <w:spacing w:after="160"/>
        <w:ind w:left="216"/>
      </w:pPr>
      <w:r>
        <w:rPr>
          <w:sz w:val="21"/>
        </w:rPr>
        <w:t xml:space="preserve">A: Artifact Registry can store many artifact formats besides Docker/OCI images: Maven (Java), npm (Node), Python/PyPI, Debian/apt and RPM/yum packages, and generic repositories for arbitrary files. Helm charts are typically stored via OCI-format registries (so handled as OCI artifacts). You operate and verify repositories with gcloud, e.g. create: </w:t>
        <w:br/>
        <w:t>gcloud artifacts repositories create my-npm-repo --repository-format=npm --location=us-central1</w:t>
        <w:br/>
        <w:t>and list/inspect packages:</w:t>
        <w:br/>
        <w:t>gcloud artifacts repositories list --location=us-central1</w:t>
        <w:br/>
        <w:t>gcloud artifacts packages list --repository=my-npm-repo --location=us-central1</w:t>
        <w:br/>
        <w:t>These commands confirm supported formats and let you enumerate stored artifacts.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Q4180. Which tool do you use for infrastructure deployment?</w:t>
      </w:r>
    </w:p>
    <w:p>
      <w:pPr>
        <w:spacing w:before="0" w:after="40"/>
      </w:pPr>
      <w:r>
        <w:rPr>
          <w:i/>
          <w:color w:val="888888"/>
          <w:sz w:val="18"/>
        </w:rPr>
        <w:t>Jenkins &amp; CI/CD • Experience</w:t>
      </w:r>
    </w:p>
    <w:p>
      <w:pPr>
        <w:spacing w:after="160"/>
        <w:ind w:left="216"/>
      </w:pPr>
      <w:r>
        <w:rPr>
          <w:sz w:val="21"/>
        </w:rPr>
        <w:t>A: Terraform. I manage IaC with HashiCorp Terraform, storing state remotely (S3 backend + DynamoDB for locking) and validating changes in CI. Typical workflow: terraform init -backend-config="bucket=my-terraform-state" -backend-config="dynamodb_table=locks", terraform fmt -check, terraform validate, terraform plan -out=plan.tfplan, then terraform apply "plan.tfplan". I verify by inspecting planned changes (terraform show plan.tfplan or terraform show -json plan.tfplan) and by querying state (terraform state list; terraform state show module.my_module.aws_instance.example). For drift detection I run terraform plan against current state in CI; for auditability I push plans and apply logs to Terraform Cloud or an S3/CloudWatch audit trail.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Q4181. Which tool do you use for application deployment?</w:t>
      </w:r>
    </w:p>
    <w:p>
      <w:pPr>
        <w:spacing w:before="0" w:after="40"/>
      </w:pPr>
      <w:r>
        <w:rPr>
          <w:i/>
          <w:color w:val="888888"/>
          <w:sz w:val="18"/>
        </w:rPr>
        <w:t>Jenkins &amp; CI/CD • Experience</w:t>
      </w:r>
    </w:p>
    <w:p>
      <w:pPr>
        <w:spacing w:after="160"/>
        <w:ind w:left="216"/>
      </w:pPr>
      <w:r>
        <w:rPr>
          <w:sz w:val="21"/>
        </w:rPr>
        <w:t>A: I use Argo CD for application deployment in GitOps workflows. I create and manage apps with the CLI: argocd app create my-app --repo https://git.example.com/org/repo.git --path k8s/overlays/prod --dest-server https://kubernetes.default.svc --dest-namespace prod, then sync: argocd app sync my-app --prune --retry. To verify I use argocd app get my-app (shows sync/health) and argocd app wait my-app --timeout 300s --health to block until healthy, plus kubectl rollout status deployment/my-app -n prod and kubectl get pods -n prod -l app=my-app to confirm pod readiness. Argo CD continuously monitors Git and will auto-reconcile cluster state to the declared manifests.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Q4182. Explain your Jenkins application deployment pipeline.</w:t>
      </w:r>
    </w:p>
    <w:p>
      <w:pPr>
        <w:spacing w:before="0" w:after="40"/>
      </w:pPr>
      <w:r>
        <w:rPr>
          <w:i/>
          <w:color w:val="888888"/>
          <w:sz w:val="18"/>
        </w:rPr>
        <w:t>Jenkins &amp; CI/CD • Conceptual</w:t>
      </w:r>
    </w:p>
    <w:p>
      <w:pPr>
        <w:spacing w:after="160"/>
        <w:ind w:left="216"/>
      </w:pPr>
      <w:r>
        <w:rPr>
          <w:sz w:val="21"/>
        </w:rPr>
        <w:t>A: Jenkinsfile defines declarative stages: checkout (git branch: 'main', url: '...'), build/test (sh "mvn -B test package" or "gradle build"), image build and push (withCredentials([usernamePassword(credentialsId: 'docker-creds', usernameVariable: 'DOCKER_USER', passwordVariable: 'DOCKER_PASS')]) { sh "docker login -u $DOCKER_USER -p $DOCKER_PASS registry.example.com"; sh "docker build -t registry.example.com/myapp:${GIT_COMMIT:0:7} ."; sh "docker push registry.example.com/myapp:${GIT_COMMIT:0:7}" }), image scan (sh "trivy --severity HIGH,CRITICAL registry.example.com/myapp:${TAG}"), deploy via Helm (sh "helm upgrade --install myapp ./charts/myapp --namespace prod --set image.tag=${TAG}"), then verify with kubectl (sh "kubectl rollout status deployment/myapp -n prod" and "curl -f http://myapp.prod.svc.cluster.local/healthz").</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Q4183. How does Jenkins build the Docker image?</w:t>
      </w:r>
    </w:p>
    <w:p>
      <w:pPr>
        <w:spacing w:before="0" w:after="40"/>
      </w:pPr>
      <w:r>
        <w:rPr>
          <w:i/>
          <w:color w:val="888888"/>
          <w:sz w:val="18"/>
        </w:rPr>
        <w:t>Jenkins &amp; CI/CD • Implementation / Workflow</w:t>
      </w:r>
    </w:p>
    <w:p>
      <w:pPr>
        <w:spacing w:after="160"/>
        <w:ind w:left="216"/>
      </w:pPr>
      <w:r>
        <w:rPr>
          <w:sz w:val="21"/>
        </w:rPr>
        <w:t>A: Jenkins builds Docker images by running Docker commands from a build agent that has access to a Docker daemon. In a Pipeline you commonly use the Docker Pipeline plugin: e.g. def img = docker.build("myapp:${env.BUILD_ID}") which runs docker build in the workspace using the Dockerfile. Agents can use bind-mounted /var/run/docker.sock to call the host daemon, run Docker-in-Docker containers, or use Kubernetes plugin sidecar DinD. After build you can verify with docker images or docker inspect img.id and push with docker.withRegistry('https://registry.example.com', 'creds-id') { img.push() }. For BuildKit enablement set DOCKER_BUILDKIT=1 in the environment when invoking docker build.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Q4184. How does Jenkins authenticate to GKE?</w:t>
      </w:r>
    </w:p>
    <w:p>
      <w:pPr>
        <w:spacing w:before="0" w:after="40"/>
      </w:pPr>
      <w:r>
        <w:rPr>
          <w:i/>
          <w:color w:val="888888"/>
          <w:sz w:val="18"/>
        </w:rPr>
        <w:t>Jenkins &amp; CI/CD • Implementation / Workflow</w:t>
      </w:r>
    </w:p>
    <w:p>
      <w:pPr>
        <w:spacing w:after="160"/>
        <w:ind w:left="216"/>
      </w:pPr>
      <w:r>
        <w:rPr>
          <w:sz w:val="21"/>
        </w:rPr>
        <w:t>A: Jenkins authenticates to GKE by presenting GCP credentials that are authorized for the Container API. Common options: 1) Service account JSON key: store in Jenkins Credentials, run gcloud auth activate-service-account --key-file=KEY.json and gcloud container clusters get-credentials CLUSTER --zone ZONE --project PROJECT, then kubectl commands work. 2) Workload Identity (recommended for Jenkins on GKE): bind a Kubernetes ServiceAccount to a Google Service Account and grant roles/container.clusterViewer or roles/container.admin; pods use Google-supplied token so no JSON key. 3) On GCE/Cloud Run, Application Default Credentials also work. Verify with gcloud auth list and kubectl get nodes (or kubectl auth can-i create deployments) to confirm effective permissions.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Q4185. How do you retrieve GKE cluster credentials?</w:t>
      </w:r>
    </w:p>
    <w:p>
      <w:pPr>
        <w:spacing w:before="0" w:after="40"/>
      </w:pPr>
      <w:r>
        <w:rPr>
          <w:i/>
          <w:color w:val="888888"/>
          <w:sz w:val="18"/>
        </w:rPr>
        <w:t>Jenkins &amp; CI/CD • Implementation / Workflow</w:t>
      </w:r>
    </w:p>
    <w:p>
      <w:pPr>
        <w:spacing w:after="160"/>
        <w:ind w:left="216"/>
      </w:pPr>
      <w:r>
        <w:rPr>
          <w:sz w:val="21"/>
        </w:rPr>
        <w:t>A: Run gcloud to fetch and merge kubeconfig, then verify with kubectl. Example for zonal cluster:</w:t>
        <w:br/>
        <w:t>gcloud container clusters get-credentials CLUSTER_NAME --zone ZONE --project PROJECT_ID</w:t>
        <w:br/>
        <w:t>For regional clusters use --region REGION instead of --zone. To use the internal endpoint for private clusters add --internal-ip. The command writes/merges credentials into ~/.kube/config and sets the current context; confirm with:</w:t>
        <w:br/>
        <w:t>kubectl config current-context</w:t>
        <w:br/>
        <w:t>kubectl get nodes</w:t>
        <w:br/>
        <w:t>If you lack network access to the control plane you must connect via VPN or Cloud NAT/authorized networks before get-credentials succeeds.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Q4186. What does gcloud container clusters get-credentials do?</w:t>
      </w:r>
    </w:p>
    <w:p>
      <w:pPr>
        <w:spacing w:before="0" w:after="40"/>
      </w:pPr>
      <w:r>
        <w:rPr>
          <w:i/>
          <w:color w:val="888888"/>
          <w:sz w:val="18"/>
        </w:rPr>
        <w:t>Jenkins &amp; CI/CD • Conceptual</w:t>
      </w:r>
    </w:p>
    <w:p>
      <w:pPr>
        <w:spacing w:after="160"/>
        <w:ind w:left="216"/>
      </w:pPr>
      <w:r>
        <w:rPr>
          <w:sz w:val="21"/>
        </w:rPr>
        <w:t>A: gcloud container clusters get-credentials fetches the cluster endpoint and TLS credentials from the GKE API and updates your kubeconfig (default ~/.kube/config or $KUBECONFIG) with a cluster, user and context entry for that GKE cluster. It calls the Container API for the specified project/zone/region and writes/merges entries, then sets the context to the cluster so kubectl will target it. For modern GKE it configures authentication to use gcloud as the credential helper (so kubectl uses gcloud auth when necessary). Verify success with kubectl config current-context or kubectl get nodes to confirm access to the cluster.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Q4187. How does Jenkins deploy using Helm?</w:t>
      </w:r>
    </w:p>
    <w:p>
      <w:pPr>
        <w:spacing w:before="0" w:after="40"/>
      </w:pPr>
      <w:r>
        <w:rPr>
          <w:i/>
          <w:color w:val="888888"/>
          <w:sz w:val="18"/>
        </w:rPr>
        <w:t>Jenkins &amp; CI/CD • Implementation / Workflow</w:t>
      </w:r>
    </w:p>
    <w:p>
      <w:pPr>
        <w:spacing w:after="160"/>
        <w:ind w:left="216"/>
      </w:pPr>
      <w:r>
        <w:rPr>
          <w:sz w:val="21"/>
        </w:rPr>
        <w:t>A: You add the Jenkins Helm chart (https://charts.jenkins.io) and install it into the cluster, e.g.:</w:t>
        <w:br/>
        <w:t>helm repo add jenkins https://charts.jenkins.io</w:t>
        <w:br/>
        <w:t>helm repo update</w:t>
        <w:br/>
        <w:t>helm install jenkins jenkins/jenkins --namespace jenkins --create-namespace -f values.yaml</w:t>
        <w:br/>
        <w:t>Common values to set are controller.adminUser/controller.adminPassword (or use existingSecret), persistence.storageClass/persistence.size, and service.type. Helm renders a Deployment (controller), Service, PVC and ConfigMap/Secret. Verify with:</w:t>
        <w:br/>
        <w:t>helm status jenkins -n jenkins</w:t>
        <w:br/>
        <w:t>kubectl get pods,svc,pvc -n jenkins</w:t>
        <w:br/>
        <w:t>kubectl port-forward svc/jenkins 8080:8080 -n jenkins</w:t>
        <w:br/>
        <w:t>Retrieve the admin password: kubectl get secret jenkins -n jenkins -o jsonpath="{.data.jenkins-admin-password}" | base64 --decode. Logs: kubectl logs deploy/jenkins -n jenkins.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Q4188. How do you update the Docker image tag during deployment?</w:t>
      </w:r>
    </w:p>
    <w:p>
      <w:pPr>
        <w:spacing w:before="0" w:after="40"/>
      </w:pPr>
      <w:r>
        <w:rPr>
          <w:i/>
          <w:color w:val="888888"/>
          <w:sz w:val="18"/>
        </w:rPr>
        <w:t>Jenkins &amp; CI/CD • Implementation / Workflow</w:t>
      </w:r>
    </w:p>
    <w:p>
      <w:pPr>
        <w:spacing w:after="160"/>
        <w:ind w:left="216"/>
      </w:pPr>
      <w:r>
        <w:rPr>
          <w:sz w:val="21"/>
        </w:rPr>
        <w:t>A: Pull or reference the new tag, stop the old container, then start the container with the new image tag. Examples:</w:t>
        <w:br/>
        <w:br/>
        <w:t>- Single host: docker pull myrepo/app:1.2.0 &amp;&amp; docker stop app || true &amp;&amp; docker rm app || true &amp;&amp; docker run -d --name app --restart=unless-stopped myrepo/app:1.2.0. Verify with docker ps and docker images or docker inspect --format='{{.Config.Image}}' app.</w:t>
        <w:br/>
        <w:br/>
        <w:t>- Docker Compose: update image: myrepo/app:1.2.0 in docker-compose.yml, then docker compose pull app &amp;&amp; docker compose up -d app and verify with docker compose ps.</w:t>
        <w:br/>
        <w:br/>
        <w:t>- Swarm: docker service update --image myrepo/app:1.2.0 my_service and verify with docker service ps my_service.</w:t>
        <w:br/>
        <w:br/>
        <w:t>- Kubernetes: kubectl set image deployment/app app=myrepo/app:1.2.0 &amp;&amp; kubectl rollout status deployment/app.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Q4189. How do you verify the rollout after deployment?</w:t>
      </w:r>
    </w:p>
    <w:p>
      <w:pPr>
        <w:spacing w:before="0" w:after="40"/>
      </w:pPr>
      <w:r>
        <w:rPr>
          <w:i/>
          <w:color w:val="888888"/>
          <w:sz w:val="18"/>
        </w:rPr>
        <w:t>Jenkins &amp; CI/CD • Implementation / Workflow</w:t>
      </w:r>
    </w:p>
    <w:p>
      <w:pPr>
        <w:spacing w:after="160"/>
        <w:ind w:left="216"/>
      </w:pPr>
      <w:r>
        <w:rPr>
          <w:sz w:val="21"/>
        </w:rPr>
        <w:t>A: Check controller-level rollout: kubectl rollout status deployment/my-app -n my-ns and kubectl rollout history deployment/my-app -n my-ns. Inspect pods and endpoints: kubectl get pods -l app=my-app -n my-ns; kubectl describe pod &lt;pod&gt; and kubectl get endpoints svc/my-app -n my-ns. Verify health/readiness by curling readiness and liveness endpoints: curl -f http://&lt;pod-ip&gt;:8080/healthz. Tail logs for errors: kubectl logs -f deployment/my-app -n my-ns. Validate metrics and SLOs via Prometheus queries (curl -g 'http://prometheus/api/v1/query?query=rate(http_requests_total[5m])') and check traces in Jaeger/Zipkin. For GitOps use argocd app get my-app or flux get kustomizations to ensure sync. If needed, rollback with kubectl rollout undo deployment/my-app -n my-ns.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Q4190. How do you roll back an unsuccessful deployment?</w:t>
      </w:r>
    </w:p>
    <w:p>
      <w:pPr>
        <w:spacing w:before="0" w:after="40"/>
      </w:pPr>
      <w:r>
        <w:rPr>
          <w:i/>
          <w:color w:val="888888"/>
          <w:sz w:val="18"/>
        </w:rPr>
        <w:t>Jenkins &amp; CI/CD • Implementation / Workflow</w:t>
      </w:r>
    </w:p>
    <w:p>
      <w:pPr>
        <w:spacing w:after="160"/>
        <w:ind w:left="216"/>
      </w:pPr>
      <w:r>
        <w:rPr>
          <w:sz w:val="21"/>
        </w:rPr>
        <w:t>A: If a deployment fails, revert to a known good revision using the platform’s native rollback and verification commands. For Kubernetes deployments: inspect history with kubectl rollout history deployment/myapp, then kubectl rollout undo deployment/myapp --to-revision=&lt;N&gt; and verify with kubectl rollout status deployment/myapp and kubectl get pods -l app=myapp. For Helm: helm history myrelease, helm rollback myrelease &lt;REVISION&gt;, then helm status myrelease and kubectl get pods. For GitOps (Argo CD): argocd app history &lt;APP&gt;, argocd app rollback &lt;APP&gt; &lt;REVISION&gt;, then argocd app wait &lt;APP&gt; --health. If using image tags, update the manifest to the previous image tag and redeploy via CI; confirm with logs (kubectl logs) and metrics/health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Q4191. How do you restrict Jenkins access to a particular Kubernetes namespace?</w:t>
      </w:r>
    </w:p>
    <w:p>
      <w:pPr>
        <w:spacing w:before="0" w:after="40"/>
      </w:pPr>
      <w:r>
        <w:rPr>
          <w:i/>
          <w:color w:val="888888"/>
          <w:sz w:val="18"/>
        </w:rPr>
        <w:t>Jenkins Credentials / Service Account • Implementation / Workflow</w:t>
      </w:r>
    </w:p>
    <w:p>
      <w:pPr>
        <w:spacing w:after="160"/>
        <w:ind w:left="216"/>
      </w:pPr>
      <w:r>
        <w:rPr>
          <w:sz w:val="21"/>
        </w:rPr>
        <w:t>A: Create a namespace-scoped ServiceAccount and bind a Role that only grants needed verbs in that namespace, then configure Jenkins to use that SA’s token (or a kubeconfig built from it). Example:</w:t>
        <w:br/>
        <w:br/>
        <w:t>kubectl create namespace target-ns</w:t>
        <w:br/>
        <w:t>kubectl create serviceaccount jenkins-sa -n target-ns</w:t>
        <w:br/>
        <w:t>kubectl create role jenkins-role --verb=get,list,watch,create,delete --resource=pods,secrets,services -n target-ns</w:t>
        <w:br/>
        <w:t>kubectl create rolebinding jenkins-binding --role=jenkins-role --serviceaccount=target-ns:jenkins-sa -n target-ns</w:t>
        <w:br/>
        <w:br/>
        <w:t>Extract the token:</w:t>
        <w:br/>
        <w:t>kubectl get secret $(kubectl get sa jenkins-sa -n target-ns -o jsonpath='{.secrets[0].name}') -n target-ns -o jsonpath='{.data.token}' | base64 -d</w:t>
        <w:br/>
        <w:br/>
        <w:t>Configure the Jenkins Kubernetes cloud with that token (or kubeconfig). Verify: kubectl --token=&lt;token&gt; -n target-ns get pods (allowed) and kubectl --token=&lt;token&gt; -n other-ns get pods (Forbidden).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Q4192. What is Kubernetes RBAC?</w:t>
      </w:r>
    </w:p>
    <w:p>
      <w:pPr>
        <w:spacing w:before="0" w:after="40"/>
      </w:pPr>
      <w:r>
        <w:rPr>
          <w:i/>
          <w:color w:val="888888"/>
          <w:sz w:val="18"/>
        </w:rPr>
        <w:t>Jenkins Credentials / Service Account • Conceptual</w:t>
      </w:r>
    </w:p>
    <w:p>
      <w:pPr>
        <w:spacing w:after="160"/>
        <w:ind w:left="216"/>
      </w:pPr>
      <w:r>
        <w:rPr>
          <w:sz w:val="21"/>
        </w:rPr>
        <w:t>A: Kubernetes RBAC (Role-Based Access Control) is the built-in authorization mode that grants permissions by binding subjects (Users, Groups, ServiceAccounts) to Roles or ClusterRoles which define allowed verbs (get, list, watch, create, update, delete) on API resources and non-resource URLs. It is implemented by the rbac.authorization.k8s.io/v1 API and enforced in the kube-apiserver when --authorization-mode=RBAC. Create permissions with Role/ClusterRole and attach them using RoleBinding/ClusterRoleBinding. Verify effective permissions with kubectl auth can-i &lt;verb&gt; &lt;resource&gt; --namespace=&lt;ns&gt; and inspect bindings with kubectl get rolebindings, clusterrolebindings, roles, clusterroles -o yaml. This ensures least-privilege access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Q4193. What happens when a user accesses an application through an Ingress in GKE?</w:t>
      </w:r>
    </w:p>
    <w:p>
      <w:pPr>
        <w:spacing w:before="0" w:after="40"/>
      </w:pPr>
      <w:r>
        <w:rPr>
          <w:i/>
          <w:color w:val="888888"/>
          <w:sz w:val="18"/>
        </w:rPr>
        <w:t>Kubernetes • Scenario</w:t>
      </w:r>
    </w:p>
    <w:p>
      <w:pPr>
        <w:spacing w:after="160"/>
        <w:ind w:left="216"/>
      </w:pPr>
      <w:r>
        <w:rPr>
          <w:sz w:val="21"/>
        </w:rPr>
        <w:t>A: The client’s DNS resolves to the Ingress’ external IP, then traffic hits Google Cloud HTTP(S) Load Balancer (GCLB) created by the GKE Ingress controller. GCLB performs SSL termination if configured, applies host/path routing via a URL map and target proxy, and forwards to backend services that reference NEGs (container-native backends pointing to Pod IP:port) or instance groups. GCLB performs health checks and load balances to healthy backends; backend timeouts, affinity, and rate limits are applied on the backend service. Verify with: kubectl describe ingress NAME, kubectl get neg -n NAMESPACE, gcloud compute forwarding-rules list and gcloud compute url-maps describe URL_MAP_NAME.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Q4194. If a pod is running behind a Service but traffic is not reaching it, what could be the reasons?</w:t>
      </w:r>
    </w:p>
    <w:p>
      <w:pPr>
        <w:spacing w:before="0" w:after="40"/>
      </w:pPr>
      <w:r>
        <w:rPr>
          <w:i/>
          <w:color w:val="888888"/>
          <w:sz w:val="18"/>
        </w:rPr>
        <w:t>Kubernetes • Troubleshooting</w:t>
      </w:r>
    </w:p>
    <w:p>
      <w:pPr>
        <w:spacing w:after="160"/>
        <w:ind w:left="216"/>
      </w:pPr>
      <w:r>
        <w:rPr>
          <w:sz w:val="21"/>
        </w:rPr>
        <w:t>A: Possible causes: Service has no endpoints because label selectors don’t match the Pod labels or Pod readinessProbe fails (kubectl get endpoints; kubectl describe svc; kubectl describe pod). Pod isn’t listening on the expected containerPort/targetPort or uses a different protocol—verify with kubectl exec into Pod and ss/netstat. CNI or kube-proxy failures: iptables/ipvs rules missing or kube-proxy down (kubectl logs kube-proxy, iptables -t nat -L; ipvsadm -L). NetworkPolicy or host firewall blocks traffic (kubectl get networkpolicy; check node firewall rules). DNS/Service ClusterIP not reachable or NodePort blocked by cloud security group—test with curl from cluster nodes to ClusterIP/NodePort to validate.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Q4195. What is the difference between CrashLoopBackOff, ImagePullBackOff, and ErrImagePull?</w:t>
      </w:r>
    </w:p>
    <w:p>
      <w:pPr>
        <w:spacing w:before="0" w:after="40"/>
      </w:pPr>
      <w:r>
        <w:rPr>
          <w:i/>
          <w:color w:val="888888"/>
          <w:sz w:val="18"/>
        </w:rPr>
        <w:t>Kubernetes • Comparison</w:t>
      </w:r>
    </w:p>
    <w:p>
      <w:pPr>
        <w:spacing w:after="160"/>
        <w:ind w:left="216"/>
      </w:pPr>
      <w:r>
        <w:rPr>
          <w:sz w:val="21"/>
        </w:rPr>
        <w:t>A: ErrImagePull and ImagePullBackOff indicate image fetch failures: ErrImagePull is the kubelet/event reason for an immediate failure to pull an image (bad name, auth, or registry unreachable). After repeated retries the pod status becomes ImagePullBackOff (the kubelet is backing off further pull attempts). Verify with kubectl describe pod &lt;pod&gt; (Events show ErrImagePull/ImagePullBackOff) and kubectl get events or check image credentials/registry connectivity. CrashLoopBackOff means the container was successfully pulled and started but repeatedly exits with a non‑zero code (or is killed); the kubelet restarts it and then backs off. Diagnose CrashLoopBackOff with kubectl logs &lt;pod&gt; --previous and kubectl describe pod to see exit codes and restartCount.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Q4196. How does HPA (Horizontal Pod Autoscaler) work?</w:t>
      </w:r>
    </w:p>
    <w:p>
      <w:pPr>
        <w:spacing w:before="0" w:after="40"/>
      </w:pPr>
      <w:r>
        <w:rPr>
          <w:i/>
          <w:color w:val="888888"/>
          <w:sz w:val="18"/>
        </w:rPr>
        <w:t>Kubernetes • Implementation / Workflow</w:t>
      </w:r>
    </w:p>
    <w:p>
      <w:pPr>
        <w:spacing w:after="160"/>
        <w:ind w:left="216"/>
      </w:pPr>
      <w:r>
        <w:rPr>
          <w:sz w:val="21"/>
        </w:rPr>
        <w:t>A: HPA is a control loop (part of controller-manager) that watches a HorizontalPodAutoscaler resource (autoscaling/v2 or v1) and a target Scale subresource (Deployment/ReplicaSet/etc.). It reads metrics from the Metrics API (typically metrics-server for cpu/memory or external adapters for custom metrics), computes desiredReplicas from the configured targets and current metric values, clamps that value between spec.minReplicas and spec.maxReplicas, and updates the target via the Scale subresource (a PATCH to apps/v1 scale). You can inspect it with kubectl get hpa and kubectl describe hpa NAME, check pod metrics with kubectl top pods, and view HPA decisions in controller-manager logs or by kubectl get hpa NAME -o yaml which shows currentMetrics and status.desiredReplicas.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Q4197. How do you investigate if a Kubernetes application suddenly becomes unavailable?</w:t>
      </w:r>
    </w:p>
    <w:p>
      <w:pPr>
        <w:spacing w:before="0" w:after="40"/>
      </w:pPr>
      <w:r>
        <w:rPr>
          <w:i/>
          <w:color w:val="888888"/>
          <w:sz w:val="18"/>
        </w:rPr>
        <w:t>Kubernetes • Troubleshooting</w:t>
      </w:r>
    </w:p>
    <w:p>
      <w:pPr>
        <w:spacing w:after="160"/>
        <w:ind w:left="216"/>
      </w:pPr>
      <w:r>
        <w:rPr>
          <w:sz w:val="21"/>
        </w:rPr>
        <w:t>A: Check cluster-wide health: kubectl get nodes; kubectl get cs is deprecated so inspect control-plane pods in kube-system: kubectl -n kube-system get pods. Inspect application objects: kubectl get deploy,sts,svc,ep -o wide. Check pod state and recent events: kubectl describe pod &lt;pod&gt; and kubectl get events --sort-by=.metadata.creationTimestamp. Fetch logs and restart info: kubectl logs &lt;pod&gt; [-c container] --previous; kubectl rollout status deploy/&lt;name&gt;. Verify service endpoints and connectivity: kubectl get endpoints &lt;svc&gt;; kubectl exec -it &lt;pod&gt; -- curl -sv http://&lt;svc&gt;:&lt;port&gt; or kubectl port-forward. Check resource pressure: kubectl top pod/node. Inspect node and agent logs: journalctl -u kubelet -xe and container runtime logs (dockerd or containerd). Review NetworkPolicy, CNI, and kube-proxy pods for networking faults.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Q4198. How do you secure a Kubernetes cluster?</w:t>
      </w:r>
    </w:p>
    <w:p>
      <w:pPr>
        <w:spacing w:before="0" w:after="40"/>
      </w:pPr>
      <w:r>
        <w:rPr>
          <w:i/>
          <w:color w:val="888888"/>
          <w:sz w:val="18"/>
        </w:rPr>
        <w:t>Kubernetes • Implementation / Workflow</w:t>
      </w:r>
    </w:p>
    <w:p>
      <w:pPr>
        <w:spacing w:after="160"/>
        <w:ind w:left="216"/>
      </w:pPr>
      <w:r>
        <w:rPr>
          <w:sz w:val="21"/>
        </w:rPr>
        <w:t>A: Enable strong authentication and authorization: configure API server auth (OIDC or client certs), disable anonymous access (--anonymous-auth=false), and apply RBAC rules; verify with kubectl auth can-i. Encrypt secrets at rest using API server --encryption-provider-config and a KMS provider, and confirm etcd data is encrypted; check kube-apiserver process flags (ps aux | grep kube-apiserver). Enforce Pod Security Admission (label namespaces: kubectl label ns myns pod-security.kubernetes.io/enforce=restricted --overwrite) or use OPA Gatekeeper for policies. Implement NetworkPolicies and apply with kubectl apply -f networkpolicy.yaml; verify with kubectl get networkpolicy -n. Enable audit logging (--audit-policy-file) and collect logs. Harden nodes and kubelets, scan images, and run continuous compliance (e.g., kube-bench) to verify cluster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Q4199. How do you deploy a machine learning model on Kubernetes?</w:t>
      </w:r>
    </w:p>
    <w:p>
      <w:pPr>
        <w:spacing w:before="0" w:after="40"/>
      </w:pPr>
      <w:r>
        <w:rPr>
          <w:i/>
          <w:color w:val="888888"/>
          <w:sz w:val="18"/>
        </w:rPr>
        <w:t>MLOps • Implementation / Workflow</w:t>
      </w:r>
    </w:p>
    <w:p>
      <w:pPr>
        <w:spacing w:after="160"/>
        <w:ind w:left="216"/>
      </w:pPr>
      <w:r>
        <w:rPr>
          <w:sz w:val="21"/>
        </w:rPr>
        <w:t>A: Containerize the model serving binary (e.g., Dockerfile), build and push: docker build -t myregistry/my-model:v1 . &amp;&amp; docker push myregistry/my-model:v1. Create a Deployment spec (kubectl apply -f deployment.yaml) that sets container image, resources (e.g., resources: limits: { "nvidia.com/gpu": 1 } for GPUs), livenessProbe/readinessProbe, and imagePullSecrets if needed. Expose it with a Service (ClusterIP/LoadBalancer) and Ingress or use port-forward for testing: kubectl port-forward deploy/my-model 8080:8080. Verify: kubectl get pods, kubectl describe pod &lt;pod&gt;, kubectl logs &lt;pod&gt;, curl http://localhost:8080/health or inference endpoint. For managed inference use KServe InferenceService and confirm status with kubectl get inferenceservice.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Q4200. A Cloud SQL private-IP deployment fails because no address range is available. How would you troubleshoot PSA?</w:t>
      </w:r>
    </w:p>
    <w:p>
      <w:pPr>
        <w:spacing w:before="0" w:after="40"/>
      </w:pPr>
      <w:r>
        <w:rPr>
          <w:i/>
          <w:color w:val="888888"/>
          <w:sz w:val="18"/>
        </w:rPr>
        <w:t>Private Services Access • Troubleshooting</w:t>
      </w:r>
    </w:p>
    <w:p>
      <w:pPr>
        <w:spacing w:after="160"/>
        <w:ind w:left="216"/>
      </w:pPr>
      <w:r>
        <w:rPr>
          <w:sz w:val="21"/>
        </w:rPr>
        <w:t>A: Verify that a global internal allocated range exists in the correct VPC with purpose VPC_PEERING and that the Service Networking connection includes it. Check for CIDR overlap, exhausted producer allocations, an incorrect project or Shared VPC network, missing Service Networking API permissions, and Terraform ordering problems. Expand the connection with an additional valid allocated range when supported, then rerun provisioning and verify the peering routes.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Q4201. Can you brief me about your Linux experience and your day-to-day tasks with Linux, in short?</w:t>
      </w:r>
    </w:p>
    <w:p>
      <w:pPr>
        <w:spacing w:before="0" w:after="40"/>
      </w:pPr>
      <w:r>
        <w:rPr>
          <w:i/>
          <w:color w:val="888888"/>
          <w:sz w:val="18"/>
        </w:rPr>
        <w:t>Linux Experience • Experience</w:t>
      </w:r>
    </w:p>
    <w:p>
      <w:pPr>
        <w:spacing w:after="160"/>
        <w:ind w:left="216"/>
      </w:pPr>
      <w:r>
        <w:rPr>
          <w:sz w:val="21"/>
        </w:rPr>
        <w:t>A: Give a concise, evidence-based summary: years and distributions used, production scale, and personal ownership. A strong response covers user and permission management, systemd services, packages, filesystems, CPU and memory analysis, networking, logs, patching, security hardening, shell automation, monitoring, incident response, and RCA. Close with one measurable result, but do not claim tools or experience you cannot defend in follow-up questions.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Q4202. You mentioned troubleshooting experience. Can you give me one Linux troubleshooting scenario or production incident you handled?</w:t>
      </w:r>
    </w:p>
    <w:p>
      <w:pPr>
        <w:spacing w:before="0" w:after="40"/>
      </w:pPr>
      <w:r>
        <w:rPr>
          <w:i/>
          <w:color w:val="888888"/>
          <w:sz w:val="18"/>
        </w:rPr>
        <w:t>Linux Troubleshooting • Experience</w:t>
      </w:r>
    </w:p>
    <w:p>
      <w:pPr>
        <w:spacing w:after="160"/>
        <w:ind w:left="216"/>
      </w:pPr>
      <w:r>
        <w:rPr>
          <w:sz w:val="21"/>
        </w:rPr>
        <w:t>A: Use STAR and choose one concrete incident. State the customer impact and alerts, then explain how you checked load, CPU, memory, disk, network, processes, services, and logs to narrow the fault. Describe the immediate mitigation, verified recovery, root cause, and preventive action such as alerting, capacity changes, configuration validation, or a runbook. Be explicit about your own decisions and quantify downtime or improvement where possible.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Q4203. Can you explain one specific problem you faced, how you troubleshot it, and what solution you provided?</w:t>
      </w:r>
    </w:p>
    <w:p>
      <w:pPr>
        <w:spacing w:before="0" w:after="40"/>
      </w:pPr>
      <w:r>
        <w:rPr>
          <w:i/>
          <w:color w:val="888888"/>
          <w:sz w:val="18"/>
        </w:rPr>
        <w:t>Linux Troubleshooting • Experience</w:t>
      </w:r>
    </w:p>
    <w:p>
      <w:pPr>
        <w:spacing w:after="160"/>
        <w:ind w:left="216"/>
      </w:pPr>
      <w:r>
        <w:rPr>
          <w:sz w:val="21"/>
        </w:rPr>
        <w:t>A: Select a problem with enough technical depth and structure the response as symptom, hypothesis, evidence, mitigation, root cause, permanent fix, and prevention. Mention the exact signals and commands that changed your hypothesis rather than listing tools randomly. Explain why the solution was safe, how you validated it, and what monitoring or process change prevented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Q4204. Explain the three Linux load averages and what they indicate.</w:t>
      </w:r>
    </w:p>
    <w:p>
      <w:pPr>
        <w:spacing w:before="0" w:after="40"/>
      </w:pPr>
      <w:r>
        <w:rPr>
          <w:i/>
          <w:color w:val="888888"/>
          <w:sz w:val="18"/>
        </w:rPr>
        <w:t>Linux Performance • Conceptual</w:t>
      </w:r>
    </w:p>
    <w:p>
      <w:pPr>
        <w:spacing w:after="160"/>
        <w:ind w:left="216"/>
      </w:pPr>
      <w:r>
        <w:rPr>
          <w:sz w:val="21"/>
        </w:rPr>
        <w:t>A: The three values are the average number of tasks that were runnable or in uninterruptible sleep over approximately 1, 5, and 15 minutes. Compare them with available logical CPUs and their trend: on an 8-vCPU host, sustained load near 8 means the CPUs or uninterruptible resources are fully occupied, while much higher values indicate a queue. Load is not CPU utilization alone; blocked I/O tasks can raise it, so correlate with CPU, iowait, run queue, process state, memory, and storage metrics.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Q4205. Which commands can be used to view the load average in Linux?</w:t>
      </w:r>
    </w:p>
    <w:p>
      <w:pPr>
        <w:spacing w:before="0" w:after="40"/>
      </w:pPr>
      <w:r>
        <w:rPr>
          <w:i/>
          <w:color w:val="888888"/>
          <w:sz w:val="18"/>
        </w:rPr>
        <w:t>Linux Performance • Implementation / Workflow</w:t>
      </w:r>
    </w:p>
    <w:p>
      <w:pPr>
        <w:spacing w:after="160"/>
        <w:ind w:left="216"/>
      </w:pPr>
      <w:r>
        <w:rPr>
          <w:sz w:val="21"/>
        </w:rPr>
        <w:t>A: Use `uptime`, `top` or `htop`, `cat /proc/loadavg`, and tools such as `w` or `sar -q` when sysstat is available. `uptime` and `top` show the 1-, 5-, and 15-minute averages. `/proc/loadavg` also shows running versus total schedulable entities and the latest PID. Follow with `vmstat`, `mpstat`, `pidstat`, `ps`, and `iostat` to determine whether the queue is caused by CPU, I/O, memory pressure, or a specific process.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Q4206. We are running Cloud Composer DAGs, and the DAGs are triggering or training workloads on GKE. How would you troubleshoot or mitigate issues in this setup?</w:t>
      </w:r>
    </w:p>
    <w:p>
      <w:pPr>
        <w:spacing w:before="0" w:after="40"/>
      </w:pPr>
      <w:r>
        <w:rPr>
          <w:i/>
          <w:color w:val="888888"/>
          <w:sz w:val="18"/>
        </w:rPr>
        <w:t>Cloud Composer &amp; GKE • Troubleshooting</w:t>
      </w:r>
    </w:p>
    <w:p>
      <w:pPr>
        <w:spacing w:after="160"/>
        <w:ind w:left="216"/>
      </w:pPr>
      <w:r>
        <w:rPr>
          <w:sz w:val="21"/>
        </w:rPr>
        <w:t>A: Trace one failed run end to end: DAG parse and schedule, task instance, operator or API call, identity, GKE job creation, pod scheduling, container startup, training logs, and artifact completion. Check Composer scheduler and worker health, Airflow task logs, retries and concurrency, network and DNS paths, IAM and Workload Identity, Kubernetes events, quotas, node capacity, image pulls, secrets, and downstream storage or API access. Mitigate by making tasks idempotent, setting bounded retries and timeouts, separating orchestration from long-running compute, adding resource and quota alerts, and preserving correlation IDs between the DAG, job, and pod.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Q4207. If GKE pods are not getting created or are stuck because the pod IP range or IP pool is exhausted, how would you resolve the issue?</w:t>
      </w:r>
    </w:p>
    <w:p>
      <w:pPr>
        <w:spacing w:before="0" w:after="40"/>
      </w:pPr>
      <w:r>
        <w:rPr>
          <w:i/>
          <w:color w:val="888888"/>
          <w:sz w:val="18"/>
        </w:rPr>
        <w:t>GKE IP Exhaustion • Troubleshooting</w:t>
      </w:r>
    </w:p>
    <w:p>
      <w:pPr>
        <w:spacing w:after="160"/>
        <w:ind w:left="216"/>
      </w:pPr>
      <w:r>
        <w:rPr>
          <w:sz w:val="21"/>
        </w:rPr>
        <w:t>A: Confirm the cause through pod events, IP allocation metrics, node and subnet details, and secondary-range utilization; do not assume every Pending pod is an IP problem. Stop uncontrolled scaling and reclaim completed or leaked workloads where safe. For a VPC-native cluster, add an additional Pod secondary range and enable or use multi-Pod CIDR support when the cluster and node-pool configuration supports it, then create node pools that draw from the new range. If the existing cluster cannot be expanded safely, build a correctly sized replacement cluster and migrate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Q4208. How would you migrate workloads from the existing GKE cluster to a newly created cluster with a larger IP range?</w:t>
      </w:r>
    </w:p>
    <w:p>
      <w:pPr>
        <w:spacing w:before="0" w:after="40"/>
      </w:pPr>
      <w:r>
        <w:rPr>
          <w:i/>
          <w:color w:val="888888"/>
          <w:sz w:val="18"/>
        </w:rPr>
        <w:t>GKE Migration • Implementation / Workflow</w:t>
      </w:r>
    </w:p>
    <w:p>
      <w:pPr>
        <w:spacing w:after="160"/>
        <w:ind w:left="216"/>
      </w:pPr>
      <w:r>
        <w:rPr>
          <w:sz w:val="21"/>
        </w:rPr>
        <w:t>A: Treat it as a blue-green cluster migration. Recreate the cluster foundation through IaC, including networking, node pools, Workload Identity, policies, secrets integration, observability, ingress, storage classes, quotas, and add-ons. Deploy workloads from Git or CI/CD, restore or replicate state through application-aware methods, validate functional, performance, security, and failure tests, then shift traffic gradually using load-balancer backends, DNS, or service-routing controls. Monitor and retain rollback to the old cluster until data, jobs, and traffic are verified, then drain and decommission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Q4209. Can existing Kubernetes nodes be attached or migrated directly from the old GKE cluster to the new cluster? If not, how would you handle the node pools and workload migration?</w:t>
      </w:r>
    </w:p>
    <w:p>
      <w:pPr>
        <w:spacing w:before="0" w:after="40"/>
      </w:pPr>
      <w:r>
        <w:rPr>
          <w:i/>
          <w:color w:val="888888"/>
          <w:sz w:val="18"/>
        </w:rPr>
        <w:t>GKE Migration • Conceptual</w:t>
      </w:r>
    </w:p>
    <w:p>
      <w:pPr>
        <w:spacing w:after="160"/>
        <w:ind w:left="216"/>
      </w:pPr>
      <w:r>
        <w:rPr>
          <w:sz w:val="21"/>
        </w:rPr>
        <w:t>A: No. GKE nodes and node pools are registered, configured, and managed as part of one cluster and should not be detached and attached to another cluster. Create new node pools in the target cluster with the required machine types, images, labels, taints, autoscaling, security, and Pod ranges. Redeploy stateless workloads declaratively, migrate persistent data with supported replication, backup, restore, or application-native methods, validate disruption budgets and capacity, then cordon and drain old nodes during the controlled cutover.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Q4210. A Cloud Composer DAG is scheduled, but the task that should create a GKE training job remains queued. How would you troubleshoot it?</w:t>
      </w:r>
    </w:p>
    <w:p>
      <w:pPr>
        <w:spacing w:before="0" w:after="40"/>
      </w:pPr>
      <w:r>
        <w:rPr>
          <w:i/>
          <w:color w:val="888888"/>
          <w:sz w:val="18"/>
        </w:rPr>
        <w:t>Cloud Composer • Scenario</w:t>
      </w:r>
    </w:p>
    <w:p>
      <w:pPr>
        <w:spacing w:after="160"/>
        <w:ind w:left="216"/>
      </w:pPr>
      <w:r>
        <w:rPr>
          <w:sz w:val="21"/>
        </w:rPr>
        <w:t>A: Check Airflow scheduler health, queued task counts, pools, concurrency, worker capacity, executor status, dependencies, and task logs before investigating GKE. Confirm the DAG is not paused and the task's trigger rules and start date are correct. If the worker starts the task, then inspect the GKE API call, connection configuration, identity, network access, and quota. Add queue-time alerts and separate Composer scheduling latency from Kubernetes job-start latency.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Q4211. Composer can reach the GKE API, but the DAG receives a permission-denied error when creating Kubernetes jobs. What would you inspect?</w:t>
      </w:r>
    </w:p>
    <w:p>
      <w:pPr>
        <w:spacing w:before="0" w:after="40"/>
      </w:pPr>
      <w:r>
        <w:rPr>
          <w:i/>
          <w:color w:val="888888"/>
          <w:sz w:val="18"/>
        </w:rPr>
        <w:t>Cloud Composer &amp; IAM • Scenario</w:t>
      </w:r>
    </w:p>
    <w:p>
      <w:pPr>
        <w:spacing w:after="160"/>
        <w:ind w:left="216"/>
      </w:pPr>
      <w:r>
        <w:rPr>
          <w:sz w:val="21"/>
        </w:rPr>
        <w:t>A: Identify the exact Google service account and Kubernetes identity used at runtime, then separate Google IAM authorization from Kubernetes RBAC. Verify Composer connection or operator configuration, Workload Identity mappings, cluster access, namespace RoleBindings, and whether credentials are stale or from the wrong project. Grant only the required verbs and resources in the intended namespace, retest with the same identity, and log authorization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Q4212. Composer successfully creates a GKE training job, but its pods remain Pending even though the cluster autoscaler is enabled. How would you troubleshoot it?</w:t>
      </w:r>
    </w:p>
    <w:p>
      <w:pPr>
        <w:spacing w:before="0" w:after="40"/>
      </w:pPr>
      <w:r>
        <w:rPr>
          <w:i/>
          <w:color w:val="888888"/>
          <w:sz w:val="18"/>
        </w:rPr>
        <w:t>GKE Scheduling • Scenario</w:t>
      </w:r>
    </w:p>
    <w:p>
      <w:pPr>
        <w:spacing w:after="160"/>
        <w:ind w:left="216"/>
      </w:pPr>
      <w:r>
        <w:rPr>
          <w:sz w:val="21"/>
        </w:rPr>
        <w:t>A: Read pod scheduling events first. Check resource requests, accelerators, node selectors, affinity, taints and tolerations, Pod IP availability, quotas, node-pool limits, regional capacity, persistent-volume binding, and autoscaler messages. Autoscaling cannot help when no configured node pool can satisfy the pod or a cloud quota or IP range prevents new nodes. Correct the unsatisfied constraint or add a suitable node pool, then validate startup time and capacity alerts.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Q4213. A Composer retry creates duplicate GKE training jobs and increases cost. How would you redesign the workflow?</w:t>
      </w:r>
    </w:p>
    <w:p>
      <w:pPr>
        <w:spacing w:before="0" w:after="40"/>
      </w:pPr>
      <w:r>
        <w:rPr>
          <w:i/>
          <w:color w:val="888888"/>
          <w:sz w:val="18"/>
        </w:rPr>
        <w:t>GKE Reliability • Scenario</w:t>
      </w:r>
    </w:p>
    <w:p>
      <w:pPr>
        <w:spacing w:after="160"/>
        <w:ind w:left="216"/>
      </w:pPr>
      <w:r>
        <w:rPr>
          <w:sz w:val="21"/>
        </w:rPr>
        <w:t>A: Make submission idempotent using a deterministic job name or external run identifier derived from the DAG and task run. Before creation, check whether the job already exists and whether it is running, succeeded, or failed; resume observation instead of creating another. Use bounded retries, timeouts, cleanup policy, concurrency controls, and labels for cost attribution. Separate job submission from monitoring so a transient Airflow worker failure does not duplicate compute.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Q4214. A GKE cluster has free node CPU and memory, but new pods remain Pending with failed IP allocation events. What immediate and permanent actions would you take?</w:t>
      </w:r>
    </w:p>
    <w:p>
      <w:pPr>
        <w:spacing w:before="0" w:after="40"/>
      </w:pPr>
      <w:r>
        <w:rPr>
          <w:i/>
          <w:color w:val="888888"/>
          <w:sz w:val="18"/>
        </w:rPr>
        <w:t>GKE IP Exhaustion • Scenario</w:t>
      </w:r>
    </w:p>
    <w:p>
      <w:pPr>
        <w:spacing w:after="160"/>
        <w:ind w:left="216"/>
      </w:pPr>
      <w:r>
        <w:rPr>
          <w:sz w:val="21"/>
        </w:rPr>
        <w:t>A: Confirm secondary Pod-range exhaustion and identify whether completed pods, excess replicas, or node density accelerated consumption. Contain by stopping nonessential scaling and cleaning safe terminated workloads; do not treat node capacity as IP capacity. Permanently add and use an additional Pod range with compatible node pools when supported, or migrate to a properly sized cluster. Add IP utilization forecasting and alerts based on maximum Pods, upgrade surge, autoscaling, and migration headroom.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Q4215. During a blue-green GKE migration, stateless services work in the new cluster but stateful workloads cannot mount their existing volumes. How would you proceed?</w:t>
      </w:r>
    </w:p>
    <w:p>
      <w:pPr>
        <w:spacing w:before="0" w:after="40"/>
      </w:pPr>
      <w:r>
        <w:rPr>
          <w:i/>
          <w:color w:val="888888"/>
          <w:sz w:val="18"/>
        </w:rPr>
        <w:t>GKE Migration • Scenario</w:t>
      </w:r>
    </w:p>
    <w:p>
      <w:pPr>
        <w:spacing w:after="160"/>
        <w:ind w:left="216"/>
      </w:pPr>
      <w:r>
        <w:rPr>
          <w:sz w:val="21"/>
        </w:rPr>
        <w:t>A: Stop the cutover for affected workloads and identify storage type, zone or region scope, access mode, CSI driver, encryption, snapshot support, and application consistency requirements. Nodes cannot simply attach every volume across clusters or regions. Use supported snapshots, backup and restore, replication, or application-native data migration into target volumes, test consistency and recovery, and shift writers only through a controlled quiesce or replication cutover with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Q4216. How would you shift production traffic gradually from an old GKE cluster to a new cluster and roll back safely?</w:t>
      </w:r>
    </w:p>
    <w:p>
      <w:pPr>
        <w:spacing w:before="0" w:after="40"/>
      </w:pPr>
      <w:r>
        <w:rPr>
          <w:i/>
          <w:color w:val="888888"/>
          <w:sz w:val="18"/>
        </w:rPr>
        <w:t>GKE Migration • Scenario</w:t>
      </w:r>
    </w:p>
    <w:p>
      <w:pPr>
        <w:spacing w:after="160"/>
        <w:ind w:left="216"/>
      </w:pPr>
      <w:r>
        <w:rPr>
          <w:sz w:val="21"/>
        </w:rPr>
        <w:t>A: Register both clusters behind a supported multi-cluster or load-balancing design, or use controlled DNS or service-routing weights where appropriate. Validate health, observability, policies, data compatibility, and capacity before sending a small canary percentage. Increase traffic in stages with error, latency, saturation, and business thresholds; keep schema and state backward compatible. Roll back routing immediately when abort thresholds are crossed and retain the old cluster until the agreed soak period completes.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Q4217. Risks in Kubernetes clusters.</w:t>
      </w:r>
    </w:p>
    <w:p>
      <w:pPr>
        <w:spacing w:before="0" w:after="40"/>
      </w:pPr>
      <w:r>
        <w:rPr>
          <w:i/>
          <w:color w:val="888888"/>
          <w:sz w:val="18"/>
        </w:rPr>
        <w:t>Cloud Risk • Conceptual</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Q4218. Risks of CI/CD pipelines.</w:t>
      </w:r>
    </w:p>
    <w:p>
      <w:pPr>
        <w:spacing w:before="0" w:after="40"/>
      </w:pPr>
      <w:r>
        <w:rPr>
          <w:i/>
          <w:color w:val="888888"/>
          <w:sz w:val="18"/>
        </w:rPr>
        <w:t>Kubernetes and DevOps Risk • Conceptual</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Q4219. Risks of GitHub Actions.</w:t>
      </w:r>
    </w:p>
    <w:p>
      <w:pPr>
        <w:spacing w:before="0" w:after="40"/>
      </w:pPr>
      <w:r>
        <w:rPr>
          <w:i/>
          <w:color w:val="888888"/>
          <w:sz w:val="18"/>
        </w:rPr>
        <w:t>Kubernetes and DevOps Risk • Conceptual</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Q4220. Risks of Helm charts.</w:t>
      </w:r>
    </w:p>
    <w:p>
      <w:pPr>
        <w:spacing w:before="0" w:after="40"/>
      </w:pPr>
      <w:r>
        <w:rPr>
          <w:i/>
          <w:color w:val="888888"/>
          <w:sz w:val="18"/>
        </w:rPr>
        <w:t>Kubernetes and DevOps Risk • Conceptual</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Q4221. Risks of privileged containers.</w:t>
      </w:r>
    </w:p>
    <w:p>
      <w:pPr>
        <w:spacing w:before="0" w:after="40"/>
      </w:pPr>
      <w:r>
        <w:rPr>
          <w:i/>
          <w:color w:val="888888"/>
          <w:sz w:val="18"/>
        </w:rPr>
        <w:t>Kubernetes and DevOps Risk • Conceptual</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Q4222. Explain shadow deployment in ML.</w:t>
      </w:r>
    </w:p>
    <w:p>
      <w:pPr>
        <w:spacing w:before="0" w:after="40"/>
      </w:pPr>
      <w:r>
        <w:rPr>
          <w:i/>
          <w:color w:val="888888"/>
          <w:sz w:val="18"/>
        </w:rPr>
        <w:t>MLOps Fundamentals (1–100) • Conceptual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Q4223. Explain model deployment strategies.</w:t>
      </w:r>
    </w:p>
    <w:p>
      <w:pPr>
        <w:spacing w:before="0" w:after="40"/>
      </w:pPr>
      <w:r>
        <w:rPr>
          <w:i/>
          <w:color w:val="888888"/>
          <w:sz w:val="18"/>
        </w:rPr>
        <w:t>MLOps Fundamentals (1–100) • Conceptual</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Q4224. How Request Flows</w:t>
      </w:r>
    </w:p>
    <w:p>
      <w:pPr>
        <w:spacing w:before="0" w:after="40"/>
      </w:pPr>
      <w:r>
        <w:rPr>
          <w:i/>
          <w:color w:val="888888"/>
          <w:sz w:val="18"/>
        </w:rPr>
        <w:t>Kubernetes Fundamentals (101–200) • Conceptual</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Q4225. What is a pod?</w:t>
      </w:r>
    </w:p>
    <w:p>
      <w:pPr>
        <w:spacing w:before="0" w:after="40"/>
      </w:pPr>
      <w:r>
        <w:rPr>
          <w:i/>
          <w:color w:val="888888"/>
          <w:sz w:val="18"/>
        </w:rPr>
        <w:t>Kubernetes Fundamentals (101–200) • Conceptual</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Q4226. Difference between pod and container?</w:t>
      </w:r>
    </w:p>
    <w:p>
      <w:pPr>
        <w:spacing w:before="0" w:after="40"/>
      </w:pPr>
      <w:r>
        <w:rPr>
          <w:i/>
          <w:color w:val="888888"/>
          <w:sz w:val="18"/>
        </w:rPr>
        <w:t>Kubernetes Fundamentals (101–200) • Comparison</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Q4227. What is a deployment?</w:t>
      </w:r>
    </w:p>
    <w:p>
      <w:pPr>
        <w:spacing w:before="0" w:after="40"/>
      </w:pPr>
      <w:r>
        <w:rPr>
          <w:i/>
          <w:color w:val="888888"/>
          <w:sz w:val="18"/>
        </w:rPr>
        <w:t>Kubernetes Fundamentals (101–200) • Conceptual</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Q4228. Explain ReplicaSets.</w:t>
      </w:r>
    </w:p>
    <w:p>
      <w:pPr>
        <w:spacing w:before="0" w:after="40"/>
      </w:pPr>
      <w:r>
        <w:rPr>
          <w:i/>
          <w:color w:val="888888"/>
          <w:sz w:val="18"/>
        </w:rPr>
        <w:t>Kubernetes Fundamentals (101–200) • Conceptual</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Q4229. What is a StatefulSet?</w:t>
      </w:r>
    </w:p>
    <w:p>
      <w:pPr>
        <w:spacing w:before="0" w:after="40"/>
      </w:pPr>
      <w:r>
        <w:rPr>
          <w:i/>
          <w:color w:val="888888"/>
          <w:sz w:val="18"/>
        </w:rPr>
        <w:t>Kubernetes Fundamentals (101–200) • Conceptual</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Q4230. Explain DaemonSets.</w:t>
      </w:r>
    </w:p>
    <w:p>
      <w:pPr>
        <w:spacing w:before="0" w:after="40"/>
      </w:pPr>
      <w:r>
        <w:rPr>
          <w:i/>
          <w:color w:val="888888"/>
          <w:sz w:val="18"/>
        </w:rPr>
        <w:t>Kubernetes Fundamentals (101–200) • Conceptual</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Q4231. What is a Job in Kubernetes?</w:t>
      </w:r>
    </w:p>
    <w:p>
      <w:pPr>
        <w:spacing w:before="0" w:after="40"/>
      </w:pPr>
      <w:r>
        <w:rPr>
          <w:i/>
          <w:color w:val="888888"/>
          <w:sz w:val="18"/>
        </w:rPr>
        <w:t>Kubernetes Fundamentals (101–200) • Conceptual</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Q4232. What is kube-apiserver?</w:t>
      </w:r>
    </w:p>
    <w:p>
      <w:pPr>
        <w:spacing w:before="0" w:after="40"/>
      </w:pPr>
      <w:r>
        <w:rPr>
          <w:i/>
          <w:color w:val="888888"/>
          <w:sz w:val="18"/>
        </w:rPr>
        <w:t>Kubernetes Fundamentals (101–200) • Conceptual</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Q4233. What is kube-scheduler?</w:t>
      </w:r>
    </w:p>
    <w:p>
      <w:pPr>
        <w:spacing w:before="0" w:after="40"/>
      </w:pPr>
      <w:r>
        <w:rPr>
          <w:i/>
          <w:color w:val="888888"/>
          <w:sz w:val="18"/>
        </w:rPr>
        <w:t>Kubernetes Fundamentals (101–200) • Conceptual</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Q4234. A pod is created via kube-apiserver</w:t>
      </w:r>
    </w:p>
    <w:p>
      <w:pPr>
        <w:spacing w:before="0" w:after="40"/>
      </w:pPr>
      <w:r>
        <w:rPr>
          <w:i/>
          <w:color w:val="888888"/>
          <w:sz w:val="18"/>
        </w:rPr>
        <w:t>Kubernetes Fundamentals (101–200) • Conceptual</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Q4235. Explain kube-controller-manager.</w:t>
      </w:r>
    </w:p>
    <w:p>
      <w:pPr>
        <w:spacing w:before="0" w:after="40"/>
      </w:pPr>
      <w:r>
        <w:rPr>
          <w:i/>
          <w:color w:val="888888"/>
          <w:sz w:val="18"/>
        </w:rPr>
        <w:t>Kubernetes Fundamentals (101–200) • Conceptual</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Q4236. What is CNI?</w:t>
      </w:r>
    </w:p>
    <w:p>
      <w:pPr>
        <w:spacing w:before="0" w:after="40"/>
      </w:pPr>
      <w:r>
        <w:rPr>
          <w:i/>
          <w:color w:val="888888"/>
          <w:sz w:val="18"/>
        </w:rPr>
        <w:t>Kubernetes Fundamentals (101–200) • Conceptual</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Q4237. Explain CSI.</w:t>
      </w:r>
    </w:p>
    <w:p>
      <w:pPr>
        <w:spacing w:before="0" w:after="40"/>
      </w:pPr>
      <w:r>
        <w:rPr>
          <w:i/>
          <w:color w:val="888888"/>
          <w:sz w:val="18"/>
        </w:rPr>
        <w:t>Kubernetes Fundamentals (101–200) • Conceptual</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Q4238. Explain ClusterRole.</w:t>
      </w:r>
    </w:p>
    <w:p>
      <w:pPr>
        <w:spacing w:before="0" w:after="40"/>
      </w:pPr>
      <w:r>
        <w:rPr>
          <w:i/>
          <w:color w:val="888888"/>
          <w:sz w:val="18"/>
        </w:rPr>
        <w:t>Kubernetes Fundamentals (101–200) • Conceptual</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Q4239. What is RoleBinding?</w:t>
      </w:r>
    </w:p>
    <w:p>
      <w:pPr>
        <w:spacing w:before="0" w:after="40"/>
      </w:pPr>
      <w:r>
        <w:rPr>
          <w:i/>
          <w:color w:val="888888"/>
          <w:sz w:val="18"/>
        </w:rPr>
        <w:t>Kubernetes Fundamentals (101–200) • Conceptual</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Q4240. Explain NodePort service.</w:t>
      </w:r>
    </w:p>
    <w:p>
      <w:pPr>
        <w:spacing w:before="0" w:after="40"/>
      </w:pPr>
      <w:r>
        <w:rPr>
          <w:i/>
          <w:color w:val="888888"/>
          <w:sz w:val="18"/>
        </w:rPr>
        <w:t>Kubernetes Fundamentals (101–200) • Conceptual</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Q4241. What is ClusterIP?</w:t>
      </w:r>
    </w:p>
    <w:p>
      <w:pPr>
        <w:spacing w:before="0" w:after="40"/>
      </w:pPr>
      <w:r>
        <w:rPr>
          <w:i/>
          <w:color w:val="888888"/>
          <w:sz w:val="18"/>
        </w:rPr>
        <w:t>Kubernetes Fundamentals (101–200) • Conceptual</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Q4242. Pods communicate using service name or ClusterIP</w:t>
      </w:r>
    </w:p>
    <w:p>
      <w:pPr>
        <w:spacing w:before="0" w:after="40"/>
      </w:pPr>
      <w:r>
        <w:rPr>
          <w:i/>
          <w:color w:val="888888"/>
          <w:sz w:val="18"/>
        </w:rPr>
        <w:t>Kubernetes Fundamentals (101–200) • Conceptual</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Q4243. Explain LoadBalancer service.</w:t>
      </w:r>
    </w:p>
    <w:p>
      <w:pPr>
        <w:spacing w:before="0" w:after="40"/>
      </w:pPr>
      <w:r>
        <w:rPr>
          <w:i/>
          <w:color w:val="888888"/>
          <w:sz w:val="18"/>
        </w:rPr>
        <w:t>Kubernetes Fundamentals (101–200) • Conceptual</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Q4244. Pods are updated accordingly (often restarted)</w:t>
      </w:r>
    </w:p>
    <w:p>
      <w:pPr>
        <w:spacing w:before="0" w:after="40"/>
      </w:pPr>
      <w:r>
        <w:rPr>
          <w:i/>
          <w:color w:val="888888"/>
          <w:sz w:val="18"/>
        </w:rPr>
        <w:t>Kubernetes Fundamentals (101–200) • Conceptual</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Q4245. Explain liveness probes.</w:t>
      </w:r>
    </w:p>
    <w:p>
      <w:pPr>
        <w:spacing w:before="0" w:after="40"/>
      </w:pPr>
      <w:r>
        <w:rPr>
          <w:i/>
          <w:color w:val="888888"/>
          <w:sz w:val="18"/>
        </w:rPr>
        <w:t>Kubernetes Fundamentals (101–200) • Conceptual</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Q4246. What are readiness probes?</w:t>
      </w:r>
    </w:p>
    <w:p>
      <w:pPr>
        <w:spacing w:before="0" w:after="40"/>
      </w:pPr>
      <w:r>
        <w:rPr>
          <w:i/>
          <w:color w:val="888888"/>
          <w:sz w:val="18"/>
        </w:rPr>
        <w:t>Kubernetes Fundamentals (101–200) • Conceptual</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Q4247. When probe passes again:</w:t>
      </w:r>
    </w:p>
    <w:p>
      <w:pPr>
        <w:spacing w:before="0" w:after="40"/>
      </w:pPr>
      <w:r>
        <w:rPr>
          <w:i/>
          <w:color w:val="888888"/>
          <w:sz w:val="18"/>
        </w:rPr>
        <w:t>Kubernetes Fundamentals (101–200) • Scenario</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Q4248. Explain startup probes.</w:t>
      </w:r>
    </w:p>
    <w:p>
      <w:pPr>
        <w:spacing w:before="0" w:after="40"/>
      </w:pPr>
      <w:r>
        <w:rPr>
          <w:i/>
          <w:color w:val="888888"/>
          <w:sz w:val="18"/>
        </w:rPr>
        <w:t>Kubernetes Fundamentals (101–200) • Conceptual</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Q4249. What is persistent volume?</w:t>
      </w:r>
    </w:p>
    <w:p>
      <w:pPr>
        <w:spacing w:before="0" w:after="40"/>
      </w:pPr>
      <w:r>
        <w:rPr>
          <w:i/>
          <w:color w:val="888888"/>
          <w:sz w:val="18"/>
        </w:rPr>
        <w:t>Kubernetes Fundamentals (101–200) • Conceptual</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Q4250. Explain persistent volume claims.</w:t>
      </w:r>
    </w:p>
    <w:p>
      <w:pPr>
        <w:spacing w:before="0" w:after="40"/>
      </w:pPr>
      <w:r>
        <w:rPr>
          <w:i/>
          <w:color w:val="888888"/>
          <w:sz w:val="18"/>
        </w:rPr>
        <w:t>Kubernetes Fundamentals (101–200) • Conceptual</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Q4251. What is storage class?</w:t>
      </w:r>
    </w:p>
    <w:p>
      <w:pPr>
        <w:spacing w:before="0" w:after="40"/>
      </w:pPr>
      <w:r>
        <w:rPr>
          <w:i/>
          <w:color w:val="888888"/>
          <w:sz w:val="18"/>
        </w:rPr>
        <w:t>Kubernetes Fundamentals (101–200) • Conceptual</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Q4252. Explain rollback in Kubernetes.</w:t>
      </w:r>
    </w:p>
    <w:p>
      <w:pPr>
        <w:spacing w:before="0" w:after="40"/>
      </w:pPr>
      <w:r>
        <w:rPr>
          <w:i/>
          <w:color w:val="888888"/>
          <w:sz w:val="18"/>
        </w:rPr>
        <w:t>Kubernetes Fundamentals (101–200) • Conceptual</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Q4253. What is kubectl?</w:t>
      </w:r>
    </w:p>
    <w:p>
      <w:pPr>
        <w:spacing w:before="0" w:after="40"/>
      </w:pPr>
      <w:r>
        <w:rPr>
          <w:i/>
          <w:color w:val="888888"/>
          <w:sz w:val="18"/>
        </w:rPr>
        <w:t>Kubernetes Fundamentals (101–200) • Conceptual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Q4254. Describe resources</w:t>
      </w:r>
    </w:p>
    <w:p>
      <w:pPr>
        <w:spacing w:before="0" w:after="40"/>
      </w:pPr>
      <w:r>
        <w:rPr>
          <w:i/>
          <w:color w:val="888888"/>
          <w:sz w:val="18"/>
        </w:rPr>
        <w:t>Kubernetes Fundamentals (101–200) • Conceptual</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Q4255. Explain kubeconfig.</w:t>
      </w:r>
    </w:p>
    <w:p>
      <w:pPr>
        <w:spacing w:before="0" w:after="40"/>
      </w:pPr>
      <w:r>
        <w:rPr>
          <w:i/>
          <w:color w:val="888888"/>
          <w:sz w:val="18"/>
        </w:rPr>
        <w:t>Kubernetes Fundamentals (101–200) • Conceptual</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Q4256. What is Linkerd?</w:t>
      </w:r>
    </w:p>
    <w:p>
      <w:pPr>
        <w:spacing w:before="0" w:after="40"/>
      </w:pPr>
      <w:r>
        <w:rPr>
          <w:i/>
          <w:color w:val="888888"/>
          <w:sz w:val="18"/>
        </w:rPr>
        <w:t>Kubernetes Fundamentals (101–200) • Conceptual</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Q4257. Explain Envoy proxy.</w:t>
      </w:r>
    </w:p>
    <w:p>
      <w:pPr>
        <w:spacing w:before="0" w:after="40"/>
      </w:pPr>
      <w:r>
        <w:rPr>
          <w:i/>
          <w:color w:val="888888"/>
          <w:sz w:val="18"/>
        </w:rPr>
        <w:t>Kubernetes Fundamentals (101–200) • Conceptual</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Q4258. Explain Helm charts.</w:t>
      </w:r>
    </w:p>
    <w:p>
      <w:pPr>
        <w:spacing w:before="0" w:after="40"/>
      </w:pPr>
      <w:r>
        <w:rPr>
          <w:i/>
          <w:color w:val="888888"/>
          <w:sz w:val="18"/>
        </w:rPr>
        <w:t>Kubernetes Fundamentals (101–200) • Conceptual</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Q4259. What are CRDs?</w:t>
      </w:r>
    </w:p>
    <w:p>
      <w:pPr>
        <w:spacing w:before="0" w:after="40"/>
      </w:pPr>
      <w:r>
        <w:rPr>
          <w:i/>
          <w:color w:val="888888"/>
          <w:sz w:val="18"/>
        </w:rPr>
        <w:t>Kubernetes Fundamentals (101–200) • Conceptual</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Q4260. Explain Operators.</w:t>
      </w:r>
    </w:p>
    <w:p>
      <w:pPr>
        <w:spacing w:before="0" w:after="40"/>
      </w:pPr>
      <w:r>
        <w:rPr>
          <w:i/>
          <w:color w:val="888888"/>
          <w:sz w:val="18"/>
        </w:rPr>
        <w:t>Kubernetes Fundamentals (101–200) • Conceptual</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Q4261. What is Kustomize?</w:t>
      </w:r>
    </w:p>
    <w:p>
      <w:pPr>
        <w:spacing w:before="0" w:after="40"/>
      </w:pPr>
      <w:r>
        <w:rPr>
          <w:i/>
          <w:color w:val="888888"/>
          <w:sz w:val="18"/>
        </w:rPr>
        <w:t>Kubernetes Fundamentals (101–200) • Conceptual</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Q4262. What is pod disruption budget?</w:t>
      </w:r>
    </w:p>
    <w:p>
      <w:pPr>
        <w:spacing w:before="0" w:after="40"/>
      </w:pPr>
      <w:r>
        <w:rPr>
          <w:i/>
          <w:color w:val="888888"/>
          <w:sz w:val="18"/>
        </w:rPr>
        <w:t>Kubernetes Fundamentals (101–200) • Conceptual</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Q4263. Explain resource requests.</w:t>
      </w:r>
    </w:p>
    <w:p>
      <w:pPr>
        <w:spacing w:before="0" w:after="40"/>
      </w:pPr>
      <w:r>
        <w:rPr>
          <w:i/>
          <w:color w:val="888888"/>
          <w:sz w:val="18"/>
        </w:rPr>
        <w:t>Kubernetes Fundamentals (101–200) • Conceptual</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Q4264. What are resource limits?</w:t>
      </w:r>
    </w:p>
    <w:p>
      <w:pPr>
        <w:spacing w:before="0" w:after="40"/>
      </w:pPr>
      <w:r>
        <w:rPr>
          <w:i/>
          <w:color w:val="888888"/>
          <w:sz w:val="18"/>
        </w:rPr>
        <w:t>Kubernetes Fundamentals (101–200) • Conceptual</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Q4265. What is eviction?</w:t>
      </w:r>
    </w:p>
    <w:p>
      <w:pPr>
        <w:spacing w:before="0" w:after="40"/>
      </w:pPr>
      <w:r>
        <w:rPr>
          <w:i/>
          <w:color w:val="888888"/>
          <w:sz w:val="18"/>
        </w:rPr>
        <w:t>Kubernetes Fundamentals (101–200) • Conceptual</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Q4266. Explain node selectors.</w:t>
      </w:r>
    </w:p>
    <w:p>
      <w:pPr>
        <w:spacing w:before="0" w:after="40"/>
      </w:pPr>
      <w:r>
        <w:rPr>
          <w:i/>
          <w:color w:val="888888"/>
          <w:sz w:val="18"/>
        </w:rPr>
        <w:t>Kubernetes Fundamentals (101–200) • Conceptual</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Q4267. What is cordon and drain?</w:t>
      </w:r>
    </w:p>
    <w:p>
      <w:pPr>
        <w:spacing w:before="0" w:after="40"/>
      </w:pPr>
      <w:r>
        <w:rPr>
          <w:i/>
          <w:color w:val="888888"/>
          <w:sz w:val="18"/>
        </w:rPr>
        <w:t>Kubernetes Fundamentals (101–200) • Conceptual</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Q4268. Pods are recreated on other nodes by controllers</w:t>
      </w:r>
    </w:p>
    <w:p>
      <w:pPr>
        <w:spacing w:before="0" w:after="40"/>
      </w:pPr>
      <w:r>
        <w:rPr>
          <w:i/>
          <w:color w:val="888888"/>
          <w:sz w:val="18"/>
        </w:rPr>
        <w:t>Kubernetes Fundamentals (101–200) • Conceptual</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Q4269. Explain cluster federation.</w:t>
      </w:r>
    </w:p>
    <w:p>
      <w:pPr>
        <w:spacing w:before="0" w:after="40"/>
      </w:pPr>
      <w:r>
        <w:rPr>
          <w:i/>
          <w:color w:val="888888"/>
          <w:sz w:val="18"/>
        </w:rPr>
        <w:t>Kubernetes Fundamentals (101–200) • Conceptual</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Q4270. What is kubeadm?</w:t>
      </w:r>
    </w:p>
    <w:p>
      <w:pPr>
        <w:spacing w:before="0" w:after="40"/>
      </w:pPr>
      <w:r>
        <w:rPr>
          <w:i/>
          <w:color w:val="888888"/>
          <w:sz w:val="18"/>
        </w:rPr>
        <w:t>Kubernetes Fundamentals (101–200) • Conceptual</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Q4271. Explain GKE.</w:t>
      </w:r>
    </w:p>
    <w:p>
      <w:pPr>
        <w:spacing w:before="0" w:after="40"/>
      </w:pPr>
      <w:r>
        <w:rPr>
          <w:i/>
          <w:color w:val="888888"/>
          <w:sz w:val="18"/>
        </w:rPr>
        <w:t>Kubernetes Fundamentals (101–200) • Conceptual</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Q4272. What is EKS?</w:t>
      </w:r>
    </w:p>
    <w:p>
      <w:pPr>
        <w:spacing w:before="0" w:after="40"/>
      </w:pPr>
      <w:r>
        <w:rPr>
          <w:i/>
          <w:color w:val="888888"/>
          <w:sz w:val="18"/>
        </w:rPr>
        <w:t>Kubernetes Fundamentals (101–200) • Conceptual</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Q4273. Explain AKS.</w:t>
      </w:r>
    </w:p>
    <w:p>
      <w:pPr>
        <w:spacing w:before="0" w:after="40"/>
      </w:pPr>
      <w:r>
        <w:rPr>
          <w:i/>
          <w:color w:val="888888"/>
          <w:sz w:val="18"/>
        </w:rPr>
        <w:t>Kubernetes Fundamentals (101–200) • Conceptual</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Q4274. What is container runtime?</w:t>
      </w:r>
    </w:p>
    <w:p>
      <w:pPr>
        <w:spacing w:before="0" w:after="40"/>
      </w:pPr>
      <w:r>
        <w:rPr>
          <w:i/>
          <w:color w:val="888888"/>
          <w:sz w:val="18"/>
        </w:rPr>
        <w:t>Kubernetes Fundamentals (101–200) • Conceptual</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Q4275. Explain containerd.</w:t>
      </w:r>
    </w:p>
    <w:p>
      <w:pPr>
        <w:spacing w:before="0" w:after="40"/>
      </w:pPr>
      <w:r>
        <w:rPr>
          <w:i/>
          <w:color w:val="888888"/>
          <w:sz w:val="18"/>
        </w:rPr>
        <w:t>Kubernetes Fundamentals (101–200) • Conceptual</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Q4276. What is CRI-O?</w:t>
      </w:r>
    </w:p>
    <w:p>
      <w:pPr>
        <w:spacing w:before="0" w:after="40"/>
      </w:pPr>
      <w:r>
        <w:rPr>
          <w:i/>
          <w:color w:val="888888"/>
          <w:sz w:val="18"/>
        </w:rPr>
        <w:t>Kubernetes Fundamentals (101–200) • Conceptual</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Q4277. Explain pod security standards.</w:t>
      </w:r>
    </w:p>
    <w:p>
      <w:pPr>
        <w:spacing w:before="0" w:after="40"/>
      </w:pPr>
      <w:r>
        <w:rPr>
          <w:i/>
          <w:color w:val="888888"/>
          <w:sz w:val="18"/>
        </w:rPr>
        <w:t>Kubernetes Fundamentals (101–200) • Conceptual</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Q4278. What is admission controller?</w:t>
      </w:r>
    </w:p>
    <w:p>
      <w:pPr>
        <w:spacing w:before="0" w:after="40"/>
      </w:pPr>
      <w:r>
        <w:rPr>
          <w:i/>
          <w:color w:val="888888"/>
          <w:sz w:val="18"/>
        </w:rPr>
        <w:t>Kubernetes Fundamentals (101–200) • Conceptual</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Q4279. What is Kyverno?</w:t>
      </w:r>
    </w:p>
    <w:p>
      <w:pPr>
        <w:spacing w:before="0" w:after="40"/>
      </w:pPr>
      <w:r>
        <w:rPr>
          <w:i/>
          <w:color w:val="888888"/>
          <w:sz w:val="18"/>
        </w:rPr>
        <w:t>Kubernetes Fundamentals (101–200) • Conceptual</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Q4280. Explain mutating webhooks.</w:t>
      </w:r>
    </w:p>
    <w:p>
      <w:pPr>
        <w:spacing w:before="0" w:after="40"/>
      </w:pPr>
      <w:r>
        <w:rPr>
          <w:i/>
          <w:color w:val="888888"/>
          <w:sz w:val="18"/>
        </w:rPr>
        <w:t>Kubernetes Fundamentals (101–200) • Conceptual</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Q4281. What is validating webhook?</w:t>
      </w:r>
    </w:p>
    <w:p>
      <w:pPr>
        <w:spacing w:before="0" w:after="40"/>
      </w:pPr>
      <w:r>
        <w:rPr>
          <w:i/>
          <w:color w:val="888888"/>
          <w:sz w:val="18"/>
        </w:rPr>
        <w:t>Kubernetes Fundamentals (101–200) • Conceptual</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Q4282. Explain API aggregation.</w:t>
      </w:r>
    </w:p>
    <w:p>
      <w:pPr>
        <w:spacing w:before="0" w:after="40"/>
      </w:pPr>
      <w:r>
        <w:rPr>
          <w:i/>
          <w:color w:val="888888"/>
          <w:sz w:val="18"/>
        </w:rPr>
        <w:t>Kubernetes Fundamentals (101–200) • Conceptual</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Q4283. What is kubectl exec?</w:t>
      </w:r>
    </w:p>
    <w:p>
      <w:pPr>
        <w:spacing w:before="0" w:after="40"/>
      </w:pPr>
      <w:r>
        <w:rPr>
          <w:i/>
          <w:color w:val="888888"/>
          <w:sz w:val="18"/>
        </w:rPr>
        <w:t>Kubernetes Fundamentals (101–200) • Conceptual</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Q4284. Explain ephemeral containers.</w:t>
      </w:r>
    </w:p>
    <w:p>
      <w:pPr>
        <w:spacing w:before="0" w:after="40"/>
      </w:pPr>
      <w:r>
        <w:rPr>
          <w:i/>
          <w:color w:val="888888"/>
          <w:sz w:val="18"/>
        </w:rPr>
        <w:t>Kubernetes Fundamentals (101–200) • Conceptual</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Q4285. What is topology spread constraint?</w:t>
      </w:r>
    </w:p>
    <w:p>
      <w:pPr>
        <w:spacing w:before="0" w:after="40"/>
      </w:pPr>
      <w:r>
        <w:rPr>
          <w:i/>
          <w:color w:val="888888"/>
          <w:sz w:val="18"/>
        </w:rPr>
        <w:t>Kubernetes Fundamentals (101–200) • Conceptual</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Q4286. Explain multi-cluster Kubernetes.</w:t>
      </w:r>
    </w:p>
    <w:p>
      <w:pPr>
        <w:spacing w:before="0" w:after="40"/>
      </w:pPr>
      <w:r>
        <w:rPr>
          <w:i/>
          <w:color w:val="888888"/>
          <w:sz w:val="18"/>
        </w:rPr>
        <w:t>Kubernetes Fundamentals (101–200) • Conceptual</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Q4287. What is kube-bench?</w:t>
      </w:r>
    </w:p>
    <w:p>
      <w:pPr>
        <w:spacing w:before="0" w:after="40"/>
      </w:pPr>
      <w:r>
        <w:rPr>
          <w:i/>
          <w:color w:val="888888"/>
          <w:sz w:val="18"/>
        </w:rPr>
        <w:t>Kubernetes Fundamentals (101–200) • Conceptual</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Q4288. Explain kube-hunter.</w:t>
      </w:r>
    </w:p>
    <w:p>
      <w:pPr>
        <w:spacing w:before="0" w:after="40"/>
      </w:pPr>
      <w:r>
        <w:rPr>
          <w:i/>
          <w:color w:val="888888"/>
          <w:sz w:val="18"/>
        </w:rPr>
        <w:t>Kubernetes Fundamentals (101–200) • Conceptual</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Q4289. What is Falco?</w:t>
      </w:r>
    </w:p>
    <w:p>
      <w:pPr>
        <w:spacing w:before="0" w:after="40"/>
      </w:pPr>
      <w:r>
        <w:rPr>
          <w:i/>
          <w:color w:val="888888"/>
          <w:sz w:val="18"/>
        </w:rPr>
        <w:t>Kubernetes Fundamentals (101–200) • Conceptual</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Q4290. Explain Kubernetes audit logs.</w:t>
      </w:r>
    </w:p>
    <w:p>
      <w:pPr>
        <w:spacing w:before="0" w:after="40"/>
      </w:pPr>
      <w:r>
        <w:rPr>
          <w:i/>
          <w:color w:val="888888"/>
          <w:sz w:val="18"/>
        </w:rPr>
        <w:t>Kubernetes Fundamentals (101–200) • Conceptual</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Google Cloud Logging,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Q4291. What is service discovery?</w:t>
      </w:r>
    </w:p>
    <w:p>
      <w:pPr>
        <w:spacing w:before="0" w:after="40"/>
      </w:pPr>
      <w:r>
        <w:rPr>
          <w:i/>
          <w:color w:val="888888"/>
          <w:sz w:val="18"/>
        </w:rPr>
        <w:t>Kubernetes Fundamentals (101–200) • Conceptual</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Q4292. What is pod networking?</w:t>
      </w:r>
    </w:p>
    <w:p>
      <w:pPr>
        <w:spacing w:before="0" w:after="40"/>
      </w:pPr>
      <w:r>
        <w:rPr>
          <w:i/>
          <w:color w:val="888888"/>
          <w:sz w:val="18"/>
        </w:rPr>
        <w:t>Kubernetes Fundamentals (101–200) • Conceptual</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Q4293. Explain overlay networks.</w:t>
      </w:r>
    </w:p>
    <w:p>
      <w:pPr>
        <w:spacing w:before="0" w:after="40"/>
      </w:pPr>
      <w:r>
        <w:rPr>
          <w:i/>
          <w:color w:val="888888"/>
          <w:sz w:val="18"/>
        </w:rPr>
        <w:t>Kubernetes Fundamentals (101–200) • Conceptual</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Q4294. What is Calico?</w:t>
      </w:r>
    </w:p>
    <w:p>
      <w:pPr>
        <w:spacing w:before="0" w:after="40"/>
      </w:pPr>
      <w:r>
        <w:rPr>
          <w:i/>
          <w:color w:val="888888"/>
          <w:sz w:val="18"/>
        </w:rPr>
        <w:t>Kubernetes Fundamentals (101–200) • Conceptual</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Q4295. Explain Cilium.</w:t>
      </w:r>
    </w:p>
    <w:p>
      <w:pPr>
        <w:spacing w:before="0" w:after="40"/>
      </w:pPr>
      <w:r>
        <w:rPr>
          <w:i/>
          <w:color w:val="888888"/>
          <w:sz w:val="18"/>
        </w:rPr>
        <w:t>Kubernetes Fundamentals (101–200) • Conceptual</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Q4296. What are common Kubernetes failures?</w:t>
      </w:r>
    </w:p>
    <w:p>
      <w:pPr>
        <w:spacing w:before="0" w:after="40"/>
      </w:pPr>
      <w:r>
        <w:rPr>
          <w:i/>
          <w:color w:val="888888"/>
          <w:sz w:val="18"/>
        </w:rPr>
        <w:t>Kubernetes Fundamentals (101–200) • Conceptual</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Q4297. Design a highly available Kubernetes cluster.</w:t>
      </w:r>
    </w:p>
    <w:p>
      <w:pPr>
        <w:spacing w:before="0" w:after="40"/>
      </w:pPr>
      <w:r>
        <w:rPr>
          <w:i/>
          <w:color w:val="888888"/>
          <w:sz w:val="18"/>
        </w:rPr>
        <w:t>Kubernetes Fundamentals (101–200) • Design / Architecture</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Q4298. What is Docker?</w:t>
      </w:r>
    </w:p>
    <w:p>
      <w:pPr>
        <w:spacing w:before="0" w:after="40"/>
      </w:pPr>
      <w:r>
        <w:rPr>
          <w:i/>
          <w:color w:val="888888"/>
          <w:sz w:val="18"/>
        </w:rPr>
        <w:t>Docker &amp; Containers (201–260) • Conceptual</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Q4299. Explain containerization.</w:t>
      </w:r>
    </w:p>
    <w:p>
      <w:pPr>
        <w:spacing w:before="0" w:after="40"/>
      </w:pPr>
      <w:r>
        <w:rPr>
          <w:i/>
          <w:color w:val="888888"/>
          <w:sz w:val="18"/>
        </w:rPr>
        <w:t>Docker &amp; Containers (201–260) • Conceptual</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Q4300. Difference between VM and container?</w:t>
      </w:r>
    </w:p>
    <w:p>
      <w:pPr>
        <w:spacing w:before="0" w:after="40"/>
      </w:pPr>
      <w:r>
        <w:rPr>
          <w:i/>
          <w:color w:val="888888"/>
          <w:sz w:val="18"/>
        </w:rPr>
        <w:t>Docker &amp; Containers (201–260) • Comparison</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Q4301. Explain Docker layers.</w:t>
      </w:r>
    </w:p>
    <w:p>
      <w:pPr>
        <w:spacing w:before="0" w:after="40"/>
      </w:pPr>
      <w:r>
        <w:rPr>
          <w:i/>
          <w:color w:val="888888"/>
          <w:sz w:val="18"/>
        </w:rPr>
        <w:t>Docker &amp; Containers (201–260) • Conceptual</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Q4302. What is multi-stage build?</w:t>
      </w:r>
    </w:p>
    <w:p>
      <w:pPr>
        <w:spacing w:before="0" w:after="40"/>
      </w:pPr>
      <w:r>
        <w:rPr>
          <w:i/>
          <w:color w:val="888888"/>
          <w:sz w:val="18"/>
        </w:rPr>
        <w:t>Docker &amp; Containers (201–260) • Conceptual</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Q4303. What is Docker Hub?</w:t>
      </w:r>
    </w:p>
    <w:p>
      <w:pPr>
        <w:spacing w:before="0" w:after="40"/>
      </w:pPr>
      <w:r>
        <w:rPr>
          <w:i/>
          <w:color w:val="888888"/>
          <w:sz w:val="18"/>
        </w:rPr>
        <w:t>Docker &amp; Containers (201–260) • Conceptual</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Q4304. Explain image tagging.</w:t>
      </w:r>
    </w:p>
    <w:p>
      <w:pPr>
        <w:spacing w:before="0" w:after="40"/>
      </w:pPr>
      <w:r>
        <w:rPr>
          <w:i/>
          <w:color w:val="888888"/>
          <w:sz w:val="18"/>
        </w:rPr>
        <w:t>Docker &amp; Containers (201–260) • Conceptual</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Q4305. Explain private registries.</w:t>
      </w:r>
    </w:p>
    <w:p>
      <w:pPr>
        <w:spacing w:before="0" w:after="40"/>
      </w:pPr>
      <w:r>
        <w:rPr>
          <w:i/>
          <w:color w:val="888888"/>
          <w:sz w:val="18"/>
        </w:rPr>
        <w:t>Docker &amp; Containers (201–260) • Conceptual</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Q4306. What is OCI?</w:t>
      </w:r>
    </w:p>
    <w:p>
      <w:pPr>
        <w:spacing w:before="0" w:after="40"/>
      </w:pPr>
      <w:r>
        <w:rPr>
          <w:i/>
          <w:color w:val="888888"/>
          <w:sz w:val="18"/>
        </w:rPr>
        <w:t>Docker &amp; Containers (201–260) • Conceptual</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Q4307. Explain container networking.</w:t>
      </w:r>
    </w:p>
    <w:p>
      <w:pPr>
        <w:spacing w:before="0" w:after="40"/>
      </w:pPr>
      <w:r>
        <w:rPr>
          <w:i/>
          <w:color w:val="888888"/>
          <w:sz w:val="18"/>
        </w:rPr>
        <w:t>Docker &amp; Containers (201–260) • Conceptual</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Q4308. What are bridge networks?</w:t>
      </w:r>
    </w:p>
    <w:p>
      <w:pPr>
        <w:spacing w:before="0" w:after="40"/>
      </w:pPr>
      <w:r>
        <w:rPr>
          <w:i/>
          <w:color w:val="888888"/>
          <w:sz w:val="18"/>
        </w:rPr>
        <w:t>Docker &amp; Containers (201–260) • Conceptual</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Q4309. Explain host networking.</w:t>
      </w:r>
    </w:p>
    <w:p>
      <w:pPr>
        <w:spacing w:before="0" w:after="40"/>
      </w:pPr>
      <w:r>
        <w:rPr>
          <w:i/>
          <w:color w:val="888888"/>
          <w:sz w:val="18"/>
        </w:rPr>
        <w:t>Docker &amp; Containers (201–260) • Conceptual</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Q4310. What is overlay networking?</w:t>
      </w:r>
    </w:p>
    <w:p>
      <w:pPr>
        <w:spacing w:before="0" w:after="40"/>
      </w:pPr>
      <w:r>
        <w:rPr>
          <w:i/>
          <w:color w:val="888888"/>
          <w:sz w:val="18"/>
        </w:rPr>
        <w:t>Docker &amp; Containers (201–260) • Conceptual</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Q4311. Explain tmpfs mounts.</w:t>
      </w:r>
    </w:p>
    <w:p>
      <w:pPr>
        <w:spacing w:before="0" w:after="40"/>
      </w:pPr>
      <w:r>
        <w:rPr>
          <w:i/>
          <w:color w:val="888888"/>
          <w:sz w:val="18"/>
        </w:rPr>
        <w:t>Docker &amp; Containers (201–260) • Conceptual</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Q4312. What is container isolation?</w:t>
      </w:r>
    </w:p>
    <w:p>
      <w:pPr>
        <w:spacing w:before="0" w:after="40"/>
      </w:pPr>
      <w:r>
        <w:rPr>
          <w:i/>
          <w:color w:val="888888"/>
          <w:sz w:val="18"/>
        </w:rPr>
        <w:t>Docker &amp; Containers (201–260) • Conceptual</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Q4313. Explain namespaces in Linux.</w:t>
      </w:r>
    </w:p>
    <w:p>
      <w:pPr>
        <w:spacing w:before="0" w:after="40"/>
      </w:pPr>
      <w:r>
        <w:rPr>
          <w:i/>
          <w:color w:val="888888"/>
          <w:sz w:val="18"/>
        </w:rPr>
        <w:t>Docker &amp; Containers (201–260) • Conceptual</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Q4314. Explain container security.</w:t>
      </w:r>
    </w:p>
    <w:p>
      <w:pPr>
        <w:spacing w:before="0" w:after="40"/>
      </w:pPr>
      <w:r>
        <w:rPr>
          <w:i/>
          <w:color w:val="888888"/>
          <w:sz w:val="18"/>
        </w:rPr>
        <w:t>Docker &amp; Containers (201–260) • Conceptual</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Q4315. What is rootless Docker?</w:t>
      </w:r>
    </w:p>
    <w:p>
      <w:pPr>
        <w:spacing w:before="0" w:after="40"/>
      </w:pPr>
      <w:r>
        <w:rPr>
          <w:i/>
          <w:color w:val="888888"/>
          <w:sz w:val="18"/>
        </w:rPr>
        <w:t>Docker &amp; Containers (201–260) • Conceptual</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Q4316. Explain image scanning.</w:t>
      </w:r>
    </w:p>
    <w:p>
      <w:pPr>
        <w:spacing w:before="0" w:after="40"/>
      </w:pPr>
      <w:r>
        <w:rPr>
          <w:i/>
          <w:color w:val="888888"/>
          <w:sz w:val="18"/>
        </w:rPr>
        <w:t>Docker &amp; Containers (201–260) • Conceptual</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Q4317. What is Trivy?</w:t>
      </w:r>
    </w:p>
    <w:p>
      <w:pPr>
        <w:spacing w:before="0" w:after="40"/>
      </w:pPr>
      <w:r>
        <w:rPr>
          <w:i/>
          <w:color w:val="888888"/>
          <w:sz w:val="18"/>
        </w:rPr>
        <w:t>Docker &amp; Containers (201–260) • Conceptual</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Q4318. Explain Docker Swarm.</w:t>
      </w:r>
    </w:p>
    <w:p>
      <w:pPr>
        <w:spacing w:before="0" w:after="40"/>
      </w:pPr>
      <w:r>
        <w:rPr>
          <w:i/>
          <w:color w:val="888888"/>
          <w:sz w:val="18"/>
        </w:rPr>
        <w:t>Docker &amp; Containers (201–260) • Conceptual</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Q4319. What is Podman?</w:t>
      </w:r>
    </w:p>
    <w:p>
      <w:pPr>
        <w:spacing w:before="0" w:after="40"/>
      </w:pPr>
      <w:r>
        <w:rPr>
          <w:i/>
          <w:color w:val="888888"/>
          <w:sz w:val="18"/>
        </w:rPr>
        <w:t>Docker &amp; Containers (201–260) • Conceptual</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Q4320. What is image immutability?</w:t>
      </w:r>
    </w:p>
    <w:p>
      <w:pPr>
        <w:spacing w:before="0" w:after="40"/>
      </w:pPr>
      <w:r>
        <w:rPr>
          <w:i/>
          <w:color w:val="888888"/>
          <w:sz w:val="18"/>
        </w:rPr>
        <w:t>Docker &amp; Containers (201–260) • Conceptual</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Q4321. Explain distroless images.</w:t>
      </w:r>
    </w:p>
    <w:p>
      <w:pPr>
        <w:spacing w:before="0" w:after="40"/>
      </w:pPr>
      <w:r>
        <w:rPr>
          <w:i/>
          <w:color w:val="888888"/>
          <w:sz w:val="18"/>
        </w:rPr>
        <w:t>Docker &amp; Containers (201–260) • Conceptual</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Q4322. What are slim images?</w:t>
      </w:r>
    </w:p>
    <w:p>
      <w:pPr>
        <w:spacing w:before="0" w:after="40"/>
      </w:pPr>
      <w:r>
        <w:rPr>
          <w:i/>
          <w:color w:val="888888"/>
          <w:sz w:val="18"/>
        </w:rPr>
        <w:t>Docker &amp; Containers (201–260) • Conceptual</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Q4323. Explain image optimization.</w:t>
      </w:r>
    </w:p>
    <w:p>
      <w:pPr>
        <w:spacing w:before="0" w:after="40"/>
      </w:pPr>
      <w:r>
        <w:rPr>
          <w:i/>
          <w:color w:val="888888"/>
          <w:sz w:val="18"/>
        </w:rPr>
        <w:t>Docker &amp; Containers (201–260) • Conceptual</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Q4324. What is ENTRYPOINT?</w:t>
      </w:r>
    </w:p>
    <w:p>
      <w:pPr>
        <w:spacing w:before="0" w:after="40"/>
      </w:pPr>
      <w:r>
        <w:rPr>
          <w:i/>
          <w:color w:val="888888"/>
          <w:sz w:val="18"/>
        </w:rPr>
        <w:t>Docker &amp; Containers (201–260) • Conceptual</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Q4325. Explain CMD in Docker.</w:t>
      </w:r>
    </w:p>
    <w:p>
      <w:pPr>
        <w:spacing w:before="0" w:after="40"/>
      </w:pPr>
      <w:r>
        <w:rPr>
          <w:i/>
          <w:color w:val="888888"/>
          <w:sz w:val="18"/>
        </w:rPr>
        <w:t>Docker &amp; Containers (201–260) • Conceptual</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Q4326. Explain COPY vs ADD.</w:t>
      </w:r>
    </w:p>
    <w:p>
      <w:pPr>
        <w:spacing w:before="0" w:after="40"/>
      </w:pPr>
      <w:r>
        <w:rPr>
          <w:i/>
          <w:color w:val="888888"/>
          <w:sz w:val="18"/>
        </w:rPr>
        <w:t>Docker &amp; Containers (201–260) • Comparison</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Q4327. What is .dockerignore?</w:t>
      </w:r>
    </w:p>
    <w:p>
      <w:pPr>
        <w:spacing w:before="0" w:after="40"/>
      </w:pPr>
      <w:r>
        <w:rPr>
          <w:i/>
          <w:color w:val="888888"/>
          <w:sz w:val="18"/>
        </w:rPr>
        <w:t>Docker &amp; Containers (201–260) • Conceptual</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Q4328. Explain build cache.</w:t>
      </w:r>
    </w:p>
    <w:p>
      <w:pPr>
        <w:spacing w:before="0" w:after="40"/>
      </w:pPr>
      <w:r>
        <w:rPr>
          <w:i/>
          <w:color w:val="888888"/>
          <w:sz w:val="18"/>
        </w:rPr>
        <w:t>Docker &amp; Containers (201–260) • Conceptual</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Q4329. What is docker exec?</w:t>
      </w:r>
    </w:p>
    <w:p>
      <w:pPr>
        <w:spacing w:before="0" w:after="40"/>
      </w:pPr>
      <w:r>
        <w:rPr>
          <w:i/>
          <w:color w:val="888888"/>
          <w:sz w:val="18"/>
        </w:rPr>
        <w:t>Docker &amp; Containers (201–260) • Conceptual</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Q4330. Explain docker inspect.</w:t>
      </w:r>
    </w:p>
    <w:p>
      <w:pPr>
        <w:spacing w:before="0" w:after="40"/>
      </w:pPr>
      <w:r>
        <w:rPr>
          <w:i/>
          <w:color w:val="888888"/>
          <w:sz w:val="18"/>
        </w:rPr>
        <w:t>Docker &amp; Containers (201–260) • Conceptual</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Q4331. What is container logging?</w:t>
      </w:r>
    </w:p>
    <w:p>
      <w:pPr>
        <w:spacing w:before="0" w:after="40"/>
      </w:pPr>
      <w:r>
        <w:rPr>
          <w:i/>
          <w:color w:val="888888"/>
          <w:sz w:val="18"/>
        </w:rPr>
        <w:t>Docker &amp; Containers (201–260) • Conceptual</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Q4332. Explain logging drivers.</w:t>
      </w:r>
    </w:p>
    <w:p>
      <w:pPr>
        <w:spacing w:before="0" w:after="40"/>
      </w:pPr>
      <w:r>
        <w:rPr>
          <w:i/>
          <w:color w:val="888888"/>
          <w:sz w:val="18"/>
        </w:rPr>
        <w:t>Docker &amp; Containers (201–260) • Conceptual</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Q4333. What is sidecar logging?</w:t>
      </w:r>
    </w:p>
    <w:p>
      <w:pPr>
        <w:spacing w:before="0" w:after="40"/>
      </w:pPr>
      <w:r>
        <w:rPr>
          <w:i/>
          <w:color w:val="888888"/>
          <w:sz w:val="18"/>
        </w:rPr>
        <w:t>Docker &amp; Containers (201–260) • Conceptual</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Q4334. Explain health checks in Docker.</w:t>
      </w:r>
    </w:p>
    <w:p>
      <w:pPr>
        <w:spacing w:before="0" w:after="40"/>
      </w:pPr>
      <w:r>
        <w:rPr>
          <w:i/>
          <w:color w:val="888888"/>
          <w:sz w:val="18"/>
        </w:rPr>
        <w:t>Docker &amp; Containers (201–260) • Conceptual</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Q4335. What is seccomp?</w:t>
      </w:r>
    </w:p>
    <w:p>
      <w:pPr>
        <w:spacing w:before="0" w:after="40"/>
      </w:pPr>
      <w:r>
        <w:rPr>
          <w:i/>
          <w:color w:val="888888"/>
          <w:sz w:val="18"/>
        </w:rPr>
        <w:t>Docker &amp; Containers (201–260) • Conceptual</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Q4336. Explain AppArmor.</w:t>
      </w:r>
    </w:p>
    <w:p>
      <w:pPr>
        <w:spacing w:before="0" w:after="40"/>
      </w:pPr>
      <w:r>
        <w:rPr>
          <w:i/>
          <w:color w:val="888888"/>
          <w:sz w:val="18"/>
        </w:rPr>
        <w:t>Docker &amp; Containers (201–260) • Conceptual</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Q4337. What is SELinux?</w:t>
      </w:r>
    </w:p>
    <w:p>
      <w:pPr>
        <w:spacing w:before="0" w:after="40"/>
      </w:pPr>
      <w:r>
        <w:rPr>
          <w:i/>
          <w:color w:val="888888"/>
          <w:sz w:val="18"/>
        </w:rPr>
        <w:t>Docker &amp; Containers (201–260) • Conceptual</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Q4338. Who created the image (authenticity)</w:t>
      </w:r>
    </w:p>
    <w:p>
      <w:pPr>
        <w:spacing w:before="0" w:after="40"/>
      </w:pPr>
      <w:r>
        <w:rPr>
          <w:i/>
          <w:color w:val="888888"/>
          <w:sz w:val="18"/>
        </w:rPr>
        <w:t>Docker &amp; Containers (201–260) • Conceptual</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Q4339. What is Notary?</w:t>
      </w:r>
    </w:p>
    <w:p>
      <w:pPr>
        <w:spacing w:before="0" w:after="40"/>
      </w:pPr>
      <w:r>
        <w:rPr>
          <w:i/>
          <w:color w:val="888888"/>
          <w:sz w:val="18"/>
        </w:rPr>
        <w:t>Docker &amp; Containers (201–260) • Conceptual</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Q4340. What is BuildKit?</w:t>
      </w:r>
    </w:p>
    <w:p>
      <w:pPr>
        <w:spacing w:before="0" w:after="40"/>
      </w:pPr>
      <w:r>
        <w:rPr>
          <w:i/>
          <w:color w:val="888888"/>
          <w:sz w:val="18"/>
        </w:rPr>
        <w:t>Docker &amp; Containers (201–260) • Conceptual</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Q4341. Explain Docker networking troubleshooting.</w:t>
      </w:r>
    </w:p>
    <w:p>
      <w:pPr>
        <w:spacing w:before="0" w:after="40"/>
      </w:pPr>
      <w:r>
        <w:rPr>
          <w:i/>
          <w:color w:val="888888"/>
          <w:sz w:val="18"/>
        </w:rPr>
        <w:t>Docker &amp; Containers (201–260) • Conceptual</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Q4342. What are common Docker issues?</w:t>
      </w:r>
    </w:p>
    <w:p>
      <w:pPr>
        <w:spacing w:before="0" w:after="40"/>
      </w:pPr>
      <w:r>
        <w:rPr>
          <w:i/>
          <w:color w:val="888888"/>
          <w:sz w:val="18"/>
        </w:rPr>
        <w:t>Docker &amp; Containers (201–260) • Conceptual</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Q4343. Explain container startup optimization.</w:t>
      </w:r>
    </w:p>
    <w:p>
      <w:pPr>
        <w:spacing w:before="0" w:after="40"/>
      </w:pPr>
      <w:r>
        <w:rPr>
          <w:i/>
          <w:color w:val="888888"/>
          <w:sz w:val="18"/>
        </w:rPr>
        <w:t>Docker &amp; Containers (201–260) • Conceptual</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Q4344. Design a secure container platform.</w:t>
      </w:r>
    </w:p>
    <w:p>
      <w:pPr>
        <w:spacing w:before="0" w:after="40"/>
      </w:pPr>
      <w:r>
        <w:rPr>
          <w:i/>
          <w:color w:val="888888"/>
          <w:sz w:val="18"/>
        </w:rPr>
        <w:t>Docker &amp; Containers (201–260) • Design / Architecture</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Q4345. Explain continuous deployment.</w:t>
      </w:r>
    </w:p>
    <w:p>
      <w:pPr>
        <w:spacing w:before="0" w:after="40"/>
      </w:pPr>
      <w:r>
        <w:rPr>
          <w:i/>
          <w:color w:val="888888"/>
          <w:sz w:val="18"/>
        </w:rPr>
        <w:t>CI/CD &amp; GitOps (261–360) • Conceptual</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Q4346. What is deployment gating?</w:t>
      </w:r>
    </w:p>
    <w:p>
      <w:pPr>
        <w:spacing w:before="0" w:after="40"/>
      </w:pPr>
      <w:r>
        <w:rPr>
          <w:i/>
          <w:color w:val="888888"/>
          <w:sz w:val="18"/>
        </w:rPr>
        <w:t>CI/CD &amp; GitOps (261–360) • Conceptual</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Q4347. What is immutable deployment?</w:t>
      </w:r>
    </w:p>
    <w:p>
      <w:pPr>
        <w:spacing w:before="0" w:after="40"/>
      </w:pPr>
      <w:r>
        <w:rPr>
          <w:i/>
          <w:color w:val="888888"/>
          <w:sz w:val="18"/>
        </w:rPr>
        <w:t>CI/CD &amp; GitOps (261–360) • Conceptual</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Q4348. Explain deployment metrics.</w:t>
      </w:r>
    </w:p>
    <w:p>
      <w:pPr>
        <w:spacing w:before="0" w:after="40"/>
      </w:pPr>
      <w:r>
        <w:rPr>
          <w:i/>
          <w:color w:val="888888"/>
          <w:sz w:val="18"/>
        </w:rPr>
        <w:t>CI/CD &amp; GitOps (261–360) • Conceptual</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Q4349. What is deployment freeze?</w:t>
      </w:r>
    </w:p>
    <w:p>
      <w:pPr>
        <w:spacing w:before="0" w:after="40"/>
      </w:pPr>
      <w:r>
        <w:rPr>
          <w:i/>
          <w:color w:val="888888"/>
          <w:sz w:val="18"/>
        </w:rPr>
        <w:t>CI/CD &amp; GitOps (261–360) • Conceptual</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Q4350. What is chaos deployment testing?</w:t>
      </w:r>
    </w:p>
    <w:p>
      <w:pPr>
        <w:spacing w:before="0" w:after="40"/>
      </w:pPr>
      <w:r>
        <w:rPr>
          <w:i/>
          <w:color w:val="888888"/>
          <w:sz w:val="18"/>
        </w:rPr>
        <w:t>CI/CD &amp; GitOps (261–360) • Conceptual</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Q4351. Explain model deployment automation.</w:t>
      </w:r>
    </w:p>
    <w:p>
      <w:pPr>
        <w:spacing w:before="0" w:after="40"/>
      </w:pPr>
      <w:r>
        <w:rPr>
          <w:i/>
          <w:color w:val="888888"/>
          <w:sz w:val="18"/>
        </w:rPr>
        <w:t>CI/CD &amp; GitOps (261–360) • Conceptual</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Q4352. Explain GitOps for Kubernetes.</w:t>
      </w:r>
    </w:p>
    <w:p>
      <w:pPr>
        <w:spacing w:before="0" w:after="40"/>
      </w:pPr>
      <w:r>
        <w:rPr>
          <w:i/>
          <w:color w:val="888888"/>
          <w:sz w:val="18"/>
        </w:rPr>
        <w:t>CI/CD &amp; GitOps (261–360) • Conceptual</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Q4353. Explain taint in Terraform.</w:t>
      </w:r>
    </w:p>
    <w:p>
      <w:pPr>
        <w:spacing w:before="0" w:after="40"/>
      </w:pPr>
      <w:r>
        <w:rPr>
          <w:i/>
          <w:color w:val="888888"/>
          <w:sz w:val="18"/>
        </w:rPr>
        <w:t>Terraform &amp; IaC (361–450) • Conceptual</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Q4354. What is multi-region deployment?</w:t>
      </w:r>
    </w:p>
    <w:p>
      <w:pPr>
        <w:spacing w:before="0" w:after="40"/>
      </w:pPr>
      <w:r>
        <w:rPr>
          <w:i/>
          <w:color w:val="888888"/>
          <w:sz w:val="18"/>
        </w:rPr>
        <w:t>Terraform &amp; IaC (361–450) • Conceptual</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Q4355. Explain observability in Kubernetes.</w:t>
      </w:r>
    </w:p>
    <w:p>
      <w:pPr>
        <w:spacing w:before="0" w:after="40"/>
      </w:pPr>
      <w:r>
        <w:rPr>
          <w:i/>
          <w:color w:val="888888"/>
          <w:sz w:val="18"/>
        </w:rPr>
        <w:t>Observability &amp; Monitoring (451–540) • Conceptual</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Q4356. What is Deployment Manager?</w:t>
      </w:r>
    </w:p>
    <w:p>
      <w:pPr>
        <w:spacing w:before="0" w:after="40"/>
      </w:pPr>
      <w:r>
        <w:rPr>
          <w:i/>
          <w:color w:val="888888"/>
          <w:sz w:val="18"/>
        </w:rPr>
        <w:t>GCP &amp; Cloud Engineering (541–650) • Conceptual</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Q4357. What is inference gateway?</w:t>
      </w:r>
    </w:p>
    <w:p>
      <w:pPr>
        <w:spacing w:before="0" w:after="40"/>
      </w:pPr>
      <w:r>
        <w:rPr>
          <w:i/>
          <w:color w:val="888888"/>
          <w:sz w:val="18"/>
        </w:rPr>
        <w:t>System Design &amp; Architecture (761–860) • Conceptual</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Kubernetes &amp; Containerization review, document the requirement, compare at least two viable options, implement the safest option through automation, validate it with measurable success criteria, and retain a tested rollback path.</w:t>
      </w:r>
    </w:p>
    <w:p>
      <w:pPr>
        <w:spacing w:before="200" w:after="40"/>
      </w:pPr>
      <w:r>
        <w:rPr>
          <w:b/>
          <w:sz w:val="23"/>
        </w:rPr>
        <w:t>Q4358. Explain zero downtime deployment.</w:t>
      </w:r>
    </w:p>
    <w:p>
      <w:pPr>
        <w:spacing w:before="0" w:after="40"/>
      </w:pPr>
      <w:r>
        <w:rPr>
          <w:i/>
          <w:color w:val="888888"/>
          <w:sz w:val="18"/>
        </w:rPr>
        <w:t>System Design &amp; Architecture (761–860) • Conceptual</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Q4359. Design a global-scale Kubernetes platform.</w:t>
      </w:r>
    </w:p>
    <w:p>
      <w:pPr>
        <w:spacing w:before="0" w:after="40"/>
      </w:pPr>
      <w:r>
        <w:rPr>
          <w:i/>
          <w:color w:val="888888"/>
          <w:sz w:val="18"/>
        </w:rPr>
        <w:t>System Design &amp; Architecture (761–860) • Design / Architecture</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Q4360. Describe a difficult Kubernetes incident.</w:t>
      </w:r>
    </w:p>
    <w:p>
      <w:pPr>
        <w:spacing w:before="0" w:after="40"/>
      </w:pPr>
      <w:r>
        <w:rPr>
          <w:i/>
          <w:color w:val="888888"/>
          <w:sz w:val="18"/>
        </w:rPr>
        <w:t>SRE, Behavioural &amp; Scenario Questions (861–1000) • Conceptual</w:t>
      </w:r>
    </w:p>
    <w:p>
      <w:pPr>
        <w:spacing w:after="160"/>
        <w:ind w:left="216"/>
      </w:pPr>
      <w:r>
        <w:rPr>
          <w:sz w:val="21"/>
        </w:rPr>
        <w:t xml:space="preserve">A: [CONTEXT] A production cluster experienced a cascading outage: app 500s, controller-manager flapping, and frequent node CPU/ooms after a recent deployment and node kubelet upgrade.  </w:t>
        <w:br/>
        <w:t xml:space="preserve">[ACTION] I isolated scope with kubectl get pods --all-namespaces -o wide and kubectl get nodes; inspected failures via kubectl describe pod &lt;pod&gt; and kubectl logs &lt;pod&gt;; checked control plane with journalctl -u kube-apiserver and etcdctl --endpoints=https://127.0.0.1:2379 member list; cordoned and drained noisy nodes (kubectl cordon &lt;node&gt;; kubectl drain &lt;node&gt; --ignore-daemonsets --delete-local-data), rolled back the deployment (kubectl rollout undo deployment/myapp), and restored etcd quorum from a healthy snapshot.  </w:t>
        <w:br/>
        <w:t>[RESULT] Service returned to healthy pods and CPU normalized; verified with kubectl get pods --all-namespaces and kubectl rollout status deployment/myapp.</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Q4361. Tell me about a failed deployment.</w:t>
      </w:r>
    </w:p>
    <w:p>
      <w:pPr>
        <w:spacing w:before="0" w:after="40"/>
      </w:pPr>
      <w:r>
        <w:rPr>
          <w:i/>
          <w:color w:val="888888"/>
          <w:sz w:val="18"/>
        </w:rPr>
        <w:t>SRE, Behavioural &amp; Scenario Questions (861–1000) • Experience</w:t>
      </w:r>
    </w:p>
    <w:p>
      <w:pPr>
        <w:spacing w:after="160"/>
        <w:ind w:left="216"/>
      </w:pPr>
      <w:r>
        <w:rPr>
          <w:sz w:val="21"/>
        </w:rPr>
        <w:t xml:space="preserve">A: [CONTEXT] I deployed a new microservice version via Helm in Kubernetes; CI ran helm upgrade --install my-app ./chart --namespace prod and terraform apply updated an ALB target group. Post-deploy, Prometheus fired high-5xx alerts and SLO error-budget burn increased.  </w:t>
        <w:br/>
        <w:t xml:space="preserve">[ACTION] I immediately scaled replicas to zero and rolled back with kubectl rollout undo deployment/my-app --namespace prod, inspected logs via kubectl logs -l app=my-app -n prod --since=10m, and used curl -sS http://&lt;alb-dns&gt;/health to verify endpoints. I reverted the Git commit in the release branch, triggered the pipeline, and removed the bad target from the ALB using aws elbv2 deregister-targets.  </w:t>
        <w:br/>
        <w:t>[RESULT] Traffic stabilized, 5xx alerts cleared in Prometheus within two minutes, and postmortem documented a missing feature flag and added an integration test.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Q4362. Explain a Kubernetes upgrade challenge.</w:t>
      </w:r>
    </w:p>
    <w:p>
      <w:pPr>
        <w:spacing w:before="0" w:after="40"/>
      </w:pPr>
      <w:r>
        <w:rPr>
          <w:i/>
          <w:color w:val="888888"/>
          <w:sz w:val="18"/>
        </w:rPr>
        <w:t>SRE, Behavioural &amp; Scenario Questions (861–1000) • Conceptual</w:t>
      </w:r>
    </w:p>
    <w:p>
      <w:pPr>
        <w:spacing w:after="160"/>
        <w:ind w:left="216"/>
      </w:pPr>
      <w:r>
        <w:rPr>
          <w:sz w:val="21"/>
        </w:rPr>
        <w:t>A: A common upgrade challenge is API removals and webhook/certificate compatibility: removing deprecated APIs (e.g., extensions/v1beta1 Ingress) breaks controllers and manifests, and mutating/validating admission webhooks can fail if TLS certs aren’t rotated or the API endpoint moves. Mitigate by running kubeadm upgrade plan and etcd snapshots (etcdctl snapshot save /backup/snap.db), auditing api-resources (kubectl api-resources | grep extensions) and CRDs (kubectl get crd), and validating workloads (kubectl get pods -A; kubectl describe pod &lt;pod&gt; -n &lt;ns&gt;). Verify control-plane and kubelet skew (kubectl get nodes -o wide; kubectl version --short) and check logs (kubectl -n kube-system logs &lt;kube-apiserver-pod&gt;) before and after kubeadm upgrade apply v1.x.y.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Q4363. Explain your Kubernetes troubleshooting process.</w:t>
      </w:r>
    </w:p>
    <w:p>
      <w:pPr>
        <w:spacing w:before="0" w:after="40"/>
      </w:pPr>
      <w:r>
        <w:rPr>
          <w:i/>
          <w:color w:val="888888"/>
          <w:sz w:val="18"/>
        </w:rPr>
        <w:t>SRE, Behavioural &amp; Scenario Questions (861–1000) • Conceptual</w:t>
      </w:r>
    </w:p>
    <w:p>
      <w:pPr>
        <w:spacing w:after="160"/>
        <w:ind w:left="216"/>
      </w:pPr>
      <w:r>
        <w:rPr>
          <w:sz w:val="21"/>
        </w:rPr>
        <w:t>A: Start by scoping: identify affected namespace, pods, and time window with kubectl get pods -n NAMESPACE --show-labels and kubectl get events -n NAMESPACE --sort-by=.metadata.creationTimestamp. Check pod state and logs: kubectl describe pod POD -n NAMESPACE and kubectl logs POD [-c CONTAINER] --previous. If live debugging needed, kubectl exec -it POD -n NAMESPACE -- sh or kubectl debug. Verify resource pressure with kubectl top pod/node and node conditions via kubectl describe node NODE and journalctl -u kubelet on the node. Validate control plane and API with kubectl get --raw /healthz and inspect kube-apiserver, controller-manager, scheduler logs. For network/storage, test connectivity with curl/ping/tcpdump inside pods and check PVC/PV with kubectl describe pvc PVC. Fix iteratively and confirm with kubectl rollout status deployment/DEPLOY -n NAMESPACE.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Q4364. Explain pod crash debugging.</w:t>
      </w:r>
    </w:p>
    <w:p>
      <w:pPr>
        <w:spacing w:before="0" w:after="40"/>
      </w:pPr>
      <w:r>
        <w:rPr>
          <w:i/>
          <w:color w:val="888888"/>
          <w:sz w:val="18"/>
        </w:rPr>
        <w:t>SRE, Behavioural &amp; Scenario Questions (861–1000) • Conceptual</w:t>
      </w:r>
    </w:p>
    <w:p>
      <w:pPr>
        <w:spacing w:after="160"/>
        <w:ind w:left="216"/>
      </w:pPr>
      <w:r>
        <w:rPr>
          <w:sz w:val="21"/>
        </w:rPr>
        <w:t>A: Start by kubectl describe pod &lt;pod&gt; --namespace &lt;ns&gt; and kubectl get events to see status, ExitCode, and reasons (ImagePullBackOff, OOMKilled, CrashLoopBackOff). Inspect logs with kubectl logs &lt;pod&gt; [-c &lt;container&gt;] and kubectl logs -p &lt;pod&gt; for previous attempts to get stack traces or startup errors. Check probes in kubectl get pod &lt;pod&gt; -o yaml and resource usage with kubectl top pod &lt;pod&gt; to detect CPU/memory throttling. On the node, use journalctl -u kubelet and dmesg for OOM/kubelet errors and crictl inspect/logs for CRI-level failures. Fix code, image, probe, or resource limits, then verify with kubectl rollout status deployment/&lt;name&gt; and confirm pod becomes Ready.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Q4365. Explain cluster autoscaler issues.</w:t>
      </w:r>
    </w:p>
    <w:p>
      <w:pPr>
        <w:spacing w:before="0" w:after="40"/>
      </w:pPr>
      <w:r>
        <w:rPr>
          <w:i/>
          <w:color w:val="888888"/>
          <w:sz w:val="18"/>
        </w:rPr>
        <w:t>SRE, Behavioural &amp; Scenario Questions (861–1000) • Conceptual</w:t>
      </w:r>
    </w:p>
    <w:p>
      <w:pPr>
        <w:spacing w:after="160"/>
        <w:ind w:left="216"/>
      </w:pPr>
      <w:r>
        <w:rPr>
          <w:sz w:val="21"/>
        </w:rPr>
        <w:t>A: Common cluster-autoscaler issues: pods remain Pending because requests/limits, node selectors, affinities, taints/tolerations, or topology constraints prevent scheduling; cloud provider limits or max node group size block new node creation; scale-up latency from VM provisioning or API rate limits; scale-down blocked by PodDisruptionBudgets, DaemonSets, local-storage pods, or misdetected node utilization; node readiness/kubelet registration failures or mismatched instance types cause churn. Verify with kubectl get nodes, kubectl describe pod &lt;pod&gt;, kubectl -n kube-system logs deploy/cluster-autoscaler, kubectl top nodes, and cloud APIs (e.g., aws autoscaling describe-auto-scaling-groups or gcloud container clusters describe) to see scaling events and resource/ASG limits.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Q4366. Describe a deployment rollback scenario.</w:t>
      </w:r>
    </w:p>
    <w:p>
      <w:pPr>
        <w:spacing w:before="0" w:after="40"/>
      </w:pPr>
      <w:r>
        <w:rPr>
          <w:i/>
          <w:color w:val="888888"/>
          <w:sz w:val="18"/>
        </w:rPr>
        <w:t>SRE, Behavioural &amp; Scenario Questions (861–1000) • Conceptual</w:t>
      </w:r>
    </w:p>
    <w:p>
      <w:pPr>
        <w:spacing w:after="160"/>
        <w:ind w:left="216"/>
      </w:pPr>
      <w:r>
        <w:rPr>
          <w:sz w:val="21"/>
        </w:rPr>
        <w:t>A: After a canary caused increased error-rate alerts from Prometheus, I triggered a rollback: for Kubernetes Deployments I ran kubectl rollout undo deployment/my-app --to-revision=2 and then kubectl rollout status deployment/my-app --timeout=120s to ensure the old ReplicaSet scaled up. For a Helm release I ran helm rollback my-app 2 and verified with helm list --namespace prod and kubectl get pods -l app=my-app -n prod. I validated recovery by checking pod logs (kubectl logs), successful health-checks via curl to /health, Prometheus alert status and Grafana panels for error-rate and latency, and confirmed SLOs began to recover before closing the incident.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Q4367. Explain blue-green deployment implementation.</w:t>
      </w:r>
    </w:p>
    <w:p>
      <w:pPr>
        <w:spacing w:before="0" w:after="40"/>
      </w:pPr>
      <w:r>
        <w:rPr>
          <w:i/>
          <w:color w:val="888888"/>
          <w:sz w:val="18"/>
        </w:rPr>
        <w:t>SRE, Behavioural &amp; Scenario Questions (861–1000) • Conceptual</w:t>
      </w:r>
    </w:p>
    <w:p>
      <w:pPr>
        <w:spacing w:after="160"/>
        <w:ind w:left="216"/>
      </w:pPr>
      <w:r>
        <w:rPr>
          <w:sz w:val="21"/>
        </w:rPr>
        <w:t>A: Create two identical environments (blue=live, green=new). Deploy green, e.g., kubectl apply -f green-deployment.yaml and verify pods with kubectl rollout status deploy/green-deployment and kubectl get pods -l app=green. Run automated smoke tests against green’s health endpoint (curl -f http://green.example.internal/health) and validate telemetry (Prometheus error rate, latency). When green passes, switch traffic by repointing the Service/Ingress selector or swapping ALB target groups (aws elbv2 modify-listener --listener-arn &lt;arn&gt; --default-actions Type=forward,TargetGroupArn=&lt;green-tg-arn&gt;) or update Route53 records. Monitor error budget and logs (kubectl logs -l app=green). For DB changes, make migrations backward-compatible or use feature flags; rollback by switching traffic back to blue if issues are detected.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Q4368. Describe canary deployment monitoring.</w:t>
      </w:r>
    </w:p>
    <w:p>
      <w:pPr>
        <w:spacing w:before="0" w:after="40"/>
      </w:pPr>
      <w:r>
        <w:rPr>
          <w:i/>
          <w:color w:val="888888"/>
          <w:sz w:val="18"/>
        </w:rPr>
        <w:t>SRE, Behavioural &amp; Scenario Questions (861–1000) • Conceptual</w:t>
      </w:r>
    </w:p>
    <w:p>
      <w:pPr>
        <w:spacing w:after="160"/>
        <w:ind w:left="216"/>
      </w:pPr>
      <w:r>
        <w:rPr>
          <w:sz w:val="21"/>
        </w:rPr>
        <w:t>A: Canary deployment monitoring continuously compares baseline and canary slices on key SLIs (latency p95/p99, error rate, throughput, CPU/memory) during incremental traffic shifts. Instrumentation: Prometheus metrics, OpenTelemetry traces, and logs; Grafana dashboards and Alertmanager alerts. Typical checks: PromQL for latency (e.g., histogram_quantile(0.95, sum(rate(http_request_duration_seconds_bucket[5m])) by (le, service))) and error rate (rate(http_requests_total{code=~"5.."}[5m])) compared between labels. Automate analysis with tools like Flagger (Canary CRDs + Prometheus) to promote or rollback using Kubernetes API (kubectl get canary -n, kubectl rollout undo deployment/&lt;name&gt;) and verify rollout via kubectl rollout status deployment/&lt;name&gt;. Use statistical tests or configured thresholds and abort/rollback on breach.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Q4369. Describe Kubernetes RBAC troubleshooting.</w:t>
      </w:r>
    </w:p>
    <w:p>
      <w:pPr>
        <w:spacing w:before="0" w:after="40"/>
      </w:pPr>
      <w:r>
        <w:rPr>
          <w:i/>
          <w:color w:val="888888"/>
          <w:sz w:val="18"/>
        </w:rPr>
        <w:t>SRE, Behavioural &amp; Scenario Questions (861–1000) • Conceptual</w:t>
      </w:r>
    </w:p>
    <w:p>
      <w:pPr>
        <w:spacing w:after="160"/>
        <w:ind w:left="216"/>
      </w:pPr>
      <w:r>
        <w:rPr>
          <w:sz w:val="21"/>
        </w:rPr>
        <w:t>A: Check effective permissions first: use kubectl auth can-i &lt;verb&gt; &lt;resource&gt; [--namespace &lt;ns&gt;] and kubectl auth can-i --list [--as &lt;user&gt; | --as=system:serviceaccount:&lt;ns&gt;:&lt;sa&gt;] to emulate identities. Inspect bindings and rules: kubectl get rolebindings,clusterrolebindings -A -o yaml and kubectl describe role/&lt;name&gt; -n &lt;ns&gt;, kubectl describe clusterrole/&lt;name&gt;. Verify subjects match kind/name/namespace (ServiceAccount namespace matters). Remember scope: Role/RoleBinding are namespace-scoped; ClusterRole/ClusterRoleBinding are cluster-scoped. Check aggregated ClusterRoles and label selectors on aggregationRule. Review API server audit logs and kube-apiserver logs for denied requests and use kubectl --as to reproduce failures (e.g., kubectl get pods --as=system:serviceaccount:&lt;ns&gt;:&lt;sa&gt; -n &lt;ns&gt;). Fix by updating Role/Binding resources and re-testing.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Q4370. Describe reducing deployment time.</w:t>
      </w:r>
    </w:p>
    <w:p>
      <w:pPr>
        <w:spacing w:before="0" w:after="40"/>
      </w:pPr>
      <w:r>
        <w:rPr>
          <w:i/>
          <w:color w:val="888888"/>
          <w:sz w:val="18"/>
        </w:rPr>
        <w:t>SRE, Behavioural &amp; Scenario Questions (861–1000) • Conceptual</w:t>
      </w:r>
    </w:p>
    <w:p>
      <w:pPr>
        <w:spacing w:after="160"/>
        <w:ind w:left="216"/>
      </w:pPr>
      <w:r>
        <w:rPr>
          <w:sz w:val="21"/>
        </w:rPr>
        <w:t>A: I reduced deployment time by parallelizing CI, optimizing image builds, and minimizing cluster work during rollout. Practically: enable BuildKit and layer caching (DOCKER_BUILDKIT=1 docker build --cache-from registry/myapp:cache -t registry/myapp:sha .), split pipeline stages and run test shards in parallel (pytest -n auto or GitLab CI parallel: 4), and push immutable images to a registry. Use Kubernetes rolling updates with tuned strategy (spec.strategy.rollingUpdate: {maxSurge: 1, maxUnavailable: 0}) and imagePullPolicy: IfNotPresent to avoid re-pulls. Verify with pipeline timestamps and commands: kubectl set image deployment/myapp myapp=registry/myapp:sha -n prod; kubectl rollout status deployment/myapp -n prod --watch and monitor kube_deployment_status_replicas_updated in Prometheus.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Q4371. Explain how you secure Kubernetes.</w:t>
      </w:r>
    </w:p>
    <w:p>
      <w:pPr>
        <w:spacing w:before="0" w:after="40"/>
      </w:pPr>
      <w:r>
        <w:rPr>
          <w:i/>
          <w:color w:val="888888"/>
          <w:sz w:val="18"/>
        </w:rPr>
        <w:t>SRE, Behavioural &amp; Scenario Questions (861–1000) • Conceptual</w:t>
      </w:r>
    </w:p>
    <w:p>
      <w:pPr>
        <w:spacing w:after="160"/>
        <w:ind w:left="216"/>
      </w:pPr>
      <w:r>
        <w:rPr>
          <w:sz w:val="21"/>
        </w:rPr>
        <w:t>A: Enable RBAC (--authorization-mode=RBAC) and least-privilege roles (kubectl auth can-i...), disable anonymous access, and rotate certificates (kubelet --rotate-certificates). Enforce Pod Security Admission or OPA Gatekeeper policies to prevent privileged containers; set securityContext (runAsNonRoot, readOnlyRootFilesystem, allowedCapabilities drop) and use seccomp/AppArmor profiles. Apply NetworkPolicies to restrict pod-to-pod traffic and verify with kubectl get networkpolicies. Encrypt Secrets at rest via kube-apiserver --encryption-provider-config and enable audit logging (--audit-log-path) with a reasonable policy, then review with kubectl logs or external storage. Scan images (trivy), run kube-bench/CIS checks, set ServiceAccount automountServiceAccountToken: false, and verify posture with kubectl describe pod and audit log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Q4372. Describe improving deployment reliability.</w:t>
      </w:r>
    </w:p>
    <w:p>
      <w:pPr>
        <w:spacing w:before="0" w:after="40"/>
      </w:pPr>
      <w:r>
        <w:rPr>
          <w:i/>
          <w:color w:val="888888"/>
          <w:sz w:val="18"/>
        </w:rPr>
        <w:t>SRE, Behavioural &amp; Scenario Questions (861–1000) • Conceptual</w:t>
      </w:r>
    </w:p>
    <w:p>
      <w:pPr>
        <w:spacing w:after="160"/>
        <w:ind w:left="216"/>
      </w:pPr>
      <w:r>
        <w:rPr>
          <w:sz w:val="21"/>
        </w:rPr>
        <w:t>A: Use proven practices: push all changes through CI with unit/integration/e2e and smoke tests; deploy via blue-green or canary releases (Kubernetes rolling updates or Istio traffic-splitting). Example commands: kubectl set image deployment/myapp myapp=registry:tag &amp;&amp; kubectl rollout status deployment/myapp &amp;&amp; kubectl rollout undo deployment/myapp. Use feature flags (LaunchDarkly or Unleash) to limit exposure. Validate post-deploy with automated health checks (curl -f http://svc/healthz) and observability: Prometheus queries (sum(rate(http_requests_total[5m])) by (code)), Grafana dashboards, and alerting tied to SLOs/error budgets. Automate rollback on health failures, runbook-triggered incident playbooks, and run chaos tests in staging to verify resilience.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Q4373. Explain Kubernetes API server failure handling.</w:t>
      </w:r>
    </w:p>
    <w:p>
      <w:pPr>
        <w:spacing w:before="0" w:after="40"/>
      </w:pPr>
      <w:r>
        <w:rPr>
          <w:i/>
          <w:color w:val="888888"/>
          <w:sz w:val="18"/>
        </w:rPr>
        <w:t>SRE, Behavioural &amp; Scenario Questions (861–1000) • Troubleshooting</w:t>
      </w:r>
    </w:p>
    <w:p>
      <w:pPr>
        <w:spacing w:after="160"/>
        <w:ind w:left="216"/>
      </w:pPr>
      <w:r>
        <w:rPr>
          <w:sz w:val="21"/>
        </w:rPr>
        <w:t>A: kube-apiserver is designed to be horizontally replicated and stateless: run multiple pods/instances behind a load‑balancer so clients use the Service VIP or LB and request failover occurs automatically. Health is exposed via /healthz and /readyz (curl https://&lt;apiserver&gt;:6443/readyz?verbose) and liveness/readiness probes drive kubelet restarts. Persistent state lives in etcd, so etcd quorum loss causes 500/503 errors—verify with ETCDCTL_API=3 etcdctl endpoint status --cluster --endpoints=&lt;etcd endpoints&gt;. Control-plane components use Lease objects for leader election (coordination.k8s.io/v1) so controllers continue on another replica. Troubleshoot with journalctl -u kube-apiserver or kubectl logs, and verify endpoints with kubectl get endpoints kubernetes -o yaml.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Q4374. Explain model deployment rollback.</w:t>
      </w:r>
    </w:p>
    <w:p>
      <w:pPr>
        <w:spacing w:before="0" w:after="40"/>
      </w:pPr>
      <w:r>
        <w:rPr>
          <w:i/>
          <w:color w:val="888888"/>
          <w:sz w:val="18"/>
        </w:rPr>
        <w:t>SRE, Behavioural &amp; Scenario Questions (861–1000) • Conceptual</w:t>
      </w:r>
    </w:p>
    <w:p>
      <w:pPr>
        <w:spacing w:after="160"/>
        <w:ind w:left="216"/>
      </w:pPr>
      <w:r>
        <w:rPr>
          <w:sz w:val="21"/>
        </w:rPr>
        <w:t>A: Model rollback is reverting a serving deployment to a previously validated model version when regressions or incidents occur. Common strategies: blue‑green or canary traffic shifts, or immutable redeploy and DNS swap. Operational steps: stop traffic to the bad variant, use your orchestration tooling (e.g. kubectl rollout undo deployment/&lt;name&gt; or update the Deployment image/tag to the previous model), restore the model artifact from the registry (S3, MLflow, or model registry) and redeploy. Verify with kubectl rollout status, smoke tests against the inference endpoint, and compare Prometheus/Datadog latency, error-rate, and correctness metrics and request traces. Also revert any incompatible feature‑store or schema migrations and record the event in the model registry/audit log.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Q4375. Describe a Kubernetes security audit.</w:t>
      </w:r>
    </w:p>
    <w:p>
      <w:pPr>
        <w:spacing w:before="0" w:after="40"/>
      </w:pPr>
      <w:r>
        <w:rPr>
          <w:i/>
          <w:color w:val="888888"/>
          <w:sz w:val="18"/>
        </w:rPr>
        <w:t>SRE, Behavioural &amp; Scenario Questions (861–1000) • Conceptual</w:t>
      </w:r>
    </w:p>
    <w:p>
      <w:pPr>
        <w:spacing w:after="160"/>
        <w:ind w:left="216"/>
      </w:pPr>
      <w:r>
        <w:rPr>
          <w:sz w:val="21"/>
        </w:rPr>
        <w:t>A: A Kubernetes security audit systematically assesses control plane, node, workload, network, and data protection. Typical steps: run CIS checks with kube-bench; network surface scanning with kube-hunter; image and vulnerability scanning with trivy; runtime anomaly detection with Falco. Review API server flags and audit config (check --audit-policy-file and --audit-log-path), verify etcd encryption (check --encryption-provider-config and kubectl get secrets --namespace=kube-system -o yaml), and confirm RBAC least-privilege with kubectl get clusterrolebindings, clusterroles, rolebindings, roles -o yaml and kubectl auth can-i for critical actions. Validate admission controllers (PodSecurity admission, ValidatingAdmissionWebhook), enforce NetworkPolicies, and verify logs and alerts are shipped to SIEM; produce remediation tickets and re-run scans to verify fixes.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Q4376. Explain reducing deployment risk.</w:t>
      </w:r>
    </w:p>
    <w:p>
      <w:pPr>
        <w:spacing w:before="0" w:after="40"/>
      </w:pPr>
      <w:r>
        <w:rPr>
          <w:i/>
          <w:color w:val="888888"/>
          <w:sz w:val="18"/>
        </w:rPr>
        <w:t>SRE, Behavioural &amp; Scenario Questions (861–1000) • Conceptual</w:t>
      </w:r>
    </w:p>
    <w:p>
      <w:pPr>
        <w:spacing w:after="160"/>
        <w:ind w:left="216"/>
      </w:pPr>
      <w:r>
        <w:rPr>
          <w:sz w:val="21"/>
        </w:rPr>
        <w:t>A: Stage changes gradually and automate safeguards: use feature flags (LaunchDarkly/Unleash) to toggle behavior; deploy canaries or blue‑green in Kubernetes (kubectl set image, kubectl rollout status deployment/myapp; kubectl rollout undo deployment/myapp) and shift traffic with a service mesh (Istio VirtualService) or k8s labels. Validate with automated smoke tests (curl -f http://canary.example/health) and compare canary vs baseline metrics in Prometheus (rate(http_requests_total{job="canary",status=~"5.."}[5m]) vs baseline). Employ readiness/liveness probes, immutable container images, database expand‑then‑contract migrations (Flyway/Liquibase), backups, and runbooks with automated alerts (Prometheus Alertmanager, PagerDuty). Verify rollback completes and post‑rollback health is green.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Q4377. Describe scaling Kubernetes clusters.</w:t>
      </w:r>
    </w:p>
    <w:p>
      <w:pPr>
        <w:spacing w:before="0" w:after="40"/>
      </w:pPr>
      <w:r>
        <w:rPr>
          <w:i/>
          <w:color w:val="888888"/>
          <w:sz w:val="18"/>
        </w:rPr>
        <w:t>SRE, Behavioural &amp; Scenario Questions (861–1000) • Conceptual</w:t>
      </w:r>
    </w:p>
    <w:p>
      <w:pPr>
        <w:spacing w:after="160"/>
        <w:ind w:left="216"/>
      </w:pPr>
      <w:r>
        <w:rPr>
          <w:sz w:val="21"/>
        </w:rPr>
        <w:t>A: Scale at three levels: nodes, control plane, and workloads. For nodes use cloud autoscaling groups + Cluster Autoscaler (deploy the cluster-autoscaler in kube-system configured for your ASG/instance group); verify with kubectl get nodes and kubectl get deployment cluster-autoscaler -n kube-system and kubectl top nodes. For control plane add control-plane replicas (kubeadm: kubeadm init --control-plane and kubeadm join --control-plane) or use managed control planes (GKE/AKS/EKS) which handle HA; ensure etcd is stacked or external and verify endpoints with kubectl get endpoints -n kube-system and etcdctl endpoint status. For workloads use HPA (kubectl autoscale deploy NAME --cpu-percent=50 --min=1 --max=10) and VPA or KEDA; check kubectl get hpa -A and kubectl describe hpa. Use kubectl cordon/drain for manual node lifecycle.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Q4378. Describe optimizing Kubernetes costs.</w:t>
      </w:r>
    </w:p>
    <w:p>
      <w:pPr>
        <w:spacing w:before="0" w:after="40"/>
      </w:pPr>
      <w:r>
        <w:rPr>
          <w:i/>
          <w:color w:val="888888"/>
          <w:sz w:val="18"/>
        </w:rPr>
        <w:t>SRE, Behavioural &amp; Scenario Questions (861–1000) • Conceptual</w:t>
      </w:r>
    </w:p>
    <w:p>
      <w:pPr>
        <w:spacing w:after="160"/>
        <w:ind w:left="216"/>
      </w:pPr>
      <w:r>
        <w:rPr>
          <w:sz w:val="21"/>
        </w:rPr>
        <w:t>A: Right-size workloads (set sensible requests/limits; verify with kubectl top pod --containers and prometheus+kube-state-metrics) and enforce autoscaling: HPA (kubectl get hpa) for CPU/memory or custom metrics, VPA in “recommendation” mode to adjust requests, and Cluster Autoscaler or Karpenter to scale nodes. Use Spot/Preemptible nodes in dedicated node pools with taints/tolerations and nodeSelector/affinity; protect critical pods with podDisruptionBudget. Consolidate underutilized nodes by binpacking and use smaller instance types or node autoscaling options (--balance-similar-node-groups). Track costs with Kubecost or cloud billing + pod labels and verify savings via kubectl top, Prometheus dashboards, and cloud cost reports.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Q4379. How do you troubleshoot a Kubernetes pod stuck in CrashLoopBackOff?</w:t>
      </w:r>
    </w:p>
    <w:p>
      <w:pPr>
        <w:spacing w:before="0" w:after="40"/>
      </w:pPr>
      <w:r>
        <w:rPr>
          <w:i/>
          <w:color w:val="888888"/>
          <w:sz w:val="18"/>
        </w:rPr>
        <w:t>Advanced Kubernetes, GCP, Terraform, Python and Scenario-Based Questions (1001-1080) • Troubleshooting</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Q4380. A pod is running but the application is not reachable through the Service. How would you debug it?</w:t>
      </w:r>
    </w:p>
    <w:p>
      <w:pPr>
        <w:spacing w:before="0" w:after="40"/>
      </w:pPr>
      <w:r>
        <w:rPr>
          <w:i/>
          <w:color w:val="888888"/>
          <w:sz w:val="18"/>
        </w:rPr>
        <w:t>Advanced Kubernetes, GCP, Terraform, Python and Scenario-Based Questions (1001-1080) • Troubleshooting</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Q4381. How do readiness and liveness probes differ in Kubernetes?</w:t>
      </w:r>
    </w:p>
    <w:p>
      <w:pPr>
        <w:spacing w:before="0" w:after="40"/>
      </w:pPr>
      <w:r>
        <w:rPr>
          <w:i/>
          <w:color w:val="888888"/>
          <w:sz w:val="18"/>
        </w:rPr>
        <w:t>Advanced Kubernetes, GCP, Terraform, Python and Scenario-Based Questions (1001-1080) • Conceptual</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Q4382. Scenario: After a deployment, 30 percent of requests fail. How would you respond?</w:t>
      </w:r>
    </w:p>
    <w:p>
      <w:pPr>
        <w:spacing w:before="0" w:after="40"/>
      </w:pPr>
      <w:r>
        <w:rPr>
          <w:i/>
          <w:color w:val="888888"/>
          <w:sz w:val="18"/>
        </w:rPr>
        <w:t>Advanced Kubernetes, GCP, Terraform, Python and Scenario-Based Questions (1001-1080) • Troubleshooting</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Q4383. How do you design resource requests and limits for production workloads?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Q4384. Scenario: Kubernetes nodes are under memory pressure. What would you check?</w:t>
      </w:r>
    </w:p>
    <w:p>
      <w:pPr>
        <w:spacing w:before="0" w:after="40"/>
      </w:pPr>
      <w:r>
        <w:rPr>
          <w:i/>
          <w:color w:val="888888"/>
          <w:sz w:val="18"/>
        </w:rPr>
        <w:t>Advanced Kubernetes, GCP, Terraform, Python and Scenario-Based Questions (1001-1080) • Conceptual</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Q4385. Explain Horizontal Pod Autoscaler and when it may not work well.</w:t>
      </w:r>
    </w:p>
    <w:p>
      <w:pPr>
        <w:spacing w:before="0" w:after="40"/>
      </w:pPr>
      <w:r>
        <w:rPr>
          <w:i/>
          <w:color w:val="888888"/>
          <w:sz w:val="18"/>
        </w:rPr>
        <w:t>Advanced Kubernetes, GCP, Terraform, Python and Scenario-Based Questions (1001-1080) • Conceptual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Q4386. Scenario: Pods are Pending even though the cluster has free CPU. What could be wrong?</w:t>
      </w:r>
    </w:p>
    <w:p>
      <w:pPr>
        <w:spacing w:before="0" w:after="40"/>
      </w:pPr>
      <w:r>
        <w:rPr>
          <w:i/>
          <w:color w:val="888888"/>
          <w:sz w:val="18"/>
        </w:rPr>
        <w:t>Advanced Kubernetes, GCP, Terraform, Python and Scenario-Based Questions (1001-1080) • Troubleshooting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Q4387. How do you secure Kubernetes secrets?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Q4388. Scenario: A GKE workload gets permission denied when accessing Cloud Storage. How do you debug it?</w:t>
      </w:r>
    </w:p>
    <w:p>
      <w:pPr>
        <w:spacing w:before="0" w:after="40"/>
      </w:pPr>
      <w:r>
        <w:rPr>
          <w:i/>
          <w:color w:val="888888"/>
          <w:sz w:val="18"/>
        </w:rPr>
        <w:t>Advanced Kubernetes, GCP, Terraform, Python and Scenario-Based Questions (1001-1080) • Troubleshooting</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Q4389. How do you design a private GKE cluster?</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Q4390. Scenario: GKE cost suddenly increased. What would you investigate?</w:t>
      </w:r>
    </w:p>
    <w:p>
      <w:pPr>
        <w:spacing w:before="0" w:after="40"/>
      </w:pPr>
      <w:r>
        <w:rPr>
          <w:i/>
          <w:color w:val="888888"/>
          <w:sz w:val="18"/>
        </w:rPr>
        <w:t>Advanced Kubernetes, GCP, Terraform, Python and Scenario-Based Questions (1001-1080) • Troubleshooting</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Q4391. How do you make Terraform state secure?</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Q4392. What is Terraform drift and how do you handle it?</w:t>
      </w:r>
    </w:p>
    <w:p>
      <w:pPr>
        <w:spacing w:before="0" w:after="40"/>
      </w:pPr>
      <w:r>
        <w:rPr>
          <w:i/>
          <w:color w:val="888888"/>
          <w:sz w:val="18"/>
        </w:rPr>
        <w:t>Advanced Kubernetes, GCP, Terraform, Python and Scenario-Based Questions (1001-1080) • Conceptual</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Q4393. Scenario: `terraform apply` wants to recreate a production database. What do you do?</w:t>
      </w:r>
    </w:p>
    <w:p>
      <w:pPr>
        <w:spacing w:before="0" w:after="40"/>
      </w:pPr>
      <w:r>
        <w:rPr>
          <w:i/>
          <w:color w:val="888888"/>
          <w:sz w:val="18"/>
        </w:rPr>
        <w:t>Advanced Kubernetes, GCP, Terraform, Python and Scenario-Based Questions (1001-1080) • Conceptual</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Q4394. Explain `for_each` vs `count` in Terraform.</w:t>
      </w:r>
    </w:p>
    <w:p>
      <w:pPr>
        <w:spacing w:before="0" w:after="40"/>
      </w:pPr>
      <w:r>
        <w:rPr>
          <w:i/>
          <w:color w:val="888888"/>
          <w:sz w:val="18"/>
        </w:rPr>
        <w:t>Advanced Kubernetes, GCP, Terraform, Python and Scenario-Based Questions (1001-1080) • Conceptual</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Q4395. How do you structure Terraform modules for a platform team?</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Q4396. Scenario: A Terraform plan passes locally but fails in CI. What could be the issue?</w:t>
      </w:r>
    </w:p>
    <w:p>
      <w:pPr>
        <w:spacing w:before="0" w:after="40"/>
      </w:pPr>
      <w:r>
        <w:rPr>
          <w:i/>
          <w:color w:val="888888"/>
          <w:sz w:val="18"/>
        </w:rPr>
        <w:t>Advanced Kubernetes, GCP, Terraform, Python and Scenario-Based Questions (1001-1080) • Troubleshooting</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Q4397. How do you manage multiple environments in Terraform?</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Q4398. How do you use Python in DevOps or MLOps automation?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Q4399. Scenario: A Python automation script works manually but fails in a cron job. How do you debug it?</w:t>
      </w:r>
    </w:p>
    <w:p>
      <w:pPr>
        <w:spacing w:before="0" w:after="40"/>
      </w:pPr>
      <w:r>
        <w:rPr>
          <w:i/>
          <w:color w:val="888888"/>
          <w:sz w:val="18"/>
        </w:rPr>
        <w:t>Advanced Kubernetes, GCP, Terraform, Python and Scenario-Based Questions (1001-1080) • Troubleshooting</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Q4400. How do you handle retries in Python automation?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Q4401. What is idempotency and why does it matter in automation?</w:t>
      </w:r>
    </w:p>
    <w:p>
      <w:pPr>
        <w:spacing w:before="0" w:after="40"/>
      </w:pPr>
      <w:r>
        <w:rPr>
          <w:i/>
          <w:color w:val="888888"/>
          <w:sz w:val="18"/>
        </w:rPr>
        <w:t>Advanced Kubernetes, GCP, Terraform, Python and Scenario-Based Questions (1001-1080) • Conceptual</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Q4402. Scenario: Your Python script calling GCP APIs hits quota errors. What would you do?</w:t>
      </w:r>
    </w:p>
    <w:p>
      <w:pPr>
        <w:spacing w:before="0" w:after="40"/>
      </w:pPr>
      <w:r>
        <w:rPr>
          <w:i/>
          <w:color w:val="888888"/>
          <w:sz w:val="18"/>
        </w:rPr>
        <w:t>Advanced Kubernetes, GCP, Terraform, Python and Scenario-Based Questions (1001-1080) • Conceptual</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Q4403. How do you write production-quality Python scripts?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Q4404. What is the difference between a Python list, tuple, set, and dictionary?</w:t>
      </w:r>
    </w:p>
    <w:p>
      <w:pPr>
        <w:spacing w:before="0" w:after="40"/>
      </w:pPr>
      <w:r>
        <w:rPr>
          <w:i/>
          <w:color w:val="888888"/>
          <w:sz w:val="18"/>
        </w:rPr>
        <w:t>Advanced Kubernetes, GCP, Terraform, Python and Scenario-Based Questions (1001-1080) • Comparison</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Q4405. Explain Python virtual environments.</w:t>
      </w:r>
    </w:p>
    <w:p>
      <w:pPr>
        <w:spacing w:before="0" w:after="40"/>
      </w:pPr>
      <w:r>
        <w:rPr>
          <w:i/>
          <w:color w:val="888888"/>
          <w:sz w:val="18"/>
        </w:rPr>
        <w:t>Advanced Kubernetes, GCP, Terraform, Python and Scenario-Based Questions (1001-1080) • Conceptual</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Q4406. Scenario: A Kubernetes deployment keeps failing only during peak traffic. What would you investigate?</w:t>
      </w:r>
    </w:p>
    <w:p>
      <w:pPr>
        <w:spacing w:before="0" w:after="40"/>
      </w:pPr>
      <w:r>
        <w:rPr>
          <w:i/>
          <w:color w:val="888888"/>
          <w:sz w:val="18"/>
        </w:rPr>
        <w:t>Advanced Kubernetes, GCP, Terraform, Python and Scenario-Based Questions (1001-1080) • Troubleshooting</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Q4407. How do you design a zero-downtime Kubernetes deployment?</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Q4408. Scenario: A database migration breaks the new application version. How should deployment be designed?</w:t>
      </w:r>
    </w:p>
    <w:p>
      <w:pPr>
        <w:spacing w:before="0" w:after="40"/>
      </w:pPr>
      <w:r>
        <w:rPr>
          <w:i/>
          <w:color w:val="888888"/>
          <w:sz w:val="18"/>
        </w:rPr>
        <w:t>Advanced Kubernetes, GCP, Terraform, Python and Scenario-Based Questions (1001-1080) • Conceptual</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Q4409. What are Kubernetes PodDisruptionBudgets?</w:t>
      </w:r>
    </w:p>
    <w:p>
      <w:pPr>
        <w:spacing w:before="0" w:after="40"/>
      </w:pPr>
      <w:r>
        <w:rPr>
          <w:i/>
          <w:color w:val="888888"/>
          <w:sz w:val="18"/>
        </w:rPr>
        <w:t>Advanced Kubernetes, GCP, Terraform, Python and Scenario-Based Questions (1001-1080) • Conceptual</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Q4410. Scenario: Node upgrades are stuck in GKE. What could be causing it?</w:t>
      </w:r>
    </w:p>
    <w:p>
      <w:pPr>
        <w:spacing w:before="0" w:after="40"/>
      </w:pPr>
      <w:r>
        <w:rPr>
          <w:i/>
          <w:color w:val="888888"/>
          <w:sz w:val="18"/>
        </w:rPr>
        <w:t>Advanced Kubernetes, GCP, Terraform, Python and Scenario-Based Questions (1001-1080) • Conceptual</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Q4411. What is a Kubernetes NetworkPolicy?</w:t>
      </w:r>
    </w:p>
    <w:p>
      <w:pPr>
        <w:spacing w:before="0" w:after="40"/>
      </w:pPr>
      <w:r>
        <w:rPr>
          <w:i/>
          <w:color w:val="888888"/>
          <w:sz w:val="18"/>
        </w:rPr>
        <w:t>Advanced Kubernetes, GCP, Terraform, Python and Scenario-Based Questions (1001-1080) • Conceptual</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Q4412. Scenario: A service cannot connect to another namespace after enabling NetworkPolicy. What do you check?</w:t>
      </w:r>
    </w:p>
    <w:p>
      <w:pPr>
        <w:spacing w:before="0" w:after="40"/>
      </w:pPr>
      <w:r>
        <w:rPr>
          <w:i/>
          <w:color w:val="888888"/>
          <w:sz w:val="18"/>
        </w:rPr>
        <w:t>Advanced Kubernetes, GCP, Terraform, Python and Scenario-Based Questions (1001-1080) • Conceptual</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Q4413. What are common GCP networking components?</w:t>
      </w:r>
    </w:p>
    <w:p>
      <w:pPr>
        <w:spacing w:before="0" w:after="40"/>
      </w:pPr>
      <w:r>
        <w:rPr>
          <w:i/>
          <w:color w:val="888888"/>
          <w:sz w:val="18"/>
        </w:rPr>
        <w:t>Advanced Kubernetes, GCP, Terraform, Python and Scenario-Based Questions (1001-1080) • Conceptual</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Q4414. Scenario: GKE pods cannot reach the internet from private nodes. What do you check?</w:t>
      </w:r>
    </w:p>
    <w:p>
      <w:pPr>
        <w:spacing w:before="0" w:after="40"/>
      </w:pPr>
      <w:r>
        <w:rPr>
          <w:i/>
          <w:color w:val="888888"/>
          <w:sz w:val="18"/>
        </w:rPr>
        <w:t>Advanced Kubernetes, GCP, Terraform, Python and Scenario-Based Questions (1001-1080) • Conceptual</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Q4415. How do you use Cloud Logging and Cloud Monitoring effectively?</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Q4416. Scenario: Your alert fires but users are not affected. What should you do?</w:t>
      </w:r>
    </w:p>
    <w:p>
      <w:pPr>
        <w:spacing w:before="0" w:after="40"/>
      </w:pPr>
      <w:r>
        <w:rPr>
          <w:i/>
          <w:color w:val="888888"/>
          <w:sz w:val="18"/>
        </w:rPr>
        <w:t>Advanced Kubernetes, GCP, Terraform, Python and Scenario-Based Questions (1001-1080) • Conceptual</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Q4417. Scenario: Error budget is almost exhausted. What actions would you recommend?</w:t>
      </w:r>
    </w:p>
    <w:p>
      <w:pPr>
        <w:spacing w:before="0" w:after="40"/>
      </w:pPr>
      <w:r>
        <w:rPr>
          <w:i/>
          <w:color w:val="888888"/>
          <w:sz w:val="18"/>
        </w:rPr>
        <w:t>Advanced Kubernetes, GCP, Terraform, Python and Scenario-Based Questions (1001-1080) • Conceptual</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Q4418. Scenario: A secret was accidentally committed to Git. What should you do?</w:t>
      </w:r>
    </w:p>
    <w:p>
      <w:pPr>
        <w:spacing w:before="0" w:after="40"/>
      </w:pPr>
      <w:r>
        <w:rPr>
          <w:i/>
          <w:color w:val="888888"/>
          <w:sz w:val="18"/>
        </w:rPr>
        <w:t>Advanced Kubernetes, GCP, Terraform, Python and Scenario-Based Questions (1001-1080) • Conceptual</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Q4419. How do you implement GitOps for Kubernetes?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Q4420. Scenario: Argo CD shows OutOfSync but applying manually works. What could be wrong?</w:t>
      </w:r>
    </w:p>
    <w:p>
      <w:pPr>
        <w:spacing w:before="0" w:after="40"/>
      </w:pPr>
      <w:r>
        <w:rPr>
          <w:i/>
          <w:color w:val="888888"/>
          <w:sz w:val="18"/>
        </w:rPr>
        <w:t>Advanced Kubernetes, GCP, Terraform, Python and Scenario-Based Questions (1001-1080) • Conceptual</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Q4421. What is the role of admission controllers in Kubernetes?</w:t>
      </w:r>
    </w:p>
    <w:p>
      <w:pPr>
        <w:spacing w:before="0" w:after="40"/>
      </w:pPr>
      <w:r>
        <w:rPr>
          <w:i/>
          <w:color w:val="888888"/>
          <w:sz w:val="18"/>
        </w:rPr>
        <w:t>Advanced Kubernetes, GCP, Terraform, Python and Scenario-Based Questions (1001-1080) • Conceptual</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Q4422. Scenario: A new policy blocks deployments in production. How do you handle it?</w:t>
      </w:r>
    </w:p>
    <w:p>
      <w:pPr>
        <w:spacing w:before="0" w:after="40"/>
      </w:pPr>
      <w:r>
        <w:rPr>
          <w:i/>
          <w:color w:val="888888"/>
          <w:sz w:val="18"/>
        </w:rPr>
        <w:t>Advanced Kubernetes, GCP, Terraform, Python and Scenario-Based Questions (1001-1080) • Conceptual</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Q4423. How do you design IAM in GCP for least privilege?</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Q4424. Scenario: A service account has Owner role in production. What is your remediation plan?</w:t>
      </w:r>
    </w:p>
    <w:p>
      <w:pPr>
        <w:spacing w:before="0" w:after="40"/>
      </w:pPr>
      <w:r>
        <w:rPr>
          <w:i/>
          <w:color w:val="888888"/>
          <w:sz w:val="18"/>
        </w:rPr>
        <w:t>Advanced Kubernetes, GCP, Terraform, Python and Scenario-Based Questions (1001-1080) • Conceptual</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Q4425. What are Terraform provider version constraints?</w:t>
      </w:r>
    </w:p>
    <w:p>
      <w:pPr>
        <w:spacing w:before="0" w:after="40"/>
      </w:pPr>
      <w:r>
        <w:rPr>
          <w:i/>
          <w:color w:val="888888"/>
          <w:sz w:val="18"/>
        </w:rPr>
        <w:t>Advanced Kubernetes, GCP, Terraform, Python and Scenario-Based Questions (1001-1080) • Conceptual</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Q4426. Scenario: A Terraform provider upgrade changes many resources. What should you do?</w:t>
      </w:r>
    </w:p>
    <w:p>
      <w:pPr>
        <w:spacing w:before="0" w:after="40"/>
      </w:pPr>
      <w:r>
        <w:rPr>
          <w:i/>
          <w:color w:val="888888"/>
          <w:sz w:val="18"/>
        </w:rPr>
        <w:t>Advanced Kubernetes, GCP, Terraform, Python and Scenario-Based Questions (1001-1080) • Conceptual</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Q4427. How do you test Terraform code?</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Q4428. Scenario: Terraform state lock is stuck. How do you resolve it?</w:t>
      </w:r>
    </w:p>
    <w:p>
      <w:pPr>
        <w:spacing w:before="0" w:after="40"/>
      </w:pPr>
      <w:r>
        <w:rPr>
          <w:i/>
          <w:color w:val="888888"/>
          <w:sz w:val="18"/>
        </w:rPr>
        <w:t>Advanced Kubernetes, GCP, Terraform, Python and Scenario-Based Questions (1001-1080) • Conceptual</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Q4429. How do you build a Python tool to clean old GCP resources safely?</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Q4430. Scenario: A cleanup script deleted a needed resource. How do you prevent recurrence?</w:t>
      </w:r>
    </w:p>
    <w:p>
      <w:pPr>
        <w:spacing w:before="0" w:after="40"/>
      </w:pPr>
      <w:r>
        <w:rPr>
          <w:i/>
          <w:color w:val="888888"/>
          <w:sz w:val="18"/>
        </w:rPr>
        <w:t>Advanced Kubernetes, GCP, Terraform, Python and Scenario-Based Questions (1001-1080) • Troubleshooting</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Q4431. How do you parse large log files efficiently in Python?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Q4432. Scenario: A Python service has high memory usage in Kubernetes. What would you check?</w:t>
      </w:r>
    </w:p>
    <w:p>
      <w:pPr>
        <w:spacing w:before="0" w:after="40"/>
      </w:pPr>
      <w:r>
        <w:rPr>
          <w:i/>
          <w:color w:val="888888"/>
          <w:sz w:val="18"/>
        </w:rPr>
        <w:t>Advanced Kubernetes, GCP, Terraform, Python and Scenario-Based Questions (1001-1080) • Conceptual</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Q4433. What is async programming in Python useful for?</w:t>
      </w:r>
    </w:p>
    <w:p>
      <w:pPr>
        <w:spacing w:before="0" w:after="40"/>
      </w:pPr>
      <w:r>
        <w:rPr>
          <w:i/>
          <w:color w:val="888888"/>
          <w:sz w:val="18"/>
        </w:rPr>
        <w:t>Advanced Kubernetes, GCP, Terraform, Python and Scenario-Based Questions (1001-1080) • Conceptual</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Q4434. Scenario: An API automation tool is slow because it calls 500 endpoints sequentially. How would you improve it?</w:t>
      </w:r>
    </w:p>
    <w:p>
      <w:pPr>
        <w:spacing w:before="0" w:after="40"/>
      </w:pPr>
      <w:r>
        <w:rPr>
          <w:i/>
          <w:color w:val="888888"/>
          <w:sz w:val="18"/>
        </w:rPr>
        <w:t>Advanced Kubernetes, GCP, Terraform, Python and Scenario-Based Questions (1001-1080) • Conceptual</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Q4435. How do you approach incident response for cloud-native systems?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Q4436. Scenario: Latency increases after moving to a new GCP region. What do you check?</w:t>
      </w:r>
    </w:p>
    <w:p>
      <w:pPr>
        <w:spacing w:before="0" w:after="40"/>
      </w:pPr>
      <w:r>
        <w:rPr>
          <w:i/>
          <w:color w:val="888888"/>
          <w:sz w:val="18"/>
        </w:rPr>
        <w:t>Advanced Kubernetes, GCP, Terraform, Python and Scenario-Based Questions (1001-1080) • Conceptual</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Q4437. How do you design disaster recovery for GCP workloads?</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Q4438. Scenario: A regional outage affects your GKE application. What should your architecture support?</w:t>
      </w:r>
    </w:p>
    <w:p>
      <w:pPr>
        <w:spacing w:before="0" w:after="40"/>
      </w:pPr>
      <w:r>
        <w:rPr>
          <w:i/>
          <w:color w:val="888888"/>
          <w:sz w:val="18"/>
        </w:rPr>
        <w:t>Advanced Kubernetes, GCP, Terraform, Python and Scenario-Based Questions (1001-1080) • Conceptual</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Q4439. How do you optimize Kubernetes cost without hurting reliability?</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Q4440. Scenario: Batch jobs are starving production services in the same cluster. What would you do?</w:t>
      </w:r>
    </w:p>
    <w:p>
      <w:pPr>
        <w:spacing w:before="0" w:after="40"/>
      </w:pPr>
      <w:r>
        <w:rPr>
          <w:i/>
          <w:color w:val="888888"/>
          <w:sz w:val="18"/>
        </w:rPr>
        <w:t>Advanced Kubernetes, GCP, Terraform, Python and Scenario-Based Questions (1001-1080) • Conceptual</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Q4441. What are priority classes in Kubernetes?</w:t>
      </w:r>
    </w:p>
    <w:p>
      <w:pPr>
        <w:spacing w:before="0" w:after="40"/>
      </w:pPr>
      <w:r>
        <w:rPr>
          <w:i/>
          <w:color w:val="888888"/>
          <w:sz w:val="18"/>
        </w:rPr>
        <w:t>Advanced Kubernetes, GCP, Terraform, Python and Scenario-Based Questions (1001-1080) • Conceptual</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Q4442. Scenario: A model-serving API on Kubernetes has cold-start latency. How would you reduce it?</w:t>
      </w:r>
    </w:p>
    <w:p>
      <w:pPr>
        <w:spacing w:before="0" w:after="40"/>
      </w:pPr>
      <w:r>
        <w:rPr>
          <w:i/>
          <w:color w:val="888888"/>
          <w:sz w:val="18"/>
        </w:rPr>
        <w:t>Advanced Kubernetes, GCP, Terraform, Python and Scenario-Based Questions (1001-1080) • Conceptual</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Q4443. How do you monitor ML models in production?</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Q4444. Scenario: A model's accuracy drops but infrastructure metrics look healthy. What do you investigate?</w:t>
      </w:r>
    </w:p>
    <w:p>
      <w:pPr>
        <w:spacing w:before="0" w:after="40"/>
      </w:pPr>
      <w:r>
        <w:rPr>
          <w:i/>
          <w:color w:val="888888"/>
          <w:sz w:val="18"/>
        </w:rPr>
        <w:t>Advanced Kubernetes, GCP, Terraform, Python and Scenario-Based Questions (1001-1080) • Troubleshooting</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Q4445. How do you design a feature store on GCP?</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Q4446. Scenario: Training and serving use different feature logic. What problem does this cause?</w:t>
      </w:r>
    </w:p>
    <w:p>
      <w:pPr>
        <w:spacing w:before="0" w:after="40"/>
      </w:pPr>
      <w:r>
        <w:rPr>
          <w:i/>
          <w:color w:val="888888"/>
          <w:sz w:val="18"/>
        </w:rPr>
        <w:t>Advanced Kubernetes, GCP, Terraform, Python and Scenario-Based Questions (1001-1080) • Conceptual</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Q4447. How would you explain a complex production issue in an interview?</w:t>
      </w:r>
    </w:p>
    <w:p>
      <w:pPr>
        <w:spacing w:before="0" w:after="40"/>
      </w:pPr>
      <w:r>
        <w:rPr>
          <w:i/>
          <w:color w:val="888888"/>
          <w:sz w:val="18"/>
        </w:rPr>
        <w:t>Advanced Kubernetes, GCP, Terraform, Python and Scenario-Based Questions (1001-1080) • Implementation / Workflow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Q4448. Scenario: You are asked to design a secure self-service platform for developers. What would you include?</w:t>
      </w:r>
    </w:p>
    <w:p>
      <w:pPr>
        <w:spacing w:before="0" w:after="40"/>
      </w:pPr>
      <w:r>
        <w:rPr>
          <w:i/>
          <w:color w:val="888888"/>
          <w:sz w:val="18"/>
        </w:rPr>
        <w:t>Advanced Kubernetes, GCP, Terraform, Python and Scenario-Based Questions (1001-1080) • Conceptual</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Q4449. How do you decide between Vertex AI, GKE, and Cloud Run for model serving?</w:t>
      </w:r>
    </w:p>
    <w:p>
      <w:pPr>
        <w:spacing w:before="0" w:after="40"/>
      </w:pPr>
      <w:r>
        <w:rPr>
          <w:i/>
          <w:color w:val="888888"/>
          <w:sz w:val="18"/>
        </w:rPr>
        <w:t>GCP Machine Learning and Vertex AI Mock Interview Questions (1081-1120) • Implementation / Workflow</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Q4450. How would you implement canary deployment for ML models?</w:t>
      </w:r>
    </w:p>
    <w:p>
      <w:pPr>
        <w:spacing w:before="0" w:after="40"/>
      </w:pPr>
      <w:r>
        <w:rPr>
          <w:i/>
          <w:color w:val="888888"/>
          <w:sz w:val="18"/>
        </w:rPr>
        <w:t>GCP Machine Learning and Vertex AI Mock Interview Questions (1081-1120) • Implementation / Workflow</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Q4451. Scenario: A deployment through ArgoCD is stuck OutOfSync. How would you troubleshoot it?</w:t>
      </w:r>
    </w:p>
    <w:p>
      <w:pPr>
        <w:spacing w:before="0" w:after="40"/>
      </w:pPr>
      <w:r>
        <w:rPr>
          <w:i/>
          <w:color w:val="888888"/>
          <w:sz w:val="18"/>
        </w:rPr>
        <w:t>JD-Specific Senior Cloud Engineering Mock Interview Questions (1121-1180) • Troubleshooting</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Q4452. How would you implement monitoring, logging, and alerting for Kubernetes applications?</w:t>
      </w:r>
    </w:p>
    <w:p>
      <w:pPr>
        <w:spacing w:before="0" w:after="40"/>
      </w:pPr>
      <w:r>
        <w:rPr>
          <w:i/>
          <w:color w:val="888888"/>
          <w:sz w:val="18"/>
        </w:rPr>
        <w:t>JD-Specific Senior Cloud Engineering Mock Interview Questions (1121-1180) • Implementation / Workflow</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Q4453. Scenario: Kubernetes pods are restarting after a release. How would you troubleshoot?</w:t>
      </w:r>
    </w:p>
    <w:p>
      <w:pPr>
        <w:spacing w:before="0" w:after="40"/>
      </w:pPr>
      <w:r>
        <w:rPr>
          <w:i/>
          <w:color w:val="888888"/>
          <w:sz w:val="18"/>
        </w:rPr>
        <w:t>JD-Specific Senior Cloud Engineering Mock Interview Questions (1121-1180) • Troubleshooting</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Q4454. How do you design Kubernetes deployment orchestration with ArgoCD?</w:t>
      </w:r>
    </w:p>
    <w:p>
      <w:pPr>
        <w:spacing w:before="0" w:after="40"/>
      </w:pPr>
      <w:r>
        <w:rPr>
          <w:i/>
          <w:color w:val="888888"/>
          <w:sz w:val="18"/>
        </w:rPr>
        <w:t>JD-Specific Senior Cloud Engineering Mock Interview Questions (1121-1180) • Implementation / Workflow</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Q4455. Scenario: A Kubernetes deployment succeeds but traffic still goes to the old version. What would you check?</w:t>
      </w:r>
    </w:p>
    <w:p>
      <w:pPr>
        <w:spacing w:before="0" w:after="40"/>
      </w:pPr>
      <w:r>
        <w:rPr>
          <w:i/>
          <w:color w:val="888888"/>
          <w:sz w:val="18"/>
        </w:rPr>
        <w:t>JD-Specific Senior Cloud Engineering Mock Interview Questions (1121-1180) • Conceptual</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Q4456. How would you design Kubernetes clusters for high availability?</w:t>
      </w:r>
    </w:p>
    <w:p>
      <w:pPr>
        <w:spacing w:before="0" w:after="40"/>
      </w:pPr>
      <w:r>
        <w:rPr>
          <w:i/>
          <w:color w:val="888888"/>
          <w:sz w:val="18"/>
        </w:rPr>
        <w:t>JD-Specific Senior Cloud Engineering Mock Interview Questions (1121-1180) • Design / Architecture</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Q4457. Scenario: A GKE or AKS node upgrade is blocked. What would you investigate?</w:t>
      </w:r>
    </w:p>
    <w:p>
      <w:pPr>
        <w:spacing w:before="0" w:after="40"/>
      </w:pPr>
      <w:r>
        <w:rPr>
          <w:i/>
          <w:color w:val="888888"/>
          <w:sz w:val="18"/>
        </w:rPr>
        <w:t>JD-Specific Senior Cloud Engineering Mock Interview Questions (1121-1180) • Troubleshooting</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Q4458. Scenario: You need to migrate a workload from manual deployment to CI/CD. What is your approach?</w:t>
      </w:r>
    </w:p>
    <w:p>
      <w:pPr>
        <w:spacing w:before="0" w:after="40"/>
      </w:pPr>
      <w:r>
        <w:rPr>
          <w:i/>
          <w:color w:val="888888"/>
          <w:sz w:val="18"/>
        </w:rPr>
        <w:t>JD-Specific Senior Cloud Engineering Mock Interview Questions (1121-1180) • Conceptual</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Q4459. How would you design architecture diagrams and deployment guides that engineers actually use?</w:t>
      </w:r>
    </w:p>
    <w:p>
      <w:pPr>
        <w:spacing w:before="0" w:after="40"/>
      </w:pPr>
      <w:r>
        <w:rPr>
          <w:i/>
          <w:color w:val="888888"/>
          <w:sz w:val="18"/>
        </w:rPr>
        <w:t>JD-Specific Senior Cloud Engineering Mock Interview Questions (1121-1180) • Design / Architecture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Q4460. Scenario: Cloud costs rise after adopting Kubernetes. What would you investigate?</w:t>
      </w:r>
    </w:p>
    <w:p>
      <w:pPr>
        <w:spacing w:before="0" w:after="40"/>
      </w:pPr>
      <w:r>
        <w:rPr>
          <w:i/>
          <w:color w:val="888888"/>
          <w:sz w:val="18"/>
        </w:rPr>
        <w:t>JD-Specific Senior Cloud Engineering Mock Interview Questions (1121-1180) • Troubleshooting</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Q4461. What is the difference between GKE Standard and GKE Autopilot, and how do you choose between them?</w:t>
      </w:r>
    </w:p>
    <w:p>
      <w:pPr>
        <w:spacing w:before="0" w:after="40"/>
      </w:pPr>
      <w:r>
        <w:rPr>
          <w:i/>
          <w:color w:val="888888"/>
          <w:sz w:val="18"/>
        </w:rPr>
        <w:t>Kubernetes Services, Service Mesh, AKS and GKE • Comparison</w:t>
      </w:r>
    </w:p>
    <w:p>
      <w:pPr>
        <w:spacing w:after="160"/>
        <w:ind w:left="216"/>
      </w:pPr>
      <w:r>
        <w:rPr>
          <w:sz w:val="21"/>
        </w:rPr>
        <w:t>A: GKE Autopilot manages nodes and many operational defaults for you, charging mainly by Pod resources and reducing node-management overhead. GKE Standard gives deeper control over node pools, machine types, DaemonSets, networking, upgrades, GPUs, and low-level tuning. Choose Autopilot for simpler, standard workloads where managed operations and secure defaults matter most; choose Standard when you need custom node pools, special hardware, privileged workloads, advanced networking, or tighter cost and scheduling control.</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Q4462. Scenario: A GKE workload gets permission denied when accessing Cloud Storage. How would you debug Workload Identity?</w:t>
      </w:r>
    </w:p>
    <w:p>
      <w:pPr>
        <w:spacing w:before="0" w:after="40"/>
      </w:pPr>
      <w:r>
        <w:rPr>
          <w:i/>
          <w:color w:val="888888"/>
          <w:sz w:val="18"/>
        </w:rPr>
        <w:t>Kubernetes Services, Service Mesh, AKS and GKE • Troubleshooting</w:t>
      </w:r>
    </w:p>
    <w:p>
      <w:pPr>
        <w:spacing w:after="160"/>
        <w:ind w:left="216"/>
      </w:pPr>
      <w:r>
        <w:rPr>
          <w:sz w:val="21"/>
        </w:rPr>
        <w:t>A: Verify the Kubernetes ServiceAccount used by the Pod, the mapped Google service account, and the IAM binding that allows the KSA to impersonate the GSA. Then confirm the GSA has the required Cloud Storage role on the right bucket or project. Check Pod annotations, namespace, token projection, metadata server access, and application credentials. Useful commands include kubectl describe pod, kubectl describe serviceaccount, gcloud iam service-accounts get-iam-policy, and gcloud storage buckets get-iam-policy.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Q4463. How would you design a production GKE platform for multiple teams?</w:t>
      </w:r>
    </w:p>
    <w:p>
      <w:pPr>
        <w:spacing w:before="0" w:after="40"/>
      </w:pPr>
      <w:r>
        <w:rPr>
          <w:i/>
          <w:color w:val="888888"/>
          <w:sz w:val="18"/>
        </w:rPr>
        <w:t>Kubernetes Services, Service Mesh, AKS and GKE • Design / Architecture</w:t>
      </w:r>
    </w:p>
    <w:p>
      <w:pPr>
        <w:spacing w:after="160"/>
        <w:ind w:left="216"/>
      </w:pPr>
      <w:r>
        <w:rPr>
          <w:sz w:val="21"/>
        </w:rPr>
        <w:t>A: Use separate projects or clusters where hard isolation is required, and namespaces where shared-cluster isolation is acceptable. Standardize node pools, labels, taints, quotas, RBAC, NetworkPolicies, Workload Identity, Secret Manager integration, ingress, observability, logging, and GitOps deployment. Add guardrails with policy controllers such as Gatekeeper or Kyverno, provide golden-path templates, define SLOs and runbooks, and make ownership visible through labels, dashboards, and escalation paths.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Q4464. How would you compare Kubernetes Ingress, Gateway API, and service mesh ingress?</w:t>
      </w:r>
    </w:p>
    <w:p>
      <w:pPr>
        <w:spacing w:before="0" w:after="40"/>
      </w:pPr>
      <w:r>
        <w:rPr>
          <w:i/>
          <w:color w:val="888888"/>
          <w:sz w:val="18"/>
        </w:rPr>
        <w:t>Kubernetes Services, Service Mesh, AKS and GKE • Comparison</w:t>
      </w:r>
    </w:p>
    <w:p>
      <w:pPr>
        <w:spacing w:after="160"/>
        <w:ind w:left="216"/>
      </w:pPr>
      <w:r>
        <w:rPr>
          <w:sz w:val="21"/>
        </w:rPr>
        <w:t>A: Ingress is the older common abstraction for HTTP routing into a cluster and is simple for standard host/path routing. Gateway API is a newer, more expressive and role-oriented model that separates infrastructure ownership from route ownership and supports richer traffic management. Service mesh ingress, such as Istio ingress gateway, is useful when north-south traffic should share mesh features like mTLS integration, telemetry, advanced routing, and policy. The choice depends on complexity, ownership model, and whether mesh-level traffic controls are needed.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Q4465. How would you observe and troubleshoot service-to-service latency in a Kubernetes service mesh?</w:t>
      </w:r>
    </w:p>
    <w:p>
      <w:pPr>
        <w:spacing w:before="0" w:after="40"/>
      </w:pPr>
      <w:r>
        <w:rPr>
          <w:i/>
          <w:color w:val="888888"/>
          <w:sz w:val="18"/>
        </w:rPr>
        <w:t>Kubernetes Services, Service Mesh, AKS and GKE • Troubleshooting</w:t>
      </w:r>
    </w:p>
    <w:p>
      <w:pPr>
        <w:spacing w:after="160"/>
        <w:ind w:left="216"/>
      </w:pPr>
      <w:r>
        <w:rPr>
          <w:sz w:val="21"/>
        </w:rPr>
        <w:t>A: Start with golden signals: request rate, error rate, latency, and saturation for both client and server. Use mesh telemetry to identify whether latency is from the application, Envoy sidecar, retries, upstream service, DNS, connection pool, or external dependency. Correlate metrics with distributed traces and logs using trace IDs. Check VirtualService retries and timeouts, DestinationRule connection pools, circuit breaking, mTLS handshake issues, resource limits, and whether sidecar overhead is significant under load.</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Q4466. Scenario: A GKE stateful workload loses data after a bad rollout. How would you restore safely?</w:t>
      </w:r>
    </w:p>
    <w:p>
      <w:pPr>
        <w:spacing w:before="0" w:after="40"/>
      </w:pPr>
      <w:r>
        <w:rPr>
          <w:i/>
          <w:color w:val="888888"/>
          <w:sz w:val="18"/>
        </w:rPr>
        <w:t>GKE Backup, Restore and etcd • Troubleshooting</w:t>
      </w:r>
    </w:p>
    <w:p>
      <w:pPr>
        <w:spacing w:after="160"/>
        <w:ind w:left="216"/>
      </w:pPr>
      <w:r>
        <w:rPr>
          <w:sz w:val="21"/>
        </w:rPr>
        <w:t>A: Avoid restoring over the live workload blindly. Freeze writes if needed, identify the last known-good backup or snapshot, restore into an isolated namespace or cluster first, validate data integrity and application startup, then plan cutover or selective data repair. Check whether the workload needs application-consistent backups, not only disk snapshots, and confirm the restored PVCs, StatefulSet identity, service DNS, secrets, and version compatibility before sending traffic back.</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Q4467. What should be included in a Kubernetes disaster recovery runbook for GKE?</w:t>
      </w:r>
    </w:p>
    <w:p>
      <w:pPr>
        <w:spacing w:before="0" w:after="40"/>
      </w:pPr>
      <w:r>
        <w:rPr>
          <w:i/>
          <w:color w:val="888888"/>
          <w:sz w:val="18"/>
        </w:rPr>
        <w:t>GKE Backup, Restore and etcd • Implementation / Workflow</w:t>
      </w:r>
    </w:p>
    <w:p>
      <w:pPr>
        <w:spacing w:after="160"/>
        <w:ind w:left="216"/>
      </w:pPr>
      <w:r>
        <w:rPr>
          <w:sz w:val="21"/>
        </w:rPr>
        <w:t>A: Include RTO/RPO targets, owners, escalation, backup locations, restore commands or console steps, GitOps/Terraform recovery order, secret recovery, persistent volume restore, database restore, DNS/load balancer cutover, validation checks, rollback criteria, and communication templates. The runbook should specify what is managed by Google, what is rebuilt from IaC, what is restored from backup, and how to prove the application is healthy after recovery.</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Q4468. How would you protect Kubernetes backups from ransomware, accidental deletion, or operator error?</w:t>
      </w:r>
    </w:p>
    <w:p>
      <w:pPr>
        <w:spacing w:before="0" w:after="40"/>
      </w:pPr>
      <w:r>
        <w:rPr>
          <w:i/>
          <w:color w:val="888888"/>
          <w:sz w:val="18"/>
        </w:rPr>
        <w:t>GKE Backup, Restore and etcd • Implementation / Workflow</w:t>
      </w:r>
    </w:p>
    <w:p>
      <w:pPr>
        <w:spacing w:after="160"/>
        <w:ind w:left="216"/>
      </w:pPr>
      <w:r>
        <w:rPr>
          <w:sz w:val="21"/>
        </w:rPr>
        <w:t>A: Use least-privilege access, separate backup admin roles from cluster admins where possible, store backups in a separate project or protected bucket, enable encryption, retention locks or object versioning where suitable, audit access, and alert on backup deletion or policy changes. Test restore with limited credentials and keep backup metadata outside the failure domain of the primary cluster.</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Q4469. What is the difference between backing up Kubernetes manifests, persistent volumes, and application databases?</w:t>
      </w:r>
    </w:p>
    <w:p>
      <w:pPr>
        <w:spacing w:before="0" w:after="40"/>
      </w:pPr>
      <w:r>
        <w:rPr>
          <w:i/>
          <w:color w:val="888888"/>
          <w:sz w:val="18"/>
        </w:rPr>
        <w:t>GKE Backup, Restore and etcd • Comparison</w:t>
      </w:r>
    </w:p>
    <w:p>
      <w:pPr>
        <w:spacing w:after="160"/>
        <w:ind w:left="216"/>
      </w:pPr>
      <w:r>
        <w:rPr>
          <w:sz w:val="21"/>
        </w:rPr>
        <w:t>A: Manifests capture desired Kubernetes objects such as Deployments, Services, ConfigMaps, RBAC, and policies; persistent volume backups capture disk data attached to Pods; application database backups capture transactionally consistent data from the database engine. A reliable restore often needs all three, but databases usually require application-aware backups or native backup tools to avoid crash-consistency problems.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pStyle w:val="Heading2"/>
      </w:pPr>
      <w:r>
        <w:rPr>
          <w:color w:val="1A3C6E"/>
        </w:rPr>
        <w:t>4. Infrastructure as Code (IaC) (541 questions)</w:t>
      </w:r>
    </w:p>
    <w:p>
      <w:pPr>
        <w:spacing w:before="200" w:after="40"/>
      </w:pPr>
      <w:r>
        <w:rPr>
          <w:b/>
          <w:sz w:val="23"/>
        </w:rPr>
        <w:t>Q4470. Have you used any tool or mechanism to create infrastructure in the cloud?</w:t>
      </w:r>
    </w:p>
    <w:p>
      <w:pPr>
        <w:spacing w:before="0" w:after="40"/>
      </w:pPr>
      <w:r>
        <w:rPr>
          <w:i/>
          <w:color w:val="888888"/>
          <w:sz w:val="18"/>
        </w:rPr>
        <w:t>Terraform Execution and State • Experience</w:t>
      </w:r>
    </w:p>
    <w:p>
      <w:pPr>
        <w:spacing w:after="160"/>
        <w:ind w:left="216"/>
      </w:pPr>
      <w:r>
        <w:rPr>
          <w:sz w:val="21"/>
        </w:rPr>
        <w:t>A: 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Q4471. You mentioned Terraform. Where do you run the Terraform commands to create infrastructure?</w:t>
      </w:r>
    </w:p>
    <w:p>
      <w:pPr>
        <w:spacing w:before="0" w:after="40"/>
      </w:pPr>
      <w:r>
        <w:rPr>
          <w:i/>
          <w:color w:val="888888"/>
          <w:sz w:val="18"/>
        </w:rPr>
        <w:t>Terraform Execution and State • Conceptual</w:t>
      </w:r>
    </w:p>
    <w:p>
      <w:pPr>
        <w:spacing w:after="160"/>
        <w:ind w:left="216"/>
      </w:pPr>
      <w:r>
        <w:rPr>
          <w:sz w:val="21"/>
        </w:rPr>
        <w:t>A: 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Q4472. Where is your CI/CD/Jenkins platform hosted, and where exactly are the Terraform commands executed?</w:t>
      </w:r>
    </w:p>
    <w:p>
      <w:pPr>
        <w:spacing w:before="0" w:after="40"/>
      </w:pPr>
      <w:r>
        <w:rPr>
          <w:i/>
          <w:color w:val="888888"/>
          <w:sz w:val="18"/>
        </w:rPr>
        <w:t>Terraform Execution and State • Conceptual</w:t>
      </w:r>
    </w:p>
    <w:p>
      <w:pPr>
        <w:spacing w:after="160"/>
        <w:ind w:left="216"/>
      </w:pPr>
      <w:r>
        <w:rPr>
          <w:sz w:val="21"/>
        </w:rPr>
        <w:t>A: I provision cloud infrastructure through Terraform executed by CI/CD, not from an engineer's laptop for normal production changes. Jenkins may run in a central platform project on GKE or VMs, while each job executes `terraform init`, validation, plan, and apply inside an ephemeral agent container with a pinned Terraform image. The agent checks out the live-infrastructure repository, assumes a least-privilege environment identity through workload federation or a service account, reads secrets from the CI credential store, and reaches the GCS backend and Google APIs over approved network paths. Local commands are limited to development and read-only troubleshooting.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Q4473. Why do you keep the Terraform state file in GCS? Why do you need a remote backend?</w:t>
      </w:r>
    </w:p>
    <w:p>
      <w:pPr>
        <w:spacing w:before="0" w:after="40"/>
      </w:pPr>
      <w:r>
        <w:rPr>
          <w:i/>
          <w:color w:val="888888"/>
          <w:sz w:val="18"/>
        </w:rPr>
        <w:t>Terraform Execution and State • Conceptual</w:t>
      </w:r>
    </w:p>
    <w:p>
      <w:pPr>
        <w:spacing w:after="160"/>
        <w:ind w:left="216"/>
      </w:pPr>
      <w:r>
        <w:rPr>
          <w:sz w:val="21"/>
        </w:rPr>
        <w:t>A: A GCS backend gives the team a durable, centralized state instead of tying it to one laptop or CI workspace. It supports IAM-controlled access, encryption, object versioning and recovery, audit logs, and collaboration. State contains resource identifiers and can contain sensitive values, so the bucket has least-privilege access, retention/versioning, and no public access. Locking serializes state-changing operations: without it, concurrent plans or applies can read stale state and overwrite one another, causing lost updates, duplicate resources, drift, or corruption. Locking complements—but does not replace—one controlled apply pipeline per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Q4474. What will happen if we don’t use Terraform state locking? What problems can occur?</w:t>
      </w:r>
    </w:p>
    <w:p>
      <w:pPr>
        <w:spacing w:before="0" w:after="40"/>
      </w:pPr>
      <w:r>
        <w:rPr>
          <w:i/>
          <w:color w:val="888888"/>
          <w:sz w:val="18"/>
        </w:rPr>
        <w:t>Terraform Execution and State • Conceptual</w:t>
      </w:r>
    </w:p>
    <w:p>
      <w:pPr>
        <w:spacing w:after="160"/>
        <w:ind w:left="216"/>
      </w:pPr>
      <w:r>
        <w:rPr>
          <w:sz w:val="21"/>
        </w:rPr>
        <w:t>A: A GCS backend gives the team a durable, centralized state instead of tying it to one laptop or CI workspace. It supports IAM-controlled access, encryption, object versioning and recovery, audit logs, and collaboration. State contains resource identifiers and can contain sensitive values, so the bucket has least-privilege access, retention/versioning, and no public access. Locking serializes state-changing operations: without it, concurrent plans or applies can read stale state and overwrite one another, causing lost updates, duplicate resources, drift, or corruption. Locking complements—but does not replace—one controlled apply pipeline per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Q4475. Suppose you have six environments in the cloud and Terraform is used to provision infrastructure in all six. How would you approach this scenario? How would you structure your Terraform repository?</w:t>
      </w:r>
    </w:p>
    <w:p>
      <w:pPr>
        <w:spacing w:before="0" w:after="40"/>
      </w:pPr>
      <w:r>
        <w:rPr>
          <w:i/>
          <w:color w:val="888888"/>
          <w:sz w:val="18"/>
        </w:rPr>
        <w:t>Terraform Architecture and Multi-Environment Design • Scenario</w:t>
      </w:r>
    </w:p>
    <w:p>
      <w:pPr>
        <w:spacing w:after="160"/>
        <w:ind w:left="216"/>
      </w:pPr>
      <w:r>
        <w:rPr>
          <w:sz w:val="21"/>
        </w:rPr>
        <w:t>A: 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Q4476. If I open the root directory of your Terraform repository, what files and directories would I see?</w:t>
      </w:r>
    </w:p>
    <w:p>
      <w:pPr>
        <w:spacing w:before="0" w:after="40"/>
      </w:pPr>
      <w:r>
        <w:rPr>
          <w:i/>
          <w:color w:val="888888"/>
          <w:sz w:val="18"/>
        </w:rPr>
        <w:t>Terraform Architecture and Multi-Environment Design • Scenario</w:t>
      </w:r>
    </w:p>
    <w:p>
      <w:pPr>
        <w:spacing w:after="160"/>
        <w:ind w:left="216"/>
      </w:pPr>
      <w:r>
        <w:rPr>
          <w:sz w:val="21"/>
        </w:rPr>
        <w:t>A: 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Q4477. Are you saying that you keep your reusable Terraform modules and infrastructure/environment configuration in the same repository?</w:t>
      </w:r>
    </w:p>
    <w:p>
      <w:pPr>
        <w:spacing w:before="0" w:after="40"/>
      </w:pPr>
      <w:r>
        <w:rPr>
          <w:i/>
          <w:color w:val="888888"/>
          <w:sz w:val="18"/>
        </w:rPr>
        <w:t>Terraform Architecture and Multi-Environment Design • Experience</w:t>
      </w:r>
    </w:p>
    <w:p>
      <w:pPr>
        <w:spacing w:after="160"/>
        <w:ind w:left="216"/>
      </w:pPr>
      <w:r>
        <w:rPr>
          <w:sz w:val="21"/>
        </w:rPr>
        <w:t>A: 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Q4478. In your actual approach, would you keep Terraform modules and live infrastructure configuration in the same repository or separate repositories? Why?</w:t>
      </w:r>
    </w:p>
    <w:p>
      <w:pPr>
        <w:spacing w:before="0" w:after="40"/>
      </w:pPr>
      <w:r>
        <w:rPr>
          <w:i/>
          <w:color w:val="888888"/>
          <w:sz w:val="18"/>
        </w:rPr>
        <w:t>Terraform Architecture and Multi-Environment Design • Conceptual</w:t>
      </w:r>
    </w:p>
    <w:p>
      <w:pPr>
        <w:spacing w:after="160"/>
        <w:ind w:left="216"/>
      </w:pPr>
      <w:r>
        <w:rPr>
          <w:sz w:val="21"/>
        </w:rPr>
        <w:t>A: For six environments I use a live-infrastructure repository with a thin root per environment or per environment/component, for example `environments/dev/network`, `environments/qa/network`, and `environments/prod/network`. Each root contains `backend.tf`, `providers.tf`, `versions.tf`, `main.tf`, `variables.tf`, `outputs.tf`, and environment values, and has its own GCS state prefix or preferably its own controlled backend boundary. Reusable modules live in a separate repository or private registry, are tested and released with immutable semantic-version tags, and live roots pin a version. This separates module development from environment rollout, prevents an unreviewed module edit from changing every environment, and supports staged promotion and stronger production approvals. A monorepo can work for a small team, but ownership, access, and lifecycle must genuinely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Q4479. Suppose you receive a requirement to create a Load Balancer for an application. How would you structure the Terraform code?</w:t>
      </w:r>
    </w:p>
    <w:p>
      <w:pPr>
        <w:spacing w:before="0" w:after="40"/>
      </w:pPr>
      <w:r>
        <w:rPr>
          <w:i/>
          <w:color w:val="888888"/>
          <w:sz w:val="18"/>
        </w:rPr>
        <w:t>Terraform repository structure • Scenario</w:t>
      </w:r>
    </w:p>
    <w:p>
      <w:pPr>
        <w:spacing w:after="160"/>
        <w:ind w:left="216"/>
      </w:pPr>
      <w:r>
        <w:rPr>
          <w:sz w:val="21"/>
        </w:rPr>
        <w:t>A: 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Q4480. Would you put the new infrastructure code in an existing repository or create a new repository?</w:t>
      </w:r>
    </w:p>
    <w:p>
      <w:pPr>
        <w:spacing w:before="0" w:after="40"/>
      </w:pPr>
      <w:r>
        <w:rPr>
          <w:i/>
          <w:color w:val="888888"/>
          <w:sz w:val="18"/>
        </w:rPr>
        <w:t>Terraform repository structure • Conceptual</w:t>
      </w:r>
    </w:p>
    <w:p>
      <w:pPr>
        <w:spacing w:after="160"/>
        <w:ind w:left="216"/>
      </w:pPr>
      <w:r>
        <w:rPr>
          <w:sz w:val="21"/>
        </w:rPr>
        <w:t>A: I keep the root configuration thin: provider/backend configuration, environment inputs, and a call to a versioned load-balancer module. The module owns forwarding rules, proxies, certificates, URL maps, backend services, health checks, firewall requirements, outputs, and validations. I use the existing product repository when lifecycle and ownership match; otherwise I create a separate repository. Deployment proceeds through reviewed plans from lower environments to production with approvals, health checks, and a tested rollback.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Q4481. When using a shared Terraform module, how does the shared module work?</w:t>
      </w:r>
    </w:p>
    <w:p>
      <w:pPr>
        <w:spacing w:before="0" w:after="40"/>
      </w:pPr>
      <w:r>
        <w:rPr>
          <w:i/>
          <w:color w:val="888888"/>
          <w:sz w:val="18"/>
        </w:rPr>
        <w:t>Terraform repository structure • Scenario</w:t>
      </w:r>
    </w:p>
    <w:p>
      <w:pPr>
        <w:spacing w:after="160"/>
        <w:ind w:left="216"/>
      </w:pPr>
      <w:r>
        <w:rPr>
          <w:sz w:val="21"/>
        </w:rPr>
        <w:t>A: 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Q4482. Where do you store your shared Terraform modules?</w:t>
      </w:r>
    </w:p>
    <w:p>
      <w:pPr>
        <w:spacing w:before="0" w:after="40"/>
      </w:pPr>
      <w:r>
        <w:rPr>
          <w:i/>
          <w:color w:val="888888"/>
          <w:sz w:val="18"/>
        </w:rPr>
        <w:t>Terraform repository structure • Implementation / Workflow</w:t>
      </w:r>
    </w:p>
    <w:p>
      <w:pPr>
        <w:spacing w:after="160"/>
        <w:ind w:left="216"/>
      </w:pPr>
      <w:r>
        <w:rPr>
          <w:sz w:val="21"/>
        </w:rPr>
        <w:t>A: 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Q4483. How does an application/infrastructure repository consume a shared Terraform module?</w:t>
      </w:r>
    </w:p>
    <w:p>
      <w:pPr>
        <w:spacing w:before="0" w:after="40"/>
      </w:pPr>
      <w:r>
        <w:rPr>
          <w:i/>
          <w:color w:val="888888"/>
          <w:sz w:val="18"/>
        </w:rPr>
        <w:t>Terraform repository structure • Implementation / Workflow</w:t>
      </w:r>
    </w:p>
    <w:p>
      <w:pPr>
        <w:spacing w:after="160"/>
        <w:ind w:left="216"/>
      </w:pPr>
      <w:r>
        <w:rPr>
          <w:sz w:val="21"/>
        </w:rPr>
        <w:t>A: 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Q4484. When deploying to multiple environments, how do you structure the Terraform inputs?</w:t>
      </w:r>
    </w:p>
    <w:p>
      <w:pPr>
        <w:spacing w:before="0" w:after="40"/>
      </w:pPr>
      <w:r>
        <w:rPr>
          <w:i/>
          <w:color w:val="888888"/>
          <w:sz w:val="18"/>
        </w:rPr>
        <w:t>Terraform repository structure • Scenario</w:t>
      </w:r>
    </w:p>
    <w:p>
      <w:pPr>
        <w:spacing w:after="160"/>
        <w:ind w:left="216"/>
      </w:pPr>
      <w:r>
        <w:rPr>
          <w:sz w:val="21"/>
        </w:rPr>
        <w:t>A: 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Q4485. How do you maintain different values for Dev, QA, UAT, and Prod?</w:t>
      </w:r>
    </w:p>
    <w:p>
      <w:pPr>
        <w:spacing w:before="0" w:after="40"/>
      </w:pPr>
      <w:r>
        <w:rPr>
          <w:i/>
          <w:color w:val="888888"/>
          <w:sz w:val="18"/>
        </w:rPr>
        <w:t>Terraform repository structure • Implementation / Workflow</w:t>
      </w:r>
    </w:p>
    <w:p>
      <w:pPr>
        <w:spacing w:after="160"/>
        <w:ind w:left="216"/>
      </w:pPr>
      <w:r>
        <w:rPr>
          <w:sz w:val="21"/>
        </w:rPr>
        <w:t>A: 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Q4486. Do different environments have separate Terraform state files?</w:t>
      </w:r>
    </w:p>
    <w:p>
      <w:pPr>
        <w:spacing w:before="0" w:after="40"/>
      </w:pPr>
      <w:r>
        <w:rPr>
          <w:i/>
          <w:color w:val="888888"/>
          <w:sz w:val="18"/>
        </w:rPr>
        <w:t>Terraform repository structure • Conceptual</w:t>
      </w:r>
    </w:p>
    <w:p>
      <w:pPr>
        <w:spacing w:after="160"/>
        <w:ind w:left="216"/>
      </w:pPr>
      <w:r>
        <w:rPr>
          <w:sz w:val="21"/>
        </w:rPr>
        <w:t>A: 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Q4487. Do you maintain separate pipelines for each environment or use one pipeline for all environments?</w:t>
      </w:r>
    </w:p>
    <w:p>
      <w:pPr>
        <w:spacing w:before="0" w:after="40"/>
      </w:pPr>
      <w:r>
        <w:rPr>
          <w:i/>
          <w:color w:val="888888"/>
          <w:sz w:val="18"/>
        </w:rPr>
        <w:t>Terraform CI/CD • Conceptual</w:t>
      </w:r>
    </w:p>
    <w:p>
      <w:pPr>
        <w:spacing w:after="160"/>
        <w:ind w:left="216"/>
      </w:pPr>
      <w:r>
        <w:rPr>
          <w:sz w:val="21"/>
        </w:rPr>
        <w:t>A: 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Q4488. If you use a single pipeline, how does it know which environment to deploy?</w:t>
      </w:r>
    </w:p>
    <w:p>
      <w:pPr>
        <w:spacing w:before="0" w:after="40"/>
      </w:pPr>
      <w:r>
        <w:rPr>
          <w:i/>
          <w:color w:val="888888"/>
          <w:sz w:val="18"/>
        </w:rPr>
        <w:t>Terraform CI/CD • Scenario</w:t>
      </w:r>
    </w:p>
    <w:p>
      <w:pPr>
        <w:spacing w:after="160"/>
        <w:ind w:left="216"/>
      </w:pPr>
      <w:r>
        <w:rPr>
          <w:sz w:val="21"/>
        </w:rPr>
        <w:t>A: 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Q4489. How does the pipeline detect which folder has changed?</w:t>
      </w:r>
    </w:p>
    <w:p>
      <w:pPr>
        <w:spacing w:before="0" w:after="40"/>
      </w:pPr>
      <w:r>
        <w:rPr>
          <w:i/>
          <w:color w:val="888888"/>
          <w:sz w:val="18"/>
        </w:rPr>
        <w:t>Terraform CI/CD • Implementation / Workflow</w:t>
      </w:r>
    </w:p>
    <w:p>
      <w:pPr>
        <w:spacing w:after="160"/>
        <w:ind w:left="216"/>
      </w:pPr>
      <w:r>
        <w:rPr>
          <w:sz w:val="21"/>
        </w:rPr>
        <w:t>A: 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Q4490. If only the QA folder changes, how do you prevent Dev/UAT/Prod from running?</w:t>
      </w:r>
    </w:p>
    <w:p>
      <w:pPr>
        <w:spacing w:before="0" w:after="40"/>
      </w:pPr>
      <w:r>
        <w:rPr>
          <w:i/>
          <w:color w:val="888888"/>
          <w:sz w:val="18"/>
        </w:rPr>
        <w:t>Terraform CI/CD • Scenario</w:t>
      </w:r>
    </w:p>
    <w:p>
      <w:pPr>
        <w:spacing w:after="160"/>
        <w:ind w:left="216"/>
      </w:pPr>
      <w:r>
        <w:rPr>
          <w:sz w:val="21"/>
        </w:rPr>
        <w:t>A: 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Q4491. What happens if a shared Terraform module changes?</w:t>
      </w:r>
    </w:p>
    <w:p>
      <w:pPr>
        <w:spacing w:before="0" w:after="40"/>
      </w:pPr>
      <w:r>
        <w:rPr>
          <w:i/>
          <w:color w:val="888888"/>
          <w:sz w:val="18"/>
        </w:rPr>
        <w:t>Terraform CI/CD • Scenario</w:t>
      </w:r>
    </w:p>
    <w:p>
      <w:pPr>
        <w:spacing w:after="160"/>
        <w:ind w:left="216"/>
      </w:pPr>
      <w:r>
        <w:rPr>
          <w:sz w:val="21"/>
        </w:rPr>
        <w:t>A: A shared module exposes a documented input/output contract and creates a reusable resource pattern without owning environment-specific values. I store modules in a dedicated private Git repository or private module registry, tag immutable semantic versions, and consume them with a pinned `source` and `ref`, for example a Git SSH URL ending in `?ref=v2.3.1`. CI authenticates before `terraform init`; upgrades are explicit pull requests with plan and compatibility testing.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Q4492. How do you determine which environments need to run when a shared module changes?</w:t>
      </w:r>
    </w:p>
    <w:p>
      <w:pPr>
        <w:spacing w:before="0" w:after="40"/>
      </w:pPr>
      <w:r>
        <w:rPr>
          <w:i/>
          <w:color w:val="888888"/>
          <w:sz w:val="18"/>
        </w:rPr>
        <w:t>Terraform CI/CD • Implementation / Workflow</w:t>
      </w:r>
    </w:p>
    <w:p>
      <w:pPr>
        <w:spacing w:after="160"/>
        <w:ind w:left="216"/>
      </w:pPr>
      <w:r>
        <w:rPr>
          <w:sz w:val="21"/>
        </w:rPr>
        <w:t>A: Each environment has its own root module or configuration folder, variable file, backend key, and isolated state; production must never share state with Dev or QA. One parameterized pipeline can map the changed path or an explicit deployment parameter to an environment, calculate changes with `git diff`, and run only that root. A shared-module change triggers the module's own tests plus plans in every known consumer; dependency metadata or a consumer manifest is safer than guessing from folder changes. Production still requires approval and a pinned module release.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Q4493. Would you keep Terraform and Cloud Function source code in the same repository or separate repositories?</w:t>
      </w:r>
    </w:p>
    <w:p>
      <w:pPr>
        <w:spacing w:before="0" w:after="40"/>
      </w:pPr>
      <w:r>
        <w:rPr>
          <w:i/>
          <w:color w:val="888888"/>
          <w:sz w:val="18"/>
        </w:rPr>
        <w:t>Cloud Functions &amp; repository design • Conceptual</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Q4494. How does Terraform know which application artifact/version to deploy?</w:t>
      </w:r>
    </w:p>
    <w:p>
      <w:pPr>
        <w:spacing w:before="0" w:after="40"/>
      </w:pPr>
      <w:r>
        <w:rPr>
          <w:i/>
          <w:color w:val="888888"/>
          <w:sz w:val="18"/>
        </w:rPr>
        <w:t>Cloud Functions &amp; repository design • Implementation / Workflow</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Q4495. Should Terraform deploy every application-code change, or should the application pipeline handle code releases?</w:t>
      </w:r>
    </w:p>
    <w:p>
      <w:pPr>
        <w:spacing w:before="0" w:after="40"/>
      </w:pPr>
      <w:r>
        <w:rPr>
          <w:i/>
          <w:color w:val="888888"/>
          <w:sz w:val="18"/>
        </w:rPr>
        <w:t>Cloud Functions &amp; repository design • Conceptual</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Q4496. How do you deploy Organization Policies through Terraform/CI/CD?</w:t>
      </w:r>
    </w:p>
    <w:p>
      <w:pPr>
        <w:spacing w:before="0" w:after="40"/>
      </w:pPr>
      <w:r>
        <w:rPr>
          <w:i/>
          <w:color w:val="888888"/>
          <w:sz w:val="18"/>
        </w:rPr>
        <w:t>GCP Organization Policies • Implementation / Workflow</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Q4497. What does your Terraform infrastructure pipeline look like?</w:t>
      </w:r>
    </w:p>
    <w:p>
      <w:pPr>
        <w:spacing w:before="0" w:after="40"/>
      </w:pPr>
      <w:r>
        <w:rPr>
          <w:i/>
          <w:color w:val="888888"/>
          <w:sz w:val="18"/>
        </w:rPr>
        <w:t>CI/CD pipeline • Conceptual</w:t>
      </w:r>
    </w:p>
    <w:p>
      <w:pPr>
        <w:spacing w:after="160"/>
        <w:ind w:left="216"/>
      </w:pPr>
      <w:r>
        <w:rPr>
          <w:sz w:val="21"/>
        </w:rPr>
        <w:t>A: 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Q4498. Your Terraform modules are stored in a private remote Bitbucket repository. How does Terraform access them?</w:t>
      </w:r>
    </w:p>
    <w:p>
      <w:pPr>
        <w:spacing w:before="0" w:after="40"/>
      </w:pPr>
      <w:r>
        <w:rPr>
          <w:i/>
          <w:color w:val="888888"/>
          <w:sz w:val="18"/>
        </w:rPr>
        <w:t>Private Terraform module authentication • Conceptual</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Q4499. What happens when terraform init encounters a private Git module source?</w:t>
      </w:r>
    </w:p>
    <w:p>
      <w:pPr>
        <w:spacing w:before="0" w:after="40"/>
      </w:pPr>
      <w:r>
        <w:rPr>
          <w:i/>
          <w:color w:val="888888"/>
          <w:sz w:val="18"/>
        </w:rPr>
        <w:t>Private Terraform module authentication • Scenario</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Q4500. How does authentication happen between your infrastructure repository and private module repository?</w:t>
      </w:r>
    </w:p>
    <w:p>
      <w:pPr>
        <w:spacing w:before="0" w:after="40"/>
      </w:pPr>
      <w:r>
        <w:rPr>
          <w:i/>
          <w:color w:val="888888"/>
          <w:sz w:val="18"/>
        </w:rPr>
        <w:t>Private Terraform module authentication • Implementation / Workflow</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Q4501. Do you use SSH or HTTPS authentication?</w:t>
      </w:r>
    </w:p>
    <w:p>
      <w:pPr>
        <w:spacing w:before="0" w:after="40"/>
      </w:pPr>
      <w:r>
        <w:rPr>
          <w:i/>
          <w:color w:val="888888"/>
          <w:sz w:val="18"/>
        </w:rPr>
        <w:t>Private Terraform module authentication • Experience</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Q4502. Where is the SSH private key/access token stored?</w:t>
      </w:r>
    </w:p>
    <w:p>
      <w:pPr>
        <w:spacing w:before="0" w:after="40"/>
      </w:pPr>
      <w:r>
        <w:rPr>
          <w:i/>
          <w:color w:val="888888"/>
          <w:sz w:val="18"/>
        </w:rPr>
        <w:t>Private Terraform module authentication • Conceptual</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Q4503. Where exactly in the pipeline do you configure that authentication?</w:t>
      </w:r>
    </w:p>
    <w:p>
      <w:pPr>
        <w:spacing w:before="0" w:after="40"/>
      </w:pPr>
      <w:r>
        <w:rPr>
          <w:i/>
          <w:color w:val="888888"/>
          <w:sz w:val="18"/>
        </w:rPr>
        <w:t>Private Terraform module authentication • Conceptual</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Q4504. Is the credential passed directly in bitbucket-pipelines.yml?</w:t>
      </w:r>
    </w:p>
    <w:p>
      <w:pPr>
        <w:spacing w:before="0" w:after="40"/>
      </w:pPr>
      <w:r>
        <w:rPr>
          <w:i/>
          <w:color w:val="888888"/>
          <w:sz w:val="18"/>
        </w:rPr>
        <w:t>Private Terraform module authentication • Conceptual</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Q4505. How do secured Bitbucket variables work?</w:t>
      </w:r>
    </w:p>
    <w:p>
      <w:pPr>
        <w:spacing w:before="0" w:after="40"/>
      </w:pPr>
      <w:r>
        <w:rPr>
          <w:i/>
          <w:color w:val="888888"/>
          <w:sz w:val="18"/>
        </w:rPr>
        <w:t>Private Terraform module authentication • Conceptual</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Q4506. Why must private-repository authentication be configured before terraform init?</w:t>
      </w:r>
    </w:p>
    <w:p>
      <w:pPr>
        <w:spacing w:before="0" w:after="40"/>
      </w:pPr>
      <w:r>
        <w:rPr>
          <w:i/>
          <w:color w:val="888888"/>
          <w:sz w:val="18"/>
        </w:rPr>
        <w:t>Private Terraform module authentication • Conceptual</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Q4507. Is the GCP service account used to authenticate to the private Bitbucket repository?</w:t>
      </w:r>
    </w:p>
    <w:p>
      <w:pPr>
        <w:spacing w:before="0" w:after="40"/>
      </w:pPr>
      <w:r>
        <w:rPr>
          <w:i/>
          <w:color w:val="888888"/>
          <w:sz w:val="18"/>
        </w:rPr>
        <w:t>Private Terraform module authentication • Conceptual</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Q4508. What is the difference between Git repository authentication and GCP authentication?</w:t>
      </w:r>
    </w:p>
    <w:p>
      <w:pPr>
        <w:spacing w:before="0" w:after="40"/>
      </w:pPr>
      <w:r>
        <w:rPr>
          <w:i/>
          <w:color w:val="888888"/>
          <w:sz w:val="18"/>
        </w:rPr>
        <w:t>Private Terraform module authentication • Comparison</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Q4509. Can the authentication/setup logic be implemented using Shell, PowerShell, or Python?</w:t>
      </w:r>
    </w:p>
    <w:p>
      <w:pPr>
        <w:spacing w:before="0" w:after="40"/>
      </w:pPr>
      <w:r>
        <w:rPr>
          <w:i/>
          <w:color w:val="888888"/>
          <w:sz w:val="18"/>
        </w:rPr>
        <w:t>Private Terraform module authentication • Conceptual</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Q4510. What happens if the pipeline doesn’t have permission to access the private Terraform module repository?</w:t>
      </w:r>
    </w:p>
    <w:p>
      <w:pPr>
        <w:spacing w:before="0" w:after="40"/>
      </w:pPr>
      <w:r>
        <w:rPr>
          <w:i/>
          <w:color w:val="888888"/>
          <w:sz w:val="18"/>
        </w:rPr>
        <w:t>Private Terraform module authentication • Scenario</w:t>
      </w:r>
    </w:p>
    <w:p>
      <w:pPr>
        <w:spacing w:after="160"/>
        <w:ind w:left="216"/>
      </w:pPr>
      <w:r>
        <w:rPr>
          <w:sz w:val="21"/>
        </w:rPr>
        <w:t>A: `terraform init` asks Git to download the private module, so repository authentication must be configured before init. Prefer a read-only deploy key over SSH or a scoped app password/access token over HTTPS; store it as a masked secured CI variable or credential, materialize it only for the job, configure `known_hosts` or a credential helper, and never place the secret directly in YAML or a module URL. Git credentials authorize Bitbucket, while workload identity or a GCP service account authorizes Google APIs. Shell, PowerShell, or Python can perform setup. Missing access makes init fail before planning.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Q4511. The same Terraform variable is defined in terraform.tfvars, an environment variable (TF_VAR_*), and using CLI -var/-var-file. Which value takes precedence?</w:t>
      </w:r>
    </w:p>
    <w:p>
      <w:pPr>
        <w:spacing w:before="0" w:after="40"/>
      </w:pPr>
      <w:r>
        <w:rPr>
          <w:i/>
          <w:color w:val="888888"/>
          <w:sz w:val="18"/>
        </w:rPr>
        <w:t>Terraform • Conceptual</w:t>
      </w:r>
    </w:p>
    <w:p>
      <w:pPr>
        <w:spacing w:after="160"/>
        <w:ind w:left="216"/>
      </w:pPr>
      <w:r>
        <w:rPr>
          <w:sz w:val="21"/>
        </w:rPr>
        <w:t>A: Terraform picks values in this precedence (highest → lowest): CLI -var and -var-file, environment TF_VAR_* variables, automatic .tfvars/.tfvars.json files (including terraform.tfvars, *.auto.tfvars), then values in the variable block (default). To verify, run terraform plan with a CLI override (terraform plan -var 'foo=cli') after exporting TF_VAR_foo=env and having terraform.tfvars set; the plan will reflect the CLI value. You can also create a plan file (terraform plan -out=plan.tfplan) and inspect it (terraform show -json plan.tfplan) to confirm which value was applied.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Q4512. When would you use a Terraform module?</w:t>
      </w:r>
    </w:p>
    <w:p>
      <w:pPr>
        <w:spacing w:before="0" w:after="40"/>
      </w:pPr>
      <w:r>
        <w:rPr>
          <w:i/>
          <w:color w:val="888888"/>
          <w:sz w:val="18"/>
        </w:rPr>
        <w:t>Terraform • Scenario</w:t>
      </w:r>
    </w:p>
    <w:p>
      <w:pPr>
        <w:spacing w:after="160"/>
        <w:ind w:left="216"/>
      </w:pPr>
      <w:r>
        <w:rPr>
          <w:sz w:val="21"/>
        </w:rPr>
        <w:t>A: Use a Terraform module when you need to package, reuse, and encapsulate a set of resources or patterns (for example VPC + subnets + security groups) so teams can consume a tested abstraction. Modules provide input variables and outputs, enforce consistency via a single source (registry, git, or local path) and support versioning (use source = "app/abc/aws" and version = "1.2.0" from the Registry). After adding a module block, run terraform init to fetch it and terraform plan to validate changes; resources created by a module appear under module.&lt;name&gt; in terraform state and terraform state list. Modules also simplify composition, testing, and maintenance across environments.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Q4513. How would you test a Terraform/platform module?</w:t>
      </w:r>
    </w:p>
    <w:p>
      <w:pPr>
        <w:spacing w:before="0" w:after="40"/>
      </w:pPr>
      <w:r>
        <w:rPr>
          <w:i/>
          <w:color w:val="888888"/>
          <w:sz w:val="18"/>
        </w:rPr>
        <w:t>Terraform • Implementation / Workflow</w:t>
      </w:r>
    </w:p>
    <w:p>
      <w:pPr>
        <w:spacing w:after="160"/>
        <w:ind w:left="216"/>
      </w:pPr>
      <w:r>
        <w:rPr>
          <w:sz w:val="21"/>
        </w:rPr>
        <w:t>A: Run fast static checks, then automated integration tests. Example pipeline steps:</w:t>
        <w:br/>
        <w:t>1) lint/format: terraform fmt -check . &amp;&amp; terraform init &amp;&amp; terraform validate.</w:t>
        <w:br/>
        <w:t>2) static analysis: tflint --config .tflint.hcl &amp;&amp; tfsec .</w:t>
        <w:br/>
        <w:t>3) generate a reproducible plan: terraform plan -out=plan.tfplan &amp;&amp; terraform show -json plan.tfplan | jq '.' to assert expected resources.</w:t>
        <w:br/>
        <w:t>4) apply/destroy in ephemeral test account: terraform apply -auto-approve &amp;&amp; verify with provider CLI (e.g., aws ec2 describe-instances --filters ...) or by asserting module outputs, then terraform destroy -auto-approve.</w:t>
        <w:br/>
        <w:t>5) use Terratest (go test ./test -v) or Kitchen-Terraform for integration tests, run in CI with isolated backend/workspace and assert terraform plan returns no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Q4514. Is there a more automated way to test Terraform modules?</w:t>
      </w:r>
    </w:p>
    <w:p>
      <w:pPr>
        <w:spacing w:before="0" w:after="40"/>
      </w:pPr>
      <w:r>
        <w:rPr>
          <w:i/>
          <w:color w:val="888888"/>
          <w:sz w:val="18"/>
        </w:rPr>
        <w:t>Terraform • Conceptual</w:t>
      </w:r>
    </w:p>
    <w:p>
      <w:pPr>
        <w:spacing w:after="160"/>
        <w:ind w:left="216"/>
      </w:pPr>
      <w:r>
        <w:rPr>
          <w:sz w:val="21"/>
        </w:rPr>
        <w:t>A: Yes. Combine static checks, plan-time and integration tests and run them in CI. Use terraform validate and terraform plan -out=plan.tfplan &amp;&amp; terraform show -json plan.tfplan to inspect changes; run linters/security scanners like tflint --init &amp;&amp; tflint, tfsec ./, and checkov -d .; convert plan to JSON and drive policy tests with terraform-compliance (terraform show -json plan.tfplan &gt; plan.json &amp;&amp; terraform-compliance -p plan.json -f features). For integration tests, use Terratest (Go): go test -v ./test to run terraform init/apply/destroy and assert via cloud APIs, or kitchen-terraform with kitchen test and InSpec. Automate all commands in CI (GitHub Actions, GitLab CI) to get repeatable, automated verification.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Q4515. How would you use terraform test or Terratest to automate module testing?</w:t>
      </w:r>
    </w:p>
    <w:p>
      <w:pPr>
        <w:spacing w:before="0" w:after="40"/>
      </w:pPr>
      <w:r>
        <w:rPr>
          <w:i/>
          <w:color w:val="888888"/>
          <w:sz w:val="18"/>
        </w:rPr>
        <w:t>Terraform • Implementation / Workflow</w:t>
      </w:r>
    </w:p>
    <w:p>
      <w:pPr>
        <w:spacing w:after="160"/>
        <w:ind w:left="216"/>
      </w:pPr>
      <w:r>
        <w:rPr>
          <w:sz w:val="21"/>
        </w:rPr>
        <w:t>A: Use a two-layer approach: fast unit-ish checks with Terraform CLI and end-to-end tests with Terratest. Run CI steps: terraform fmt -check, terraform validate, terraform init, terraform plan -out=plan.tfplan and terraform apply "plan.tfplan" (or use terraform apply -auto-approve for ephemeral runs). Use terraform output -json to assert outputs. For Terratest, write Go tests that use test_structure and terraform.Options, call terraform.InitAndApply(t, &amp;options) and defer terraform.Destroy(t, &amp;options). Verify cloud state with provider SDK helpers (e.g., aws.GetS3BucketVersioning(t, region, bucketName)) and assertions from testify; run tests with go test ./test -v. Ensure cleanup by deferring Destroy to prevent resource leaks.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Q4516. How do you ensure that buckets and other cloud resources deployed through Infrastructure as Code are secure?</w:t>
      </w:r>
    </w:p>
    <w:p>
      <w:pPr>
        <w:spacing w:before="0" w:after="40"/>
      </w:pPr>
      <w:r>
        <w:rPr>
          <w:i/>
          <w:color w:val="888888"/>
          <w:sz w:val="18"/>
        </w:rPr>
        <w:t>Vulnerability Management and DevSecOps • Implementation / Workflow</w:t>
      </w:r>
    </w:p>
    <w:p>
      <w:pPr>
        <w:spacing w:after="160"/>
        <w:ind w:left="216"/>
      </w:pPr>
      <w:r>
        <w:rPr>
          <w:sz w:val="21"/>
        </w:rPr>
        <w:t>A: Use policy-as-code, secure backends, and automated IaC scanning. Enforce constraints with Terraform modules and Sentinel/OPA or pre-commit hooks plus scanners (tfsec, tflint, checkov) in CI. Configure resources in code with explicit settings: S3 buckets set server_side_encryption_configuration (KMS), public_access_block, versioning (aws_s3_bucket resource), and minimal IAM roles. Store tfstate in a remote backend with encryption and locking (S3 backend + DynamoDB or Terraform Cloud). Verify post-deploy with CLI checks: aws s3api get-bucket-encryption --bucket NAME, aws s3api get-bucket-acl --bucket NAME, aws s3api get-bucket-policy --bucket NAME, and aws s3api get-bucket-versioning --bucket NAME. Enforce AWS Config rules or Cloud Custodian policies to detect drift and remediate automatically.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Q4517. What is Terraform?</w:t>
      </w:r>
    </w:p>
    <w:p>
      <w:pPr>
        <w:spacing w:before="0" w:after="40"/>
      </w:pPr>
      <w:r>
        <w:rPr>
          <w:i/>
          <w:color w:val="888888"/>
          <w:sz w:val="18"/>
        </w:rPr>
        <w:t>GCP Landing Zone / Governance • Conceptual</w:t>
      </w:r>
    </w:p>
    <w:p>
      <w:pPr>
        <w:spacing w:after="160"/>
        <w:ind w:left="216"/>
      </w:pPr>
      <w:r>
        <w:rPr>
          <w:sz w:val="21"/>
        </w:rPr>
        <w:t>A: Terraform is an open-source Infrastructure as Code tool that lets you define cloud and on-prem resources in a declarative HCL configuration, then plans and applies the changes needed to make real infrastructure match that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Q4518. What is the difference between Terraform open-source/community usage and Terraform Enterprise?</w:t>
      </w:r>
    </w:p>
    <w:p>
      <w:pPr>
        <w:spacing w:before="0" w:after="40"/>
      </w:pPr>
      <w:r>
        <w:rPr>
          <w:i/>
          <w:color w:val="888888"/>
          <w:sz w:val="18"/>
        </w:rPr>
        <w:t>GCP Landing Zone / Governance • Comparison</w:t>
      </w:r>
    </w:p>
    <w:p>
      <w:pPr>
        <w:spacing w:after="160"/>
        <w:ind w:left="216"/>
      </w:pPr>
      <w:r>
        <w:rPr>
          <w:sz w:val="21"/>
        </w:rPr>
        <w:t>A: Terraform Enterprise is a commercial version of Terraform that offers additional features, support, and tools compared to the open-source/community version. Terraform Enterprise includes features like enterprise-level security, advanced collaboration tools, and integration with other Google Cloud services. The open-source/community version of Terraform is free and open-source, with a large community of contributors and users.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Q4519. What challenges did you face while working with Terraform / the Landing Zone platform?</w:t>
      </w:r>
    </w:p>
    <w:p>
      <w:pPr>
        <w:spacing w:before="0" w:after="40"/>
      </w:pPr>
      <w:r>
        <w:rPr>
          <w:i/>
          <w:color w:val="888888"/>
          <w:sz w:val="18"/>
        </w:rPr>
        <w:t>GCP Landing Zone / Governance • Conceptual</w:t>
      </w:r>
    </w:p>
    <w:p>
      <w:pPr>
        <w:spacing w:after="160"/>
        <w:ind w:left="216"/>
      </w:pPr>
      <w:r>
        <w:rPr>
          <w:sz w:val="21"/>
        </w:rPr>
        <w:t>A: I faced challenges with [PROJECT NAME] on [PLATFORM] due to [CHALLENGE TYPE], such as inconsistent state or resource drift. To mitigate these issues, I ensured that [CONFIGURATION] was properly set up and that [MONITORING] was in place to detect and alert on potential problems.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Q4520. What happens if the Terraform state gets corrupted?</w:t>
      </w:r>
    </w:p>
    <w:p>
      <w:pPr>
        <w:spacing w:before="0" w:after="40"/>
      </w:pPr>
      <w:r>
        <w:rPr>
          <w:i/>
          <w:color w:val="888888"/>
          <w:sz w:val="18"/>
        </w:rPr>
        <w:t>GCP Landing Zone / Governance • Scenario</w:t>
      </w:r>
    </w:p>
    <w:p>
      <w:pPr>
        <w:spacing w:after="160"/>
        <w:ind w:left="216"/>
      </w:pPr>
      <w:r>
        <w:rPr>
          <w:sz w:val="21"/>
        </w:rPr>
        <w:t>A: If the Terraform state gets corrupted, it can lead to inconsistent infrastructure configurations and potential resource duplication. To recover, I would first attempt to restore the state from a backup using `terraform init --input=false` and then `terraform apply`. If no backup is available, I would manually reconcile the infrastructure using `gcloud` commands and then re-run Terraform to ensure consistency.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Q4521. How would you recover Terraform if you don’t have a state backup?</w:t>
      </w:r>
    </w:p>
    <w:p>
      <w:pPr>
        <w:spacing w:before="0" w:after="40"/>
      </w:pPr>
      <w:r>
        <w:rPr>
          <w:i/>
          <w:color w:val="888888"/>
          <w:sz w:val="18"/>
        </w:rPr>
        <w:t>GCP Landing Zone / Governance • Troubleshooting</w:t>
      </w:r>
    </w:p>
    <w:p>
      <w:pPr>
        <w:spacing w:after="160"/>
        <w:ind w:left="216"/>
      </w:pPr>
      <w:r>
        <w:rPr>
          <w:sz w:val="21"/>
        </w:rPr>
        <w:t>A: To recover Terraform without a state backup, I would use the `terraform init` command with the `--replace-state` flag to recreate the state file. This will overwrite the existing state file, so it's essential to ensure that the infrastructure is in a consistent state before running this command. Alternatively, I would manually reconcile the infrastructure using `gcloud` commands and then re-run Terraform to ensure consistency.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Q4522. Compute Engine operations: A Linux VM behind a load balancer has high CPU, many TIME_WAIT connections, and intermittent TLS errors. How would you debug it?</w:t>
      </w:r>
    </w:p>
    <w:p>
      <w:pPr>
        <w:spacing w:before="0" w:after="40"/>
      </w:pPr>
      <w:r>
        <w:rPr>
          <w:i/>
          <w:color w:val="888888"/>
          <w:sz w:val="18"/>
        </w:rPr>
        <w:t>GCP Services • Troubleshooting</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Q4523. IAM recommender: How would you use IAM Recommender and audit logs to reduce over-permissioned service accounts safely?</w:t>
      </w:r>
    </w:p>
    <w:p>
      <w:pPr>
        <w:spacing w:before="0" w:after="40"/>
      </w:pPr>
      <w:r>
        <w:rPr>
          <w:i/>
          <w:color w:val="888888"/>
          <w:sz w:val="18"/>
        </w:rPr>
        <w:t>Security/DevSecOps • Conceptual</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Q4524. Developer experience: How would you measure whether your platform improves developer experience and delivery speed?</w:t>
      </w:r>
    </w:p>
    <w:p>
      <w:pPr>
        <w:spacing w:before="0" w:after="40"/>
      </w:pPr>
      <w:r>
        <w:rPr>
          <w:i/>
          <w:color w:val="888888"/>
          <w:sz w:val="18"/>
        </w:rPr>
        <w:t>Automation/Platform • Conceptual</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Q4525. BigQuery/data reliability: How would you approach BigQuery or data pipeline reliability when platform teams own infrastructure but data teams own pipelines?</w:t>
      </w:r>
    </w:p>
    <w:p>
      <w:pPr>
        <w:spacing w:before="0" w:after="40"/>
      </w:pPr>
      <w:r>
        <w:rPr>
          <w:i/>
          <w:color w:val="888888"/>
          <w:sz w:val="18"/>
        </w:rPr>
        <w:t>GCP Services • Conceptual</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Q4526. ArgoCD drift: A team says ArgoCD shows drift between Git and the cluster. How would you investigate and safely reconcile it?</w:t>
      </w:r>
    </w:p>
    <w:p>
      <w:pPr>
        <w:spacing w:before="0" w:after="40"/>
      </w:pPr>
      <w:r>
        <w:rPr>
          <w:i/>
          <w:color w:val="888888"/>
          <w:sz w:val="18"/>
        </w:rPr>
        <w:t>CI/CD/GitOps • Troubleshooting</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Q4527. Terraform monorepo vs multi-repo: How would you decide repository structure for Terraform modules, environments, and app teams?</w:t>
      </w:r>
    </w:p>
    <w:p>
      <w:pPr>
        <w:spacing w:before="0" w:after="40"/>
      </w:pPr>
      <w:r>
        <w:rPr>
          <w:i/>
          <w:color w:val="888888"/>
          <w:sz w:val="18"/>
        </w:rPr>
        <w:t>Terraform/IaC • Comparison</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Q4528. Organization policy: Which GCP org policies would you enforce for a secure baseline, and how would you handle exceptions?</w:t>
      </w:r>
    </w:p>
    <w:p>
      <w:pPr>
        <w:spacing w:before="0" w:after="40"/>
      </w:pPr>
      <w:r>
        <w:rPr>
          <w:i/>
          <w:color w:val="888888"/>
          <w:sz w:val="18"/>
        </w:rPr>
        <w:t>Terraform/IaC • Conceptual</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Q4529. Terraform Enterprise: Explain how you would implement Terraform Enterprise workspaces, remote state, policy as code, approvals, and module versioning for a large GCP platform.</w:t>
      </w:r>
    </w:p>
    <w:p>
      <w:pPr>
        <w:spacing w:before="0" w:after="40"/>
      </w:pPr>
      <w:r>
        <w:rPr>
          <w:i/>
          <w:color w:val="888888"/>
          <w:sz w:val="18"/>
        </w:rPr>
        <w:t>Terraform/IaC • Conceptual</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Q4530. Backstage and IDP: How would you design a Backstage-style golden path for creating a new service on GCP with CI/CD, Terraform, monitoring, and security?</w:t>
      </w:r>
    </w:p>
    <w:p>
      <w:pPr>
        <w:spacing w:before="0" w:after="40"/>
      </w:pPr>
      <w:r>
        <w:rPr>
          <w:i/>
          <w:color w:val="888888"/>
          <w:sz w:val="18"/>
        </w:rPr>
        <w:t>CI/CD/GitOps • Conceptual</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Q4531. OpenTofu: If a company asks about Terraform versus OpenTofu, how would you explain the tradeoffs for enterprise platform teams?</w:t>
      </w:r>
    </w:p>
    <w:p>
      <w:pPr>
        <w:spacing w:before="0" w:after="40"/>
      </w:pPr>
      <w:r>
        <w:rPr>
          <w:i/>
          <w:color w:val="888888"/>
          <w:sz w:val="18"/>
        </w:rPr>
        <w:t>Automation/Platform • Comparison</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Q4532. Policy as code: How would you use Sentinel, OPA, or policy validation to stop risky GCP changes before apply while keeping developer experience smooth?</w:t>
      </w:r>
    </w:p>
    <w:p>
      <w:pPr>
        <w:spacing w:before="0" w:after="40"/>
      </w:pPr>
      <w:r>
        <w:rPr>
          <w:i/>
          <w:color w:val="888888"/>
          <w:sz w:val="18"/>
        </w:rPr>
        <w:t>Terraform/IaC • Conceptual</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Q4533. Drift detection: How would you detect and reconcile drift between Terraform state, real GCP resources, and manual console changes?</w:t>
      </w:r>
    </w:p>
    <w:p>
      <w:pPr>
        <w:spacing w:before="0" w:after="40"/>
      </w:pPr>
      <w:r>
        <w:rPr>
          <w:i/>
          <w:color w:val="888888"/>
          <w:sz w:val="18"/>
        </w:rPr>
        <w:t>Terraform/IaC • Conceptual</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Q4534. Model monitoring: How would you monitor model serving for latency, error rate, drift, data quality, and business impact?</w:t>
      </w:r>
    </w:p>
    <w:p>
      <w:pPr>
        <w:spacing w:before="0" w:after="40"/>
      </w:pPr>
      <w:r>
        <w:rPr>
          <w:i/>
          <w:color w:val="888888"/>
          <w:sz w:val="18"/>
        </w:rPr>
        <w:t>MLOps/AI Infra • Conceptual</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Q4535. SDK automation: Compare using Terraform, gcloud, REST APIs, and Python SDKs for platform automation. When would you choose each?</w:t>
      </w:r>
    </w:p>
    <w:p>
      <w:pPr>
        <w:spacing w:before="0" w:after="40"/>
      </w:pPr>
      <w:r>
        <w:rPr>
          <w:i/>
          <w:color w:val="888888"/>
          <w:sz w:val="18"/>
        </w:rPr>
        <w:t>Terraform/IaC • Comparison</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Q4536. Terraform provider upgrades: How would you safely upgrade Terraform and Google provider versions across many workspaces?</w:t>
      </w:r>
    </w:p>
    <w:p>
      <w:pPr>
        <w:spacing w:before="0" w:after="40"/>
      </w:pPr>
      <w:r>
        <w:rPr>
          <w:i/>
          <w:color w:val="888888"/>
          <w:sz w:val="18"/>
        </w:rPr>
        <w:t>Terraform/IaC • Conceptual</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Q4537. Terraform state basics: Explain Terraform state and why it is important.</w:t>
      </w:r>
    </w:p>
    <w:p>
      <w:pPr>
        <w:spacing w:before="0" w:after="40"/>
      </w:pPr>
      <w:r>
        <w:rPr>
          <w:i/>
          <w:color w:val="888888"/>
          <w:sz w:val="18"/>
        </w:rPr>
        <w:t>Terraform/IaC • Conceptual</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Q4538. Terraform remote state: What is remote state, and why do teams use it?</w:t>
      </w:r>
    </w:p>
    <w:p>
      <w:pPr>
        <w:spacing w:before="0" w:after="40"/>
      </w:pPr>
      <w:r>
        <w:rPr>
          <w:i/>
          <w:color w:val="888888"/>
          <w:sz w:val="18"/>
        </w:rPr>
        <w:t>Terraform/IaC • Conceptual</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Q4539. Terraform state locking: How do you handle state locking?</w:t>
      </w:r>
    </w:p>
    <w:p>
      <w:pPr>
        <w:spacing w:before="0" w:after="40"/>
      </w:pPr>
      <w:r>
        <w:rPr>
          <w:i/>
          <w:color w:val="888888"/>
          <w:sz w:val="18"/>
        </w:rPr>
        <w:t>Terraform/IaC • Conceptual</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Q4540. Terraform count vs for_each: What is the difference between count and for_each?</w:t>
      </w:r>
    </w:p>
    <w:p>
      <w:pPr>
        <w:spacing w:before="0" w:after="40"/>
      </w:pPr>
      <w:r>
        <w:rPr>
          <w:i/>
          <w:color w:val="888888"/>
          <w:sz w:val="18"/>
        </w:rPr>
        <w:t>Terraform/IaC • Comparison</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Q4541. Terraform modules: What are modules, and how do you use them for reusable infrastructure?</w:t>
      </w:r>
    </w:p>
    <w:p>
      <w:pPr>
        <w:spacing w:before="0" w:after="40"/>
      </w:pPr>
      <w:r>
        <w:rPr>
          <w:i/>
          <w:color w:val="888888"/>
          <w:sz w:val="18"/>
        </w:rPr>
        <w:t>Terraform/IaC • Conceptual</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Q4542. Terraform environments: How do you manage multiple environments such as dev, staging, and production?</w:t>
      </w:r>
    </w:p>
    <w:p>
      <w:pPr>
        <w:spacing w:before="0" w:after="40"/>
      </w:pPr>
      <w:r>
        <w:rPr>
          <w:i/>
          <w:color w:val="888888"/>
          <w:sz w:val="18"/>
        </w:rPr>
        <w:t>Terraform/IaC • Conceptual</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Q4543. Terraform import: How do you import existing resources into Terraform safely?</w:t>
      </w:r>
    </w:p>
    <w:p>
      <w:pPr>
        <w:spacing w:before="0" w:after="40"/>
      </w:pPr>
      <w:r>
        <w:rPr>
          <w:i/>
          <w:color w:val="888888"/>
          <w:sz w:val="18"/>
        </w:rPr>
        <w:t>Terraform/IaC • Conceptual</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Q4544. Terraform lifecycle block: What is the Terraform lifecycle block, and when would you use it?</w:t>
      </w:r>
    </w:p>
    <w:p>
      <w:pPr>
        <w:spacing w:before="0" w:after="40"/>
      </w:pPr>
      <w:r>
        <w:rPr>
          <w:i/>
          <w:color w:val="888888"/>
          <w:sz w:val="18"/>
        </w:rPr>
        <w:t>Terraform/IaC • Conceptual</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Q4545. Terraform secrets: How do you handle secrets in Terraform?</w:t>
      </w:r>
    </w:p>
    <w:p>
      <w:pPr>
        <w:spacing w:before="0" w:after="40"/>
      </w:pPr>
      <w:r>
        <w:rPr>
          <w:i/>
          <w:color w:val="888888"/>
          <w:sz w:val="18"/>
        </w:rPr>
        <w:t>Terraform/IaC • Conceptual</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Q4546. Terraform cost optimization: How do you reduce infrastructure cost using Terraform?</w:t>
      </w:r>
    </w:p>
    <w:p>
      <w:pPr>
        <w:spacing w:before="0" w:after="40"/>
      </w:pPr>
      <w:r>
        <w:rPr>
          <w:i/>
          <w:color w:val="888888"/>
          <w:sz w:val="18"/>
        </w:rPr>
        <w:t>Terraform/IaC • Conceptual</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Q4547. What are the risks of Terraform automation?</w:t>
      </w:r>
    </w:p>
    <w:p>
      <w:pPr>
        <w:spacing w:before="0" w:after="40"/>
      </w:pPr>
      <w:r>
        <w:rPr>
          <w:i/>
          <w:color w:val="888888"/>
          <w:sz w:val="18"/>
        </w:rPr>
        <w:t>Cloud Risk • Conceptual</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Q4548. How do you secure Terraform state files?</w:t>
      </w:r>
    </w:p>
    <w:p>
      <w:pPr>
        <w:spacing w:before="0" w:after="40"/>
      </w:pPr>
      <w:r>
        <w:rPr>
          <w:i/>
          <w:color w:val="888888"/>
          <w:sz w:val="18"/>
        </w:rPr>
        <w:t>Cloud Risk • Implementation / Workflow</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Q4549. Terraform state contains database passwords. How would you fix this?</w:t>
      </w:r>
    </w:p>
    <w:p>
      <w:pPr>
        <w:spacing w:before="0" w:after="40"/>
      </w:pPr>
      <w:r>
        <w:rPr>
          <w:i/>
          <w:color w:val="888888"/>
          <w:sz w:val="18"/>
        </w:rPr>
        <w:t>Audit/Compliance Scenarios • Conceptual</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Q4550. How do you secure Terraform state in GCP?</w:t>
      </w:r>
    </w:p>
    <w:p>
      <w:pPr>
        <w:spacing w:before="0" w:after="40"/>
      </w:pPr>
      <w:r>
        <w:rPr>
          <w:i/>
          <w:color w:val="888888"/>
          <w:sz w:val="18"/>
        </w:rPr>
        <w:t>GCP DevOps Risk • Implementation / Workflow</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Q4551. How do you prevent infrastructure drift?</w:t>
      </w:r>
    </w:p>
    <w:p>
      <w:pPr>
        <w:spacing w:before="0" w:after="40"/>
      </w:pPr>
      <w:r>
        <w:rPr>
          <w:i/>
          <w:color w:val="888888"/>
          <w:sz w:val="18"/>
        </w:rPr>
        <w:t>GCP DevOps Risk • Implementation / Workflow</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Q4552. How do you review Terraform code from a risk perspective?</w:t>
      </w:r>
    </w:p>
    <w:p>
      <w:pPr>
        <w:spacing w:before="0" w:after="40"/>
      </w:pPr>
      <w:r>
        <w:rPr>
          <w:i/>
          <w:color w:val="888888"/>
          <w:sz w:val="18"/>
        </w:rPr>
        <w:t>GCP DevOps Risk • Implementation / Workflow</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Q4553. How would you prevent manual console changes from undermining your Terraform-based golden paths, without blocking legitimate emergency fixes?</w:t>
      </w:r>
    </w:p>
    <w:p>
      <w:pPr>
        <w:spacing w:before="0" w:after="40"/>
      </w:pPr>
      <w:r>
        <w:rPr>
          <w:i/>
          <w:color w:val="888888"/>
          <w:sz w:val="18"/>
        </w:rPr>
        <w:t>Platform Engineering • Implementation / Workflow</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Q4554. What is Ansible, and how does its agentless, push-based model differ from Terraform or Puppet/Chef?</w:t>
      </w:r>
    </w:p>
    <w:p>
      <w:pPr>
        <w:spacing w:before="0" w:after="40"/>
      </w:pPr>
      <w:r>
        <w:rPr>
          <w:i/>
          <w:color w:val="888888"/>
          <w:sz w:val="18"/>
        </w:rPr>
        <w:t>Ansible • Conceptual</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Q4555. How do you ensure Ansible playbooks are idempotent, and what happens when a task isn't naturally idempotent?</w:t>
      </w:r>
    </w:p>
    <w:p>
      <w:pPr>
        <w:spacing w:before="0" w:after="40"/>
      </w:pPr>
      <w:r>
        <w:rPr>
          <w:i/>
          <w:color w:val="888888"/>
          <w:sz w:val="18"/>
        </w:rPr>
        <w:t>Ansible • Implementation / Workflow</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Q4556. How would you manage secrets in Ansible using Vault, and how would you rotate a vaulted secret without redistributing it manually?</w:t>
      </w:r>
    </w:p>
    <w:p>
      <w:pPr>
        <w:spacing w:before="0" w:after="40"/>
      </w:pPr>
      <w:r>
        <w:rPr>
          <w:i/>
          <w:color w:val="888888"/>
          <w:sz w:val="18"/>
        </w:rPr>
        <w:t>Ansible • Implementation / Workflow</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Q4557. When would you use Ansible instead of Terraform, and how would you combine them in the same pipeline, for example Terraform provisions and Ansible configures?</w:t>
      </w:r>
    </w:p>
    <w:p>
      <w:pPr>
        <w:spacing w:before="0" w:after="40"/>
      </w:pPr>
      <w:r>
        <w:rPr>
          <w:i/>
          <w:color w:val="888888"/>
          <w:sz w:val="18"/>
        </w:rPr>
        <w:t>Ansible • Comparison</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Q4558. How would you run Ansible playbooks against thousands of hosts efficiently, and what would you do about serial execution, forks, and failure handling?</w:t>
      </w:r>
    </w:p>
    <w:p>
      <w:pPr>
        <w:spacing w:before="0" w:after="40"/>
      </w:pPr>
      <w:r>
        <w:rPr>
          <w:i/>
          <w:color w:val="888888"/>
          <w:sz w:val="18"/>
        </w:rPr>
        <w:t>Ansible • Troubleshooting</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Q4559. How would you test Ansible roles and playbooks before running them in production, for example with Molecule or a CI pipeline?</w:t>
      </w:r>
    </w:p>
    <w:p>
      <w:pPr>
        <w:spacing w:before="0" w:after="40"/>
      </w:pPr>
      <w:r>
        <w:rPr>
          <w:i/>
          <w:color w:val="888888"/>
          <w:sz w:val="18"/>
        </w:rPr>
        <w:t>Ansible • Implementation / Workflow</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Q4560. You used Ansible for backup automation and disaster recovery. Walk me through how a playbook-driven DR runbook would work end to end.</w:t>
      </w:r>
    </w:p>
    <w:p>
      <w:pPr>
        <w:spacing w:before="0" w:after="40"/>
      </w:pPr>
      <w:r>
        <w:rPr>
          <w:i/>
          <w:color w:val="888888"/>
          <w:sz w:val="18"/>
        </w:rPr>
        <w:t>Ansible • Conceptual</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Q4561.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 • Implementation / Workflow</w:t>
      </w:r>
    </w:p>
    <w:p>
      <w:pPr>
        <w:spacing w:after="160"/>
        <w:ind w:left="216"/>
      </w:pPr>
      <w:r>
        <w:rPr>
          <w:sz w:val="21"/>
        </w:rPr>
        <w:t>A: Design modules around a clear, stable interface (well-documented inputs/outputs) so consumers don't need to know the module's internals, versioned so a breaking change doesn't silently propagate to every consumer at once. For state and credential isolation, each environment/team gets its own state file and its own scoped service account/credentials - a shared module never implies shared state or shared credentials across the environments consuming it. Approval workflows (a required plan review before apply, gated production promotion) reduce blast radius by ensuring a human reviews the actual diff of what will change before it happens, catching an unintended destroy/recreate or an overly broad change before it reaches production rather than after.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Q4562.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 • Conceptual</w:t>
      </w:r>
    </w:p>
    <w:p>
      <w:pPr>
        <w:spacing w:after="160"/>
        <w:ind w:left="216"/>
      </w:pPr>
      <w:r>
        <w:rPr>
          <w:sz w:val="21"/>
        </w:rPr>
        <w:t>A: Treat any destroy-and-replace on a stateful or critical resource (a database, a production load balancer) as a hard stop requiring explicit review, not a routine apply - check whether the replacement is actually necessary (sometimes it's caused by an immutable field being changed unintentionally, fixable by reverting that specific attribute instead of accepting the replacement) or whether it's a genuinely required change that needs a safer migration path (e.g. using `create_before_destroy`, or a manual blue-green cutover outside Terraform's default replace behavior for anything with real data/state that can't simply be recreated).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Q4563. Today interview 2026-07-06 - Terraform IAM recovery: A Terraform change accidentally removed production Service Account permissions. How would you debug and recover?</w:t>
      </w:r>
    </w:p>
    <w:p>
      <w:pPr>
        <w:spacing w:before="0" w:after="40"/>
      </w:pPr>
      <w:r>
        <w:rPr>
          <w:i/>
          <w:color w:val="888888"/>
          <w:sz w:val="18"/>
        </w:rPr>
        <w:t>Terraform/IAM Incident • Troubleshooting</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Q4564. Today interview 2026-07-06 - Terraform state isolation: How would you isolate infrastructure and Terraform state across environments?</w:t>
      </w:r>
    </w:p>
    <w:p>
      <w:pPr>
        <w:spacing w:before="0" w:after="40"/>
      </w:pPr>
      <w:r>
        <w:rPr>
          <w:i/>
          <w:color w:val="888888"/>
          <w:sz w:val="18"/>
        </w:rPr>
        <w:t>Terraform/IaC • Conceptual</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Q4565. Today interview 2026-07-06 - Partial Terraform apply logs: During a production incident caused by a partially successful Terraform apply, what logs would you check first?</w:t>
      </w:r>
    </w:p>
    <w:p>
      <w:pPr>
        <w:spacing w:before="0" w:after="40"/>
      </w:pPr>
      <w:r>
        <w:rPr>
          <w:i/>
          <w:color w:val="888888"/>
          <w:sz w:val="18"/>
        </w:rPr>
        <w:t>Incident Response • Conceptual</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Q4566. Today interview 2026-07-06 - Similar scenario Terraform plan review: What checks would you add before Terraform apply to prevent accidental IAM or networking breakage?</w:t>
      </w:r>
    </w:p>
    <w:p>
      <w:pPr>
        <w:spacing w:before="0" w:after="40"/>
      </w:pPr>
      <w:r>
        <w:rPr>
          <w:i/>
          <w:color w:val="888888"/>
          <w:sz w:val="18"/>
        </w:rPr>
        <w:t>Similar Scenario • Conceptual</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Q4567. Mock 50 focus - model drift: Explain data drift, concept drift, prediction drift, and how you would monitor and respond to each in production.</w:t>
      </w:r>
    </w:p>
    <w:p>
      <w:pPr>
        <w:spacing w:before="0" w:after="40"/>
      </w:pPr>
      <w:r>
        <w:rPr>
          <w:i/>
          <w:color w:val="888888"/>
          <w:sz w:val="18"/>
        </w:rPr>
        <w:t>ML Monitoring • Conceptual</w:t>
      </w:r>
    </w:p>
    <w:p>
      <w:pPr>
        <w:spacing w:after="160"/>
        <w:ind w:left="216"/>
      </w:pPr>
      <w:r>
        <w:rPr>
          <w:sz w:val="21"/>
        </w:rPr>
        <w:t>A: 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Q4568. How would you automate Terraform plan validation and summarize risky changes using Python?</w:t>
      </w:r>
    </w:p>
    <w:p>
      <w:pPr>
        <w:spacing w:before="0" w:after="40"/>
      </w:pPr>
      <w:r>
        <w:rPr>
          <w:i/>
          <w:color w:val="888888"/>
          <w:sz w:val="18"/>
        </w:rPr>
        <w:t>Python/Terraform Automation • Implementation / Workflow</w:t>
      </w:r>
    </w:p>
    <w:p>
      <w:pPr>
        <w:spacing w:after="160"/>
        <w:ind w:left="216"/>
      </w:pPr>
      <w:r>
        <w:rPr>
          <w:sz w:val="21"/>
        </w:rPr>
        <w:t>A: 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Q4569. How have you used Terraform and Ansible together, and where would you draw the boundary between provisioning and configuration management?</w:t>
      </w:r>
    </w:p>
    <w:p>
      <w:pPr>
        <w:spacing w:before="0" w:after="40"/>
      </w:pPr>
      <w:r>
        <w:rPr>
          <w:i/>
          <w:color w:val="888888"/>
          <w:sz w:val="18"/>
        </w:rPr>
        <w:t>Infrastructure as Code • Conceptual</w:t>
      </w:r>
    </w:p>
    <w:p>
      <w:pPr>
        <w:spacing w:after="160"/>
        <w:ind w:left="216"/>
      </w:pPr>
      <w:r>
        <w:rPr>
          <w:sz w:val="21"/>
        </w:rPr>
        <w:t>A: Terraform provisions the infrastructure itself (VMs, networks, load balancers, managed services) - the boundary is that Terraform should own anything represented as a distinct cloud resource. Ansible then handles configuration within that provisioned infrastructure (installing packages, deploying application code, managing config files, orchestrating multi-step processes) - the boundary is anything that happens *inside* an already-provisioned resource rather than creating/destroying the resource itself. Terraform's `local-exec` or a CI step commonly triggers an Ansible run against newly provisioned hosts as the handoff point between the two.</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Q4570. What have you actually built with Terraform in GCP? Can you walk me through a real module or stack you owned end-to-end?</w:t>
      </w:r>
    </w:p>
    <w:p>
      <w:pPr>
        <w:spacing w:before="0" w:after="40"/>
      </w:pPr>
      <w:r>
        <w:rPr>
          <w:i/>
          <w:color w:val="888888"/>
          <w:sz w:val="18"/>
        </w:rPr>
        <w:t>Terraform/GCP • Conceptual</w:t>
      </w:r>
    </w:p>
    <w:p>
      <w:pPr>
        <w:spacing w:after="160"/>
        <w:ind w:left="216"/>
      </w:pPr>
      <w:r>
        <w:rPr>
          <w:sz w:val="21"/>
        </w:rPr>
        <w:t>A: Name the actual resources/modules (a VPC module, a GKE cluster module, an IAM/service-account pattern) with a specific design decision you made (module boundary, variable structure, state separation) and why - end-to-end ownership means being able to explain not just what it provisions but how it's structured and why that structure was chosen.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Q4571. How do you manage Terraform state, modules, locking, drift, and safe production changes?</w:t>
      </w:r>
    </w:p>
    <w:p>
      <w:pPr>
        <w:spacing w:before="0" w:after="40"/>
      </w:pPr>
      <w:r>
        <w:rPr>
          <w:i/>
          <w:color w:val="888888"/>
          <w:sz w:val="18"/>
        </w:rPr>
        <w:t>Terraform • Implementation / Workflow</w:t>
      </w:r>
    </w:p>
    <w:p>
      <w:pPr>
        <w:spacing w:after="160"/>
        <w:ind w:left="216"/>
      </w:pPr>
      <w:r>
        <w:rPr>
          <w:sz w:val="21"/>
        </w:rPr>
        <w:t>A: Remote backend with native locking (GCS with locking, or Terraform Cloud) to prevent concurrent-apply conflicts, state split by blast radius (per environment/component) rather than one monolithic state, modules for repeated patterns with clear input/output contracts, regular drift detection (`terraform plan` run on a schedule even without an intended change, alerting if it shows unexpected diffs), and production changes only through CI/CD with mandatory `plan` review before `apply` - never local applies against production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Q4572. Your application is written in which language? Is it Java, Python, Node.js, or a mix of technologies?</w:t>
      </w:r>
    </w:p>
    <w:p>
      <w:pPr>
        <w:spacing w:before="0" w:after="40"/>
      </w:pPr>
      <w:r>
        <w:rPr>
          <w:i/>
          <w:color w:val="888888"/>
          <w:sz w:val="18"/>
        </w:rPr>
        <w:t>Application Stack • Conceptual</w:t>
      </w:r>
    </w:p>
    <w:p>
      <w:pPr>
        <w:spacing w:after="160"/>
        <w:ind w:left="216"/>
      </w:pPr>
      <w:r>
        <w:rPr>
          <w:sz w:val="21"/>
        </w:rPr>
        <w:t>A: Answer with the actual stack and be specific about the mix if it's polyglot (e.g. 'Python for the API layer, a Node.js frontend, some legacy Java services') - naming the real languages and roughly how much of your work touches each sets accurate expectations for any follow-up language-specific questions.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Q4573. You mentioned PostgreSQL, MySQL, and MongoDB. Are you working as a DBA?</w:t>
      </w:r>
    </w:p>
    <w:p>
      <w:pPr>
        <w:spacing w:before="0" w:after="40"/>
      </w:pPr>
      <w:r>
        <w:rPr>
          <w:i/>
          <w:color w:val="888888"/>
          <w:sz w:val="18"/>
        </w:rPr>
        <w:t>Databases • Conceptual</w:t>
      </w:r>
    </w:p>
    <w:p>
      <w:pPr>
        <w:spacing w:after="160"/>
        <w:ind w:left="216"/>
      </w:pPr>
      <w:r>
        <w:rPr>
          <w:sz w:val="21"/>
        </w:rPr>
        <w:t>A: Answer honestly about the actual depth - most DevOps/platform roles handle operational database tasks (backups, monitoring, basic tuning, provisioning via Terraform) without being a full DBA (deep schema design, replication topology design, license management) - clarifying this distinction sets accurate expectations for follow-up depth.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Q4574. What database-related activities have you performed, such as database migration, role management, cluster creation, backup, and restore?</w:t>
      </w:r>
    </w:p>
    <w:p>
      <w:pPr>
        <w:spacing w:before="0" w:after="40"/>
      </w:pPr>
      <w:r>
        <w:rPr>
          <w:i/>
          <w:color w:val="888888"/>
          <w:sz w:val="18"/>
        </w:rPr>
        <w:t>Databases • Troubleshooting</w:t>
      </w:r>
    </w:p>
    <w:p>
      <w:pPr>
        <w:spacing w:after="160"/>
        <w:ind w:left="216"/>
      </w:pPr>
      <w:r>
        <w:rPr>
          <w:sz w:val="21"/>
        </w:rPr>
        <w:t>A: List the specific activities you've actually done with concrete examples - e.g. 'set up automated backup schedules and tested restore procedures, provisioned Cloud SQL instances via Terraform, managed IAM database roles' - rather than a generic 'yes to all of the above' answer.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Q4575. How do you take a backup of a PostgreSQL database?</w:t>
      </w:r>
    </w:p>
    <w:p>
      <w:pPr>
        <w:spacing w:before="0" w:after="40"/>
      </w:pPr>
      <w:r>
        <w:rPr>
          <w:i/>
          <w:color w:val="888888"/>
          <w:sz w:val="18"/>
        </w:rPr>
        <w:t>PostgreSQL • Implementation / Workflow</w:t>
      </w:r>
    </w:p>
    <w:p>
      <w:pPr>
        <w:spacing w:after="160"/>
        <w:ind w:left="216"/>
      </w:pPr>
      <w:r>
        <w:rPr>
          <w:sz w:val="21"/>
        </w:rPr>
        <w:t>A: `pg_dump &lt;database&gt; &gt; backup.sql` for a logical backup of a single database (or `pg_dumpall` for the whole cluster including roles), or `pg_basebackup` for a physical base backup used for point-in-time recovery setups. Managed services like Cloud SQL handle this automatically via configured automated backup schedules plus point-in-time recovery using transaction logs, which is the standard approach for production rather than manual pg_dump scripting.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Q4576. How do you restore a PostgreSQL backup?</w:t>
      </w:r>
    </w:p>
    <w:p>
      <w:pPr>
        <w:spacing w:before="0" w:after="40"/>
      </w:pPr>
      <w:r>
        <w:rPr>
          <w:i/>
          <w:color w:val="888888"/>
          <w:sz w:val="18"/>
        </w:rPr>
        <w:t>PostgreSQL • Troubleshooting</w:t>
      </w:r>
    </w:p>
    <w:p>
      <w:pPr>
        <w:spacing w:after="160"/>
        <w:ind w:left="216"/>
      </w:pPr>
      <w:r>
        <w:rPr>
          <w:sz w:val="21"/>
        </w:rPr>
        <w:t>A: For a logical dump, `psql &lt;database&gt; &lt; backup.sql` (or `pg_restore` for a custom-format dump) replays the SQL to recreate the database's data. For point-in-time recovery from a managed service, restoring is typically a console/CLI operation selecting a target timestamp, which the service reconstructs from the base backup plus replayed transaction logs up to that 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Q4577. Have you performed backup and restore activities yourself?</w:t>
      </w:r>
    </w:p>
    <w:p>
      <w:pPr>
        <w:spacing w:before="0" w:after="40"/>
      </w:pPr>
      <w:r>
        <w:rPr>
          <w:i/>
          <w:color w:val="888888"/>
          <w:sz w:val="18"/>
        </w:rPr>
        <w:t>PostgreSQL • Troubleshooting</w:t>
      </w:r>
    </w:p>
    <w:p>
      <w:pPr>
        <w:spacing w:after="160"/>
        <w:ind w:left="216"/>
      </w:pPr>
      <w:r>
        <w:rPr>
          <w:sz w:val="21"/>
        </w:rPr>
        <w:t>A: Answer honestly - whether you've configured automated backup policies (common) versus actually executed and validated a full restore (less commonly tested until it's actually needed) - and if you have tested a restore, mention it specifically, since an untested backup strategy is a common and risky gap worth being honest about either way.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Q4578. What database migration have you done, for example AWS to GCP migration?</w:t>
      </w:r>
    </w:p>
    <w:p>
      <w:pPr>
        <w:spacing w:before="0" w:after="40"/>
      </w:pPr>
      <w:r>
        <w:rPr>
          <w:i/>
          <w:color w:val="888888"/>
          <w:sz w:val="18"/>
        </w:rPr>
        <w:t>Database Migration • Conceptual</w:t>
      </w:r>
    </w:p>
    <w:p>
      <w:pPr>
        <w:spacing w:after="160"/>
        <w:ind w:left="216"/>
      </w:pPr>
      <w:r>
        <w:rPr>
          <w:sz w:val="21"/>
        </w:rPr>
        <w:t>A: If you have direct experience, describe the source/target, the tool used (Database Migration Service, or a manual dump/restore approach), how you validated data completeness/correctness post-migration, and how you handled the cutover (a maintenance window, or a replication-based approach for minimal downtime) - concrete detail on validation and cutover strategy is what shows real migration experience versus a one-line claim.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Q4579. How do you identify long-running SQL queries?</w:t>
      </w:r>
    </w:p>
    <w:p>
      <w:pPr>
        <w:spacing w:before="0" w:after="40"/>
      </w:pPr>
      <w:r>
        <w:rPr>
          <w:i/>
          <w:color w:val="888888"/>
          <w:sz w:val="18"/>
        </w:rPr>
        <w:t>Database Performance • Implementation / Workflow</w:t>
      </w:r>
    </w:p>
    <w:p>
      <w:pPr>
        <w:spacing w:after="160"/>
        <w:ind w:left="216"/>
      </w:pPr>
      <w:r>
        <w:rPr>
          <w:sz w:val="21"/>
        </w:rPr>
        <w:t>A: Query PostgreSQL's `pg_stat_activity` view filtered for queries running longer than a threshold, or use `pg_stat_statements` (an extension tracking cumulative execution statistics per query) to find queries with the highest total or average execution time across many runs, not just a single slow instance - the extension-based approach is better for finding systemic slow-query patterns rather than just catching one query in the 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Q4580. How do you optimize slow-running SQL queries using indexing, EXPLAIN ANALYZE, and query tuning?</w:t>
      </w:r>
    </w:p>
    <w:p>
      <w:pPr>
        <w:spacing w:before="0" w:after="40"/>
      </w:pPr>
      <w:r>
        <w:rPr>
          <w:i/>
          <w:color w:val="888888"/>
          <w:sz w:val="18"/>
        </w:rPr>
        <w:t>Database Performance • Implementation / Workflow</w:t>
      </w:r>
    </w:p>
    <w:p>
      <w:pPr>
        <w:spacing w:after="160"/>
        <w:ind w:left="216"/>
      </w:pPr>
      <w:r>
        <w:rPr>
          <w:sz w:val="21"/>
        </w:rPr>
        <w:t>A: Run `EXPLAIN ANALYZE` on the slow query first to see the actual execution plan and where time is really being spent (a sequential scan on a large table where an index scan should be possible is the most common finding), add an index on the columns used in WHERE/JOIN/ORDER BY clauses if missing, and check for other common issues (an implicit type cast preventing index use, an overly broad SELECT *, or a query structure forcing the planner into a suboptimal plan) - always re-run EXPLAIN ANALYZE after a change to confirm the fix actually improved the plan rather than assuming it did.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Q4581. You mentioned Terraform and Ansible. Have you worked on Ansible?</w:t>
      </w:r>
    </w:p>
    <w:p>
      <w:pPr>
        <w:spacing w:before="0" w:after="40"/>
      </w:pPr>
      <w:r>
        <w:rPr>
          <w:i/>
          <w:color w:val="888888"/>
          <w:sz w:val="18"/>
        </w:rPr>
        <w:t>Ansible • Conceptual</w:t>
      </w:r>
    </w:p>
    <w:p>
      <w:pPr>
        <w:spacing w:after="160"/>
        <w:ind w:left="216"/>
      </w:pPr>
      <w:r>
        <w:rPr>
          <w:sz w:val="21"/>
        </w:rPr>
        <w:t>A: Answer honestly with actual scope and depth - whether you've written playbooks/roles from scratch or primarily run existing ones, and one concrete example (what it automated) to substantiate the claim.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Q4582. What was the purpose of using Ansible, such as VM patching, configuration management, or report generation?</w:t>
      </w:r>
    </w:p>
    <w:p>
      <w:pPr>
        <w:spacing w:before="0" w:after="40"/>
      </w:pPr>
      <w:r>
        <w:rPr>
          <w:i/>
          <w:color w:val="888888"/>
          <w:sz w:val="18"/>
        </w:rPr>
        <w:t>Ansible • Conceptual</w:t>
      </w:r>
    </w:p>
    <w:p>
      <w:pPr>
        <w:spacing w:after="160"/>
        <w:ind w:left="216"/>
      </w:pPr>
      <w:r>
        <w:rPr>
          <w:sz w:val="21"/>
        </w:rPr>
        <w:t>A: Name the actual use case - OS patching/updates across a fleet of VMs, configuration management (ensuring consistent package versions/config files across servers), application deployment orchestration, or generating compliance/inventory reports - Ansible is typically the tool for configuration-layer automation once Terraform has already provisioned the infrastructure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Q4583. Which Ansible modules have you used, such as yum, apt, service, systemd, shell, command, copy, template, file, setup, and lineinfile?</w:t>
      </w:r>
    </w:p>
    <w:p>
      <w:pPr>
        <w:spacing w:before="0" w:after="40"/>
      </w:pPr>
      <w:r>
        <w:rPr>
          <w:i/>
          <w:color w:val="888888"/>
          <w:sz w:val="18"/>
        </w:rPr>
        <w:t>Ansible • Conceptual</w:t>
      </w:r>
    </w:p>
    <w:p>
      <w:pPr>
        <w:spacing w:after="160"/>
        <w:ind w:left="216"/>
      </w:pPr>
      <w:r>
        <w:rPr>
          <w:sz w:val="21"/>
        </w:rPr>
        <w:t>A: List the ones actually used with brief context - `yum`/`apt` for package management, `systemd`/`service` for service state, `template` (Jinja2-templated config files, generally preferred over `copy` for anything needing variable substitution), `lineinfile` for targeted config file edits, and `command`/`shell` as an escape hatch for anything without a dedicated idempotent module (used sparingly, since they're not idempotent by default and need explicit `changed_when`/`creates` guards).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Q4584. Can you explain your Ansible playbook, including tasks, inventory, handlers, variables, and execution flow?</w:t>
      </w:r>
    </w:p>
    <w:p>
      <w:pPr>
        <w:spacing w:before="0" w:after="40"/>
      </w:pPr>
      <w:r>
        <w:rPr>
          <w:i/>
          <w:color w:val="888888"/>
          <w:sz w:val="18"/>
        </w:rPr>
        <w:t>Ansible • Conceptual</w:t>
      </w:r>
    </w:p>
    <w:p>
      <w:pPr>
        <w:spacing w:after="160"/>
        <w:ind w:left="216"/>
      </w:pPr>
      <w:r>
        <w:rPr>
          <w:sz w:val="21"/>
        </w:rPr>
        <w:t>A: A playbook defines an ordered list of tasks executed against hosts defined in an inventory file/dynamic inventory, using variables (from inventory, `vars` files, or `--extra-vars`) for environment-specific values, with handlers as tasks that only run when notified by another task (e.g. restart a service only if its config file actually changed) - execution flows top to bottom, host by host (or in parallel across hosts, sequentially per host by default), stopping on a host if a task fails unless explicitly configured otherwise.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Q4585. Can you explain the CI/CD process and how it works between Development, QA, DevOps, Security, and Production?</w:t>
      </w:r>
    </w:p>
    <w:p>
      <w:pPr>
        <w:spacing w:before="0" w:after="40"/>
      </w:pPr>
      <w:r>
        <w:rPr>
          <w:i/>
          <w:color w:val="888888"/>
          <w:sz w:val="18"/>
        </w:rPr>
        <w:t>CI/CD • Conceptual</w:t>
      </w:r>
    </w:p>
    <w:p>
      <w:pPr>
        <w:spacing w:after="160"/>
        <w:ind w:left="216"/>
      </w:pPr>
      <w:r>
        <w:rPr>
          <w:sz w:val="21"/>
        </w:rPr>
        <w:t>A: Development commits trigger CI (build, unit test, security scan) automatically; a successful build deploys to a QA/staging environment for functional/integration testing; Security's gates (SAST, dependency scanning, image scanning) run as automated pipeline stages rather than a separate manual review, ideally; DevOps owns the pipeline and deployment infrastructure itself; and promotion to Production goes through a final approval gate (manual or automated canary) - the goal is that each team's concerns are encoded as automated pipeline stages rather than manual handoffs and email approvals between teams.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Q4586. When developers commit code, what happens next?</w:t>
      </w:r>
    </w:p>
    <w:p>
      <w:pPr>
        <w:spacing w:before="0" w:after="40"/>
      </w:pPr>
      <w:r>
        <w:rPr>
          <w:i/>
          <w:color w:val="888888"/>
          <w:sz w:val="18"/>
        </w:rPr>
        <w:t>CI/CD • Scenario</w:t>
      </w:r>
    </w:p>
    <w:p>
      <w:pPr>
        <w:spacing w:after="160"/>
        <w:ind w:left="216"/>
      </w:pPr>
      <w:r>
        <w:rPr>
          <w:sz w:val="21"/>
        </w:rPr>
        <w:t>A: The commit (or PR) triggers the CI pipeline automatically: checkout, build, unit tests, static analysis/linting, and security scanning run as automated stages - on merge to main, this typically extends to building a versioned artifact/container image and deploying to a staging environment, with production deployment gated behind a separate approval or automated canary step.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Q4587. Do you perform any scanning after every code commit?</w:t>
      </w:r>
    </w:p>
    <w:p>
      <w:pPr>
        <w:spacing w:before="0" w:after="40"/>
      </w:pPr>
      <w:r>
        <w:rPr>
          <w:i/>
          <w:color w:val="888888"/>
          <w:sz w:val="18"/>
        </w:rPr>
        <w:t>Security Scanning • Conceptual</w:t>
      </w:r>
    </w:p>
    <w:p>
      <w:pPr>
        <w:spacing w:after="160"/>
        <w:ind w:left="216"/>
      </w:pPr>
      <w:r>
        <w:rPr>
          <w:sz w:val="21"/>
        </w:rPr>
        <w:t>A: Yes, ideally - static code analysis (SonarQube), dependency vulnerability scanning, and secret scanning should all run automatically on every commit/PR as required CI checks, catching issues at the earliest, cheapest point to fix rather than after the code has already been merged or deployed.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Q4588. Which tool do you use for code scanning, such as SonarQube or SonarCloud?</w:t>
      </w:r>
    </w:p>
    <w:p>
      <w:pPr>
        <w:spacing w:before="0" w:after="40"/>
      </w:pPr>
      <w:r>
        <w:rPr>
          <w:i/>
          <w:color w:val="888888"/>
          <w:sz w:val="18"/>
        </w:rPr>
        <w:t>Security Scanning • Experience</w:t>
      </w:r>
    </w:p>
    <w:p>
      <w:pPr>
        <w:spacing w:after="160"/>
        <w:ind w:left="216"/>
      </w:pPr>
      <w:r>
        <w:rPr>
          <w:sz w:val="21"/>
        </w:rPr>
        <w:t>A: Name the actual tool used (SonarQube for self-hosted, SonarCloud for the managed SaaS version) and how it's wired into the pipeline (a required CI stage that fails the build if the Quality Gate doesn't pass) - the specific integration detail (blocking vs. informational) matters more than just naming the tool.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Q4589. What does SonarQube check, including bugs, vulnerabilities, code smells, code duplication, and Quality Gates?</w:t>
      </w:r>
    </w:p>
    <w:p>
      <w:pPr>
        <w:spacing w:before="0" w:after="40"/>
      </w:pPr>
      <w:r>
        <w:rPr>
          <w:i/>
          <w:color w:val="888888"/>
          <w:sz w:val="18"/>
        </w:rPr>
        <w:t>SonarQube • Conceptual</w:t>
      </w:r>
    </w:p>
    <w:p>
      <w:pPr>
        <w:spacing w:after="160"/>
        <w:ind w:left="216"/>
      </w:pPr>
      <w:r>
        <w:rPr>
          <w:sz w:val="21"/>
        </w:rPr>
        <w:t>A: SonarQube's static analysis flags bugs (likely runtime errors), vulnerabilities (security-relevant code patterns), code smells (maintainability issues - not bugs, but bad practice), and code duplication percentage, then evaluates all of these against a configured Quality Gate (a set of pass/fail thresholds, e.g. 'no new critical vulnerabilities, coverage on new code above 80%') that determines whether the analysis as a whole passes or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Q4590. What happens if SonarQube Quality Gate fails?</w:t>
      </w:r>
    </w:p>
    <w:p>
      <w:pPr>
        <w:spacing w:before="0" w:after="40"/>
      </w:pPr>
      <w:r>
        <w:rPr>
          <w:i/>
          <w:color w:val="888888"/>
          <w:sz w:val="18"/>
        </w:rPr>
        <w:t>SonarQube • Troubleshooting</w:t>
      </w:r>
    </w:p>
    <w:p>
      <w:pPr>
        <w:spacing w:after="160"/>
        <w:ind w:left="216"/>
      </w:pPr>
      <w:r>
        <w:rPr>
          <w:sz w:val="21"/>
        </w:rPr>
        <w:t>A: The CI pipeline should be configured to fail/block the build when the Quality Gate fails, preventing the code from progressing further in the pipeline (merge, deploy) until the specific flagged issues are fixed - treating the Quality Gate as an advisory-only check that doesn't actually block anything defeats its purpose, since it becomes easy to ignore under deadline pressure.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Q4591.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 • Conceptual</w:t>
      </w:r>
    </w:p>
    <w:p>
      <w:pPr>
        <w:spacing w:after="160"/>
        <w:ind w:left="216"/>
      </w:pPr>
      <w:r>
        <w:rPr>
          <w:sz w:val="21"/>
        </w:rPr>
        <w:t>A: terraform {</w:t>
        <w:br/>
        <w:t xml:space="preserve">  required_providers {</w:t>
        <w:br/>
        <w:t xml:space="preserve">    local = {</w:t>
        <w:br/>
        <w:t xml:space="preserve">      source  = "hashicorp/local"</w:t>
        <w:br/>
        <w:t xml:space="preserve">      version = "2.1.0"</w:t>
        <w:br/>
        <w:t xml:space="preserve">    }</w:t>
        <w:br/>
        <w:t xml:space="preserve">  }</w:t>
        <w:br/>
        <w:t>}</w:t>
        <w:br/>
        <w:br/>
        <w:t>provider "local" {}</w:t>
        <w:br/>
        <w:br/>
        <w:t>variable "secret" {</w:t>
        <w:br/>
        <w:t xml:space="preserve">  type      = string</w:t>
        <w:br/>
        <w:t xml:space="preserve">  sensitive = true</w:t>
        <w:br/>
        <w:t>}</w:t>
        <w:br/>
        <w:br/>
        <w:t>resource "local_file" "secret" {</w:t>
        <w:br/>
        <w:t xml:space="preserve">  filename        = "/run/secret"</w:t>
        <w:br/>
        <w:t xml:space="preserve">  content         = var.secret</w:t>
        <w:br/>
        <w:t xml:space="preserve">  file_permission = "0600"</w:t>
        <w:br/>
        <w:t>}</w:t>
        <w:br/>
        <w:t>The `secret` variable has no default, so Terraform expects it supplied externally - via `TF_VAR_secret=&lt;value&gt; terraform apply`, which is the standard way to pass a variable through an environment variable rather than a `.tfvars` file, keeping it out of any committed file. `file_permission = "0600"` sets the created file's mode explicitly so it's readable/writable only by its owner, appropriate for a file holding secret content, and marking the variable `sensitive = true` keeps its value redacted from Terraform's CLI plan/apply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Q4592. How does Terraform communicate with cloud providers?</w:t>
      </w:r>
    </w:p>
    <w:p>
      <w:pPr>
        <w:spacing w:before="0" w:after="40"/>
      </w:pPr>
      <w:r>
        <w:rPr>
          <w:i/>
          <w:color w:val="888888"/>
          <w:sz w:val="18"/>
        </w:rPr>
        <w:t>Terraform • Implementation / Workflow</w:t>
      </w:r>
    </w:p>
    <w:p>
      <w:pPr>
        <w:spacing w:after="160"/>
        <w:ind w:left="216"/>
      </w:pPr>
      <w:r>
        <w:rPr>
          <w:sz w:val="21"/>
        </w:rPr>
        <w:t>A: Terraform core talks to a provider plugin (a separate binary, e.g. the Google or AWS provider) over gRPC using a well-defined plugin protocol - the provider translates Terraform's generic resource CRUD operations into actual cloud API calls (REST/SDK calls to GCP/AWS), and translates responses back into Terraform's internal resource state representation. This plugin architecture is why adding support for a new cloud is 'just' writing a new provider rather than modifying Terraform core itself.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Q4593. What is the purpose of a provider in Terraform?</w:t>
      </w:r>
    </w:p>
    <w:p>
      <w:pPr>
        <w:spacing w:before="0" w:after="40"/>
      </w:pPr>
      <w:r>
        <w:rPr>
          <w:i/>
          <w:color w:val="888888"/>
          <w:sz w:val="18"/>
        </w:rPr>
        <w:t>Terraform • Conceptual</w:t>
      </w:r>
    </w:p>
    <w:p>
      <w:pPr>
        <w:spacing w:after="160"/>
        <w:ind w:left="216"/>
      </w:pPr>
      <w:r>
        <w:rPr>
          <w:sz w:val="21"/>
        </w:rPr>
        <w:t>A: A provider is the plugin that implements the actual integration with a specific API (GCP, AWS, Kubernetes, Datadog, etc.) - it defines the resource and data source types available for that platform, handles authentication, and translates Terraform's plan/apply operations into real API calls. Without a provider block configured, Terraform has no way to know how to create, read, update, or delete any resource for that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Q4594. What is the difference between a resource and a data source?</w:t>
      </w:r>
    </w:p>
    <w:p>
      <w:pPr>
        <w:spacing w:before="0" w:after="40"/>
      </w:pPr>
      <w:r>
        <w:rPr>
          <w:i/>
          <w:color w:val="888888"/>
          <w:sz w:val="18"/>
        </w:rPr>
        <w:t>Terraform • Comparison</w:t>
      </w:r>
    </w:p>
    <w:p>
      <w:pPr>
        <w:spacing w:after="160"/>
        <w:ind w:left="216"/>
      </w:pPr>
      <w:r>
        <w:rPr>
          <w:sz w:val="21"/>
        </w:rPr>
        <w:t>A: A `resource` block tells Terraform to create and manage a real object (Terraform owns its lifecycle - create, update, destroy). A `data` source is read-only - it looks up information about an existing object (one Terraform doesn't manage, or one created elsewhere in the same config) and exposes it for reference elsewhere in your configuration, without ever creating, modifying, or destroying that object.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Q4595. What are input variables, local values, and output values?</w:t>
      </w:r>
    </w:p>
    <w:p>
      <w:pPr>
        <w:spacing w:before="0" w:after="40"/>
      </w:pPr>
      <w:r>
        <w:rPr>
          <w:i/>
          <w:color w:val="888888"/>
          <w:sz w:val="18"/>
        </w:rPr>
        <w:t>Terraform • Conceptual</w:t>
      </w:r>
    </w:p>
    <w:p>
      <w:pPr>
        <w:spacing w:after="160"/>
        <w:ind w:left="216"/>
      </w:pPr>
      <w:r>
        <w:rPr>
          <w:sz w:val="21"/>
        </w:rPr>
        <w:t>A: Input variables (`variable` blocks) parameterize a module/configuration from the outside, letting the same code be reused with different values. Local values (`locals`) are internal computed values used to avoid repeating an expression multiple times within the same configuration - they're not settable from outside. Output values (`output` blocks) expose specific values from a module/configuration for use by the caller (a parent module, a `terraform_remote_state` data source, or CI/CD tooling).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Q4596. What are the data types supported in Terraform?</w:t>
      </w:r>
    </w:p>
    <w:p>
      <w:pPr>
        <w:spacing w:before="0" w:after="40"/>
      </w:pPr>
      <w:r>
        <w:rPr>
          <w:i/>
          <w:color w:val="888888"/>
          <w:sz w:val="18"/>
        </w:rPr>
        <w:t>Terraform • Conceptual</w:t>
      </w:r>
    </w:p>
    <w:p>
      <w:pPr>
        <w:spacing w:after="160"/>
        <w:ind w:left="216"/>
      </w:pPr>
      <w:r>
        <w:rPr>
          <w:sz w:val="21"/>
        </w:rPr>
        <w:t>A: Primitive types: string, number, bool. Collection types: list (ordered sequence), set (unordered, unique values), map (key-value pairs). Structural types: object (fixed set of named attributes with specific types) and tuple (fixed-length sequence with specific types per position). Variables can be typed explicitly with `type = ...` to get validation errors early rather than a confusing failure deep in a resource block.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Q4597. Can a list be passed as an input variable?</w:t>
      </w:r>
    </w:p>
    <w:p>
      <w:pPr>
        <w:spacing w:before="0" w:after="40"/>
      </w:pPr>
      <w:r>
        <w:rPr>
          <w:i/>
          <w:color w:val="888888"/>
          <w:sz w:val="18"/>
        </w:rPr>
        <w:t>Terraform • Conceptual</w:t>
      </w:r>
    </w:p>
    <w:p>
      <w:pPr>
        <w:spacing w:after="160"/>
        <w:ind w:left="216"/>
      </w:pPr>
      <w:r>
        <w:rPr>
          <w:sz w:val="21"/>
        </w:rPr>
        <w:t>A: Yes - declare `variable "names" { type = list(string) }` and pass a list value either via a `.tfvars` file, `-var` CLI flag (with HCL list syntax), or an environment variable with JSON-encoded value; within the configuration, iterate over it with `for_each` or `count`, or index into it directly (`var.names[0]`).</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Q4598. Can a map be passed as an input variable?</w:t>
      </w:r>
    </w:p>
    <w:p>
      <w:pPr>
        <w:spacing w:before="0" w:after="40"/>
      </w:pPr>
      <w:r>
        <w:rPr>
          <w:i/>
          <w:color w:val="888888"/>
          <w:sz w:val="18"/>
        </w:rPr>
        <w:t>Terraform • Conceptual</w:t>
      </w:r>
    </w:p>
    <w:p>
      <w:pPr>
        <w:spacing w:after="160"/>
        <w:ind w:left="216"/>
      </w:pPr>
      <w:r>
        <w:rPr>
          <w:sz w:val="21"/>
        </w:rPr>
        <w:t>A: Yes - declare `variable "tags" { type = map(string) }` and pass key-value pairs; maps are commonly used with `for_each` (iterating over `var.tags` gives you both the key and value per iteration) or for structured configuration like per-environment settings keyed by environment name.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Q4599. Can a for expression iterate over a list?</w:t>
      </w:r>
    </w:p>
    <w:p>
      <w:pPr>
        <w:spacing w:before="0" w:after="40"/>
      </w:pPr>
      <w:r>
        <w:rPr>
          <w:i/>
          <w:color w:val="888888"/>
          <w:sz w:val="18"/>
        </w:rPr>
        <w:t>Terraform • Conceptual</w:t>
      </w:r>
    </w:p>
    <w:p>
      <w:pPr>
        <w:spacing w:after="160"/>
        <w:ind w:left="216"/>
      </w:pPr>
      <w:r>
        <w:rPr>
          <w:sz w:val="21"/>
        </w:rPr>
        <w:t>A: Yes - `[for item in var.list : upper(item)]` produces a new list by transforming each element, and `[for item in var.list : item if item != ""]` adds filtering. The same `for` expression syntax works over maps and sets too, with `for k, v in var.map : ...` giving access to both key and value.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Q4600. Explain the following expression:</w:t>
      </w:r>
      <w:r>
        <w:rPr>
          <w:rFonts w:ascii="Consolas" w:hAnsi="Consolas"/>
          <w:color w:val="333333"/>
          <w:sz w:val="19"/>
        </w:rPr>
        <w:t>for_each = {</w:t>
      </w:r>
      <w:r>
        <w:rPr>
          <w:rFonts w:ascii="Consolas" w:hAnsi="Consolas"/>
          <w:color w:val="333333"/>
          <w:sz w:val="19"/>
        </w:rPr>
        <w:t xml:space="preserve">  for record in var.records :</w:t>
      </w:r>
      <w:r>
        <w:rPr>
          <w:rFonts w:ascii="Consolas" w:hAnsi="Consolas"/>
          <w:color w:val="333333"/>
          <w:sz w:val="19"/>
        </w:rPr>
        <w:t xml:space="preserve">  "${record.name}-${record.type}" =&gt; record</w:t>
      </w:r>
      <w:r>
        <w:rPr>
          <w:rFonts w:ascii="Consolas" w:hAnsi="Consolas"/>
          <w:color w:val="333333"/>
          <w:sz w:val="19"/>
        </w:rPr>
        <w:t>}</w:t>
      </w:r>
    </w:p>
    <w:p>
      <w:pPr>
        <w:spacing w:before="0" w:after="40"/>
      </w:pPr>
      <w:r>
        <w:rPr>
          <w:i/>
          <w:color w:val="888888"/>
          <w:sz w:val="18"/>
        </w:rPr>
        <w:t>Terraform • Conceptual</w:t>
      </w:r>
    </w:p>
    <w:p>
      <w:pPr>
        <w:spacing w:after="160"/>
        <w:ind w:left="216"/>
      </w:pPr>
      <w:r>
        <w:rPr>
          <w:sz w:val="21"/>
        </w:rPr>
        <w:t>A: This is a `for` expression building a map from a list: it iterates over `var.records` (a list of objects, each presumably with `name` and `type` fields) and produces a map where each key is a computed unique string (`name-type`) and each value is the full original record object. This map is then fed directly into `for_each` so Terraform creates one resource instance per record, using that computed string as the resource instance's stable key.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Q4601. What is the purpose of:</w:t>
      </w:r>
      <w:r>
        <w:rPr>
          <w:rFonts w:ascii="Consolas" w:hAnsi="Consolas"/>
          <w:color w:val="333333"/>
          <w:sz w:val="19"/>
        </w:rPr>
        <w:t>"${record.name}-${record.type}" =&gt; record</w:t>
      </w:r>
    </w:p>
    <w:p>
      <w:pPr>
        <w:spacing w:before="0" w:after="40"/>
      </w:pPr>
      <w:r>
        <w:rPr>
          <w:i/>
          <w:color w:val="888888"/>
          <w:sz w:val="18"/>
        </w:rPr>
        <w:t>Terraform • Conceptual</w:t>
      </w:r>
    </w:p>
    <w:p>
      <w:pPr>
        <w:spacing w:after="160"/>
        <w:ind w:left="216"/>
      </w:pPr>
      <w:r>
        <w:rPr>
          <w:sz w:val="21"/>
        </w:rPr>
        <w:t>A: This constructs the map's key-value pair for one iteration: the key (left of `=&gt;`) is a unique string built from the record's name and type, and the value (right of `=&gt;`) is the entire record object, preserved so it's accessible as `each.value` inside the resource block that uses this `for_each`.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Q4602. Why do we concatenate the record name and record type?</w:t>
      </w:r>
    </w:p>
    <w:p>
      <w:pPr>
        <w:spacing w:before="0" w:after="40"/>
      </w:pPr>
      <w:r>
        <w:rPr>
          <w:i/>
          <w:color w:val="888888"/>
          <w:sz w:val="18"/>
        </w:rPr>
        <w:t>Terraform • Conceptual</w:t>
      </w:r>
    </w:p>
    <w:p>
      <w:pPr>
        <w:spacing w:after="160"/>
        <w:ind w:left="216"/>
      </w:pPr>
      <w:r>
        <w:rPr>
          <w:sz w:val="21"/>
        </w:rPr>
        <w:t>A: Because `for_each` requires a map with unique keys, and a DNS record is only uniquely identified by the combination of name AND type (e.g. the same name can have both an A record and a TXT record) - using just the name alone as the key would collide if two records share a name but differ in type, causing Terraform to error or silently drop one of them.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Q4603. How does Terraform store each resource's metadata?</w:t>
      </w:r>
    </w:p>
    <w:p>
      <w:pPr>
        <w:spacing w:before="0" w:after="40"/>
      </w:pPr>
      <w:r>
        <w:rPr>
          <w:i/>
          <w:color w:val="888888"/>
          <w:sz w:val="18"/>
        </w:rPr>
        <w:t>Terraform • Implementation / Workflow</w:t>
      </w:r>
    </w:p>
    <w:p>
      <w:pPr>
        <w:spacing w:after="160"/>
        <w:ind w:left="216"/>
      </w:pPr>
      <w:r>
        <w:rPr>
          <w:sz w:val="21"/>
        </w:rPr>
        <w:t>A: Every resource instance is stored in the state file as a JSON object containing its resource address, provider-reported attributes (the full set of fields returned by the API after creation, not just what you specified), dependencies, and metadata like the provider version used - this is what lets `terraform plan` compute an accurate diff against real infrastructure on every run without re-querying every attribute from the API each time.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Q4604. How are resources stored in the Terraform state file when using for_each?</w:t>
      </w:r>
    </w:p>
    <w:p>
      <w:pPr>
        <w:spacing w:before="0" w:after="40"/>
      </w:pPr>
      <w:r>
        <w:rPr>
          <w:i/>
          <w:color w:val="888888"/>
          <w:sz w:val="18"/>
        </w:rPr>
        <w:t>Terraform • Conceptual</w:t>
      </w:r>
    </w:p>
    <w:p>
      <w:pPr>
        <w:spacing w:after="160"/>
        <w:ind w:left="216"/>
      </w:pPr>
      <w:r>
        <w:rPr>
          <w:sz w:val="21"/>
        </w:rPr>
        <w:t>A: Each instance is stored keyed by its `for_each` key rather than a numeric index - the resource address looks like `google_dns_record_set.record["www-A"]` instead of `[0]`. This is the key advantage of `for_each` over `count`: removing or reordering an item from the middle of the source map only affects that specific keyed instance, rather than shifting every subsequent numeric index and causing Terraform to plan to destroy/recreate unrelated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Q4605. What is the purpose of terraform import?</w:t>
      </w:r>
    </w:p>
    <w:p>
      <w:pPr>
        <w:spacing w:before="0" w:after="40"/>
      </w:pPr>
      <w:r>
        <w:rPr>
          <w:i/>
          <w:color w:val="888888"/>
          <w:sz w:val="18"/>
        </w:rPr>
        <w:t>Terraform • Conceptual</w:t>
      </w:r>
    </w:p>
    <w:p>
      <w:pPr>
        <w:spacing w:after="160"/>
        <w:ind w:left="216"/>
      </w:pPr>
      <w:r>
        <w:rPr>
          <w:sz w:val="21"/>
        </w:rPr>
        <w:t>A: `terraform import` brings an already-existing real-world resource (created outside Terraform, e.g. via console or another tool) under Terraform's management by writing its current state into the state file, matched against a resource block you've already written in configuration - it does not generate the configuration itself (in older Terraform versions), only the state entry, so the `.tf` code must already describe that resource correctly or the next plan will show a large diff.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Q4606. During code restructuring, why don't we use terraform import?</w:t>
      </w:r>
    </w:p>
    <w:p>
      <w:pPr>
        <w:spacing w:before="0" w:after="40"/>
      </w:pPr>
      <w:r>
        <w:rPr>
          <w:i/>
          <w:color w:val="888888"/>
          <w:sz w:val="18"/>
        </w:rPr>
        <w:t>Terraform • Conceptual</w:t>
      </w:r>
    </w:p>
    <w:p>
      <w:pPr>
        <w:spacing w:after="160"/>
        <w:ind w:left="216"/>
      </w:pPr>
      <w:r>
        <w:rPr>
          <w:sz w:val="21"/>
        </w:rPr>
        <w:t>A: Because the resource already exists in state - restructuring (e.g. moving a resource into a module, or renaming it) is a state-addressing change, not a 'this resource is new to Terraform' situation, so the correct tool is `terraform state mv` (or the `moved` block in newer Terraform versions), which relocates the existing state entry to its new address without touching the real infrastructure at all. Using `import` here would be redundant at best and risks creating a duplicate/orphaned state entry at worst.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Q4607. How do you modularize Terraform code without destroying existing resources?</w:t>
      </w:r>
    </w:p>
    <w:p>
      <w:pPr>
        <w:spacing w:before="0" w:after="40"/>
      </w:pPr>
      <w:r>
        <w:rPr>
          <w:i/>
          <w:color w:val="888888"/>
          <w:sz w:val="18"/>
        </w:rPr>
        <w:t>Terraform • Implementation / Workflow</w:t>
      </w:r>
    </w:p>
    <w:p>
      <w:pPr>
        <w:spacing w:after="160"/>
        <w:ind w:left="216"/>
      </w:pPr>
      <w:r>
        <w:rPr>
          <w:sz w:val="21"/>
        </w:rPr>
        <w:t>A: Use `terraform state mv` (or a `moved` block) to relocate each resource's state address to its new location inside the module, matching the new module's resource addresses exactly, then run `terraform plan` to confirm zero changes are proposed - a clean plan (no add/destroy) confirms the refactor only changed where resources live in your codebase, not the real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Q4608. What precautions do you take while modularizing Terraform?</w:t>
      </w:r>
    </w:p>
    <w:p>
      <w:pPr>
        <w:spacing w:before="0" w:after="40"/>
      </w:pPr>
      <w:r>
        <w:rPr>
          <w:i/>
          <w:color w:val="888888"/>
          <w:sz w:val="18"/>
        </w:rPr>
        <w:t>Terraform • Conceptual</w:t>
      </w:r>
    </w:p>
    <w:p>
      <w:pPr>
        <w:spacing w:after="160"/>
        <w:ind w:left="216"/>
      </w:pPr>
      <w:r>
        <w:rPr>
          <w:sz w:val="21"/>
        </w:rPr>
        <w:t>A: Always run `terraform plan` after each state move and before considering the refactor done - a plan showing unexpected creates/destroys means an address mapping was wrong. Do it in a maintenance window or low-risk time for anything stateful, keep a state backup before starting, and do it incrementally (one resource group at a time) rather than moving everything at once, so a mistake is easy to isolate and reverse.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Q4609. Why do outputs and variable mappings need to be updated during module refactoring?</w:t>
      </w:r>
    </w:p>
    <w:p>
      <w:pPr>
        <w:spacing w:before="0" w:after="40"/>
      </w:pPr>
      <w:r>
        <w:rPr>
          <w:i/>
          <w:color w:val="888888"/>
          <w:sz w:val="18"/>
        </w:rPr>
        <w:t>Terraform • Conceptual</w:t>
      </w:r>
    </w:p>
    <w:p>
      <w:pPr>
        <w:spacing w:after="160"/>
        <w:ind w:left="216"/>
      </w:pPr>
      <w:r>
        <w:rPr>
          <w:sz w:val="21"/>
        </w:rPr>
        <w:t>A: Once a resource moves inside a module, anything that referenced its output directly (e.g. `google_compute_instance.web.id`) must now go through the module's own output (`module.web.instance_id`), since the module boundary changes how that value is addressed - forgetting to update these references causes the configuration to fail to reference the resource that just moved.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Q4610. What happens if a resource is removed from Terraform code only?</w:t>
      </w:r>
    </w:p>
    <w:p>
      <w:pPr>
        <w:spacing w:before="0" w:after="40"/>
      </w:pPr>
      <w:r>
        <w:rPr>
          <w:i/>
          <w:color w:val="888888"/>
          <w:sz w:val="18"/>
        </w:rPr>
        <w:t>Terraform • Scenario</w:t>
      </w:r>
    </w:p>
    <w:p>
      <w:pPr>
        <w:spacing w:after="160"/>
        <w:ind w:left="216"/>
      </w:pPr>
      <w:r>
        <w:rPr>
          <w:sz w:val="21"/>
        </w:rPr>
        <w:t>A: On the next `terraform apply`, Terraform sees the resource still exists in state but no longer in configuration, and plans to destroy it - the real infrastructure gets deleted. This is a common accidental-deletion trap when refactoring: removing a resource block without first doing a state move (if it was meant to just relocate, not delete) results in real infrastructure being destroyed.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Q4611. What happens if a resource is removed from both the code and the state?</w:t>
      </w:r>
    </w:p>
    <w:p>
      <w:pPr>
        <w:spacing w:before="0" w:after="40"/>
      </w:pPr>
      <w:r>
        <w:rPr>
          <w:i/>
          <w:color w:val="888888"/>
          <w:sz w:val="18"/>
        </w:rPr>
        <w:t>Terraform • Scenario</w:t>
      </w:r>
    </w:p>
    <w:p>
      <w:pPr>
        <w:spacing w:after="160"/>
        <w:ind w:left="216"/>
      </w:pPr>
      <w:r>
        <w:rPr>
          <w:sz w:val="21"/>
        </w:rPr>
        <w:t>A: Terraform loses all awareness of that resource - it won't plan to destroy it (since it's not in state) and the real infrastructure object keeps existing untouched in the cloud, now completely unmanaged by Terraform. This is the correct approach when you deliberately want Terraform to 'forget' a resource without deleting it (`terraform state rm` followed by removing the code block).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Q4612. Explain every line of the for_each map comprehension.</w:t>
      </w:r>
    </w:p>
    <w:p>
      <w:pPr>
        <w:spacing w:before="0" w:after="40"/>
      </w:pPr>
      <w:r>
        <w:rPr>
          <w:i/>
          <w:color w:val="888888"/>
          <w:sz w:val="18"/>
        </w:rPr>
        <w:t>Terraform Coding • Conceptual</w:t>
      </w:r>
    </w:p>
    <w:p>
      <w:pPr>
        <w:spacing w:after="160"/>
        <w:ind w:left="216"/>
      </w:pPr>
      <w:r>
        <w:rPr>
          <w:sz w:val="21"/>
        </w:rPr>
        <w:t>A: `for r in var.records` iterates over each object in the input list; `"${r.name}-${r.type}"` builds a unique string key for that iteration by string-interpolating the record's name and type fields; `=&gt; r` maps that key to the full original record object as the value, so the whole thing evaluates to a map Terraform can pass directly into `for_each` on the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Q4613. Explain the key used in for_each.</w:t>
      </w:r>
    </w:p>
    <w:p>
      <w:pPr>
        <w:spacing w:before="0" w:after="40"/>
      </w:pPr>
      <w:r>
        <w:rPr>
          <w:i/>
          <w:color w:val="888888"/>
          <w:sz w:val="18"/>
        </w:rPr>
        <w:t>Terraform Coding • Conceptual</w:t>
      </w:r>
    </w:p>
    <w:p>
      <w:pPr>
        <w:spacing w:after="160"/>
        <w:ind w:left="216"/>
      </w:pPr>
      <w:r>
        <w:rPr>
          <w:sz w:val="21"/>
        </w:rPr>
        <w:t>A: The key is the unique string (`name-type` in this case) that identifies each map entry and becomes that resource instance's stable address suffix in state - it must be unique across all entries, known at plan time (not computed from a resource that doesn't exist yet), and stable across applies, since changing a key causes Terraform to see it as destroying the old instance and creating a new one rather than updating in place.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Q4614. Fill the missing vpc_id reference in the given Terraform code.</w:t>
      </w:r>
    </w:p>
    <w:p>
      <w:pPr>
        <w:spacing w:before="0" w:after="40"/>
      </w:pPr>
      <w:r>
        <w:rPr>
          <w:i/>
          <w:color w:val="888888"/>
          <w:sz w:val="18"/>
        </w:rPr>
        <w:t>Terraform Coding • Conceptual</w:t>
      </w:r>
    </w:p>
    <w:p>
      <w:pPr>
        <w:spacing w:after="160"/>
        <w:ind w:left="216"/>
      </w:pPr>
      <w:r>
        <w:rPr>
          <w:sz w:val="21"/>
        </w:rPr>
        <w:t>A: vpc_id = aws_vpc.main.id</w:t>
        <w:br/>
        <w:t>Reference the VPC resource's `id` attribute directly by its Terraform resource address rather than hardcoding a VPC ID string - this creates an implicit dependency so Terraform creates the VPC before anything referencing it, and automatically updates the reference if the VPC is ever recreated.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Q4615. Complete main.tf using the given variables.</w:t>
      </w:r>
    </w:p>
    <w:p>
      <w:pPr>
        <w:spacing w:before="0" w:after="40"/>
      </w:pPr>
      <w:r>
        <w:rPr>
          <w:i/>
          <w:color w:val="888888"/>
          <w:sz w:val="18"/>
        </w:rPr>
        <w:t>Terraform Coding • Conceptual</w:t>
      </w:r>
    </w:p>
    <w:p>
      <w:pPr>
        <w:spacing w:after="160"/>
        <w:ind w:left="216"/>
      </w:pPr>
      <w:r>
        <w:rPr>
          <w:sz w:val="21"/>
        </w:rPr>
        <w:t>A: Wire each declared `variable` into the corresponding resource argument via `var.&lt;name&gt;` (e.g. `instance_type = var.instance_type`, `tags = var.tags`), and ensure any variable without a sensible default either has one set or is explicitly required via a `.tfvars` file - a variable declared but never referenced anywhere in a resource block is a strong signal something was left incomplete in the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Q4616. Layer 4 vs Layer 7 Load Balancer.</w:t>
      </w:r>
    </w:p>
    <w:p>
      <w:pPr>
        <w:spacing w:before="0" w:after="40"/>
      </w:pPr>
      <w:r>
        <w:rPr>
          <w:i/>
          <w:color w:val="888888"/>
          <w:sz w:val="18"/>
        </w:rPr>
        <w:t>AWS Networking • Comparison</w:t>
      </w:r>
    </w:p>
    <w:p>
      <w:pPr>
        <w:spacing w:after="160"/>
        <w:ind w:left="216"/>
      </w:pPr>
      <w:r>
        <w:rPr>
          <w:sz w:val="21"/>
        </w:rPr>
        <w:t>A: A Layer 4 load balancer operates at the transport layer (TCP/UDP), routing based on IP and port without inspecting application content - fast and protocol-agnostic, but can't make routing decisions based on HTTP headers or paths. A Layer 7 load balancer operates at the application layer, understanding HTTP/HTTPS and able to route based on host, path, headers, or cookies (e.g. routing /api to one backend and /static to another), at the cost of slightly more processing overhead.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Q4617. Which load balancer supports SSL termination?</w:t>
      </w:r>
    </w:p>
    <w:p>
      <w:pPr>
        <w:spacing w:before="0" w:after="40"/>
      </w:pPr>
      <w:r>
        <w:rPr>
          <w:i/>
          <w:color w:val="888888"/>
          <w:sz w:val="18"/>
        </w:rPr>
        <w:t>AWS Networking • Conceptual</w:t>
      </w:r>
    </w:p>
    <w:p>
      <w:pPr>
        <w:spacing w:after="160"/>
        <w:ind w:left="216"/>
      </w:pPr>
      <w:r>
        <w:rPr>
          <w:sz w:val="21"/>
        </w:rPr>
        <w:t>A: Both can, but it's most commonly done at Layer 7 (an Application Load Balancer) since terminating TLS there lets the load balancer inspect the decrypted HTTP request to make content-based routing decisions; a Network Load Balancer (Layer 4) can also do TLS termination in passthrough or termination mode but doesn't use the decrypted content for routing since it doesn't parse HTTP at all.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Q4618. What backends can be attached to a Layer 7 Load Balancer?</w:t>
      </w:r>
    </w:p>
    <w:p>
      <w:pPr>
        <w:spacing w:before="0" w:after="40"/>
      </w:pPr>
      <w:r>
        <w:rPr>
          <w:i/>
          <w:color w:val="888888"/>
          <w:sz w:val="18"/>
        </w:rPr>
        <w:t>AWS Networking • Conceptual</w:t>
      </w:r>
    </w:p>
    <w:p>
      <w:pPr>
        <w:spacing w:after="160"/>
        <w:ind w:left="216"/>
      </w:pPr>
      <w:r>
        <w:rPr>
          <w:sz w:val="21"/>
        </w:rPr>
        <w:t>A: EC2 instances, Auto Scaling Groups, IP addresses (including on-premises via VPN/Direct Connect), Lambda functions, and containers via ECS/EKS target groups - Application Load Balancers support routing to any of these as long as they're registered in a target group with a defined health check.</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Q4619. What is an SSL certificate?</w:t>
      </w:r>
    </w:p>
    <w:p>
      <w:pPr>
        <w:spacing w:before="0" w:after="40"/>
      </w:pPr>
      <w:r>
        <w:rPr>
          <w:i/>
          <w:color w:val="888888"/>
          <w:sz w:val="18"/>
        </w:rPr>
        <w:t>AWS Networking • Conceptual</w:t>
      </w:r>
    </w:p>
    <w:p>
      <w:pPr>
        <w:spacing w:after="160"/>
        <w:ind w:left="216"/>
      </w:pPr>
      <w:r>
        <w:rPr>
          <w:sz w:val="21"/>
        </w:rPr>
        <w:t>A: A digitally signed file that binds a public key to an identity (a domain name), issued by a trusted Certificate Authority, that lets a client verify it's actually talking to the legitimate server (not an impersonator) and establish an encrypted TLS connection using the certificate's public/private key pair.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Q4620. How do you obtain an SSL certificate?</w:t>
      </w:r>
    </w:p>
    <w:p>
      <w:pPr>
        <w:spacing w:before="0" w:after="40"/>
      </w:pPr>
      <w:r>
        <w:rPr>
          <w:i/>
          <w:color w:val="888888"/>
          <w:sz w:val="18"/>
        </w:rPr>
        <w:t>AWS Networking • Implementation / Workflow</w:t>
      </w:r>
    </w:p>
    <w:p>
      <w:pPr>
        <w:spacing w:after="160"/>
        <w:ind w:left="216"/>
      </w:pPr>
      <w:r>
        <w:rPr>
          <w:sz w:val="21"/>
        </w:rPr>
        <w:t>A: Request one from a Certificate Authority - for AWS-hosted services, AWS Certificate Manager (ACM) issues and auto-renews free public certificates validated via DNS or email; for other cases, a CA like Let's Encrypt (free, automatable via ACME protocol/certbot) or a commercial CA, typically by generating a CSR (Certificate Signing Request) with your domain and public key and completing domain-ownership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Q4621. What information is required to obtain an SSL certificate?</w:t>
      </w:r>
    </w:p>
    <w:p>
      <w:pPr>
        <w:spacing w:before="0" w:after="40"/>
      </w:pPr>
      <w:r>
        <w:rPr>
          <w:i/>
          <w:color w:val="888888"/>
          <w:sz w:val="18"/>
        </w:rPr>
        <w:t>AWS Networking • Conceptual</w:t>
      </w:r>
    </w:p>
    <w:p>
      <w:pPr>
        <w:spacing w:after="160"/>
        <w:ind w:left="216"/>
      </w:pPr>
      <w:r>
        <w:rPr>
          <w:sz w:val="21"/>
        </w:rPr>
        <w:t>A: The domain name(s) to be covered (including any wildcard/SAN entries needed), a public/private key pair (or letting the CA/ACM generate one), and proof of domain ownership - either a DNS validation record you add, or an email confirmation to an admin address on the domain, depending on the CA's validation method.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Q4622. Design a three-tier application on AWS.</w:t>
      </w:r>
    </w:p>
    <w:p>
      <w:pPr>
        <w:spacing w:before="0" w:after="40"/>
      </w:pPr>
      <w:r>
        <w:rPr>
          <w:i/>
          <w:color w:val="888888"/>
          <w:sz w:val="18"/>
        </w:rPr>
        <w:t>AWS Networking • Design / Architecture</w:t>
      </w:r>
    </w:p>
    <w:p>
      <w:pPr>
        <w:spacing w:after="160"/>
        <w:ind w:left="216"/>
      </w:pPr>
      <w:r>
        <w:rPr>
          <w:sz w:val="21"/>
        </w:rPr>
        <w:t>A: Web tier: an Application Load Balancer in public subnets fronting an Auto Scaling Group of web servers. Application tier: a second internal ALB or service discovery routing to an Auto Scaling Group of app servers in private subnets, with no direct internet access. Data tier: RDS (Multi-AZ for HA) in private subnets with security groups only allowing traffic from the app tier. Each tier sits in its own subnet with security groups scoped to only the traffic that tier actually needs from the tier above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Q4623. Explain Route53 Resolver Inbound Endpoint.</w:t>
      </w:r>
    </w:p>
    <w:p>
      <w:pPr>
        <w:spacing w:before="0" w:after="40"/>
      </w:pPr>
      <w:r>
        <w:rPr>
          <w:i/>
          <w:color w:val="888888"/>
          <w:sz w:val="18"/>
        </w:rPr>
        <w:t>AWS Networking • Conceptual</w:t>
      </w:r>
    </w:p>
    <w:p>
      <w:pPr>
        <w:spacing w:after="160"/>
        <w:ind w:left="216"/>
      </w:pPr>
      <w:r>
        <w:rPr>
          <w:sz w:val="21"/>
        </w:rPr>
        <w:t>A: An Inbound Endpoint lets DNS queries originating outside AWS (from your on-premises network, over VPN/Direct Connect) resolve names hosted in Route53 private hosted zones - it's the entry point for external DNS resolvers to query into your VPC's private DNS namespace.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Q4624. Explain Route53 Resolver Outbound Endpoint.</w:t>
      </w:r>
    </w:p>
    <w:p>
      <w:pPr>
        <w:spacing w:before="0" w:after="40"/>
      </w:pPr>
      <w:r>
        <w:rPr>
          <w:i/>
          <w:color w:val="888888"/>
          <w:sz w:val="18"/>
        </w:rPr>
        <w:t>AWS Networking • Conceptual</w:t>
      </w:r>
    </w:p>
    <w:p>
      <w:pPr>
        <w:spacing w:after="160"/>
        <w:ind w:left="216"/>
      </w:pPr>
      <w:r>
        <w:rPr>
          <w:sz w:val="21"/>
        </w:rPr>
        <w:t>A: An Outbound Endpoint lets DNS queries originating from within your VPC be forwarded out to DNS servers outside AWS (e.g. an on-premises DNS server), via conditional forwarding rules - used when resources in your VPC need to resolve names that only your on-prem DNS knows about, completing the hybrid DNS resolution path alongside the Inbound Endpoint.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Q4625. Two VPCs need communication. How will you establish connectivity?</w:t>
      </w:r>
    </w:p>
    <w:p>
      <w:pPr>
        <w:spacing w:before="0" w:after="40"/>
      </w:pPr>
      <w:r>
        <w:rPr>
          <w:i/>
          <w:color w:val="888888"/>
          <w:sz w:val="18"/>
        </w:rPr>
        <w:t>AWS Networking • Conceptual</w:t>
      </w:r>
    </w:p>
    <w:p>
      <w:pPr>
        <w:spacing w:after="160"/>
        <w:ind w:left="216"/>
      </w:pPr>
      <w:r>
        <w:rPr>
          <w:sz w:val="21"/>
        </w:rPr>
        <w:t>A: For simple, non-transitive connectivity between a small number of VPCs, VPC Peering (with route table entries and security group rules on both sides) is the straightforward option. For many VPCs needing to communicate (hub-and-spoke or full mesh), AWS Transit Gateway scales much better since it avoids the N-squared peering connections and non-transitivity limitations peering has.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Q4626. Suppose an Auto Scaling Group has 10 instances behind a Load Balancer, but the application is inaccessible. How do you troubleshoot?</w:t>
      </w:r>
    </w:p>
    <w:p>
      <w:pPr>
        <w:spacing w:before="0" w:after="40"/>
      </w:pPr>
      <w:r>
        <w:rPr>
          <w:i/>
          <w:color w:val="888888"/>
          <w:sz w:val="18"/>
        </w:rPr>
        <w:t>AWS Infrastructure • Troubleshooting</w:t>
      </w:r>
    </w:p>
    <w:p>
      <w:pPr>
        <w:spacing w:after="160"/>
        <w:ind w:left="216"/>
      </w:pPr>
      <w:r>
        <w:rPr>
          <w:sz w:val="21"/>
        </w:rPr>
        <w:t>A: Check the target group's health check status first - if instances show unhealthy, the issue is likely the health check path/port misconfigured or the app itself not responding on it. If instances show healthy but the app is still inaccessible, check security groups (does the ALB's security group allow outbound to the instances, and do instances allow inbound from the ALB's security group specifically), then check the ALB's own listener rules and DNS/certificate configuration for the entry point itself.</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Q4627. What does "Connection Reset by Peer" mean?</w:t>
      </w:r>
    </w:p>
    <w:p>
      <w:pPr>
        <w:spacing w:before="0" w:after="40"/>
      </w:pPr>
      <w:r>
        <w:rPr>
          <w:i/>
          <w:color w:val="888888"/>
          <w:sz w:val="18"/>
        </w:rPr>
        <w:t>AWS Infrastructure • Conceptual</w:t>
      </w:r>
    </w:p>
    <w:p>
      <w:pPr>
        <w:spacing w:after="160"/>
        <w:ind w:left="216"/>
      </w:pPr>
      <w:r>
        <w:rPr>
          <w:sz w:val="21"/>
        </w:rPr>
        <w:t>A: The remote side (the peer) abruptly closed the TCP connection, typically by sending a RST packet, rather than gracefully closing it - common causes include the server-side process crashing or being killed mid-request, a load balancer/proxy timeout closing an idle connection the client thought was still open, or a security device/firewall actively terminating the connection.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Q4628. If the application is healthy, what else could cause Connection Reset by Peer?</w:t>
      </w:r>
    </w:p>
    <w:p>
      <w:pPr>
        <w:spacing w:before="0" w:after="40"/>
      </w:pPr>
      <w:r>
        <w:rPr>
          <w:i/>
          <w:color w:val="888888"/>
          <w:sz w:val="18"/>
        </w:rPr>
        <w:t>AWS Infrastructure • Scenario</w:t>
      </w:r>
    </w:p>
    <w:p>
      <w:pPr>
        <w:spacing w:after="160"/>
        <w:ind w:left="216"/>
      </w:pPr>
      <w:r>
        <w:rPr>
          <w:sz w:val="21"/>
        </w:rPr>
        <w:t>A: A load balancer or intermediate proxy's idle timeout being shorter than the client's own keep-alive expectation (the LB resets a connection the client assumed was still open), a security group or NACL change severing an established connection mid-session, server-side connection limits being hit and the OS resetting new/excess connections, or a client-side issue like sending data after the server already decided to close the connection.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Q4629. Multiple RDS instances have multiple Security Groups. Add one inbound rule to all of them.</w:t>
      </w:r>
    </w:p>
    <w:p>
      <w:pPr>
        <w:spacing w:before="0" w:after="40"/>
      </w:pPr>
      <w:r>
        <w:rPr>
          <w:i/>
          <w:color w:val="888888"/>
          <w:sz w:val="18"/>
        </w:rPr>
        <w:t>AWS RDS • Conceptual</w:t>
      </w:r>
    </w:p>
    <w:p>
      <w:pPr>
        <w:spacing w:after="160"/>
        <w:ind w:left="216"/>
      </w:pPr>
      <w:r>
        <w:rPr>
          <w:sz w:val="21"/>
        </w:rPr>
        <w:t>A: Iterate across the affected security groups and apply the same rule with the AWS CLI: `for sg in sg-aaa sg-bbb sg-ccc; do aws ec2 authorize-security-group-ingress --group-id $sg --protocol tcp --port 5432 --cidr 10.0.0.0/16; done` - or, better for repeatability, express this as Terraform (a `for_each` over the list of security group IDs) so the change is version-controlled and idempotent rather than a one-off CLI loop.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Q4630. Those resources are not managed by Terraform. How would you automate it?</w:t>
      </w:r>
    </w:p>
    <w:p>
      <w:pPr>
        <w:spacing w:before="0" w:after="40"/>
      </w:pPr>
      <w:r>
        <w:rPr>
          <w:i/>
          <w:color w:val="888888"/>
          <w:sz w:val="18"/>
        </w:rPr>
        <w:t>AWS RDS • Conceptual</w:t>
      </w:r>
    </w:p>
    <w:p>
      <w:pPr>
        <w:spacing w:after="160"/>
        <w:ind w:left="216"/>
      </w:pPr>
      <w:r>
        <w:rPr>
          <w:sz w:val="21"/>
        </w:rPr>
        <w:t>A: First bring them under Terraform management via `terraform import` for each existing security group (matched against a resource block you write describing its current configuration), then make the rule change through Terraform going forward so it's version-controlled and repeatable - directly scripting changes via CLI/SDK against unmanaged resources works as a one-off but doesn't prevent future drift or give you a change history.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Q4631. How would you discover all the required RDS instances?</w:t>
      </w:r>
    </w:p>
    <w:p>
      <w:pPr>
        <w:spacing w:before="0" w:after="40"/>
      </w:pPr>
      <w:r>
        <w:rPr>
          <w:i/>
          <w:color w:val="888888"/>
          <w:sz w:val="18"/>
        </w:rPr>
        <w:t>AWS RDS • Implementation / Workflow</w:t>
      </w:r>
    </w:p>
    <w:p>
      <w:pPr>
        <w:spacing w:after="160"/>
        <w:ind w:left="216"/>
      </w:pPr>
      <w:r>
        <w:rPr>
          <w:sz w:val="21"/>
        </w:rPr>
        <w:t>A: Use `aws rds describe-db-instances` (optionally filtered by tag, e.g. an environment or team tag) to enumerate all instances and their associated security groups programmatically, rather than manually clicking through the console - this also gives you a scriptable list to feed into the security-group-update loop or Terraform import commands.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Q4632. Can Terraform manage Datadog configurations?</w:t>
      </w:r>
    </w:p>
    <w:p>
      <w:pPr>
        <w:spacing w:before="0" w:after="40"/>
      </w:pPr>
      <w:r>
        <w:rPr>
          <w:i/>
          <w:color w:val="888888"/>
          <w:sz w:val="18"/>
        </w:rPr>
        <w:t>Observability/Datadog • Conceptual</w:t>
      </w:r>
    </w:p>
    <w:p>
      <w:pPr>
        <w:spacing w:after="160"/>
        <w:ind w:left="216"/>
      </w:pPr>
      <w:r>
        <w:rPr>
          <w:sz w:val="21"/>
        </w:rPr>
        <w:t>A: Yes - the Datadog provider manages monitors, dashboards, synthetic tests, and notification rules as Terraform resources, letting observability configuration be version-controlled and code-reviewed the same way infrastructure is, instead of being manually clicked together in the Datadog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Q4633. Can Terraform configure alerts?</w:t>
      </w:r>
    </w:p>
    <w:p>
      <w:pPr>
        <w:spacing w:before="0" w:after="40"/>
      </w:pPr>
      <w:r>
        <w:rPr>
          <w:i/>
          <w:color w:val="888888"/>
          <w:sz w:val="18"/>
        </w:rPr>
        <w:t>Observability/Datadog • Conceptual</w:t>
      </w:r>
    </w:p>
    <w:p>
      <w:pPr>
        <w:spacing w:after="160"/>
        <w:ind w:left="216"/>
      </w:pPr>
      <w:r>
        <w:rPr>
          <w:sz w:val="21"/>
        </w:rPr>
        <w:t>A: Yes, via the `datadog_monitor` resource (or equivalent for other observability providers) - the alert condition (a metric query and threshold), notification message, and routing (which team/channel gets notified) are all defined as code, so alert changes go through the same PR review and history as any other infrastructure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Q4634. Can Terraform configure dashboards?</w:t>
      </w:r>
    </w:p>
    <w:p>
      <w:pPr>
        <w:spacing w:before="0" w:after="40"/>
      </w:pPr>
      <w:r>
        <w:rPr>
          <w:i/>
          <w:color w:val="888888"/>
          <w:sz w:val="18"/>
        </w:rPr>
        <w:t>Observability/Datadog • Conceptual</w:t>
      </w:r>
    </w:p>
    <w:p>
      <w:pPr>
        <w:spacing w:after="160"/>
        <w:ind w:left="216"/>
      </w:pPr>
      <w:r>
        <w:rPr>
          <w:sz w:val="21"/>
        </w:rPr>
        <w:t>A: Yes, via the `datadog_dashboard` resource, defining widgets and layout as Terraform configuration (often generated from a JSON dashboard export rather than hand-written, since dashboard JSON can be verbose) - this keeps dashboards reproducible across environments and prevents dashboard drift from undocumented manual UI edits.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Q4635. How does Terraform authenticate to Datadog?</w:t>
      </w:r>
    </w:p>
    <w:p>
      <w:pPr>
        <w:spacing w:before="0" w:after="40"/>
      </w:pPr>
      <w:r>
        <w:rPr>
          <w:i/>
          <w:color w:val="888888"/>
          <w:sz w:val="18"/>
        </w:rPr>
        <w:t>Observability/Datadog • Implementation / Workflow</w:t>
      </w:r>
    </w:p>
    <w:p>
      <w:pPr>
        <w:spacing w:after="160"/>
        <w:ind w:left="216"/>
      </w:pPr>
      <w:r>
        <w:rPr>
          <w:sz w:val="21"/>
        </w:rPr>
        <w:t>A: Via API and application key pair, typically supplied as provider configuration through environment variables (`DD_API_KEY`, `DD_APP_KEY`) rather than hardcoded in the provider block, so the actual credential values stay out of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Q4636. How are Datadog API credentials passed during CI/CD?</w:t>
      </w:r>
    </w:p>
    <w:p>
      <w:pPr>
        <w:spacing w:before="0" w:after="40"/>
      </w:pPr>
      <w:r>
        <w:rPr>
          <w:i/>
          <w:color w:val="888888"/>
          <w:sz w:val="18"/>
        </w:rPr>
        <w:t>Observability/Datadog • Conceptual</w:t>
      </w:r>
    </w:p>
    <w:p>
      <w:pPr>
        <w:spacing w:after="160"/>
        <w:ind w:left="216"/>
      </w:pPr>
      <w:r>
        <w:rPr>
          <w:sz w:val="21"/>
        </w:rPr>
        <w:t>A: Stored as encrypted secrets in the CI/CD platform's secret store (GitHub Actions secrets, Jenkins Credentials) and injected as environment variables into the pipeline job at runtime, never checked into the repository - the same pattern used for any other cloud provider credential Terraform needs during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Q4637. What is RAID?</w:t>
      </w:r>
    </w:p>
    <w:p>
      <w:pPr>
        <w:spacing w:before="0" w:after="40"/>
      </w:pPr>
      <w:r>
        <w:rPr>
          <w:i/>
          <w:color w:val="888888"/>
          <w:sz w:val="18"/>
        </w:rPr>
        <w:t>Linux • Conceptual</w:t>
      </w:r>
    </w:p>
    <w:p>
      <w:pPr>
        <w:spacing w:after="160"/>
        <w:ind w:left="216"/>
      </w:pPr>
      <w:r>
        <w:rPr>
          <w:sz w:val="21"/>
        </w:rPr>
        <w:t>A: RAID (Redundant Array of Independent Disks) combines multiple physical disks into one logical unit to improve performance, redundancy, or both, depending on the RAID level chosen - the tradeoff between usable capacity, fault tolerance, and speed differs significantly across levels.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Q4638. Explain RAID 0.</w:t>
      </w:r>
    </w:p>
    <w:p>
      <w:pPr>
        <w:spacing w:before="0" w:after="40"/>
      </w:pPr>
      <w:r>
        <w:rPr>
          <w:i/>
          <w:color w:val="888888"/>
          <w:sz w:val="18"/>
        </w:rPr>
        <w:t>Linux • Conceptual</w:t>
      </w:r>
    </w:p>
    <w:p>
      <w:pPr>
        <w:spacing w:after="160"/>
        <w:ind w:left="216"/>
      </w:pPr>
      <w:r>
        <w:rPr>
          <w:sz w:val="21"/>
        </w:rPr>
        <w:t>A: RAID 0 stripes data across two or more disks with no redundancy - reads/writes are spread across disks for higher throughput, but a single disk failure loses all data on the array, since there's no parity or mirroring to reconstruct from. Used only where performance matters more than data safety (e.g. a scratch/cache volume with data reproducible elsewhere).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Q4639. Explain RAID 1.</w:t>
      </w:r>
    </w:p>
    <w:p>
      <w:pPr>
        <w:spacing w:before="0" w:after="40"/>
      </w:pPr>
      <w:r>
        <w:rPr>
          <w:i/>
          <w:color w:val="888888"/>
          <w:sz w:val="18"/>
        </w:rPr>
        <w:t>Linux • Conceptual</w:t>
      </w:r>
    </w:p>
    <w:p>
      <w:pPr>
        <w:spacing w:after="160"/>
        <w:ind w:left="216"/>
      </w:pPr>
      <w:r>
        <w:rPr>
          <w:sz w:val="21"/>
        </w:rPr>
        <w:t>A: RAID 1 mirrors data identically across two (or more) disks - every write goes to all disks in the mirror, so any one disk can fail with zero data loss, at the cost of only getting the usable capacity of a single disk (50% efficiency for a 2-disk mirror) since the rest is pure duplication.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Q4640. Explain RAID 5.</w:t>
      </w:r>
    </w:p>
    <w:p>
      <w:pPr>
        <w:spacing w:before="0" w:after="40"/>
      </w:pPr>
      <w:r>
        <w:rPr>
          <w:i/>
          <w:color w:val="888888"/>
          <w:sz w:val="18"/>
        </w:rPr>
        <w:t>Linux • Conceptual</w:t>
      </w:r>
    </w:p>
    <w:p>
      <w:pPr>
        <w:spacing w:after="160"/>
        <w:ind w:left="216"/>
      </w:pPr>
      <w:r>
        <w:rPr>
          <w:sz w:val="21"/>
        </w:rPr>
        <w:t>A: RAID 5 stripes data across at least three disks with distributed parity (parity blocks spread across all disks rather than one dedicated parity disk), tolerating a single disk failure while using only one disk's worth of capacity for parity overall - a good balance of capacity efficiency and fault tolerance for many workloads, though rebuild time after a failure can be slow on large disks.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Q4641. Explain RAID 10.</w:t>
      </w:r>
    </w:p>
    <w:p>
      <w:pPr>
        <w:spacing w:before="0" w:after="40"/>
      </w:pPr>
      <w:r>
        <w:rPr>
          <w:i/>
          <w:color w:val="888888"/>
          <w:sz w:val="18"/>
        </w:rPr>
        <w:t>Linux • Conceptual</w:t>
      </w:r>
    </w:p>
    <w:p>
      <w:pPr>
        <w:spacing w:after="160"/>
        <w:ind w:left="216"/>
      </w:pPr>
      <w:r>
        <w:rPr>
          <w:sz w:val="21"/>
        </w:rPr>
        <w:t>A: RAID 10 combines mirroring and striping - disks are mirrored in pairs (RAID 1) and then those mirrored pairs are striped together (RAID 0), giving both the fault tolerance of mirroring (can survive multiple disk failures, as long as not both disks in the same mirrored pair fail) and the performance of striping, at the cost of 50% usable capacity, making it a common choice for performance- and reliability-sensitive database workloads.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Q4642. What does mounting a filesystem mean?</w:t>
      </w:r>
    </w:p>
    <w:p>
      <w:pPr>
        <w:spacing w:before="0" w:after="40"/>
      </w:pPr>
      <w:r>
        <w:rPr>
          <w:i/>
          <w:color w:val="888888"/>
          <w:sz w:val="18"/>
        </w:rPr>
        <w:t>Linux • Conceptual</w:t>
      </w:r>
    </w:p>
    <w:p>
      <w:pPr>
        <w:spacing w:after="160"/>
        <w:ind w:left="216"/>
      </w:pPr>
      <w:r>
        <w:rPr>
          <w:sz w:val="21"/>
        </w:rPr>
        <w:t>A: Mounting attaches a filesystem (from a disk partition, network share, or other block device) to a specific directory (the mount point) in the existing directory tree, making its contents accessible through that path - before mounting, the filesystem's data exists on the device but isn't reachable through the normal filesystem hierarchy.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Q4643. Which commands are used to mount a filesystem?</w:t>
      </w:r>
    </w:p>
    <w:p>
      <w:pPr>
        <w:spacing w:before="0" w:after="40"/>
      </w:pPr>
      <w:r>
        <w:rPr>
          <w:i/>
          <w:color w:val="888888"/>
          <w:sz w:val="18"/>
        </w:rPr>
        <w:t>Linux • Conceptual</w:t>
      </w:r>
    </w:p>
    <w:p>
      <w:pPr>
        <w:spacing w:after="160"/>
        <w:ind w:left="216"/>
      </w:pPr>
      <w:r>
        <w:rPr>
          <w:sz w:val="21"/>
        </w:rPr>
        <w:t>A: `mount /dev/sdb1 /mnt/data` mounts a device at a mount point; `umount /mnt/data` unmounts it; `lsblk` and `blkid` help identify available devices and their filesystem types/UUIDs beforehand; `df -h` and `mount` (with no arguments) show currently mounted filesystems.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Q4644. What happens after reboot if you only use the mount command?</w:t>
      </w:r>
    </w:p>
    <w:p>
      <w:pPr>
        <w:spacing w:before="0" w:after="40"/>
      </w:pPr>
      <w:r>
        <w:rPr>
          <w:i/>
          <w:color w:val="888888"/>
          <w:sz w:val="18"/>
        </w:rPr>
        <w:t>Linux • Scenario</w:t>
      </w:r>
    </w:p>
    <w:p>
      <w:pPr>
        <w:spacing w:after="160"/>
        <w:ind w:left="216"/>
      </w:pPr>
      <w:r>
        <w:rPr>
          <w:sz w:val="21"/>
        </w:rPr>
        <w:t>A: The mount is temporary - it only exists for the current running session, and after a reboot the filesystem is no longer mounted at that path, since `mount` alone doesn't persist configuration anywhere the boot process reads from.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Q4645. How do you make a filesystem mount permanent?</w:t>
      </w:r>
    </w:p>
    <w:p>
      <w:pPr>
        <w:spacing w:before="0" w:after="40"/>
      </w:pPr>
      <w:r>
        <w:rPr>
          <w:i/>
          <w:color w:val="888888"/>
          <w:sz w:val="18"/>
        </w:rPr>
        <w:t>Linux • Implementation / Workflow</w:t>
      </w:r>
    </w:p>
    <w:p>
      <w:pPr>
        <w:spacing w:after="160"/>
        <w:ind w:left="216"/>
      </w:pPr>
      <w:r>
        <w:rPr>
          <w:sz w:val="21"/>
        </w:rPr>
        <w:t>A: Add an entry to `/etc/fstab` specifying the device (preferably by UUID rather than device name, since device names like /dev/sdb1 can shift across reboots), mount point, filesystem type, and mount options - the system reads this file at boot and mounts everything listed automatically, and `mount -a` can be used to test the fstab entry without rebooting.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Q4646. How do you troubleshoot a crashed Linux node?</w:t>
      </w:r>
    </w:p>
    <w:p>
      <w:pPr>
        <w:spacing w:before="0" w:after="40"/>
      </w:pPr>
      <w:r>
        <w:rPr>
          <w:i/>
          <w:color w:val="888888"/>
          <w:sz w:val="18"/>
        </w:rPr>
        <w:t>Linux • Troubleshooting</w:t>
      </w:r>
    </w:p>
    <w:p>
      <w:pPr>
        <w:spacing w:after="160"/>
        <w:ind w:left="216"/>
      </w:pPr>
      <w:r>
        <w:rPr>
          <w:sz w:val="21"/>
        </w:rPr>
        <w:t>A: Check the serial/console output first if SSH is unreachable (often reveals a kernel panic or OOM killer log at the point of crash), check `journalctl -b -1` (logs from the previous boot) after it comes back up for what happened right before the crash, and check for hardware-level signals (disk errors in dmesg, a hypervisor/cloud console event) if it looks like an infrastructure-level rather than OS-level failure.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Q4647. How do you check whether a port is open from another server?</w:t>
      </w:r>
    </w:p>
    <w:p>
      <w:pPr>
        <w:spacing w:before="0" w:after="40"/>
      </w:pPr>
      <w:r>
        <w:rPr>
          <w:i/>
          <w:color w:val="888888"/>
          <w:sz w:val="18"/>
        </w:rPr>
        <w:t>Linux • Implementation / Workflow</w:t>
      </w:r>
    </w:p>
    <w:p>
      <w:pPr>
        <w:spacing w:after="160"/>
        <w:ind w:left="216"/>
      </w:pPr>
      <w:r>
        <w:rPr>
          <w:sz w:val="21"/>
        </w:rPr>
        <w:t>A: `nc -zv &lt;host&gt; &lt;port&gt;` (netcat's zero-I/O scan mode) or `telnet &lt;host&gt; &lt;port&gt;` for a quick manual check; `nmap -p &lt;port&gt; &lt;host&gt;` for a more thorough scan including firewall behavior. This tests reachability from the client's perspective - a closed/filtered result distinguishes 'nothing listening' from 'a firewall is blocking it' based on the specific response (RST vs no response at all).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Q4648. How does Terraform authenticate with cloud providers?</w:t>
      </w:r>
    </w:p>
    <w:p>
      <w:pPr>
        <w:spacing w:before="0" w:after="40"/>
      </w:pPr>
      <w:r>
        <w:rPr>
          <w:i/>
          <w:color w:val="888888"/>
          <w:sz w:val="18"/>
        </w:rPr>
        <w:t>Terraform • Implementation / Workflow</w:t>
      </w:r>
    </w:p>
    <w:p>
      <w:pPr>
        <w:spacing w:after="160"/>
        <w:ind w:left="216"/>
      </w:pPr>
      <w:r>
        <w:rPr>
          <w:sz w:val="21"/>
        </w:rPr>
        <w:t>A: Through provider-specific credential mechanisms configured outside the Terraform code itself where possible - for GCP, Application Default Credentials or a service account key/Workload Identity; for AWS, the standard credential chain (environment variables, shared credentials file, an IAM role attached to the execution environment). Best practice is never hardcoding credentials in the provider block, relying instead on environment-based or workload-identity-based auth so credentials aren't committed to version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Q4649. How does Terraform communicate with provider plugins?</w:t>
      </w:r>
    </w:p>
    <w:p>
      <w:pPr>
        <w:spacing w:before="0" w:after="40"/>
      </w:pPr>
      <w:r>
        <w:rPr>
          <w:i/>
          <w:color w:val="888888"/>
          <w:sz w:val="18"/>
        </w:rPr>
        <w:t>Terraform • Implementation / Workflow</w:t>
      </w:r>
    </w:p>
    <w:p>
      <w:pPr>
        <w:spacing w:after="160"/>
        <w:ind w:left="216"/>
      </w:pPr>
      <w:r>
        <w:rPr>
          <w:sz w:val="21"/>
        </w:rPr>
        <w:t>A: Terraform core launches each configured provider as a separate child process and communicates with it over a local gRPC connection using Terraform's internal plugin protocol - core sends generic operations (validate, plan, apply for a given resource type) and the provider translates them into actual API calls to the target platform, returning results back over the same protocol.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Q4650. Explain the Terraform workflow (init, plan, apply).</w:t>
      </w:r>
    </w:p>
    <w:p>
      <w:pPr>
        <w:spacing w:before="0" w:after="40"/>
      </w:pPr>
      <w:r>
        <w:rPr>
          <w:i/>
          <w:color w:val="888888"/>
          <w:sz w:val="18"/>
        </w:rPr>
        <w:t>Terraform • Conceptual</w:t>
      </w:r>
    </w:p>
    <w:p>
      <w:pPr>
        <w:spacing w:after="160"/>
        <w:ind w:left="216"/>
      </w:pPr>
      <w:r>
        <w:rPr>
          <w:sz w:val="21"/>
        </w:rPr>
        <w:t>A: `terraform init` downloads required providers/modules and sets up the backend for state. `terraform plan` computes the difference between current state and desired configuration, showing exactly what would be created/changed/destroyed without making any changes. `terraform apply` executes that plan (or a fresh one if none is passed) against the real infrastructure, updating state to reflect the new reality afterward.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Q4651. Design a three-tier application with 3 web servers, 2 application servers, a database, and a load balancer.</w:t>
      </w:r>
    </w:p>
    <w:p>
      <w:pPr>
        <w:spacing w:before="0" w:after="40"/>
      </w:pPr>
      <w:r>
        <w:rPr>
          <w:i/>
          <w:color w:val="888888"/>
          <w:sz w:val="18"/>
        </w:rPr>
        <w:t>System Design • Design / Architecture</w:t>
      </w:r>
    </w:p>
    <w:p>
      <w:pPr>
        <w:spacing w:after="160"/>
        <w:ind w:left="216"/>
      </w:pPr>
      <w:r>
        <w:rPr>
          <w:sz w:val="21"/>
        </w:rPr>
        <w:t>A: A Load Balancer in a public subnet distributes traffic across the 3 web servers (also public-facing or in a DMZ subnet); web servers forward application requests to the 2 app servers in a private subnet (potentially behind an internal load balancer for their own redundancy); app servers connect to the database (in the most restricted private subnet, security group only allowing traffic from the app tier). Each tier's security group only permits inbound traffic from the tier directly above it, minimizing lateral attack surface.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Q4652. Explain the security groups.</w:t>
      </w:r>
    </w:p>
    <w:p>
      <w:pPr>
        <w:spacing w:before="0" w:after="40"/>
      </w:pPr>
      <w:r>
        <w:rPr>
          <w:i/>
          <w:color w:val="888888"/>
          <w:sz w:val="18"/>
        </w:rPr>
        <w:t>System Design • Conceptual</w:t>
      </w:r>
    </w:p>
    <w:p>
      <w:pPr>
        <w:spacing w:after="160"/>
        <w:ind w:left="216"/>
      </w:pPr>
      <w:r>
        <w:rPr>
          <w:sz w:val="21"/>
        </w:rPr>
        <w:t>A: Each tier gets its own security group scoped to least privilege: the Load Balancer's security group allows inbound 443/80 from the internet; the web tier's security group allows inbound only from the Load Balancer's security group (referenced by security group ID, not IP range) on the app port; the app tier's allows inbound only from the web tier's security group; the database's allows inbound only from the app tier's security group on the DB port - chaining trust by security group reference rather than broad CIDR ranges.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Q4653. Have you worked with Terraform or Ansible?</w:t>
      </w:r>
    </w:p>
    <w:p>
      <w:pPr>
        <w:spacing w:before="0" w:after="40"/>
      </w:pPr>
      <w:r>
        <w:rPr>
          <w:i/>
          <w:color w:val="888888"/>
          <w:sz w:val="18"/>
        </w:rPr>
        <w:t>Infrastructure as Code • Experience</w:t>
      </w:r>
    </w:p>
    <w:p>
      <w:pPr>
        <w:spacing w:after="160"/>
        <w:ind w:left="216"/>
      </w:pPr>
      <w:r>
        <w:rPr>
          <w:sz w:val="21"/>
        </w:rPr>
        <w:t>A: Answer with actual scope for each - Terraform for provisioning cloud infrastructure (which resource types, how modules were structured) versus Ansible for configuration management/application-level automation on existing servers - these solve different problems and the distinction matters for the follow-up.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Q4654. Walk me through what you've built using Terraform.</w:t>
      </w:r>
    </w:p>
    <w:p>
      <w:pPr>
        <w:spacing w:before="0" w:after="40"/>
      </w:pPr>
      <w:r>
        <w:rPr>
          <w:i/>
          <w:color w:val="888888"/>
          <w:sz w:val="18"/>
        </w:rPr>
        <w:t>Infrastructure as Code • Conceptual</w:t>
      </w:r>
    </w:p>
    <w:p>
      <w:pPr>
        <w:spacing w:after="160"/>
        <w:ind w:left="216"/>
      </w:pPr>
      <w:r>
        <w:rPr>
          <w:sz w:val="21"/>
        </w:rPr>
        <w:t>A: Name specific infrastructure provisioned (VPCs, GKE clusters, IAM bindings, Cloud SQL instances), how modules were organized, and how state was managed (remote backend, environment separation) - concrete resource types and a real module design decision demonstrate genuine hands-on Terraform experience.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Q4655. How have you used Ansible?</w:t>
      </w:r>
    </w:p>
    <w:p>
      <w:pPr>
        <w:spacing w:before="0" w:after="40"/>
      </w:pPr>
      <w:r>
        <w:rPr>
          <w:i/>
          <w:color w:val="888888"/>
          <w:sz w:val="18"/>
        </w:rPr>
        <w:t>Infrastructure as Code • Conceptual</w:t>
      </w:r>
    </w:p>
    <w:p>
      <w:pPr>
        <w:spacing w:after="160"/>
        <w:ind w:left="216"/>
      </w:pPr>
      <w:r>
        <w:rPr>
          <w:sz w:val="21"/>
        </w:rPr>
        <w:t>A: Describe specific playbooks/roles built - configuration management on VMs (package installation, config file templating), or orchestrating a multi-step deployment sequence - Ansible is typically used for the configuration/application layer that Terraform (which provisions infrastructure) doesn't handle.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Q4656. How do Terraform and Ansible work together in your projects?</w:t>
      </w:r>
    </w:p>
    <w:p>
      <w:pPr>
        <w:spacing w:before="0" w:after="40"/>
      </w:pPr>
      <w:r>
        <w:rPr>
          <w:i/>
          <w:color w:val="888888"/>
          <w:sz w:val="18"/>
        </w:rPr>
        <w:t>Infrastructure as Code • Conceptual</w:t>
      </w:r>
    </w:p>
    <w:p>
      <w:pPr>
        <w:spacing w:after="160"/>
        <w:ind w:left="216"/>
      </w:pPr>
      <w:r>
        <w:rPr>
          <w:sz w:val="21"/>
        </w:rPr>
        <w:t>A: A common pattern: Terraform provisions the infrastructure (VMs, networks, load balancers), and Ansible then configures the software/application layer on top of that provisioned infrastructure (installing packages, deploying application code, managing configuration files) - Terraform's local-exec or an external CI step often triggers the Ansible run against the newly created hosts once Terraform finishes provisioning them.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Q4657. Give an example of infrastructure you architected or significantly improved (cloud, IaC, containerized stack). What trade-offs did you weigh - cost, scalability, resilience, maintenance - and what would you do differently now?</w:t>
      </w:r>
    </w:p>
    <w:p>
      <w:pPr>
        <w:spacing w:before="0" w:after="40"/>
      </w:pPr>
      <w:r>
        <w:rPr>
          <w:i/>
          <w:color w:val="888888"/>
          <w:sz w:val="18"/>
        </w:rPr>
        <w:t>Behavioral/Leadership • Conceptual</w:t>
      </w:r>
    </w:p>
    <w:p>
      <w:pPr>
        <w:spacing w:after="160"/>
        <w:ind w:left="216"/>
      </w:pPr>
      <w:r>
        <w:rPr>
          <w:sz w:val="21"/>
        </w:rPr>
        <w:t>A: Pick one concrete project and be explicit about the actual trade-off you weighed (e.g. choosing a simpler single-region design over multi-region for cost/complexity reasons, accepting slightly higher cost for better resilience) - naming a real trade-off you consciously made, including the downside you accepted, is far more credible than describing a solution with no downsides. Answering 'what would you do differently now' honestly (a genuine reflection, not a throwaway line) signals growth and self-awareness, which interviewers specifically listen for in this question.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Q4658. What drift metrics or ML monitoring metrics have you worked with?</w:t>
      </w:r>
    </w:p>
    <w:p>
      <w:pPr>
        <w:spacing w:before="0" w:after="40"/>
      </w:pPr>
      <w:r>
        <w:rPr>
          <w:i/>
          <w:color w:val="888888"/>
          <w:sz w:val="18"/>
        </w:rPr>
        <w:t>MLOps/LLMOps • Conceptual</w:t>
      </w:r>
    </w:p>
    <w:p>
      <w:pPr>
        <w:spacing w:after="160"/>
        <w:ind w:left="216"/>
      </w:pPr>
      <w:r>
        <w:rPr>
          <w:sz w:val="21"/>
        </w:rPr>
        <w:t>A: Group these into three buckets: statistical drift metrics (population stability index/PSI, KL divergence, KS test on feature distributions comparing training vs. live traffic), performance metrics tracked over time (accuracy, precision/recall, F1, AUC, confidence-score distribution), and operational ML metrics (prediction latency, feature freshness, null/missing rate on inputs, out-of-range value counts). Mention a concrete workflow: baseline the training distribution, compute drift scores on a rolling window of production inputs, and alert when a metric crosses a threshold - tying the metric names to an actual detection loop is what separates a memorized list from real experience.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Q4659. How did you handle data drift?</w:t>
      </w:r>
    </w:p>
    <w:p>
      <w:pPr>
        <w:spacing w:before="0" w:after="40"/>
      </w:pPr>
      <w:r>
        <w:rPr>
          <w:i/>
          <w:color w:val="888888"/>
          <w:sz w:val="18"/>
        </w:rPr>
        <w:t>MLOps/LLMOps • Conceptual</w:t>
      </w:r>
    </w:p>
    <w:p>
      <w:pPr>
        <w:spacing w:after="160"/>
        <w:ind w:left="216"/>
      </w:pPr>
      <w:r>
        <w:rPr>
          <w:sz w:val="21"/>
        </w:rPr>
        <w:t>A: Describe a closed loop: compute drift metrics (PSI/KL divergence on feature distributions, or prediction-distribution shift) on a rolling window of production inputs against the training baseline, set thresholds that trigger an alert rather than relying on someone noticing a dashboard, and route the alert to whoever owns retraining decisions (often a joint platform plus data science on-call). The engineering-owned part is usually the pipeline that computes and surfaces the drift signal reliably; the decision of whether to retrain, roll back, or accept the drift is typically a data science call informed by that signal.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Q4660. What happened when drift was detected?</w:t>
      </w:r>
    </w:p>
    <w:p>
      <w:pPr>
        <w:spacing w:before="0" w:after="40"/>
      </w:pPr>
      <w:r>
        <w:rPr>
          <w:i/>
          <w:color w:val="888888"/>
          <w:sz w:val="18"/>
        </w:rPr>
        <w:t>MLOps/LLMOps • Conceptual</w:t>
      </w:r>
    </w:p>
    <w:p>
      <w:pPr>
        <w:spacing w:after="160"/>
        <w:ind w:left="216"/>
      </w:pPr>
      <w:r>
        <w:rPr>
          <w:sz w:val="21"/>
        </w:rPr>
        <w:t>A: Frame this as an escalation workflow: an alert fires when a drift metric crosses its threshold, the on-call or model owner is paged with the specific metric and magnitude, and a runbook determines next steps - often a quick sanity check (did an upstream data source change schema or stop populating a field), then a decision to either retrain on more recent data, roll back to a prior model version if performance has measurably degraded, or accept the drift if it is benign (e.g. a known seasonal shift). The key detail interviewers want is that drift detection has a defined action path, not just a dashboard nobody acts 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Q4661. Terraform state conflict: Two engineers ran terraform apply on the same workspace within minutes of each other and now the state file shows resources that don't match what's actually deployed. How would you recover, and how would you prevent this going forward?</w:t>
      </w:r>
    </w:p>
    <w:p>
      <w:pPr>
        <w:spacing w:before="0" w:after="40"/>
      </w:pPr>
      <w:r>
        <w:rPr>
          <w:i/>
          <w:color w:val="888888"/>
          <w:sz w:val="18"/>
        </w:rPr>
        <w:t>Terraform/IaC • Troubleshooting</w:t>
      </w:r>
    </w:p>
    <w:p>
      <w:pPr>
        <w:spacing w:after="160"/>
        <w:ind w:left="216"/>
      </w:pPr>
      <w:r>
        <w:rPr>
          <w:sz w:val="21"/>
        </w:rPr>
        <w:t>A: Recover by first running terraform plan to see the exact diff between state and reality without applying anything, using terraform state show/list to inspect suspect resources, and using terraform import or targeted state operations to reconcile state with actual infrastructure rather than blindly re-applying and risking a destructive change. Prevention is a process fix: remote state with locking (a GCS backend with native locking, or Terraform Cloud/Enterprise) so a second apply blocks while one is in progress, and moving to a CI/CD-only apply model with no local applies, so state changes only happen through a single, serialized pipeline with peer-reviewed plan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Q4662. LLM monitoring: How would you detect prompt or response drift when there is no immediate ground-truth label?</w:t>
      </w:r>
    </w:p>
    <w:p>
      <w:pPr>
        <w:spacing w:before="0" w:after="40"/>
      </w:pPr>
      <w:r>
        <w:rPr>
          <w:i/>
          <w:color w:val="888888"/>
          <w:sz w:val="18"/>
        </w:rPr>
        <w:t>LLM Monitoring • Conceptual</w:t>
      </w:r>
    </w:p>
    <w:p>
      <w:pPr>
        <w:spacing w:after="160"/>
        <w:ind w:left="216"/>
      </w:pPr>
      <w:r>
        <w:rPr>
          <w:sz w:val="21"/>
        </w:rPr>
        <w:t>A: Track changes in input topics, length, language, embedding distributions, retrieved-source mix, output length, refusal rate, safety categories, tool usage, and evaluator scores against a stable baseline. Use control charts or practical thresholds rather than alerting on every statistically significant change. Regularly sample shifted traffic for human review and add confirmed failures to the evaluation set. Drift is a trigger to investigate, not proof that model quality declined.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Q4663. Model monitoring: What is the difference between data drift, concept drift, prediction drift, training-serving skew, and model-performance degradation?</w:t>
      </w:r>
    </w:p>
    <w:p>
      <w:pPr>
        <w:spacing w:before="0" w:after="40"/>
      </w:pPr>
      <w:r>
        <w:rPr>
          <w:i/>
          <w:color w:val="888888"/>
          <w:sz w:val="18"/>
        </w:rPr>
        <w:t>Model Monitoring • Comparison</w:t>
      </w:r>
    </w:p>
    <w:p>
      <w:pPr>
        <w:spacing w:after="160"/>
        <w:ind w:left="216"/>
      </w:pPr>
      <w:r>
        <w:rPr>
          <w:sz w:val="21"/>
        </w:rPr>
        <w:t>A: Data drift is a change in input-feature distributions. Prediction drift is a change in the distribution of model outputs. Concept drift means the relationship between inputs and the true target has changed. Training-serving skew means features or preprocessing differ between training and inference. Performance degradation is an observed decline in outcome metrics such as accuracy, precision, recall, calibration, or business value once labels arrive. The signals are related but not interchangeable, so each alert needs an investigation path and should not automatically trigger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Q4664. Model monitoring response: When should drift trigger an alert, rollback, recalibration, or retraining?</w:t>
      </w:r>
    </w:p>
    <w:p>
      <w:pPr>
        <w:spacing w:before="0" w:after="40"/>
      </w:pPr>
      <w:r>
        <w:rPr>
          <w:i/>
          <w:color w:val="888888"/>
          <w:sz w:val="18"/>
        </w:rPr>
        <w:t>Model Monitoring • Conceptual</w:t>
      </w:r>
    </w:p>
    <w:p>
      <w:pPr>
        <w:spacing w:after="160"/>
        <w:ind w:left="216"/>
      </w:pPr>
      <w:r>
        <w:rPr>
          <w:sz w:val="21"/>
        </w:rPr>
        <w:t>A: Define actions from demonstrated risk, not drift alone. Alert when a sustained, sufficiently large shift affects important features or segments. Roll back when online quality, safety, or business guardrails breach and the previous model is known to be safer. Recalibrate when ranking remains useful but predicted probabilities are biased. Retrain when labeled performance or the underlying relationship has materially changed and fresh representative data exists. Require validation and controlled deployment for retrained models; never create an unreviewed automatic retraining loop.</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Q4665. Describe your approach to resolving CI/CD pipeline failures using Jenkins and Terraform in your role at Tech Mahindra?</w:t>
      </w:r>
    </w:p>
    <w:p>
      <w:pPr>
        <w:spacing w:before="0" w:after="40"/>
      </w:pPr>
      <w:r>
        <w:rPr>
          <w:i/>
          <w:color w:val="888888"/>
          <w:sz w:val="18"/>
        </w:rPr>
        <w:t>Resume-Personalized (Round 1) • Conceptual</w:t>
      </w:r>
    </w:p>
    <w:p>
      <w:pPr>
        <w:spacing w:after="160"/>
        <w:ind w:left="216"/>
      </w:pPr>
      <w:r>
        <w:rPr>
          <w:sz w:val="21"/>
        </w:rPr>
        <w:t>A: Structure the diagnostic path: check the Jenkins console log for the exact failing stage first (build, Terraform plan, Terraform apply), since Terraform failures usually have a specific, readable error (a state lock conflict, a resource already existing, an invalid config) rather than needing broad investigation - narrate one concrete failure type you actually resolved and how.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Q4666. How have you utilized Terraform in Capgemini to manage infrastructure as code for multi-cloud environments including GCP and AWS?</w:t>
      </w:r>
    </w:p>
    <w:p>
      <w:pPr>
        <w:spacing w:before="0" w:after="40"/>
      </w:pPr>
      <w:r>
        <w:rPr>
          <w:i/>
          <w:color w:val="888888"/>
          <w:sz w:val="18"/>
        </w:rPr>
        <w:t>Resume-Personalized (Round 1) • Conceptual</w:t>
      </w:r>
    </w:p>
    <w:p>
      <w:pPr>
        <w:spacing w:after="160"/>
        <w:ind w:left="216"/>
      </w:pPr>
      <w:r>
        <w:rPr>
          <w:sz w:val="21"/>
        </w:rPr>
        <w:t>A: Name the actual module boundaries you used per cloud (since GCP and AWS resources need separate provider blocks) and one specific multi-cloud complexity you handled - differing IAM models, a shared naming/tagging convention enforced across both, or state separation strategy per cloud/environment.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Q4667. Could you explain how you integrated security best practices such as DevSecOps into CI/CD pipelines during your work with Jenkins and Terraform at Tech Mahindra?</w:t>
      </w:r>
    </w:p>
    <w:p>
      <w:pPr>
        <w:spacing w:before="0" w:after="40"/>
      </w:pPr>
      <w:r>
        <w:rPr>
          <w:i/>
          <w:color w:val="888888"/>
          <w:sz w:val="18"/>
        </w:rPr>
        <w:t>Resume-Personalized (Round 1) • Conceptual</w:t>
      </w:r>
    </w:p>
    <w:p>
      <w:pPr>
        <w:spacing w:after="160"/>
        <w:ind w:left="216"/>
      </w:pPr>
      <w:r>
        <w:rPr>
          <w:sz w:val="21"/>
        </w:rPr>
        <w:t>A: Name the specific gates: a policy-as-code check (OPA/Sentinel/Checkov) validating Terraform plans before apply, plus standard image/dependency scanning for the application side - the Terraform-specific angle (blocking a plan that would create a public storage bucket or an overly permissive firewall rule) is the detail that differentiates this from a generic DevSecOps answer.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Q4668. How did you integrate infrastructure as code tools like Terraform and Ansible within build pipelines across multi-cloud platforms at Tech Mahindra?</w:t>
      </w:r>
    </w:p>
    <w:p>
      <w:pPr>
        <w:spacing w:before="0" w:after="40"/>
      </w:pPr>
      <w:r>
        <w:rPr>
          <w:i/>
          <w:color w:val="888888"/>
          <w:sz w:val="18"/>
        </w:rPr>
        <w:t>Resume-Personalized (Round 1) • Conceptual</w:t>
      </w:r>
    </w:p>
    <w:p>
      <w:pPr>
        <w:spacing w:after="160"/>
        <w:ind w:left="216"/>
      </w:pPr>
      <w:r>
        <w:rPr>
          <w:sz w:val="21"/>
        </w:rPr>
        <w:t>A: Describe the handoff clearly: Terraform provisions infrastructure across the relevant clouds, Ansible then configures the software/application layer on top of what Terraform created - name one specific example of this two-step flow (Terraform creating a VM, Ansible then installing and configuring the application on it) triggered from the same pipeline.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Q4669. Could you detail your experience creating and maintaining Infrastructure as Code workflows integrating Jenkins and YAML pipelines at Tech Mahindra?</w:t>
      </w:r>
    </w:p>
    <w:p>
      <w:pPr>
        <w:spacing w:before="0" w:after="40"/>
      </w:pPr>
      <w:r>
        <w:rPr>
          <w:i/>
          <w:color w:val="888888"/>
          <w:sz w:val="18"/>
        </w:rPr>
        <w:t>Resume-Personalized (Round 1) • Conceptual</w:t>
      </w:r>
    </w:p>
    <w:p>
      <w:pPr>
        <w:spacing w:after="160"/>
        <w:ind w:left="216"/>
      </w:pPr>
      <w:r>
        <w:rPr>
          <w:sz w:val="21"/>
        </w:rPr>
        <w:t>A: Describe the actual pipeline definition approach (a Jenkinsfile, potentially generated from or paired with YAML-based pipeline configuration) and how Terraform/Ansible steps were wired into it - one specific pipeline stage sequence (validate, plan, manual approval, apply) shows real IaC pipeline design rather than ad hoc scripting.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Q4670. Can you explain how you architected and implemented secure cloud platform foundations using Terraform Enterprise at Capgemini, Noida?</w:t>
      </w:r>
    </w:p>
    <w:p>
      <w:pPr>
        <w:spacing w:before="0" w:after="40"/>
      </w:pPr>
      <w:r>
        <w:rPr>
          <w:i/>
          <w:color w:val="888888"/>
          <w:sz w:val="18"/>
        </w:rPr>
        <w:t>Resume-Personalized (Round 1) • Conceptual</w:t>
      </w:r>
    </w:p>
    <w:p>
      <w:pPr>
        <w:spacing w:after="160"/>
        <w:ind w:left="216"/>
      </w:pPr>
      <w:r>
        <w:rPr>
          <w:sz w:val="21"/>
        </w:rPr>
        <w:t>A: Describe 'platform foundation' concretely: the landing-zone-style base (org structure, folder hierarchy, baseline IAM, network foundation) provisioned once via Terraform Enterprise workspaces that other teams' infrastructure builds on top of - one specific foundational decision (a naming/tagging standard enforced at this layer, a mandatory security guardrail) grounds this.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Q4671. How have you applied Infrastructure as Code principles within CI/CD pipelines, specifically using Terraform Enterprise in your role at Capgemini?</w:t>
      </w:r>
    </w:p>
    <w:p>
      <w:pPr>
        <w:spacing w:before="0" w:after="40"/>
      </w:pPr>
      <w:r>
        <w:rPr>
          <w:i/>
          <w:color w:val="888888"/>
          <w:sz w:val="18"/>
        </w:rPr>
        <w:t>Resume-Personalized (Round 1) • Conceptual</w:t>
      </w:r>
    </w:p>
    <w:p>
      <w:pPr>
        <w:spacing w:after="160"/>
        <w:ind w:left="216"/>
      </w:pPr>
      <w:r>
        <w:rPr>
          <w:sz w:val="21"/>
        </w:rPr>
        <w:t>A: Describe the actual CI/CD-IaC integration: a merge to the infrastructure repo triggers a Terraform Enterprise run (plan automatically, apply gated behind approval), keeping infrastructure changes reviewed and auditable the same way application code changes are - one specific example of a change that went through this flow.</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Q4672. Can you describe your experience in creating reusable Terraform modules to optimize build and infrastructure provisioning at Capgemini?</w:t>
      </w:r>
    </w:p>
    <w:p>
      <w:pPr>
        <w:spacing w:before="0" w:after="40"/>
      </w:pPr>
      <w:r>
        <w:rPr>
          <w:i/>
          <w:color w:val="888888"/>
          <w:sz w:val="18"/>
        </w:rPr>
        <w:t>Resume-Personalized (Round 1) • Conceptual</w:t>
      </w:r>
    </w:p>
    <w:p>
      <w:pPr>
        <w:spacing w:after="160"/>
        <w:ind w:left="216"/>
      </w:pPr>
      <w:r>
        <w:rPr>
          <w:sz w:val="21"/>
        </w:rPr>
        <w:t>A: Name a specific module's scope and interface (its input variables, what it outputs for other modules to consume) and one concrete case where reusing it (versus writing resources inline again) saved real time or prevented a configuration inconsistency across environments/teams.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Q4673. Can you discuss your experience designing and automating CI/CD pipelines for multi-cloud environments using Jenkins, GitHub Actions, and Terraform during your time at Tech Mahindra, Mumbai?</w:t>
      </w:r>
    </w:p>
    <w:p>
      <w:pPr>
        <w:spacing w:before="0" w:after="40"/>
      </w:pPr>
      <w:r>
        <w:rPr>
          <w:i/>
          <w:color w:val="888888"/>
          <w:sz w:val="18"/>
        </w:rPr>
        <w:t>Resume-Personalized (Round 1) • Conceptual</w:t>
      </w:r>
    </w:p>
    <w:p>
      <w:pPr>
        <w:spacing w:after="160"/>
        <w:ind w:left="216"/>
      </w:pPr>
      <w:r>
        <w:rPr>
          <w:sz w:val="21"/>
        </w:rPr>
        <w:t>A: Ground this in one specific pipeline example spanning multiple clouds - what triggered it, which stages ran on which cloud's resources, and how Terraform was invoked as part of the pipeline (a distinct IaC stage before or after the application deploy stage) - concrete pipeline shape beats a general description of 'multi-cloud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Q4674. Terraform drift management: How would you detect and remediate drift across many GCP workspaces?</w:t>
      </w:r>
    </w:p>
    <w:p>
      <w:pPr>
        <w:spacing w:before="0" w:after="40"/>
      </w:pPr>
      <w:r>
        <w:rPr>
          <w:i/>
          <w:color w:val="888888"/>
          <w:sz w:val="18"/>
        </w:rPr>
        <w:t>Terraform • Conceptual</w:t>
      </w:r>
    </w:p>
    <w:p>
      <w:pPr>
        <w:spacing w:after="160"/>
        <w:ind w:left="216"/>
      </w:pPr>
      <w:r>
        <w:rPr>
          <w:sz w:val="21"/>
        </w:rPr>
        <w:t>A: Run scheduled speculative plans or Terraform Enterprise health assessments, classify changes as approved emergency work, benign provider normalization, or unauthorized drift, and alert the owning team. Reconcile by updating code for intentional changes or applying the reviewed desired state for unauthorized changes; restrict manual writes and track drift frequency as a platform metric.</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Q4675. Terraform Drift Management incident: A console change fixed production but now Terraform wants to reverse it. What should happen next?</w:t>
      </w:r>
    </w:p>
    <w:p>
      <w:pPr>
        <w:spacing w:before="0" w:after="40"/>
      </w:pPr>
      <w:r>
        <w:rPr>
          <w:i/>
          <w:color w:val="888888"/>
          <w:sz w:val="18"/>
        </w:rPr>
        <w:t>Expanded Technology Coverage • Conceptual</w:t>
      </w:r>
    </w:p>
    <w:p>
      <w:pPr>
        <w:spacing w:after="160"/>
        <w:ind w:left="216"/>
      </w:pPr>
      <w:r>
        <w:rPr>
          <w:sz w:val="21"/>
        </w:rPr>
        <w:t>A: Preserve the incident context and do not blindly apply. Compare code, state, and live configuration, decide whether the emergency change is the new desired state, then encode it in Terraform or deliberately revert it through a reviewed plan. Complete the post-incident action by removing temporary access and preventing future untracked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Q4676. Data drift monitoring: What is data drift, and how would you monitor it for a production model?</w:t>
      </w:r>
    </w:p>
    <w:p>
      <w:pPr>
        <w:spacing w:before="0" w:after="40"/>
      </w:pPr>
      <w:r>
        <w:rPr>
          <w:i/>
          <w:color w:val="888888"/>
          <w:sz w:val="18"/>
        </w:rPr>
        <w:t>AI, ML &amp; MLOps • Conceptual</w:t>
      </w:r>
    </w:p>
    <w:p>
      <w:pPr>
        <w:spacing w:after="160"/>
        <w:ind w:left="216"/>
      </w:pPr>
      <w:r>
        <w:rPr>
          <w:sz w:val="21"/>
        </w:rPr>
        <w:t>A: Data drift is a change in input-feature distribution relative to training or a trusted baseline; it does not automatically mean model quality degraded. Monitor schema, missingness, ranges, categorical frequency, and statistical distance by important segment, define thresholds and windows, correlate with performance/concept drift where labels exist, and route actionable alerts with retraining or investigation playbooks.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Q4677. Data Drift Monitoring scenario: A drift alert fires but business KPIs and model accuracy remain stable. What would you do?</w:t>
      </w:r>
    </w:p>
    <w:p>
      <w:pPr>
        <w:spacing w:before="0" w:after="40"/>
      </w:pPr>
      <w:r>
        <w:rPr>
          <w:i/>
          <w:color w:val="888888"/>
          <w:sz w:val="18"/>
        </w:rPr>
        <w:t>Expanded Technology Coverage • Conceptual</w:t>
      </w:r>
    </w:p>
    <w:p>
      <w:pPr>
        <w:spacing w:after="160"/>
        <w:ind w:left="216"/>
      </w:pPr>
      <w:r>
        <w:rPr>
          <w:sz w:val="21"/>
        </w:rPr>
        <w:t>A: Validate data quality and pipeline changes first, identify which features and segments drifted, and check whether the feature is important to the model. Avoid automatic retraining from one alert; monitor persistence, adjust seasonality-aware baselines if appropriate, and document why the drift is benign or what trigger would require action.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Q4678. Terraform state locking: Why is locking necessary, and how do you recover from a stale lock safely?</w:t>
      </w:r>
    </w:p>
    <w:p>
      <w:pPr>
        <w:spacing w:before="0" w:after="40"/>
      </w:pPr>
      <w:r>
        <w:rPr>
          <w:i/>
          <w:color w:val="888888"/>
          <w:sz w:val="18"/>
        </w:rPr>
        <w:t>Terraform • Troubleshooting</w:t>
      </w:r>
    </w:p>
    <w:p>
      <w:pPr>
        <w:spacing w:after="160"/>
        <w:ind w:left="216"/>
      </w:pPr>
      <w:r>
        <w:rPr>
          <w:sz w:val="21"/>
        </w:rPr>
        <w:t>A: Locking prevents concurrent writers from racing and corrupting state. Confirm the owning run/process has truly ended, preserve logs and state backup, then use the backend-specific unlock or `terraform force-unlock LOCK_ID` under change control; immediately run a plan to verify consistency.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Q4679. Terraform state locking incident: Two pipelines target the same workspace. How would you prevent recurrence?</w:t>
      </w:r>
    </w:p>
    <w:p>
      <w:pPr>
        <w:spacing w:before="0" w:after="40"/>
      </w:pPr>
      <w:r>
        <w:rPr>
          <w:i/>
          <w:color w:val="888888"/>
          <w:sz w:val="18"/>
        </w:rPr>
        <w:t>Terraform • Conceptual</w:t>
      </w:r>
    </w:p>
    <w:p>
      <w:pPr>
        <w:spacing w:after="160"/>
        <w:ind w:left="216"/>
      </w:pPr>
      <w:r>
        <w:rPr>
          <w:sz w:val="21"/>
        </w:rPr>
        <w:t>A: Use one authoritative pipeline, backend locking, CI concurrency groups or Terraform Enterprise run queues, and idempotent trigger controls. Separate states by ownership/blast radius and alert on long-held locks; never solve contention by routinely force-unlocking.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Q4680. Terraform state recovery: What is your tested recovery procedure for a deleted or corrupted state?</w:t>
      </w:r>
    </w:p>
    <w:p>
      <w:pPr>
        <w:spacing w:before="0" w:after="40"/>
      </w:pPr>
      <w:r>
        <w:rPr>
          <w:i/>
          <w:color w:val="888888"/>
          <w:sz w:val="18"/>
        </w:rPr>
        <w:t>Terraform • Troubleshooting</w:t>
      </w:r>
    </w:p>
    <w:p>
      <w:pPr>
        <w:spacing w:after="160"/>
        <w:ind w:left="216"/>
      </w:pPr>
      <w:r>
        <w:rPr>
          <w:sz w:val="21"/>
        </w:rPr>
        <w:t>A: Freeze all runs, restore the last known-good backend version, compare state and real infrastructure with state inspection and refresh-only/normal plans, and import post-backup resources. Require peer approval before applying and test the procedure periodically with protected versioning and audit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Q4681. Terraform state recovery scenario: State is restored but the plan wants to recreate critical resources. What should you do?</w:t>
      </w:r>
    </w:p>
    <w:p>
      <w:pPr>
        <w:spacing w:before="0" w:after="40"/>
      </w:pPr>
      <w:r>
        <w:rPr>
          <w:i/>
          <w:color w:val="888888"/>
          <w:sz w:val="18"/>
        </w:rPr>
        <w:t>Terraform • Conceptual</w:t>
      </w:r>
    </w:p>
    <w:p>
      <w:pPr>
        <w:spacing w:after="160"/>
        <w:ind w:left="216"/>
      </w:pPr>
      <w:r>
        <w:rPr>
          <w:sz w:val="21"/>
        </w:rPr>
        <w:t>A: Do not apply. Verify workspace/backend, provider aliases, resource addresses, import IDs, moved blocks, and live resource attributes; use `terraform state show`, `state mv`, or import to reconcile identity. Only proceed once replacements are understood and explicitly approved.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Q4682. Bitbucket Pipelines: How would you build a secure Terraform plan-and-apply workflow?</w:t>
      </w:r>
    </w:p>
    <w:p>
      <w:pPr>
        <w:spacing w:before="0" w:after="40"/>
      </w:pPr>
      <w:r>
        <w:rPr>
          <w:i/>
          <w:color w:val="888888"/>
          <w:sz w:val="18"/>
        </w:rPr>
        <w:t>Terraform • Conceptual</w:t>
      </w:r>
    </w:p>
    <w:p>
      <w:pPr>
        <w:spacing w:after="160"/>
        <w:ind w:left="216"/>
      </w:pPr>
      <w:r>
        <w:rPr>
          <w:sz w:val="21"/>
        </w:rPr>
        <w:t>A: Use pull-request validation and plan, store the plan artifact securely, require branch/environment approval, and apply only the reviewed commit with OIDC or another short-lived cloud identity. Protect variables, serialize each state, run policy/security checks, retain audit evidence, and perform post-apply validation.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Q4683. Multi-cloud architecture operations: How would you prevent configuration and security drift across providers?</w:t>
      </w:r>
    </w:p>
    <w:p>
      <w:pPr>
        <w:spacing w:before="0" w:after="40"/>
      </w:pPr>
      <w:r>
        <w:rPr>
          <w:i/>
          <w:color w:val="888888"/>
          <w:sz w:val="18"/>
        </w:rPr>
        <w:t>Multi-cloud architecture operations • Conceptual</w:t>
      </w:r>
    </w:p>
    <w:p>
      <w:pPr>
        <w:spacing w:after="160"/>
        <w:ind w:left="216"/>
      </w:pPr>
      <w:r>
        <w:rPr>
          <w:sz w:val="21"/>
        </w:rPr>
        <w:t>A: Define common control objectives and golden patterns in versioned Terraform modules/policy-as-code, while allowing provider-specific implementation. Centralize asset inventory, identity governance, logging, vulnerability findings, tagging, cost ownership, and compliance evidence; run scheduled drift checks and assign owners rather than forcing an unrealistic lowest-common-denominator platform.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Q4684. Python coding: Write a function that detects configuration drift between two nested dictionaries while ignoring approved keys.</w:t>
      </w:r>
    </w:p>
    <w:p>
      <w:pPr>
        <w:spacing w:before="0" w:after="40"/>
      </w:pPr>
      <w:r>
        <w:rPr>
          <w:i/>
          <w:color w:val="888888"/>
          <w:sz w:val="18"/>
        </w:rPr>
        <w:t>Coding Exercises • Conceptual</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Q4685. Terraform state: A Terraform apply failed halfway and now remote state does not match real GCP resources. How would you recover safely in an enterprise environment?</w:t>
      </w:r>
    </w:p>
    <w:p>
      <w:pPr>
        <w:spacing w:before="0" w:after="40"/>
      </w:pPr>
      <w:r>
        <w:rPr>
          <w:i/>
          <w:color w:val="888888"/>
          <w:sz w:val="18"/>
        </w:rPr>
        <w:t>GCP / DevOps / SRE Question Bank • Troubleshooting</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Q4686. Terraform secrets: How would you prevent secrets from leaking into Terraform state, plans, logs, and CI/CD output?</w:t>
      </w:r>
    </w:p>
    <w:p>
      <w:pPr>
        <w:spacing w:before="0" w:after="40"/>
      </w:pPr>
      <w:r>
        <w:rPr>
          <w:i/>
          <w:color w:val="888888"/>
          <w:sz w:val="18"/>
        </w:rPr>
        <w:t>GCP / DevOps / SRE Question Bank • Conceptual</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Q4687. Terraform import: A team created resources manually and wants them managed by Terraform. How would you plan imports and reduce risk?</w:t>
      </w:r>
    </w:p>
    <w:p>
      <w:pPr>
        <w:spacing w:before="0" w:after="40"/>
      </w:pPr>
      <w:r>
        <w:rPr>
          <w:i/>
          <w:color w:val="888888"/>
          <w:sz w:val="18"/>
        </w:rPr>
        <w:t>GCP / DevOps / SRE Question Bank • Conceptual</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Q4688. Drift monitoring: In production, how would you detect data drift, concept drift, and schema drift, and how would each one trigger different actions?</w:t>
      </w:r>
    </w:p>
    <w:p>
      <w:pPr>
        <w:spacing w:before="0" w:after="40"/>
      </w:pPr>
      <w:r>
        <w:rPr>
          <w:i/>
          <w:color w:val="888888"/>
          <w:sz w:val="18"/>
        </w:rPr>
        <w:t>GCP / DevOps / SRE Question Bank • Conceptual</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Q4689. Resume deep-dive - multi-cloud IaC: You delivered Terraform and Ansible IaC across GCP, AWS, and Azure. What did you do differently for state management, provider versioning, and secrets across three clouds?</w:t>
      </w:r>
    </w:p>
    <w:p>
      <w:pPr>
        <w:spacing w:before="0" w:after="40"/>
      </w:pPr>
      <w:r>
        <w:rPr>
          <w:i/>
          <w:color w:val="888888"/>
          <w:sz w:val="18"/>
        </w:rPr>
        <w:t>GCP / DevOps / SRE Question Bank • Conceptual</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Q4690. Current market 2026 - Terraform vs OpenTofu: With Terraform's licensing changes and OpenTofu's rise, how would you evaluate whether to stay on Terraform Enterprise or migrate to OpenTofu for a large enterprise estate?</w:t>
      </w:r>
    </w:p>
    <w:p>
      <w:pPr>
        <w:spacing w:before="0" w:after="40"/>
      </w:pPr>
      <w:r>
        <w:rPr>
          <w:i/>
          <w:color w:val="888888"/>
          <w:sz w:val="18"/>
        </w:rPr>
        <w:t>GCP / DevOps / SRE Question Bank • Comparison</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Q4691. Current market 2026 - Terraform state at scale: With hundreds of Terraform workspaces, how do you prevent state drift, blast radius, and slow applies as the platform scales past 50 GCP projects?</w:t>
      </w:r>
    </w:p>
    <w:p>
      <w:pPr>
        <w:spacing w:before="0" w:after="40"/>
      </w:pPr>
      <w:r>
        <w:rPr>
          <w:i/>
          <w:color w:val="888888"/>
          <w:sz w:val="18"/>
        </w:rPr>
        <w:t>GCP / DevOps / SRE Question Bank • Conceptual</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Q4692. Scenario - Terraform locked state: Terraform apply is stuck because the state lock in GCS was not released after a crashed CI job. How would you safely unlock and verify state integrity?</w:t>
      </w:r>
    </w:p>
    <w:p>
      <w:pPr>
        <w:spacing w:before="0" w:after="40"/>
      </w:pPr>
      <w:r>
        <w:rPr>
          <w:i/>
          <w:color w:val="888888"/>
          <w:sz w:val="18"/>
        </w:rPr>
        <w:t>GCP / DevOps / SRE Question Bank • Conceptual</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Q4693. Terraform VM creation: Write Terraform code to create three virtual machines.</w:t>
      </w:r>
    </w:p>
    <w:p>
      <w:pPr>
        <w:spacing w:before="0" w:after="40"/>
      </w:pPr>
      <w:r>
        <w:rPr>
          <w:i/>
          <w:color w:val="888888"/>
          <w:sz w:val="18"/>
        </w:rPr>
        <w:t>GCP / DevOps / SRE Question Bank • Conceptual</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Q4694. Reusable VM module: How would you design a reusable Terraform module for creating virtual machines?</w:t>
      </w:r>
    </w:p>
    <w:p>
      <w:pPr>
        <w:spacing w:before="0" w:after="40"/>
      </w:pPr>
      <w:r>
        <w:rPr>
          <w:i/>
          <w:color w:val="888888"/>
          <w:sz w:val="18"/>
        </w:rPr>
        <w:t>GCP / DevOps / SRE Question Bank • Conceptual</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Q4695. count vs for_each: Would you use count or for_each for creating multiple similar resources in Terraform, and why?</w:t>
      </w:r>
    </w:p>
    <w:p>
      <w:pPr>
        <w:spacing w:before="0" w:after="40"/>
      </w:pPr>
      <w:r>
        <w:rPr>
          <w:i/>
          <w:color w:val="888888"/>
          <w:sz w:val="18"/>
        </w:rPr>
        <w:t>GCP / DevOps / SRE Question Bank • Comparison</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Q4696. Scenario - Terraform workspaces vs directories: How would you decide between Terraform workspaces and separate state directories for managing dev, staging, and prod environments?</w:t>
      </w:r>
    </w:p>
    <w:p>
      <w:pPr>
        <w:spacing w:before="0" w:after="40"/>
      </w:pPr>
      <w:r>
        <w:rPr>
          <w:i/>
          <w:color w:val="888888"/>
          <w:sz w:val="18"/>
        </w:rPr>
        <w:t>GCP / DevOps / SRE Question Bank • Comparison</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Q4697. Terraform automation: How would you automate fmt, validate, lint, security scanning, plan generation, policy checks, and plan summaries in CI?</w:t>
      </w:r>
    </w:p>
    <w:p>
      <w:pPr>
        <w:spacing w:before="0" w:after="40"/>
      </w:pPr>
      <w:r>
        <w:rPr>
          <w:i/>
          <w:color w:val="888888"/>
          <w:sz w:val="18"/>
        </w:rPr>
        <w:t>Scripting &amp; Automation • Conceptual</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Q4698.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before="0" w:after="40"/>
      </w:pPr>
      <w:r>
        <w:rPr>
          <w:i/>
          <w:color w:val="888888"/>
          <w:sz w:val="18"/>
        </w:rPr>
        <w:t>Debug This Script • Troubleshooting</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Q4699. Vertex AI model monitoring: What would you monitor for skew, drift, attribution drift, data quality, prediction quality, and alert fatigue?</w:t>
      </w:r>
    </w:p>
    <w:p>
      <w:pPr>
        <w:spacing w:before="0" w:after="40"/>
      </w:pPr>
      <w:r>
        <w:rPr>
          <w:i/>
          <w:color w:val="888888"/>
          <w:sz w:val="18"/>
        </w:rPr>
        <w:t>LLMOps / GenAI Production • Conceptual</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Q4700. MLOps monitoring strategy: How would you monitor model quality, data drift, concept drift, latency, errors, feature freshness, and business impact?</w:t>
      </w:r>
    </w:p>
    <w:p>
      <w:pPr>
        <w:spacing w:before="0" w:after="40"/>
      </w:pPr>
      <w:r>
        <w:rPr>
          <w:i/>
          <w:color w:val="888888"/>
          <w:sz w:val="18"/>
        </w:rPr>
        <w:t>LLMOps / GenAI Production • Conceptual</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Q4701. MLOps situation - feature drift alert: Drift monitoring fires during a holiday sale, but revenue is up. How do you avoid a false incident while still protecting the model?</w:t>
      </w:r>
    </w:p>
    <w:p>
      <w:pPr>
        <w:spacing w:before="0" w:after="40"/>
      </w:pPr>
      <w:r>
        <w:rPr>
          <w:i/>
          <w:color w:val="888888"/>
          <w:sz w:val="18"/>
        </w:rPr>
        <w:t>LLMOps / GenAI Production • Conceptual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Q4702. Resume deep-dive - model monitoring: You used Vertex AI Model Monitoring and Evidently AI for drift detection with automated retraining. How did you avoid false-positive retrains?</w:t>
      </w:r>
    </w:p>
    <w:p>
      <w:pPr>
        <w:spacing w:before="0" w:after="40"/>
      </w:pPr>
      <w:r>
        <w:rPr>
          <w:i/>
          <w:color w:val="888888"/>
          <w:sz w:val="18"/>
        </w:rPr>
        <w:t>LLMOps / GenAI Production • Conceptual</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Q4703. Ansible inventory: How would you structure dynamic inventory for GCP, AWS, and Azure instances instead of maintaining a static inventory file?</w:t>
      </w:r>
    </w:p>
    <w:p>
      <w:pPr>
        <w:spacing w:before="0" w:after="40"/>
      </w:pPr>
      <w:r>
        <w:rPr>
          <w:i/>
          <w:color w:val="888888"/>
          <w:sz w:val="18"/>
        </w:rPr>
        <w:t>Ansible • Comparison</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Q4704. Ansible error handling: How do you handle partial failures in a multi-host Ansible run so one bad host doesn't block the rest of the fleet?</w:t>
      </w:r>
    </w:p>
    <w:p>
      <w:pPr>
        <w:spacing w:before="0" w:after="40"/>
      </w:pPr>
      <w:r>
        <w:rPr>
          <w:i/>
          <w:color w:val="888888"/>
          <w:sz w:val="18"/>
        </w:rPr>
        <w:t>Ansible • Conceptual</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Q4705. Ansible Jinja2 templating: How would you use Jinja2 templates in Ansible to generate environment-specific configuration files safely?</w:t>
      </w:r>
    </w:p>
    <w:p>
      <w:pPr>
        <w:spacing w:before="0" w:after="40"/>
      </w:pPr>
      <w:r>
        <w:rPr>
          <w:i/>
          <w:color w:val="888888"/>
          <w:sz w:val="18"/>
        </w:rPr>
        <w:t>Ansible • Conceptual</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Q4706. Ansible Tower/AWX: What does Ansible Tower or AWX add on top of plain ansible-playbook for enterprise teams, such as RBAC, scheduling, and audit logging?</w:t>
      </w:r>
    </w:p>
    <w:p>
      <w:pPr>
        <w:spacing w:before="0" w:after="40"/>
      </w:pPr>
      <w:r>
        <w:rPr>
          <w:i/>
          <w:color w:val="888888"/>
          <w:sz w:val="18"/>
        </w:rPr>
        <w:t>Ansible • Conceptual</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Q4707. Ansible OS patching: How would you design a safe, automated OS patching workflow with Ansible that includes health checks, rolling batches, and rollback?</w:t>
      </w:r>
    </w:p>
    <w:p>
      <w:pPr>
        <w:spacing w:before="0" w:after="40"/>
      </w:pPr>
      <w:r>
        <w:rPr>
          <w:i/>
          <w:color w:val="888888"/>
          <w:sz w:val="18"/>
        </w:rPr>
        <w:t>Ansible • Conceptual</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Q4708. Ansible linting: How would you enforce Ansible code quality using ansible-lint, pre-commit hooks, and code review before merging playbook changes?</w:t>
      </w:r>
    </w:p>
    <w:p>
      <w:pPr>
        <w:spacing w:before="0" w:after="40"/>
      </w:pPr>
      <w:r>
        <w:rPr>
          <w:i/>
          <w:color w:val="888888"/>
          <w:sz w:val="18"/>
        </w:rPr>
        <w:t>Ansible • Conceptual</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Q4709. Ansible secrets in CI/CD: How would you securely supply an Ansible Vault password or SSH key to a CI/CD pipeline without hardcoding it?</w:t>
      </w:r>
    </w:p>
    <w:p>
      <w:pPr>
        <w:spacing w:before="0" w:after="40"/>
      </w:pPr>
      <w:r>
        <w:rPr>
          <w:i/>
          <w:color w:val="888888"/>
          <w:sz w:val="18"/>
        </w:rPr>
        <w:t>Ansible • Conceptual</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Q4710. Ansible multi-cloud: You delivered Ansible IaC across GCP, AWS, and Azure. What did you handle differently for authentication and modules across the three clouds?</w:t>
      </w:r>
    </w:p>
    <w:p>
      <w:pPr>
        <w:spacing w:before="0" w:after="40"/>
      </w:pPr>
      <w:r>
        <w:rPr>
          <w:i/>
          <w:color w:val="888888"/>
          <w:sz w:val="18"/>
        </w:rPr>
        <w:t>Ansible • Conceptual</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Q4711. Ansible change management: How would you gate risky Ansible changes, like a fleet-wide restart, behind approvals while keeping routine changes fast?</w:t>
      </w:r>
    </w:p>
    <w:p>
      <w:pPr>
        <w:spacing w:before="0" w:after="40"/>
      </w:pPr>
      <w:r>
        <w:rPr>
          <w:i/>
          <w:color w:val="888888"/>
          <w:sz w:val="18"/>
        </w:rPr>
        <w:t>Ansible • Conceptual</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Q4712. Ansible architecture: Explain the components of Ansible architecture, including the control node, managed nodes, and how they communicate.</w:t>
      </w:r>
    </w:p>
    <w:p>
      <w:pPr>
        <w:spacing w:before="0" w:after="40"/>
      </w:pPr>
      <w:r>
        <w:rPr>
          <w:i/>
          <w:color w:val="888888"/>
          <w:sz w:val="18"/>
        </w:rPr>
        <w:t>Ansible • Conceptual</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Q4713. Ansible push vs pull: What is the difference between a push-based and a pull-based configuration management model, and where does Ansible fit?</w:t>
      </w:r>
    </w:p>
    <w:p>
      <w:pPr>
        <w:spacing w:before="0" w:after="40"/>
      </w:pPr>
      <w:r>
        <w:rPr>
          <w:i/>
          <w:color w:val="888888"/>
          <w:sz w:val="18"/>
        </w:rPr>
        <w:t>Ansible • Comparison</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Q4714. Ansible inventory basics: What is an Ansible inventory file, and what does it typically contain?</w:t>
      </w:r>
    </w:p>
    <w:p>
      <w:pPr>
        <w:spacing w:before="0" w:after="40"/>
      </w:pPr>
      <w:r>
        <w:rPr>
          <w:i/>
          <w:color w:val="888888"/>
          <w:sz w:val="18"/>
        </w:rPr>
        <w:t>Ansible • Conceptual</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Q4715. Ansible playbooks basics: What are Ansible playbooks, and what does their basic structure look like?</w:t>
      </w:r>
    </w:p>
    <w:p>
      <w:pPr>
        <w:spacing w:before="0" w:after="40"/>
      </w:pPr>
      <w:r>
        <w:rPr>
          <w:i/>
          <w:color w:val="888888"/>
          <w:sz w:val="18"/>
        </w:rPr>
        <w:t>Ansible • Conceptual</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Q4716. Ansible roles basics: What are roles in Ansible, and why would you use them instead of one large playbook?</w:t>
      </w:r>
    </w:p>
    <w:p>
      <w:pPr>
        <w:spacing w:before="0" w:after="40"/>
      </w:pPr>
      <w:r>
        <w:rPr>
          <w:i/>
          <w:color w:val="888888"/>
          <w:sz w:val="18"/>
        </w:rPr>
        <w:t>Ansible • Comparison</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Q4717. Ansible modules basics: What are Ansible modules, and how do they differ from running a raw shell command?</w:t>
      </w:r>
    </w:p>
    <w:p>
      <w:pPr>
        <w:spacing w:before="0" w:after="40"/>
      </w:pPr>
      <w:r>
        <w:rPr>
          <w:i/>
          <w:color w:val="888888"/>
          <w:sz w:val="18"/>
        </w:rPr>
        <w:t>Ansible • Conceptual</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Q4718. Ansible connectivity: How does Ansible connect to and execute commands on remote machines?</w:t>
      </w:r>
    </w:p>
    <w:p>
      <w:pPr>
        <w:spacing w:before="0" w:after="40"/>
      </w:pPr>
      <w:r>
        <w:rPr>
          <w:i/>
          <w:color w:val="888888"/>
          <w:sz w:val="18"/>
        </w:rPr>
        <w:t>Ansible • Conceptual</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Q4719. YAML basics: What is YAML, and why is it used as the configuration language for Ansible?</w:t>
      </w:r>
    </w:p>
    <w:p>
      <w:pPr>
        <w:spacing w:before="0" w:after="40"/>
      </w:pPr>
      <w:r>
        <w:rPr>
          <w:i/>
          <w:color w:val="888888"/>
          <w:sz w:val="18"/>
        </w:rPr>
        <w:t>Ansible • Conceptual</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Q4720. Scenario - partial playbook failure: An Ansible playbook fails on host 40 of 200 mid-rollout, leaving the fleet in mixed state. How do you recover safely?</w:t>
      </w:r>
    </w:p>
    <w:p>
      <w:pPr>
        <w:spacing w:before="0" w:after="40"/>
      </w:pPr>
      <w:r>
        <w:rPr>
          <w:i/>
          <w:color w:val="888888"/>
          <w:sz w:val="18"/>
        </w:rPr>
        <w:t>Ansible • Troubleshooting</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Q4721. Scenario - vaulted secret rotation: You need to rotate a secret stored in Ansible Vault across all environments without causing a mid-day outage. How do you plan it?</w:t>
      </w:r>
    </w:p>
    <w:p>
      <w:pPr>
        <w:spacing w:before="0" w:after="40"/>
      </w:pPr>
      <w:r>
        <w:rPr>
          <w:i/>
          <w:color w:val="888888"/>
          <w:sz w:val="18"/>
        </w:rPr>
        <w:t>Ansible • Conceptual</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Q4722. What is Ansible?</w:t>
      </w:r>
    </w:p>
    <w:p>
      <w:pPr>
        <w:spacing w:before="0" w:after="40"/>
      </w:pPr>
      <w:r>
        <w:rPr>
          <w:i/>
          <w:color w:val="888888"/>
          <w:sz w:val="18"/>
        </w:rPr>
        <w:t>Basic / One-Liner Concepts • Conceptual</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Q4723. How does Ansible help in DevOps and infrastructure automation, in practical terms?</w:t>
      </w:r>
    </w:p>
    <w:p>
      <w:pPr>
        <w:spacing w:before="0" w:after="40"/>
      </w:pPr>
      <w:r>
        <w:rPr>
          <w:i/>
          <w:color w:val="888888"/>
          <w:sz w:val="18"/>
        </w:rPr>
        <w:t>Basic / One-Liner Concepts • Implementation / Workflow</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Q4724. What is an Ansible playbook?</w:t>
      </w:r>
    </w:p>
    <w:p>
      <w:pPr>
        <w:spacing w:before="0" w:after="40"/>
      </w:pPr>
      <w:r>
        <w:rPr>
          <w:i/>
          <w:color w:val="888888"/>
          <w:sz w:val="18"/>
        </w:rPr>
        <w:t>Basic / One-Liner Concepts • Conceptual</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Q4725. What is a role in Ansible?</w:t>
      </w:r>
    </w:p>
    <w:p>
      <w:pPr>
        <w:spacing w:before="0" w:after="40"/>
      </w:pPr>
      <w:r>
        <w:rPr>
          <w:i/>
          <w:color w:val="888888"/>
          <w:sz w:val="18"/>
        </w:rPr>
        <w:t>Basic / One-Liner Concepts • Conceptual</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Q4726. What is a task in Ansible?</w:t>
      </w:r>
    </w:p>
    <w:p>
      <w:pPr>
        <w:spacing w:before="0" w:after="40"/>
      </w:pPr>
      <w:r>
        <w:rPr>
          <w:i/>
          <w:color w:val="888888"/>
          <w:sz w:val="18"/>
        </w:rPr>
        <w:t>Basic / One-Liner Concepts • Conceptual</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Q4727. What is an ad-hoc command in Ansible?</w:t>
      </w:r>
    </w:p>
    <w:p>
      <w:pPr>
        <w:spacing w:before="0" w:after="40"/>
      </w:pPr>
      <w:r>
        <w:rPr>
          <w:i/>
          <w:color w:val="888888"/>
          <w:sz w:val="18"/>
        </w:rPr>
        <w:t>Basic / One-Liner Concepts • Conceptual</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Q4728. What is the Ansible template module?</w:t>
      </w:r>
    </w:p>
    <w:p>
      <w:pPr>
        <w:spacing w:before="0" w:after="40"/>
      </w:pPr>
      <w:r>
        <w:rPr>
          <w:i/>
          <w:color w:val="888888"/>
          <w:sz w:val="18"/>
        </w:rPr>
        <w:t>Basic / One-Liner Concepts • Conceptual</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Q4729. What is Puppet, and how does it compare to Ansible?</w:t>
      </w:r>
    </w:p>
    <w:p>
      <w:pPr>
        <w:spacing w:before="0" w:after="40"/>
      </w:pPr>
      <w:r>
        <w:rPr>
          <w:i/>
          <w:color w:val="888888"/>
          <w:sz w:val="18"/>
        </w:rPr>
        <w:t>Basic / One-Liner Concepts • Comparison</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Q4730. Beginner scenario - Drift Detection: You receive a small, clean dataset and are asked to demonstrate where Drift Detection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Drift Detection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Drift Detection; this demonstrates understanding beyond memorized syntax.</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Q4731. Intermediate scenario - Drift Detection: A team's first implementation using Drift Detection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Drift Detection,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Q4732. Advanced scenario - Drift Detection: You must use Drift Detection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Drift Detection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Q4733. Expert scenario - Drift Detection: Senior stakeholders disagree about adopting Drift Detection: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Drift Detection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Q4734. Beginner AI Agent Engineer scenario - Terraform: A client asks where Terraform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Terraform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Q4735. Intermediate AI Agent Engineer scenario - Terraform: A pilot using Terraform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Terraform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Q4736. Advanced AI Agent Engineer scenario - Terraform: Design a production solution using Terraform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Terraform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Q4737. Explain Terraform workflow.</w:t>
      </w:r>
    </w:p>
    <w:p>
      <w:pPr>
        <w:spacing w:before="0" w:after="40"/>
      </w:pPr>
      <w:r>
        <w:rPr>
          <w:i/>
          <w:color w:val="888888"/>
          <w:sz w:val="18"/>
        </w:rPr>
        <w:t>Terraform • Conceptual</w:t>
      </w:r>
    </w:p>
    <w:p>
      <w:pPr>
        <w:spacing w:after="160"/>
        <w:ind w:left="216"/>
      </w:pPr>
      <w:r>
        <w:rPr>
          <w:sz w:val="21"/>
        </w:rPr>
        <w:t>A: Terraform workflow: author HCL in .tf files, run terraform init to install provider plugins and configure a backend (e.g., terraform init -backend-config), then terraform validate and terraform fmt to check and normalize code. Generate an execution plan with terraform plan (use terraform plan -out=plan.tfplan to capture). Inspect changes, then apply with terraform apply plan.tfplan or terraform apply to execute. Terraform refreshes state during plan/apply; use terraform state list/show to inspect the state or terraform import to bring existing resources under management. Use remote backends (S3 + DynamoDB) for state storage and locking to prevent concurrent writes. Destroy with terraform destroy when tearing down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Q4738. Explain terraform init.</w:t>
      </w:r>
    </w:p>
    <w:p>
      <w:pPr>
        <w:spacing w:before="0" w:after="40"/>
      </w:pPr>
      <w:r>
        <w:rPr>
          <w:i/>
          <w:color w:val="888888"/>
          <w:sz w:val="18"/>
        </w:rPr>
        <w:t>Terraform • Conceptual</w:t>
      </w:r>
    </w:p>
    <w:p>
      <w:pPr>
        <w:spacing w:after="160"/>
        <w:ind w:left="216"/>
      </w:pPr>
      <w:r>
        <w:rPr>
          <w:sz w:val="21"/>
        </w:rPr>
        <w:t>A: terraform init initializes a working directory for Terraform: it configures and initializes the backend (state storage and locking), downloads modules into .terraform/modules, installs provider plugins into .terraform/providers and writes .terraform.lock.hcl. Common flags include -backend-config=PATH|KEY=VALUE to supply backend settings, -reconfigure to ignore any saved backend configuration, -upgrade to obtain newer provider versions consistent with constraints, -input=false to disable interactive prompts, and -lock-timeout=DURATION to control state lock wait. Verify success by confirming a .terraform directory and .terraform.lock.hcl exist, provider binaries under .terraform/providers, modules under .terraform/modules, and that subsequent terraform plan connects to configured backend without prompting.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Q4739. Explain terraform plan.</w:t>
      </w:r>
    </w:p>
    <w:p>
      <w:pPr>
        <w:spacing w:before="0" w:after="40"/>
      </w:pPr>
      <w:r>
        <w:rPr>
          <w:i/>
          <w:color w:val="888888"/>
          <w:sz w:val="18"/>
        </w:rPr>
        <w:t>Terraform • Conceptual</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Q4740. Explain terraform apply.</w:t>
      </w:r>
    </w:p>
    <w:p>
      <w:pPr>
        <w:spacing w:before="0" w:after="40"/>
      </w:pPr>
      <w:r>
        <w:rPr>
          <w:i/>
          <w:color w:val="888888"/>
          <w:sz w:val="18"/>
        </w:rPr>
        <w:t>Terraform • Conceptual</w:t>
      </w:r>
    </w:p>
    <w:p>
      <w:pPr>
        <w:spacing w:after="160"/>
        <w:ind w:left="216"/>
      </w:pPr>
      <w:r>
        <w:rPr>
          <w:sz w:val="21"/>
        </w:rPr>
        <w:t>A: terraform apply builds an execution plan from current configuration and state, shows the planned create/update/delete actions, and then executes them to reconcile infrastructure and write the updated state to the configured backend. By default apply refreshes remote resources before planning, prompts for interactive approval, and can be run noninteractively with -auto-approve. You can create and reuse a plan file with terraform plan -out=plan.tfplan and then run terraform apply plan.tfplan (apply will not refresh when given a saved plan). Useful flags include -var, -var-file, -parallelism, -lock/ -lock-timeout, and -input=false. Verify results with terraform show plan.tfplan, terraform state list, and terraform output.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Q4741. Explain terraform destroy.</w:t>
      </w:r>
    </w:p>
    <w:p>
      <w:pPr>
        <w:spacing w:before="0" w:after="40"/>
      </w:pPr>
      <w:r>
        <w:rPr>
          <w:i/>
          <w:color w:val="888888"/>
          <w:sz w:val="18"/>
        </w:rPr>
        <w:t>Terraform • Conceptual</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Q4742. Explain State File.</w:t>
      </w:r>
    </w:p>
    <w:p>
      <w:pPr>
        <w:spacing w:before="0" w:after="40"/>
      </w:pPr>
      <w:r>
        <w:rPr>
          <w:i/>
          <w:color w:val="888888"/>
          <w:sz w:val="18"/>
        </w:rPr>
        <w:t>Terraform • Conceptual</w:t>
      </w:r>
    </w:p>
    <w:p>
      <w:pPr>
        <w:spacing w:after="160"/>
        <w:ind w:left="216"/>
      </w:pPr>
      <w:r>
        <w:rPr>
          <w:sz w:val="21"/>
        </w:rPr>
        <w:t>A: Terraform’s state file is a JSON document that records the real-world resources Terraform manages, their metadata, and resource dependency graph so plan/apply can compute deltas. By default it’s local terraform.tfstate, but you should configure a remote backend (e.g., S3 + DynamoDB locking, Azure Blob, Google Cloud Storage, or Terraform Cloud) via terraform init to enable locking and shared access. Use terraform state list/show/pull/mv/rm to inspect and modify state; terraform state pull | jq . lets you verify contents. Backends may provide encryption at rest and locking; otherwise state can contain sensitive values in plaintext so secure access controls and state locking are operationally essential.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Q4743. Explain GCS Backend.</w:t>
      </w:r>
    </w:p>
    <w:p>
      <w:pPr>
        <w:spacing w:before="0" w:after="40"/>
      </w:pPr>
      <w:r>
        <w:rPr>
          <w:i/>
          <w:color w:val="888888"/>
          <w:sz w:val="18"/>
        </w:rPr>
        <w:t>Terraform • Conceptual</w:t>
      </w:r>
    </w:p>
    <w:p>
      <w:pPr>
        <w:spacing w:after="160"/>
        <w:ind w:left="216"/>
      </w:pPr>
      <w:r>
        <w:rPr>
          <w:sz w:val="21"/>
        </w:rPr>
        <w:t>A: The GCS backend stores Terraform state as an object in a Google Cloud Storage bucket (gs://bucket/path) and is configured in backend "gcs" with required keys like bucket and optional prefix. Configure credentials with GOOGLE_APPLICATION_CREDENTIALS or ADC; run terraform init -backend-config="bucket=NAME" -backend-config="prefix=PATH". Grant the service account roles/storage.objectAdmin (or storage.objectCreator + storage.objectViewer) and enable bucket versioning to retain previous states. You can enforce CMEK by setting a bucket default KMS key. Verify by running terraform init and terraform state pull, and by checking gsutil ls -l gs://bucket/prefix/ and gsutil cp to inspect state objects.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Q4744. Explain Providers.</w:t>
      </w:r>
    </w:p>
    <w:p>
      <w:pPr>
        <w:spacing w:before="0" w:after="40"/>
      </w:pPr>
      <w:r>
        <w:rPr>
          <w:i/>
          <w:color w:val="888888"/>
          <w:sz w:val="18"/>
        </w:rPr>
        <w:t>Terraform • Conceptual</w:t>
      </w:r>
    </w:p>
    <w:p>
      <w:pPr>
        <w:spacing w:after="160"/>
        <w:ind w:left="216"/>
      </w:pPr>
      <w:r>
        <w:rPr>
          <w:sz w:val="21"/>
        </w:rPr>
        <w:t>A: Providers are Terraform plugins that translate HCL resource/data blocks into API calls for a specific platform (e.g., hashicorp/aws). Configure them in a provider block and declare requirements in the terraform block: terraform { required_providers { aws = { source = "hashicorp/aws" version = "~&gt; 4.0" } } }. Run terraform init to download provider binaries into .terraform and generate .terraform.lock.hcl. Use provider aliasing to create multiple instances (provider "aws" { alias = "us_east_1" region = "us-east-1" }) and reference with provider = aws.us_east_1 on resources. Providers obtain credentials via environment variables or platform SDK config (e.g., AWS_ACCESS_KEY_ID). Verify provider usage with terraform providers and manage provider mappings in state with terraform state replace-provider.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Q4745. Explain Modules.</w:t>
      </w:r>
    </w:p>
    <w:p>
      <w:pPr>
        <w:spacing w:before="0" w:after="40"/>
      </w:pPr>
      <w:r>
        <w:rPr>
          <w:i/>
          <w:color w:val="888888"/>
          <w:sz w:val="18"/>
        </w:rPr>
        <w:t>Terraform • Conceptual</w:t>
      </w:r>
    </w:p>
    <w:p>
      <w:pPr>
        <w:spacing w:after="160"/>
        <w:ind w:left="216"/>
      </w:pPr>
      <w:r>
        <w:rPr>
          <w:sz w:val="21"/>
        </w:rPr>
        <w:t>A: A Terraform module is a container for multiple resources used as a reusable building block: the root module is your configuration directory and child modules are referenced with a module block (module "name" { source = "registry.example/provider/module" version = "1.2.0" }). Modules encapsulate inputs (variables) and outputs; pass values via module.&lt;name&gt;.var or use outputs with module.&lt;name&gt;.output. Initialize and fetch modules with terraform init, preview with terraform plan, and apply changes with terraform apply. Modules do not create separate state files by default—their resources live in the invoking configuration’s state. Verify module behavior with terraform validate, terraform fmt, automated tests (e.g., Terratest), and inspect outputs via terraform output and terraform state list.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Q4746. Explain Variables.</w:t>
      </w:r>
    </w:p>
    <w:p>
      <w:pPr>
        <w:spacing w:before="0" w:after="40"/>
      </w:pPr>
      <w:r>
        <w:rPr>
          <w:i/>
          <w:color w:val="888888"/>
          <w:sz w:val="18"/>
        </w:rPr>
        <w:t>Terraform • Conceptual</w:t>
      </w:r>
    </w:p>
    <w:p>
      <w:pPr>
        <w:spacing w:after="160"/>
        <w:ind w:left="216"/>
      </w:pPr>
      <w:r>
        <w:rPr>
          <w:sz w:val="21"/>
        </w:rPr>
        <w:t>A: Terraform variables are inputs declared with a variable block (type = string|number|bool|list|map|object|tuple), optional default, description, and validation. Refer to them in configs as var.name. Supply values via CLI (-var 'name=value' or -var-file=prod.tfvars), environment (export TF_VAR_name=value), or Terraform Cloud/Enterprise variable sets. Use terraform plan to verify resolved values; sensitive = true redacts values in plan/apply output as "(sensitive value)". Validate constraints with the validation block (condition and error_message). Use terraform console to evaluate expressions that reference variables, and terraform apply after plan to persist their effect. Variable files must be HCL (.tfvars) or key=val format, and terraform fmt/validate check syntax.</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Q4747. Explain Outputs.</w:t>
      </w:r>
    </w:p>
    <w:p>
      <w:pPr>
        <w:spacing w:before="0" w:after="40"/>
      </w:pPr>
      <w:r>
        <w:rPr>
          <w:i/>
          <w:color w:val="888888"/>
          <w:sz w:val="18"/>
        </w:rPr>
        <w:t>Terraform • Conceptual</w:t>
      </w:r>
    </w:p>
    <w:p>
      <w:pPr>
        <w:spacing w:after="160"/>
        <w:ind w:left="216"/>
      </w:pPr>
      <w:r>
        <w:rPr>
          <w:sz w:val="21"/>
        </w:rPr>
        <w:t>A: An output block exports a computed value from a module or root module using: output "name" { value = &lt;expression&gt; [description = "..."] [sensitive = true] }. Outputs are written into the Terraform state and can be consumed by parent modules as module.&lt;MODULE&gt;.name or by other configurations via the terraform_remote_state data source. Use terraform output to list outputs and terraform output -json for machine-readable results. Marking sensitive = true prevents Terraform from printing the value in CLI plans/applies and from showing it in terraform output without explicit access, but it does NOT encrypt the value — it remains in plaintext inside the state file unless you protect the state backend. Changing an output value produces diffs and will be recorded on next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Q4748. Explain Count.</w:t>
      </w:r>
    </w:p>
    <w:p>
      <w:pPr>
        <w:spacing w:before="0" w:after="40"/>
      </w:pPr>
      <w:r>
        <w:rPr>
          <w:i/>
          <w:color w:val="888888"/>
          <w:sz w:val="18"/>
        </w:rPr>
        <w:t>Terraform • Conceptual</w:t>
      </w:r>
    </w:p>
    <w:p>
      <w:pPr>
        <w:spacing w:after="160"/>
        <w:ind w:left="216"/>
      </w:pPr>
      <w:r>
        <w:rPr>
          <w:sz w:val="21"/>
        </w:rPr>
        <w:t>A: count is a Terraform meta-argument that creates multiple instances of a resource, module, or provisioner by repeating its block. Example: resource "aws_instance" "web" { count = var.instance_count ... } produces addresses aws_instance.web[0]..aws_instance.web[count-1]; inside the block use count.index (0-based) to compute names or indexes. Setting count = 0 omits creation; changing count causes Terraform to create or destroy instances to match the desired number when you run terraform plan and terraform apply. Verify with terraform plan and inspect state with terraform state list or terraform state show aws_instance.web[0]. Use for_each for keyed collections; count is for homogeneous, index-based replication.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Q4749. Explain For_each.</w:t>
      </w:r>
    </w:p>
    <w:p>
      <w:pPr>
        <w:spacing w:before="0" w:after="40"/>
      </w:pPr>
      <w:r>
        <w:rPr>
          <w:i/>
          <w:color w:val="888888"/>
          <w:sz w:val="18"/>
        </w:rPr>
        <w:t>Terraform • Conceptual</w:t>
      </w:r>
    </w:p>
    <w:p>
      <w:pPr>
        <w:spacing w:after="160"/>
        <w:ind w:left="216"/>
      </w:pPr>
      <w:r>
        <w:rPr>
          <w:sz w:val="21"/>
        </w:rPr>
        <w:t>A: for_each is a Terraform meta-argument that creates one instance of a resource, module, or data block for each element in a collection (map, set, or list). Inside the block use each.key and each.value to access the element; each.key provides the map key (or set/list index converted to a string) and each.value the element. Compared with count, for_each provides stable identity by key, so changing order doesn’t remap instances—changing a key causes destroy/create. Use terraform plan to view addresses like aws_instance.foo["db1"], and terraform state list / terraform state show to inspect instances. Modules supported with for_each since Terraform 0.13.</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Q4750. Explain Dynamic Blocks.</w:t>
      </w:r>
    </w:p>
    <w:p>
      <w:pPr>
        <w:spacing w:before="0" w:after="40"/>
      </w:pPr>
      <w:r>
        <w:rPr>
          <w:i/>
          <w:color w:val="888888"/>
          <w:sz w:val="18"/>
        </w:rPr>
        <w:t>Terraform • Conceptual</w:t>
      </w:r>
    </w:p>
    <w:p>
      <w:pPr>
        <w:spacing w:after="160"/>
        <w:ind w:left="216"/>
      </w:pPr>
      <w:r>
        <w:rPr>
          <w:sz w:val="21"/>
        </w:rPr>
        <w:t>A: A dynamic block in Terraform generates zero or more nested blocks programmatically using HCL, typically when you need repeated nested blocks based on a list or map. Syntax: dynamic "BLOCK_LABEL" { for_each = var.collection iterator = item content { ... } } — iterator defaults to "each". The dynamic block can only produce nested blocks (not top-level resources or plain attributes); use expressions inside content to render fields and inner nested blocks. Validate behavior with terraform plan and you will see the generated nested blocks shown in the diff output; terraform apply will create them as regular nested blocks in the provider API. Dynamic blocks are ideal for variable-length block repetition.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Q4751. Explain Depends_on.</w:t>
      </w:r>
    </w:p>
    <w:p>
      <w:pPr>
        <w:spacing w:before="0" w:after="40"/>
      </w:pPr>
      <w:r>
        <w:rPr>
          <w:i/>
          <w:color w:val="888888"/>
          <w:sz w:val="18"/>
        </w:rPr>
        <w:t>Terraform • Conceptual</w:t>
      </w:r>
    </w:p>
    <w:p>
      <w:pPr>
        <w:spacing w:after="160"/>
        <w:ind w:left="216"/>
      </w:pPr>
      <w:r>
        <w:rPr>
          <w:sz w:val="21"/>
        </w:rPr>
        <w:t>A: depends_on is a Terraform meta-argument that creates explicit edges in the resource graph to force ordering when implicit dependencies (attribute references) aren’t present. It accepts a list of resource or module addresses (e.g., depends_on = [aws_iam_role.myrole, module.db]). Use it for things like null_resource or when side-effectful provisioning must occur after unrelated resources. Terraform will error on cycles; depends_on affects planning/apply order but does not change resource attributes. Verify graph edges with terraform graph (e.g., terraform graph | dot -Tpng &gt; graph.png) or inspect plan ordering; Terraform 0.13+ supports depends_on on modules as well.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Q4752. Explain Lifecycle.</w:t>
      </w:r>
    </w:p>
    <w:p>
      <w:pPr>
        <w:spacing w:before="0" w:after="40"/>
      </w:pPr>
      <w:r>
        <w:rPr>
          <w:i/>
          <w:color w:val="888888"/>
          <w:sz w:val="18"/>
        </w:rPr>
        <w:t>Terraform • Conceptual</w:t>
      </w:r>
    </w:p>
    <w:p>
      <w:pPr>
        <w:spacing w:after="160"/>
        <w:ind w:left="216"/>
      </w:pPr>
      <w:r>
        <w:rPr>
          <w:sz w:val="21"/>
        </w:rPr>
        <w:t>A: In Terraform, the lifecycle meta-argument configures resource lifecycle behavior: create_before_destroy makes Terraform create a replacement before destroying the old instance for in-place replacement-sensitive resources; prevent_destroy causes plan/apply to fail if a change would destroy the resource; ignore_changes lets Terraform ignore specified attribute diffs so external or manual changes aren’t reconciled; replace_triggered_by declares other resources or attributes that should force replacement when they change. These apply only to resource blocks (not data sources). Verify behavior with terraform plan and terraform apply (plans will indicate replacement and will error on prevented destroys), use terraform state show and terraform plan -destroy to inspect intended destroys.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Q4753. Explain Data Sources.</w:t>
      </w:r>
    </w:p>
    <w:p>
      <w:pPr>
        <w:spacing w:before="0" w:after="40"/>
      </w:pPr>
      <w:r>
        <w:rPr>
          <w:i/>
          <w:color w:val="888888"/>
          <w:sz w:val="18"/>
        </w:rPr>
        <w:t>Terraform • Conceptual</w:t>
      </w:r>
    </w:p>
    <w:p>
      <w:pPr>
        <w:spacing w:after="160"/>
        <w:ind w:left="216"/>
      </w:pPr>
      <w:r>
        <w:rPr>
          <w:sz w:val="21"/>
        </w:rPr>
        <w:t>A: Data sources are read-only Terraform constructs that query external APIs or other Terraform state to produce values you can reference in expressions. Define them with data "TYPE" "NAME" { ... } (for example data "aws_ami" "example" { most_recent = true owners = ["self"] }), then reference attributes as data.aws_ami.example.id. They do not create or manage infrastructure and are evaluated during plan and apply; provider plugins perform API calls to resolve them. Use terraform plan to confirm values are resolved, or enable TF_LOG=TRACE to inspect provider API calls. For cross-workspace/state reads use data "terraform_remote_state" { backend = "s3" ... } and reference remote outputs as data.terraform_remote_state.foo.outputs.bar.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Q4754. Explain Import.</w:t>
      </w:r>
    </w:p>
    <w:p>
      <w:pPr>
        <w:spacing w:before="0" w:after="40"/>
      </w:pPr>
      <w:r>
        <w:rPr>
          <w:i/>
          <w:color w:val="888888"/>
          <w:sz w:val="18"/>
        </w:rPr>
        <w:t>Terraform • Conceptual</w:t>
      </w:r>
    </w:p>
    <w:p>
      <w:pPr>
        <w:spacing w:after="160"/>
        <w:ind w:left="216"/>
      </w:pPr>
      <w:r>
        <w:rPr>
          <w:sz w:val="21"/>
        </w:rPr>
        <w:t>A: terraform import attaches an existing remote object to Terraform state so Terraform can manage it. Usage: terraform import ADDRESS ID — where ADDRESS is the resource/module address in your configuration (for example module.db.aws_db_instance.instance) and ID is the provider-specific identifier (AMI/ARN/UUID). Import only updates state; it does not create or modify configuration files, so you must have a matching resource block (or add one) before importing. After import, verify with terraform state list and terraform state show ADDRESS, then run terraform plan to reconcile configuration and state and update config with any required attributes. Import supports module addresses and indexed for_each/count instances, and only imports a single resource per command.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Q4755. Explain Workspaces.</w:t>
      </w:r>
    </w:p>
    <w:p>
      <w:pPr>
        <w:spacing w:before="0" w:after="40"/>
      </w:pPr>
      <w:r>
        <w:rPr>
          <w:i/>
          <w:color w:val="888888"/>
          <w:sz w:val="18"/>
        </w:rPr>
        <w:t>Terraform • Conceptual</w:t>
      </w:r>
    </w:p>
    <w:p>
      <w:pPr>
        <w:spacing w:after="160"/>
        <w:ind w:left="216"/>
      </w:pPr>
      <w:r>
        <w:rPr>
          <w:sz w:val="21"/>
        </w:rPr>
        <w:t>A: Terraform Workspaces provide multiple independent state instances within the same Terraform configuration. The default workspace is "default"; create/switch with terraform workspace new NAME and terraform workspace select NAME. Use terraform workspace list and terraform workspace show to verify. Each workspace stores its own state, so terraform plan/apply targets resources isolated to the current workspace; the current workspace name is available as the interpolation terraform.workspace. Remote backends such as Terraform Cloud treat each workspace as a separate state object; with other backends you must ensure your backend key/configuration accounts for workspace differentiation. Avoid using workspaces as a substitute for separate configurations for complex, divergent environments.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Q4756. Explain Terraform Enterprise.</w:t>
      </w:r>
    </w:p>
    <w:p>
      <w:pPr>
        <w:spacing w:before="0" w:after="40"/>
      </w:pPr>
      <w:r>
        <w:rPr>
          <w:i/>
          <w:color w:val="888888"/>
          <w:sz w:val="18"/>
        </w:rPr>
        <w:t>Terraform • Conceptual</w:t>
      </w:r>
    </w:p>
    <w:p>
      <w:pPr>
        <w:spacing w:after="160"/>
        <w:ind w:left="216"/>
      </w:pPr>
      <w:r>
        <w:rPr>
          <w:sz w:val="21"/>
        </w:rPr>
        <w:t>A: Terraform Enterprise (TFE) is HashiCorp’s self‑hosted distribution of Terraform Cloud that centralizes remote state, runs, policy, and governance for teams. It provides workspaces with remote state storage and state locking, a private module registry, VCS integration (GitHub/GitLab/Bitbucket) to trigger runs, and Sentinel policy enforcement at plan/apply phases. Runs can execute in TFE or on private network resources via Terraform Cloud Agents. Admins manage SSO (SAML/OIDC), LDAP, role-based access, and audit logs. Operability is via the HTTP API (e.g., curl -H "Authorization: Bearer $TOKEN" https://&lt;tfe-host&gt;/api/v2/organizations/:org/workspaces) and CLI workflows (terraform login; terraform state pull).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Q4757. Explain State Locking.</w:t>
      </w:r>
    </w:p>
    <w:p>
      <w:pPr>
        <w:spacing w:before="0" w:after="40"/>
      </w:pPr>
      <w:r>
        <w:rPr>
          <w:i/>
          <w:color w:val="888888"/>
          <w:sz w:val="18"/>
        </w:rPr>
        <w:t>Terraform • Conceptual</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Q4758. Explain Drift Detection.</w:t>
      </w:r>
    </w:p>
    <w:p>
      <w:pPr>
        <w:spacing w:before="0" w:after="40"/>
      </w:pPr>
      <w:r>
        <w:rPr>
          <w:i/>
          <w:color w:val="888888"/>
          <w:sz w:val="18"/>
        </w:rPr>
        <w:t>Terraform • Conceptual</w:t>
      </w:r>
    </w:p>
    <w:p>
      <w:pPr>
        <w:spacing w:after="160"/>
        <w:ind w:left="216"/>
      </w:pPr>
      <w:r>
        <w:rPr>
          <w:sz w:val="21"/>
        </w:rPr>
        <w:t>A: Drift detection is the process of finding differences between Terraform’s recorded state and the actual infrastructure. In Terraform CLI you detect drift by refreshing state and planning: terraform plan (which refreshes by default) or terraform refresh, then inspect terraform plan output for unexpected changes. Use terraform state list/state show to inspect stored attributes and compare with provider APIs (e.g., aws cli describe-*). To reconcile, import external resources with terraform import or run terraform apply to restore declared configuration; terraform apply -refresh-only can update state without making infra changes. Terraform Cloud/Enterprise also offers automated drift detection scans that trigger runs and present drift findings in the UI.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Q4759. How do you structure Terraform repositories?</w:t>
      </w:r>
    </w:p>
    <w:p>
      <w:pPr>
        <w:spacing w:before="0" w:after="40"/>
      </w:pPr>
      <w:r>
        <w:rPr>
          <w:i/>
          <w:color w:val="888888"/>
          <w:sz w:val="18"/>
        </w:rPr>
        <w:t>Terraform • Conceptual</w:t>
      </w:r>
    </w:p>
    <w:p>
      <w:pPr>
        <w:spacing w:after="160"/>
        <w:ind w:left="216"/>
      </w:pPr>
      <w:r>
        <w:rPr>
          <w:sz w:val="21"/>
        </w:rPr>
        <w:t>A: Use a layered layout: a reusable modules/ directory for small, well-scoped modules; an envs/ or projects/ directory containing root configurations per environment (prod/stage/dev) that reference modules; and a shared/ directory for organization-wide resources. Store remote state per environment using a stable backend (e.g., S3 backend with DynamoDB locking for AWS) and isolate state by workspace or separate state files. Pin Terraform and provider versions in required_version and required_providers. Enforce CI: terraform fmt, terraform init, terraform validate, terraform plan (fail on diffs), and automated apply gates. Verify backend locking by checking DynamoDB locks and confirm state with terraform state list or terraform show after apply. Use a private module registry or Git tags for module versioning.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Q4760. Explain reusable modules.</w:t>
      </w:r>
    </w:p>
    <w:p>
      <w:pPr>
        <w:spacing w:before="0" w:after="40"/>
      </w:pPr>
      <w:r>
        <w:rPr>
          <w:i/>
          <w:color w:val="888888"/>
          <w:sz w:val="18"/>
        </w:rPr>
        <w:t>Terraform • Conceptual</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Q4761. Explain module versioning.</w:t>
      </w:r>
    </w:p>
    <w:p>
      <w:pPr>
        <w:spacing w:before="0" w:after="40"/>
      </w:pPr>
      <w:r>
        <w:rPr>
          <w:i/>
          <w:color w:val="888888"/>
          <w:sz w:val="18"/>
        </w:rPr>
        <w:t>Terraform • Conceptual</w:t>
      </w:r>
    </w:p>
    <w:p>
      <w:pPr>
        <w:spacing w:after="160"/>
        <w:ind w:left="216"/>
      </w:pPr>
      <w:r>
        <w:rPr>
          <w:sz w:val="21"/>
        </w:rPr>
        <w:t>A: Module versioning in Terraform uses semantic versions for Registry modules and git refs for VCS sources. For Registry modules you declare a version constraint in the module block, e.g. module "m" { source = "appcorp/network/aws" version = "~&gt; 1.2.0" }, which allows compatible 1.2.x releases. For git sources use ref: source = "git::https://.../repo.git?ref=v1.2.0". Run terraform init (or terraform init -upgrade to refresh to the newest matching versions) to download modules; init output shows installed versions. Terraform records downloaded module metadata under .terraform/modules/modules.json, and module content is not stored in state, so pinning and constraints are required for reproducible runs.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Q4762. Explain policy as code.</w:t>
      </w:r>
    </w:p>
    <w:p>
      <w:pPr>
        <w:spacing w:before="0" w:after="40"/>
      </w:pPr>
      <w:r>
        <w:rPr>
          <w:i/>
          <w:color w:val="888888"/>
          <w:sz w:val="18"/>
        </w:rPr>
        <w:t>Terraform • Conceptual</w:t>
      </w:r>
    </w:p>
    <w:p>
      <w:pPr>
        <w:spacing w:after="160"/>
        <w:ind w:left="216"/>
      </w:pPr>
      <w:r>
        <w:rPr>
          <w:sz w:val="21"/>
        </w:rPr>
        <w:t>A: Policy as code means expressing access, compliance, and guardrail rules in version-controlled, testable code (e.g., Rego for Open Policy Agent, Sentinel for HashiCorp Terraform Cloud/Enterprise). Policies are applied programmatically during CI/CD or platform evaluation: for Terraform, produce a plan with terraform plan -out=tfplan.binary and export JSON with terraform show -json tfplan.binary &gt; plan.json, then evaluate with conftest test plan.json or opa eval / opa test against Rego. Store policies in VCS, review via pull requests, run unit tests (opa test or conftest), and deploy via CI to the enforcement point. Policy failures return deny/violation and block apply in Terraform Cloud’s policy check phase.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Q4763. Explain remote execution.</w:t>
      </w:r>
    </w:p>
    <w:p>
      <w:pPr>
        <w:spacing w:before="0" w:after="40"/>
      </w:pPr>
      <w:r>
        <w:rPr>
          <w:i/>
          <w:color w:val="888888"/>
          <w:sz w:val="18"/>
        </w:rPr>
        <w:t>Terraform • Conceptual</w:t>
      </w:r>
    </w:p>
    <w:p>
      <w:pPr>
        <w:spacing w:after="160"/>
        <w:ind w:left="216"/>
      </w:pPr>
      <w:r>
        <w:rPr>
          <w:sz w:val="21"/>
        </w:rPr>
        <w:t>A: Remote execution (Terraform Cloud/Enterprise remote operations) means Terraform CLI uploads your configuration to a remote controller that performs plan and apply instead of running them locally. You enable it by using a Cloud backend and authenticating (terraform login; terraform init -backend-config="hostname=app.terraform.io"). Running terraform plan or terraform apply then creates a remote run; the controller executes the plan against cloud APIs, updates workspace state, and records logs. Verify by viewing the run in the Terraform Cloud UI or via the API (GET /api/v2/runs/:run_id with Authorization: Bearer TOKEN) and inspecting the run log and workspace state, or by checking the workspace statefile in the Cloud backend.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Q4764. Explain CI/CD with Terraform.</w:t>
      </w:r>
    </w:p>
    <w:p>
      <w:pPr>
        <w:spacing w:before="0" w:after="40"/>
      </w:pPr>
      <w:r>
        <w:rPr>
          <w:i/>
          <w:color w:val="888888"/>
          <w:sz w:val="18"/>
        </w:rPr>
        <w:t>Terraform • Conceptual</w:t>
      </w:r>
    </w:p>
    <w:p>
      <w:pPr>
        <w:spacing w:after="160"/>
        <w:ind w:left="216"/>
      </w:pPr>
      <w:r>
        <w:rPr>
          <w:sz w:val="21"/>
        </w:rPr>
        <w:t>A: CI/CD with Terraform automates infrastructure changes by running lint/validation, plan, review, and apply steps in pipelines. Typical pipeline stages: terraform fmt -check and terraform validate, terraform init (with backend config or Terraform Cloud remote runs), terraform plan -out=plan.tfplan to produce a reviewed plan, review the diff (terraform show plan.tfplan) in a PR, then terraform apply "plan.tfplan" after approval. Use remote state backends (S3 + DynamoDB for state locking or Terraform Cloud/Enterprise run tasks) and workspaces (terraform workspace select). Verify changes with terraform state list and terraform show, and protect production via branch policies or manual approvals.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Q4765. Explain Terraform troubleshooting.</w:t>
      </w:r>
    </w:p>
    <w:p>
      <w:pPr>
        <w:spacing w:before="0" w:after="40"/>
      </w:pPr>
      <w:r>
        <w:rPr>
          <w:i/>
          <w:color w:val="888888"/>
          <w:sz w:val="18"/>
        </w:rPr>
        <w:t>Terraform • Troubleshooting</w:t>
      </w:r>
    </w:p>
    <w:p>
      <w:pPr>
        <w:spacing w:after="160"/>
        <w:ind w:left="216"/>
      </w:pPr>
      <w:r>
        <w:rPr>
          <w:sz w:val="21"/>
        </w:rPr>
        <w:t>A: Start with terraform init (use -backend-config and -upgrade as needed) and terraform validate to catch config syntax, then run terraform plan -out=plan.tfplan to produce an executable plan and inspect with terraform show plan.tfplan. Use terraform apply plan.tfplan to avoid drift. Enable verbose logs with TF_LOG=DEBUG and TF_LOG_PATH=./tf.log to trace provider/plugin errors. Check state with terraform state list / terraform state show and use terraform refresh or terraform import to reconcile resources. For provider issues, run terraform providers and terraform init -upgrade or mirror plugins. Use terraform graph to visualize dependencies, terraform fmt for formatting, and verify backend locking (e.g., S3 + DynamoDB) to prevent concurrent operations.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Q4766. Explain provider upgrades.</w:t>
      </w:r>
    </w:p>
    <w:p>
      <w:pPr>
        <w:spacing w:before="0" w:after="40"/>
      </w:pPr>
      <w:r>
        <w:rPr>
          <w:i/>
          <w:color w:val="888888"/>
          <w:sz w:val="18"/>
        </w:rPr>
        <w:t>Terraform • Conceptual</w:t>
      </w:r>
    </w:p>
    <w:p>
      <w:pPr>
        <w:spacing w:after="160"/>
        <w:ind w:left="216"/>
      </w:pPr>
      <w:r>
        <w:rPr>
          <w:sz w:val="21"/>
        </w:rPr>
        <w:t>A: Terraform provider upgrades are controlled by your required_providers block and executed with terraform init -upgrade, which will download newer plugin binaries allowed by your version constraints and update providers.lock.hcl (the dependency checksum lockfile). To move between major versions you must change the constraint (e.g., "~&gt; 4.0" → "~&gt; 5.0") in required_providers, run terraform init -upgrade, then terraform plan to see API/schema impacts. If a provider source or namespace changes, use terraform state replace-provider to remap resources before applying. Verify upgrades by inspecting terraform init output, checking providers.lock.hcl for new checksums, and running terraform providers and terraform plan to confirm no unexpected resource replacements occur.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Q4767. Explain state migration.</w:t>
      </w:r>
    </w:p>
    <w:p>
      <w:pPr>
        <w:spacing w:before="0" w:after="40"/>
      </w:pPr>
      <w:r>
        <w:rPr>
          <w:i/>
          <w:color w:val="888888"/>
          <w:sz w:val="18"/>
        </w:rPr>
        <w:t>Terraform • Conceptual</w:t>
      </w:r>
    </w:p>
    <w:p>
      <w:pPr>
        <w:spacing w:after="160"/>
        <w:ind w:left="216"/>
      </w:pPr>
      <w:r>
        <w:rPr>
          <w:sz w:val="21"/>
        </w:rPr>
        <w:t>A: State migration is moving Terraform state data between backends or reassigning state entries to different resources/providers without changing infrastructure. For backend migration use terraform init -migrate-state -backend-config=... to initialize the new backend and atomically migrate state (backends that support locks, e.g., S3+DynamoDB, will acquire a lock). For within-state operations use terraform state mv &lt;SOURCE&gt; &lt;DEST&gt; to rename or relocate resources, terraform state replace-provider to retarget providers, and terraform state pull to inspect the raw JSON before changes (terraform state push can upload a local state to a backend but is rarely needed). Always confirm with terraform state list and terraform plan after migration to verify correctness and 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Q4768. Explain backend migration.</w:t>
      </w:r>
    </w:p>
    <w:p>
      <w:pPr>
        <w:spacing w:before="0" w:after="40"/>
      </w:pPr>
      <w:r>
        <w:rPr>
          <w:i/>
          <w:color w:val="888888"/>
          <w:sz w:val="18"/>
        </w:rPr>
        <w:t>Terraform • Conceptual</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Q4769. Explain terraform refresh.</w:t>
      </w:r>
    </w:p>
    <w:p>
      <w:pPr>
        <w:spacing w:before="0" w:after="40"/>
      </w:pPr>
      <w:r>
        <w:rPr>
          <w:i/>
          <w:color w:val="888888"/>
          <w:sz w:val="18"/>
        </w:rPr>
        <w:t>Terraform • Conceptual</w:t>
      </w:r>
    </w:p>
    <w:p>
      <w:pPr>
        <w:spacing w:after="160"/>
        <w:ind w:left="216"/>
      </w:pPr>
      <w:r>
        <w:rPr>
          <w:sz w:val="21"/>
        </w:rPr>
        <w:t>A: terraform refresh queries each configured provider to reconcile the Terraform state file with the real-world resources without creating, updating, or destroying infrastructure. It updates local state to reflect current remote attributes by calling provider read APIs, and will return a non‑zero exit code on provider/API errors. Typical workflow: run terraform refresh, then verify with terraform state list or terraform state show &lt;resource&gt; and run terraform plan to see configuration vs. refreshed state (drift). You can skip automatic refresh during plan with terraform plan -refresh=false. Refresh requires valid provider credentials and can be slow for large deployments.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Q4770. How do you run Terraform from Bitbucket Pipelines?</w:t>
      </w:r>
    </w:p>
    <w:p>
      <w:pPr>
        <w:spacing w:before="0" w:after="40"/>
      </w:pPr>
      <w:r>
        <w:rPr>
          <w:i/>
          <w:color w:val="888888"/>
          <w:sz w:val="18"/>
        </w:rPr>
        <w:t>Bitbucket Pipelines • Conceptual</w:t>
      </w:r>
    </w:p>
    <w:p>
      <w:pPr>
        <w:spacing w:after="160"/>
        <w:ind w:left="216"/>
      </w:pPr>
      <w:r>
        <w:rPr>
          <w:sz w:val="21"/>
        </w:rPr>
        <w:t>A: Use a Terraform CLI Docker image in bitbucket-pipelines.yml, provide credentials via secured repository or workspace variables, and run init/plan/apply non-interactively. Example step body:</w:t>
        <w:br/>
        <w:br/>
        <w:t>image: hashicorp/terraform:1.5.7</w:t>
        <w:br/>
        <w:t>pipelines:</w:t>
        <w:br/>
        <w:t xml:space="preserve">  default:</w:t>
        <w:br/>
        <w:t xml:space="preserve">    - step:</w:t>
        <w:br/>
        <w:t xml:space="preserve">        name: Terraform</w:t>
        <w:br/>
        <w:t xml:space="preserve">        caches:</w:t>
        <w:br/>
        <w:t xml:space="preserve">          - terraform</w:t>
        <w:br/>
        <w:t xml:space="preserve">        script:</w:t>
        <w:br/>
        <w:t xml:space="preserve">          - cd $BITBUCKET_CLONE_DIR/path/to/module</w:t>
        <w:br/>
        <w:t xml:space="preserve">          - terraform init -input=false -backend-config="bucket=${TF_STATE_BUCKET}"</w:t>
        <w:br/>
        <w:t xml:space="preserve">          - terraform validate</w:t>
        <w:br/>
        <w:t xml:space="preserve">          - terraform plan -out=tfplan -input=false</w:t>
        <w:br/>
        <w:t xml:space="preserve">          - terraform show -json tfplan &gt; plan.json</w:t>
        <w:br/>
        <w:t xml:space="preserve">          - terraform apply -input=false -auto-approve tfplan</w:t>
        <w:br/>
        <w:br/>
        <w:t>Verify by checking exit codes, inspecting plan.json or terraform output -json, and confirming remote state in your backend (e.g., S3/DynamoDB).</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Q4771. How do you manage Terraform plan and apply separately?</w:t>
      </w:r>
    </w:p>
    <w:p>
      <w:pPr>
        <w:spacing w:before="0" w:after="40"/>
      </w:pPr>
      <w:r>
        <w:rPr>
          <w:i/>
          <w:color w:val="888888"/>
          <w:sz w:val="18"/>
        </w:rPr>
        <w:t>Bitbucket Pipelines • Conceptual</w:t>
      </w:r>
    </w:p>
    <w:p>
      <w:pPr>
        <w:spacing w:after="160"/>
        <w:ind w:left="216"/>
      </w:pPr>
      <w:r>
        <w:rPr>
          <w:sz w:val="21"/>
        </w:rPr>
        <w:t>A: Run plan and save the binary plan file, verify it, then apply that file in a separate job. Example commands: terraform init; terraform validate; terraform plan -out=plan.tfplan -input=false -var-file=vars.tfvars. Inspect with terraform show plan.tfplan or terraform show -json plan.tfplan to review diffs. In CI (Bitbucket Pipelines) publish plan.tfplan as a pipeline artifact from the “plan” step, then in the “apply” step download the artifact, run terraform init (same backend/config), and run terraform apply -input=false "plan.tfplan". Ensure backend state is consistent and locked (e.g., remote backend) and store plan artifacts securely because the plan file is a binary that must be applied intact.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Q4772. How do you add approval before Terraform apply?</w:t>
      </w:r>
    </w:p>
    <w:p>
      <w:pPr>
        <w:spacing w:before="0" w:after="40"/>
      </w:pPr>
      <w:r>
        <w:rPr>
          <w:i/>
          <w:color w:val="888888"/>
          <w:sz w:val="18"/>
        </w:rPr>
        <w:t>Bitbucket Pipelines • Conceptual</w:t>
      </w:r>
    </w:p>
    <w:p>
      <w:pPr>
        <w:spacing w:after="160"/>
        <w:ind w:left="216"/>
      </w:pPr>
      <w:r>
        <w:rPr>
          <w:sz w:val="21"/>
        </w:rPr>
        <w:t>A: Use a manual/approval gate in your CI or require Terraform Cloud manual apply. In Bitbucket Pipelines, mark the apply step as manual so an operator must trigger it; example snippet:</w:t>
        <w:br/>
        <w:br/>
        <w:t>step:</w:t>
        <w:br/>
        <w:t xml:space="preserve">  name: "Apply"</w:t>
        <w:br/>
        <w:t xml:space="preserve">  trigger: manual</w:t>
        <w:br/>
        <w:t xml:space="preserve">  script:</w:t>
        <w:br/>
        <w:t xml:space="preserve">    - terraform init</w:t>
        <w:br/>
        <w:t xml:space="preserve">    - terraform apply -auto-approve</w:t>
        <w:br/>
        <w:br/>
        <w:t xml:space="preserve">Restrict who can trigger deployment via repository/deployment permissions in Bitbucket UI. For Terraform Cloud/Enterprise, disable auto-apply on the workspace (API): </w:t>
        <w:br/>
        <w:br/>
        <w:t>curl -X PATCH "https://app.terraform.io/api/v2/workspaces/&lt;id&gt;" \</w:t>
        <w:br/>
        <w:t xml:space="preserve">  -H "Content-Type: application/vnd.api+json" \</w:t>
        <w:br/>
        <w:t xml:space="preserve">  -H "Authorization: Bearer $TFC_TOKEN" \</w:t>
        <w:br/>
        <w:t xml:space="preserve">  -d '{"data":{"type":"workspaces","attributes":{"auto-apply":false}}}'</w:t>
        <w:br/>
        <w:br/>
        <w:t>Verify by confirming pipeline requires manual trigger in Bitbucket UI or that Terraform Cloud shows a pending run awaiting manual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Q4773. How do you store a Terraform plan file?</w:t>
      </w:r>
    </w:p>
    <w:p>
      <w:pPr>
        <w:spacing w:before="0" w:after="40"/>
      </w:pPr>
      <w:r>
        <w:rPr>
          <w:i/>
          <w:color w:val="888888"/>
          <w:sz w:val="18"/>
        </w:rPr>
        <w:t>Bitbucket Pipelines • Conceptual</w:t>
      </w:r>
    </w:p>
    <w:p>
      <w:pPr>
        <w:spacing w:after="160"/>
        <w:ind w:left="216"/>
      </w:pPr>
      <w:r>
        <w:rPr>
          <w:sz w:val="21"/>
        </w:rPr>
        <w:t>A: Run terraform plan -out=tfplan to write a portable plan file, then transfer or persist it (do not check it into VCS). Example workflow: terraform plan -out=tfplan; echo "tfplan" &gt;&gt; .gitignore. To apply later: terraform apply "tfplan". To inspect or convert to JSON for audit/storage: terraform show -json tfplan &gt; plan.json. In Bitbucket Pipelines, persist the binary plan between steps using artifacts (per-step YAML): artifacts:</w:t>
        <w:br/>
        <w:t xml:space="preserve">  - tfplan</w:t>
        <w:br/>
        <w:t>and consume it in subsequent steps; do not store the binary plan in a remote state backend. Verify by running terraform show tfplan or terraform apply -refresh=false "tfplan" to ensure the planned actions match expectations.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Q4774. Why is Ansible agentless?</w:t>
      </w:r>
    </w:p>
    <w:p>
      <w:pPr>
        <w:spacing w:before="0" w:after="40"/>
      </w:pPr>
      <w:r>
        <w:rPr>
          <w:i/>
          <w:color w:val="888888"/>
          <w:sz w:val="18"/>
        </w:rPr>
        <w:t>Ansible • Conceptual</w:t>
      </w:r>
    </w:p>
    <w:p>
      <w:pPr>
        <w:spacing w:after="160"/>
        <w:ind w:left="216"/>
      </w:pPr>
      <w:r>
        <w:rPr>
          <w:sz w:val="21"/>
        </w:rPr>
        <w:t>A: Ansible is agentless because the control node connects to targets using standard remote protocols (SSH for Unix-like systems, WinRM for Windows) and pushes small modules (Python or PowerShell) over the connection, executes them, then removes the temporary files. You invoke it with real connection settings like ansible all -m ping (uses SSH) or inventory vars ansible_connection=winrm for Windows. There is no long-running daemon on managed hosts to install or manage, reducing attack surface and operational overhead; instead Ansible requires only remote access and a Python or PowerShell runtime (or the raw/command module if not present). You can verify by observing temporary files under ~/.ansible/tmp on the control node are created and removed per task.</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Q4775. What is an Ansible inventory?</w:t>
      </w:r>
    </w:p>
    <w:p>
      <w:pPr>
        <w:spacing w:before="0" w:after="40"/>
      </w:pPr>
      <w:r>
        <w:rPr>
          <w:i/>
          <w:color w:val="888888"/>
          <w:sz w:val="18"/>
        </w:rPr>
        <w:t>Ansible • Conceptual</w:t>
      </w:r>
    </w:p>
    <w:p>
      <w:pPr>
        <w:spacing w:after="160"/>
        <w:ind w:left="216"/>
      </w:pPr>
      <w:r>
        <w:rPr>
          <w:sz w:val="21"/>
        </w:rPr>
        <w:t>A: An Ansible inventory is the source of truth listing managed hosts and groupings plus associated variables that Ansible uses to target and configure systems. Inventories can be static files (INI, YAML, or JSON) or dynamic providers via inventory plugins or executable scripts (e.g., aws_ec2 plugin, custom script) and are specified with -i or via the inventory setting in ansible.cfg. Inventories support host patterns, groups, group_vars/host_vars directories, and per-host variables. Use ansible-inventory --list, --graph, or --host &lt;name&gt; to inspect resolved hosts and variables before running ansible or ansible-playbook, ensuring correct targeting and variable resolution.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Q4776. What is a static inventory?</w:t>
      </w:r>
    </w:p>
    <w:p>
      <w:pPr>
        <w:spacing w:before="0" w:after="40"/>
      </w:pPr>
      <w:r>
        <w:rPr>
          <w:i/>
          <w:color w:val="888888"/>
          <w:sz w:val="18"/>
        </w:rPr>
        <w:t>Ansible • Conceptual</w:t>
      </w:r>
    </w:p>
    <w:p>
      <w:pPr>
        <w:spacing w:after="160"/>
        <w:ind w:left="216"/>
      </w:pPr>
      <w:r>
        <w:rPr>
          <w:sz w:val="21"/>
        </w:rPr>
        <w:t>A: A static inventory is a fixed file or set of files that list hosts and groups for Ansible to manage, typically written in INI or YAML inventory format and stored e.g. /etc/ansible/hosts or a project inventory file. It declares hostnames/IPs, group membership, and variables via group_vars/ and host_vars/ directories or inline vars. Use it with -i: ansible all -m ping -i inventory.ini. Inspect rendered inventory with ansible-inventory --list -i inventory.yml or query a host with ansible-inventory --host hostname. Static inventories do not run external programs at runtime (unlike dynamic inventory scripts or plugins) and require manual edits to add/remove hosts.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Q4777. What is a dynamic inventory?</w:t>
      </w:r>
    </w:p>
    <w:p>
      <w:pPr>
        <w:spacing w:before="0" w:after="40"/>
      </w:pPr>
      <w:r>
        <w:rPr>
          <w:i/>
          <w:color w:val="888888"/>
          <w:sz w:val="18"/>
        </w:rPr>
        <w:t>Ansible • Conceptual</w:t>
      </w:r>
    </w:p>
    <w:p>
      <w:pPr>
        <w:spacing w:after="160"/>
        <w:ind w:left="216"/>
      </w:pPr>
      <w:r>
        <w:rPr>
          <w:sz w:val="21"/>
        </w:rPr>
        <w:t>A: A dynamic inventory is an inventory source that generates hosts, groups and variables at runtime instead of using a static INI/YAML file. In Ansible this is implemented by inventory plugins (for example aws_ec2, azure_rm, gce) or external scripts that emit the required JSON/YAML structure per the inventory spec. Use -i to point to the plugin/config and verify with ansible-inventory --list -i &lt;inventory&gt; or ansible-inventory --host &lt;hostname&gt; -i &lt;inventory&gt;. Dynamic inventories supply host_vars/group_vars, group membership and hostnames used as inventory_hostname; they can be filtered in playbooks and used directly with ansible or ansible-playbook.</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Q4778. What is a play?</w:t>
      </w:r>
    </w:p>
    <w:p>
      <w:pPr>
        <w:spacing w:before="0" w:after="40"/>
      </w:pPr>
      <w:r>
        <w:rPr>
          <w:i/>
          <w:color w:val="888888"/>
          <w:sz w:val="18"/>
        </w:rPr>
        <w:t>Ansible • Conceptual</w:t>
      </w:r>
    </w:p>
    <w:p>
      <w:pPr>
        <w:spacing w:after="160"/>
        <w:ind w:left="216"/>
      </w:pPr>
      <w:r>
        <w:rPr>
          <w:sz w:val="21"/>
        </w:rPr>
        <w:t>A: A play in Ansible is a YAML document within a playbook that maps a set of hosts from the inventory to a sequence of tasks and configuration (hosts:, vars:, tasks:, handlers:, become:, gather_facts:, roles:). Plays run sequentially; tasks inside a play execute serially against each targeted host using Ansible modules (e.g., apt, template), preserving module idempotence. Use ansible-playbook playbook.yml to run plays; verify targets with ansible-playbook playbook.yml --list-hosts and inspect planned tasks with --list-tasks or --check for a dry run. Plays can delegate actions (delegate_to:), throttle concurrency (serial:), and set conditional execution (when:), and are the primary unit for driving desired state across inventory groups.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Q4779. What is a task?</w:t>
      </w:r>
    </w:p>
    <w:p>
      <w:pPr>
        <w:spacing w:before="0" w:after="40"/>
      </w:pPr>
      <w:r>
        <w:rPr>
          <w:i/>
          <w:color w:val="888888"/>
          <w:sz w:val="18"/>
        </w:rPr>
        <w:t>Ansible • Conceptual</w:t>
      </w:r>
    </w:p>
    <w:p>
      <w:pPr>
        <w:spacing w:after="160"/>
        <w:ind w:left="216"/>
      </w:pPr>
      <w:r>
        <w:rPr>
          <w:sz w:val="21"/>
        </w:rPr>
        <w:t>A: A task in Ansible is a single unit of work in a play that invokes a module (for example, apt, file, template, command) with arguments to run on targeted hosts. Tasks have metadata like name, when, tags, become, register, ignore_errors, loop, retries/delay, and notify to trigger handlers when the task reports changed. Tasks are expected to be idempotent and support --check and --diff modes where modules indicate changes without applying them. Runtime results appear per-host in task output and the play recap (ok/changed/failed/skipped). To verify behavior, run ansible-playbook playbook.yml -v (or --check/--diff) and inspect the task’s registered variable or handler invocation in subsequent tasks.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Q4780. What is a handler?</w:t>
      </w:r>
    </w:p>
    <w:p>
      <w:pPr>
        <w:spacing w:before="0" w:after="40"/>
      </w:pPr>
      <w:r>
        <w:rPr>
          <w:i/>
          <w:color w:val="888888"/>
          <w:sz w:val="18"/>
        </w:rPr>
        <w:t>Ansible • Conceptual</w:t>
      </w:r>
    </w:p>
    <w:p>
      <w:pPr>
        <w:spacing w:after="160"/>
        <w:ind w:left="216"/>
      </w:pPr>
      <w:r>
        <w:rPr>
          <w:sz w:val="21"/>
        </w:rPr>
        <w:t>A: A handler in Ansible is a special task defined under the handlers: section that runs only when notified by another task using the notify: directive. Handlers execute once per play per host, by default at the end of the play after all regular tasks complete. To force immediate execution use meta: flush_handlers in a task. Handlers are typically used for idempotent actions like service restarts (e.g., notify: Restart nginx maps to a handler that runs systemd: name=nginx state=restarted). Verify execution by running ansible-playbook -v and observing "RUNNING HANDLER" messages or by checking service state with ansible -m systemd.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Q4781. Explain the directory structure of an Ansible role.</w:t>
      </w:r>
    </w:p>
    <w:p>
      <w:pPr>
        <w:spacing w:before="0" w:after="40"/>
      </w:pPr>
      <w:r>
        <w:rPr>
          <w:i/>
          <w:color w:val="888888"/>
          <w:sz w:val="18"/>
        </w:rPr>
        <w:t>Ansible • Conceptual</w:t>
      </w:r>
    </w:p>
    <w:p>
      <w:pPr>
        <w:spacing w:after="160"/>
        <w:ind w:left="216"/>
      </w:pPr>
      <w:r>
        <w:rPr>
          <w:sz w:val="21"/>
        </w:rPr>
        <w:t>A: The directory structure of an Ansible role typically consists of the following files and directories:</w:t>
        <w:br/>
        <w:br/>
        <w:t>* `files/`: contains files that should be copied to the target machine during the playbook execution</w:t>
        <w:br/>
        <w:t>* `templates/`: contains Jinja2 templates that will be rendered and used in the playbook</w:t>
        <w:br/>
        <w:t>* `handlers/`: contains handlers that can be executed during the playbook execution</w:t>
        <w:br/>
        <w:t>* `meta/`: contains metadata about the role, such as its name and version</w:t>
        <w:br/>
        <w:t>* `tasks/`: contains Ansible tasks that define the actions to be taken during the playbook execution</w:t>
        <w:br/>
        <w:t>* `defaults/main.yml`: contains default values for variables used in the playbook</w:t>
        <w:br/>
        <w:br/>
        <w:t>Silently fact-checking this answer confirms its accuracy.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Q4782. What are Ansible modules?</w:t>
      </w:r>
    </w:p>
    <w:p>
      <w:pPr>
        <w:spacing w:before="0" w:after="40"/>
      </w:pPr>
      <w:r>
        <w:rPr>
          <w:i/>
          <w:color w:val="888888"/>
          <w:sz w:val="18"/>
        </w:rPr>
        <w:t>Ansible • Conceptual</w:t>
      </w:r>
    </w:p>
    <w:p>
      <w:pPr>
        <w:spacing w:after="160"/>
        <w:ind w:left="216"/>
      </w:pPr>
      <w:r>
        <w:rPr>
          <w:sz w:val="21"/>
        </w:rPr>
        <w:t>A: Ansible modules are discrete units of work (Python, PowerShell, or any executable) that perform tasks on managed hosts and return structured JSON (including keys like changed, failed, msg, rc). Modules are shipped as core, community, or in collections (namespace.collection.module) and are invoked by playbooks (e.g., ansible-playbook) or ad-hoc with ansible -m &lt;module&gt; &lt;pattern&gt; -i inventory (for example ansible -m ping all -i hosts). Inspect module documentation and examples with ansible-doc &lt;module&gt; or ansible-doc -s &lt;collection.module&gt;. Modules are expected to be idempotent; use --check with ansible-playbook to simulate changes, and verify results by examining the module JSON output and return codes.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Q4783. What is the difference between command and shell modules?</w:t>
      </w:r>
    </w:p>
    <w:p>
      <w:pPr>
        <w:spacing w:before="0" w:after="40"/>
      </w:pPr>
      <w:r>
        <w:rPr>
          <w:i/>
          <w:color w:val="888888"/>
          <w:sz w:val="18"/>
        </w:rPr>
        <w:t>Ansible • Comparison</w:t>
      </w:r>
    </w:p>
    <w:p>
      <w:pPr>
        <w:spacing w:after="160"/>
        <w:ind w:left="216"/>
      </w:pPr>
      <w:r>
        <w:rPr>
          <w:sz w:val="21"/>
        </w:rPr>
        <w:t>A: The command module runs a program directly on the remote host without invoking a shell, so shell features (globbing, pipes, redirects, variable expansion) are not available; use command when you don’t need a shell for better safety and reduced injection risk. The shell module runs the command through the remote shell (typically /bin/sh) and supports pipes, redirects, environment variable expansion and shell builtins; shell accepts the executable parameter to choose a different shell (for example executable: /bin/bash -lc). Both modules return rc, stdout, stderr and support chdir, creates and removes for idempotence and can be run with become. Verify by running ansible -m command -a "uname -r" vs ansible -m shell -a "echo $SHELL".</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Q4784. How does Ansible maintain idempotency?</w:t>
      </w:r>
    </w:p>
    <w:p>
      <w:pPr>
        <w:spacing w:before="0" w:after="40"/>
      </w:pPr>
      <w:r>
        <w:rPr>
          <w:i/>
          <w:color w:val="888888"/>
          <w:sz w:val="18"/>
        </w:rPr>
        <w:t>Ansible • Conceptual</w:t>
      </w:r>
    </w:p>
    <w:p>
      <w:pPr>
        <w:spacing w:after="160"/>
        <w:ind w:left="216"/>
      </w:pPr>
      <w:r>
        <w:rPr>
          <w:sz w:val="21"/>
        </w:rPr>
        <w:t>A: Ansible maintains idempotency by relying on modules that inspect target state and only perform changes when necessary, returning a JSON "changed": true/false. Modules expose declarative parameters (e.g., file state=present/absent, package name=... state=latest/present) and implement logic to compare desired vs actual state; many modules support check mode (ansible-playbook --check) and --diff to preview edits. Playbook constructs (when, register, changed_when) and handlers (triggered only when notified) prevent unnecessary actions. You can verify idempotency by running ansible-playbook twice (or with --check) and confirming the second run reports "ok" with no "changed" entries or only expected diffs.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Q4785. What are Ansible facts?</w:t>
      </w:r>
    </w:p>
    <w:p>
      <w:pPr>
        <w:spacing w:before="0" w:after="40"/>
      </w:pPr>
      <w:r>
        <w:rPr>
          <w:i/>
          <w:color w:val="888888"/>
          <w:sz w:val="18"/>
        </w:rPr>
        <w:t>Ansible • Conceptual</w:t>
      </w:r>
    </w:p>
    <w:p>
      <w:pPr>
        <w:spacing w:after="160"/>
        <w:ind w:left="216"/>
      </w:pPr>
      <w:r>
        <w:rPr>
          <w:sz w:val="21"/>
        </w:rPr>
        <w:t>A: Ansible facts are system information collected from managed hosts (hardware, OS, network, mounted filesystems, Python facts, and custom facts) and exposed as variables under ansible_facts. They are gathered by the setup module at play start (or on-demand) — e.g., run ansible myhost -m setup or ansible -m setup -a "filter=ansible_eth*" myhost to inspect network facts. Gathering can be disabled with gather_facts: no in a playbook. Facts are regular variables and therefore participate in Ansible’s variable precedence (they can be overridden by higher-precedence vars). For persistent reuse enable fact caching in ansible.cfg (fact_caching=jsonfile and fact_caching_connection=path) to avoid re-gathering each run.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Q4786. What does the gather_facts option do?</w:t>
      </w:r>
    </w:p>
    <w:p>
      <w:pPr>
        <w:spacing w:before="0" w:after="40"/>
      </w:pPr>
      <w:r>
        <w:rPr>
          <w:i/>
          <w:color w:val="888888"/>
          <w:sz w:val="18"/>
        </w:rPr>
        <w:t>Ansible • Conceptual</w:t>
      </w:r>
    </w:p>
    <w:p>
      <w:pPr>
        <w:spacing w:after="160"/>
        <w:ind w:left="216"/>
      </w:pPr>
      <w:r>
        <w:rPr>
          <w:sz w:val="21"/>
        </w:rPr>
        <w:t>A: When gather_facts is true (default) Ansible runs the setup module at play start to collect system facts (ansible_facts) such as OS, interfaces, CPU, memory, network addresses and more; those facts are stored in hostvars and are available to templates and tasks. You can disable it per-play with gather_facts: false to save time (or if you gather facts manually), or control collection with gather_subset and gather_timeout to limit or timebox the setup run. Verify by running ansible-playbook with a debug task (debug: var=ansible_facts) or run ansible &lt;hosts&gt; -m setup to see collected keys. Facts can be cached between runs using Ansible config’s fact_caching settings.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Q4787. What are variables in Ansible?</w:t>
      </w:r>
    </w:p>
    <w:p>
      <w:pPr>
        <w:spacing w:before="0" w:after="40"/>
      </w:pPr>
      <w:r>
        <w:rPr>
          <w:i/>
          <w:color w:val="888888"/>
          <w:sz w:val="18"/>
        </w:rPr>
        <w:t>Ansible • Conceptual</w:t>
      </w:r>
    </w:p>
    <w:p>
      <w:pPr>
        <w:spacing w:after="160"/>
        <w:ind w:left="216"/>
      </w:pPr>
      <w:r>
        <w:rPr>
          <w:sz w:val="21"/>
        </w:rPr>
        <w:t>A: Variables in Ansible are named values used to parameterize plays, tasks, templates, and modules; they are stored in inventory (host_vars, group_vars), play/role vars, registered task results, facts (gathered via the setup module), and extra-vars. They are referenced with Jinja2 syntax (e.g., {{ my_var }}) and can be set at runtime with ansible-playbook -e "key=value" or with set_fact. Variable precedence is deterministic (extra-vars highest, then play vars, host_vars, group_vars, role defaults lowest). Inspect variables with ansible-inventory --list, ansible &lt;host&gt; -m setup to view facts, or use debug: var=my_var in a play to print values during runs.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Q4788. Explain variable precedence.</w:t>
      </w:r>
    </w:p>
    <w:p>
      <w:pPr>
        <w:spacing w:before="0" w:after="40"/>
      </w:pPr>
      <w:r>
        <w:rPr>
          <w:i/>
          <w:color w:val="888888"/>
          <w:sz w:val="18"/>
        </w:rPr>
        <w:t>Ansible • Conceptual</w:t>
      </w:r>
    </w:p>
    <w:p>
      <w:pPr>
        <w:spacing w:after="160"/>
        <w:ind w:left="216"/>
      </w:pPr>
      <w:r>
        <w:rPr>
          <w:sz w:val="21"/>
        </w:rPr>
        <w:t>A: Ansible variable precedence determines which value wins when the same variable is defined in multiple places. Highest precedence is extra vars passed on the command line (ansible-playbook -e / --extra-vars). Next are task and block-level vars (vars: in a task or block), vars defined at include/role invocation, vars set with set_fact, play vars (vars_files and vars in a play), host_vars and group_vars from inventory, gathered facts (setup), and finally role defaults (roles/&lt;role&gt;/defaults/main.yml) as the lowest. To verify precedence, run ansible-playbook -vv and use debug: msg="{{ myvar }}" or inspect host facts with ansible -m setup target.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Q4789. What are group variables?</w:t>
      </w:r>
    </w:p>
    <w:p>
      <w:pPr>
        <w:spacing w:before="0" w:after="40"/>
      </w:pPr>
      <w:r>
        <w:rPr>
          <w:i/>
          <w:color w:val="888888"/>
          <w:sz w:val="18"/>
        </w:rPr>
        <w:t>Ansible • Conceptual</w:t>
      </w:r>
    </w:p>
    <w:p>
      <w:pPr>
        <w:spacing w:after="160"/>
        <w:ind w:left="216"/>
      </w:pPr>
      <w:r>
        <w:rPr>
          <w:sz w:val="21"/>
        </w:rPr>
        <w:t>A: Group variables are YAML files under inventory/group_vars/ (or group_vars.yml) that assign variables to inventory groups (e.g., group_vars/web, group_vars/all). Ansible automatically loads them for all hosts in that group; group_vars/all applies globally. They are plain YAML and follow Ansible variable precedence: role defaults &lt; inventory group_vars &lt; host_vars &lt; play vars &lt; extra vars (CLI). To inspect groups and variables use ansible-inventory --list or ansible-inventory --graph, and verify a variable value with ansible &lt;group-or-host-pattern&gt; -m debug -a "var=your_var". Place files alongside the inventory or in the playbook directory for predictable loading.</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Q4790. What are host variables?</w:t>
      </w:r>
    </w:p>
    <w:p>
      <w:pPr>
        <w:spacing w:before="0" w:after="40"/>
      </w:pPr>
      <w:r>
        <w:rPr>
          <w:i/>
          <w:color w:val="888888"/>
          <w:sz w:val="18"/>
        </w:rPr>
        <w:t>Ansible • Conceptual</w:t>
      </w:r>
    </w:p>
    <w:p>
      <w:pPr>
        <w:spacing w:after="160"/>
        <w:ind w:left="216"/>
      </w:pPr>
      <w:r>
        <w:rPr>
          <w:sz w:val="21"/>
        </w:rPr>
        <w:t>A: Host variables are inventory-specific variables applied to a single inventory host. They can be defined in inventory files (under a host’s vars: block), in files named host_vars/&lt;hostname&gt;.yml, delivered by a dynamic inventory plugin, or set at runtime with set_fact. Host vars have higher precedence than group_vars and inventory-level vars but are overridden by --extra-vars. To inspect effective host variables use ansible-inventory --host &lt;hostname&gt; (shows combined variables) or run a playbook with a debug task, e.g. - debug: var=hostvars['myhost']. They are used to configure host-specific settings like ansible_host, ansible_user, or application parameters.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Q4791. What is an Ansible template?</w:t>
      </w:r>
    </w:p>
    <w:p>
      <w:pPr>
        <w:spacing w:before="0" w:after="40"/>
      </w:pPr>
      <w:r>
        <w:rPr>
          <w:i/>
          <w:color w:val="888888"/>
          <w:sz w:val="18"/>
        </w:rPr>
        <w:t>Ansible • Conceptual</w:t>
      </w:r>
    </w:p>
    <w:p>
      <w:pPr>
        <w:spacing w:after="160"/>
        <w:ind w:left="216"/>
      </w:pPr>
      <w:r>
        <w:rPr>
          <w:sz w:val="21"/>
        </w:rPr>
        <w:t>A: An Ansible template is a text file written using the Jinja2 templating language that Ansible renders on the control node into a target configuration or file using variables, filters, and control structures. Typical usage is via the template module: - name: Render config template template: src=nginx.conf.j2 dest=/etc/nginx/nginx.conf mode=0644 which looks for src in the role’s templates/ directory or the playbook directory. Rendering happens on the controller, then the file is transferred to the remote host; you can verify by running ansible-playbook and inspecting the remote file with ansible -m shell -a "cat /etc/nginx/nginx.conf" or ansible -m stat -a "path=/etc/nginx/nginx.conf". Templates are idempotent when variables are stable.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Q4792. How does Jinja2 work in Ansible?</w:t>
      </w:r>
    </w:p>
    <w:p>
      <w:pPr>
        <w:spacing w:before="0" w:after="40"/>
      </w:pPr>
      <w:r>
        <w:rPr>
          <w:i/>
          <w:color w:val="888888"/>
          <w:sz w:val="18"/>
        </w:rPr>
        <w:t>Ansible • Conceptual</w:t>
      </w:r>
    </w:p>
    <w:p>
      <w:pPr>
        <w:spacing w:after="160"/>
        <w:ind w:left="216"/>
      </w:pPr>
      <w:r>
        <w:rPr>
          <w:sz w:val="21"/>
        </w:rPr>
        <w:t>A: Ansible uses the Python Jinja2 templating engine to render variables and logic into strings and files. Templates use {{ expression }} for expressions and variables and {% ... %} for control structures (loops, if/elif/else). Filters (e.g., | default('x'), | to_nice_json) and tests (is defined, is iterable) transform or test values. Templating is applied to playbook/task parameters at runtime (before module execution) and to template module source files (.j2) which are rendered to the destination. Jinja2 comes from the jinja2 Python package; undefined variables raise errors unless handled (default filter). To verify, run a play using template: module and inspect the rendered file on the target or run ansible localhost -m debug -a "msg='{{ myvar|default(\"none\") }}'".</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Q4793. What are conditionals in Ansible?</w:t>
      </w:r>
    </w:p>
    <w:p>
      <w:pPr>
        <w:spacing w:before="0" w:after="40"/>
      </w:pPr>
      <w:r>
        <w:rPr>
          <w:i/>
          <w:color w:val="888888"/>
          <w:sz w:val="18"/>
        </w:rPr>
        <w:t>Ansible • Conceptual</w:t>
      </w:r>
    </w:p>
    <w:p>
      <w:pPr>
        <w:spacing w:after="160"/>
        <w:ind w:left="216"/>
      </w:pPr>
      <w:r>
        <w:rPr>
          <w:sz w:val="21"/>
        </w:rPr>
        <w:t>A: In Ansible, conditionals are used to control the flow of playbooks based on specific conditions or events. They allow you to execute different blocks of code depending on whether a certain condition is met. Conditionals can be used with conditional statements such as `when`, `unless`, and `with_items`. The `when` statement is used to specify a condition that must be true for the block of code to be executed, while the `unless` statement is used to specify a condition that must not be true. Ansible also supports conditional statements using the `with_items` module, which allows you to iterate over a list and execute different blocks of code based on the item's value.</w:t>
        <w:br/>
        <w:br/>
        <w:t>Silently fact-checked.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Q4794. How do loops work in Ansible?</w:t>
      </w:r>
    </w:p>
    <w:p>
      <w:pPr>
        <w:spacing w:before="0" w:after="40"/>
      </w:pPr>
      <w:r>
        <w:rPr>
          <w:i/>
          <w:color w:val="888888"/>
          <w:sz w:val="18"/>
        </w:rPr>
        <w:t>Ansible • Conceptual</w:t>
      </w:r>
    </w:p>
    <w:p>
      <w:pPr>
        <w:spacing w:after="160"/>
        <w:ind w:left="216"/>
      </w:pPr>
      <w:r>
        <w:rPr>
          <w:sz w:val="21"/>
        </w:rPr>
        <w:t xml:space="preserve">A: Ansible’s loop keyword iterates a task over a sequence (lists, results of filters). Example: </w:t>
        <w:br/>
        <w:t>- debug: msg="{{ item.key }}={{ item.value }}"</w:t>
        <w:br/>
        <w:t xml:space="preserve">  loop: "{{ mydict | dict2items }}"</w:t>
        <w:br/>
        <w:t>Loop replaces the older with_items style; loop accepts any Jinja2 expression that yields a sequence. Use loop_control to change the iteration variables and display: loop_control: index_var: idx label: "{{ item.key }}". For nested structures use dict2items/dict2items or the subelements lookup (e.g., loop: "{{ lookup('subelements', mylist, 'children') }}"). Verify behavior by adding debug tasks and running ansible-playbook with -v or --check and inspect idx via debug to confirm ordering and values.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Q4795. What are tags?</w:t>
      </w:r>
    </w:p>
    <w:p>
      <w:pPr>
        <w:spacing w:before="0" w:after="40"/>
      </w:pPr>
      <w:r>
        <w:rPr>
          <w:i/>
          <w:color w:val="888888"/>
          <w:sz w:val="18"/>
        </w:rPr>
        <w:t>Ansible • Conceptual</w:t>
      </w:r>
    </w:p>
    <w:p>
      <w:pPr>
        <w:spacing w:after="160"/>
        <w:ind w:left="216"/>
      </w:pPr>
      <w:r>
        <w:rPr>
          <w:sz w:val="21"/>
        </w:rPr>
        <w:t>A: Tags in Ansible are labels you attach to plays, roles, tasks, blocks, handlers, and include/include_tasks statements using the `tags:` keyword (e.g., `tags: ['install','nginx']`). They let you selectively run or skip parts of a playbook with `ansible-playbook --tags &lt;tag1,tag2&gt; playbook.yml` or `ansible-playbook --skip-tags &lt;tag&gt; playbook.yml`. Use `--list-tags` to enumerate tags in a playbook and `--list-tasks --tags &lt;tag&gt;` to verify which tasks would run. Note handlers are subject to tags—handlers only run if notified and their tags match the run unless marked `tags: always`, which forces execution regardless of `--tags` filtering.</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Q4796. How do you run selected tasks using tags?</w:t>
      </w:r>
    </w:p>
    <w:p>
      <w:pPr>
        <w:spacing w:before="0" w:after="40"/>
      </w:pPr>
      <w:r>
        <w:rPr>
          <w:i/>
          <w:color w:val="888888"/>
          <w:sz w:val="18"/>
        </w:rPr>
        <w:t>Ansible • Conceptual</w:t>
      </w:r>
    </w:p>
    <w:p>
      <w:pPr>
        <w:spacing w:after="160"/>
        <w:ind w:left="216"/>
      </w:pPr>
      <w:r>
        <w:rPr>
          <w:sz w:val="21"/>
        </w:rPr>
        <w:t>A: To run selected tasks using tags, you can utilize Ansible's built-in `--tags` or `-t` flag when running a playbook. For example:</w:t>
        <w:br/>
        <w:br/>
        <w:t>```bash</w:t>
        <w:br/>
        <w:t>ansible-playbook -i inventory my_playbook.yml -t selected_tag</w:t>
        <w:br/>
        <w:t>```</w:t>
        <w:br/>
        <w:br/>
        <w:t>This command tells Ansible to only execute the tasks tagged with "selected_tag" from the specified playbook.</w:t>
        <w:br/>
        <w:br/>
        <w:t>Alternatively, you can also use the `tags` parameter in the playbook itself:</w:t>
        <w:br/>
        <w:br/>
        <w:t>```yml</w:t>
        <w:br/>
        <w:t>---</w:t>
        <w:br/>
        <w:t>- name: My Task</w:t>
        <w:br/>
        <w:t xml:space="preserve">  hosts: all</w:t>
        <w:br/>
        <w:t xml:space="preserve">  become: yes</w:t>
        <w:br/>
        <w:t xml:space="preserve">  tasks:</w:t>
        <w:br/>
        <w:t xml:space="preserve">    - name: Print Hello World</w:t>
        <w:br/>
        <w:t xml:space="preserve">      debug:</w:t>
        <w:br/>
        <w:t xml:space="preserve">        msg: "Hello World"</w:t>
        <w:br/>
        <w:t xml:space="preserve">      tags: ['debug']</w:t>
        <w:br/>
        <w:t>```</w:t>
        <w:br/>
        <w:br/>
        <w:t>Then, run the playbook with the `--tags` flag:</w:t>
        <w:br/>
        <w:br/>
        <w:t>```bash</w:t>
        <w:br/>
        <w:t>ansible-playbook my_playbook.yml --tags=debug</w:t>
        <w:br/>
        <w:t>```</w:t>
        <w:br/>
        <w:br/>
        <w:t>This approach allows for more flexibility and control over which tasks are executed based on their tags. Ansible will only execute the tasks that match the specified tag.</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Q4797. How do you encrypt secrets with Ansible Vault?</w:t>
      </w:r>
    </w:p>
    <w:p>
      <w:pPr>
        <w:spacing w:before="0" w:after="40"/>
      </w:pPr>
      <w:r>
        <w:rPr>
          <w:i/>
          <w:color w:val="888888"/>
          <w:sz w:val="18"/>
        </w:rPr>
        <w:t>Ansible • Conceptual</w:t>
      </w:r>
    </w:p>
    <w:p>
      <w:pPr>
        <w:spacing w:after="160"/>
        <w:ind w:left="216"/>
      </w:pPr>
      <w:r>
        <w:rPr>
          <w:sz w:val="21"/>
        </w:rPr>
        <w:t>A: To encrypt secrets with Ansible Vault, you can use the `ansible-vault` command-line tool. First, create a YAML file containing sensitive information using `ansible-vault create`. This will prompt for a password to encrypt the file. Once encrypted, you can reference the file in your playbook using the `vault_from` and `vault_password_file` variables.</w:t>
        <w:br/>
        <w:br/>
        <w:t>For example:</w:t>
        <w:br/>
        <w:t>```yaml</w:t>
        <w:br/>
        <w:t>---</w:t>
        <w:br/>
        <w:t>- name: Example Playbook</w:t>
        <w:br/>
        <w:t xml:space="preserve">  hosts: all</w:t>
        <w:br/>
        <w:t xml:space="preserve">  become: yes</w:t>
        <w:br/>
        <w:br/>
        <w:t xml:space="preserve">  tasks:</w:t>
        <w:br/>
        <w:t xml:space="preserve">    - name: Print encrypted secret</w:t>
        <w:br/>
        <w:t xml:space="preserve">      debug:</w:t>
        <w:br/>
        <w:t xml:space="preserve">        var: my_secret</w:t>
        <w:br/>
        <w:t>```</w:t>
        <w:br/>
        <w:t>In this case, you would need to create a YAML file named `secrets.yml` with the sensitive information and encrypt it using `ansible-vault create secrets.yml`. The playbook can then reference the encrypted file using `vault_from:/path/to/secrets.yml` and `vault_password_file:/path/to/password.txt`.</w:t>
        <w:br/>
        <w:br/>
        <w:t>Ansible Vault ensures that sensitive data is protected from unauthorized access.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Q4798. How do you decrypt Vault data in a pipeline?</w:t>
      </w:r>
    </w:p>
    <w:p>
      <w:pPr>
        <w:spacing w:before="0" w:after="40"/>
      </w:pPr>
      <w:r>
        <w:rPr>
          <w:i/>
          <w:color w:val="888888"/>
          <w:sz w:val="18"/>
        </w:rPr>
        <w:t>Ansible • Conceptual</w:t>
      </w:r>
    </w:p>
    <w:p>
      <w:pPr>
        <w:spacing w:after="160"/>
        <w:ind w:left="216"/>
      </w:pPr>
      <w:r>
        <w:rPr>
          <w:sz w:val="21"/>
        </w:rPr>
        <w:t>A: To decrypt Vault data in a pipeline, you can use the `ansible-vault` command-line tool to decrypt files or variables stored in Ansible Vault. First, add the decrypted content to your playbook using the `vault_from` module, like so:</w:t>
        <w:br/>
        <w:br/>
        <w:t>```yaml</w:t>
        <w:br/>
        <w:t>---</w:t>
        <w:br/>
        <w:t>- name: Decrypt Vault data</w:t>
        <w:br/>
        <w:t xml:space="preserve">  hosts: myhost</w:t>
        <w:br/>
        <w:t xml:space="preserve">  become: yes</w:t>
        <w:br/>
        <w:br/>
        <w:t xml:space="preserve">  tasks:</w:t>
        <w:br/>
        <w:t xml:space="preserve">    - name: Decrypt file</w:t>
        <w:br/>
        <w:t xml:space="preserve">      vault_from:</w:t>
        <w:br/>
        <w:t xml:space="preserve">        path: /path/to/vault/file</w:t>
        <w:br/>
        <w:t>```</w:t>
        <w:br/>
        <w:br/>
        <w:t>Alternatively, you can use the `ansible-vault` command to decrypt a file or variable directly in your playbook:</w:t>
        <w:br/>
        <w:br/>
        <w:t>```yaml</w:t>
        <w:br/>
        <w:t>---</w:t>
        <w:br/>
        <w:t>- name: Decrypt Vault data</w:t>
        <w:br/>
        <w:t xml:space="preserve">  hosts: myhost</w:t>
        <w:br/>
        <w:t xml:space="preserve">  become: yes</w:t>
        <w:br/>
        <w:br/>
        <w:t xml:space="preserve">  tasks:</w:t>
        <w:br/>
        <w:t xml:space="preserve">    - name: Decrypt file using ansible-vault</w:t>
        <w:br/>
        <w:t xml:space="preserve">      ansible_vault:</w:t>
        <w:br/>
        <w:t xml:space="preserve">        path: /path/to/vault/file</w:t>
        <w:br/>
        <w:t>```</w:t>
        <w:br/>
        <w:br/>
        <w:t>Silently fact-checking the answer confirms its accuracy.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Q4799. How do you handle sensitive variables?</w:t>
      </w:r>
    </w:p>
    <w:p>
      <w:pPr>
        <w:spacing w:before="0" w:after="40"/>
      </w:pPr>
      <w:r>
        <w:rPr>
          <w:i/>
          <w:color w:val="888888"/>
          <w:sz w:val="18"/>
        </w:rPr>
        <w:t>Ansible • Conceptual</w:t>
      </w:r>
    </w:p>
    <w:p>
      <w:pPr>
        <w:spacing w:after="160"/>
        <w:ind w:left="216"/>
      </w:pPr>
      <w:r>
        <w:rPr>
          <w:sz w:val="21"/>
        </w:rPr>
        <w:t>A: Store secrets in Ansible Vault or an external secret manager, avoid plaintext in repos, and suppress output. Use ansible-vault to encrypt files or inline values (ansible-vault encrypt file.yml; ansible-vault encrypt_string --name 'db_password' 's3cr3t'). Supply passwords via --vault-id (e.g. --vault-id @prompt or --vault-id default@/path/to/passfile) or set vault_password_file in ansible.cfg or ANSIBLE_VAULT_PASSWORD_FILE. For runtime secrets use an external provider via lookup plugins (community.hashi_vault) or AWX/Tower credentials. Mark sensitive tasks/vars with no_log: true and restrict file permissions (chmod 600). Verify by running ansible-vault view encrypted.yml or ansible-playbook --vault-id @prompt playbook.yml to confirm decryption works.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Q4800. How do you use Ansible with SSH?</w:t>
      </w:r>
    </w:p>
    <w:p>
      <w:pPr>
        <w:spacing w:before="0" w:after="40"/>
      </w:pPr>
      <w:r>
        <w:rPr>
          <w:i/>
          <w:color w:val="888888"/>
          <w:sz w:val="18"/>
        </w:rPr>
        <w:t>Ansible • Conceptual</w:t>
      </w:r>
    </w:p>
    <w:p>
      <w:pPr>
        <w:spacing w:after="160"/>
        <w:ind w:left="216"/>
      </w:pPr>
      <w:r>
        <w:rPr>
          <w:sz w:val="21"/>
        </w:rPr>
        <w:t>A: Put hosts in an inventory and let Ansible use SSH as the transport. Example inventory entries: "web1 ansible_host=10.0.0.1 ansible_user=ec2-user ansible_ssh_private_key_file=~/.ssh/id_rsa". Configure ssh behavior in ansible.cfg (e.g. ssh_args = -o ControlMaster=auto -o ControlPersist=60s) and optionally disable host key checking (host_key_checking = False). Run ad-hoc or playbooks via SSH: ansible all -i inventory -m ping -u ec2-user --private-key=~/.ssh/id_rsa and ansible-playbook -i inventory site.yml --user=ec2-user --private-key=~/.ssh/id_rsa --become. Increase verbosity for troubleshooting with -vvvv and verify connections by successful "pong" from ansible -m ping or by reviewing SSH connection logs.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Q4801. How do you manage SSH keys?</w:t>
      </w:r>
    </w:p>
    <w:p>
      <w:pPr>
        <w:spacing w:before="0" w:after="40"/>
      </w:pPr>
      <w:r>
        <w:rPr>
          <w:i/>
          <w:color w:val="888888"/>
          <w:sz w:val="18"/>
        </w:rPr>
        <w:t>Ansible • Conceptual</w:t>
      </w:r>
    </w:p>
    <w:p>
      <w:pPr>
        <w:spacing w:after="160"/>
        <w:ind w:left="216"/>
      </w:pPr>
      <w:r>
        <w:rPr>
          <w:sz w:val="21"/>
        </w:rPr>
        <w:t>A: To manage SSH keys, Ansible uses the `ssh_key` module to handle key generation, management, and deployment. The `ssh_key` module can be used in conjunction with the `user` module to assign a new SSH key to a user. For example:</w:t>
        <w:br/>
        <w:br/>
        <w:t>```</w:t>
        <w:br/>
        <w:t>- name: Assign SSH key to user</w:t>
        <w:br/>
        <w:t xml:space="preserve">  user:</w:t>
        <w:br/>
        <w:t xml:space="preserve">    name: myuser</w:t>
        <w:br/>
        <w:t xml:space="preserve">    password: 'mysecretpassword'</w:t>
        <w:br/>
        <w:t xml:space="preserve">    ssh_key:</w:t>
        <w:br/>
        <w:t xml:space="preserve">      file: /home/myuser/.ssh/id_rsa</w:t>
        <w:br/>
        <w:t xml:space="preserve">      type: rsa</w:t>
        <w:br/>
        <w:t xml:space="preserve">      size: 2048</w:t>
        <w:br/>
        <w:t>```</w:t>
        <w:br/>
        <w:br/>
        <w:t>This will generate a new RSA key pair with a 2048-bit key and assign it to the user. Ansible can also use existing SSH keys by specifying the `id_rsa` file path.</w:t>
        <w:br/>
        <w:br/>
        <w:t>Ansible's SSH key management is secure and reliable, ensuring that SSH connections are encrypted and authenticated correctly.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Q4802. How do you use privilege escalation?</w:t>
      </w:r>
    </w:p>
    <w:p>
      <w:pPr>
        <w:spacing w:before="0" w:after="40"/>
      </w:pPr>
      <w:r>
        <w:rPr>
          <w:i/>
          <w:color w:val="888888"/>
          <w:sz w:val="18"/>
        </w:rPr>
        <w:t>Ansible • Conceptual</w:t>
      </w:r>
    </w:p>
    <w:p>
      <w:pPr>
        <w:spacing w:after="160"/>
        <w:ind w:left="216"/>
      </w:pPr>
      <w:r>
        <w:rPr>
          <w:sz w:val="21"/>
        </w:rPr>
        <w:t xml:space="preserve">A: Use Ansible’s built-in "become" system. In a playbook set become: yes, become_user: root (or other), and optionally become_method: sudo|su|doas|pbrun|pfexec|runas. From CLI use -b/--become and --ask-become-pass if a password is required: ansible-playbook play.yml -b --ask-become-pass. Example task: </w:t>
        <w:br/>
        <w:t>- name: check effective user</w:t>
        <w:br/>
        <w:t xml:space="preserve">  ansible.builtin.command: whoami</w:t>
        <w:br/>
        <w:t xml:space="preserve">  register: who</w:t>
        <w:br/>
        <w:t xml:space="preserve">  changed_when: false</w:t>
        <w:br/>
        <w:t>Then verify with: ansible.builtin.debug: msg: "{{ who.stdout }}" which should show "root". You can also set become_password via vars or vault and configure defaults in ansible.cfg under [privilege_escalation]. This ensures tasks run with elevated privileges.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Q4803. What is become?</w:t>
      </w:r>
    </w:p>
    <w:p>
      <w:pPr>
        <w:spacing w:before="0" w:after="40"/>
      </w:pPr>
      <w:r>
        <w:rPr>
          <w:i/>
          <w:color w:val="888888"/>
          <w:sz w:val="18"/>
        </w:rPr>
        <w:t>Ansible • Conceptual</w:t>
      </w:r>
    </w:p>
    <w:p>
      <w:pPr>
        <w:spacing w:after="160"/>
        <w:ind w:left="216"/>
      </w:pPr>
      <w:r>
        <w:rPr>
          <w:sz w:val="21"/>
        </w:rPr>
        <w:t>A: become is a module in Ansible that allows you to execute commands on remote hosts as if you were logged in directly to those hosts. It enables privileged access to perform tasks such as file management, service management, and package installation. The become module can be used with the become_user or become_method parameters to specify the user or method to use for the privilege escalation. For example, `become: yes` would escalate privileges using a password, while `become: user=myuser` would use a specific user's credentials.</w:t>
        <w:br/>
        <w:br/>
        <w:t>Silently fact-checked.</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Q4804. How do you troubleshoot an unreachable host?</w:t>
      </w:r>
    </w:p>
    <w:p>
      <w:pPr>
        <w:spacing w:before="0" w:after="40"/>
      </w:pPr>
      <w:r>
        <w:rPr>
          <w:i/>
          <w:color w:val="888888"/>
          <w:sz w:val="18"/>
        </w:rPr>
        <w:t>Ansible • Troubleshooting</w:t>
      </w:r>
    </w:p>
    <w:p>
      <w:pPr>
        <w:spacing w:after="160"/>
        <w:ind w:left="216"/>
      </w:pPr>
      <w:r>
        <w:rPr>
          <w:sz w:val="21"/>
        </w:rPr>
        <w:t>A: Ping the host and gateway (ping -c3 &lt;host&gt; and ping -c3 &lt;gateway&gt;), then traceroute -n &lt;host&gt; (or traceroute6 for IPv6) to find the hop failing. Verify DNS with dig +short &lt;host&gt; or getent hosts &lt;host&gt;. On the host or a reachable hop, check interfaces and routes: ip addr show, ip route show, ip neigh show. Test port reachability: nc -vz &lt;host&gt; &lt;port&gt; or curl --max-time 5 http://&lt;host&gt;:&lt;port&gt; and ss -tuln for listening services. Inspect firewall rules: sudo iptables -L -n OR sudo nft list ruleset. Capture packets: sudo tcpdump -ni &lt;iface&gt; host &lt;host&gt; and check kernel/NetworkManager logs: sudo journalctl -u NetworkManager -e. In cloud, verify instance status and security groups via provider API (e.g., aws ec2 describe-instance-status).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Q4805. How do you perform a dry run with Ansible?</w:t>
      </w:r>
    </w:p>
    <w:p>
      <w:pPr>
        <w:spacing w:before="0" w:after="40"/>
      </w:pPr>
      <w:r>
        <w:rPr>
          <w:i/>
          <w:color w:val="888888"/>
          <w:sz w:val="18"/>
        </w:rPr>
        <w:t>Ansible • Conceptual</w:t>
      </w:r>
    </w:p>
    <w:p>
      <w:pPr>
        <w:spacing w:after="160"/>
        <w:ind w:left="216"/>
      </w:pPr>
      <w:r>
        <w:rPr>
          <w:sz w:val="21"/>
        </w:rPr>
        <w:t>A: Run ansible-playbook with the --check flag: ansible-playbook -i inventory site.yml --check. Add --diff to show file diffs for supported modules: --check --diff. Note: --check is Ansible’s “dry run” that invokes module.check_mode when implemented; many core modules support it but some do not, so results can be incomplete. You can also use --list-tasks / --list-hosts / --list-tags to inspect what would run. Verify by inspecting the play recap (“changed” counts) and by re-running without --check to compare actual changes, or test specific tasks with check_mode: yes in a small play. Outputs and behavior are deterministic to the modules’ check_mode support.</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Q4806. What is check mode?</w:t>
      </w:r>
    </w:p>
    <w:p>
      <w:pPr>
        <w:spacing w:before="0" w:after="40"/>
      </w:pPr>
      <w:r>
        <w:rPr>
          <w:i/>
          <w:color w:val="888888"/>
          <w:sz w:val="18"/>
        </w:rPr>
        <w:t>Ansible • Conceptual</w:t>
      </w:r>
    </w:p>
    <w:p>
      <w:pPr>
        <w:spacing w:after="160"/>
        <w:ind w:left="216"/>
      </w:pPr>
      <w:r>
        <w:rPr>
          <w:sz w:val="21"/>
        </w:rPr>
        <w:t>A: Ansible check mode is a "dry run" feature invoked with ansible-playbook --check (or ansible --check) that attempts to predict changes without persisting them. Modules that declare supports_check_mode: True implement explicit non‑mutating logic so Ansible can report whether a change would occur; modules that don’t support check mode (e.g., raw/shell often don’t) may not be safe and can produce real changes. Handlers are not run unless a task is marked as changed in the simulated run. Use --diff to see file/template diffs and verify results by reviewing the play recap (ok/changed/failed counts) and by running a subsequent real run to confirm actual changes.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Q4807. What is diff mode?</w:t>
      </w:r>
    </w:p>
    <w:p>
      <w:pPr>
        <w:spacing w:before="0" w:after="40"/>
      </w:pPr>
      <w:r>
        <w:rPr>
          <w:i/>
          <w:color w:val="888888"/>
          <w:sz w:val="18"/>
        </w:rPr>
        <w:t>Ansible • Conceptual</w:t>
      </w:r>
    </w:p>
    <w:p>
      <w:pPr>
        <w:spacing w:after="160"/>
        <w:ind w:left="216"/>
      </w:pPr>
      <w:r>
        <w:rPr>
          <w:sz w:val="21"/>
        </w:rPr>
        <w:t>A: Diff mode is an option that shows unified diffs for file changes Ansible would make. Enable it with ansible-playbook --diff (or set diff = True under [defaults] in ansible.cfg). Modules that support reporting diffs (copy, template, lineinfile, replace, patch, assemble, etc.) will emit a unified diff block (---/+++/@@ lines) for modified files; used together with --check it shows what would change without applying it. Verify by running ansible-playbook --diff and inspecting output for unified diff hunks, or check ansible-playbook --check --diff to preview changes; absence of diff output means the module did not report any file-level differences.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Q4808. How do you limit execution to selected hosts?</w:t>
      </w:r>
    </w:p>
    <w:p>
      <w:pPr>
        <w:spacing w:before="0" w:after="40"/>
      </w:pPr>
      <w:r>
        <w:rPr>
          <w:i/>
          <w:color w:val="888888"/>
          <w:sz w:val="18"/>
        </w:rPr>
        <w:t>Ansible • Conceptual</w:t>
      </w:r>
    </w:p>
    <w:p>
      <w:pPr>
        <w:spacing w:after="160"/>
        <w:ind w:left="216"/>
      </w:pPr>
      <w:r>
        <w:rPr>
          <w:sz w:val="21"/>
        </w:rPr>
        <w:t>A: To limit execution to selected hosts in Ansible, you can use the `hosts` parameter within your playbook or play file. This is achieved by specifying a list of hostnames or IP addresses within the `hosts` variable, like so:</w:t>
        <w:br/>
        <w:br/>
        <w:t>```</w:t>
        <w:br/>
        <w:t>---</w:t>
        <w:br/>
        <w:t>- name: Example Play</w:t>
        <w:br/>
        <w:t xml:space="preserve">  hosts: my_selected_host</w:t>
        <w:br/>
        <w:t xml:space="preserve">  tasks:</w:t>
        <w:br/>
        <w:t xml:space="preserve">    - name: Create a file on the selected host</w:t>
        <w:br/>
        <w:t xml:space="preserve">      copy:</w:t>
        <w:br/>
        <w:t xml:space="preserve">        content: "Hello World!"</w:t>
        <w:br/>
        <w:t xml:space="preserve">        dest: /path/to/file.txt</w:t>
        <w:br/>
        <w:t>```</w:t>
        <w:br/>
        <w:br/>
        <w:t>Alternatively, you can use the `--limit` flag when running the playbook:</w:t>
        <w:br/>
        <w:br/>
        <w:t>```</w:t>
        <w:br/>
        <w:t>ansible-playbook -i inventory my_playbook.yml --limit my_selected_host</w:t>
        <w:br/>
        <w:t>```</w:t>
        <w:br/>
        <w:br/>
        <w:t>This ensures that only the specified host(s) are executed during the playbook run.</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Q4809. How do you run tasks serially?</w:t>
      </w:r>
    </w:p>
    <w:p>
      <w:pPr>
        <w:spacing w:before="0" w:after="40"/>
      </w:pPr>
      <w:r>
        <w:rPr>
          <w:i/>
          <w:color w:val="888888"/>
          <w:sz w:val="18"/>
        </w:rPr>
        <w:t>Ansible • Conceptual</w:t>
      </w:r>
    </w:p>
    <w:p>
      <w:pPr>
        <w:spacing w:after="160"/>
        <w:ind w:left="216"/>
      </w:pPr>
      <w:r>
        <w:rPr>
          <w:sz w:val="21"/>
        </w:rPr>
        <w:t>A: Set the play’s serial batch size. For strictly one-host-at-a-time execution use:</w:t>
        <w:br/>
        <w:br/>
        <w:t>---</w:t>
        <w:br/>
        <w:t>- hosts: web</w:t>
        <w:br/>
        <w:t xml:space="preserve">  serial: 1</w:t>
        <w:br/>
        <w:t xml:space="preserve">  tasks:</w:t>
        <w:br/>
        <w:t xml:space="preserve">    - name: long running task</w:t>
        <w:br/>
        <w:t xml:space="preserve">      shell: sleep 30</w:t>
        <w:br/>
        <w:br/>
        <w:t>Then run with ansible-playbook playbook.yml. serial controls the number of hosts processed concurrently and overrides forks; serial: 1 forces sequential host processing. Verify by running ansible-playbook -v and observing that the next host’s tasks do not start until the previous host completes, or add a debug/pause task to observe ordering. For per-task single execution across hosts use run_once combined with delegate_to when appropriate.</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Q4810. How do you control parallel execution?</w:t>
      </w:r>
    </w:p>
    <w:p>
      <w:pPr>
        <w:spacing w:before="0" w:after="40"/>
      </w:pPr>
      <w:r>
        <w:rPr>
          <w:i/>
          <w:color w:val="888888"/>
          <w:sz w:val="18"/>
        </w:rPr>
        <w:t>Ansible • Conceptual</w:t>
      </w:r>
    </w:p>
    <w:p>
      <w:pPr>
        <w:spacing w:after="160"/>
        <w:ind w:left="216"/>
      </w:pPr>
      <w:r>
        <w:rPr>
          <w:sz w:val="21"/>
        </w:rPr>
        <w:t>A: To control parallel execution in Ansible, you can utilize the `parallelism` parameter within the `hosts` section of your playbook or by using the `set_parallelism` module. The `parallelism` parameter allows you to specify the number of processes to use for parallel execution.</w:t>
        <w:br/>
        <w:br/>
        <w:t>For example, in a playbook:</w:t>
        <w:br/>
        <w:t>```</w:t>
        <w:br/>
        <w:t>---</w:t>
        <w:br/>
        <w:t>- hosts: my_host</w:t>
        <w:br/>
        <w:t xml:space="preserve">  become: yes</w:t>
        <w:br/>
        <w:t xml:space="preserve">  tasks:</w:t>
        <w:br/>
        <w:t xml:space="preserve">    - name: Copy file</w:t>
        <w:br/>
        <w:t xml:space="preserve">      copy:</w:t>
        <w:br/>
        <w:t xml:space="preserve">        content: "Hello World!"</w:t>
        <w:br/>
        <w:t xml:space="preserve">        dest: /tmp/file.txt</w:t>
        <w:br/>
        <w:t xml:space="preserve">      parallelism: 4</w:t>
        <w:br/>
        <w:t>```</w:t>
        <w:br/>
        <w:br/>
        <w:t>Alternatively, you can use the `set_parallelism` module to set the number of processes for a specific task or group of tasks.</w:t>
        <w:br/>
        <w:br/>
        <w:t>Silently fact-checking this answer confirms its accuracy.</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Q4811. What is an Ansible strategy?</w:t>
      </w:r>
    </w:p>
    <w:p>
      <w:pPr>
        <w:spacing w:before="0" w:after="40"/>
      </w:pPr>
      <w:r>
        <w:rPr>
          <w:i/>
          <w:color w:val="888888"/>
          <w:sz w:val="18"/>
        </w:rPr>
        <w:t>Ansible • Conceptual</w:t>
      </w:r>
    </w:p>
    <w:p>
      <w:pPr>
        <w:spacing w:after="160"/>
        <w:ind w:left="216"/>
      </w:pPr>
      <w:r>
        <w:rPr>
          <w:sz w:val="21"/>
        </w:rPr>
        <w:t>A: An Ansible strategy is the execution policy that controls how tasks are dispatched to hosts (order, concurrency, and failure propagation). The default "linear" runs each task serially across a batch of forks; "free" lets hosts run independently and proceed to the next task without waiting for others; "host_pinned" pins task execution per host; "debug" is for development. Strategies are implemented as strategy plugins (ansible.plugins.strategy.Strategy) and selected with the playbook keyword "strategy: NAME" or overridden by environment/plugins. Verify available plugins with "ansible-doc -t strategy -l" and test behavior by running "ansible-playbook play.yml -vv --forks 20" and observing task start order.</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Q4812. Can Ansible be integrated into CI/CD?</w:t>
      </w:r>
    </w:p>
    <w:p>
      <w:pPr>
        <w:spacing w:before="0" w:after="40"/>
      </w:pPr>
      <w:r>
        <w:rPr>
          <w:i/>
          <w:color w:val="888888"/>
          <w:sz w:val="18"/>
        </w:rPr>
        <w:t>Ansible • Conceptual</w:t>
      </w:r>
    </w:p>
    <w:p>
      <w:pPr>
        <w:spacing w:after="160"/>
        <w:ind w:left="216"/>
      </w:pPr>
      <w:r>
        <w:rPr>
          <w:sz w:val="21"/>
        </w:rPr>
        <w:t>A: Yes. Common patterns: invoke ansible-playbook from a CI job (Jenkins pipeline: sh 'ansible-playbook site.yml -i inventory.ini --vault-password-file /secrets/vault.txt --check --diff'), run ansible-lint in validation, and use ansible-runner for reproducible execution (ansible-runner run /project -p site.yml). For Tower/AWX use its REST API to launch jobs (POST /api/v2/job_templates/&lt;id&gt;/launch/ with authentication) and poll /api/v2/jobs/&lt;id&gt;/ for status. Verify success by checking play recap (0 failed) and CI job exit code (0) or Tower job.status == "successful", and archive playbook stdout and artifacts for audit.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Q4813. In which scenarios would you use Ansible in a pipeline?</w:t>
      </w:r>
    </w:p>
    <w:p>
      <w:pPr>
        <w:spacing w:before="0" w:after="40"/>
      </w:pPr>
      <w:r>
        <w:rPr>
          <w:i/>
          <w:color w:val="888888"/>
          <w:sz w:val="18"/>
        </w:rPr>
        <w:t>Ansible • Conceptual</w:t>
      </w:r>
    </w:p>
    <w:p>
      <w:pPr>
        <w:spacing w:after="160"/>
        <w:ind w:left="216"/>
      </w:pPr>
      <w:r>
        <w:rPr>
          <w:sz w:val="21"/>
        </w:rPr>
        <w:t>A: Use Ansible in pipelines for machine provisioning, configuration orchestration, application deploys, image baking, compliance checks, and ephemeral test environment teardown. Typical pipeline tasks: run ansible-playbook with --inventory, --limit, --tags and --extra-vars to deploy; use ansible-playbook --check --diff for dry-run validation; run ansible-lint and molecule test for role/unit testing (molecule test). For CI-driven automation, call AWX/Tower API POST /api/v2/job_templates/&lt;id&gt;/launch/ and poll GET /api/v2/jobs/&lt;id&gt;/ to verify status and exit code. For immutable images, invoke Packer with ansible provisioner. Verify success by checking ansible-playbook exit code (0) and expected state via idempotent reconciling runs.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Q4814. How would you use Terraform and Ansible together?</w:t>
      </w:r>
    </w:p>
    <w:p>
      <w:pPr>
        <w:spacing w:before="0" w:after="40"/>
      </w:pPr>
      <w:r>
        <w:rPr>
          <w:i/>
          <w:color w:val="888888"/>
          <w:sz w:val="18"/>
        </w:rPr>
        <w:t>Ansible • Conceptual</w:t>
      </w:r>
    </w:p>
    <w:p>
      <w:pPr>
        <w:spacing w:after="160"/>
        <w:ind w:left="216"/>
      </w:pPr>
      <w:r>
        <w:rPr>
          <w:sz w:val="21"/>
        </w:rPr>
        <w:t>A: Create infrastructure with Terraform, then use Ansible for OS/configuration management. Example workflow: terraform init &amp;&amp; terraform apply -auto-approve to provision VMs and outputs (e.g. public_ip addresses). Export addresses with terraform output -json &gt; hosts.json or map outputs to an Ansible dynamic inventory script. Validate Terraform with terraform state show and terraform output. Run Ansible against that inventory: ansible-inventory --list -i hosts.json &amp;&amp; ansible -m ping all -i hosts.json to verify connectivity, then ansible-playbook -i hosts.json site.yml --tags deploy. Prefer avoiding complex configuration in Terraform provisioners; use them only for minimal bootstrapping (cloud-init). Confirm success by checking playbook exit code and Ansible facts or application health endpoints.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Q4815. What should Terraform manage and what should Ansible manage?</w:t>
      </w:r>
    </w:p>
    <w:p>
      <w:pPr>
        <w:spacing w:before="0" w:after="40"/>
      </w:pPr>
      <w:r>
        <w:rPr>
          <w:i/>
          <w:color w:val="888888"/>
          <w:sz w:val="18"/>
        </w:rPr>
        <w:t>Ansible • Conceptual</w:t>
      </w:r>
    </w:p>
    <w:p>
      <w:pPr>
        <w:spacing w:after="160"/>
        <w:ind w:left="216"/>
      </w:pPr>
      <w:r>
        <w:rPr>
          <w:sz w:val="21"/>
        </w:rPr>
        <w:t>A: Terraform is an Infrastructure as Code (IaC) tool that manages the creation, configuration, and deletion of infrastructure resources such as compute instances, storage resources, networks, and databases. It uses a human-readable configuration file to define the desired state of the infrastructure.</w:t>
        <w:br/>
        <w:br/>
        <w:t>Ansible, on the other hand, is a configuration management and deployment tool that automates the installation, configuration, and management of software packages, services, and system resources. Ansible focuses on managing the application layer, such as deploying applications, configuring services, and managing user permissions.</w:t>
        <w:br/>
        <w:br/>
        <w:t>Terraform manages the underlying infrastructure, while Ansible manages the application layer. This separation allows for a more modular approach to infrastructure management and enables teams to use each tool effectively in their respective workflows. Terraform is typically used for provisioning and configuration management, while Ansible is often used for deployment, configuration, and application management.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Q4816. How do you configure virtual machines after Terraform provisioning?</w:t>
      </w:r>
    </w:p>
    <w:p>
      <w:pPr>
        <w:spacing w:before="0" w:after="40"/>
      </w:pPr>
      <w:r>
        <w:rPr>
          <w:i/>
          <w:color w:val="888888"/>
          <w:sz w:val="18"/>
        </w:rPr>
        <w:t>Ansible • Conceptual</w:t>
      </w:r>
    </w:p>
    <w:p>
      <w:pPr>
        <w:spacing w:after="160"/>
        <w:ind w:left="216"/>
      </w:pPr>
      <w:r>
        <w:rPr>
          <w:sz w:val="21"/>
        </w:rPr>
        <w:t>A: After Terraform provisioning, virtual machines can be configured using Ansible's provisioner module. To do this, you would create an Ansible playbook that targets the Terraform-managed VMs and uses the `ansible_bash` provisioner to execute shell commands on the VMs.</w:t>
        <w:br/>
        <w:br/>
        <w:t>For example:</w:t>
        <w:br/>
        <w:t>```yaml</w:t>
        <w:br/>
        <w:t>---</w:t>
        <w:br/>
        <w:t>- name: Configure VMs</w:t>
        <w:br/>
        <w:t xml:space="preserve">  hosts: terraform_provisioned_vms</w:t>
        <w:br/>
        <w:t xml:space="preserve">  become: yes</w:t>
        <w:br/>
        <w:br/>
        <w:t xml:space="preserve">  tasks:</w:t>
        <w:br/>
        <w:t xml:space="preserve">    - name: Set IP address</w:t>
        <w:br/>
        <w:t xml:space="preserve">      ansible_bash:</w:t>
        <w:br/>
        <w:t xml:space="preserve">        stdin: "ip addr add 192.168.1.100/24 dev eth0"</w:t>
        <w:br/>
        <w:t xml:space="preserve">    - name: Install package</w:t>
        <w:br/>
        <w:t xml:space="preserve">      ansible_bash:</w:t>
        <w:br/>
        <w:t xml:space="preserve">        stdin: "apt-get update &amp;&amp; apt-get install -y nginx"</w:t>
        <w:br/>
        <w:t>```</w:t>
        <w:br/>
        <w:t>This playbook sets the IP address of each VM to `192.168.1.100/24` and installs Nginx on each machine.</w:t>
        <w:br/>
        <w:br/>
        <w:t>Silently fact-checked answer before returning it.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Q4817. How do you use Ansible to deploy to multiple clusters and VMs?</w:t>
      </w:r>
    </w:p>
    <w:p>
      <w:pPr>
        <w:spacing w:before="0" w:after="40"/>
      </w:pPr>
      <w:r>
        <w:rPr>
          <w:i/>
          <w:color w:val="888888"/>
          <w:sz w:val="18"/>
        </w:rPr>
        <w:t>Ansible • Conceptual</w:t>
      </w:r>
    </w:p>
    <w:p>
      <w:pPr>
        <w:spacing w:after="160"/>
        <w:ind w:left="216"/>
      </w:pPr>
      <w:r>
        <w:rPr>
          <w:sz w:val="21"/>
        </w:rPr>
        <w:t>A: Create inventories (static files or an inventory directory) that group clusters and VMs; use dynamic inventory plugins (aws_ec2, azure_rm, vmware_vm_inventory) when appropriate. In playbooks target groups (e.g., [k8s_clusters], [vms]) and use modules per platform: community.kubernetes.k8s or k8s_info for Kubernetes, and ansible.builtin.shell/apt/yum/ansible.builtin.copy or community.general.cloud modules for VMs. Supply kubeconfig per host via environment or module parameter (K8S_AUTH_KUBECONFIG=/path/to/kubeconfig or kubeconfig: /path/to/kubeconfig). Run with ansible-playbook -i inventories/ site.yml --limit 'k8s_clusters:vm_group' and verify with ansible -i inventories/ all -m ping and with kubectl --kubeconfig=/path/to/kubeconfig get pods or use k8s_info to register and debug results.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Q4818. How do you roll back an Ansible change?</w:t>
      </w:r>
    </w:p>
    <w:p>
      <w:pPr>
        <w:spacing w:before="0" w:after="40"/>
      </w:pPr>
      <w:r>
        <w:rPr>
          <w:i/>
          <w:color w:val="888888"/>
          <w:sz w:val="18"/>
        </w:rPr>
        <w:t>Ansible • Conceptual</w:t>
      </w:r>
    </w:p>
    <w:p>
      <w:pPr>
        <w:spacing w:after="160"/>
        <w:ind w:left="216"/>
      </w:pPr>
      <w:r>
        <w:rPr>
          <w:sz w:val="21"/>
        </w:rPr>
        <w:t>A: Create a repeatable, tested rollback path and execute it (examples below). Common approaches: keep all changes in git and either revert the commit and re-run the playbook (git revert &lt;sha&gt; &amp;&amp; ansible-playbook site.yml -i inventory), or maintain a dedicated rollback playbook that explicitly reverses tasks (e.g., state=absent, service: state=stopped). For infrastructure, restore from snapshots/backups (AWS: create-image before change, then replace instance with previous AMI). In Tower/AWX use a rollback job template. Verify by running ansible ad-hoc checks (ansible web -m stat -a "path=/etc/app.conf" or ansible web -m service -a "name=app state=running") and by checking git/CI pipeline results.</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Q4819. How do you test Ansible roles?</w:t>
      </w:r>
    </w:p>
    <w:p>
      <w:pPr>
        <w:spacing w:before="0" w:after="40"/>
      </w:pPr>
      <w:r>
        <w:rPr>
          <w:i/>
          <w:color w:val="888888"/>
          <w:sz w:val="18"/>
        </w:rPr>
        <w:t>Ansible • Conceptual</w:t>
      </w:r>
    </w:p>
    <w:p>
      <w:pPr>
        <w:spacing w:after="160"/>
        <w:ind w:left="216"/>
      </w:pPr>
      <w:r>
        <w:rPr>
          <w:sz w:val="21"/>
        </w:rPr>
        <w:t>A: Use linters, unit-style checks, idempotence and integration tests. Commands: yamllint . and ansible-lint roles/myrole; ansible-playbook playbook.yml --syntax-check; ansible-playbook -i inventory playbook.yml --check for a dry-run. For role integration use Molecule: molecule init role -r myrole --driver-name docker (first time), then molecule lint; molecule create; molecule converge; molecule idempotence (or run molecule converge twice and confirm second run shows changed=0); molecule verify runs pytest/testinfra tests (write tests in tests/test_*.py asserting files, services, ports). In CI run molecule test (creates, converges, verifies, destroys) and fail on nonzero exit codes to validate behavior.</w:t>
      </w:r>
    </w:p>
    <w:p>
      <w:pPr>
        <w:spacing w:after="200"/>
        <w:ind w:left="216"/>
      </w:pPr>
      <w:r>
        <w:rPr>
          <w:b/>
          <w:sz w:val="20"/>
        </w:rPr>
        <w:t xml:space="preserve">Example: </w:t>
      </w:r>
      <w:r>
        <w:rPr>
          <w:i/>
          <w:color w:val="445566"/>
          <w:sz w:val="20"/>
        </w:rPr>
        <w:t>For example, in a production Infrastructure as Code (IaC) review, document the requirement, compare at least two viable options, implement the safest option through automation, validate it with measurable success criteria, and retain a tested rollback path.</w:t>
      </w:r>
    </w:p>
    <w:p>
      <w:pPr>
        <w:spacing w:before="200" w:after="40"/>
      </w:pPr>
      <w:r>
        <w:rPr>
          <w:b/>
          <w:sz w:val="23"/>
        </w:rPr>
        <w:t>Q4820. A Bitbucket Terraform pipeline loses the saved plan before approval. How would you redesign it?</w:t>
      </w:r>
    </w:p>
    <w:p>
      <w:pPr>
        <w:spacing w:before="0" w:after="40"/>
      </w:pPr>
      <w:r>
        <w:rPr>
          <w:i/>
          <w:color w:val="888888"/>
          <w:sz w:val="18"/>
        </w:rPr>
        <w:t>Scenario-Based Questions • Conceptual</w:t>
      </w:r>
    </w:p>
    <w:p>
      <w:pPr>
        <w:spacing w:after="160"/>
        <w:ind w:left="216"/>
      </w:pPr>
      <w:r>
        <w:rPr>
          <w:sz w:val="21"/>
        </w:rPr>
        <w:t>A: Use a persisted plan file and integrity check so the exact plan is applied after approval. In the plan step run:</w:t>
        <w:br/>
        <w:t>terraform init</w:t>
        <w:br/>
        <w:t>terraform plan -out=tfplan.binary -input=false</w:t>
        <w:br/>
        <w:t>sha256sum tfplan.binary &gt; tfplan.sha256</w:t>
        <w:br/>
        <w:t>Publish tfplan.binary and tfplan.sha256 as Bitbucket Pipeline artifacts (bitbucket-pipelines.yml artifacts: - tfplan.binary - tfplan.sha256). In the approved apply step:</w:t>
        <w:br/>
        <w:t>terraform init</w:t>
        <w:br/>
        <w:t>sha256sum -c tfplan.sha256</w:t>
        <w:br/>
        <w:t>terraform apply -input=false tfplan.binary</w:t>
        <w:br/>
        <w:t>Also ensure a remote locking backend (e.g., S3/Dynamo + state locking, or Terraform Cloud/Enterprise) so concurrent runs are serialized and use the same workspace, and retain artifact expiry long enough for manual approvals.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Q4821. How would you prevent configuration drift between Git and the cluster?</w:t>
      </w:r>
    </w:p>
    <w:p>
      <w:pPr>
        <w:spacing w:before="0" w:after="40"/>
      </w:pPr>
      <w:r>
        <w:rPr>
          <w:i/>
          <w:color w:val="888888"/>
          <w:sz w:val="18"/>
        </w:rPr>
        <w:t>Scenario-Based Questions • Conceptual</w:t>
      </w:r>
    </w:p>
    <w:p>
      <w:pPr>
        <w:spacing w:after="160"/>
        <w:ind w:left="216"/>
      </w:pPr>
      <w:r>
        <w:rPr>
          <w:sz w:val="21"/>
        </w:rPr>
        <w:t>A: To prevent configuration drift between Git and the cluster, I would use Git's `--prune=now` flag to remove any unnecessary files from the Git repository, ensuring that only relevant configurations are stored. Additionally, I would utilize Kubernetes' `kubectl apply --force-recreate` command to recreate the entire pod or deployment if any changes are detected in the Git repository. This approach ensures that the cluster is updated with the latest configuration from Git, reducing the risk of drift. Regularly running `git status` and `kubectl get deployments` commands would also help identify and address any discrepancies promptly.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Q4822. How do you manage organization policies using Terraform?</w:t>
      </w:r>
    </w:p>
    <w:p>
      <w:pPr>
        <w:spacing w:before="0" w:after="40"/>
      </w:pPr>
      <w:r>
        <w:rPr>
          <w:i/>
          <w:color w:val="888888"/>
          <w:sz w:val="18"/>
        </w:rPr>
        <w:t>Organization Policies and Governance • Conceptual</w:t>
      </w:r>
    </w:p>
    <w:p>
      <w:pPr>
        <w:spacing w:after="160"/>
        <w:ind w:left="216"/>
      </w:pPr>
      <w:r>
        <w:rPr>
          <w:sz w:val="21"/>
        </w:rPr>
        <w:t>A: To manage organization policies using Terraform, you can utilize the `terraform configure` command to set up an AWS Organizations configuration file, which allows you to define and apply policies across your AWS account. You can then use the `aws organizations get-policies` command to retrieve a list of available policies, and `aws organizations create-policy` to create custom policies. Additionally, Terraform supports importing existing AWS IAM policies using the `terraform import` command with the `--import` flag. This enables you to manage organization policies as part of your Terraform configuration.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Q4823. What happens if Terraform tries to create a resource blocked by organization policy?</w:t>
      </w:r>
    </w:p>
    <w:p>
      <w:pPr>
        <w:spacing w:before="0" w:after="40"/>
      </w:pPr>
      <w:r>
        <w:rPr>
          <w:i/>
          <w:color w:val="888888"/>
          <w:sz w:val="18"/>
        </w:rPr>
        <w:t>Organization Policies and Governance • Troubleshooting</w:t>
      </w:r>
    </w:p>
    <w:p>
      <w:pPr>
        <w:spacing w:after="160"/>
        <w:ind w:left="216"/>
      </w:pPr>
      <w:r>
        <w:rPr>
          <w:sz w:val="21"/>
        </w:rPr>
        <w:t>A: If Terraform tries to create a resource blocked by an organization policy, it will output an error message indicating that the operation was rejected due to policy constraints. The exact error message may vary depending on the specific policy and the type of resource being created. For example, if a user attempts to create a new AWS IAM role using Terraform, but the organization policy prohibits the creation of roles in certain regions, Terraform will output an error similar to "Error creating Resource: ... (error code 400): Policy denied". The user can then review and modify their configuration or policy to resolve the issue.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Q4824. How do you define source-IP-based matching in Terraform?</w:t>
      </w:r>
    </w:p>
    <w:p>
      <w:pPr>
        <w:spacing w:before="0" w:after="40"/>
      </w:pPr>
      <w:r>
        <w:rPr>
          <w:i/>
          <w:color w:val="888888"/>
          <w:sz w:val="18"/>
        </w:rPr>
        <w:t>Cloud Armor and WAF • Conceptual</w:t>
      </w:r>
    </w:p>
    <w:p>
      <w:pPr>
        <w:spacing w:after="160"/>
        <w:ind w:left="216"/>
      </w:pPr>
      <w:r>
        <w:rPr>
          <w:sz w:val="21"/>
        </w:rPr>
        <w:t>A: Source-IP-based matching in Terraform is handled through Cloud Armor's Network Firewall Rules and WAF configurations. To implement this, I define a network firewall rule that matches incoming traffic from specific IP addresses. For example:</w:t>
        <w:br/>
        <w:t>```terraform</w:t>
        <w:br/>
        <w:t>resource "google_compute_network_firewall_rule" "example" {</w:t>
        <w:br/>
        <w:t xml:space="preserve">  name = "allow-example-ip"</w:t>
        <w:br/>
        <w:t xml:space="preserve">  network = google_compute_network.example.self_link</w:t>
        <w:br/>
        <w:t xml:space="preserve">  source_ranges = ["8.8.8.0/24"]</w:t>
        <w:br/>
        <w:t xml:space="preserve">  allow {</w:t>
        <w:br/>
        <w:t xml:space="preserve">    protocol = "tcp"</w:t>
        <w:br/>
        <w:t xml:space="preserve">    ports    = ["80", "443"]</w:t>
        <w:br/>
        <w:t xml:space="preserve">  }</w:t>
        <w:br/>
        <w:t>}</w:t>
        <w:br/>
        <w:t>```</w:t>
        <w:br/>
        <w:t>I validate this configuration using `terraform fmt` and `terraform validate`. I also monitor the rule's effectiveness by tracking metrics such as request latency and error rates. In case of a failure, I can roll back to a previous version using Terraform's state management features.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Q4825. A Cloud Armor rule works in the console but fails when deployed through Terraform. What would you inspect?</w:t>
      </w:r>
    </w:p>
    <w:p>
      <w:pPr>
        <w:spacing w:before="0" w:after="40"/>
      </w:pPr>
      <w:r>
        <w:rPr>
          <w:i/>
          <w:color w:val="888888"/>
          <w:sz w:val="18"/>
        </w:rPr>
        <w:t>Scenario-Based Security and Networking • Troubleshooting</w:t>
      </w:r>
    </w:p>
    <w:p>
      <w:pPr>
        <w:spacing w:after="160"/>
        <w:ind w:left="216"/>
      </w:pPr>
      <w:r>
        <w:rPr>
          <w:sz w:val="21"/>
        </w:rPr>
        <w:t>A: Inspect Terraform provider/version and resource model (google provider changelog) to ensure support for the Cloud Armor fields you used (google_compute_security_policy and google_compute_security_policy_rule). Check for priority/order conflicts: Terraform may be creating rules with duplicate priority or wrong insertion position; verify with terraform state show and gcloud compute security-policies rules list --security-policy=POLICY_NAME. Confirm you’re using the correct attribute names (expression -&gt; expression, or match / json_expression per docs) and CEL syntax, and that the resource is global vs regional. Check IAM/API errors in terraform apply and enable TF_LOG=DEBUG to capture REST calls, then compare with gcloud compute security-policies describe POLICY_NAME to verify applied config.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Q4826. Terraform reports a provider-schema mismatch for a Cloud Armor action. How would you resolve it?</w:t>
      </w:r>
    </w:p>
    <w:p>
      <w:pPr>
        <w:spacing w:before="0" w:after="40"/>
      </w:pPr>
      <w:r>
        <w:rPr>
          <w:i/>
          <w:color w:val="888888"/>
          <w:sz w:val="18"/>
        </w:rPr>
        <w:t>Scenario-Based Security and Networking • Troubleshooting</w:t>
      </w:r>
    </w:p>
    <w:p>
      <w:pPr>
        <w:spacing w:after="160"/>
        <w:ind w:left="216"/>
      </w:pPr>
      <w:r>
        <w:rPr>
          <w:sz w:val="21"/>
        </w:rPr>
        <w:t>A: Update to a provider release that includes the Cloud Armor action schema change, then reinitialize and reconcile state. Concretely: set the desired provider version in required_providers, run "terraform init -upgrade", then "terraform plan" to observe schema diffs. If the resource type/namespace changed, use "terraform state replace-provider old_namespace/provider new_namespace/provider". If the resource’s attributes were renamed/removed, use "terraform state rm &lt;addr&gt;" and "terraform import &lt;addr&gt; &lt;id&gt;" or update the config and run "terraform apply" to reconcile. Verify success by a clean "terraform plan" (no schema mismatch) and by confirming the Cloud Armor action in the GCP Console or gcloud compute security-policies describe output.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Q4827. A load-balancer Terraform module currently supports one hostname. How would you extend it for multiple hostnames?</w:t>
      </w:r>
    </w:p>
    <w:p>
      <w:pPr>
        <w:spacing w:before="0" w:after="40"/>
      </w:pPr>
      <w:r>
        <w:rPr>
          <w:i/>
          <w:color w:val="888888"/>
          <w:sz w:val="18"/>
        </w:rPr>
        <w:t>Scenario-Based Security and Networking • Conceptual</w:t>
      </w:r>
    </w:p>
    <w:p>
      <w:pPr>
        <w:spacing w:after="160"/>
        <w:ind w:left="216"/>
      </w:pPr>
      <w:r>
        <w:rPr>
          <w:sz w:val="21"/>
        </w:rPr>
        <w:t>A: Change the hostname input to a list, iterate to create listener rules (or a single rule with multiple host_header values), and update outputs. Example variable and resource pattern:</w:t>
        <w:br/>
        <w:br/>
        <w:t>variable "hostnames" {</w:t>
        <w:br/>
        <w:t xml:space="preserve">  type = list(string)</w:t>
        <w:br/>
        <w:t xml:space="preserve">  validation { condition = length(var.hostnames) &gt; 0 }</w:t>
        <w:br/>
        <w:t>}</w:t>
        <w:br/>
        <w:br/>
        <w:t>resource "aws_lb_listener_rule" "host" {</w:t>
        <w:br/>
        <w:t xml:space="preserve">  for_each     = { for idx, h in var.hostnames : idx =&gt; h }</w:t>
        <w:br/>
        <w:t xml:space="preserve">  listener_arn = aws_lb_listener.http.arn</w:t>
        <w:br/>
        <w:t xml:space="preserve">  priority     = 100 + each.key</w:t>
        <w:br/>
        <w:t xml:space="preserve">  action { type = "forward" target_group_arn = aws_lb_target_group.app.arn }</w:t>
        <w:br/>
        <w:t xml:space="preserve">  condition { host_header { values = [each.value] } }</w:t>
        <w:br/>
        <w:t>}</w:t>
        <w:br/>
        <w:br/>
        <w:t>Verify with terraform plan/apply and confirm rules via AWS CLI: aws elbv2 describe-rules --listener-arn &lt;listener-arn&gt;.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Q4828. How do you trigger retraining based on model drift?</w:t>
      </w:r>
    </w:p>
    <w:p>
      <w:pPr>
        <w:spacing w:before="0" w:after="40"/>
      </w:pPr>
      <w:r>
        <w:rPr>
          <w:i/>
          <w:color w:val="888888"/>
          <w:sz w:val="18"/>
        </w:rPr>
        <w:t>Model Training and Validation • Troubleshooting</w:t>
      </w:r>
    </w:p>
    <w:p>
      <w:pPr>
        <w:spacing w:after="160"/>
        <w:ind w:left="216"/>
      </w:pPr>
      <w:r>
        <w:rPr>
          <w:sz w:val="21"/>
        </w:rPr>
        <w:t>A: Compute and monitor drift metrics (PSI, KS test p-values, KL divergence, and live-model performance such as AUC/accuracy) on a sliding window (e.g., daily/weekly) and define hard thresholds (e.g., PSI &gt; 0.2, KS p &lt; 0.01, or AUC drop &gt; 3%). Emit metrics to Prometheus and add an Alertmanager rule, for example:</w:t>
        <w:br/>
        <w:br/>
        <w:t>alert: ModelDriftDetected</w:t>
        <w:br/>
        <w:t>expr: psi_my_feature &gt; 0.2 or (auc_current &lt; auc_baseline * 0.97)</w:t>
        <w:br/>
        <w:t>for: 1h</w:t>
        <w:br/>
        <w:br/>
        <w:t>On alert, trigger an automated retrain pipeline (Airflow: airflow dags trigger retrain_model --conf '{"reason":"drift"}', or Jenkins: curl -X POST JENKINS_URL/job/retrain/build?token=TOKEN). Verify by running a validation job (holdout evaluation, shadow/A-B deployment) and only promote the new model when validation metrics meet gating criteria.</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Q4829. What is prediction drift?</w:t>
      </w:r>
    </w:p>
    <w:p>
      <w:pPr>
        <w:spacing w:before="0" w:after="40"/>
      </w:pPr>
      <w:r>
        <w:rPr>
          <w:i/>
          <w:color w:val="888888"/>
          <w:sz w:val="18"/>
        </w:rPr>
        <w:t>Model Monitoring • Troubleshooting</w:t>
      </w:r>
    </w:p>
    <w:p>
      <w:pPr>
        <w:spacing w:after="160"/>
        <w:ind w:left="216"/>
      </w:pPr>
      <w:r>
        <w:rPr>
          <w:sz w:val="21"/>
        </w:rPr>
        <w:t>A: Prediction drift is when the statistical distribution of a model’s outputs (scores or class probabilities) changes over time relative to the baseline used in training or validation, causing degraded downstream decisions. You detect it by comparing snapshots: run scipy.stats.ks_2samp(baseline_preds, current_preds) for continuous scores, compute Population Stability Index (PSI) for binned probabilities (PSI &gt; 0.2 = moderate, &gt; 0.3 = large), and track calibration (sklearn.calibration.calibration_curve and sklearn.metrics.brier_score_loss). Operationally, instrument model-serving to emit prediction histograms or percentiles, run periodic drift jobs, and alert on KS p-value &lt; 0.01 or PSI thresholds so you can investigate data drift, label shift, or model degradation.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Q4830. What is data drift?</w:t>
      </w:r>
    </w:p>
    <w:p>
      <w:pPr>
        <w:spacing w:before="0" w:after="40"/>
      </w:pPr>
      <w:r>
        <w:rPr>
          <w:i/>
          <w:color w:val="888888"/>
          <w:sz w:val="18"/>
        </w:rPr>
        <w:t>Model Monitoring • Troubleshooting</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Q4831. What is concept drift?</w:t>
      </w:r>
    </w:p>
    <w:p>
      <w:pPr>
        <w:spacing w:before="0" w:after="40"/>
      </w:pPr>
      <w:r>
        <w:rPr>
          <w:i/>
          <w:color w:val="888888"/>
          <w:sz w:val="18"/>
        </w:rPr>
        <w:t>Model Monitoring • Troubleshooting</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Q4832. What is feature drift?</w:t>
      </w:r>
    </w:p>
    <w:p>
      <w:pPr>
        <w:spacing w:before="0" w:after="40"/>
      </w:pPr>
      <w:r>
        <w:rPr>
          <w:i/>
          <w:color w:val="888888"/>
          <w:sz w:val="18"/>
        </w:rPr>
        <w:t>Model Monitoring • Troubleshooting</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Q4833. What is label drift?</w:t>
      </w:r>
    </w:p>
    <w:p>
      <w:pPr>
        <w:spacing w:before="0" w:after="40"/>
      </w:pPr>
      <w:r>
        <w:rPr>
          <w:i/>
          <w:color w:val="888888"/>
          <w:sz w:val="18"/>
        </w:rPr>
        <w:t>Model Monitoring • Troubleshooting</w:t>
      </w:r>
    </w:p>
    <w:p>
      <w:pPr>
        <w:spacing w:after="160"/>
        <w:ind w:left="216"/>
      </w:pPr>
      <w:r>
        <w:rPr>
          <w:sz w:val="21"/>
        </w:rPr>
        <w:t>A: Label drift is a change over time in the marginal distribution of the target variable P(Y) (class priors), independent of changes in the feature distribution P(X). It is detected by comparing label frequencies in production windows to a baseline (e.g., df['label'].value_counts(normalize=True)), using statistical tests like scipy.stats.chisquare(observed_counts, f_exp=expected_counts) or KL divergence via scipy.special.rel_entr. Operationally verify impact by recomputing confusion_matrix and class-wise precision/recall (sklearn.metrics.confusion_matrix, precision_recall_fscore_support) after labels arrive, account for label delay/backfill, and respond with recalibration, class-weighted retraining, or threshold updates if performance degradation is statistically significant.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Q4834. How do you detect drift?</w:t>
      </w:r>
    </w:p>
    <w:p>
      <w:pPr>
        <w:spacing w:before="0" w:after="40"/>
      </w:pPr>
      <w:r>
        <w:rPr>
          <w:i/>
          <w:color w:val="888888"/>
          <w:sz w:val="18"/>
        </w:rPr>
        <w:t>Model Monitoring • Troubleshooting</w:t>
      </w:r>
    </w:p>
    <w:p>
      <w:pPr>
        <w:spacing w:after="160"/>
        <w:ind w:left="216"/>
      </w:pPr>
      <w:r>
        <w:rPr>
          <w:sz w:val="21"/>
        </w:rPr>
        <w:t>A: Detect drift by continuously comparing live input and prediction distributions to training/reference distributions and monitoring downstream performance. Use statistical tests: scipy.stats.ks_2samp(train_x, live_x) for continuous features, chi2_contingency or sklearn.preprocessing.KBinsDiscretizer + PSI (population stability index) for binned features, and KL divergence for probability vectors. Instrument metrics (prediction histogram, feature quantiles, error rate) as Prometheus metrics and alert via Prometheus Alertmanager with PromQL (e.g., rate(model_errors_total[5m]) &gt; threshold). Handle label delay with a rolling-window backtest and shadow deployment to compare online predictions vs. ground truth. Verify drift by replaying a sampled live dataset through the model, running the same tests, and validating uplift/decay in A/B or canary experiments before retraining.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Q4835. What statistical methods can detect data drift?</w:t>
      </w:r>
    </w:p>
    <w:p>
      <w:pPr>
        <w:spacing w:before="0" w:after="40"/>
      </w:pPr>
      <w:r>
        <w:rPr>
          <w:i/>
          <w:color w:val="888888"/>
          <w:sz w:val="18"/>
        </w:rPr>
        <w:t>Model Monitoring • Troubleshooting</w:t>
      </w:r>
    </w:p>
    <w:p>
      <w:pPr>
        <w:spacing w:after="160"/>
        <w:ind w:left="216"/>
      </w:pPr>
      <w:r>
        <w:rPr>
          <w:sz w:val="21"/>
        </w:rPr>
        <w:t>A: Common statistical methods: Population Stability Index (PSI) for binned numeric shifts (PSI &gt; 0.2 often flags concern); Kullback–Leibler and Jensen–Shannon divergences for distributional change (use KL on smoothed histograms via scipy.special.rel_entr); two‑sample tests — Kolmogorov–Smirnov (scipy.stats.ks_2samp(ref, prod)) for continuous, Chi‑square (scipy.stats.chisquare) for categorical, and Mann–Whitney U for median shifts. Multivariate tests: Hotelling’s T² for mean vector shifts and kernel tests like Maximum Mean Discrepancy (MMD). Wasserstein (scipy.stats.wasserstein_distance) measures distributional distance. For streaming detection use ADWIN or Page‑Hinkley (river.drift.ADWIN). Verify with p‑values, effect sizes, bootstrapped confidence intervals, and correct for multiple tests (Bonferroni) when monitoring many features.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Q4836. How do you configure drift detection?</w:t>
      </w:r>
    </w:p>
    <w:p>
      <w:pPr>
        <w:spacing w:before="0" w:after="40"/>
      </w:pPr>
      <w:r>
        <w:rPr>
          <w:i/>
          <w:color w:val="888888"/>
          <w:sz w:val="18"/>
        </w:rPr>
        <w:t>Vertex AI • Troubleshooting</w:t>
      </w:r>
    </w:p>
    <w:p>
      <w:pPr>
        <w:spacing w:after="160"/>
        <w:ind w:left="216"/>
      </w:pPr>
      <w:r>
        <w:rPr>
          <w:sz w:val="21"/>
        </w:rPr>
        <w:t>A: Enable Vertex AI Model Monitoring and create a Model Deployment Monitoring Job that compares live prediction traffic against a baseline (training/validation or a post‑deployment baseline). In the Console: Model Monitoring → Create Monitoring Job, or call the REST API projects.locations.modelDeploymentMonitoringJobs.create. Specify the deployedModel, baseline dataset (GCS/BigQuery), monitoring objective(s) (prediction drift and/or feature skew), sampling window and frequency, and alerting/notification channels (Cloud Monitoring / Pub/Sub). Vertex AI computes drift metrics such as population stability index (PSI) and reports job status and anomalies in the Console and via Cloud Monitoring; verify by checking the job’s runs, PSI values, and alert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Q4837. How do you standardize Terraform modules?</w:t>
      </w:r>
    </w:p>
    <w:p>
      <w:pPr>
        <w:spacing w:before="0" w:after="40"/>
      </w:pPr>
      <w:r>
        <w:rPr>
          <w:i/>
          <w:color w:val="888888"/>
          <w:sz w:val="18"/>
        </w:rPr>
        <w:t>Platform Engineering • Conceptual</w:t>
      </w:r>
    </w:p>
    <w:p>
      <w:pPr>
        <w:spacing w:after="160"/>
        <w:ind w:left="216"/>
      </w:pPr>
      <w:r>
        <w:rPr>
          <w:sz w:val="21"/>
        </w:rPr>
        <w:t>A: Standardize modules by enforcing a consistent layout (README, examples/, variables.tf with types and descriptions, outputs.tf, main.tf, versions.tf), semantic versioning via git tags, and publishing to a registry (Terraform Cloud/Enterprise private registry or public registry) so consumers reference fixed versions: source = "git::https://github.com/org/modules.git//vpc?ref=v1.2.0". Automate checks in CI: terraform fmt -recursive, terraform init -backend=false &amp;&amp; terraform validate, tflint --format=json, and security scans (Checkov). Require acceptance tests using terraform plan -out=plan.tfplan and terraform apply -input=false -auto-approve against ephemeral test accounts; verify with terraform show plan.tfplan and terraform state list. Enforce policy via Sentinel or OPA/Gatekeeper at CI/CD.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Q4838. How do you scan Terraform code?</w:t>
      </w:r>
    </w:p>
    <w:p>
      <w:pPr>
        <w:spacing w:before="0" w:after="40"/>
      </w:pPr>
      <w:r>
        <w:rPr>
          <w:i/>
          <w:color w:val="888888"/>
          <w:sz w:val="18"/>
        </w:rPr>
        <w:t>Security and DevSecOps Scenarios • Conceptual</w:t>
      </w:r>
    </w:p>
    <w:p>
      <w:pPr>
        <w:spacing w:after="160"/>
        <w:ind w:left="216"/>
      </w:pPr>
      <w:r>
        <w:rPr>
          <w:sz w:val="21"/>
        </w:rPr>
        <w:t>A: Run terraform init, then static checks: terraform validate &amp;&amp; terraform fmt -check. Use linters and scanners: tflint (tflint --init &amp;&amp; tflint) for provider/idiom rules, tfsec (tfsec ./) or checkov (checkov -d .) or terrascan (terrascan scan -d .) for security issues. For plan-time checks produce a binary plan and scan its JSON: terraform plan -out=plan.out &amp;&amp; terraform show -json plan.out &gt; plan.json, then feed to policy tools (e.g. conftest test --input plan.json or checkov --framework terraform --compact --output-file results.sarif -d .). Verify by checking non‑zero exit codes in CI and exporting SARIF/JSON output for reviewers; ensure terraform validate returns success and scanners return zero on clean scans.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Q4839. How did Terraform provision the platform?</w:t>
      </w:r>
    </w:p>
    <w:p>
      <w:pPr>
        <w:spacing w:before="0" w:after="40"/>
      </w:pPr>
      <w:r>
        <w:rPr>
          <w:i/>
          <w:color w:val="888888"/>
          <w:sz w:val="18"/>
        </w:rPr>
        <w:t>Project-Based Questions • Conceptual</w:t>
      </w:r>
    </w:p>
    <w:p>
      <w:pPr>
        <w:spacing w:after="160"/>
        <w:ind w:left="216"/>
      </w:pPr>
      <w:r>
        <w:rPr>
          <w:sz w:val="21"/>
        </w:rPr>
        <w:t>A: Terraform converted HCL into a dependency graph, created an execution plan (terraform plan) and applied it (terraform apply --auto-approve) using provider plugins to call cloud provider APIs for CRUD operations. State was kept in a remote backend (e.g., S3 with DynamoDB locking or Terraform Cloud) so locks prevented concurrent applies and terraform state pull/state list allowed inspection. Reusable modules encapsulated resources and variables; workspaces separated environments. CI pipelines ran terraform init, terraform validate, terraform plan (saved as a planfile) and terraform apply against that planfile for reproducibility. Verification used terraform show, terraform output, terraform graph for dependencies, and drift detection by rerunning terraform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Q4840. Explain your Cloud Armor Terraform project.</w:t>
      </w:r>
    </w:p>
    <w:p>
      <w:pPr>
        <w:spacing w:before="0" w:after="40"/>
      </w:pPr>
      <w:r>
        <w:rPr>
          <w:i/>
          <w:color w:val="888888"/>
          <w:sz w:val="18"/>
        </w:rPr>
        <w:t>Project-Based Questions • Conceptual</w:t>
      </w:r>
    </w:p>
    <w:p>
      <w:pPr>
        <w:spacing w:after="160"/>
        <w:ind w:left="216"/>
      </w:pPr>
      <w:r>
        <w:rPr>
          <w:sz w:val="21"/>
        </w:rPr>
        <w:t>A: I implemented Google Cloud Armor via Terraform using the google_compute_security_policy resource to define layered rules (preconfigured WAF rule sets, custom ipAllowList/ipDenyList, rateLimit rules and expression-based allow/deny using CEL). The security_policy was attached to backend services by setting google_compute_backend_service.security_policy and associated to URL maps/frontends (global HTTP(S) proxies and forwarding rules). Code was modularized (modules/security_policy, modules/backend) with remote state in a GCS bucket and state locking via Google Cloud Storage. Verification steps: terraform plan/apply, gcloud compute security-policies describe NAME, gcloud compute backend-services describe BACKEND --global, simulate attacks with curl and check Cloud Logging and Cloud Monitoring Cloud Armor metrics to confirm blocks and rate-limit counters.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Q4841. What Terraform issues did you encounter?</w:t>
      </w:r>
    </w:p>
    <w:p>
      <w:pPr>
        <w:spacing w:before="0" w:after="40"/>
      </w:pPr>
      <w:r>
        <w:rPr>
          <w:i/>
          <w:color w:val="888888"/>
          <w:sz w:val="18"/>
        </w:rPr>
        <w:t>Project-Based Questions • Conceptual</w:t>
      </w:r>
    </w:p>
    <w:p>
      <w:pPr>
        <w:spacing w:after="160"/>
        <w:ind w:left="216"/>
      </w:pPr>
      <w:r>
        <w:rPr>
          <w:sz w:val="21"/>
        </w:rPr>
        <w:t>A: I encountered state drift, provider/version mismatches, and resource renames. State drift required terraform plan to detect differences and terraform import or terraform state mv to reconcile real resources with HCL. Provider upgrades caused breaking changes; I pin versions in required_providers and use terraform init -upgrade selectively. Locking issues on S3 backend were resolved by checking DynamoDB table locks and using terraform force-unlock &lt;LOCK_ID&gt; when a stale lock remained. Race conditions during parallel applies were handled via explicit depends_on and setting -parallelism=1 when needed. I verified fixes with terraform plan, terraform show, and by inspecting the remote backend (S3 object and DynamoDB lock entries).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Q4842. How did you manage Terraform state?</w:t>
      </w:r>
    </w:p>
    <w:p>
      <w:pPr>
        <w:spacing w:before="0" w:after="40"/>
      </w:pPr>
      <w:r>
        <w:rPr>
          <w:i/>
          <w:color w:val="888888"/>
          <w:sz w:val="18"/>
        </w:rPr>
        <w:t>Project-Based Questions • Conceptual</w:t>
      </w:r>
    </w:p>
    <w:p>
      <w:pPr>
        <w:spacing w:after="160"/>
        <w:ind w:left="216"/>
      </w:pPr>
      <w:r>
        <w:rPr>
          <w:sz w:val="21"/>
        </w:rPr>
        <w:t xml:space="preserve">A: [CONTEXT] I ran Terraform for multiple AWS-based projects with teams of 4–10 engineers.  </w:t>
        <w:br/>
        <w:t xml:space="preserve">[ACTION] I used the S3 backend with DynamoDB state locking and versioning: terraform init -backend-config="bucket=my-terraform-state" -backend-config="key=env/project.tfstate" -backend-config="region=us-east-1". I enabled S3 server-side encryption (SSE-S3) and bucket versioning, and created a DynamoDB table with a string primary key "LockID" for state locks. CI/CD executed terraform plan -out=tfplan &amp;&amp; terraform apply "tfplan" to ensure planned changes matched apply. I verified state with terraform state pull and terraform state list, and inspected S3 objects via aws s3api head-object and DynamoDB locks via aws dynamodb get-item.  </w:t>
        <w:br/>
        <w:t>[RESULT] This prevented concurrent applies, preserved history, and allowed safe rollbacks.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Q4843. How did you test Terraform changes?</w:t>
      </w:r>
    </w:p>
    <w:p>
      <w:pPr>
        <w:spacing w:before="0" w:after="40"/>
      </w:pPr>
      <w:r>
        <w:rPr>
          <w:i/>
          <w:color w:val="888888"/>
          <w:sz w:val="18"/>
        </w:rPr>
        <w:t>Project-Based Questions • Conceptual</w:t>
      </w:r>
    </w:p>
    <w:p>
      <w:pPr>
        <w:spacing w:after="160"/>
        <w:ind w:left="216"/>
      </w:pPr>
      <w:r>
        <w:rPr>
          <w:sz w:val="21"/>
        </w:rPr>
        <w:t>A: [CONTEXT] I worked on infrastructure-managed services using Terraform with a remote S3 backend and CI (GitLab CI). [ACTION] I ran terraform fmt -check and terraform validate, linted with tflint, executed terraform plan -out=plan.tfplan and terraform show plan.tfplan, then applied only to non-prod workspaces using terraform workspace select non-prod followed by terraform apply plan.tfplan; CI used terraform init -backend-config and terraform plan -detailed-exitcode to gate merges. For functional tests I used Terratest (Go) to call terraform.InitAndApply and provider APIs (awscli aws ec2 describe-instances, kubectl get pods) and also exercised terraform taint/&lt;resource&gt; and terraform destroy in ephemeral test workspaces. [RESULT] Changes were verified by plan diffs, automated tests, and API-level smoke checks.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Q4844. Drift alerts occur even though business performance is stable. What could cause false positives?</w:t>
      </w:r>
    </w:p>
    <w:p>
      <w:pPr>
        <w:spacing w:before="0" w:after="40"/>
      </w:pPr>
      <w:r>
        <w:rPr>
          <w:i/>
          <w:color w:val="888888"/>
          <w:sz w:val="18"/>
        </w:rPr>
        <w:t>Troubleshooting Scenarios • Troubleshooting</w:t>
      </w:r>
    </w:p>
    <w:p>
      <w:pPr>
        <w:spacing w:after="160"/>
        <w:ind w:left="216"/>
      </w:pPr>
      <w:r>
        <w:rPr>
          <w:sz w:val="21"/>
        </w:rPr>
        <w:t>A: Causes include noisy or mis-modeled baselines (seasonality or sudden traffic shape changes), high metric cardinality or label churn, evaluation-time windows that are too short, sampling/ingestion gaps, schema/tagging changes, clock skew, and stale ML-model retraining causing sensitivity drift. Verify by querying raw series and recent samples (Prometheus: curl 'http://prometheus:9090/api/v1/query?query=&lt;expr&gt;' and label_values(&lt;metric&gt;, &lt;label&gt;)), check alert rule correctness (promtool check rules /etc/prometheus/rules.yml), inspect ingestion/log pipelines (kubectl logs, kafka-consumer-groups.sh --describe), and confirm NTP with chronyc sources or ntpstat. Reduce false positives by widening windows, adding aggregation, fixing label churn, and re-tuning model thresholds.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Q4845. What is your relevant Terraform experience?</w:t>
      </w:r>
    </w:p>
    <w:p>
      <w:pPr>
        <w:spacing w:before="0" w:after="40"/>
      </w:pPr>
      <w:r>
        <w:rPr>
          <w:i/>
          <w:color w:val="888888"/>
          <w:sz w:val="18"/>
        </w:rPr>
        <w:t>HR and Recruiter Questions • Conceptual</w:t>
      </w:r>
    </w:p>
    <w:p>
      <w:pPr>
        <w:spacing w:after="160"/>
        <w:ind w:left="216"/>
      </w:pPr>
      <w:r>
        <w:rPr>
          <w:sz w:val="21"/>
        </w:rPr>
        <w:t>A: [CONTEXT] Managed IaC for multi-account AWS environments using Terraform v0.13–1.4, remote S3 backend with DynamoDB state locking, and GitHub Actions CI/CD. [ACTION] I authored reusable modules (networking, EKS, RDS), enforced formatting and validation with terraform fmt -recursive and terraform validate, versioned providers in required_providers, and automated safe deploys using terraform init -backend-config, terraform plan -out=plan.tfplan, terraform show -json plan.tfplan for review, then terraform apply plan.tfplan. I used terraform workspace for env segregation, terraform import for onboarding existing resources, and managed state with terraform state list and state rm when required. [RESULT] Deployments became repeatable and auditable with drift detection and PR-reviewed plans.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Q4846. How do you manage add-ons through Terraform?</w:t>
      </w:r>
    </w:p>
    <w:p>
      <w:pPr>
        <w:spacing w:before="0" w:after="40"/>
      </w:pPr>
      <w:r>
        <w:rPr>
          <w:i/>
          <w:color w:val="888888"/>
          <w:sz w:val="18"/>
        </w:rPr>
        <w:t>EKS Add-ons • Conceptual</w:t>
      </w:r>
    </w:p>
    <w:p>
      <w:pPr>
        <w:spacing w:after="160"/>
        <w:ind w:left="216"/>
      </w:pPr>
      <w:r>
        <w:rPr>
          <w:sz w:val="21"/>
        </w:rPr>
        <w:t>A: Use the AWS provider "aws_eks_addon" resource to declare add-ons (or manage them as Helm releases with the Helm provider if the add-on is published as a chart). Example:</w:t>
        <w:br/>
        <w:br/>
        <w:t>resource "aws_eks_addon" "vpc_cni" {</w:t>
        <w:br/>
        <w:t xml:space="preserve">  cluster_name            = aws_eks_cluster.cluster.name</w:t>
        <w:br/>
        <w:t xml:space="preserve">  addon_name              = "vpc-cni"</w:t>
        <w:br/>
        <w:t xml:space="preserve">  addon_version           = "v1.12.2-eksbuild.1"</w:t>
        <w:br/>
        <w:t xml:space="preserve">  service_account_role_arn = aws_iam_role.addon_role.arn</w:t>
        <w:br/>
        <w:t xml:space="preserve">  resolve_conflicts       = "OVERWRITE"</w:t>
        <w:br/>
        <w:t>}</w:t>
        <w:br/>
        <w:br/>
        <w:t>Workflow: terraform init → terraform plan → terraform apply. Verify with AWS CLI: aws eks describe-addon --cluster-name &lt;cluster&gt; --addon-name vpc-cni, or aws eks list-addons --cluster-name &lt;cluster&gt;, and at the cluster level with kubectl get daemonset -n kube-system aws-node to confirm pods and image versions.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Q4847. How do you validate Terraform plans using OPA?</w:t>
      </w:r>
    </w:p>
    <w:p>
      <w:pPr>
        <w:spacing w:before="0" w:after="40"/>
      </w:pPr>
      <w:r>
        <w:rPr>
          <w:i/>
          <w:color w:val="888888"/>
          <w:sz w:val="18"/>
        </w:rPr>
        <w:t>OPA, Gatekeeper and Policy as Code • Conceptual</w:t>
      </w:r>
    </w:p>
    <w:p>
      <w:pPr>
        <w:spacing w:after="160"/>
        <w:ind w:left="216"/>
      </w:pPr>
      <w:r>
        <w:rPr>
          <w:sz w:val="21"/>
        </w:rPr>
        <w:t>A: Run terraform plan and export JSON, evaluate it with OPA, and fail your CI based on the evaluation result. Example commands:</w:t>
        <w:br/>
        <w:br/>
        <w:t>terraform plan -out=tfplan</w:t>
        <w:br/>
        <w:t>terraform show -json tfplan &gt; plan.json</w:t>
        <w:br/>
        <w:t>opa eval --input plan.json --data policy.rego --format json 'data.terraform.policy.deny' &gt; opa-result.json</w:t>
        <w:br/>
        <w:br/>
        <w:t>Then verify the decision in CI, e.g.</w:t>
        <w:br/>
        <w:t>jq -r '.result[0].expressions[0].value' opa-result.json | grep -q true &amp;&amp; exit 1 || exit 0</w:t>
        <w:br/>
        <w:br/>
        <w:t>policy.rego should implement rules under data.terraform.policy.* that inspect the plan JSON structure (resources, change.actions) to produce deny decisions.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Q4848. Terraform and Ansible both modify the same configuration. What problem can this create?</w:t>
      </w:r>
    </w:p>
    <w:p>
      <w:pPr>
        <w:spacing w:before="0" w:after="40"/>
      </w:pPr>
      <w:r>
        <w:rPr>
          <w:i/>
          <w:color w:val="888888"/>
          <w:sz w:val="18"/>
        </w:rPr>
        <w:t>Advanced Production Scenarios • Conceptual</w:t>
      </w:r>
    </w:p>
    <w:p>
      <w:pPr>
        <w:spacing w:after="160"/>
        <w:ind w:left="216"/>
      </w:pPr>
      <w:r>
        <w:rPr>
          <w:sz w:val="21"/>
        </w:rPr>
        <w:t>A: When both Terraform and Ansible modify the same configuration you get configuration drift, state mismatch and race conditions: Terraform’s desired state in terraform.tfstate can become out-of-band relative to live resources Ansible changed, causing terraform plan to propose unexpected updates or destroy/recreate resources. Concurrent runs can corrupt Terraform state without backend locking (e.g., S3+DynamoDB or consul). To detect and verify, run terraform refresh &amp;&amp; terraform plan to see diffs, and use ansible-playbook --check to preview changes. Operational mitigations: pick one source of truth for a given responsibility, use terraform import for existing resources, use lifecycle.ignore_changes for managed attributes, and enable remote state locking; confirm with terraform state list and resource attribute inspection.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Q4849. How do you clearly separate Terraform and Ansible ownership?</w:t>
      </w:r>
    </w:p>
    <w:p>
      <w:pPr>
        <w:spacing w:before="0" w:after="40"/>
      </w:pPr>
      <w:r>
        <w:rPr>
          <w:i/>
          <w:color w:val="888888"/>
          <w:sz w:val="18"/>
        </w:rPr>
        <w:t>Advanced Production Scenarios • Conceptual</w:t>
      </w:r>
    </w:p>
    <w:p>
      <w:pPr>
        <w:spacing w:after="160"/>
        <w:ind w:left="216"/>
      </w:pPr>
      <w:r>
        <w:rPr>
          <w:sz w:val="21"/>
        </w:rPr>
        <w:t>A: In our organization, I clearly separate Terraform and Ansible ownership by enforcing a strict change management process. For instance, when updating infrastructure as code using Terraform, I run `terraform fmt` to ensure consistent formatting, followed by `terraform validate` to catch syntax errors. Before applying changes, I review the plan with `terraform plan`, checking for drift, state consistency, and provider version updates. This ensures that Ansible configurations are not inadvertently modified. To verify ownership, we track changes through Git commits and monitor Terraform's backend locking mechanism.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Q4850. A production cluster has configuration drift across namespaces. How would you detect and correct it?</w:t>
      </w:r>
    </w:p>
    <w:p>
      <w:pPr>
        <w:spacing w:before="0" w:after="40"/>
      </w:pPr>
      <w:r>
        <w:rPr>
          <w:i/>
          <w:color w:val="888888"/>
          <w:sz w:val="18"/>
        </w:rPr>
        <w:t>Advanced Production Scenarios • Conceptual</w:t>
      </w:r>
    </w:p>
    <w:p>
      <w:pPr>
        <w:spacing w:after="160"/>
        <w:ind w:left="216"/>
      </w:pPr>
      <w:r>
        <w:rPr>
          <w:sz w:val="21"/>
        </w:rPr>
        <w:t>A: A production cluster has configuration drift across namespaces. To detect and correct it, I'd first identify the affected namespaces using `kubectl get namespace` and verify the expected configuration using `kubectl get configmap` or `kubectl get secret`. Next, I'd analyze logs from monitoring tools like Prometheus and Grafana to understand the impact of the drift on system performance. To correct the issue, I'd apply a patch with the corrected configuration using `kubectl apply -f &lt;patch.yaml&gt;`, followed by validation steps such as checking metrics for improvement and verifying access permissions using `kubectl get rolebinding`. In case of failure, I'd have a rollback plan in place to revert changes made during the correction process.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Q4851. In GitHub Actions, how would you add a manual approval between terraform plan and terraform apply?</w:t>
      </w:r>
    </w:p>
    <w:p>
      <w:pPr>
        <w:spacing w:before="0" w:after="40"/>
      </w:pPr>
      <w:r>
        <w:rPr>
          <w:i/>
          <w:color w:val="888888"/>
          <w:sz w:val="18"/>
        </w:rPr>
        <w:t>CI/CD, GitHub Actions, Jenkins • Conceptual</w:t>
      </w:r>
    </w:p>
    <w:p>
      <w:pPr>
        <w:spacing w:after="160"/>
        <w:ind w:left="216"/>
      </w:pPr>
      <w:r>
        <w:rPr>
          <w:sz w:val="21"/>
        </w:rPr>
        <w:t>A: Use a protected GitHub Actions environment for the apply job. Configure the repository Settings → Environments → production (or other name) to require reviewers. In your workflow, run terraform plan in one job, then have the apply job reference that environment so it will pause for approval:</w:t>
        <w:br/>
        <w:br/>
        <w:t>jobs:</w:t>
        <w:br/>
        <w:t xml:space="preserve">  plan:</w:t>
        <w:br/>
        <w:t xml:space="preserve">    runs-on: ubuntu-latest</w:t>
        <w:br/>
        <w:t xml:space="preserve">    steps: ...</w:t>
        <w:br/>
        <w:t xml:space="preserve">  apply:</w:t>
        <w:br/>
        <w:t xml:space="preserve">    needs: plan</w:t>
        <w:br/>
        <w:t xml:space="preserve">    environment: production</w:t>
        <w:br/>
        <w:t xml:space="preserve">    runs-on: ubuntu-latest</w:t>
        <w:br/>
        <w:t xml:space="preserve">    steps: ...</w:t>
        <w:br/>
        <w:t>When the apply job reaches the environment step the Actions UI shows “Review required” and designated reviewers must approve via the Actions tab or the Environments UI. Verify by confirming the apply job is in Waiting state until an approver clicks Approve; the job then continues and executes terraform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Q4852. Are you comfortable writing Terraform scripts?</w:t>
      </w:r>
    </w:p>
    <w:p>
      <w:pPr>
        <w:spacing w:before="0" w:after="40"/>
      </w:pPr>
      <w:r>
        <w:rPr>
          <w:i/>
          <w:color w:val="888888"/>
          <w:sz w:val="18"/>
        </w:rPr>
        <w:t>Terraform • Experience</w:t>
      </w:r>
    </w:p>
    <w:p>
      <w:pPr>
        <w:spacing w:after="160"/>
        <w:ind w:left="216"/>
      </w:pPr>
      <w:r>
        <w:rPr>
          <w:sz w:val="21"/>
        </w:rPr>
        <w:t>A: Yes. I author production Terraform regularly (&gt;= v0.12, v1.x) using provider plugins (aws, azurerm, google), modules, and remote state backends. I run terraform fmt -check and terraform validate, terraform init --backend-config, terraform plan -out=tfplan and terraform apply tfplan; I use terraform import for legacy resources and terraform state list/show for verification. For safe CI/CD I use remote state on S3 with DynamoDB state locking, workspaces for environments, and GitHub Actions with hashicorp/setup-terraform; I verify changes via terraform plan exit codes and inspect plan with terraform show -json or terraform output -json for automated checks. I also write Terratest/OPA policy tests for regression prevention.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Q4853. Have you worked with Terraform modules?</w:t>
      </w:r>
    </w:p>
    <w:p>
      <w:pPr>
        <w:spacing w:before="0" w:after="40"/>
      </w:pPr>
      <w:r>
        <w:rPr>
          <w:i/>
          <w:color w:val="888888"/>
          <w:sz w:val="18"/>
        </w:rPr>
        <w:t>Terraform • Experience</w:t>
      </w:r>
    </w:p>
    <w:p>
      <w:pPr>
        <w:spacing w:after="160"/>
        <w:ind w:left="216"/>
      </w:pPr>
      <w:r>
        <w:rPr>
          <w:sz w:val="21"/>
        </w:rPr>
        <w:t xml:space="preserve">A: [CONTEXT] [CONTEXT]  </w:t>
        <w:br/>
        <w:t xml:space="preserve">[ACTION] I composed reusable modules with inputs/outputs, versioned them (git tags and registry-style source addresses like "git::https://...//modules/network?ref=v1.2.0"), and enforced interfaces with typed variables and validation blocks. I used terraform init, terraform validate, terraform fmt, and terraform plan -out=plan.tfplan to verify changes, and terraform apply plan.tfplan for controlled deployment. For CI I ran terraform fmt/validate and terraform plan in pipeline, and used remote state with locking (S3 backend + DynamoDB) to prevent concurrent writes. Module testing included unit checks with terratest and integration verification by comparing terraform state and resource attributes via terraform state pull.  </w:t>
        <w:br/>
        <w:t>[RESULT] [RESULT].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Q4854. How would you create 10 EC2 instances using Terraform?</w:t>
      </w:r>
    </w:p>
    <w:p>
      <w:pPr>
        <w:spacing w:before="0" w:after="40"/>
      </w:pPr>
      <w:r>
        <w:rPr>
          <w:i/>
          <w:color w:val="888888"/>
          <w:sz w:val="18"/>
        </w:rPr>
        <w:t>Terraform • Implementation / Workflow</w:t>
      </w:r>
    </w:p>
    <w:p>
      <w:pPr>
        <w:spacing w:after="160"/>
        <w:ind w:left="216"/>
      </w:pPr>
      <w:r>
        <w:rPr>
          <w:sz w:val="21"/>
        </w:rPr>
        <w:t>A: Create an aws_instance resource with count = 10, reference a real AMI and key pair, then run Terraform lifecycle commands. Example HCL:</w:t>
        <w:br/>
        <w:br/>
        <w:t>resource "aws_instance" "web" {</w:t>
        <w:br/>
        <w:t xml:space="preserve">  ami           = data.aws_ami.ubuntu.id</w:t>
        <w:br/>
        <w:t xml:space="preserve">  instance_type = "t3.micro"</w:t>
        <w:br/>
        <w:t xml:space="preserve">  key_name      = "my-key"</w:t>
        <w:br/>
        <w:t xml:space="preserve">  subnet_id     = aws_subnet.app_subnet.id</w:t>
        <w:br/>
        <w:t xml:space="preserve">  count         = 10</w:t>
        <w:br/>
        <w:t xml:space="preserve">  tags = { Name = "web-${count.index}" }</w:t>
        <w:br/>
        <w:t>}</w:t>
        <w:br/>
        <w:br/>
        <w:t>data "aws_ami" "ubuntu" { most_recent = true; owners = ["099720109477"]; filter { name = "name"; values = ["ubuntu/images/hvm-ssd/ubuntu-focal-20.04-amd64-server-*"] } }</w:t>
        <w:br/>
        <w:br/>
        <w:t>Run: terraform init; terraform plan; terraform apply --auto-approve. Verify with terraform state list and aws ec2 describe-instances --filters "Name=tag:Name,Values=web-*" --query "Reservations[].Instances[].InstanceId".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Q4855. When would you use count versus for_each?</w:t>
      </w:r>
    </w:p>
    <w:p>
      <w:pPr>
        <w:spacing w:before="0" w:after="40"/>
      </w:pPr>
      <w:r>
        <w:rPr>
          <w:i/>
          <w:color w:val="888888"/>
          <w:sz w:val="18"/>
        </w:rPr>
        <w:t>Terraform • Comparison</w:t>
      </w:r>
    </w:p>
    <w:p>
      <w:pPr>
        <w:spacing w:after="160"/>
        <w:ind w:left="216"/>
      </w:pPr>
      <w:r>
        <w:rPr>
          <w:sz w:val="21"/>
        </w:rPr>
        <w:t>A: Use count when you need N identical instances driven by a simple integer (e.g., count = var.instance_count). Instances are addressed as resource.foo[index] and can be conditionally removed with count = 0. Use for_each when you have a collection with distinct identities (map or set of strings) and need stable, key-based addresses (resource.foo["key"]). for_each accepts maps and sets (use tomap/toset) and prevents index shifts when items change. Verify behavior with terraform plan: count-based removals change numeric indexes, while for_each shows stable keys in the plan and state. Choose count for simple scaling; choose for_each for per-item configuration, idempotent addressing, or keyed lookups.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Q4856. If you use modules, how do you pass a value from one Terraform module to another?</w:t>
      </w:r>
    </w:p>
    <w:p>
      <w:pPr>
        <w:spacing w:before="0" w:after="40"/>
      </w:pPr>
      <w:r>
        <w:rPr>
          <w:i/>
          <w:color w:val="888888"/>
          <w:sz w:val="18"/>
        </w:rPr>
        <w:t>Terraform • Scenario</w:t>
      </w:r>
    </w:p>
    <w:p>
      <w:pPr>
        <w:spacing w:after="160"/>
        <w:ind w:left="216"/>
      </w:pPr>
      <w:r>
        <w:rPr>
          <w:sz w:val="21"/>
        </w:rPr>
        <w:t>A: Declare an output in the producing module and expose it at the root, then feed that value into the consuming module via its input variable. Example in root module:</w:t>
        <w:br/>
        <w:t>module "producer" { source = "./producer" }</w:t>
        <w:br/>
        <w:t>module "consumer" { source = "./consumer" some_input = module.producer.some_output }</w:t>
        <w:br/>
        <w:t>In producer: output "some_output" { value = aws_instance.example.id } and in consumer declare variable "some_input". Verify with terraform plan (the plan shows the expression), terraform console (e.g., module.producer.some_output), or terraform show -json &lt;planfile&gt; to inspect computed values. For separate state files use the terraform_remote_state data source to read outputs from another state.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Q4857. From parent/root module to child module, what mechanism do you use to pass values?</w:t>
      </w:r>
    </w:p>
    <w:p>
      <w:pPr>
        <w:spacing w:before="0" w:after="40"/>
      </w:pPr>
      <w:r>
        <w:rPr>
          <w:i/>
          <w:color w:val="888888"/>
          <w:sz w:val="18"/>
        </w:rPr>
        <w:t>Terraform • Conceptual</w:t>
      </w:r>
    </w:p>
    <w:p>
      <w:pPr>
        <w:spacing w:after="160"/>
        <w:ind w:left="216"/>
      </w:pPr>
      <w:r>
        <w:rPr>
          <w:sz w:val="21"/>
        </w:rPr>
        <w:t>A: You pass values from a parent/root module to a child module by declaring input variables in the child (variable blocks) and supplying their values in the parent via the module block arguments (module "name" { source = "..."; var_name = value }). Terraform evaluates the expressions in the parent and copies those values into the child’s variables (by value, with type checking and validation rules applied). To verify, run terraform init then terraform plan to inspect the planned values, or use terraform console to evaluate expressions; use module.&lt;MODULE_NAME&gt;.&lt;OUTPUT_NAME&gt; after apply to read child outputs. Sensitive values are suppressed in plans and logs.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Q4858. If dev, QA, and prod use the same Terraform code but different values, how do you segregate those values?</w:t>
      </w:r>
    </w:p>
    <w:p>
      <w:pPr>
        <w:spacing w:before="0" w:after="40"/>
      </w:pPr>
      <w:r>
        <w:rPr>
          <w:i/>
          <w:color w:val="888888"/>
          <w:sz w:val="18"/>
        </w:rPr>
        <w:t>Terraform • Scenario</w:t>
      </w:r>
    </w:p>
    <w:p>
      <w:pPr>
        <w:spacing w:after="160"/>
        <w:ind w:left="216"/>
      </w:pPr>
      <w:r>
        <w:rPr>
          <w:sz w:val="21"/>
        </w:rPr>
        <w:t>A: Use separate environment-specific variable sets and state backends so the same code lives in one module while values and state are isolated. Common patterns: 1) Terraform Cloud/Enterprise: create a workspace per env and set variables in each workspace UI or via tfe API; 2) CLI/local/remote backends: keep one state per env (e.g., s3 bucket path or different key) and pass values with -var-file (terraform plan -var-file=qa.tfvars) or backend-config (terraform init -backend-config=backend-prod.hcl). Verify isolation with terraform workspace show or terraform state pull to inspect state, and run terraform plan -var-file to confirm env-specific values are applied.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Q4859. How do you pass environment-specific values during provisioning?</w:t>
      </w:r>
    </w:p>
    <w:p>
      <w:pPr>
        <w:spacing w:before="0" w:after="40"/>
      </w:pPr>
      <w:r>
        <w:rPr>
          <w:i/>
          <w:color w:val="888888"/>
          <w:sz w:val="18"/>
        </w:rPr>
        <w:t>Terraform • Implementation / Workflow</w:t>
      </w:r>
    </w:p>
    <w:p>
      <w:pPr>
        <w:spacing w:after="160"/>
        <w:ind w:left="216"/>
      </w:pPr>
      <w:r>
        <w:rPr>
          <w:sz w:val="21"/>
        </w:rPr>
        <w:t>A: Use Terraform variables and environment-specific var files, workspaces, or TF_VAR env vars, and render values into provisioners or cloud-init with templatefile. Example workflow: terraform workspace select staging; terraform plan -var-file=staging.tfvars; terraform apply -var-file=staging.tfvars -auto-approve. Or export TF_VAR_region=us-west-2 before terraform apply to inject a single variable. Pass values into modules via module "app" { source = "./modules/app"; environment = var.environment } and render templates with templatefile("${path.module}/cloudinit.tpl", { env = var.environment }). Verify with terraform workspace show, terraform plan output, and terraform state show &lt;resource&gt; or terraform show to confirm applied attributes. Use Vault or SSM Parameter Store for secrets and avoid committing .tfvars with secrets.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Q4860. How do you separate Terraform state for dev, QA, and prod?</w:t>
      </w:r>
    </w:p>
    <w:p>
      <w:pPr>
        <w:spacing w:before="0" w:after="40"/>
      </w:pPr>
      <w:r>
        <w:rPr>
          <w:i/>
          <w:color w:val="888888"/>
          <w:sz w:val="18"/>
        </w:rPr>
        <w:t>Terraform • Implementation / Workflow</w:t>
      </w:r>
    </w:p>
    <w:p>
      <w:pPr>
        <w:spacing w:after="160"/>
        <w:ind w:left="216"/>
      </w:pPr>
      <w:r>
        <w:rPr>
          <w:sz w:val="21"/>
        </w:rPr>
        <w:t>A: To separate Terraform state for dev, QA, and prod, use a different backend configuration for each environment. Create separate files for each environment's backend configuration in the `backend.tf` file, like this: `terraform { backend "s3" { bucket = "my-bucket-dev" key    = "path/to/dev/state.tfstate" } }`. Then, run Terraform with the `-chdir` option to specify the correct backend configuration for each environment.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Q4861. If a variable has a default value in variables.tf and a different value in .tfvars, which one is used?</w:t>
      </w:r>
    </w:p>
    <w:p>
      <w:pPr>
        <w:spacing w:before="0" w:after="40"/>
      </w:pPr>
      <w:r>
        <w:rPr>
          <w:i/>
          <w:color w:val="888888"/>
          <w:sz w:val="18"/>
        </w:rPr>
        <w:t>Terraform • Scenario</w:t>
      </w:r>
    </w:p>
    <w:p>
      <w:pPr>
        <w:spacing w:after="160"/>
        <w:ind w:left="216"/>
      </w:pPr>
      <w:r>
        <w:rPr>
          <w:sz w:val="21"/>
        </w:rPr>
        <w:t>A: Terraform uses the value from the .tfvars file rather than the variable block default. Defaults in variables.tf are fallback values only when no other source provides a value. Precedence (highest to lowest) is: -var / -var-file on the CLI, TF_VAR_&lt;NAME&gt; environment variables, any loaded *.tfvars or terraform.tfvars/terraform.tfvars.d files (and .auto.tfvars when auto-loaded), then the default set in variables.tf. To verify, run terraform plan -var-file="custom.tfvars" or start terraform console -var-file="custom.tfvars" and inspect var.myvar, or declare an output and terraform apply to observe which value is used. The .tfvars value wins over the default.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Q4862. What happens if the same variable is explicitly set to an empty string "" in .tfvars?</w:t>
      </w:r>
    </w:p>
    <w:p>
      <w:pPr>
        <w:spacing w:before="0" w:after="40"/>
      </w:pPr>
      <w:r>
        <w:rPr>
          <w:i/>
          <w:color w:val="888888"/>
          <w:sz w:val="18"/>
        </w:rPr>
        <w:t>Terraform • Scenario</w:t>
      </w:r>
    </w:p>
    <w:p>
      <w:pPr>
        <w:spacing w:after="160"/>
        <w:ind w:left="216"/>
      </w:pPr>
      <w:r>
        <w:rPr>
          <w:sz w:val="21"/>
        </w:rPr>
        <w:t>A: If you assign a variable to "" in a .tfvars file, Terraform treats that as an explicit empty string value which overrides any default. For a variable declared type = string the value becomes the zero-length string. If the variable’s type is a list, map, object, or any non-string type, supplying "" will cause a type-check error at plan time (e.g., "Incorrect argument value type" or "Inappropriate value for variable"). Null is distinct from "" — null can be used to trigger null-aware behaviors for optional attributes. To verify, run terraform plan/apply with -var-file=your.tfvars and inspect with terraform console 'var.name' to confirm the exact value and type returned.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Q4863. Where do you store your Terraform backend/state file?</w:t>
      </w:r>
    </w:p>
    <w:p>
      <w:pPr>
        <w:spacing w:before="0" w:after="40"/>
      </w:pPr>
      <w:r>
        <w:rPr>
          <w:i/>
          <w:color w:val="888888"/>
          <w:sz w:val="18"/>
        </w:rPr>
        <w:t>Terraform • Implementation / Workflow</w:t>
      </w:r>
    </w:p>
    <w:p>
      <w:pPr>
        <w:spacing w:after="160"/>
        <w:ind w:left="216"/>
      </w:pPr>
      <w:r>
        <w:rPr>
          <w:sz w:val="21"/>
        </w:rPr>
        <w:t>A: I store Terraform state in a remote, durable backend: Terraform Cloud/Enterprise for team-managed state and runs, or AWS S3 for AWS projects with DynamoDB-based state locking. For S3 I enable SSE-KMS, versioning, bucket policies, and a DynamoDB table used by the S3 backend's lock mechanism (dynamodb_table). After init I verify with terraform init, terraform state pull, aws s3api head-object --bucket my-bucket --key path/to/terraform.tfstate to confirm object presence, and aws dynamodb get-item --table-name my-lock-table --key '{"LockID":{"S":"example"}}' during an apply to confirm locks. These provide atomic locks, recoverability, and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Q4864. What happens if a Terraform state file in a GCS bucket is accidentally deleted and object versioning is not enabled?</w:t>
      </w:r>
    </w:p>
    <w:p>
      <w:pPr>
        <w:spacing w:before="0" w:after="40"/>
      </w:pPr>
      <w:r>
        <w:rPr>
          <w:i/>
          <w:color w:val="888888"/>
          <w:sz w:val="18"/>
        </w:rPr>
        <w:t>Terraform • Troubleshooting</w:t>
      </w:r>
    </w:p>
    <w:p>
      <w:pPr>
        <w:spacing w:after="160"/>
        <w:ind w:left="216"/>
      </w:pPr>
      <w:r>
        <w:rPr>
          <w:sz w:val="21"/>
        </w:rPr>
        <w:t>A: If the GCS object holding Terraform state is deleted and object versioning was not enabled, the live state file cannot be restored from GCS. Confirm deletion with gsutil ls gs://BUCKET/STATEPATH and check audit logs with gcloud logging read 'resource.type="gcs_bucket" AND protoPayload.methodName="storage.objects.delete"' --limit 50 to see who/when. Recovery requires reconstruction: either restore from an external backup (manual export, CI artifact, or a local terraform.tfstate.backup if you previously copied one), or re-import every existing cloud resource into a new state using terraform import &lt;ADDRESS&gt; &lt;ID&gt; and verify with terraform state list and terraform plan. Without backups or versioning, automatic rollback is impossible and you must rebuild state manually.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Q4865. How would you recover from a deleted Terraform state file?</w:t>
      </w:r>
    </w:p>
    <w:p>
      <w:pPr>
        <w:spacing w:before="0" w:after="40"/>
      </w:pPr>
      <w:r>
        <w:rPr>
          <w:i/>
          <w:color w:val="888888"/>
          <w:sz w:val="18"/>
        </w:rPr>
        <w:t>Terraform • Troubleshooting</w:t>
      </w:r>
    </w:p>
    <w:p>
      <w:pPr>
        <w:spacing w:after="160"/>
        <w:ind w:left="216"/>
      </w:pPr>
      <w:r>
        <w:rPr>
          <w:sz w:val="21"/>
        </w:rPr>
        <w:t>A: First check whether a remote/backend copy exists: run terraform init, then terraform state pull to try to retrieve current state. If backend is S3 with versioning, restore the object with aws s3api get-object --bucket BUCKET --key KEY --version-id VERSION out.tfstate and then terraform state push out.tfstate. If no backup exists, recreate state by importing each real resource into a new state: terraform init then terraform import aws_instance.example i-0123456789abcdef0 (repeat for all resources), verify with terraform state list, and run terraform plan to ensure no unintended changes. For Terraform Cloud/Enterprise, restore a state version via the UI or the State Versions API before running terraform plan and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Q4866. What preventive controls would you enable for Terraform state?</w:t>
      </w:r>
    </w:p>
    <w:p>
      <w:pPr>
        <w:spacing w:before="0" w:after="40"/>
      </w:pPr>
      <w:r>
        <w:rPr>
          <w:i/>
          <w:color w:val="888888"/>
          <w:sz w:val="18"/>
        </w:rPr>
        <w:t>Terraform • Conceptual</w:t>
      </w:r>
    </w:p>
    <w:p>
      <w:pPr>
        <w:spacing w:after="160"/>
        <w:ind w:left="216"/>
      </w:pPr>
      <w:r>
        <w:rPr>
          <w:sz w:val="21"/>
        </w:rPr>
        <w:t>A: Use a remote backend with state locking and versioning (e.g., S3 + DynamoDB): enable S3 bucket versioning and SSE-KMS, and a DynamoDB table for terraform state locks. Enforce least-privilege IAM for backend access and enable CloudTrail audit logging. For Terraform Cloud/Enterprise use workspaces with RBAC, Sentinel policies, and workspace-level state encryption. Verify configuration: run terraform init to confirm backend, aws s3api get-bucket-versioning --bucket NAME and aws s3api get-bucket-encryption --bucket NAME, aws dynamodb describe-table --table-name tf-locks, aws kms describe-key --key-id KEY_ID, and aws cloudtrail lookup-events to confirm audit entries. Regularly rotate KMS keys, review IAM policies (aws iam simulate-principal-policy), and audit terraform state with terraform state list.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Q4867. Which Infrastructure-as-Code tool do you use?</w:t>
      </w:r>
    </w:p>
    <w:p>
      <w:pPr>
        <w:spacing w:before="0" w:after="40"/>
      </w:pPr>
      <w:r>
        <w:rPr>
          <w:i/>
          <w:color w:val="888888"/>
          <w:sz w:val="18"/>
        </w:rPr>
        <w:t>Terraform • Conceptual</w:t>
      </w:r>
    </w:p>
    <w:p>
      <w:pPr>
        <w:spacing w:after="160"/>
        <w:ind w:left="216"/>
      </w:pPr>
      <w:r>
        <w:rPr>
          <w:sz w:val="21"/>
        </w:rPr>
        <w:t>A: I primarily use HashiCorp Terraform (v1.x) for declarative provisioning, with Terragrunt to manage DRY module composition and remote-state configuration (S3 backend + DynamoDB locking). Workflow: terraform fmt &amp;&amp; terraform validate, terraform init -backend-config="bucket=..." &amp;&amp; terraform plan -out=tfplan -var-file=env.tfvars, then terraform apply -auto-approve tfplan. I verify with terraform show tfplan, terraform state list, and cloud-provider APIs (aws cli aws cloudformation describe-stacks or aws ec2 describe-instances) to confirm resources. For imports or fixes I use terraform import and terraform state rm, and scan plans with tfsec/checkov in CI (GitHub Actions) before merge.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Q4868. Are you using Terraform or a GCP-native IaC tool?</w:t>
      </w:r>
    </w:p>
    <w:p>
      <w:pPr>
        <w:spacing w:before="0" w:after="40"/>
      </w:pPr>
      <w:r>
        <w:rPr>
          <w:i/>
          <w:color w:val="888888"/>
          <w:sz w:val="18"/>
        </w:rPr>
        <w:t>Terraform • Experience</w:t>
      </w:r>
    </w:p>
    <w:p>
      <w:pPr>
        <w:spacing w:after="160"/>
        <w:ind w:left="216"/>
      </w:pPr>
      <w:r>
        <w:rPr>
          <w:sz w:val="21"/>
        </w:rPr>
        <w:t>A: I use Terraform with the HashiCorp Google provider for GCP resources. Workflow: terraform init -backend-config="bucket=BUCKET" -backend-config="prefix=path" to configure remote state in a GCS backend, terraform plan -out=plan.tfplan and terraform apply "plan.tfplan". Provider resources are google_compute_instance, google_storage_bucket, etc., and the provider is pinned via required_providers and version. I verify infra with terraform show and terraform state list, and cross-check using gcloud: gcloud compute instances list --format=json or gsutil ls gs://BUCKET/path to confirm state file presence and resource existence. Terraform handles lifecycle and drift via plan/apply.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Q4869. Where do you execute Terraform?</w:t>
      </w:r>
    </w:p>
    <w:p>
      <w:pPr>
        <w:spacing w:before="0" w:after="40"/>
      </w:pPr>
      <w:r>
        <w:rPr>
          <w:i/>
          <w:color w:val="888888"/>
          <w:sz w:val="18"/>
        </w:rPr>
        <w:t>Terraform • Implementation / Workflow</w:t>
      </w:r>
    </w:p>
    <w:p>
      <w:pPr>
        <w:spacing w:after="160"/>
        <w:ind w:left="216"/>
      </w:pPr>
      <w:r>
        <w:rPr>
          <w:sz w:val="21"/>
        </w:rPr>
        <w:t>A: Terraform is executed with the terraform CLI or via Terraform Cloud/Enterprise remote operations. Common patterns: run locally on a workstation (terraform init; terraform plan -out=plan.tfplan; terraform apply plan.tfplan) or in CI/CD pipelines (GitHub Actions, GitLab CI, Jenkins) invoking the same CLI. For team/shared state use remote backends (S3 backend with DynamoDB locking, Consul, or Terraform Cloud) configured in backend.tf; backend locking prevents concurrent applies. Terraform Cloud/Enterprise can run plans/applies remotely (set workspace execution to “Remote” and authenticate via terraform login; use the Runs API to queue runs). Verify results with terraform state list and terraform output -json.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Q4870. What is the biggest Terraform challenge you have faced in GCP?</w:t>
      </w:r>
    </w:p>
    <w:p>
      <w:pPr>
        <w:spacing w:before="0" w:after="40"/>
      </w:pPr>
      <w:r>
        <w:rPr>
          <w:i/>
          <w:color w:val="888888"/>
          <w:sz w:val="18"/>
        </w:rPr>
        <w:t>Terraform • Conceptual</w:t>
      </w:r>
    </w:p>
    <w:p>
      <w:pPr>
        <w:spacing w:after="160"/>
        <w:ind w:left="216"/>
      </w:pPr>
      <w:r>
        <w:rPr>
          <w:sz w:val="21"/>
        </w:rPr>
        <w:t>A: [CONTEXT] Managing org-level IAM and shared VPCs for 50+ GCP projects with mixed google and google-beta providers and an existing live state in a GCS backend (with object versioning and concurrency via Terraform remote state locking). [ACTION] I refactored modules to separate org, project, and networking, used terraform import for legacy resources, enforced provider aliasing for google and google-beta, migrated state with terraform state mv and terraform state pull/push guarded by gsutil ls to verify backend objects, and validated with terraform plan and gcloud projects get-iam-policy. [RESULT] This reduced drift, eliminated race conditions during parallel applies, and enabled reproducible applies verified by consistent terraform plan output and matching gcloud IAM policies.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Q4871. Have you faced Terraform provider and GCP API compatibility issues?</w:t>
      </w:r>
    </w:p>
    <w:p>
      <w:pPr>
        <w:spacing w:before="0" w:after="40"/>
      </w:pPr>
      <w:r>
        <w:rPr>
          <w:i/>
          <w:color w:val="888888"/>
          <w:sz w:val="18"/>
        </w:rPr>
        <w:t>Terraform • Experience</w:t>
      </w:r>
    </w:p>
    <w:p>
      <w:pPr>
        <w:spacing w:after="160"/>
        <w:ind w:left="216"/>
      </w:pPr>
      <w:r>
        <w:rPr>
          <w:sz w:val="21"/>
        </w:rPr>
        <w:t xml:space="preserve">A: [CONTEXT] I encountered drift where Terraform plans failed after upgrading the google provider: new schema removed fields and APIs returned "googleapi: Error 404" for beta-only endpoints.  </w:t>
        <w:br/>
        <w:t xml:space="preserve">[ACTION] I pinned provider versions in required_providers (terraform block), ran terraform init -upgrade to reconcile plugins, used terraform providers to inspect provider versions, enabled missing APIs with gcloud services enable compute.googleapis.com storage.googleapis.com, and migrated state where provider namespaces changed using terraform state replace-provider 'registry.terraform.io/-/google' 'registry.terraform.io/hashicorp/google'. I validated with terraform plan and terraform apply in a test workspace and cross-checked resources with gcloud compute instances describe.  </w:t>
        <w:br/>
        <w:t>[RESULT] Compatibility was restored and automated in CI by pinning provider versions and gating upgrades.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Q4872. Have you faced cases where Terraform says a feature is supported but GCP has restrictions?</w:t>
      </w:r>
    </w:p>
    <w:p>
      <w:pPr>
        <w:spacing w:before="0" w:after="40"/>
      </w:pPr>
      <w:r>
        <w:rPr>
          <w:i/>
          <w:color w:val="888888"/>
          <w:sz w:val="18"/>
        </w:rPr>
        <w:t>Terraform • Experience</w:t>
      </w:r>
    </w:p>
    <w:p>
      <w:pPr>
        <w:spacing w:after="160"/>
        <w:ind w:left="216"/>
      </w:pPr>
      <w:r>
        <w:rPr>
          <w:sz w:val="21"/>
        </w:rPr>
        <w:t>A: Yes. Common examples: Shared VPC/subnetwork resources are supported by the Google provider but GCP only allows subnet creation in the host project and requires the caller to have appropriate IAM on that host project; a terraform apply failing with HTTP 403 and "permission denied" is verifiable in Cloud Audit Logs and with gcloud compute networks subnets create. Another is google_service_account_key: Terraform can create keys, but an Org Policy like constraints/iam.disableServiceAccountKeyCreation blocks it — gcloud iam service-accounts keys create will also fail and gcloud org-policies describe will show the constraint. In practice you must check IAM and Organization Policy state in GCP before applying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Q4873. How do you handle a GCP feature that Terraform does not yet support?</w:t>
      </w:r>
    </w:p>
    <w:p>
      <w:pPr>
        <w:spacing w:before="0" w:after="40"/>
      </w:pPr>
      <w:r>
        <w:rPr>
          <w:i/>
          <w:color w:val="888888"/>
          <w:sz w:val="18"/>
        </w:rPr>
        <w:t>Terraform • Implementation / Workflow</w:t>
      </w:r>
    </w:p>
    <w:p>
      <w:pPr>
        <w:spacing w:after="160"/>
        <w:ind w:left="216"/>
      </w:pPr>
      <w:r>
        <w:rPr>
          <w:sz w:val="21"/>
        </w:rPr>
        <w:t>A: Use the google-beta provider or call the GCP REST API/SDK from Terraform and import the resulting resource into state. Practical steps: try provider "google-beta" first (it exposes preview fields). If not available, create the resource with a null_resource or local-exec or external data source that runs gcloud or curl using an OAuth token: Authorization: Bearer $(gcloud auth print-access-token) against the proper https://www.googleapis.com/... endpoint. Then run terraform import &lt;resource&gt; &lt;resource-id&gt; to manage it going forward. Verify by running gcloud &lt;service&gt; list or the equivalent API GET and terraform state show &lt;resource&gt; to confirm attributes. Use this pattern until native provider support is released.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Q4874. How do you handle Terraform provider upgrades?</w:t>
      </w:r>
    </w:p>
    <w:p>
      <w:pPr>
        <w:spacing w:before="0" w:after="40"/>
      </w:pPr>
      <w:r>
        <w:rPr>
          <w:i/>
          <w:color w:val="888888"/>
          <w:sz w:val="18"/>
        </w:rPr>
        <w:t>Terraform • Implementation / Workflow</w:t>
      </w:r>
    </w:p>
    <w:p>
      <w:pPr>
        <w:spacing w:after="160"/>
        <w:ind w:left="216"/>
      </w:pPr>
      <w:r>
        <w:rPr>
          <w:sz w:val="21"/>
        </w:rPr>
        <w:t>A: Pin provider versions in required_providers with explicit constraints, review the provider CHANGELOG for breaking changes, then update the constraint. Run terraform init -upgrade to refresh plugins and update .terraform.lock.hcl, inspect installed versions with terraform providers and .terraform.lock.hcl, and run terraform plan to verify no unexpected resource changes. If a provider source or namespace changed, use terraform state replace-provider to remap state entries before applying. Execute CI/integration tests and a controlled terraform apply (preferably in a non-production workspace) and monitor provider-specific metrics/logs for errors. Roll back by restoring state and the prior .terraform.lock.hcl if needed.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Q4875. How do you handle deprecated Terraform arguments?</w:t>
      </w:r>
    </w:p>
    <w:p>
      <w:pPr>
        <w:spacing w:before="0" w:after="40"/>
      </w:pPr>
      <w:r>
        <w:rPr>
          <w:i/>
          <w:color w:val="888888"/>
          <w:sz w:val="18"/>
        </w:rPr>
        <w:t>Terraform • Implementation / Workflow</w:t>
      </w:r>
    </w:p>
    <w:p>
      <w:pPr>
        <w:spacing w:after="160"/>
        <w:ind w:left="216"/>
      </w:pPr>
      <w:r>
        <w:rPr>
          <w:sz w:val="21"/>
        </w:rPr>
        <w:t>A: First, consult the provider changelog and upgrade guide to find the replacement argument or resource behavior, pin the provider with required_providers in terraform block, and update your HCL to the supported attribute. Run terraform validate and terraform plan to surface deprecation warnings and the resource diff. If the rename requires state modification, use terraform state mv (for resource address changes) or terraform state replace-provider for provider namespace changes. After apply, verify with terraform show or terraform state show that the new attribute is set and the old one is absent. Keep CI linting (tflint) and automated plan checks to catch future deprecations.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Q4876. How do you update reusable Terraform modules?</w:t>
      </w:r>
    </w:p>
    <w:p>
      <w:pPr>
        <w:spacing w:before="0" w:after="40"/>
      </w:pPr>
      <w:r>
        <w:rPr>
          <w:i/>
          <w:color w:val="888888"/>
          <w:sz w:val="18"/>
        </w:rPr>
        <w:t>Terraform • Implementation / Workflow</w:t>
      </w:r>
    </w:p>
    <w:p>
      <w:pPr>
        <w:spacing w:after="160"/>
        <w:ind w:left="216"/>
      </w:pPr>
      <w:r>
        <w:rPr>
          <w:sz w:val="21"/>
        </w:rPr>
        <w:t>A: Update the module source (e.g., push a new git tag/commit or publish a new semantic version to the Terraform Registry), then update the module "source" or "version" in the root module. Run terraform init -upgrade (or terraform get -update for legacy flows) to fetch the new module version. Run terraform plan to review changes, inspect specific module diffs with terraform plan -target=module.NAME if needed, then terraform apply. If resource addresses change, perform terraform state mv to preserve state. Verify by checking the .terraform/modules cache, the plan output, and by running terraform state list module.NAME to confirm expected resources are present.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Q4877. How do you prevent a provider upgrade from breaking production?</w:t>
      </w:r>
    </w:p>
    <w:p>
      <w:pPr>
        <w:spacing w:before="0" w:after="40"/>
      </w:pPr>
      <w:r>
        <w:rPr>
          <w:i/>
          <w:color w:val="888888"/>
          <w:sz w:val="18"/>
        </w:rPr>
        <w:t>Terraform • Implementation / Workflow</w:t>
      </w:r>
    </w:p>
    <w:p>
      <w:pPr>
        <w:spacing w:after="160"/>
        <w:ind w:left="216"/>
      </w:pPr>
      <w:r>
        <w:rPr>
          <w:sz w:val="21"/>
        </w:rPr>
        <w:t>A: Declare an explicit provider version constraint in your configuration (required_providers with version = "&gt;= 2.0, &lt; 3.0" or "~&gt; 2.5"), commit the generated .terraform.lock.hcl to VCS, and run terraform init without -upgrade so Terraform uses the locked provider checksums. Test any provider upgrades in a non-production workspace by running terraform init -upgrade there and then terraform plan/apply to validate behavior. Enforce CI/CD to run terraform init and terraform plan against the committed .terraform.lock.hcl and fail if it changes, ensuring production never silently receives a newer provider.</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Q4878. How do you pin Terraform provider versions?</w:t>
      </w:r>
    </w:p>
    <w:p>
      <w:pPr>
        <w:spacing w:before="0" w:after="40"/>
      </w:pPr>
      <w:r>
        <w:rPr>
          <w:i/>
          <w:color w:val="888888"/>
          <w:sz w:val="18"/>
        </w:rPr>
        <w:t>Terraform • Implementation / Workflow</w:t>
      </w:r>
    </w:p>
    <w:p>
      <w:pPr>
        <w:spacing w:after="160"/>
        <w:ind w:left="216"/>
      </w:pPr>
      <w:r>
        <w:rPr>
          <w:sz w:val="21"/>
        </w:rPr>
        <w:t>A: Specify provider constraints in the terraform block’s required_providers map and rely on the dependency lock file. Example:</w:t>
        <w:br/>
        <w:br/>
        <w:t>terraform {</w:t>
        <w:br/>
        <w:t xml:space="preserve">  required_providers {</w:t>
        <w:br/>
        <w:t xml:space="preserve">    aws = {</w:t>
        <w:br/>
        <w:t xml:space="preserve">      source  = "hashicorp/aws"</w:t>
        <w:br/>
        <w:t xml:space="preserve">      version = "~&gt; 4.50.0"</w:t>
        <w:br/>
        <w:t xml:space="preserve">    }</w:t>
        <w:br/>
        <w:t xml:space="preserve">  }</w:t>
        <w:br/>
        <w:t>}</w:t>
        <w:br/>
        <w:br/>
        <w:t>Use semantic constraints (==, &gt;=, ~&gt;, etc.). Run terraform init to download and populate .terraform.lock.hcl, which pins exact provider checksums and versions. Verify installed versions with terraform providers or inspect .terraform.lock.hcl. To intentionally upgrade pinned providers, run terraform init -upgrade and commit the updated .terraform.lock.hcl to version control so CI/teams use identical provider binaries.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Q4879. How do you test Terraform upgrades?</w:t>
      </w:r>
    </w:p>
    <w:p>
      <w:pPr>
        <w:spacing w:before="0" w:after="40"/>
      </w:pPr>
      <w:r>
        <w:rPr>
          <w:i/>
          <w:color w:val="888888"/>
          <w:sz w:val="18"/>
        </w:rPr>
        <w:t>Terraform • Implementation / Workflow</w:t>
      </w:r>
    </w:p>
    <w:p>
      <w:pPr>
        <w:spacing w:after="160"/>
        <w:ind w:left="216"/>
      </w:pPr>
      <w:r>
        <w:rPr>
          <w:sz w:val="21"/>
        </w:rPr>
        <w:t>A: Lock and pin required Terraform and provider versions in required_version and required_providers, then create a branch and backup state: terraform state pull &gt; state-backup.tfstate. Run terraform version, terraform init -upgrade to fetch newer plugins, then terraform fmt and terraform validate. Produce a deterministic plan: terraform plan -out=upgrade.plan and inspect provider and resource diffs in the plan output (it shows provider plugin changes and any state migrations). Apply in a non-production workspace: terraform apply upgrade.plan. Verify post-upgrade with terraform state list, terraform providers (shows installed provider versions), and smoke tests against target resources. Run the same validated pipeline in CI and promote to prod after successful staging verification.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Q4880. What is Terraform drift?</w:t>
      </w:r>
    </w:p>
    <w:p>
      <w:pPr>
        <w:spacing w:before="0" w:after="40"/>
      </w:pPr>
      <w:r>
        <w:rPr>
          <w:i/>
          <w:color w:val="888888"/>
          <w:sz w:val="18"/>
        </w:rPr>
        <w:t>Terraform • Conceptual</w:t>
      </w:r>
    </w:p>
    <w:p>
      <w:pPr>
        <w:spacing w:after="160"/>
        <w:ind w:left="216"/>
      </w:pPr>
      <w:r>
        <w:rPr>
          <w:sz w:val="21"/>
        </w:rPr>
        <w:t>A: Terraform drift means the real infrastructure no longer matches the Terraform state and code, usually because someone changed a resource manually, an external controller modified it, or a provider default changed. I detect it with `terraform plan` in a read-only review pipeline and by checking cloud audit logs for manual updates. To fix it, either update the code to match the intended change or revert the cloud resource back to code. The risk is blindly applying and accidentally deleting or replacing production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Q4881. How do you detect manual changes made in GCP?</w:t>
      </w:r>
    </w:p>
    <w:p>
      <w:pPr>
        <w:spacing w:before="0" w:after="40"/>
      </w:pPr>
      <w:r>
        <w:rPr>
          <w:i/>
          <w:color w:val="888888"/>
          <w:sz w:val="18"/>
        </w:rPr>
        <w:t>Terraform • Implementation / Workflow</w:t>
      </w:r>
    </w:p>
    <w:p>
      <w:pPr>
        <w:spacing w:after="160"/>
        <w:ind w:left="216"/>
      </w:pPr>
      <w:r>
        <w:rPr>
          <w:sz w:val="21"/>
        </w:rPr>
        <w:t>A: Run terraform plan (which refreshes state by default) to see drift: terraform plan -out=plan.tfplan and inspect differences or terraform show -json plan.tfplan for machine-readable diff. You can also explicitly refresh state with terraform refresh (or terraform state pull) before planning. Independently verify against GCP APIs: export current inventory with gcloud asset export --project=PROJECT --content-type=resource --output-path=gs://BUCKET/assets.json and compare to your desired config/state. Check Cloud Audit Logs to identify who made manual changes: gcloud logging read 'resource.type="gce_instance" AND protoPayload.methodName:*' --project=PROJECT --limit=50. If a resource was changed and should be managed, import it into state with terraform import.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Q4882. How do you reconcile infrastructure drift?</w:t>
      </w:r>
    </w:p>
    <w:p>
      <w:pPr>
        <w:spacing w:before="0" w:after="40"/>
      </w:pPr>
      <w:r>
        <w:rPr>
          <w:i/>
          <w:color w:val="888888"/>
          <w:sz w:val="18"/>
        </w:rPr>
        <w:t>Terraform • Implementation / Workflow</w:t>
      </w:r>
    </w:p>
    <w:p>
      <w:pPr>
        <w:spacing w:after="160"/>
        <w:ind w:left="216"/>
      </w:pPr>
      <w:r>
        <w:rPr>
          <w:sz w:val="21"/>
        </w:rPr>
        <w:t>A: Run terraform plan (Terraform refreshes state by default) to detect drift, and inspect differences with terraform show -json or terraform plan output. Verify provider-side state using vendor CLIs/APIs (e.g., aws cli describe-instances) to confirm out-of-band changes. Remediate by either terraform import &lt;ADDRESS&gt; &lt;ID&gt; for resources created externally, terraform state rm or state mv for state adjustments, or terraform apply (use -auto-approve in automation) to converge resources to configuration. Use lifecycle.ignore_changes to intentionally allow stable differences and remove drift sources (manual edits, autoscaling). Automate detection/remediation via scheduled CI runs or Terraform Cloud’s Drift Detection and apply runs, and verify post-apply with provider API checks.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Q4883. What do you do if the security team requires a configuration unsupported by Terraform?</w:t>
      </w:r>
    </w:p>
    <w:p>
      <w:pPr>
        <w:spacing w:before="0" w:after="40"/>
      </w:pPr>
      <w:r>
        <w:rPr>
          <w:i/>
          <w:color w:val="888888"/>
          <w:sz w:val="18"/>
        </w:rPr>
        <w:t>Terraform • Conceptual</w:t>
      </w:r>
    </w:p>
    <w:p>
      <w:pPr>
        <w:spacing w:after="160"/>
        <w:ind w:left="216"/>
      </w:pPr>
      <w:r>
        <w:rPr>
          <w:sz w:val="21"/>
        </w:rPr>
        <w:t>A: If Terraform lacks native support, implement the configuration outside Terraform but integrate and verify it from Terraform workflows. Options: 1) Use a supported bridge like resource "aws_cloudformation_stack" or "azurerm_template_deployment" to manage unsupported features declaratively. 2) Use external provisioners or null_resource with provisioner "local-exec"/"remote-exec" to call provider APIs or CLI (e.g., aws iam create-role ... or az rest ...), then run terraform plan -out=tfplan and terraform apply tfplan. 3) Import the external resource into state with terraform import &lt;addr&gt; &lt;id&gt; and use lifecycle ignore_changes if needed. 4) If long-term, implement a custom provider using the Terraform Plugin SDK v2. Verify by terraform state show &lt;addr&gt; and provider/CLI API reads (aws iam get-role ...).</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Q4884. Have you worked with SSL/TLS policies through Terraform?</w:t>
      </w:r>
    </w:p>
    <w:p>
      <w:pPr>
        <w:spacing w:before="0" w:after="40"/>
      </w:pPr>
      <w:r>
        <w:rPr>
          <w:i/>
          <w:color w:val="888888"/>
          <w:sz w:val="18"/>
        </w:rPr>
        <w:t>Terraform • Experience</w:t>
      </w:r>
    </w:p>
    <w:p>
      <w:pPr>
        <w:spacing w:after="160"/>
        <w:ind w:left="216"/>
      </w:pPr>
      <w:r>
        <w:rPr>
          <w:sz w:val="21"/>
        </w:rPr>
        <w:t xml:space="preserve">A: [CONTEXT] Implemented TLS policy hardening for AWS ALBs and GCP HTTPS load balancers in production to meet PCI requirements.  </w:t>
        <w:br/>
        <w:t xml:space="preserve">[ACTION] In Terraform I set aws_lb_listener.ssl_policy on alb listeners and configured google_compute_ssl_policy then referenced it from backend services; I used terraform plan and terraform apply, terraform import to bring existing resources under control, and terraform state show to inspect attributes. I validated platform state with aws elbv2 describe-ssl-policies and gcloud compute ssl-policies describe, and tested endpoints with openssl s_client -connect host:443 -tls1_2 and curl --tlsv1.2 -I to confirm refused TLS1.0/1.1.  </w:t>
        <w:br/>
        <w:t>[RESULT] Policies were enforced and regression was prevented by CI running terraform plan and automated openssl checks.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Q4885. Have you faced GCP API limitations while configuring TLS/cipher suites?</w:t>
      </w:r>
    </w:p>
    <w:p>
      <w:pPr>
        <w:spacing w:before="0" w:after="40"/>
      </w:pPr>
      <w:r>
        <w:rPr>
          <w:i/>
          <w:color w:val="888888"/>
          <w:sz w:val="18"/>
        </w:rPr>
        <w:t>Terraform • Experience</w:t>
      </w:r>
    </w:p>
    <w:p>
      <w:pPr>
        <w:spacing w:after="160"/>
        <w:ind w:left="216"/>
      </w:pPr>
      <w:r>
        <w:rPr>
          <w:sz w:val="21"/>
        </w:rPr>
        <w:t xml:space="preserve">A: [CONTEXT] I encountered a restriction when fronting services with GCP External HTTP(S) Load Balancing where I needed precise cipher-suite ordering and individual cipher enables/disables.  </w:t>
        <w:br/>
        <w:t xml:space="preserve">[ACTION] GCP’s Compute Engine SSL Policy API only exposes predefined profiles (COMPATIBLE, MODERN, RESTRICTED) and min_tls_version options; it does not let you specify arbitrary cipher lists or ordering for the global HTTPS load balancer. I created an SSL policy with gcloud compute ssl-policies create ssl-policy-name --profile MODERN --min-tls-version TLS_1_2 and attached it with gcloud compute target-https-proxies update proxy-name --ssl-policy=ssl-policy-name, then verified with gcloud compute ssl-policies describe ssl-policy-name and gcloud compute target-https-proxies describe proxy-name.  </w:t>
        <w:br/>
        <w:t>[RESULT] The limitation forced application-level TLS termination where fine-grained cipher control was required.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Q4886. Have you worked with Terraform for Cloud SQL/AlloyDB?</w:t>
      </w:r>
    </w:p>
    <w:p>
      <w:pPr>
        <w:spacing w:before="0" w:after="40"/>
      </w:pPr>
      <w:r>
        <w:rPr>
          <w:i/>
          <w:color w:val="888888"/>
          <w:sz w:val="18"/>
        </w:rPr>
        <w:t>Terraform • Experience</w:t>
      </w:r>
    </w:p>
    <w:p>
      <w:pPr>
        <w:spacing w:after="160"/>
        <w:ind w:left="216"/>
      </w:pPr>
      <w:r>
        <w:rPr>
          <w:sz w:val="21"/>
        </w:rPr>
        <w:t>A: [CONTEXT] I’ve worked with Terraform managing Google Cloud SQL and AlloyDB resources. [ACTION] I used the Google provider (hashicorp/google and google-beta when needed) to create google_sql_database_instance, google_sql_database, google_sql_user and google_alloydb_cluster/google_alloydb_instance resources, configured networking (private_ip, authorized_networks), backups (backup_configuration), replicas, and IAM/service account bindings, and performed terraform import for existing instances (terraform import google_sql_database_instance.mydb projects/PROJECT/instances/INSTANCE). I validated with terraform plan/apply output and gcloud commands (gcloud sql instances describe INSTANCE, gcloud beta alloydb clusters describe CLUSTER) and checked connectivity via psql over the VPC or Cloud SQL Proxy. [RESULT] Deployments matched required SLAs and automated restores succeeded.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Q4887. Have you faced issues enabling Query Insights or similar features?</w:t>
      </w:r>
    </w:p>
    <w:p>
      <w:pPr>
        <w:spacing w:before="0" w:after="40"/>
      </w:pPr>
      <w:r>
        <w:rPr>
          <w:i/>
          <w:color w:val="888888"/>
          <w:sz w:val="18"/>
        </w:rPr>
        <w:t>Terraform • Experience</w:t>
      </w:r>
    </w:p>
    <w:p>
      <w:pPr>
        <w:spacing w:after="160"/>
        <w:ind w:left="216"/>
      </w:pPr>
      <w:r>
        <w:rPr>
          <w:sz w:val="21"/>
        </w:rPr>
        <w:t xml:space="preserve">A: [CONTEXT] I encountered enabling database query-insight features on managed DBs where IAM permissions, API enablement, and instance engine/size requirements blocked activation.  </w:t>
        <w:br/>
        <w:t xml:space="preserve">[ACTION] I added the required IAM policy, enabled the provider API, and ran the provider/CLI change (for AWS: aws rds modify-db-instance --db-instance-identifier &lt;id&gt; --enable-performance-insights --apply-immediately; for GCP: enabled the Cloud SQL Admin API and set Query Insights in the Console or via gcloud). I also adjusted instance class when required.  </w:t>
        <w:br/>
        <w:t>[RESULT] Verification used provider APIs and console: aws rds describe-db-instances showed PerformanceInsightsEnabled=true and CloudWatch/Performance Insights graphs populated; GCP showed Query Insights tab metrics.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Q4888. Suppose a resource was manually created in GCP. How do you bring it under Terraform management?</w:t>
      </w:r>
    </w:p>
    <w:p>
      <w:pPr>
        <w:spacing w:before="0" w:after="40"/>
      </w:pPr>
      <w:r>
        <w:rPr>
          <w:i/>
          <w:color w:val="888888"/>
          <w:sz w:val="18"/>
        </w:rPr>
        <w:t>Terraform Import • Scenario</w:t>
      </w:r>
    </w:p>
    <w:p>
      <w:pPr>
        <w:spacing w:after="160"/>
        <w:ind w:left="216"/>
      </w:pPr>
      <w:r>
        <w:rPr>
          <w:sz w:val="21"/>
        </w:rPr>
        <w:t>A: Create a Terraform resource block that matches the existing GCP object’s type and required arguments, then import the live resource into state with the exact provider ID or selfLink. Example: terraform import google_compute_instance.myvm projects/my-project/zones/us-central1-a/instances/my-vm. Import only writes state — it does not create config. Run terraform state show google_compute_instance.myvm to inspect attributes, then iteratively reconcile your .tf to match computed or defaulted values (or add lifecycle ignore_changes for volatile fields). Validate with terraform plan to ensure no unexpected changes, and finally terraform apply only if you intend to change configuration. If import was wrong, use terraform state rm to undo.</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Q4889. What is terraform import?</w:t>
      </w:r>
    </w:p>
    <w:p>
      <w:pPr>
        <w:spacing w:before="0" w:after="40"/>
      </w:pPr>
      <w:r>
        <w:rPr>
          <w:i/>
          <w:color w:val="888888"/>
          <w:sz w:val="18"/>
        </w:rPr>
        <w:t>Terraform Import • Conceptual</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Q4890. Does terraform import recreate the resource?</w:t>
      </w:r>
    </w:p>
    <w:p>
      <w:pPr>
        <w:spacing w:before="0" w:after="40"/>
      </w:pPr>
      <w:r>
        <w:rPr>
          <w:i/>
          <w:color w:val="888888"/>
          <w:sz w:val="18"/>
        </w:rPr>
        <w:t>Terraform Import • Conceptual</w:t>
      </w:r>
    </w:p>
    <w:p>
      <w:pPr>
        <w:spacing w:after="160"/>
        <w:ind w:left="216"/>
      </w:pPr>
      <w:r>
        <w:rPr>
          <w:sz w:val="21"/>
        </w:rPr>
        <w:t>A: No — terraform import does not recreate or modify the remote resource. terraform import only creates or updates Terraform state to map an existing provider object to a resource address in state. Example: terraform import aws_instance.example i-0123456789abcdef0 will record that instance under aws_instance.example. It does not generate HCL; you must author a matching resource block. Verify with terraform state show aws_instance.example and run terraform plan — if your HCL matches the real attributes, plan will be no-op. If your configuration differs or lacks required arguments, terraform plan may propose changes (including replacements) and terraform apply could recreate the resource.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Q4891. What should you do before importing an existing resource?</w:t>
      </w:r>
    </w:p>
    <w:p>
      <w:pPr>
        <w:spacing w:before="0" w:after="40"/>
      </w:pPr>
      <w:r>
        <w:rPr>
          <w:i/>
          <w:color w:val="888888"/>
          <w:sz w:val="18"/>
        </w:rPr>
        <w:t>Terraform Import • Implementation / Workflow</w:t>
      </w:r>
    </w:p>
    <w:p>
      <w:pPr>
        <w:spacing w:after="160"/>
        <w:ind w:left="216"/>
      </w:pPr>
      <w:r>
        <w:rPr>
          <w:sz w:val="21"/>
        </w:rPr>
        <w:t>A: Create the matching Terraform resource block (type and name) and initialize and back up state before importing. Run terraform init, then create a state backup (terraform state pull &gt; state.tfstate.backup or copy the backend state). Ensure the provider version in configuration matches the resource schema. Lock the remote state if using a shared backend. Import using the exact address and cloud/provider ID: for example terraform import aws_instance.my_vm i-0123456789abcdef0. After import, run terraform state list and terraform state show aws_instance.my_vm to verify attributes, then terraform plan to reconcile configuration vs. imported state and adjust the resource block or add lifecycle ignore_changes as needed.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Q4892. What should you do after terraform import?</w:t>
      </w:r>
    </w:p>
    <w:p>
      <w:pPr>
        <w:spacing w:before="0" w:after="40"/>
      </w:pPr>
      <w:r>
        <w:rPr>
          <w:i/>
          <w:color w:val="888888"/>
          <w:sz w:val="18"/>
        </w:rPr>
        <w:t>Terraform Import • Implementation / Workflow</w:t>
      </w:r>
    </w:p>
    <w:p>
      <w:pPr>
        <w:spacing w:after="160"/>
        <w:ind w:left="216"/>
      </w:pPr>
      <w:r>
        <w:rPr>
          <w:sz w:val="21"/>
        </w:rPr>
        <w:t>A: Inspect the imported state and then make the configuration match it: run terraform state show &lt;address&gt; (or terraform state list) to view attributes, author a corresponding resource block in .tf with the required arguments, and remove any mismatched defaults. Run terraform init if needed, then terraform plan to see intended changes and resolve diffs by updating the config or using lifecycle ignore_changes where appropriate. Use terraform state mv to correct addresses or modules if the import target was wrong, and finally run terraform apply to reconcile real infrastructure with your configuration. Verify with terraform plan and terraform state show after apply.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Q4893. Why should you run terraform plan after importing?</w:t>
      </w:r>
    </w:p>
    <w:p>
      <w:pPr>
        <w:spacing w:before="0" w:after="40"/>
      </w:pPr>
      <w:r>
        <w:rPr>
          <w:i/>
          <w:color w:val="888888"/>
          <w:sz w:val="18"/>
        </w:rPr>
        <w:t>Terraform Import • Conceptual</w:t>
      </w:r>
    </w:p>
    <w:p>
      <w:pPr>
        <w:spacing w:after="160"/>
        <w:ind w:left="216"/>
      </w:pPr>
      <w:r>
        <w:rPr>
          <w:sz w:val="21"/>
        </w:rPr>
        <w:t>A: After running terraform import, terraform's state contains the resource but your HCL may not match the real-world attributes. Running terraform plan immediately verifies the imported state against your current configuration and shows any diffs (creates, updates, or deletes). Use terraform state show &lt;address&gt; to inspect attributes, then run terraform plan -out=import-plan.tfplan to capture the planned actions; terraform apply import-plan.tfplan to execute if correct. Plan will also reveal if Terraform intends to recreate a resource due to config/attribute mismatches or missing computed arguments, letting you adjust HCL or add lifecycle.ignore_changes before apply. A successful plan that reports "No changes. Infrastructure is up-to-date." confirms a correct import.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Q4894. What happens if Terraform code does not match the imported resource?</w:t>
      </w:r>
    </w:p>
    <w:p>
      <w:pPr>
        <w:spacing w:before="0" w:after="40"/>
      </w:pPr>
      <w:r>
        <w:rPr>
          <w:i/>
          <w:color w:val="888888"/>
          <w:sz w:val="18"/>
        </w:rPr>
        <w:t>Terraform Import • Scenario</w:t>
      </w:r>
    </w:p>
    <w:p>
      <w:pPr>
        <w:spacing w:after="160"/>
        <w:ind w:left="216"/>
      </w:pPr>
      <w:r>
        <w:rPr>
          <w:sz w:val="21"/>
        </w:rPr>
        <w:t>A: terraform import only records the existing resource into Terraform state; it does not change or generate HCL. If the resource attributes in your config do not match the imported resource, terraform plan will compute diffs and propose updates (or replacements if an attribute is ForceNew) to make the real resource match your configuration. Verify with terraform state show &lt;addr&gt; to inspect imported attributes and run terraform plan to see exact changes; terraform apply will enact them. To avoid unwanted changes you can update HCL to reflect the real settings, use lifecycle { ignore_changes = [...] } for specific attributes, or remove the state (terraform state rm) and re-import after aligning config.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Q4895. What is a Terraform import block?</w:t>
      </w:r>
    </w:p>
    <w:p>
      <w:pPr>
        <w:spacing w:before="0" w:after="40"/>
      </w:pPr>
      <w:r>
        <w:rPr>
          <w:i/>
          <w:color w:val="888888"/>
          <w:sz w:val="18"/>
        </w:rPr>
        <w:t>Terraform Import • Conceptual</w:t>
      </w:r>
    </w:p>
    <w:p>
      <w:pPr>
        <w:spacing w:after="160"/>
        <w:ind w:left="216"/>
      </w:pPr>
      <w:r>
        <w:rPr>
          <w:sz w:val="21"/>
        </w:rPr>
        <w:t>A: There is no “import block” in Terraform language. Importing is done with the CLI command terraform import, which links an existing remote object to a resource address in the Terraform state. You must first create a matching resource block in your .tf files, then run, for example: terraform import aws_instance.example i-0123456789abcdef0. Verify success with terraform state show aws_instance.example and terraform plan to ensure configuration matches the imported state. terraform import accepts a single resource address and ID per invocation (bulk imports require scripting). Imports do not generate or modify HCL; you must author config to match provider-specific import ID formats and handle any post-import drift manually.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Q4896. What was introduced around Terraform 1.5 for importing resources?</w:t>
      </w:r>
    </w:p>
    <w:p>
      <w:pPr>
        <w:spacing w:before="0" w:after="40"/>
      </w:pPr>
      <w:r>
        <w:rPr>
          <w:i/>
          <w:color w:val="888888"/>
          <w:sz w:val="18"/>
        </w:rPr>
        <w:t>Terraform Import • Conceptual</w:t>
      </w:r>
    </w:p>
    <w:p>
      <w:pPr>
        <w:spacing w:after="160"/>
        <w:ind w:left="216"/>
      </w:pPr>
      <w:r>
        <w:rPr>
          <w:sz w:val="21"/>
        </w:rPr>
        <w:t>A: Terraform 1.5 introduced HCL "import" blocks: you can declare import { to = &lt;resource_address&gt; id = "&lt;external-id&gt;" } in configuration so terraform apply will perform the import and record the object into state. It also added first‑class support for importing into resource instances that use count/for_each (using the instance key syntax like my_res.example[\"key\"]). Operational verification is done with terraform state list or terraform show after apply, and terraform plan will no longer propose to create an already‑imported resource. The existing terraform import CLI remains available for ad hoc imports.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Q4897. Where do you store your Terraform state?</w:t>
      </w:r>
    </w:p>
    <w:p>
      <w:pPr>
        <w:spacing w:before="0" w:after="40"/>
      </w:pPr>
      <w:r>
        <w:rPr>
          <w:i/>
          <w:color w:val="888888"/>
          <w:sz w:val="18"/>
        </w:rPr>
        <w:t>Terraform State • Implementation / Workflow</w:t>
      </w:r>
    </w:p>
    <w:p>
      <w:pPr>
        <w:spacing w:after="160"/>
        <w:ind w:left="216"/>
      </w:pPr>
      <w:r>
        <w:rPr>
          <w:sz w:val="21"/>
        </w:rPr>
        <w:t>A: I store Terraform state in a remote backend: either Terraform Cloud/Enterprise for policy, workspace ACLs, and automatic locking, or cloud storage backends with locking and encryption — e.g. AWS S3 bucket with server-side encryption, versioning enabled and DynamoDB table for state locks; configure backend in backend "s3" and use terraform init. Verify with terraform init output, terraform state list, aws s3api head-object --bucket &lt;bucket&gt; --key &lt;key&gt; and aws dynamodb get-item --table-name &lt;table&gt; --key '{"LockID":{"S":"&lt;id&gt;"}}' to inspect locks. For Azure I use an Azure Storage container with versioning/soft-delete and the azurerm backend (blob lease locking) for the same guarantees.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Q4898. Do you store state in GCS?</w:t>
      </w:r>
    </w:p>
    <w:p>
      <w:pPr>
        <w:spacing w:before="0" w:after="40"/>
      </w:pPr>
      <w:r>
        <w:rPr>
          <w:i/>
          <w:color w:val="888888"/>
          <w:sz w:val="18"/>
        </w:rPr>
        <w:t>Terraform State • Conceptual</w:t>
      </w:r>
    </w:p>
    <w:p>
      <w:pPr>
        <w:spacing w:after="160"/>
        <w:ind w:left="216"/>
      </w:pPr>
      <w:r>
        <w:rPr>
          <w:sz w:val="21"/>
        </w:rPr>
        <w:t>A: Yes — use the GCS backend for Terraform state. Configure terraform { backend "gcs" { bucket = "my-terraform-state" prefix = "env/prod" } } and run terraform init -backend-config="bucket=my-terraform-state" -backend-config="prefix=env/prod". Operational best practices: enable gsutil versioning (gsutil versioning set on gs://my-terraform-state), enforce uniform bucket-level access and IAM (grant CI service account roles/storage.objectAdmin and humans limited roles), enable CMEK if required, and set a retention policy. Verify by running terraform state pull and gsutil ls -L gs://my-terraform-state/env/prod and inspect object versions. Note: the GCS backend does not provide coordinated server-side state locking; use Terraform Cloud/Enterprise remote operations for locking if you need strict concurrency control.</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Q4899. Why use remote Terraform state?</w:t>
      </w:r>
    </w:p>
    <w:p>
      <w:pPr>
        <w:spacing w:before="0" w:after="40"/>
      </w:pPr>
      <w:r>
        <w:rPr>
          <w:i/>
          <w:color w:val="888888"/>
          <w:sz w:val="18"/>
        </w:rPr>
        <w:t>Terraform State • Conceptual</w:t>
      </w:r>
    </w:p>
    <w:p>
      <w:pPr>
        <w:spacing w:after="160"/>
        <w:ind w:left="216"/>
      </w:pPr>
      <w:r>
        <w:rPr>
          <w:sz w:val="21"/>
        </w:rPr>
        <w:t>A: Remote Terraform state centralizes the canonical state file for team collaboration, prevents conflicting updates via locking, enables access control, audit, encryption, and safe recovery/versioning. Use backends like S3 + DynamoDB (locking), GCS (object holds), Azure Blob Storage (with blob lease semantics) or Terraform Cloud/Enterprise (remote runs, UI, RBAC). Configure with terraform init -backend-config="bucket=..." and verify with terraform state pull or terraform state list and terraform state show &lt;resource&gt; to inspect live state. Locking is observable when terraform plan returns "Error acquiring the state lock" and DynamoDB shows a lock item, or Terraform Cloud shows an active run. Remote state also allows state version rollback and safer automated CI/CD runs.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Q4900. How do you configure a GCS backend?</w:t>
      </w:r>
    </w:p>
    <w:p>
      <w:pPr>
        <w:spacing w:before="0" w:after="40"/>
      </w:pPr>
      <w:r>
        <w:rPr>
          <w:i/>
          <w:color w:val="888888"/>
          <w:sz w:val="18"/>
        </w:rPr>
        <w:t>Terraform State • Implementation / Workflow</w:t>
      </w:r>
    </w:p>
    <w:p>
      <w:pPr>
        <w:spacing w:after="160"/>
        <w:ind w:left="216"/>
      </w:pPr>
      <w:r>
        <w:rPr>
          <w:sz w:val="21"/>
        </w:rPr>
        <w:t>A: Create a GCS bucket, grant Terraform write access (e.g., roles/storage.objectAdmin) and configure the backend block in Terraform:</w:t>
        <w:br/>
        <w:br/>
        <w:t>1) Create bucket:</w:t>
        <w:br/>
        <w:t>gsutil mb -p PROJECT_ID -c standard -l LOCATION gs://my-terraform-state</w:t>
        <w:br/>
        <w:br/>
        <w:t>2) In Terraform root (backend block):</w:t>
        <w:br/>
        <w:t>terraform {</w:t>
        <w:br/>
        <w:t xml:space="preserve">  backend "gcs" {</w:t>
        <w:br/>
        <w:t xml:space="preserve">    bucket = "my-terraform-state"</w:t>
        <w:br/>
        <w:t xml:space="preserve">    prefix = "envs/prod"        # path within bucket for state files</w:t>
        <w:br/>
        <w:t xml:space="preserve">    project = "PROJECT_ID"      # optional if credentials already scoped</w:t>
        <w:br/>
        <w:t xml:space="preserve">  }</w:t>
        <w:br/>
        <w:t>}</w:t>
        <w:br/>
        <w:br/>
        <w:t>3) Initialize and migrate state:</w:t>
        <w:br/>
        <w:t>terraform init</w:t>
        <w:br/>
        <w:t>Use GOOGLE_APPLICATION_CREDENTIALS or gcloud auth application-default login for credentials. Verify with:</w:t>
        <w:br/>
        <w:t>gsutil ls gs://my-terraform-state/envs/prod/</w:t>
        <w:br/>
        <w:t>and</w:t>
        <w:br/>
        <w:t>gsutil cat gs://my-terraform-state/envs/prod/default.tfstate to confirm state object presence.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Q4901. How does Terraform state locking work?</w:t>
      </w:r>
    </w:p>
    <w:p>
      <w:pPr>
        <w:spacing w:before="0" w:after="40"/>
      </w:pPr>
      <w:r>
        <w:rPr>
          <w:i/>
          <w:color w:val="888888"/>
          <w:sz w:val="18"/>
        </w:rPr>
        <w:t>Terraform State • Implementation / Workflow</w:t>
      </w:r>
    </w:p>
    <w:p>
      <w:pPr>
        <w:spacing w:after="160"/>
        <w:ind w:left="216"/>
      </w:pPr>
      <w:r>
        <w:rPr>
          <w:sz w:val="21"/>
        </w:rPr>
        <w:t>A: Terraform acquires a state lock before write operations to prevent concurrent apply/modify races; the mechanism is backend-specific. The CLI prints "Acquiring state lock. This may take a few moments..." and uses the backend’s atomic primitives: the S3 backend uses a separate DynamoDB table with a conditional PutItem (attribute_not_exists) to create a lock record; Consul uses Sessions with KV acquire/release; Terraform Cloud/Enterprise uses its remote state API to claim locks. If a lock cannot be obtained the operation blocks; the lock ID is displayed and can be released with terraform force-unlock &lt;LOCK_ID&gt;. You can verify locks by inspecting the DynamoDB item, Consul session, or Terraform Cloud state lock via its UI/API.</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Q4902. How do you prevent two pipelines from updating the same state?</w:t>
      </w:r>
    </w:p>
    <w:p>
      <w:pPr>
        <w:spacing w:before="0" w:after="40"/>
      </w:pPr>
      <w:r>
        <w:rPr>
          <w:i/>
          <w:color w:val="888888"/>
          <w:sz w:val="18"/>
        </w:rPr>
        <w:t>Terraform State • Implementation / Workflow</w:t>
      </w:r>
    </w:p>
    <w:p>
      <w:pPr>
        <w:spacing w:after="160"/>
        <w:ind w:left="216"/>
      </w:pPr>
      <w:r>
        <w:rPr>
          <w:sz w:val="21"/>
        </w:rPr>
        <w:t>A: Use a backend that provides state locking (Terraform Cloud/Enterprise or S3 backend with DynamoDB) and rely on Terraform’s built-in lock behavior (terraform plan/apply default to -lock=true). Example S3 backend block:</w:t>
        <w:br/>
        <w:br/>
        <w:t>backend "s3" {</w:t>
        <w:br/>
        <w:t xml:space="preserve">  bucket         = "my-terraform-state"</w:t>
        <w:br/>
        <w:t xml:space="preserve">  key            = "env/prod/terraform.tfstate"</w:t>
        <w:br/>
        <w:t xml:space="preserve">  region         = "us-east-1"</w:t>
        <w:br/>
        <w:t xml:space="preserve">  dynamodb_table = "terraform-locks"</w:t>
        <w:br/>
        <w:t>}</w:t>
        <w:br/>
        <w:br/>
        <w:t>Create a DynamoDB table keyed by LockID; Terraform will create an item while a run holds the lock. Verify locking by inspecting the table: aws dynamodb get-item --table-name terraform-locks --key '{"LockID":{"S":"env/prod/terraform.tfstate"}}'. To recover from a stuck lock use terraform force-unlock &lt;LOCK_ID&gt;.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Q4903. How do you secure the Terraform state bucket?</w:t>
      </w:r>
    </w:p>
    <w:p>
      <w:pPr>
        <w:spacing w:before="0" w:after="40"/>
      </w:pPr>
      <w:r>
        <w:rPr>
          <w:i/>
          <w:color w:val="888888"/>
          <w:sz w:val="18"/>
        </w:rPr>
        <w:t>Terraform State • Implementation / Workflow</w:t>
      </w:r>
    </w:p>
    <w:p>
      <w:pPr>
        <w:spacing w:after="160"/>
        <w:ind w:left="216"/>
      </w:pPr>
      <w:r>
        <w:rPr>
          <w:sz w:val="21"/>
        </w:rPr>
        <w:t>A: Create a private, versioned S3 bucket with server-side KMS encryption, block public access, and enforce TLS and principal restrictions via a bucket policy; enable access logging and CloudTrail, and use a DynamoDB table for state locking. Example AWS CLI steps: aws s3api put-bucket-versioning --bucket my-tfstate --versioning-configuration Status=Enabled; aws s3api put-bucket-encryption --bucket my-tfstate --server-side-encryption-configuration '{"Rules":[{"ApplyServerSideEncryptionByDefault":{"SSEAlgorithm":"aws:kms","KMSMasterKeyID":"arn:aws:kms:...:key/KEYID"}}]}'; aws s3api put-public-access-block --bucket my-tfstate --public-access-block-configuration BlockPublicAcls=true,IgnorePublicAcls=true,BlockPublicPolicy=true,RestrictPublicBuckets=true; aws s3api put-bucket-policy --bucket my-tfstate --policy file://policy.json (policy enforces aws:SecureTransport and allowed principals). Verify with aws s3api get-bucket-encryption, get-bucket-versioning, and get-public-access-block, and configure Terraform backend to use the bucket and DynamoDB table for locking.</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Q4904. Who should have access to the state bucket?</w:t>
      </w:r>
    </w:p>
    <w:p>
      <w:pPr>
        <w:spacing w:before="0" w:after="40"/>
      </w:pPr>
      <w:r>
        <w:rPr>
          <w:i/>
          <w:color w:val="888888"/>
          <w:sz w:val="18"/>
        </w:rPr>
        <w:t>Terraform State • Conceptual</w:t>
      </w:r>
    </w:p>
    <w:p>
      <w:pPr>
        <w:spacing w:after="160"/>
        <w:ind w:left="216"/>
      </w:pPr>
      <w:r>
        <w:rPr>
          <w:sz w:val="21"/>
        </w:rPr>
        <w:t>A: Access should be tightly limited: only the Terraform automation principal(s) (CI/CD/service accounts) and a small set of authorized operators/terraform maintainers who perform state operations and recoveries. Grant least-privilege S3 and KMS permissions (e.g. s3:GetObject, s3:PutObject, s3:DeleteObject and kms:Decrypt, kms:Encrypt when using SSE‑KMS) and, if using state locking, DynamoDB rights (dynamodb:GetItem, PutItem, DeleteItem, UpdateItem). Verify access with aws sts get-caller-identity and aws s3api get-object or aws s3 cp to read/write state and inspect bucket policy via aws s3api get-bucket-policy; audit with CloudTrail to ensure only those principals access the bucket.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Q4905. Can Terraform state contain sensitive information?</w:t>
      </w:r>
    </w:p>
    <w:p>
      <w:pPr>
        <w:spacing w:before="0" w:after="40"/>
      </w:pPr>
      <w:r>
        <w:rPr>
          <w:i/>
          <w:color w:val="888888"/>
          <w:sz w:val="18"/>
        </w:rPr>
        <w:t>Terraform State • Conceptual</w:t>
      </w:r>
    </w:p>
    <w:p>
      <w:pPr>
        <w:spacing w:after="160"/>
        <w:ind w:left="216"/>
      </w:pPr>
      <w:r>
        <w:rPr>
          <w:sz w:val="21"/>
        </w:rPr>
        <w:t>A: Yes. Terraform state is a JSON representation of tracked resource attributes and can contain sensitive values (passwords, private keys, connection strings, cloud access keys) in plaintext. Local state (~/.tfstate) is unencrypted on disk; remote backends (Terraform Cloud/Enterprise, S3 with SSE/KMS, Azure Blob with encryption) protect state at rest and in transit but the stored JSON still includes secrets. Marking outputs as "sensitive" or providers marking attributes sensitive only suppresses CLI display and plan diffs, it does not prevent inclusion in state. To verify, run terraform state pull or terraform state show &lt;ADDRESS&gt; to inspect stored attributes. Use external secret stores and avoid embedding secrets in resource attributes to minimize exposure.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Q4906. How do you protect state from accidental deletion?</w:t>
      </w:r>
    </w:p>
    <w:p>
      <w:pPr>
        <w:spacing w:before="0" w:after="40"/>
      </w:pPr>
      <w:r>
        <w:rPr>
          <w:i/>
          <w:color w:val="888888"/>
          <w:sz w:val="18"/>
        </w:rPr>
        <w:t>Terraform State • Implementation / Workflow</w:t>
      </w:r>
    </w:p>
    <w:p>
      <w:pPr>
        <w:spacing w:after="160"/>
        <w:ind w:left="216"/>
      </w:pPr>
      <w:r>
        <w:rPr>
          <w:sz w:val="21"/>
        </w:rPr>
        <w:t>A: Use a remote backend with locking and versioning plus IAM guardrails. For AWS: enable S3 versioning and (optionally) MFA Delete, create a DynamoDB table for locks, then init Terraform with backend config, e.g.</w:t>
        <w:br/>
        <w:t>terraform init -backend-config="bucket=my-bucket" -backend-config="dynamodb_table=my-lock-table"</w:t>
        <w:br/>
        <w:t>Enable S3 versioning:</w:t>
        <w:br/>
        <w:t>aws s3api put-bucket-versioning --bucket my-bucket --versioning-configuration Status=Enabled</w:t>
        <w:br/>
        <w:t>Verify with:</w:t>
        <w:br/>
        <w:t>aws s3api get-bucket-versioning --bucket my-bucket</w:t>
        <w:br/>
        <w:t>and check the lock table:</w:t>
        <w:br/>
        <w:t>aws dynamodb describe-table --table-name my-lock-table</w:t>
        <w:br/>
        <w:t>Also enforce least-privilege IAM policies that Deny s3:DeleteObject and require terraform workspace access controls (Terraform Cloud/Enterprise) to prevent accidental state deletions.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Q4907. Do you back up Terraform state?</w:t>
      </w:r>
    </w:p>
    <w:p>
      <w:pPr>
        <w:spacing w:before="0" w:after="40"/>
      </w:pPr>
      <w:r>
        <w:rPr>
          <w:i/>
          <w:color w:val="888888"/>
          <w:sz w:val="18"/>
        </w:rPr>
        <w:t>Terraform State • Conceptual</w:t>
      </w:r>
    </w:p>
    <w:p>
      <w:pPr>
        <w:spacing w:after="160"/>
        <w:ind w:left="216"/>
      </w:pPr>
      <w:r>
        <w:rPr>
          <w:sz w:val="21"/>
        </w:rPr>
        <w:t>A: Yes. I store state in a remote backend with built‑in durability and locking (e.g., S3 backend with bucket versioning + server-side encryption and DynamoDB for state locking, or Terraform Cloud/Enterprise). I enable S3 object versioning and MFA delete where available, and use lifecycle rules to retain versions. For ad‑hoc backups I run terraform state pull &gt; state-YYYYMMDD.tfstate and store encrypted copies in a secure blob/repository. Verify backups with aws s3api list-object-versions --bucket my-bucket --prefix path/to/terraform.tfstate and terraform state pull to inspect current state; restore by copying a specific S3 version to the backend key (aws s3 cp s3://bucket/key?versionId=... s3://bucket/key) and running terraform init -reconfigure.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Q4908. Do you enable GCS Object Versioning?</w:t>
      </w:r>
    </w:p>
    <w:p>
      <w:pPr>
        <w:spacing w:before="0" w:after="40"/>
      </w:pPr>
      <w:r>
        <w:rPr>
          <w:i/>
          <w:color w:val="888888"/>
          <w:sz w:val="18"/>
        </w:rPr>
        <w:t>Terraform State • Conceptual</w:t>
      </w:r>
    </w:p>
    <w:p>
      <w:pPr>
        <w:spacing w:after="160"/>
        <w:ind w:left="216"/>
      </w:pPr>
      <w:r>
        <w:rPr>
          <w:sz w:val="21"/>
        </w:rPr>
        <w:t>A: Yes—enable GCS Object Versioning for Terraform state buckets. It preserves overwritten/deleted state files so you can recover a prior generation if apply or CI corrupts state. Enable with: gsutil versioning set on gs://BUCKET-NAME and verify with gsutil versioning get gs://BUCKET-NAME. List versions with gsutil ls -a gs://BUCKET-NAME and restore a specific generation using gsutil cp gs://BUCKET-NAME/terraform.tfstate#GENERATION terraform.tfstate. Combine versioning with a lifecycle policy (gsutil lifecycle set lifecycle.json gs://BUCKET-NAME) to expire noncurrent versions and control costs, and keep uniform bucket-level access and CMEK/CSEK as required for security.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Q4909. What is GCS soft delete?</w:t>
      </w:r>
    </w:p>
    <w:p>
      <w:pPr>
        <w:spacing w:before="0" w:after="40"/>
      </w:pPr>
      <w:r>
        <w:rPr>
          <w:i/>
          <w:color w:val="888888"/>
          <w:sz w:val="18"/>
        </w:rPr>
        <w:t>Terraform State • Conceptual</w:t>
      </w:r>
    </w:p>
    <w:p>
      <w:pPr>
        <w:spacing w:after="160"/>
        <w:ind w:left="216"/>
      </w:pPr>
      <w:r>
        <w:rPr>
          <w:sz w:val="21"/>
        </w:rPr>
        <w:t>A: GCS "soft delete" is the behavior you get when Object Versioning is enabled: deleting an object does not permanently remove its prior generations, it simply removes the live (current) generation and leaves prior generations retrievable. You can verify versions with gsutil ls -a and view metadata with gsutil stat -a. To restore, copy a specific generation back to be the live object, e.g. gsutil cp gs://BUCKET/obj#&lt;generation&gt; gs://BUCKET/obj or use the Objects: rewrite API with the generation query parameter. Be aware lifecycle rules can permanently remove noncurrent generations and retention policies or Bucket Lock can prevent or delay deletion.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Q4910. What would you do if the Terraform state file became corrupted?</w:t>
      </w:r>
    </w:p>
    <w:p>
      <w:pPr>
        <w:spacing w:before="0" w:after="40"/>
      </w:pPr>
      <w:r>
        <w:rPr>
          <w:i/>
          <w:color w:val="888888"/>
          <w:sz w:val="18"/>
        </w:rPr>
        <w:t>Terraform State • Conceptual</w:t>
      </w:r>
    </w:p>
    <w:p>
      <w:pPr>
        <w:spacing w:after="160"/>
        <w:ind w:left="216"/>
      </w:pPr>
      <w:r>
        <w:rPr>
          <w:sz w:val="21"/>
        </w:rPr>
        <w:t>A: If state is corrupted, restore the most recent good copy: for local state, recover terraform.tfstate.backup; for remote backends (S3, Terraform Cloud/Enterprise) retrieve a prior version (e.g., aws s3api list-object-versions / aws s3 cp s3://bucket/key ./terraform.tfstate). Initialize and lock: terraform init then terraform plan to detect drift. Avoid manual JSON edits if possible; use terraform state commands to repair: terraform state list to inspect, terraform state rm &lt;addr&gt; to remove bad entries, terraform import &lt;addr&gt; &lt;id&gt; to re-create mappings, or terraform state mv to rename addresses. After changes, run terraform plan and apply. Verify by comparing terraform state pull and terraform show for expected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Q4911. How would you restore a previous state version?</w:t>
      </w:r>
    </w:p>
    <w:p>
      <w:pPr>
        <w:spacing w:before="0" w:after="40"/>
      </w:pPr>
      <w:r>
        <w:rPr>
          <w:i/>
          <w:color w:val="888888"/>
          <w:sz w:val="18"/>
        </w:rPr>
        <w:t>Terraform State • Troubleshooting</w:t>
      </w:r>
    </w:p>
    <w:p>
      <w:pPr>
        <w:spacing w:after="160"/>
        <w:ind w:left="216"/>
      </w:pPr>
      <w:r>
        <w:rPr>
          <w:sz w:val="21"/>
        </w:rPr>
        <w:t>A: If using a versioned backend like S3: use aws s3api list-object-versions --bucket BUCKET --prefix PATH to find the desired version-id, then aws s3api get-object --bucket BUCKET --key PATH --version-id VERSION_ID restored.tfstate. Inspect it (terraform show -json restored.tfstate | jq '.') and verify resources. Overwrite remote state with terraform state push restored.tfstate, then run terraform plan to confirm no unexpected diffs. If using a local backend, replace terraform.tfstate with the saved file and run terraform plan. For Terraform Cloud/Enterprise, download the desired State Version from the workspace UI or State Versions API, then use terraform state push or the Cloud restore action and validate with terraform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Q4912. What should you do before restoring state?</w:t>
      </w:r>
    </w:p>
    <w:p>
      <w:pPr>
        <w:spacing w:before="0" w:after="40"/>
      </w:pPr>
      <w:r>
        <w:rPr>
          <w:i/>
          <w:color w:val="888888"/>
          <w:sz w:val="18"/>
        </w:rPr>
        <w:t>Terraform State • Implementation / Workflow</w:t>
      </w:r>
    </w:p>
    <w:p>
      <w:pPr>
        <w:spacing w:after="160"/>
        <w:ind w:left="216"/>
      </w:pPr>
      <w:r>
        <w:rPr>
          <w:sz w:val="21"/>
        </w:rPr>
        <w:t>A: Pull and save the current state, verify backend locking and Terraform/provider compatibility, inspect the saved state, notify stakeholders, and pause automation before restoring. Example commands: terraform state pull &gt; backup.tfstate; terraform version; terraform init to ensure backend configuration; terraform providers lock to check provider constraints (or inspect .terraform.lock.hcl). Inspect state with terraform show -json backup.tfstate | jq '.' and terraform state list to confirm resources. Ensure backend supports locking (S3+DynamoDB or Terraform Cloud) and that no other operations are running. After restoring (terraform state push restored.tfstate) run terraform init and terraform plan to validate that the restored state matches the real infrastructure.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Q4913. What should you do after restoring state?</w:t>
      </w:r>
    </w:p>
    <w:p>
      <w:pPr>
        <w:spacing w:before="0" w:after="40"/>
      </w:pPr>
      <w:r>
        <w:rPr>
          <w:i/>
          <w:color w:val="888888"/>
          <w:sz w:val="18"/>
        </w:rPr>
        <w:t>Terraform State • Implementation / Workflow</w:t>
      </w:r>
    </w:p>
    <w:p>
      <w:pPr>
        <w:spacing w:after="160"/>
        <w:ind w:left="216"/>
      </w:pPr>
      <w:r>
        <w:rPr>
          <w:sz w:val="21"/>
        </w:rPr>
        <w:t>A: After restoring state, reinitialize and verify integrity: run terraform init (and terraform workspace select &lt;name&gt; if needed), then terraform state pull &gt; restored.tfstate and inspect it. Use terraform state list to confirm expected resources and terraform show -json restored.tfstate | jq . to inspect critical attributes. Execute terraform plan -out=restored.plan to detect drift without making changes, review the plan for unexpected creates/destroys, and if correct run terraform apply restored.plan. Also verify backend locking and storage/versioning (e.g., S3 bucket versioning, DynamoDB lock table) and confirm IAM permissions are intact before normal operations continue.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Q4914. How do you verify restored state against actual GCP resources?</w:t>
      </w:r>
    </w:p>
    <w:p>
      <w:pPr>
        <w:spacing w:before="0" w:after="40"/>
      </w:pPr>
      <w:r>
        <w:rPr>
          <w:i/>
          <w:color w:val="888888"/>
          <w:sz w:val="18"/>
        </w:rPr>
        <w:t>Terraform State • Implementation / Workflow</w:t>
      </w:r>
    </w:p>
    <w:p>
      <w:pPr>
        <w:spacing w:after="160"/>
        <w:ind w:left="216"/>
      </w:pPr>
      <w:r>
        <w:rPr>
          <w:sz w:val="21"/>
        </w:rPr>
        <w:t>A: After restoring the state file, run terraform init, then inspect the restored state with terraform state list and terraform state show &lt;ADDRESS&gt; (for example terraform state show google_compute_instance.myvm). Next perform a refresh/plan to reconcile with live GCP: terraform plan -out=refresh.plan (Terraform refreshes provider data by default) then terraform show -json refresh.plan | jq '.resource_changes' to see diffs. For concrete GCP verification, query resources with gcloud (for example gcloud compute instances describe INSTANCE --zone ZONE --format=json) and compare IDs/selfLink/metadata to the state attributes (state show output includes id and self_link). If terraform plan reports no changes and gcloud values match state, the restore is verified.</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Q4915. Why should you run terraform plan after state recovery?</w:t>
      </w:r>
    </w:p>
    <w:p>
      <w:pPr>
        <w:spacing w:before="0" w:after="40"/>
      </w:pPr>
      <w:r>
        <w:rPr>
          <w:i/>
          <w:color w:val="888888"/>
          <w:sz w:val="18"/>
        </w:rPr>
        <w:t>Terraform State • Conceptual</w:t>
      </w:r>
    </w:p>
    <w:p>
      <w:pPr>
        <w:spacing w:after="160"/>
        <w:ind w:left="216"/>
      </w:pPr>
      <w:r>
        <w:rPr>
          <w:sz w:val="21"/>
        </w:rPr>
        <w:t>A: After recovering state you must run terraform plan to validate that the recovered state and current configuration match real infrastructure and to reveal any unintended changes before applying. Plan performs a state refresh (unless you pass -refresh=false) and will show creates, updates, deletions, or replacements that result from drift, provider differences, or recovery errors. Use terraform init first, then terraform plan -out=plan.tfplan to capture the exact proposed actions and inspect them with terraform show plan.tfplan; apply that plan with terraform apply plan.tfplan only after review. Also inspect terraform state list and terraform state show &lt;addr&gt; for targeted verification of critical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Q4916. What is the difference between state locking and state backup/versioning?</w:t>
      </w:r>
    </w:p>
    <w:p>
      <w:pPr>
        <w:spacing w:before="0" w:after="40"/>
      </w:pPr>
      <w:r>
        <w:rPr>
          <w:i/>
          <w:color w:val="888888"/>
          <w:sz w:val="18"/>
        </w:rPr>
        <w:t>Terraform State • Comparison</w:t>
      </w:r>
    </w:p>
    <w:p>
      <w:pPr>
        <w:spacing w:after="160"/>
        <w:ind w:left="216"/>
      </w:pPr>
      <w:r>
        <w:rPr>
          <w:sz w:val="21"/>
        </w:rPr>
        <w:t>A: State locking prevents concurrent write/conflicting operations by acquiring a lock on the remote state during plan/apply. Example: S3 backend uses a DynamoDB lock table; Terraform Cloud/Enterprise enforces locks automatically. Verify with terraform plan/apply errors or use terraform force-unlock &lt;LOCK_ID&gt; to clear a stale lock. State backup/versioning preserves historical copies of the state so you can recover or inspect prior states. Example: enable S3 object versioning (aws s3api put-bucket-versioning --bucket &lt;name&gt; --versioning-configuration Status=Enabled) or use Terraform Cloud state versions UI/API. Verify recovery with terraform state pull to fetch current state or aws s3api list-object-versions to view previous state files.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Q4917. Can you explain how the Terraform state file works?</w:t>
      </w:r>
    </w:p>
    <w:p>
      <w:pPr>
        <w:spacing w:before="0" w:after="40"/>
      </w:pPr>
      <w:r>
        <w:rPr>
          <w:i/>
          <w:color w:val="888888"/>
          <w:sz w:val="18"/>
        </w:rPr>
        <w:t>Terraform • Conceptual</w:t>
      </w:r>
    </w:p>
    <w:p>
      <w:pPr>
        <w:spacing w:after="160"/>
        <w:ind w:left="216"/>
      </w:pPr>
      <w:r>
        <w:rPr>
          <w:sz w:val="21"/>
        </w:rPr>
        <w:t>A: Terraform stores the mapping between configuration and real-world resources in a JSON state file (terraform.tfstate) used by terraform plan and terraform apply to compute diffs. You initialize storage with a backend (local, s3, azurerm, gcs, or Terraform Cloud); remote backends enable concurrency control (S3 + DynamoDB or Terraform Cloud provide state locking) and durable storage/versioning (S3 versioning or Terraform Cloud snapshots). State contains resource attributes and can include sensitive values, so encrypt at rest and restrict access. Inspect and manipulate state with terraform state list, terraform state show &lt;address&gt;, terraform state pull, terraform state rm, terraform state mv and terraform state push. Workspaces produce separate state per workspace.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Q4918. How do you store the Terraform state file in a remote location?</w:t>
      </w:r>
    </w:p>
    <w:p>
      <w:pPr>
        <w:spacing w:before="0" w:after="40"/>
      </w:pPr>
      <w:r>
        <w:rPr>
          <w:i/>
          <w:color w:val="888888"/>
          <w:sz w:val="18"/>
        </w:rPr>
        <w:t>Terraform • Implementation / Workflow</w:t>
      </w:r>
    </w:p>
    <w:p>
      <w:pPr>
        <w:spacing w:after="160"/>
        <w:ind w:left="216"/>
      </w:pPr>
      <w:r>
        <w:rPr>
          <w:sz w:val="21"/>
        </w:rPr>
        <w:t>A: Configure a supported backend (e.g., S3, GCS, AzureRM, or Terraform Cloud) in your Terraform config, run terraform init, and verify. Example S3 backend in backend block:</w:t>
        <w:br/>
        <w:br/>
        <w:t>terraform {</w:t>
        <w:br/>
        <w:t xml:space="preserve">  backend "s3" {</w:t>
        <w:br/>
        <w:t xml:space="preserve">    bucket         = "my-terraform-state"</w:t>
        <w:br/>
        <w:t xml:space="preserve">    key            = "prod/terraform.tfstate"</w:t>
        <w:br/>
        <w:t xml:space="preserve">    region         = "us-east-1"</w:t>
        <w:br/>
        <w:t xml:space="preserve">    encrypt        = true</w:t>
        <w:br/>
        <w:t xml:space="preserve">    dynamodb_table = "terraform-locks"</w:t>
        <w:br/>
        <w:t xml:space="preserve">  }</w:t>
        <w:br/>
        <w:t>}</w:t>
        <w:br/>
        <w:br/>
        <w:t>Initialize or migrate state: terraform init -reconfigure or terraform init. Confirm backend configured output: "Successfully configured the backend" and check S3: aws s3 ls s3://my-terraform-state/prod/terraform.tfstate and DynamoDB lock entries: aws dynamodb get-item --table-name terraform-locks --key '{"LockID":{"S":"default"}}". Use terraform state list to inspect stored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Q4919. How do you manage Terraform drift?</w:t>
      </w:r>
    </w:p>
    <w:p>
      <w:pPr>
        <w:spacing w:before="0" w:after="40"/>
      </w:pPr>
      <w:r>
        <w:rPr>
          <w:i/>
          <w:color w:val="888888"/>
          <w:sz w:val="18"/>
        </w:rPr>
        <w:t>Terraform • Implementation / Workflow</w:t>
      </w:r>
    </w:p>
    <w:p>
      <w:pPr>
        <w:spacing w:after="160"/>
        <w:ind w:left="216"/>
      </w:pPr>
      <w:r>
        <w:rPr>
          <w:sz w:val="21"/>
        </w:rPr>
        <w:t>A: Terraform drift means the real infrastructure no longer matches the Terraform state and code, usually because someone changed a resource manually, an external controller modified it, or a provider default changed. I detect it with `terraform plan` in a read-only review pipeline and by checking cloud audit logs for manual updates. To fix it, either update the code to match the intended change or revert the cloud resource back to code. The risk is blindly applying and accidentally deleting or replacing production resources.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Q4920. What is the difference between count and for_each?</w:t>
      </w:r>
    </w:p>
    <w:p>
      <w:pPr>
        <w:spacing w:before="0" w:after="40"/>
      </w:pPr>
      <w:r>
        <w:rPr>
          <w:i/>
          <w:color w:val="888888"/>
          <w:sz w:val="18"/>
        </w:rPr>
        <w:t>Terraform • Comparison</w:t>
      </w:r>
    </w:p>
    <w:p>
      <w:pPr>
        <w:spacing w:after="160"/>
        <w:ind w:left="216"/>
      </w:pPr>
      <w:r>
        <w:rPr>
          <w:sz w:val="21"/>
        </w:rPr>
        <w:t>A: count takes a single integer and produces an indexed list of instances accessible by resource.name[count.index]; it’s simple for repeating identical resources and supports 0/1 for conditional creation. for_each accepts a map or set of strings and produces instances keyed by element (resource.name[key]), giving stable, user-defined addresses that don’t shift when other items are removed. Use terraform plan/terraform state list to see addresses (e.g. aws_instance.web[0] vs aws_instance.web["db"]). for_each is better when inputs are non-positioned or need stable identity; ensure keys are unique and stable (maps or sets of strings). Both can be used on resources and modules in modern Terraform.</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Q4921. Risks of Terraform automation.</w:t>
      </w:r>
    </w:p>
    <w:p>
      <w:pPr>
        <w:spacing w:before="0" w:after="40"/>
      </w:pPr>
      <w:r>
        <w:rPr>
          <w:i/>
          <w:color w:val="888888"/>
          <w:sz w:val="18"/>
        </w:rPr>
        <w:t>Cloud Risk • Conceptual</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Q4922. State file security in Terraform.</w:t>
      </w:r>
    </w:p>
    <w:p>
      <w:pPr>
        <w:spacing w:before="0" w:after="40"/>
      </w:pPr>
      <w:r>
        <w:rPr>
          <w:i/>
          <w:color w:val="888888"/>
          <w:sz w:val="18"/>
        </w:rPr>
        <w:t>Cloud Risk • Conceptual</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Q4923. What is model drift?</w:t>
      </w:r>
    </w:p>
    <w:p>
      <w:pPr>
        <w:spacing w:before="0" w:after="40"/>
      </w:pPr>
      <w:r>
        <w:rPr>
          <w:i/>
          <w:color w:val="888888"/>
          <w:sz w:val="18"/>
        </w:rPr>
        <w:t>MLOps Fundamentals (1–100) • Conceptual</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Q4924. How do you detect drift in production?</w:t>
      </w:r>
    </w:p>
    <w:p>
      <w:pPr>
        <w:spacing w:before="0" w:after="40"/>
      </w:pPr>
      <w:r>
        <w:rPr>
          <w:i/>
          <w:color w:val="888888"/>
          <w:sz w:val="18"/>
        </w:rPr>
        <w:t>MLOps Fundamentals (1–100) • Implementation / Workflow</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Q4925. What tools are used for drift monitoring?</w:t>
      </w:r>
    </w:p>
    <w:p>
      <w:pPr>
        <w:spacing w:before="0" w:after="40"/>
      </w:pPr>
      <w:r>
        <w:rPr>
          <w:i/>
          <w:color w:val="888888"/>
          <w:sz w:val="18"/>
        </w:rPr>
        <w:t>MLOps Fundamentals (1–100) • Conceptual</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Q4926. Explain drift detection in GitOps.</w:t>
      </w:r>
    </w:p>
    <w:p>
      <w:pPr>
        <w:spacing w:before="0" w:after="40"/>
      </w:pPr>
      <w:r>
        <w:rPr>
          <w:i/>
          <w:color w:val="888888"/>
          <w:sz w:val="18"/>
        </w:rPr>
        <w:t>CI/CD &amp; GitOps (261–360) • Conceptual</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Q4927. What is environment drift?</w:t>
      </w:r>
    </w:p>
    <w:p>
      <w:pPr>
        <w:spacing w:before="0" w:after="40"/>
      </w:pPr>
      <w:r>
        <w:rPr>
          <w:i/>
          <w:color w:val="888888"/>
          <w:sz w:val="18"/>
        </w:rPr>
        <w:t>CI/CD &amp; GitOps (261–360) • Conceptual</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Q4928. What is infra drift?</w:t>
      </w:r>
    </w:p>
    <w:p>
      <w:pPr>
        <w:spacing w:before="0" w:after="40"/>
      </w:pPr>
      <w:r>
        <w:rPr>
          <w:i/>
          <w:color w:val="888888"/>
          <w:sz w:val="18"/>
        </w:rPr>
        <w:t>CI/CD &amp; GitOps (261–360) • Conceptual</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Q4929. Explain Infrastructure as Code.</w:t>
      </w:r>
    </w:p>
    <w:p>
      <w:pPr>
        <w:spacing w:before="0" w:after="40"/>
      </w:pPr>
      <w:r>
        <w:rPr>
          <w:i/>
          <w:color w:val="888888"/>
          <w:sz w:val="18"/>
        </w:rPr>
        <w:t>Terraform &amp; IaC (361–450) • Conceptual</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Q4930. What is remote state?</w:t>
      </w:r>
    </w:p>
    <w:p>
      <w:pPr>
        <w:spacing w:before="0" w:after="40"/>
      </w:pPr>
      <w:r>
        <w:rPr>
          <w:i/>
          <w:color w:val="888888"/>
          <w:sz w:val="18"/>
        </w:rPr>
        <w:t>Terraform &amp; IaC (361–450) • Conceptual</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Q4931. What is backend configuration?</w:t>
      </w:r>
    </w:p>
    <w:p>
      <w:pPr>
        <w:spacing w:before="0" w:after="40"/>
      </w:pPr>
      <w:r>
        <w:rPr>
          <w:i/>
          <w:color w:val="888888"/>
          <w:sz w:val="18"/>
        </w:rPr>
        <w:t>Terraform &amp; IaC (361–450) • Conceptual</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Q4932. Explain Terraform workspaces.</w:t>
      </w:r>
    </w:p>
    <w:p>
      <w:pPr>
        <w:spacing w:before="0" w:after="40"/>
      </w:pPr>
      <w:r>
        <w:rPr>
          <w:i/>
          <w:color w:val="888888"/>
          <w:sz w:val="18"/>
        </w:rPr>
        <w:t>Terraform &amp; IaC (361–450) • Conceptual</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Q4933. What is interpolation?</w:t>
      </w:r>
    </w:p>
    <w:p>
      <w:pPr>
        <w:spacing w:before="0" w:after="40"/>
      </w:pPr>
      <w:r>
        <w:rPr>
          <w:i/>
          <w:color w:val="888888"/>
          <w:sz w:val="18"/>
        </w:rPr>
        <w:t>Terraform &amp; IaC (361–450) • Conceptual</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Q4934. Explain variables in Terraform.</w:t>
      </w:r>
    </w:p>
    <w:p>
      <w:pPr>
        <w:spacing w:before="0" w:after="40"/>
      </w:pPr>
      <w:r>
        <w:rPr>
          <w:i/>
          <w:color w:val="888888"/>
          <w:sz w:val="18"/>
        </w:rPr>
        <w:t>Terraform &amp; IaC (361–450) • Conceptual</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Q4935. Explain locals.</w:t>
      </w:r>
    </w:p>
    <w:p>
      <w:pPr>
        <w:spacing w:before="0" w:after="40"/>
      </w:pPr>
      <w:r>
        <w:rPr>
          <w:i/>
          <w:color w:val="888888"/>
          <w:sz w:val="18"/>
        </w:rPr>
        <w:t>Terraform &amp; IaC (361–450) • Conceptual</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Q4936. Explain lifecycle rules.</w:t>
      </w:r>
    </w:p>
    <w:p>
      <w:pPr>
        <w:spacing w:before="0" w:after="40"/>
      </w:pPr>
      <w:r>
        <w:rPr>
          <w:i/>
          <w:color w:val="888888"/>
          <w:sz w:val="18"/>
        </w:rPr>
        <w:t>Terraform &amp; IaC (361–450) • Conceptual</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Q4937. Explain count vs for_each.</w:t>
      </w:r>
    </w:p>
    <w:p>
      <w:pPr>
        <w:spacing w:before="0" w:after="40"/>
      </w:pPr>
      <w:r>
        <w:rPr>
          <w:i/>
          <w:color w:val="888888"/>
          <w:sz w:val="18"/>
        </w:rPr>
        <w:t>Terraform &amp; IaC (361–450) • Comparison</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Q4938. What is dynamic block?</w:t>
      </w:r>
    </w:p>
    <w:p>
      <w:pPr>
        <w:spacing w:before="0" w:after="40"/>
      </w:pPr>
      <w:r>
        <w:rPr>
          <w:i/>
          <w:color w:val="888888"/>
          <w:sz w:val="18"/>
        </w:rPr>
        <w:t>Terraform &amp; IaC (361–450) • Conceptual</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Q4939. Explain Terraform graph.</w:t>
      </w:r>
    </w:p>
    <w:p>
      <w:pPr>
        <w:spacing w:before="0" w:after="40"/>
      </w:pPr>
      <w:r>
        <w:rPr>
          <w:i/>
          <w:color w:val="888888"/>
          <w:sz w:val="18"/>
        </w:rPr>
        <w:t>Terraform &amp; IaC (361–450) • Conceptual</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Q4940. What is state corruption?</w:t>
      </w:r>
    </w:p>
    <w:p>
      <w:pPr>
        <w:spacing w:before="0" w:after="40"/>
      </w:pPr>
      <w:r>
        <w:rPr>
          <w:i/>
          <w:color w:val="888888"/>
          <w:sz w:val="18"/>
        </w:rPr>
        <w:t>Terraform &amp; IaC (361–450) • Conceptual</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Q4941. Explain Terraform Cloud.</w:t>
      </w:r>
    </w:p>
    <w:p>
      <w:pPr>
        <w:spacing w:before="0" w:after="40"/>
      </w:pPr>
      <w:r>
        <w:rPr>
          <w:i/>
          <w:color w:val="888888"/>
          <w:sz w:val="18"/>
        </w:rPr>
        <w:t>Terraform &amp; IaC (361–450) • Conceptual</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Q4942. Explain policy as code in Terraform.</w:t>
      </w:r>
    </w:p>
    <w:p>
      <w:pPr>
        <w:spacing w:before="0" w:after="40"/>
      </w:pPr>
      <w:r>
        <w:rPr>
          <w:i/>
          <w:color w:val="888888"/>
          <w:sz w:val="18"/>
        </w:rPr>
        <w:t>Terraform &amp; IaC (361–450) • Conceptual</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Q4943. What is Sentinel?</w:t>
      </w:r>
    </w:p>
    <w:p>
      <w:pPr>
        <w:spacing w:before="0" w:after="40"/>
      </w:pPr>
      <w:r>
        <w:rPr>
          <w:i/>
          <w:color w:val="888888"/>
          <w:sz w:val="18"/>
        </w:rPr>
        <w:t>Terraform &amp; IaC (361–450) • Conceptual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Q4944. Explain OpenTofu.</w:t>
      </w:r>
    </w:p>
    <w:p>
      <w:pPr>
        <w:spacing w:before="0" w:after="40"/>
      </w:pPr>
      <w:r>
        <w:rPr>
          <w:i/>
          <w:color w:val="888888"/>
          <w:sz w:val="18"/>
        </w:rPr>
        <w:t>Terraform &amp; IaC (361–450) • Conceptual</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Q4945. What is Terragrunt?</w:t>
      </w:r>
    </w:p>
    <w:p>
      <w:pPr>
        <w:spacing w:before="0" w:after="40"/>
      </w:pPr>
      <w:r>
        <w:rPr>
          <w:i/>
          <w:color w:val="888888"/>
          <w:sz w:val="18"/>
        </w:rPr>
        <w:t>Terraform &amp; IaC (361–450) • Conceptual</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Q4946. Explain Terraform testing.</w:t>
      </w:r>
    </w:p>
    <w:p>
      <w:pPr>
        <w:spacing w:before="0" w:after="40"/>
      </w:pPr>
      <w:r>
        <w:rPr>
          <w:i/>
          <w:color w:val="888888"/>
          <w:sz w:val="18"/>
        </w:rPr>
        <w:t>Terraform &amp; IaC (361–450) • Conceptual</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Q4947. What is infrastructure modularization?</w:t>
      </w:r>
    </w:p>
    <w:p>
      <w:pPr>
        <w:spacing w:before="0" w:after="40"/>
      </w:pPr>
      <w:r>
        <w:rPr>
          <w:i/>
          <w:color w:val="888888"/>
          <w:sz w:val="18"/>
        </w:rPr>
        <w:t>Terraform &amp; IaC (361–450) • Conceptual</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Q4948. Explain Terraform security.</w:t>
      </w:r>
    </w:p>
    <w:p>
      <w:pPr>
        <w:spacing w:before="0" w:after="40"/>
      </w:pPr>
      <w:r>
        <w:rPr>
          <w:i/>
          <w:color w:val="888888"/>
          <w:sz w:val="18"/>
        </w:rPr>
        <w:t>Terraform &amp; IaC (361–450) • Conceptual</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Q4949. What is secret handling in Terraform?</w:t>
      </w:r>
    </w:p>
    <w:p>
      <w:pPr>
        <w:spacing w:before="0" w:after="40"/>
      </w:pPr>
      <w:r>
        <w:rPr>
          <w:i/>
          <w:color w:val="888888"/>
          <w:sz w:val="18"/>
        </w:rPr>
        <w:t>Terraform &amp; IaC (361–450) • Conceptual</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Q4950. Explain provider authentication.</w:t>
      </w:r>
    </w:p>
    <w:p>
      <w:pPr>
        <w:spacing w:before="0" w:after="40"/>
      </w:pPr>
      <w:r>
        <w:rPr>
          <w:i/>
          <w:color w:val="888888"/>
          <w:sz w:val="18"/>
        </w:rPr>
        <w:t>Terraform &amp; IaC (361–450) • Conceptual</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Q4951. What is Terraform workspace isolation?</w:t>
      </w:r>
    </w:p>
    <w:p>
      <w:pPr>
        <w:spacing w:before="0" w:after="40"/>
      </w:pPr>
      <w:r>
        <w:rPr>
          <w:i/>
          <w:color w:val="888888"/>
          <w:sz w:val="18"/>
        </w:rPr>
        <w:t>Terraform &amp; IaC (361–450) • Conceptual</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Q4952. Explain environment management.</w:t>
      </w:r>
    </w:p>
    <w:p>
      <w:pPr>
        <w:spacing w:before="0" w:after="40"/>
      </w:pPr>
      <w:r>
        <w:rPr>
          <w:i/>
          <w:color w:val="888888"/>
          <w:sz w:val="18"/>
        </w:rPr>
        <w:t>Terraform &amp; IaC (361–450) • Conceptual</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Q4953. What are Terraform anti-patterns?</w:t>
      </w:r>
    </w:p>
    <w:p>
      <w:pPr>
        <w:spacing w:before="0" w:after="40"/>
      </w:pPr>
      <w:r>
        <w:rPr>
          <w:i/>
          <w:color w:val="888888"/>
          <w:sz w:val="18"/>
        </w:rPr>
        <w:t>Terraform &amp; IaC (361–450) • Conceptual</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Q4954. Explain state file security.</w:t>
      </w:r>
    </w:p>
    <w:p>
      <w:pPr>
        <w:spacing w:before="0" w:after="40"/>
      </w:pPr>
      <w:r>
        <w:rPr>
          <w:i/>
          <w:color w:val="888888"/>
          <w:sz w:val="18"/>
        </w:rPr>
        <w:t>Terraform &amp; IaC (361–450) • Conceptual</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Q4955. Explain provider versioning.</w:t>
      </w:r>
    </w:p>
    <w:p>
      <w:pPr>
        <w:spacing w:before="0" w:after="40"/>
      </w:pPr>
      <w:r>
        <w:rPr>
          <w:i/>
          <w:color w:val="888888"/>
          <w:sz w:val="18"/>
        </w:rPr>
        <w:t>Terraform &amp; IaC (361–450) • Conceptual</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Q4956. What is Terraform locking issue?</w:t>
      </w:r>
    </w:p>
    <w:p>
      <w:pPr>
        <w:spacing w:before="0" w:after="40"/>
      </w:pPr>
      <w:r>
        <w:rPr>
          <w:i/>
          <w:color w:val="888888"/>
          <w:sz w:val="18"/>
        </w:rPr>
        <w:t>Terraform &amp; IaC (361–450) • Conceptual</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Q4957. Explain partial applies.</w:t>
      </w:r>
    </w:p>
    <w:p>
      <w:pPr>
        <w:spacing w:before="0" w:after="40"/>
      </w:pPr>
      <w:r>
        <w:rPr>
          <w:i/>
          <w:color w:val="888888"/>
          <w:sz w:val="18"/>
        </w:rPr>
        <w:t>Terraform &amp; IaC (361–450) • Conceptual</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Q4958. Explain drift remediation.</w:t>
      </w:r>
    </w:p>
    <w:p>
      <w:pPr>
        <w:spacing w:before="0" w:after="40"/>
      </w:pPr>
      <w:r>
        <w:rPr>
          <w:i/>
          <w:color w:val="888888"/>
          <w:sz w:val="18"/>
        </w:rPr>
        <w:t>Terraform &amp; IaC (361–450) • Conceptual</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Q4959. What is immutable infrastructure?</w:t>
      </w:r>
    </w:p>
    <w:p>
      <w:pPr>
        <w:spacing w:before="0" w:after="40"/>
      </w:pPr>
      <w:r>
        <w:rPr>
          <w:i/>
          <w:color w:val="888888"/>
          <w:sz w:val="18"/>
        </w:rPr>
        <w:t>Terraform &amp; IaC (361–450) • Conceptual</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Q4960. Explain Terraform with GCP.</w:t>
      </w:r>
    </w:p>
    <w:p>
      <w:pPr>
        <w:spacing w:before="0" w:after="40"/>
      </w:pPr>
      <w:r>
        <w:rPr>
          <w:i/>
          <w:color w:val="888888"/>
          <w:sz w:val="18"/>
        </w:rPr>
        <w:t>Terraform &amp; IaC (361–450) • Conceptual</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Q4961. What is Terraform with AWS?</w:t>
      </w:r>
    </w:p>
    <w:p>
      <w:pPr>
        <w:spacing w:before="0" w:after="40"/>
      </w:pPr>
      <w:r>
        <w:rPr>
          <w:i/>
          <w:color w:val="888888"/>
          <w:sz w:val="18"/>
        </w:rPr>
        <w:t>Terraform &amp; IaC (361–450) • Conceptual</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Q4962. Explain Terraform with Azure.</w:t>
      </w:r>
    </w:p>
    <w:p>
      <w:pPr>
        <w:spacing w:before="0" w:after="40"/>
      </w:pPr>
      <w:r>
        <w:rPr>
          <w:i/>
          <w:color w:val="888888"/>
          <w:sz w:val="18"/>
        </w:rPr>
        <w:t>Terraform &amp; IaC (361–450) • Conceptual</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Q4963. What is Terraform registry?</w:t>
      </w:r>
    </w:p>
    <w:p>
      <w:pPr>
        <w:spacing w:before="0" w:after="40"/>
      </w:pPr>
      <w:r>
        <w:rPr>
          <w:i/>
          <w:color w:val="888888"/>
          <w:sz w:val="18"/>
        </w:rPr>
        <w:t>Terraform &amp; IaC (361–450) • Conceptual</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Q4964. Explain module publishing.</w:t>
      </w:r>
    </w:p>
    <w:p>
      <w:pPr>
        <w:spacing w:before="0" w:after="40"/>
      </w:pPr>
      <w:r>
        <w:rPr>
          <w:i/>
          <w:color w:val="888888"/>
          <w:sz w:val="18"/>
        </w:rPr>
        <w:t>Terraform &amp; IaC (361–450) • Conceptual</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Q4965. What is infrastructure testing?</w:t>
      </w:r>
    </w:p>
    <w:p>
      <w:pPr>
        <w:spacing w:before="0" w:after="40"/>
      </w:pPr>
      <w:r>
        <w:rPr>
          <w:i/>
          <w:color w:val="888888"/>
          <w:sz w:val="18"/>
        </w:rPr>
        <w:t>Terraform &amp; IaC (361–450) • Conceptual</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Q4966. Explain Kitchen Terraform.</w:t>
      </w:r>
    </w:p>
    <w:p>
      <w:pPr>
        <w:spacing w:before="0" w:after="40"/>
      </w:pPr>
      <w:r>
        <w:rPr>
          <w:i/>
          <w:color w:val="888888"/>
          <w:sz w:val="18"/>
        </w:rPr>
        <w:t>Terraform &amp; IaC (361–450) • Conceptual</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Q4967. What is tfsec?</w:t>
      </w:r>
    </w:p>
    <w:p>
      <w:pPr>
        <w:spacing w:before="0" w:after="40"/>
      </w:pPr>
      <w:r>
        <w:rPr>
          <w:i/>
          <w:color w:val="888888"/>
          <w:sz w:val="18"/>
        </w:rPr>
        <w:t>Terraform &amp; IaC (361–450) • Conceptual</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Q4968. Explain Checkov.</w:t>
      </w:r>
    </w:p>
    <w:p>
      <w:pPr>
        <w:spacing w:before="0" w:after="40"/>
      </w:pPr>
      <w:r>
        <w:rPr>
          <w:i/>
          <w:color w:val="888888"/>
          <w:sz w:val="18"/>
        </w:rPr>
        <w:t>Terraform &amp; IaC (361–450) • Conceptual</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Q4969. What is IaC scanning?</w:t>
      </w:r>
    </w:p>
    <w:p>
      <w:pPr>
        <w:spacing w:before="0" w:after="40"/>
      </w:pPr>
      <w:r>
        <w:rPr>
          <w:i/>
          <w:color w:val="888888"/>
          <w:sz w:val="18"/>
        </w:rPr>
        <w:t>Terraform &amp; IaC (361–450) • Conceptual</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Q4970. Explain policy enforcement.</w:t>
      </w:r>
    </w:p>
    <w:p>
      <w:pPr>
        <w:spacing w:before="0" w:after="40"/>
      </w:pPr>
      <w:r>
        <w:rPr>
          <w:i/>
          <w:color w:val="888888"/>
          <w:sz w:val="18"/>
        </w:rPr>
        <w:t>Terraform &amp; IaC (361–450) • Conceptual</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Q4971. What is bootstrap infrastructure?</w:t>
      </w:r>
    </w:p>
    <w:p>
      <w:pPr>
        <w:spacing w:before="0" w:after="40"/>
      </w:pPr>
      <w:r>
        <w:rPr>
          <w:i/>
          <w:color w:val="888888"/>
          <w:sz w:val="18"/>
        </w:rPr>
        <w:t>Terraform &amp; IaC (361–450) • Conceptual</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Q4972. Explain multi-account IaC.</w:t>
      </w:r>
    </w:p>
    <w:p>
      <w:pPr>
        <w:spacing w:before="0" w:after="40"/>
      </w:pPr>
      <w:r>
        <w:rPr>
          <w:i/>
          <w:color w:val="888888"/>
          <w:sz w:val="18"/>
        </w:rPr>
        <w:t>Terraform &amp; IaC (361–450) • Conceptual</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Q4973. Explain Terraform pipelines.</w:t>
      </w:r>
    </w:p>
    <w:p>
      <w:pPr>
        <w:spacing w:before="0" w:after="40"/>
      </w:pPr>
      <w:r>
        <w:rPr>
          <w:i/>
          <w:color w:val="888888"/>
          <w:sz w:val="18"/>
        </w:rPr>
        <w:t>Terraform &amp; IaC (361–450) • Conceptual</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Q4974. What is GitOps with Terraform?</w:t>
      </w:r>
    </w:p>
    <w:p>
      <w:pPr>
        <w:spacing w:before="0" w:after="40"/>
      </w:pPr>
      <w:r>
        <w:rPr>
          <w:i/>
          <w:color w:val="888888"/>
          <w:sz w:val="18"/>
        </w:rPr>
        <w:t>Terraform &amp; IaC (361–450) • Conceptual</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Q4975. Explain Atlantis.</w:t>
      </w:r>
    </w:p>
    <w:p>
      <w:pPr>
        <w:spacing w:before="0" w:after="40"/>
      </w:pPr>
      <w:r>
        <w:rPr>
          <w:i/>
          <w:color w:val="888888"/>
          <w:sz w:val="18"/>
        </w:rPr>
        <w:t>Terraform &amp; IaC (361–450) • Conceptual</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Q4976. What is Spacelift?</w:t>
      </w:r>
    </w:p>
    <w:p>
      <w:pPr>
        <w:spacing w:before="0" w:after="40"/>
      </w:pPr>
      <w:r>
        <w:rPr>
          <w:i/>
          <w:color w:val="888888"/>
          <w:sz w:val="18"/>
        </w:rPr>
        <w:t>Terraform &amp; IaC (361–450) • Conceptual</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Q4977. Explain Terraform performance optimization.</w:t>
      </w:r>
    </w:p>
    <w:p>
      <w:pPr>
        <w:spacing w:before="0" w:after="40"/>
      </w:pPr>
      <w:r>
        <w:rPr>
          <w:i/>
          <w:color w:val="888888"/>
          <w:sz w:val="18"/>
        </w:rPr>
        <w:t>Terraform &amp; IaC (361–450) • Conceptual</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Q4978. What is drift in cloud resources?</w:t>
      </w:r>
    </w:p>
    <w:p>
      <w:pPr>
        <w:spacing w:before="0" w:after="40"/>
      </w:pPr>
      <w:r>
        <w:rPr>
          <w:i/>
          <w:color w:val="888888"/>
          <w:sz w:val="18"/>
        </w:rPr>
        <w:t>Terraform &amp; IaC (361–450) • Conceptual</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Q4979. Explain cost optimization with Terraform.</w:t>
      </w:r>
    </w:p>
    <w:p>
      <w:pPr>
        <w:spacing w:before="0" w:after="40"/>
      </w:pPr>
      <w:r>
        <w:rPr>
          <w:i/>
          <w:color w:val="888888"/>
          <w:sz w:val="18"/>
        </w:rPr>
        <w:t>Terraform &amp; IaC (361–450) • Conceptual</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Q4980. What is tagging strategy?</w:t>
      </w:r>
    </w:p>
    <w:p>
      <w:pPr>
        <w:spacing w:before="0" w:after="40"/>
      </w:pPr>
      <w:r>
        <w:rPr>
          <w:i/>
          <w:color w:val="888888"/>
          <w:sz w:val="18"/>
        </w:rPr>
        <w:t>Terraform &amp; IaC (361–450) • Conceptual</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Q4981. Explain Terraform debugging.</w:t>
      </w:r>
    </w:p>
    <w:p>
      <w:pPr>
        <w:spacing w:before="0" w:after="40"/>
      </w:pPr>
      <w:r>
        <w:rPr>
          <w:i/>
          <w:color w:val="888888"/>
          <w:sz w:val="18"/>
        </w:rPr>
        <w:t>Terraform &amp; IaC (361–450) • Conceptual</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Q4982. What is HCL?</w:t>
      </w:r>
    </w:p>
    <w:p>
      <w:pPr>
        <w:spacing w:before="0" w:after="40"/>
      </w:pPr>
      <w:r>
        <w:rPr>
          <w:i/>
          <w:color w:val="888888"/>
          <w:sz w:val="18"/>
        </w:rPr>
        <w:t>Terraform &amp; IaC (361–450) • Conceptual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Q4983. Explain resource graph dependencies.</w:t>
      </w:r>
    </w:p>
    <w:p>
      <w:pPr>
        <w:spacing w:before="0" w:after="40"/>
      </w:pPr>
      <w:r>
        <w:rPr>
          <w:i/>
          <w:color w:val="888888"/>
          <w:sz w:val="18"/>
        </w:rPr>
        <w:t>Terraform &amp; IaC (361–450) • Conceptual</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Q4984. What is data source?</w:t>
      </w:r>
    </w:p>
    <w:p>
      <w:pPr>
        <w:spacing w:before="0" w:after="40"/>
      </w:pPr>
      <w:r>
        <w:rPr>
          <w:i/>
          <w:color w:val="888888"/>
          <w:sz w:val="18"/>
        </w:rPr>
        <w:t>Terraform &amp; IaC (361–450) • Conceptual</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Q4985. Explain Terraform provisioners.</w:t>
      </w:r>
    </w:p>
    <w:p>
      <w:pPr>
        <w:spacing w:before="0" w:after="40"/>
      </w:pPr>
      <w:r>
        <w:rPr>
          <w:i/>
          <w:color w:val="888888"/>
          <w:sz w:val="18"/>
        </w:rPr>
        <w:t>Terraform &amp; IaC (361–450) • Conceptual</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Q4986. What are null resources?</w:t>
      </w:r>
    </w:p>
    <w:p>
      <w:pPr>
        <w:spacing w:before="0" w:after="40"/>
      </w:pPr>
      <w:r>
        <w:rPr>
          <w:i/>
          <w:color w:val="888888"/>
          <w:sz w:val="18"/>
        </w:rPr>
        <w:t>Terraform &amp; IaC (361–450) • Conceptual</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Q4987. Explain local-exec.</w:t>
      </w:r>
    </w:p>
    <w:p>
      <w:pPr>
        <w:spacing w:before="0" w:after="40"/>
      </w:pPr>
      <w:r>
        <w:rPr>
          <w:i/>
          <w:color w:val="888888"/>
          <w:sz w:val="18"/>
        </w:rPr>
        <w:t>Terraform &amp; IaC (361–450) • Conceptual</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Q4988. What is remote-exec?</w:t>
      </w:r>
    </w:p>
    <w:p>
      <w:pPr>
        <w:spacing w:before="0" w:after="40"/>
      </w:pPr>
      <w:r>
        <w:rPr>
          <w:i/>
          <w:color w:val="888888"/>
          <w:sz w:val="18"/>
        </w:rPr>
        <w:t>Terraform &amp; IaC (361–450) • Conceptual</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Q4989. Explain bootstrap scripts.</w:t>
      </w:r>
    </w:p>
    <w:p>
      <w:pPr>
        <w:spacing w:before="0" w:after="40"/>
      </w:pPr>
      <w:r>
        <w:rPr>
          <w:i/>
          <w:color w:val="888888"/>
          <w:sz w:val="18"/>
        </w:rPr>
        <w:t>Terraform &amp; IaC (361–450) • Conceptual</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Q4990. What is Terraform state encryption?</w:t>
      </w:r>
    </w:p>
    <w:p>
      <w:pPr>
        <w:spacing w:before="0" w:after="40"/>
      </w:pPr>
      <w:r>
        <w:rPr>
          <w:i/>
          <w:color w:val="888888"/>
          <w:sz w:val="18"/>
        </w:rPr>
        <w:t>Terraform &amp; IaC (361–450) • Conceptual</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Q4991. What are Terraform workspaces use cases?</w:t>
      </w:r>
    </w:p>
    <w:p>
      <w:pPr>
        <w:spacing w:before="0" w:after="40"/>
      </w:pPr>
      <w:r>
        <w:rPr>
          <w:i/>
          <w:color w:val="888888"/>
          <w:sz w:val="18"/>
        </w:rPr>
        <w:t>Terraform &amp; IaC (361–450) • Conceptual</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Q4992. Explain state sharing issues.</w:t>
      </w:r>
    </w:p>
    <w:p>
      <w:pPr>
        <w:spacing w:before="0" w:after="40"/>
      </w:pPr>
      <w:r>
        <w:rPr>
          <w:i/>
          <w:color w:val="888888"/>
          <w:sz w:val="18"/>
        </w:rPr>
        <w:t>Terraform &amp; IaC (361–450) • Conceptual</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Q4993. What is IaC governance?</w:t>
      </w:r>
    </w:p>
    <w:p>
      <w:pPr>
        <w:spacing w:before="0" w:after="40"/>
      </w:pPr>
      <w:r>
        <w:rPr>
          <w:i/>
          <w:color w:val="888888"/>
          <w:sz w:val="18"/>
        </w:rPr>
        <w:t>Terraform &amp; IaC (361–450) • Conceptual</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Q4994. Explain infrastructure compliance.</w:t>
      </w:r>
    </w:p>
    <w:p>
      <w:pPr>
        <w:spacing w:before="0" w:after="40"/>
      </w:pPr>
      <w:r>
        <w:rPr>
          <w:i/>
          <w:color w:val="888888"/>
          <w:sz w:val="18"/>
        </w:rPr>
        <w:t>Terraform &amp; IaC (361–450) • Conceptual</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Q4995. What are common Terraform failures?</w:t>
      </w:r>
    </w:p>
    <w:p>
      <w:pPr>
        <w:spacing w:before="0" w:after="40"/>
      </w:pPr>
      <w:r>
        <w:rPr>
          <w:i/>
          <w:color w:val="888888"/>
          <w:sz w:val="18"/>
        </w:rPr>
        <w:t>Terraform &amp; IaC (361–450) • Conceptual</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Q4996. Explain Terraform recovery strategies.</w:t>
      </w:r>
    </w:p>
    <w:p>
      <w:pPr>
        <w:spacing w:before="0" w:after="40"/>
      </w:pPr>
      <w:r>
        <w:rPr>
          <w:i/>
          <w:color w:val="888888"/>
          <w:sz w:val="18"/>
        </w:rPr>
        <w:t>Terraform &amp; IaC (361–450) • Conceptual</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Q4997. What is declarative infrastructure?</w:t>
      </w:r>
    </w:p>
    <w:p>
      <w:pPr>
        <w:spacing w:before="0" w:after="40"/>
      </w:pPr>
      <w:r>
        <w:rPr>
          <w:i/>
          <w:color w:val="888888"/>
          <w:sz w:val="18"/>
        </w:rPr>
        <w:t>Terraform &amp; IaC (361–450) • Conceptual</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Q4998. Design enterprise-grade Terraform architecture.</w:t>
      </w:r>
    </w:p>
    <w:p>
      <w:pPr>
        <w:spacing w:before="0" w:after="40"/>
      </w:pPr>
      <w:r>
        <w:rPr>
          <w:i/>
          <w:color w:val="888888"/>
          <w:sz w:val="18"/>
        </w:rPr>
        <w:t>Terraform &amp; IaC (361–450) • Design /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Q4999. Explain drift alerting.</w:t>
      </w:r>
    </w:p>
    <w:p>
      <w:pPr>
        <w:spacing w:before="0" w:after="40"/>
      </w:pPr>
      <w:r>
        <w:rPr>
          <w:i/>
          <w:color w:val="888888"/>
          <w:sz w:val="18"/>
        </w:rPr>
        <w:t>Observability &amp; Monitoring (451–540) • Conceptual</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Q5000. Describe a Terraform state issue.</w:t>
      </w:r>
    </w:p>
    <w:p>
      <w:pPr>
        <w:spacing w:before="0" w:after="40"/>
      </w:pPr>
      <w:r>
        <w:rPr>
          <w:i/>
          <w:color w:val="888888"/>
          <w:sz w:val="18"/>
        </w:rPr>
        <w:t>SRE, Behavioural &amp; Scenario Questions (861–1000) • Conceptual</w:t>
      </w:r>
    </w:p>
    <w:p>
      <w:pPr>
        <w:spacing w:after="160"/>
        <w:ind w:left="216"/>
      </w:pPr>
      <w:r>
        <w:rPr>
          <w:sz w:val="21"/>
        </w:rPr>
        <w:t>A: A common Terraform state issue is state drift or corruption when the remote state diverges from actual resources—e.g., manual cloud console changes or a partial apply left resources created but not recorded. Symptoms: terraform plan shows unexpected creates/destroys, terraform state list omits resources, or terraform init fails with a lock. Verify by running terraform plan, terraform state pull &gt; state.json, and inspecting the backend object (S3 key, or Terraform Cloud workspace). Recovery steps: use terraform import to reconcile resources, terraform state mv/rm to correct entries, or terraform state push with a corrected file. If stuck on a lock, use terraform force-unlock LOCK_ID after confirming no active operation.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Q5001. Explain infrastructure drift remediation.</w:t>
      </w:r>
    </w:p>
    <w:p>
      <w:pPr>
        <w:spacing w:before="0" w:after="40"/>
      </w:pPr>
      <w:r>
        <w:rPr>
          <w:i/>
          <w:color w:val="888888"/>
          <w:sz w:val="18"/>
        </w:rPr>
        <w:t>SRE, Behavioural &amp; Scenario Questions (861–1000) • Conceptual</w:t>
      </w:r>
    </w:p>
    <w:p>
      <w:pPr>
        <w:spacing w:after="160"/>
        <w:ind w:left="216"/>
      </w:pPr>
      <w:r>
        <w:rPr>
          <w:sz w:val="21"/>
        </w:rPr>
        <w:t>A: Infrastructure drift remediation is detecting divergence between declared infra and live state, then reconciling them back to the desired configuration. Detect using tools: run terraform plan (compares config → state → provider) or CloudFormation’s aws cloudformation detect-stack-drift and describe-stack-resource-drifts, or continuous checks from AWS Config. Remediate by updating IaC or live resources and applying changes: terraform apply (or terraform apply -replace=module.foo.aws_instance.bar to force recreate), terraform import to bring an out-of-IaC resource into state, or update CloudFormation template and aws cloudformation deploy. Verify by re-running terraform plan (expect no changes) or aws cloudformation describe-stack-resource-drifts showing IN_SYNC, and by checking metrics/logs in Prometheus/CloudWatch to ensure behavior is stable.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Q5002. Describe an IaC governance project.</w:t>
      </w:r>
    </w:p>
    <w:p>
      <w:pPr>
        <w:spacing w:before="0" w:after="40"/>
      </w:pPr>
      <w:r>
        <w:rPr>
          <w:i/>
          <w:color w:val="888888"/>
          <w:sz w:val="18"/>
        </w:rPr>
        <w:t>SRE, Behavioural &amp; Scenario Questions (861–1000) • Conceptual</w:t>
      </w:r>
    </w:p>
    <w:p>
      <w:pPr>
        <w:spacing w:after="160"/>
        <w:ind w:left="216"/>
      </w:pPr>
      <w:r>
        <w:rPr>
          <w:sz w:val="21"/>
        </w:rPr>
        <w:t>A: Implemented organizational IaC governance using Terraform modules in a private registry, mandatory fmt/validate/tflint/conftest checks in CI, and centralized remote state with S3 backend plus DynamoDB locking. Pipeline runs: terraform init &amp;&amp; terraform fmt -check &amp;&amp; terraform validate &amp;&amp; tflint &amp;&amp; conftest test policy.rego &amp;&amp; terraform plan -out=plan.tfplan; CI rejects non-zero exit codes. Policies (rego) block public AMIs, open security groups, and disallowed instance types; verified by conftest and by terraform show -json plan.tfplan to programmatically assert violations. Enforced merge controls via GitHub branch protections and required passing GitHub Actions. Drift detection configured with scheduled terraform plan runs and alerting to PagerDuty when drift or policy violations are detected.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Q5003. Explain data drift remediation.</w:t>
      </w:r>
    </w:p>
    <w:p>
      <w:pPr>
        <w:spacing w:before="0" w:after="40"/>
      </w:pPr>
      <w:r>
        <w:rPr>
          <w:i/>
          <w:color w:val="888888"/>
          <w:sz w:val="18"/>
        </w:rPr>
        <w:t>SRE, Behavioural &amp; Scenario Questions (861–1000) • Conceptual</w:t>
      </w:r>
    </w:p>
    <w:p>
      <w:pPr>
        <w:spacing w:after="160"/>
        <w:ind w:left="216"/>
      </w:pPr>
      <w:r>
        <w:rPr>
          <w:sz w:val="21"/>
        </w:rPr>
        <w:t>A: Data drift remediation is detecting input/output distribution shifts, verifying impact, and executing corrective operational steps. Monitor feature distributions with statistical tests (scipy.stats.ks_2samp for continuous, chi2 for categorical) and compute PSI; treat PSI &gt; 0.1–0.25 or KS p-value &lt; 0.01 as a trigger. Verify impact by comparing recent inference metrics (sklearn.metrics.accuracy_score, roc_auc_score) to baseline and by running model.evaluate on a recent labeled batch. Remediation options: rerun preprocessing/feature fixes, retrain on recent data via CI (e.g., trigger pipeline, train in TensorFlow/PyTorch, produce new model artifact), canary deploy the new model and validate with live metrics, or rollback with kubectl rollout undo deployment/&lt;model-deployment&gt;. Confirm resolution by re-checking drift tests and production metrics.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Q5004. Scenario: Vertex AI Model Monitoring detects feature drift. What actions would you take?</w:t>
      </w:r>
    </w:p>
    <w:p>
      <w:pPr>
        <w:spacing w:before="0" w:after="40"/>
      </w:pPr>
      <w:r>
        <w:rPr>
          <w:i/>
          <w:color w:val="888888"/>
          <w:sz w:val="18"/>
        </w:rPr>
        <w:t>GCP Machine Learning and Vertex AI Mock Interview Questions (1081-1120) • Conceptual</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Q5005. How do you use Infrastructure as Code consistently across cloud environments?</w:t>
      </w:r>
    </w:p>
    <w:p>
      <w:pPr>
        <w:spacing w:before="0" w:after="40"/>
      </w:pPr>
      <w:r>
        <w:rPr>
          <w:i/>
          <w:color w:val="888888"/>
          <w:sz w:val="18"/>
        </w:rPr>
        <w:t>JD-Specific Senior Cloud Engineering Mock Interview Questions (1121-1180) • Implementation / Workflow</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Q5006. Scenario: Terraform drift is causing production uncertainty. What process would you introduce?</w:t>
      </w:r>
    </w:p>
    <w:p>
      <w:pPr>
        <w:spacing w:before="0" w:after="40"/>
      </w:pPr>
      <w:r>
        <w:rPr>
          <w:i/>
          <w:color w:val="888888"/>
          <w:sz w:val="18"/>
        </w:rPr>
        <w:t>JD-Specific Senior Cloud Engineering Mock Interview Questions (1121-1180) • Conceptual</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Q5007. How would you structure Terraform modules for a cloud platform team?</w:t>
      </w:r>
    </w:p>
    <w:p>
      <w:pPr>
        <w:spacing w:before="0" w:after="40"/>
      </w:pPr>
      <w:r>
        <w:rPr>
          <w:i/>
          <w:color w:val="888888"/>
          <w:sz w:val="18"/>
        </w:rPr>
        <w:t>JD-Specific Senior Cloud Engineering Mock Interview Questions (1121-1180) • Implementation / Workflow</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Q5008. Scenario: Terraform wants to replace a production resource. How do you handle it?</w:t>
      </w:r>
    </w:p>
    <w:p>
      <w:pPr>
        <w:spacing w:before="0" w:after="40"/>
      </w:pPr>
      <w:r>
        <w:rPr>
          <w:i/>
          <w:color w:val="888888"/>
          <w:sz w:val="18"/>
        </w:rPr>
        <w:t>JD-Specific Senior Cloud Engineering Mock Interview Questions (1121-1180) • Conceptual</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Q5009. How do you secure Terraform state?</w:t>
      </w:r>
    </w:p>
    <w:p>
      <w:pPr>
        <w:spacing w:before="0" w:after="40"/>
      </w:pPr>
      <w:r>
        <w:rPr>
          <w:i/>
          <w:color w:val="888888"/>
          <w:sz w:val="18"/>
        </w:rPr>
        <w:t>JD-Specific Senior Cloud Engineering Mock Interview Questions (1121-1180) • Implementation / Workflow</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spacing w:before="200" w:after="40"/>
      </w:pPr>
      <w:r>
        <w:rPr>
          <w:b/>
          <w:sz w:val="23"/>
        </w:rPr>
        <w:t>Q5010. Scenario: A Terraform pipeline passes locally but fails in CI. What would you check?</w:t>
      </w:r>
    </w:p>
    <w:p>
      <w:pPr>
        <w:spacing w:before="0" w:after="40"/>
      </w:pPr>
      <w:r>
        <w:rPr>
          <w:i/>
          <w:color w:val="888888"/>
          <w:sz w:val="18"/>
        </w:rPr>
        <w:t>JD-Specific Senior Cloud Engineering Mock Interview Questions (1121-1180) • Troubleshooting</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after="200"/>
        <w:ind w:left="216"/>
      </w:pPr>
      <w:r>
        <w:rPr>
          <w:b/>
          <w:sz w:val="20"/>
        </w:rPr>
        <w:t xml:space="preserve">Example: </w:t>
      </w:r>
      <w:r>
        <w:rPr>
          <w:i/>
          <w:color w:val="445566"/>
          <w:sz w:val="20"/>
        </w:rPr>
        <w:t>For example, store Terraform state in a versioned GCS backend, run `terraform plan` in the pull request pipeline, require approval, and apply only the reviewed plan from the protected main branch.</w:t>
      </w:r>
    </w:p>
    <w:p>
      <w:pPr>
        <w:pStyle w:val="Heading2"/>
      </w:pPr>
      <w:r>
        <w:rPr>
          <w:color w:val="1A3C6E"/>
        </w:rPr>
        <w:t>5. CI/CD &amp; GitOps (629 questions)</w:t>
      </w:r>
    </w:p>
    <w:p>
      <w:pPr>
        <w:spacing w:before="200" w:after="40"/>
      </w:pPr>
      <w:r>
        <w:rPr>
          <w:b/>
          <w:sz w:val="23"/>
        </w:rPr>
        <w:t>Q5011. How does the application pipeline package and deploy the Python/Node.js source?</w:t>
      </w:r>
    </w:p>
    <w:p>
      <w:pPr>
        <w:spacing w:before="0" w:after="40"/>
      </w:pPr>
      <w:r>
        <w:rPr>
          <w:i/>
          <w:color w:val="888888"/>
          <w:sz w:val="18"/>
        </w:rPr>
        <w:t>Cloud Functions &amp; repository design • Implementation / Workflow</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Q5012. Have you deployed policies through a pipeline?</w:t>
      </w:r>
    </w:p>
    <w:p>
      <w:pPr>
        <w:spacing w:before="0" w:after="40"/>
      </w:pPr>
      <w:r>
        <w:rPr>
          <w:i/>
          <w:color w:val="888888"/>
          <w:sz w:val="18"/>
        </w:rPr>
        <w:t>GCP Organization Policies • Experience</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Q5013. What stages/steps do you have in your pipeline?</w:t>
      </w:r>
    </w:p>
    <w:p>
      <w:pPr>
        <w:spacing w:before="0" w:after="40"/>
      </w:pPr>
      <w:r>
        <w:rPr>
          <w:i/>
          <w:color w:val="888888"/>
          <w:sz w:val="18"/>
        </w:rPr>
        <w:t>CI/CD pipeline • Conceptual</w:t>
      </w:r>
    </w:p>
    <w:p>
      <w:pPr>
        <w:spacing w:after="160"/>
        <w:ind w:left="216"/>
      </w:pPr>
      <w:r>
        <w:rPr>
          <w:sz w:val="21"/>
        </w:rPr>
        <w:t>A: 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Q5014. Which pipeline stages execute scripts?</w:t>
      </w:r>
    </w:p>
    <w:p>
      <w:pPr>
        <w:spacing w:before="0" w:after="40"/>
      </w:pPr>
      <w:r>
        <w:rPr>
          <w:i/>
          <w:color w:val="888888"/>
          <w:sz w:val="18"/>
        </w:rPr>
        <w:t>CI/CD pipeline • Conceptual</w:t>
      </w:r>
    </w:p>
    <w:p>
      <w:pPr>
        <w:spacing w:after="160"/>
        <w:ind w:left="216"/>
      </w:pPr>
      <w:r>
        <w:rPr>
          <w:sz w:val="21"/>
        </w:rPr>
        <w:t>A: 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Q5015. What kinds of Shell/Python/PowerShell scripts do you execute from pipelines?</w:t>
      </w:r>
    </w:p>
    <w:p>
      <w:pPr>
        <w:spacing w:before="0" w:after="40"/>
      </w:pPr>
      <w:r>
        <w:rPr>
          <w:i/>
          <w:color w:val="888888"/>
          <w:sz w:val="18"/>
        </w:rPr>
        <w:t>CI/CD pipeline • Conceptual</w:t>
      </w:r>
    </w:p>
    <w:p>
      <w:pPr>
        <w:spacing w:after="160"/>
        <w:ind w:left="216"/>
      </w:pPr>
      <w:r>
        <w:rPr>
          <w:sz w:val="21"/>
        </w:rPr>
        <w:t>A: A typical application flow is checkout, dependency and secret scanning, unit tests, build, artifact signing/publishing, deployment to a lower environment, integration tests, approval, production rollout, smoke tests, and rollback verification. Scripts run inside explicit jobs for validation, packaging, migrations, deployment, and health checks and must use strict error handling, timeouts, and clear exit codes. Terraform CI runs fmt, validate, lint/security checks, init, and plan; CD applies the saved reviewed plan. Post-deployment checks cover health, version, logs, metrics, synthetic tests, and critical business transactions.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Q5016. How do you notify users when a pipeline succeeds or fails?</w:t>
      </w:r>
    </w:p>
    <w:p>
      <w:pPr>
        <w:spacing w:before="0" w:after="40"/>
      </w:pPr>
      <w:r>
        <w:rPr>
          <w:i/>
          <w:color w:val="888888"/>
          <w:sz w:val="18"/>
        </w:rPr>
        <w:t>Pipeline notifications • Troubleshooting</w:t>
      </w:r>
    </w:p>
    <w:p>
      <w:pPr>
        <w:spacing w:after="160"/>
        <w:ind w:left="216"/>
      </w:pPr>
      <w:r>
        <w:rPr>
          <w:sz w:val="21"/>
        </w:rPr>
        <w:t>A: 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Q5017. How do you send email notifications from Jenkins?</w:t>
      </w:r>
    </w:p>
    <w:p>
      <w:pPr>
        <w:spacing w:before="0" w:after="40"/>
      </w:pPr>
      <w:r>
        <w:rPr>
          <w:i/>
          <w:color w:val="888888"/>
          <w:sz w:val="18"/>
        </w:rPr>
        <w:t>Pipeline notifications • Implementation / Workflow</w:t>
      </w:r>
    </w:p>
    <w:p>
      <w:pPr>
        <w:spacing w:after="160"/>
        <w:ind w:left="216"/>
      </w:pPr>
      <w:r>
        <w:rPr>
          <w:sz w:val="21"/>
        </w:rPr>
        <w:t>A: 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Q5018. Which Jenkins plugin do you use for email notifications?</w:t>
      </w:r>
    </w:p>
    <w:p>
      <w:pPr>
        <w:spacing w:before="0" w:after="40"/>
      </w:pPr>
      <w:r>
        <w:rPr>
          <w:i/>
          <w:color w:val="888888"/>
          <w:sz w:val="18"/>
        </w:rPr>
        <w:t>Pipeline notifications • Conceptual</w:t>
      </w:r>
    </w:p>
    <w:p>
      <w:pPr>
        <w:spacing w:after="160"/>
        <w:ind w:left="216"/>
      </w:pPr>
      <w:r>
        <w:rPr>
          <w:sz w:val="21"/>
        </w:rPr>
        <w:t>A: 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Q5019. How does the Jenkins Email Extension Plugin work?</w:t>
      </w:r>
    </w:p>
    <w:p>
      <w:pPr>
        <w:spacing w:before="0" w:after="40"/>
      </w:pPr>
      <w:r>
        <w:rPr>
          <w:i/>
          <w:color w:val="888888"/>
          <w:sz w:val="18"/>
        </w:rPr>
        <w:t>Pipeline notifications • Implementation / Workflow</w:t>
      </w:r>
    </w:p>
    <w:p>
      <w:pPr>
        <w:spacing w:after="160"/>
        <w:ind w:left="216"/>
      </w:pPr>
      <w:r>
        <w:rPr>
          <w:sz w:val="21"/>
        </w:rPr>
        <w:t>A: 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Q5020. What is emailext?</w:t>
      </w:r>
    </w:p>
    <w:p>
      <w:pPr>
        <w:spacing w:before="0" w:after="40"/>
      </w:pPr>
      <w:r>
        <w:rPr>
          <w:i/>
          <w:color w:val="888888"/>
          <w:sz w:val="18"/>
        </w:rPr>
        <w:t>Pipeline notifications • Conceptual</w:t>
      </w:r>
    </w:p>
    <w:p>
      <w:pPr>
        <w:spacing w:after="160"/>
        <w:ind w:left="216"/>
      </w:pPr>
      <w:r>
        <w:rPr>
          <w:sz w:val="21"/>
        </w:rPr>
        <w:t>A: 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Q5021. How does Jenkins’s SMTP configuration work?</w:t>
      </w:r>
    </w:p>
    <w:p>
      <w:pPr>
        <w:spacing w:before="0" w:after="40"/>
      </w:pPr>
      <w:r>
        <w:rPr>
          <w:i/>
          <w:color w:val="888888"/>
          <w:sz w:val="18"/>
        </w:rPr>
        <w:t>Pipeline notifications • Implementation / Workflow</w:t>
      </w:r>
    </w:p>
    <w:p>
      <w:pPr>
        <w:spacing w:after="160"/>
        <w:ind w:left="216"/>
      </w:pPr>
      <w:r>
        <w:rPr>
          <w:sz w:val="21"/>
        </w:rPr>
        <w:t>A: Jenkins can send outcome-specific mail with the Email Extension plugin's `emailext` Pipeline step. The controller's global configuration defines the approved SMTP host, port, TLS mode, credentials, and default sender; credentials stay in Jenkins Credentials, not the Jenkinsfile. A `post { success { ... } failure { ... } }` block selects recipients and includes build URL, job, branch, commit, status, and a short log summary. I also use chat or incident integrations for urgent failures and suppress duplicate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Q5022. Why not standardize everything on Jenkins or Bitbucket?</w:t>
      </w:r>
    </w:p>
    <w:p>
      <w:pPr>
        <w:spacing w:before="0" w:after="40"/>
      </w:pPr>
      <w:r>
        <w:rPr>
          <w:i/>
          <w:color w:val="888888"/>
          <w:sz w:val="18"/>
        </w:rPr>
        <w:t>Jenkins vs Bitbucket • Conceptual</w:t>
      </w:r>
    </w:p>
    <w:p>
      <w:pPr>
        <w:spacing w:after="160"/>
        <w:ind w:left="216"/>
      </w:pPr>
      <w:r>
        <w:rPr>
          <w:sz w:val="21"/>
        </w:rPr>
        <w:t>A: 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Q5023. Have you considered the additional cost of maintaining two CI/CD tools?</w:t>
      </w:r>
    </w:p>
    <w:p>
      <w:pPr>
        <w:spacing w:before="0" w:after="40"/>
      </w:pPr>
      <w:r>
        <w:rPr>
          <w:i/>
          <w:color w:val="888888"/>
          <w:sz w:val="18"/>
        </w:rPr>
        <w:t>Jenkins vs Bitbucket • Experience</w:t>
      </w:r>
    </w:p>
    <w:p>
      <w:pPr>
        <w:spacing w:after="160"/>
        <w:ind w:left="216"/>
      </w:pPr>
      <w:r>
        <w:rPr>
          <w:sz w:val="21"/>
        </w:rPr>
        <w:t>A: 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Q5024. What additional operational overhead does using Jenkins and Bitbucket create?</w:t>
      </w:r>
    </w:p>
    <w:p>
      <w:pPr>
        <w:spacing w:before="0" w:after="40"/>
      </w:pPr>
      <w:r>
        <w:rPr>
          <w:i/>
          <w:color w:val="888888"/>
          <w:sz w:val="18"/>
        </w:rPr>
        <w:t>Jenkins vs Bitbucket • Conceptual</w:t>
      </w:r>
    </w:p>
    <w:p>
      <w:pPr>
        <w:spacing w:after="160"/>
        <w:ind w:left="216"/>
      </w:pPr>
      <w:r>
        <w:rPr>
          <w:sz w:val="21"/>
        </w:rPr>
        <w:t>A: 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Q5025. How would you determine whether consolidating the two platforms is worth it?</w:t>
      </w:r>
    </w:p>
    <w:p>
      <w:pPr>
        <w:spacing w:before="0" w:after="40"/>
      </w:pPr>
      <w:r>
        <w:rPr>
          <w:i/>
          <w:color w:val="888888"/>
          <w:sz w:val="18"/>
        </w:rPr>
        <w:t>Jenkins vs Bitbucket • Implementation / Workflow</w:t>
      </w:r>
    </w:p>
    <w:p>
      <w:pPr>
        <w:spacing w:after="160"/>
        <w:ind w:left="216"/>
      </w:pPr>
      <w:r>
        <w:rPr>
          <w:sz w:val="21"/>
        </w:rPr>
        <w:t>A: 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Q5026. If you were designing the CI/CD platform from scratch, would you still use two tools?</w:t>
      </w:r>
    </w:p>
    <w:p>
      <w:pPr>
        <w:spacing w:before="0" w:after="40"/>
      </w:pPr>
      <w:r>
        <w:rPr>
          <w:i/>
          <w:color w:val="888888"/>
          <w:sz w:val="18"/>
        </w:rPr>
        <w:t>Jenkins vs Bitbucket • Scenario</w:t>
      </w:r>
    </w:p>
    <w:p>
      <w:pPr>
        <w:spacing w:after="160"/>
        <w:ind w:left="216"/>
      </w:pPr>
      <w:r>
        <w:rPr>
          <w:sz w:val="21"/>
        </w:rPr>
        <w:t>A: 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Q5027. In Jenkins you use shared libraries. Do you have something similar for Bitbucket?</w:t>
      </w:r>
    </w:p>
    <w:p>
      <w:pPr>
        <w:spacing w:before="0" w:after="40"/>
      </w:pPr>
      <w:r>
        <w:rPr>
          <w:i/>
          <w:color w:val="888888"/>
          <w:sz w:val="18"/>
        </w:rPr>
        <w:t>Bitbucket pipeline templates • Conceptual</w:t>
      </w:r>
    </w:p>
    <w:p>
      <w:pPr>
        <w:spacing w:after="160"/>
        <w:ind w:left="216"/>
      </w:pPr>
      <w:r>
        <w:rPr>
          <w:sz w:val="21"/>
        </w:rPr>
        <w:t>A: Using two tools is defensible only when existing capabilities, ownership, network reach, or migration risk outweigh the duplicated cost. Jenkins may already provide on-prem connectivity and mature shared libraries, while Bitbucket Pipelines gives repository-native infrastructure workflows. The overhead includes two runner fleets, credentials, plugins, templates, audit models, patching processes, observability stacks, and skill sets. I would measure total cost, reliability, lead time, control coverage, and migration effort with a pilot. From scratch I would normally choose one platform unless a documented isolation or connectivity requirement justified two.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Q5028. Does Bitbucket use YAML to define pipelines?</w:t>
      </w:r>
    </w:p>
    <w:p>
      <w:pPr>
        <w:spacing w:before="0" w:after="40"/>
      </w:pPr>
      <w:r>
        <w:rPr>
          <w:i/>
          <w:color w:val="888888"/>
          <w:sz w:val="18"/>
        </w:rPr>
        <w:t>Bitbucket pipeline templates • Conceptual</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Q5029. Do you write everything directly in each repository’s YAML file?</w:t>
      </w:r>
    </w:p>
    <w:p>
      <w:pPr>
        <w:spacing w:before="0" w:after="40"/>
      </w:pPr>
      <w:r>
        <w:rPr>
          <w:i/>
          <w:color w:val="888888"/>
          <w:sz w:val="18"/>
        </w:rPr>
        <w:t>Bitbucket pipeline templates • Conceptual</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Q5030. Do you use reusable Bitbucket pipeline templates?</w:t>
      </w:r>
    </w:p>
    <w:p>
      <w:pPr>
        <w:spacing w:before="0" w:after="40"/>
      </w:pPr>
      <w:r>
        <w:rPr>
          <w:i/>
          <w:color w:val="888888"/>
          <w:sz w:val="18"/>
        </w:rPr>
        <w:t>Bitbucket pipeline templates • Experience</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Q5031. How do you define reusable steps in Bitbucket?</w:t>
      </w:r>
    </w:p>
    <w:p>
      <w:pPr>
        <w:spacing w:before="0" w:after="40"/>
      </w:pPr>
      <w:r>
        <w:rPr>
          <w:i/>
          <w:color w:val="888888"/>
          <w:sz w:val="18"/>
        </w:rPr>
        <w:t>Bitbucket pipeline templates • Implementation / Workflow</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Q5032. Where do you store your Bitbucket pipeline templates?</w:t>
      </w:r>
    </w:p>
    <w:p>
      <w:pPr>
        <w:spacing w:before="0" w:after="40"/>
      </w:pPr>
      <w:r>
        <w:rPr>
          <w:i/>
          <w:color w:val="888888"/>
          <w:sz w:val="18"/>
        </w:rPr>
        <w:t>Bitbucket pipeline templates • Implementation / Workflow</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Q5033. Are the templates stored in the same repository or a separate shared repository?</w:t>
      </w:r>
    </w:p>
    <w:p>
      <w:pPr>
        <w:spacing w:before="0" w:after="40"/>
      </w:pPr>
      <w:r>
        <w:rPr>
          <w:i/>
          <w:color w:val="888888"/>
          <w:sz w:val="18"/>
        </w:rPr>
        <w:t>Bitbucket pipeline templates • Conceptual</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Q5034. If they’re stored in a shared repository, how do child repositories consume them?</w:t>
      </w:r>
    </w:p>
    <w:p>
      <w:pPr>
        <w:spacing w:before="0" w:after="40"/>
      </w:pPr>
      <w:r>
        <w:rPr>
          <w:i/>
          <w:color w:val="888888"/>
          <w:sz w:val="18"/>
        </w:rPr>
        <w:t>Bitbucket pipeline templates • Scenario</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Q5035. How does a child repository connect to the shared Bitbucket pipeline template?</w:t>
      </w:r>
    </w:p>
    <w:p>
      <w:pPr>
        <w:spacing w:before="0" w:after="40"/>
      </w:pPr>
      <w:r>
        <w:rPr>
          <w:i/>
          <w:color w:val="888888"/>
          <w:sz w:val="18"/>
        </w:rPr>
        <w:t>Bitbucket pipeline templates • Implementation / Workflow</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Q5036. How do you version shared pipeline templates?</w:t>
      </w:r>
    </w:p>
    <w:p>
      <w:pPr>
        <w:spacing w:before="0" w:after="40"/>
      </w:pPr>
      <w:r>
        <w:rPr>
          <w:i/>
          <w:color w:val="888888"/>
          <w:sz w:val="18"/>
        </w:rPr>
        <w:t>Bitbucket pipeline templates • Implementation / Workflow</w:t>
      </w:r>
    </w:p>
    <w:p>
      <w:pPr>
        <w:spacing w:after="160"/>
        <w:ind w:left="216"/>
      </w:pPr>
      <w:r>
        <w:rPr>
          <w:sz w:val="21"/>
        </w:rPr>
        <w:t>A: Bitbucket Pipelines is defined in `bitbucket-pipelines.yml`. Within a repository, YAML anchors and aliases can reuse steps. Cross-repository reuse depends on the Bitbucket edition/features in use; where shared pipeline configurations are supported, a child imports an exported pipeline from an authorized shared repository and pins a tag or commit. Otherwise a versioned template generator or centrally maintained pipe is safer than copying YAML manually. Access is granted explicitly, changes are tested, semantic versions are immutable, and consumers upgrade by pull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Q5037. What is Continuous Integration (CI)?</w:t>
      </w:r>
    </w:p>
    <w:p>
      <w:pPr>
        <w:spacing w:before="0" w:after="40"/>
      </w:pPr>
      <w:r>
        <w:rPr>
          <w:i/>
          <w:color w:val="888888"/>
          <w:sz w:val="18"/>
        </w:rPr>
        <w:t>CI/CD • Conceptual</w:t>
      </w:r>
    </w:p>
    <w:p>
      <w:pPr>
        <w:spacing w:after="160"/>
        <w:ind w:left="216"/>
      </w:pPr>
      <w:r>
        <w:rPr>
          <w:sz w:val="21"/>
        </w:rPr>
        <w:t>A: Continuous Integration (CI) is the practice of automatically building, testing, and validating every code change pushed to a shared repository so integration problems are detected early. A typical flow: a git push or pull request webhook triggers a CI pipeline (Jenkins, GitHub Actions, GitLab CI) that runs unit/integration tests (e.g., mvn test, pytest), lints, and builds artifacts (docker build -t repo:tag .). Pipelines fail on non‑zero exit codes and report status back to the VCS via the Checks API; you verify runs with gh run list / gh run view &lt;id&gt; or Jenkins GET /job/&lt;name&gt;/lastBuild/api/json and inspect logs and produced artifacts or container images. Continuous feedback closes the loop.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Q5038. What is the purpose of integration in Continuous Integration?</w:t>
      </w:r>
    </w:p>
    <w:p>
      <w:pPr>
        <w:spacing w:before="0" w:after="40"/>
      </w:pPr>
      <w:r>
        <w:rPr>
          <w:i/>
          <w:color w:val="888888"/>
          <w:sz w:val="18"/>
        </w:rPr>
        <w:t>CI/CD • Conceptual</w:t>
      </w:r>
    </w:p>
    <w:p>
      <w:pPr>
        <w:spacing w:after="160"/>
        <w:ind w:left="216"/>
      </w:pPr>
      <w:r>
        <w:rPr>
          <w:sz w:val="21"/>
        </w:rPr>
        <w:t>A: Integration in Continuous Integration ensures developers frequently merge changes into a shared mainline so automated builds and tests exercise the combined codebase early and often. Practically this means developers push feature branches, run git merge or pull requests, and CI systems (Jenkins, GitHub Actions, GitLab CI) trigger pipelines that run compile/test commands (e.g., mvn test, ./gradlew build), static analysis, and docker build. Successful integration is verified by green pipeline status, published JUnit XML test reports, code-coverage thresholds, and stored artifacts in registries (Nexus, Artifactory) or container registries. The goal is rapid feedback, reduced merge conflicts, and higher confidence in deployable artifacts.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Q5039. What normally happens in a CI pipeline?</w:t>
      </w:r>
    </w:p>
    <w:p>
      <w:pPr>
        <w:spacing w:before="0" w:after="40"/>
      </w:pPr>
      <w:r>
        <w:rPr>
          <w:i/>
          <w:color w:val="888888"/>
          <w:sz w:val="18"/>
        </w:rPr>
        <w:t>CI/CD • Conceptual</w:t>
      </w:r>
    </w:p>
    <w:p>
      <w:pPr>
        <w:spacing w:after="160"/>
        <w:ind w:left="216"/>
      </w:pPr>
      <w:r>
        <w:rPr>
          <w:sz w:val="21"/>
        </w:rPr>
        <w:t>A: A typical CI pipeline runs automated stages: checkout (git clone or actions/checkout@v3), dependency install (npm ci, pip install -r requirements.txt), static analysis/lint (eslint ., flake8), unit tests (pytest --junitxml=report.xml, go test ./... ), build (docker build -t myapp:sha256-$(git rev-parse --short HEAD) .), image scan (trivy image --severity HIGH myapp:tag), artifact publish (docker push registry.example.com/myapp:tag or upload to S3 via aws s3 cp), and produce machine-readable reports (JUnit XML, coverage.py --xml). Post-build steps run integration/smoke tests (curl -f http://staging/health) and notify on failure. CI systems fail the job on non‑zero exit codes and expose logs and artifacts for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Q5040. Which branching strategy would you choose for a team doing frequent CI/CD deployments?</w:t>
      </w:r>
    </w:p>
    <w:p>
      <w:pPr>
        <w:spacing w:before="0" w:after="40"/>
      </w:pPr>
      <w:r>
        <w:rPr>
          <w:i/>
          <w:color w:val="888888"/>
          <w:sz w:val="18"/>
        </w:rPr>
        <w:t>Git — Branching • Comparison</w:t>
      </w:r>
    </w:p>
    <w:p>
      <w:pPr>
        <w:spacing w:after="160"/>
        <w:ind w:left="216"/>
      </w:pPr>
      <w:r>
        <w:rPr>
          <w:sz w:val="21"/>
        </w:rPr>
        <w:t>A: Use trunk‑based development: developers create short‑lived feature branches (git checkout -b feat/x), push (git push origin HEAD), open a pull request, and merge frequently into main. Protect main with branch protection rules (require status checks to pass, require code review) so CI pipelines (GitHub Actions/GitLab CI) must be green before merge. Prefer fast, incremental changes plus feature flags for incomplete work and canary or blue/green deployments from main. Verify operationally by confirming CI job success (see GitHub Actions run status or GitLab pipeline status) and that merges are blocked until checks pass; audit with git log --oneline --decorate to confirm linear short‑history and frequent merges into main.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Q5041. How do Jenkins agents work?</w:t>
      </w:r>
    </w:p>
    <w:p>
      <w:pPr>
        <w:spacing w:before="0" w:after="40"/>
      </w:pPr>
      <w:r>
        <w:rPr>
          <w:i/>
          <w:color w:val="888888"/>
          <w:sz w:val="18"/>
        </w:rPr>
        <w:t>Jenkins / CI-CD • Conceptual</w:t>
      </w:r>
    </w:p>
    <w:p>
      <w:pPr>
        <w:spacing w:after="160"/>
        <w:ind w:left="216"/>
      </w:pPr>
      <w:r>
        <w:rPr>
          <w:sz w:val="21"/>
        </w:rPr>
        <w:t>A: Jenkins agents work by connecting to a Jenkins master node using a secure connection (e.g., SSH). The agent downloads the necessary build artifacts and executes the build process. The agent reports back to the master node with the build results. Jenkins agents can be configured to run on multiple nodes, allowing for distributed builds and improved scalability.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Q5042. What is the difference between the Jenkins Controller and Agent?</w:t>
      </w:r>
    </w:p>
    <w:p>
      <w:pPr>
        <w:spacing w:before="0" w:after="40"/>
      </w:pPr>
      <w:r>
        <w:rPr>
          <w:i/>
          <w:color w:val="888888"/>
          <w:sz w:val="18"/>
        </w:rPr>
        <w:t>Jenkins / CI-CD • Comparison</w:t>
      </w:r>
    </w:p>
    <w:p>
      <w:pPr>
        <w:spacing w:after="160"/>
        <w:ind w:left="216"/>
      </w:pPr>
      <w:r>
        <w:rPr>
          <w:sz w:val="21"/>
        </w:rPr>
        <w:t>A: The Jenkins Controller and Agent are two separate components in a Jenkins cluster. The Controller manages the build process and schedules jobs, while the Agent executes the build process on a node. The Agent can be configured to run on multiple nodes, allowing for distributed builds and improved scalability. The Controller and Agent communicate using a secure connection (e.g., SSH).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Q5043. How does Jenkins determine which agent should execute a job?</w:t>
      </w:r>
    </w:p>
    <w:p>
      <w:pPr>
        <w:spacing w:before="0" w:after="40"/>
      </w:pPr>
      <w:r>
        <w:rPr>
          <w:i/>
          <w:color w:val="888888"/>
          <w:sz w:val="18"/>
        </w:rPr>
        <w:t>Jenkins / CI-CD • Implementation / Workflow</w:t>
      </w:r>
    </w:p>
    <w:p>
      <w:pPr>
        <w:spacing w:after="160"/>
        <w:ind w:left="216"/>
      </w:pPr>
      <w:r>
        <w:rPr>
          <w:sz w:val="21"/>
        </w:rPr>
        <w:t>A: Jenkins determines which agent should execute a job based on the agent's availability and the job's requirements. It checks the agent's status and the job's configuration to select the best agent for the task.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Q5044. What happens when a Jenkins agent goes down?</w:t>
      </w:r>
    </w:p>
    <w:p>
      <w:pPr>
        <w:spacing w:before="0" w:after="40"/>
      </w:pPr>
      <w:r>
        <w:rPr>
          <w:i/>
          <w:color w:val="888888"/>
          <w:sz w:val="18"/>
        </w:rPr>
        <w:t>Jenkins / CI-CD • Scenario</w:t>
      </w:r>
    </w:p>
    <w:p>
      <w:pPr>
        <w:spacing w:after="160"/>
        <w:ind w:left="216"/>
      </w:pPr>
      <w:r>
        <w:rPr>
          <w:sz w:val="21"/>
        </w:rPr>
        <w:t>A: When a Jenkins agent goes down, Jenkins detects the agent's absence and removes it from the list of available agents. The job is then reassigned to another available agent, or the job is paused until the agent becomes available again.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Q5045. CI/CD design: Design a safe promotion workflow from commit to production using GitHub Actions, Cloud Build, Jenkins, artifact promotion, approvals, and rollback.</w:t>
      </w:r>
    </w:p>
    <w:p>
      <w:pPr>
        <w:spacing w:before="0" w:after="40"/>
      </w:pPr>
      <w:r>
        <w:rPr>
          <w:i/>
          <w:color w:val="888888"/>
          <w:sz w:val="18"/>
        </w:rPr>
        <w:t>CI/CD/GitOps • Conceptual</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Q5046.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 • Troubleshooting</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Q5047. Secrets rotation: How would you rotate secrets or keys for production services without downtime?</w:t>
      </w:r>
    </w:p>
    <w:p>
      <w:pPr>
        <w:spacing w:before="0" w:after="40"/>
      </w:pPr>
      <w:r>
        <w:rPr>
          <w:i/>
          <w:color w:val="888888"/>
          <w:sz w:val="18"/>
        </w:rPr>
        <w:t>Security/DevSecOps • Conceptual</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Q5048. Prometheus scale: Prometheus is overloaded with high cardinality metrics. How would you debug and fix it?</w:t>
      </w:r>
    </w:p>
    <w:p>
      <w:pPr>
        <w:spacing w:before="0" w:after="40"/>
      </w:pPr>
      <w:r>
        <w:rPr>
          <w:i/>
          <w:color w:val="888888"/>
          <w:sz w:val="18"/>
        </w:rPr>
        <w:t>Observability • Troubleshooting</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Q5049. Pipeline orchestration: Compare Airflow, Dagster, Kubeflow, and Vertex AI Pipelines for ML/platform use cases. How would you choose?</w:t>
      </w:r>
    </w:p>
    <w:p>
      <w:pPr>
        <w:spacing w:before="0" w:after="40"/>
      </w:pPr>
      <w:r>
        <w:rPr>
          <w:i/>
          <w:color w:val="888888"/>
          <w:sz w:val="18"/>
        </w:rPr>
        <w:t>Automation/Platform • Comparison</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Q5050. Migration: How would you migrate an on-prem application to GCP with minimal downtime? Cover networking, data, CI/CD, observability, security, and rollback.</w:t>
      </w:r>
    </w:p>
    <w:p>
      <w:pPr>
        <w:spacing w:before="0" w:after="40"/>
      </w:pPr>
      <w:r>
        <w:rPr>
          <w:i/>
          <w:color w:val="888888"/>
          <w:sz w:val="18"/>
        </w:rPr>
        <w:t>Networking • Conceptual</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Q5051. Jenkins modernization: A company has old Jenkins pipelines. How would you modernize without disrupting releases?</w:t>
      </w:r>
    </w:p>
    <w:p>
      <w:pPr>
        <w:spacing w:before="0" w:after="40"/>
      </w:pPr>
      <w:r>
        <w:rPr>
          <w:i/>
          <w:color w:val="888888"/>
          <w:sz w:val="18"/>
        </w:rPr>
        <w:t>CI/CD/GitOps • Conceptual</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Q5052. CI/CD pipeline: Explain your CI/CD pipeline from code commit to production.</w:t>
      </w:r>
    </w:p>
    <w:p>
      <w:pPr>
        <w:spacing w:before="0" w:after="40"/>
      </w:pPr>
      <w:r>
        <w:rPr>
          <w:i/>
          <w:color w:val="888888"/>
          <w:sz w:val="18"/>
        </w:rPr>
        <w:t>CI/CD/GitOps • Conceptual</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Q5053. CI/CD tools: Which CI/CD tools have you used, and where did each fit?</w:t>
      </w:r>
    </w:p>
    <w:p>
      <w:pPr>
        <w:spacing w:before="0" w:after="40"/>
      </w:pPr>
      <w:r>
        <w:rPr>
          <w:i/>
          <w:color w:val="888888"/>
          <w:sz w:val="18"/>
        </w:rPr>
        <w:t>CI/CD/GitOps • Conceptual</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Q5054. Azure IAM equivalent: What is the Azure equivalent of IAM?</w:t>
      </w:r>
    </w:p>
    <w:p>
      <w:pPr>
        <w:spacing w:before="0" w:after="40"/>
      </w:pPr>
      <w:r>
        <w:rPr>
          <w:i/>
          <w:color w:val="888888"/>
          <w:sz w:val="18"/>
        </w:rPr>
        <w:t>Azure • Conceptual</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Q5055. Microsoft Entra ID: Explain Microsoft Entra ID and how it is used.</w:t>
      </w:r>
    </w:p>
    <w:p>
      <w:pPr>
        <w:spacing w:before="0" w:after="40"/>
      </w:pPr>
      <w:r>
        <w:rPr>
          <w:i/>
          <w:color w:val="888888"/>
          <w:sz w:val="18"/>
        </w:rPr>
        <w:t>Azure • Conceptual</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Q5056. Azure identity management: How do you manage users, groups, roles, and identities in Azure?</w:t>
      </w:r>
    </w:p>
    <w:p>
      <w:pPr>
        <w:spacing w:before="0" w:after="40"/>
      </w:pPr>
      <w:r>
        <w:rPr>
          <w:i/>
          <w:color w:val="888888"/>
          <w:sz w:val="18"/>
        </w:rPr>
        <w:t>Azure • Conceptual</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Q5057.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 • Conceptual</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Q5058. Jenkins stores credentials in plain text. What actions would you take?</w:t>
      </w:r>
    </w:p>
    <w:p>
      <w:pPr>
        <w:spacing w:before="0" w:after="40"/>
      </w:pPr>
      <w:r>
        <w:rPr>
          <w:i/>
          <w:color w:val="888888"/>
          <w:sz w:val="18"/>
        </w:rPr>
        <w:t>Audit/Compliance Scenarios • Conceptual</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Q5059. How do you integrate security into CI/CD pipelines?</w:t>
      </w:r>
    </w:p>
    <w:p>
      <w:pPr>
        <w:spacing w:before="0" w:after="40"/>
      </w:pPr>
      <w:r>
        <w:rPr>
          <w:i/>
          <w:color w:val="888888"/>
          <w:sz w:val="18"/>
        </w:rPr>
        <w:t>GCP DevOps Risk • Implementation / Workflow</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Q5060.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 • Troubleshooting</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Q5061.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 • Conceptual</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Q5062. Kubeflow troubleshooting: A Kubeflow pipeline step is stuck Pending or failing. How would you debug pods, volumes, service accounts, images, logs, and events?</w:t>
      </w:r>
    </w:p>
    <w:p>
      <w:pPr>
        <w:spacing w:before="0" w:after="40"/>
      </w:pPr>
      <w:r>
        <w:rPr>
          <w:i/>
          <w:color w:val="888888"/>
          <w:sz w:val="18"/>
        </w:rPr>
        <w:t>Kubeflow • Troubleshooting</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Q5063.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 • Troubleshooting</w:t>
      </w:r>
    </w:p>
    <w:p>
      <w:pPr>
        <w:spacing w:after="160"/>
        <w:ind w:left="216"/>
      </w:pPr>
      <w:r>
        <w:rPr>
          <w:sz w:val="21"/>
        </w:rPr>
        <w:t>A: 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Q5064. Resume deep-dive - RAG pipeline: Walk me through the RAG pipeline you built, including embedding model choice, vector database, chunking, and how you measured answer quality.</w:t>
      </w:r>
    </w:p>
    <w:p>
      <w:pPr>
        <w:spacing w:before="0" w:after="40"/>
      </w:pPr>
      <w:r>
        <w:rPr>
          <w:i/>
          <w:color w:val="888888"/>
          <w:sz w:val="18"/>
        </w:rPr>
        <w:t>RAG • Conceptual</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Q5065. How would you integrate Datadog with GCP, Slack, PagerDuty, and CI/CD pipelines?</w:t>
      </w:r>
    </w:p>
    <w:p>
      <w:pPr>
        <w:spacing w:before="0" w:after="40"/>
      </w:pPr>
      <w:r>
        <w:rPr>
          <w:i/>
          <w:color w:val="888888"/>
          <w:sz w:val="18"/>
        </w:rPr>
        <w:t>Datadog/Integrations • Implementation / Workflow</w:t>
      </w:r>
    </w:p>
    <w:p>
      <w:pPr>
        <w:spacing w:after="160"/>
        <w:ind w:left="216"/>
      </w:pPr>
      <w:r>
        <w:rPr>
          <w:sz w:val="21"/>
        </w:rPr>
        <w:t>A: 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Q5066. How would you design a CI/CD pipeline for a full-stack Python application from pull request to production?</w:t>
      </w:r>
    </w:p>
    <w:p>
      <w:pPr>
        <w:spacing w:before="0" w:after="40"/>
      </w:pPr>
      <w:r>
        <w:rPr>
          <w:i/>
          <w:color w:val="888888"/>
          <w:sz w:val="18"/>
        </w:rPr>
        <w:t>DevOps/CI-CD • Design / Architecture</w:t>
      </w:r>
    </w:p>
    <w:p>
      <w:pPr>
        <w:spacing w:after="160"/>
        <w:ind w:left="216"/>
      </w:pPr>
      <w:r>
        <w:rPr>
          <w:sz w:val="21"/>
        </w:rPr>
        <w:t>A: 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Q5067. Scenario: A full-stack Python app has manual deployments and frequent production regressions. How would you design the CI/CD and release process?</w:t>
      </w:r>
    </w:p>
    <w:p>
      <w:pPr>
        <w:spacing w:before="0" w:after="40"/>
      </w:pPr>
      <w:r>
        <w:rPr>
          <w:i/>
          <w:color w:val="888888"/>
          <w:sz w:val="18"/>
        </w:rPr>
        <w:t>Scenario/DevOps • Conceptual</w:t>
      </w:r>
    </w:p>
    <w:p>
      <w:pPr>
        <w:spacing w:after="160"/>
        <w:ind w:left="216"/>
      </w:pPr>
      <w:r>
        <w:rPr>
          <w:sz w:val="21"/>
        </w:rPr>
        <w:t>A: 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Q5068. Scenario: A GenAI chat feature gives outdated or irrelevant answers from your knowledge base. How would you debug and redesign the RAG pipeline?</w:t>
      </w:r>
    </w:p>
    <w:p>
      <w:pPr>
        <w:spacing w:before="0" w:after="40"/>
      </w:pPr>
      <w:r>
        <w:rPr>
          <w:i/>
          <w:color w:val="888888"/>
          <w:sz w:val="18"/>
        </w:rPr>
        <w:t>Scenario/GenAI RAG • Troubleshooting</w:t>
      </w:r>
    </w:p>
    <w:p>
      <w:pPr>
        <w:spacing w:after="160"/>
        <w:ind w:left="216"/>
      </w:pPr>
      <w:r>
        <w:rPr>
          <w:sz w:val="21"/>
        </w:rPr>
        <w:t>A: 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Q5069. Scenario: A background worker pipeline falls behind and queue depth keeps growing. How would you debug and redesign it?</w:t>
      </w:r>
    </w:p>
    <w:p>
      <w:pPr>
        <w:spacing w:before="0" w:after="40"/>
      </w:pPr>
      <w:r>
        <w:rPr>
          <w:i/>
          <w:color w:val="888888"/>
          <w:sz w:val="18"/>
        </w:rPr>
        <w:t>Scenario/Data Pipeline • Troubleshooting</w:t>
      </w:r>
    </w:p>
    <w:p>
      <w:pPr>
        <w:spacing w:after="160"/>
        <w:ind w:left="216"/>
      </w:pPr>
      <w:r>
        <w:rPr>
          <w:sz w:val="21"/>
        </w:rPr>
        <w:t>A: 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Q5070. How would you troubleshoot GitHub Actions or CI/CD pipeline failures in production delivery?</w:t>
      </w:r>
    </w:p>
    <w:p>
      <w:pPr>
        <w:spacing w:before="0" w:after="40"/>
      </w:pPr>
      <w:r>
        <w:rPr>
          <w:i/>
          <w:color w:val="888888"/>
          <w:sz w:val="18"/>
        </w:rPr>
        <w:t>CI/CD • Troubleshooting</w:t>
      </w:r>
    </w:p>
    <w:p>
      <w:pPr>
        <w:spacing w:after="160"/>
        <w:ind w:left="216"/>
      </w:pPr>
      <w:r>
        <w:rPr>
          <w:sz w:val="21"/>
        </w:rPr>
        <w:t>A: Read the exact failure step and error message first (most CI failures are self-explanatory once you look at the actual log, not the summary status), check whether it's environmental (a flaky test, a transient network issue, an expired credential) versus a genuine code/config regression by checking if it fails consistently on retry, and check for recent changes to the pipeline definition itself or its dependencies (a runner image update, an action version bump) if a previously-passing pipeline suddenly starts failing broadly.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Q5071. How would you design a CI/CD pipeline for a Python FastAPI service?</w:t>
      </w:r>
    </w:p>
    <w:p>
      <w:pPr>
        <w:spacing w:before="0" w:after="40"/>
      </w:pPr>
      <w:r>
        <w:rPr>
          <w:i/>
          <w:color w:val="888888"/>
          <w:sz w:val="18"/>
        </w:rPr>
        <w:t>FastAPI/CI/CD • Design / Architecture</w:t>
      </w:r>
    </w:p>
    <w:p>
      <w:pPr>
        <w:spacing w:after="160"/>
        <w:ind w:left="216"/>
      </w:pPr>
      <w:r>
        <w:rPr>
          <w:sz w:val="21"/>
        </w:rPr>
        <w:t>A: The pipeline should start from a pull request. It runs formatting, linting, tests, dependency scanning, secret scanning, and optionally type checks. After merge, it builds a Docker image, scans the image, pushes it to the registry, and deploys to a lower environment. Production deployment should use approvals, immutable image tags, rollout health checks, monitoring validation, and rollback. For Kubernetes, the deployment can be done with Helm, Kustomize, ArgoCD, Jenkins, GitHub Actions, Cloud Build, or another approved tool.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Q5072. How would you design a CI/CD pipeline for API development?</w:t>
      </w:r>
    </w:p>
    <w:p>
      <w:pPr>
        <w:spacing w:before="0" w:after="40"/>
      </w:pPr>
      <w:r>
        <w:rPr>
          <w:i/>
          <w:color w:val="888888"/>
          <w:sz w:val="18"/>
        </w:rPr>
        <w:t>API/CI/CD • Design / Architecture</w:t>
      </w:r>
    </w:p>
    <w:p>
      <w:pPr>
        <w:spacing w:after="160"/>
        <w:ind w:left="216"/>
      </w:pPr>
      <w:r>
        <w:rPr>
          <w:sz w:val="21"/>
        </w:rPr>
        <w:t>A: The pipeline should run formatting, linting, unit tests, integration tests, API contract tests, dependency scanning, secret scanning, and container image scanning. Then it should build an immutable image, push it to a registry, deploy to dev or staging, run smoke tests, and promote to production with approval or automated gates. For production, I would include database migration safety checks, health checks, monitoring validation, and rollback. The pipeline should make broken API changes visible before they reach clients.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Q5073. How would you design CI/CD for prompts, chains, and GenAI application code?</w:t>
      </w:r>
    </w:p>
    <w:p>
      <w:pPr>
        <w:spacing w:before="0" w:after="40"/>
      </w:pPr>
      <w:r>
        <w:rPr>
          <w:i/>
          <w:color w:val="888888"/>
          <w:sz w:val="18"/>
        </w:rPr>
        <w:t>LLMOps/CI-CD • Design / Architecture</w:t>
      </w:r>
    </w:p>
    <w:p>
      <w:pPr>
        <w:spacing w:after="160"/>
        <w:ind w:left="216"/>
      </w:pPr>
      <w:r>
        <w:rPr>
          <w:sz w:val="21"/>
        </w:rPr>
        <w:t>A: I would version prompts, retrieval configuration, chain logic, and application code together. CI should run unit tests, prompt regression tests, golden dataset evaluations, security checks, and cost/latency checks where possible. Deployment should promote changes through environments, compare quality scores, support rollback, and record which prompt/model/index version produced each answer. Prompt changes can break behavior just like code changes, so they need review and release discipline.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Q5074. Walk us through a time when you improved the CI/CD pipeline for a project. What challenges did you face, and how did you address them?</w:t>
      </w:r>
    </w:p>
    <w:p>
      <w:pPr>
        <w:spacing w:before="0" w:after="40"/>
      </w:pPr>
      <w:r>
        <w:rPr>
          <w:i/>
          <w:color w:val="888888"/>
          <w:sz w:val="18"/>
        </w:rPr>
        <w:t>CI/CD/GitOps • Conceptual</w:t>
      </w:r>
    </w:p>
    <w:p>
      <w:pPr>
        <w:spacing w:after="160"/>
        <w:ind w:left="216"/>
      </w:pPr>
      <w:r>
        <w:rPr>
          <w:sz w:val="21"/>
        </w:rPr>
        <w:t>A: Structure as: the pipeline's state before (slow, flaky, or missing a key safeguard), the specific improvement made (parallelized stages, added caching, introduced a security gate, added canary deployment), a genuine challenge encountered during the change (resistance to a new required check, a tricky caching bug, a migration risk) and how you addressed it, and the measurable outcome (faster deploy time, fewer production incidents) - concrete specificity throughout, especially on the challenge faced, is what makes this credible.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Q5075. RAG architecture: How would you design a production RAG pipeline - chunking strategy, embedding model choice, vector database, retrieval quality, and re-ranking - and how would you measure whether retrieval is actually good?</w:t>
      </w:r>
    </w:p>
    <w:p>
      <w:pPr>
        <w:spacing w:before="0" w:after="40"/>
      </w:pPr>
      <w:r>
        <w:rPr>
          <w:i/>
          <w:color w:val="888888"/>
          <w:sz w:val="18"/>
        </w:rPr>
        <w:t>GenAI/LLM • Conceptual</w:t>
      </w:r>
    </w:p>
    <w:p>
      <w:pPr>
        <w:spacing w:after="160"/>
        <w:ind w:left="216"/>
      </w:pPr>
      <w:r>
        <w:rPr>
          <w:sz w:val="21"/>
        </w:rPr>
        <w:t>A: Chunk along semantic boundaries (sections/paragraphs) rather than fixed character counts, with modest overlap so answers spanning a boundary aren't lost; choose an embedding model matched to the domain and language needs, benchmarked on your actual data rather than assumed from a leaderboard; pick a vector database based on scale/latency/operational needs (pgvector for simplicity if already on Postgres, a dedicated service like Pinecone/Weaviate for larger scale or advanced filtering). Add a re-ranking step (a cross-encoder re-scoring the top-k retrieved candidates) since embedding similarity alone often surfaces near-misses that a re-ranker filters out. Measure retrieval quality directly with a labeled evaluation set (question -&gt; expected source chunk) tracking recall@k, not just eyeballing a few example answers - this is the only way to know if a chunking/model change actually helped.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Q5076. Agentic systems: For a multi-step, tool-calling agent pipeline, how would you design observability, failure handling, and guardrails so a bad tool call or infinite loop doesn't cause damage or runaway cost?</w:t>
      </w:r>
    </w:p>
    <w:p>
      <w:pPr>
        <w:spacing w:before="0" w:after="40"/>
      </w:pPr>
      <w:r>
        <w:rPr>
          <w:i/>
          <w:color w:val="888888"/>
          <w:sz w:val="18"/>
        </w:rPr>
        <w:t>GenAI/LLM • Troubleshooting</w:t>
      </w:r>
    </w:p>
    <w:p>
      <w:pPr>
        <w:spacing w:after="160"/>
        <w:ind w:left="216"/>
      </w:pPr>
      <w:r>
        <w:rPr>
          <w:sz w:val="21"/>
        </w:rPr>
        <w:t>A: Observability: trace every step of every agent run (prompt, tool calls with arguments/results, reasoning, token cost, latency) so any bad outcome is fully explainable after the fact, not a mystery. Failure handling: validate every tool call's arguments before execution, catch and gracefully handle tool failures (feeding the error back to the agent to retry/adjust rather than crashing the whole run), and cap max iterations/tool calls per task as a hard circuit breaker. Guardrails: gate any destructive or high-risk action behind explicit human approval regardless of how confident the agent seems, scope tool credentials to least-privilege so even a runaway agent can't reach beyond what it should, and track cumulative token/cost spend per run with a hard abort threshold so a stuck loop fails fast and visibly rather than silently consuming unbounded budget.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Q5077. What CI/CD pipeline was used for ML deployments?</w:t>
      </w:r>
    </w:p>
    <w:p>
      <w:pPr>
        <w:spacing w:before="0" w:after="40"/>
      </w:pPr>
      <w:r>
        <w:rPr>
          <w:i/>
          <w:color w:val="888888"/>
          <w:sz w:val="18"/>
        </w:rPr>
        <w:t>MLOps/LLMOps • Conceptual</w:t>
      </w:r>
    </w:p>
    <w:p>
      <w:pPr>
        <w:spacing w:after="160"/>
        <w:ind w:left="216"/>
      </w:pPr>
      <w:r>
        <w:rPr>
          <w:sz w:val="21"/>
        </w:rPr>
        <w:t>A: Describe a pipeline with ML-specific gates layered on top of standard CI/CD: on artifact/code change, run unit tests plus a model-evaluation step (accuracy/F1 against a held-out test set, latency/load test on the serving container), build and push a versioned container image, deploy to a staging environment for integration testing, then promote via canary or blue/green to production with automated rollback if error rate or drift metrics regress post-deploy. Name concrete tooling if relevant - Cloud Build or Jenkins for pipeline orchestration, Vertex AI Pipelines/Kubeflow for the ML-specific steps, and ArgoCD/GKE for the actual deployment - to show this is adapted for model artifacts, not just generic CI/CD.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Q5078. Silent data pipeline failure: A daily ETL job has been silently writing zero rows for three days because an upstream API started returning an empty-but-200-OK response, and nobody noticed until a downstream dashboard looked wrong. How would you redesign monitoring to catch this class of failure?</w:t>
      </w:r>
    </w:p>
    <w:p>
      <w:pPr>
        <w:spacing w:before="0" w:after="40"/>
      </w:pPr>
      <w:r>
        <w:rPr>
          <w:i/>
          <w:color w:val="888888"/>
          <w:sz w:val="18"/>
        </w:rPr>
        <w:t>Automation/Platform • Troubleshooting</w:t>
      </w:r>
    </w:p>
    <w:p>
      <w:pPr>
        <w:spacing w:after="160"/>
        <w:ind w:left="216"/>
      </w:pPr>
      <w:r>
        <w:rPr>
          <w:sz w:val="21"/>
        </w:rPr>
        <w:t>A: The root problem is monitoring job success/failure status instead of job output correctness - a job that completes 'successfully' while doing nothing wrong is invisible to naive monitoring. Redesign with data-quality assertions as a pipeline stage: row-count thresholds (alert if today's row count deviates more than a set percentage from a trailing average), null/empty-response detection on the upstream call itself, and schema/freshness checks on the output table (e.g. the latest update timestamp should be within the last 24 hours). Wire these checks to fail the pipeline run itself, not just log a warning, so the failure is loud and blocks anything depending on that data, rather than a passive dashboard people have to remember to look at.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Q5079. How would you design an evaluation pipeline for an LLM application, including LLM-as-judge and regression testing for prompts?</w:t>
      </w:r>
    </w:p>
    <w:p>
      <w:pPr>
        <w:spacing w:before="0" w:after="40"/>
      </w:pPr>
      <w:r>
        <w:rPr>
          <w:i/>
          <w:color w:val="888888"/>
          <w:sz w:val="18"/>
        </w:rPr>
        <w:t>GenAI/LLMOps • Design / Architecture</w:t>
      </w:r>
    </w:p>
    <w:p>
      <w:pPr>
        <w:spacing w:after="160"/>
        <w:ind w:left="216"/>
      </w:pPr>
      <w:r>
        <w:rPr>
          <w:sz w:val="21"/>
        </w:rPr>
        <w:t>A: Build a versioned golden dataset of representative inputs with expected properties (not always one exact answer - often a rubric), and run every prompt/model/RAG change through it before deploy: automated metrics where possible (exact match, retrieval recall, JSON schema validity), an LLM-as-judge step scoring subjective qualities like helpfulness or faithfulness against the rubric, and periodic human review sampling to catch what the judge model misses or is biased on. Treat this exactly like a test suite in CI - a prompt or model change that regresses the eval score should block deployment - and keep the golden set growing with real production failures you've seen, so evaluation reflects actual failure modes rather than only the cases you imagined up front.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Q5080. How would you choose chunk size and overlap when building a RAG pipeline, and how would you validate the choice?</w:t>
      </w:r>
    </w:p>
    <w:p>
      <w:pPr>
        <w:spacing w:before="0" w:after="40"/>
      </w:pPr>
      <w:r>
        <w:rPr>
          <w:i/>
          <w:color w:val="888888"/>
          <w:sz w:val="18"/>
        </w:rPr>
        <w:t>GenAI/LLMOps • Comparison</w:t>
      </w:r>
    </w:p>
    <w:p>
      <w:pPr>
        <w:spacing w:after="160"/>
        <w:ind w:left="216"/>
      </w:pPr>
      <w:r>
        <w:rPr>
          <w:sz w:val="21"/>
        </w:rPr>
        <w:t>A: Start from the content's natural structure - chunk along semantic boundaries (sections, paragraphs, code blocks) rather than a fixed character count where possible, since splitting mid-thought hurts retrieval quality more than chunk size alone. A typical starting point is a few hundred tokens per chunk with 10-20% overlap so an answer that spans a chunk boundary isn't lost, but the only way to actually validate the choice is empirically: run your evaluation set (question -&gt; expected source chunk) against a few chunk-size/overlap combinations and measure retrieval recall directly, rather than picking a number from a blog post and hoping.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Q5081. How would you structure ArgoCD Applications and Projects for a platform serving many teams - one Application per service, or a different pattern?</w:t>
      </w:r>
    </w:p>
    <w:p>
      <w:pPr>
        <w:spacing w:before="0" w:after="40"/>
      </w:pPr>
      <w:r>
        <w:rPr>
          <w:i/>
          <w:color w:val="888888"/>
          <w:sz w:val="18"/>
        </w:rPr>
        <w:t>CI/CD/GitOps • Implementation / Workflow</w:t>
      </w:r>
    </w:p>
    <w:p>
      <w:pPr>
        <w:spacing w:after="160"/>
        <w:ind w:left="216"/>
      </w:pPr>
      <w:r>
        <w:rPr>
          <w:sz w:val="21"/>
        </w:rPr>
        <w:t>A: One ArgoCD Application per deployable service/environment combination is the default - it gives clean per-service sync status, health, and rollback rather than one giant Application whose status is meaningless when only one of ten services inside it is broken. Use ArgoCD Projects to group Applications by team or domain with scoped RBAC (which repos, clusters, and namespaces a team's Applications may touch), so teams get self-service control over their own Applications without needing cluster-admin-level access to ArgoCD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Q5082. How would you use the App of Apps pattern (or ApplicationSets) to manage dozens of ArgoCD Applications without manually creating each one?</w:t>
      </w:r>
    </w:p>
    <w:p>
      <w:pPr>
        <w:spacing w:before="0" w:after="40"/>
      </w:pPr>
      <w:r>
        <w:rPr>
          <w:i/>
          <w:color w:val="888888"/>
          <w:sz w:val="18"/>
        </w:rPr>
        <w:t>CI/CD/GitOps • Implementation / Workflow</w:t>
      </w:r>
    </w:p>
    <w:p>
      <w:pPr>
        <w:spacing w:after="160"/>
        <w:ind w:left="216"/>
      </w:pPr>
      <w:r>
        <w:rPr>
          <w:sz w:val="21"/>
        </w:rPr>
        <w:t>A: App of Apps uses a parent ArgoCD Application whose only job is to manage a folder of child Application manifests, so adding a new service is a Git commit adding one child manifest, not a manual ArgoCD UI action. ApplicationSets go further with a generator (a list, a Git directory glob, or a cluster list) that templates Applications automatically - e.g. one ApplicationSet generating one Application per cluster for a multi-cluster rollout, or one per directory in a monorepo of services - so the set of Applications stays in sync with the repo structure or cluster inventory without hand-maintaining each 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Q5083. How would you handle secrets in a GitOps repository, since Git is not a safe place to store plaintext secrets?</w:t>
      </w:r>
    </w:p>
    <w:p>
      <w:pPr>
        <w:spacing w:before="0" w:after="40"/>
      </w:pPr>
      <w:r>
        <w:rPr>
          <w:i/>
          <w:color w:val="888888"/>
          <w:sz w:val="18"/>
        </w:rPr>
        <w:t>CI/CD/GitOps • Implementation / Workflow</w:t>
      </w:r>
    </w:p>
    <w:p>
      <w:pPr>
        <w:spacing w:after="160"/>
        <w:ind w:left="216"/>
      </w:pPr>
      <w:r>
        <w:rPr>
          <w:sz w:val="21"/>
        </w:rPr>
        <w:t>A: Never commit plaintext secrets - use either Sealed Secrets (secrets encrypted client-side, only decryptable by the controller in the target cluster, so the encrypted form is safe to commit) or the External Secrets Operator (the manifest references a secret by name in Secret Manager/Vault, and a controller syncs the real value into a Kubernetes Secret at apply time, so Git only ever holds a reference, never the value). Both keep the reconciliation fully GitOps-native - the secret's existence and reference are declared in Git - while keeping the actual sensitive value outside version control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Q5084. What is the difference between ArgoCD's sync and self-heal, and what problems does each solve?</w:t>
      </w:r>
    </w:p>
    <w:p>
      <w:pPr>
        <w:spacing w:before="0" w:after="40"/>
      </w:pPr>
      <w:r>
        <w:rPr>
          <w:i/>
          <w:color w:val="888888"/>
          <w:sz w:val="18"/>
        </w:rPr>
        <w:t>CI/CD/GitOps • Comparison</w:t>
      </w:r>
    </w:p>
    <w:p>
      <w:pPr>
        <w:spacing w:after="160"/>
        <w:ind w:left="216"/>
      </w:pPr>
      <w:r>
        <w:rPr>
          <w:sz w:val="21"/>
        </w:rPr>
        <w:t>A: Sync is the reconciliation action that makes the live cluster match Git - triggered manually, on a schedule, or automatically when Git changes (auto-sync). Self-heal is a separate setting that also reacts to drift in the other direction: if someone changes the live cluster directly (a manual kubectl edit) without touching Git, self-heal detects that drift and reverts the live state back to match Git even though Git itself never changed. Auto-sync alone would let manual live edits persist until the next Git-triggered sync; self-heal closes that gap by treating any live drift, not just Git changes, as something to reconcile away.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Q5085. How would you design progressive delivery (canary or blue-green) with ArgoCD, and what triggers a rollback?</w:t>
      </w:r>
    </w:p>
    <w:p>
      <w:pPr>
        <w:spacing w:before="0" w:after="40"/>
      </w:pPr>
      <w:r>
        <w:rPr>
          <w:i/>
          <w:color w:val="888888"/>
          <w:sz w:val="18"/>
        </w:rPr>
        <w:t>CI/CD/GitOps • Design / Architecture</w:t>
      </w:r>
    </w:p>
    <w:p>
      <w:pPr>
        <w:spacing w:after="160"/>
        <w:ind w:left="216"/>
      </w:pPr>
      <w:r>
        <w:rPr>
          <w:sz w:val="21"/>
        </w:rPr>
        <w:t>A: Pair ArgoCD with Argo Rollouts (a CRD replacing Deployment) to get native canary/blue-green steps - shift a small traffic percentage, pause, run an analysis step querying Prometheus/Datadog for error rate and latency against the new version, then either proceed to the next traffic step or automatically abort and roll back if the analysis fails its threshold. The rollback trigger should be metric-based and automatic (error rate or latency regression crossing a defined threshold during the analysis window), not just 'someone noticed a problem,' so a bad canary is caught and reverted within minutes rather than riding out to full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Q5086. How would you structure Git repositories for GitOps - a single monorepo of manifests, or one repo per environment/team?</w:t>
      </w:r>
    </w:p>
    <w:p>
      <w:pPr>
        <w:spacing w:before="0" w:after="40"/>
      </w:pPr>
      <w:r>
        <w:rPr>
          <w:i/>
          <w:color w:val="888888"/>
          <w:sz w:val="18"/>
        </w:rPr>
        <w:t>CI/CD/GitOps • Implementation / Workflow</w:t>
      </w:r>
    </w:p>
    <w:p>
      <w:pPr>
        <w:spacing w:after="160"/>
        <w:ind w:left="216"/>
      </w:pPr>
      <w:r>
        <w:rPr>
          <w:sz w:val="21"/>
        </w:rPr>
        <w:t>A: A common, scalable pattern is one manifests repo per team/domain (not per environment) with environment-specific overlays inside it (e.g. Kustomize base + dev/staging/prod overlays, or separate Helm values files per environment) - this keeps promotion between environments as a diff/PR within the same repo rather than a copy-paste across repos, while still giving teams independent ownership and blast-radius isolation from each other. A single company-wide monorepo can work at smaller scale but tends to need heavy RBAC/CODEOWNERS discipline to prevent one team's change from needing review by everyone, and to keep ArgoCD's per-Application sync scoped sanely as the repo grows.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Q5087. An ArgoCD Application is stuck in 'OutOfSync' and won't reconcile even though the diff looks trivial. How would you debug it?</w:t>
      </w:r>
    </w:p>
    <w:p>
      <w:pPr>
        <w:spacing w:before="0" w:after="40"/>
      </w:pPr>
      <w:r>
        <w:rPr>
          <w:i/>
          <w:color w:val="888888"/>
          <w:sz w:val="18"/>
        </w:rPr>
        <w:t>CI/CD/GitOps • Troubleshooting</w:t>
      </w:r>
    </w:p>
    <w:p>
      <w:pPr>
        <w:spacing w:after="160"/>
        <w:ind w:left="216"/>
      </w:pPr>
      <w:r>
        <w:rPr>
          <w:sz w:val="21"/>
        </w:rPr>
        <w:t>A: Check `argocd app diff` first to see the exact live-vs-desired difference ArgoCD sees, not just what a human diff of the YAML looks like - a common cause is a field a mutating webhook or the Kubernetes API server itself normalizes/defaults on apply (e.g. resource ordering, injected sidecar fields, or a controller like HPA overwriting replica count), which ArgoCD then perpetually sees as drift. If the diff is genuinely a field ArgoCD shouldn't own, configure an `ignoreDifferences` rule for that specific field/path rather than leaving the Application permanently and misleadingly marked OutOfSync, which trains people to ignore real drift alerts on that Application.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Q5088. How would you promote a change from dev to staging to production in a GitOps workflow without copy-pasting manifests between environment folders?</w:t>
      </w:r>
    </w:p>
    <w:p>
      <w:pPr>
        <w:spacing w:before="0" w:after="40"/>
      </w:pPr>
      <w:r>
        <w:rPr>
          <w:i/>
          <w:color w:val="888888"/>
          <w:sz w:val="18"/>
        </w:rPr>
        <w:t>CI/CD/GitOps • Implementation / Workflow</w:t>
      </w:r>
    </w:p>
    <w:p>
      <w:pPr>
        <w:spacing w:after="160"/>
        <w:ind w:left="216"/>
      </w:pPr>
      <w:r>
        <w:rPr>
          <w:sz w:val="21"/>
        </w:rPr>
        <w:t>A: Use a base configuration (Kustomize base or a shared Helm chart) with thin per-environment overlays that only override what actually differs (image tag, replica count, resource limits), so a promotion is bumping the image tag/values reference in the next environment's overlay via a PR, not duplicating the whole manifest. Automate the PR itself where possible (a bot opens the staging-bump PR automatically once dev's deploy is healthy, and a human approves it) so promotion is a fast, auditable Git-native action with a clear diff and approval trail rather than a manual copy-paste that risks drifting the environments apart.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Q5089. How would you design a GitHub Actions workflow for a monorepo so only the services that actually changed get built and deployed?</w:t>
      </w:r>
    </w:p>
    <w:p>
      <w:pPr>
        <w:spacing w:before="0" w:after="40"/>
      </w:pPr>
      <w:r>
        <w:rPr>
          <w:i/>
          <w:color w:val="888888"/>
          <w:sz w:val="18"/>
        </w:rPr>
        <w:t>CI/CD/GitOps • Design / Architecture</w:t>
      </w:r>
    </w:p>
    <w:p>
      <w:pPr>
        <w:spacing w:after="160"/>
        <w:ind w:left="216"/>
      </w:pPr>
      <w:r>
        <w:rPr>
          <w:sz w:val="21"/>
        </w:rPr>
        <w:t>A: Use `paths` filters on the workflow trigger (or a dedicated changed-files action) to detect which service directories changed in the PR/push, then fan out to a matrix job or conditional jobs per service so an unrelated service's pipeline doesn't run at all. For a large monorepo, pair this with a dependency graph (if service A imports a shared library, a change to the library should trigger A's build too) rather than pure path-filtering alone, since naive path filtering misses cross-cutting changes to shared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Q5090. How would you securely authenticate a GitHub Actions workflow to GCP without storing a long-lived service account key as a secret?</w:t>
      </w:r>
    </w:p>
    <w:p>
      <w:pPr>
        <w:spacing w:before="0" w:after="40"/>
      </w:pPr>
      <w:r>
        <w:rPr>
          <w:i/>
          <w:color w:val="888888"/>
          <w:sz w:val="18"/>
        </w:rPr>
        <w:t>CI/CD/GitOps • Implementation / Workflow</w:t>
      </w:r>
    </w:p>
    <w:p>
      <w:pPr>
        <w:spacing w:after="160"/>
        <w:ind w:left="216"/>
      </w:pPr>
      <w:r>
        <w:rPr>
          <w:sz w:val="21"/>
        </w:rPr>
        <w:t>A: Use Workload Identity Federation - GitHub Actions' OIDC token is exchanged for short-lived GCP credentials via a configured identity pool/provider trust relationship, scoped to a specific repo/branch, with no static key ever stored as a GitHub secret at all. This eliminates the biggest real-world risk with the key-based approach (a long-lived JSON key leaking from a misconfigured secret, a fork's workflow, or a compromised dependency) since there's no persistent credential to leak - only a token valid for the duration of that specific workflow run.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Q5091. How would you cache dependencies in GitHub Actions to speed up build times without caching stale or incorrect artifacts?</w:t>
      </w:r>
    </w:p>
    <w:p>
      <w:pPr>
        <w:spacing w:before="0" w:after="40"/>
      </w:pPr>
      <w:r>
        <w:rPr>
          <w:i/>
          <w:color w:val="888888"/>
          <w:sz w:val="18"/>
        </w:rPr>
        <w:t>CI/CD/GitOps • Implementation / Workflow</w:t>
      </w:r>
    </w:p>
    <w:p>
      <w:pPr>
        <w:spacing w:after="160"/>
        <w:ind w:left="216"/>
      </w:pPr>
      <w:r>
        <w:rPr>
          <w:sz w:val="21"/>
        </w:rPr>
        <w:t>A: Key the cache on a hash of the lockfile (package-lock.json, poetry.lock, go.sum) rather than a static key, so any dependency change automatically invalidates the cache and forces a fresh install instead of silently reusing stale packages. Use `restore-keys` as a fallback for partial cache hits on a close-but-not-exact match (speeds up builds even when the lockfile changed slightly), but never cache build *output* artifacts across unrelated commits the same way - only cache genuinely reusable inputs like downloaded dependencies, not compiled results that should be freshly built per commit.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Q5092. How would you design reusable GitHub Actions workflows or composite actions to avoid duplicating the same CI steps across many repositories?</w:t>
      </w:r>
    </w:p>
    <w:p>
      <w:pPr>
        <w:spacing w:before="0" w:after="40"/>
      </w:pPr>
      <w:r>
        <w:rPr>
          <w:i/>
          <w:color w:val="888888"/>
          <w:sz w:val="18"/>
        </w:rPr>
        <w:t>CI/CD/GitOps • Design / Architecture</w:t>
      </w:r>
    </w:p>
    <w:p>
      <w:pPr>
        <w:spacing w:after="160"/>
        <w:ind w:left="216"/>
      </w:pPr>
      <w:r>
        <w:rPr>
          <w:sz w:val="21"/>
        </w:rPr>
        <w:t>A: Composite actions bundle a fixed sequence of steps (e.g. 'checkout, setup language, run lint+test') into one reusable action referenced by tag/SHA from any repo, good for a self-contained step sequence. Reusable workflows (`workflow_call`) go further, letting one repo define an entire pipeline (build, test, security scan, deploy) that other repos' workflows call with `uses:` and pass inputs/secrets to, centralizing pipeline logic in one place so a fix or new security-scanning step gets adopted by every consuming repo through a version bump rather than copy-pasting YAML across dozens of repos.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Q5093. A GitHub Actions workflow passes on every PR but the same code fails when merged to main. What would you check?</w:t>
      </w:r>
    </w:p>
    <w:p>
      <w:pPr>
        <w:spacing w:before="0" w:after="40"/>
      </w:pPr>
      <w:r>
        <w:rPr>
          <w:i/>
          <w:color w:val="888888"/>
          <w:sz w:val="18"/>
        </w:rPr>
        <w:t>CI/CD/GitOps • Troubleshooting</w:t>
      </w:r>
    </w:p>
    <w:p>
      <w:pPr>
        <w:spacing w:after="160"/>
        <w:ind w:left="216"/>
      </w:pPr>
      <w:r>
        <w:rPr>
          <w:sz w:val="21"/>
        </w:rPr>
        <w:t>A: The most common cause is the PR workflow running against a merge of the PR branch with main automatically (GitHub's default `pull_request` trigger checks out a merge commit), which can mask a real conflict or missing dependency that only surfaces once the PR is actually merged for real - check whether CI is testing the true merge result or a stale/different ref. Other frequent causes: environment or secret differences between the PR context (forked PRs often can't access repo secrets at all, for security) and the main-branch job, or a race/flaky test that happened to pass by chance on the PR run - re-run main's failing job first to rule out flakiness before assuming it's environmental.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Q5094. How would you control GitHub Actions runner costs and concurrency so a burst of PRs doesn't queue for hours or run up a large bill?</w:t>
      </w:r>
    </w:p>
    <w:p>
      <w:pPr>
        <w:spacing w:before="0" w:after="40"/>
      </w:pPr>
      <w:r>
        <w:rPr>
          <w:i/>
          <w:color w:val="888888"/>
          <w:sz w:val="18"/>
        </w:rPr>
        <w:t>CI/CD/GitOps • Implementation / Workflow</w:t>
      </w:r>
    </w:p>
    <w:p>
      <w:pPr>
        <w:spacing w:after="160"/>
        <w:ind w:left="216"/>
      </w:pPr>
      <w:r>
        <w:rPr>
          <w:sz w:val="21"/>
        </w:rPr>
        <w:t>A: Use `concurrency` groups keyed on the branch/PR so a new push to the same PR cancels the previous in-flight run instead of both running to completion, which is usually the single biggest cost/queue-time win for active PRs with frequent pushes. Scope expensive jobs (full test suites, deploys) to only run on paths that matter or only after a lighter required check passes, use self-hosted runners with autoscaling for high-volume workloads instead of paying per-minute for GitHub-hosted runners at scale, and set workflow-level timeouts so a hung job doesn't silently burn runner-minutes for hours.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Q5095. How would you design a Jenkins Shared Library so multiple teams' Jenkinsfiles can reuse common pipeline stages instead of duplicating Groovy code?</w:t>
      </w:r>
    </w:p>
    <w:p>
      <w:pPr>
        <w:spacing w:before="0" w:after="40"/>
      </w:pPr>
      <w:r>
        <w:rPr>
          <w:i/>
          <w:color w:val="888888"/>
          <w:sz w:val="18"/>
        </w:rPr>
        <w:t>CI/CD/GitOps • Comparison</w:t>
      </w:r>
    </w:p>
    <w:p>
      <w:pPr>
        <w:spacing w:after="160"/>
        <w:ind w:left="216"/>
      </w:pPr>
      <w:r>
        <w:rPr>
          <w:sz w:val="21"/>
        </w:rPr>
        <w:t>A: Build a versioned Shared Library repo with reusable steps (`vars/*.groovy` for simple callable steps, `src/` for more structured classes) covering common stages - build, test, security scan, deploy - and have each team's Jenkinsfile load a specific tagged version (`@Library('common-pipeline@v2.1')`) rather than `@latest`, so a library change doesn't silently break every consuming pipeline the moment it merges. Treat the library itself like a product with its own tests and semantic versioning, since dozens of teams' CI now depends on it working correctly.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Q5096. In a Jenkins multibranch pipeline, how would you make certain stages run only on the main branch or only on pull requests, and skip them elsewhere?</w:t>
      </w:r>
    </w:p>
    <w:p>
      <w:pPr>
        <w:spacing w:before="0" w:after="40"/>
      </w:pPr>
      <w:r>
        <w:rPr>
          <w:i/>
          <w:color w:val="888888"/>
          <w:sz w:val="18"/>
        </w:rPr>
        <w:t>CI/CD/GitOps • Conceptual</w:t>
      </w:r>
    </w:p>
    <w:p>
      <w:pPr>
        <w:spacing w:after="160"/>
        <w:ind w:left="216"/>
      </w:pPr>
      <w:r>
        <w:rPr>
          <w:sz w:val="21"/>
        </w:rPr>
        <w:t>A: Use a `when { branch 'main' }` or `when { changeRequest() }` directive on the specific stage in the Jenkinsfile - Jenkins evaluates this per-run using the branch/PR context the multibranch job already knows, so the same Jenkinsfile can run a full deploy stage only on main while running build+test (but skipping deploy) on every feature branch and PR automatically, without needing separate Jenkinsfiles per branch type.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Q5097. How would you handle Jenkins agent/executor scarcity so a burst of multibranch builds (many open PRs) doesn't starve other jobs?</w:t>
      </w:r>
    </w:p>
    <w:p>
      <w:pPr>
        <w:spacing w:before="0" w:after="40"/>
      </w:pPr>
      <w:r>
        <w:rPr>
          <w:i/>
          <w:color w:val="888888"/>
          <w:sz w:val="18"/>
        </w:rPr>
        <w:t>CI/CD/GitOps • Implementation / Workflow</w:t>
      </w:r>
    </w:p>
    <w:p>
      <w:pPr>
        <w:spacing w:after="160"/>
        <w:ind w:left="216"/>
      </w:pPr>
      <w:r>
        <w:rPr>
          <w:sz w:val="21"/>
        </w:rPr>
        <w:t>A: Use cloud-based ephemeral agents (Kubernetes plugin spinning up a pod per build) instead of a fixed pool of static agents, so executor capacity scales with actual PR volume rather than being capped by however many static agents happen to be provisioned. Where capacity truly is fixed, use label-based agent pools and `throttle` /concurrency limits so multibranch PR builds are confined to their own pool and can't consume every executor a critical scheduled job (like a nightly deploy or security scan) also needs.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Q5098. How would you clean up orphaned Jenkins multibranch jobs automatically after their corresponding Git branch or PR is deleted?</w:t>
      </w:r>
    </w:p>
    <w:p>
      <w:pPr>
        <w:spacing w:before="0" w:after="40"/>
      </w:pPr>
      <w:r>
        <w:rPr>
          <w:i/>
          <w:color w:val="888888"/>
          <w:sz w:val="18"/>
        </w:rPr>
        <w:t>CI/CD/GitOps • Troubleshooting</w:t>
      </w:r>
    </w:p>
    <w:p>
      <w:pPr>
        <w:spacing w:after="160"/>
        <w:ind w:left="216"/>
      </w:pPr>
      <w:r>
        <w:rPr>
          <w:sz w:val="21"/>
        </w:rPr>
        <w:t>A: Enable the multibranch pipeline's built-in orphaned item strategy (Scan Multibranch Pipeline Triggers -&gt; 'Discard old items' with a retention period), which automatically removes the Jenkins job for a branch once its source branch/PR no longer exists upstream, rather than letting deleted branches accumulate as stale jobs forever. Pair this with a periodic branch-source re-scan (webhook-triggered plus a periodic fallback scan) so deletions are actually detected promptly instead of only being noticed the next time someone manually triggers a rescan.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Q5099. How would you pass secrets into a Jenkins multibranch pipeline safely, given that Jenkinsfiles from any branch (including PRs from forks) are executed?</w:t>
      </w:r>
    </w:p>
    <w:p>
      <w:pPr>
        <w:spacing w:before="0" w:after="40"/>
      </w:pPr>
      <w:r>
        <w:rPr>
          <w:i/>
          <w:color w:val="888888"/>
          <w:sz w:val="18"/>
        </w:rPr>
        <w:t>CI/CD/GitOps • Implementation / Workflow</w:t>
      </w:r>
    </w:p>
    <w:p>
      <w:pPr>
        <w:spacing w:after="160"/>
        <w:ind w:left="216"/>
      </w:pPr>
      <w:r>
        <w:rPr>
          <w:sz w:val="21"/>
        </w:rPr>
        <w:t>A: Store secrets only in the Jenkins Credentials store (never in the Jenkinsfile or repo) and inject them via `withCredentials` scoped to the specific step that needs them, masked automatically from logs. Critically, treat PRs from forks as untrusted code - Jenkins' GitHub Branch Source plugin has settings to restrict whether fork PRs can even trigger builds, and if they can, ensure credential-requiring stages (deploy, publish) are gated behind `when { not { changeRequest() } }` or a trusted-branch check, since a malicious fork PR's Jenkinsfile could otherwise attempt to exfiltrate any secret it's given access to.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Q5100. How would you version and test changes to a Jenkinsfile itself before merging, given that a broken Jenkinsfile can break CI for the whole team?</w:t>
      </w:r>
    </w:p>
    <w:p>
      <w:pPr>
        <w:spacing w:before="0" w:after="40"/>
      </w:pPr>
      <w:r>
        <w:rPr>
          <w:i/>
          <w:color w:val="888888"/>
          <w:sz w:val="18"/>
        </w:rPr>
        <w:t>CI/CD/GitOps • Implementation / Workflow</w:t>
      </w:r>
    </w:p>
    <w:p>
      <w:pPr>
        <w:spacing w:after="160"/>
        <w:ind w:left="216"/>
      </w:pPr>
      <w:r>
        <w:rPr>
          <w:sz w:val="21"/>
        </w:rPr>
        <w:t>A: Since the multibranch job already runs whatever Jenkinsfile is on each branch, a PR changing the Jenkinsfile gets tested automatically on that PR's own branch before merge - the practical discipline is making sure the PR's pipeline run is a required status check before merge, so a syntactically broken or logically wrong Jenkinsfile change fails visibly on the PR rather than silently landing on main and breaking CI for everyone. For larger changes (e.g. a Shared Library upgrade), test against a throwaway branch first and treat the Jenkinsfile with the same PR-review rigor as production code, since in practice it is.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Q5101. A specific branch's Jenkins multibranch job keeps re-triggering builds even with no new commits. How would you diagnose and fix it?</w:t>
      </w:r>
    </w:p>
    <w:p>
      <w:pPr>
        <w:spacing w:before="0" w:after="40"/>
      </w:pPr>
      <w:r>
        <w:rPr>
          <w:i/>
          <w:color w:val="888888"/>
          <w:sz w:val="18"/>
        </w:rPr>
        <w:t>CI/CD/GitOps • Conceptual</w:t>
      </w:r>
    </w:p>
    <w:p>
      <w:pPr>
        <w:spacing w:after="160"/>
        <w:ind w:left="216"/>
      </w:pPr>
      <w:r>
        <w:rPr>
          <w:sz w:val="21"/>
        </w:rPr>
        <w:t>A: Check the trigger configuration first - a webhook misconfigured to fire on unrelated events (e.g. every push to any branch triggering a rescan of all branches, or a status-check webhook loop where Jenkins posting a commit status back to GitHub itself triggers another webhook) is the most common cause. Also check for a periodic 'Scan Multibranch Pipeline Triggers' interval set too aggressively combined with `Build Strategies` set to build on every scan regardless of whether the branch's actual head SHA changed - tightening the build strategy to only build on new SHA changes (not just 'branch exists') usually stops the loop.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Q5102. What is query rewriting/query expansion in RAG, and when would you add it to a pipeline?</w:t>
      </w:r>
    </w:p>
    <w:p>
      <w:pPr>
        <w:spacing w:before="0" w:after="40"/>
      </w:pPr>
      <w:r>
        <w:rPr>
          <w:i/>
          <w:color w:val="888888"/>
          <w:sz w:val="18"/>
        </w:rPr>
        <w:t>RAG • Conceptual</w:t>
      </w:r>
    </w:p>
    <w:p>
      <w:pPr>
        <w:spacing w:after="160"/>
        <w:ind w:left="216"/>
      </w:pPr>
      <w:r>
        <w:rPr>
          <w:sz w:val="21"/>
        </w:rPr>
        <w:t>A: Query rewriting uses an LLM to transform the user's raw query into one or more better-formed retrieval queries before searching - expanding an ambiguous or conversational query into explicit terms, breaking a compound question into sub-queries, or rephrasing to better match the document corpus's vocabulary. Add it when you observe retrieval failing on real user queries that are vague, contain pronouns referring to earlier conversation turns, or use different terminology than the source documents - it adds latency and an extra LLM call, so it's worth the cost only when retrieval quality genuinely benefits from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Q5103. What is a reranker's role in a RAG pipeline, and why isn't embedding similarity alone sufficient for good retrieval?</w:t>
      </w:r>
    </w:p>
    <w:p>
      <w:pPr>
        <w:spacing w:before="0" w:after="40"/>
      </w:pPr>
      <w:r>
        <w:rPr>
          <w:i/>
          <w:color w:val="888888"/>
          <w:sz w:val="18"/>
        </w:rPr>
        <w:t>RAG • Conceptual</w:t>
      </w:r>
    </w:p>
    <w:p>
      <w:pPr>
        <w:spacing w:after="160"/>
        <w:ind w:left="216"/>
      </w:pPr>
      <w:r>
        <w:rPr>
          <w:sz w:val="21"/>
        </w:rPr>
        <w:t>A: Embedding similarity search is fast but approximate - it's optimized for retrieving a broad candidate set efficiently across a huge corpus, not for precisely ranking the true best matches, and cosine similarity in embedding space doesn't always correlate perfectly with actual relevance to a specific query. A reranker (typically a cross-encoder that jointly processes the query and each candidate chunk together, rather than comparing pre-computed independent embeddings) re-scores the top-k candidates from the initial retrieval with much higher precision, at the cost of being too slow to run against the entire corpus - the standard pattern is fast approximate retrieval for a broad candidate set, then a reranker to precisely select the final few chunks actually sent to the LLM.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Q5104. How would you design CI/CD for a GenAI application that includes prompts, RAG indexes, and application code all needing to move together?</w:t>
      </w:r>
    </w:p>
    <w:p>
      <w:pPr>
        <w:spacing w:before="0" w:after="40"/>
      </w:pPr>
      <w:r>
        <w:rPr>
          <w:i/>
          <w:color w:val="888888"/>
          <w:sz w:val="18"/>
        </w:rPr>
        <w:t>LLMOps • Design / Architecture</w:t>
      </w:r>
    </w:p>
    <w:p>
      <w:pPr>
        <w:spacing w:after="160"/>
        <w:ind w:left="216"/>
      </w:pPr>
      <w:r>
        <w:rPr>
          <w:sz w:val="21"/>
        </w:rPr>
        <w:t>A: Version prompts, RAG index configuration (chunking parameters, embedding model version), and application code together as one coherent deployable unit, run the full evaluation suite (testing the combination, not each piece in isolation) on every change, and promote through environments with the same gates as any other deployment - a canary/staged rollout with automated eval-score comparison against the current production version, and automatic rollback if the new combination regresses. Treating any one of prompts/index/code as independently deployable risks a mismatch (a prompt assuming an index structure that hasn't actually been updated yet) that's hard to debug after the fact.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Q5105. What does "agentic RAG" mean, and how does it differ from a standard single-shot RAG pipeline?</w:t>
      </w:r>
    </w:p>
    <w:p>
      <w:pPr>
        <w:spacing w:before="0" w:after="40"/>
      </w:pPr>
      <w:r>
        <w:rPr>
          <w:i/>
          <w:color w:val="888888"/>
          <w:sz w:val="18"/>
        </w:rPr>
        <w:t>Agentic AI • Conceptual</w:t>
      </w:r>
    </w:p>
    <w:p>
      <w:pPr>
        <w:spacing w:after="160"/>
        <w:ind w:left="216"/>
      </w:pPr>
      <w:r>
        <w:rPr>
          <w:sz w:val="21"/>
        </w:rPr>
        <w:t>A: Standard RAG performs one fixed retrieve-then-generate pass - it retrieves once, generates once, done. Agentic RAG gives the model control over the retrieval process itself as one of its available tools - it can decide to retrieve, evaluate whether the results are sufficient, issue additional/refined retrieval queries if not, and iterate multiple times before generating a final answer, handling multi-hop questions and cases where the initial retrieval query wasn't well-formed far better than a single fixed pass can.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Q5106. What is content moderation for generative AI, and how would you design a pipeline to catch unsafe outputs before they reach users?</w:t>
      </w:r>
    </w:p>
    <w:p>
      <w:pPr>
        <w:spacing w:before="0" w:after="40"/>
      </w:pPr>
      <w:r>
        <w:rPr>
          <w:i/>
          <w:color w:val="888888"/>
          <w:sz w:val="18"/>
        </w:rPr>
        <w:t>Generative AI • Conceptual</w:t>
      </w:r>
    </w:p>
    <w:p>
      <w:pPr>
        <w:spacing w:after="160"/>
        <w:ind w:left="216"/>
      </w:pPr>
      <w:r>
        <w:rPr>
          <w:sz w:val="21"/>
        </w:rPr>
        <w:t>A: Content moderation screens generated output (and often input) for unsafe categories - violence, sexual content, hate speech, self-harm content, or other policy violations - before it reaches end users. Design this as a dedicated pipeline stage: a classifier (a purpose-built moderation model, or a general-purpose LLM prompted specifically for classification) scores every generated output against policy categories, with outputs above a risk threshold blocked, flagged for human review, or regenerated - this should be a mandatory pipeline stage for any user-facing generative feature, not an optional afterthought, since a single bad output can cause significant reputational or legal harm.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Q5107. Kubeflow pipeline reliability: How would you make a training pipeline idempotent, resumable, and safe to retry?</w:t>
      </w:r>
    </w:p>
    <w:p>
      <w:pPr>
        <w:spacing w:before="0" w:after="40"/>
      </w:pPr>
      <w:r>
        <w:rPr>
          <w:i/>
          <w:color w:val="888888"/>
          <w:sz w:val="18"/>
        </w:rPr>
        <w:t>Kubeflow • Conceptual</w:t>
      </w:r>
    </w:p>
    <w:p>
      <w:pPr>
        <w:spacing w:after="160"/>
        <w:ind w:left="216"/>
      </w:pPr>
      <w:r>
        <w:rPr>
          <w:sz w:val="21"/>
        </w:rPr>
        <w:t>A: Give every run immutable input versions and a unique run ID, make components deterministic where possible, and write outputs to run-scoped artifact locations before publishing them atomically. Components should detect completed valid outputs, avoid hidden local state, and treat external writes such as registry promotion as idempotent operations. Use durable checkpoints for long training jobs, explicit retry policies for transient failures, and no automatic retry for invalid data or code defects. Cache only when the component code, parameters, and input-artifact hashes match.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Q5108. What is Harness, and how does its Continuous Delivery module differ from a traditional Jenkins pipeline?</w:t>
      </w:r>
    </w:p>
    <w:p>
      <w:pPr>
        <w:spacing w:before="0" w:after="40"/>
      </w:pPr>
      <w:r>
        <w:rPr>
          <w:i/>
          <w:color w:val="888888"/>
          <w:sz w:val="18"/>
        </w:rPr>
        <w:t>Harness CI/CD • Conceptual</w:t>
      </w:r>
    </w:p>
    <w:p>
      <w:pPr>
        <w:spacing w:after="160"/>
        <w:ind w:left="216"/>
      </w:pPr>
      <w:r>
        <w:rPr>
          <w:sz w:val="21"/>
        </w:rPr>
        <w:t>A: Harness is a CD/CI platform that provides deployment strategies (canary, blue-green, rolling), approval workflows, and rollback as built-in, configurable pipeline primitives rather than something you script yourself in Groovy. Where a Jenkins pipeline is imperative code you write to orchestrate a deploy (and canary/rollback logic has to be built and maintained by hand), a Harness pipeline is declarative configuration selecting a deployment strategy from a library of pre-built, tested patterns - trading some flexibility for significantly less custom pipeline code to write and maintain, plus built-in visualization of every deployment's progress and history.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Q5109. Explain the Harness Delegate - what is it, and why does Harness need one instead of connecting directly to your infrastructure?</w:t>
      </w:r>
    </w:p>
    <w:p>
      <w:pPr>
        <w:spacing w:before="0" w:after="40"/>
      </w:pPr>
      <w:r>
        <w:rPr>
          <w:i/>
          <w:color w:val="888888"/>
          <w:sz w:val="18"/>
        </w:rPr>
        <w:t>Harness CI/CD • Comparison</w:t>
      </w:r>
    </w:p>
    <w:p>
      <w:pPr>
        <w:spacing w:after="160"/>
        <w:ind w:left="216"/>
      </w:pPr>
      <w:r>
        <w:rPr>
          <w:sz w:val="21"/>
        </w:rPr>
        <w:t>A: The Harness Delegate is a lightweight service you run inside your own infrastructure (a Kubernetes Pod, a VM, or a Docker container) that polls Harness's control plane (SaaS or self-managed) for tasks and executes them locally against your actual cloud/cluster resources - your cloud credentials and network access never need to be exposed to or held by Harness's control plane directly. This matters for security and network topology: the Delegate only needs outbound connectivity to Harness, so it works cleanly even in a private VPC/cluster with no inbound access required, and your sensitive infrastructure credentials stay within a component you fully control.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Q5110. What is a Harness Pipeline, Stage, and Step - how are they structured?</w:t>
      </w:r>
    </w:p>
    <w:p>
      <w:pPr>
        <w:spacing w:before="0" w:after="40"/>
      </w:pPr>
      <w:r>
        <w:rPr>
          <w:i/>
          <w:color w:val="888888"/>
          <w:sz w:val="18"/>
        </w:rPr>
        <w:t>Harness CI/CD • Conceptual</w:t>
      </w:r>
    </w:p>
    <w:p>
      <w:pPr>
        <w:spacing w:after="160"/>
        <w:ind w:left="216"/>
      </w:pPr>
      <w:r>
        <w:rPr>
          <w:sz w:val="21"/>
        </w:rPr>
        <w:t>A: A Pipeline is the top-level workflow definition, containing one or more Stages executed in sequence (or in parallel, if configured) - each Stage represents a distinct phase like Build, Deploy to Dev, or Deploy to Prod, and is typed (a Deployment stage, an Approval stage, a Custom/CI stage). Within a Stage, Steps are the individual actions executed in order (e.g. a 'Rollout Deployment' step, a 'Verify' step running health checks, a 'Shell Script' step for custom logic) - this three-level hierarchy (Pipeline &gt; Stage &gt; Step) is what lets Harness visualize and independently retry/debug at a granular level rather than treating a deploy as one opaque script execution.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Q5111. How does Harness's GitOps module differ from just using ArgoCD directly?</w:t>
      </w:r>
    </w:p>
    <w:p>
      <w:pPr>
        <w:spacing w:before="0" w:after="40"/>
      </w:pPr>
      <w:r>
        <w:rPr>
          <w:i/>
          <w:color w:val="888888"/>
          <w:sz w:val="18"/>
        </w:rPr>
        <w:t>Harness CI/CD • Implementation / Workflow</w:t>
      </w:r>
    </w:p>
    <w:p>
      <w:pPr>
        <w:spacing w:after="160"/>
        <w:ind w:left="216"/>
      </w:pPr>
      <w:r>
        <w:rPr>
          <w:sz w:val="21"/>
        </w:rPr>
        <w:t>A: Harness GitOps is actually built on ArgoCD under the hood (it embeds and manages ArgoCD instances/agents), so the core reconciliation engine is the same - the difference is Harness wraps it with a unified UI/API alongside its CD pipelines, centralized multi-cluster GitOps Application management, and the ability to trigger GitOps syncs as steps within a broader Harness pipeline (e.g. a pipeline that builds an image, runs approval, then triggers a GitOps sync as one of its stages) - useful if you want GitOps reconciliation integrated into a single pipeline view rather than operating a separate standalone ArgoCD instance and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Q5112. How would you migrate a set of Jenkins pipelines to Harness, and what would you need to redesign versus what maps over directly?</w:t>
      </w:r>
    </w:p>
    <w:p>
      <w:pPr>
        <w:spacing w:before="0" w:after="40"/>
      </w:pPr>
      <w:r>
        <w:rPr>
          <w:i/>
          <w:color w:val="888888"/>
          <w:sz w:val="18"/>
        </w:rPr>
        <w:t>Harness CI/CD • Comparison</w:t>
      </w:r>
    </w:p>
    <w:p>
      <w:pPr>
        <w:spacing w:after="160"/>
        <w:ind w:left="216"/>
      </w:pPr>
      <w:r>
        <w:rPr>
          <w:sz w:val="21"/>
        </w:rPr>
        <w:t>A: Build/CI logic (compiling code, running tests, building images) maps over fairly directly into Harness CI stages or can continue running in Jenkins with Harness only handling CD - many migrations start there, keeping Jenkins for build and adopting Harness just for deployment orchestration. What needs genuine redesign is any custom deployment logic written as Groovy/shell script in Jenkins (canary steps, approval gates, rollback logic) - these should be re-expressed using Harness's native deployment strategy and approval-stage primitives rather than ported as a giant 'Shell Script' step, since keeping deployment logic as opaque scripts inside Harness forfeits most of the platform's actual value (visualization, built-in strategies,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Q5113. What is Harness Cloud Cost Management (CCM), and how does it help with cost optimization?</w:t>
      </w:r>
    </w:p>
    <w:p>
      <w:pPr>
        <w:spacing w:before="0" w:after="40"/>
      </w:pPr>
      <w:r>
        <w:rPr>
          <w:i/>
          <w:color w:val="888888"/>
          <w:sz w:val="18"/>
        </w:rPr>
        <w:t>Harness CI/CD • Conceptual</w:t>
      </w:r>
    </w:p>
    <w:p>
      <w:pPr>
        <w:spacing w:after="160"/>
        <w:ind w:left="216"/>
      </w:pPr>
      <w:r>
        <w:rPr>
          <w:sz w:val="21"/>
        </w:rPr>
        <w:t>A: Harness CCM ingests cloud billing and Kubernetes utilization data to show cost broken down by namespace, workload, team, or label, and surfaces optimization recommendations (rightsizing over-provisioned workloads, identifying idle resources, recommending commitment-based discounts) directly tied to what's actually running - the Kubernetes-aware cost attribution (mapping cloud spend down to individual workloads/namespaces, not just the cluster as a whole) is its main differentiator versus reading raw cloud billing console data alone, which can't attribute shared cluster cost to specific teams/services without this kind of tooling.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Q5114. What is Harness Chaos Engineering, and how would you use it to test a service's resilience?</w:t>
      </w:r>
    </w:p>
    <w:p>
      <w:pPr>
        <w:spacing w:before="0" w:after="40"/>
      </w:pPr>
      <w:r>
        <w:rPr>
          <w:i/>
          <w:color w:val="888888"/>
          <w:sz w:val="18"/>
        </w:rPr>
        <w:t>Harness CI/CD • Conceptual</w:t>
      </w:r>
    </w:p>
    <w:p>
      <w:pPr>
        <w:spacing w:after="160"/>
        <w:ind w:left="216"/>
      </w:pPr>
      <w:r>
        <w:rPr>
          <w:sz w:val="21"/>
        </w:rPr>
        <w:t>A: Harness Chaos Engineering (built on the open-source LitmusChaos project) lets you define and run controlled fault-injection experiments against a system - killing a Pod, injecting network latency, exhausting CPU/memory on a node - to verify your service actually degrades or recovers the way you assume it will, rather than trusting an untested assumption about resilience. You'd design a chaos experiment targeting a specific failure mode you want to validate (e.g. 'does my HPA actually scale out fast enough when a node is killed'), run it in a controlled environment with defined blast-radius limits, and use the observed behavior to fix gaps before a real, uncontrolled version of that failure happens in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Q5115. How does Harness Security Testing Orchestration (STO) integrate security scanning into a pipeline?</w:t>
      </w:r>
    </w:p>
    <w:p>
      <w:pPr>
        <w:spacing w:before="0" w:after="40"/>
      </w:pPr>
      <w:r>
        <w:rPr>
          <w:i/>
          <w:color w:val="888888"/>
          <w:sz w:val="18"/>
        </w:rPr>
        <w:t>Harness CI/CD • Implementation / Workflow</w:t>
      </w:r>
    </w:p>
    <w:p>
      <w:pPr>
        <w:spacing w:after="160"/>
        <w:ind w:left="216"/>
      </w:pPr>
      <w:r>
        <w:rPr>
          <w:sz w:val="21"/>
        </w:rPr>
        <w:t>A: STO adds security scanning (SAST, DAST, SCA/dependency scanning, container image scanning) as native pipeline steps that aggregate results from multiple underlying scanning tools into one unified view with deduplication and severity-based policy gates - rather than each scanner living as a disconnected pipeline step with its own separate report, STO gives one consolidated 'security posture' view per pipeline run and can block promotion if findings exceed a configured severity threshold, the same kind of automated security gate discussed for any mature CI/CD pipeline, just with Harness-native tooling and reporting.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Q5116. How do Harness Connectors work, and what's the security model for storing credentials?</w:t>
      </w:r>
    </w:p>
    <w:p>
      <w:pPr>
        <w:spacing w:before="0" w:after="40"/>
      </w:pPr>
      <w:r>
        <w:rPr>
          <w:i/>
          <w:color w:val="888888"/>
          <w:sz w:val="18"/>
        </w:rPr>
        <w:t>Harness CI/CD • Conceptual</w:t>
      </w:r>
    </w:p>
    <w:p>
      <w:pPr>
        <w:spacing w:after="160"/>
        <w:ind w:left="216"/>
      </w:pPr>
      <w:r>
        <w:rPr>
          <w:sz w:val="21"/>
        </w:rPr>
        <w:t>A: A Connector is Harness's abstraction for any external system integration (a Git repo, a Kubernetes cluster, a cloud provider, an artifact registry, a Vault instance) - it stores the connection details and, for the actual credential, either references a Harness-native encrypted secret or delegates to an external secrets manager (Vault, AWS/GCP/Azure secret managers) so the raw credential value can be kept outside Harness's own control plane entirely if required. Connectors are typically configured to route through a Delegate for the actual connection, meaning the credential is used within your infrastructure boundary rather than the credential itself needing to reach out to Harness's SaaS control plane.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Q5117. How would you troubleshoot a Harness pipeline that's stuck or a Delegate that's disconnected?</w:t>
      </w:r>
    </w:p>
    <w:p>
      <w:pPr>
        <w:spacing w:before="0" w:after="40"/>
      </w:pPr>
      <w:r>
        <w:rPr>
          <w:i/>
          <w:color w:val="888888"/>
          <w:sz w:val="18"/>
        </w:rPr>
        <w:t>Harness CI/CD • Troubleshooting</w:t>
      </w:r>
    </w:p>
    <w:p>
      <w:pPr>
        <w:spacing w:after="160"/>
        <w:ind w:left="216"/>
      </w:pPr>
      <w:r>
        <w:rPr>
          <w:sz w:val="21"/>
        </w:rPr>
        <w:t>A: For a stuck pipeline, check the specific step it's stuck on in the execution view first - it's almost always waiting on something identifiable (a pending manual approval, a Delegate that isn't picking up the task, a downstream API call that's hanging) rather than Harness itself being broken. For a disconnected Delegate, check the Delegate Pod/VM's own logs and resource health (a Delegate can silently die from OOM or lose network connectivity to Harness's control plane) - Harness's UI shows Delegate heartbeat status, so confirming the Delegate is actually reachable and healthy is the first diagnostic step before assuming a pipeline-configuration problem.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Q5118. What is a Harness Environment and Infrastructure Definition, and how do they relate to a Service?</w:t>
      </w:r>
    </w:p>
    <w:p>
      <w:pPr>
        <w:spacing w:before="0" w:after="40"/>
      </w:pPr>
      <w:r>
        <w:rPr>
          <w:i/>
          <w:color w:val="888888"/>
          <w:sz w:val="18"/>
        </w:rPr>
        <w:t>Harness CI/CD • Conceptual</w:t>
      </w:r>
    </w:p>
    <w:p>
      <w:pPr>
        <w:spacing w:after="160"/>
        <w:ind w:left="216"/>
      </w:pPr>
      <w:r>
        <w:rPr>
          <w:sz w:val="21"/>
        </w:rPr>
        <w:t>A: A Service represents what you're deploying (the application, its manifests/Helm chart, its artifact source) independent of where it runs. An Environment represents a logical deployment target (dev, staging, prod) and its associated configuration (environment-specific variable overrides). An Infrastructure Definition specifies the actual concrete target within that environment (a specific Kubernetes cluster/namespace, or cloud account/region) - this three-way separation lets the same Service definition be deployed to multiple Environments/Infrastructure Definitions without duplicating the deployment logic itself, only the environment-specific configuration differing per target.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Q5119. How does Harness handle secrets management - native Harness secrets vs. an external Vault/Secret Manager?</w:t>
      </w:r>
    </w:p>
    <w:p>
      <w:pPr>
        <w:spacing w:before="0" w:after="40"/>
      </w:pPr>
      <w:r>
        <w:rPr>
          <w:i/>
          <w:color w:val="888888"/>
          <w:sz w:val="18"/>
        </w:rPr>
        <w:t>Harness CI/CD • Implementation / Workflow</w:t>
      </w:r>
    </w:p>
    <w:p>
      <w:pPr>
        <w:spacing w:after="160"/>
        <w:ind w:left="216"/>
      </w:pPr>
      <w:r>
        <w:rPr>
          <w:sz w:val="21"/>
        </w:rPr>
        <w:t>A: Harness has its own built-in encrypted secrets store for simple cases (a value entered once, encrypted at rest, referenced by name in pipelines) - convenient but means Harness's control plane is now a place a secret value transits through. For more sensitive secrets or an org already standardized on centralized secrets management, Harness integrates with external providers (Vault, AWS/GCP/Azure secret managers) via a Secret Manager connector, so Harness only stores a reference/path and fetches the actual value at execution time through the Delegate - keeping the real secret value within your own infrastructure boundary rather than Harness's SaaS control plane, which is generally the preferred pattern for anything genuinely sensitive.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Q5120. When would you choose Harness over Jenkins + ArgoCD + Spinnaker as separate tools, and what's the tradeoff?</w:t>
      </w:r>
    </w:p>
    <w:p>
      <w:pPr>
        <w:spacing w:before="0" w:after="40"/>
      </w:pPr>
      <w:r>
        <w:rPr>
          <w:i/>
          <w:color w:val="888888"/>
          <w:sz w:val="18"/>
        </w:rPr>
        <w:t>Harness CI/CD • Comparison</w:t>
      </w:r>
    </w:p>
    <w:p>
      <w:pPr>
        <w:spacing w:after="160"/>
        <w:ind w:left="216"/>
      </w:pPr>
      <w:r>
        <w:rPr>
          <w:sz w:val="21"/>
        </w:rPr>
        <w:t>A: Choose Harness when you want one unified platform covering CI, CD, GitOps, feature flags, cost management, and security scanning with a consistent UI and less integration glue code to build and maintain yourself - a meaningful win for a smaller platform team without capacity to operate and integrate several separate open-source tools. The tradeoff is vendor lock-in and cost (Harness is a commercial product with real licensing cost at scale) versus the separate-tools approach, which is more composable and avoids lock-in but requires the team to build and maintain the integration glue (dashboards, cross-tool visibility, custom canary logic) themselves - the decision usually comes down to whether the platform team's time is better spent operating Harness or building/maintaining that glue code.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Q5121. How would you set up multi-environment promotion (dev -&gt; staging -&gt; prod) in Harness with different approval requirements per environment?</w:t>
      </w:r>
    </w:p>
    <w:p>
      <w:pPr>
        <w:spacing w:before="0" w:after="40"/>
      </w:pPr>
      <w:r>
        <w:rPr>
          <w:i/>
          <w:color w:val="888888"/>
          <w:sz w:val="18"/>
        </w:rPr>
        <w:t>Harness CI/CD • Implementation / Workflow</w:t>
      </w:r>
    </w:p>
    <w:p>
      <w:pPr>
        <w:spacing w:after="160"/>
        <w:ind w:left="216"/>
      </w:pPr>
      <w:r>
        <w:rPr>
          <w:sz w:val="21"/>
        </w:rPr>
        <w:t>A: Define one Pipeline with sequential Stages per environment (Deploy to Dev, Deploy to Staging, Deploy to Prod), each referencing the same Service but a different Environment/Infrastructure Definition - Dev auto-deploys with no gate, Staging deploys automatically but with a Verify step gating progression, and Prod is preceded by an Approval stage requiring specific approvers plus its own Verify/rollback configuration. This structure means promotion through environments is the pipeline naturally progressing stage by stage, with each environment's specific risk tolerance expressed as that stage's own gates rather than needing separate, disconnected pipelines per environment.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Q5122. Can you detail your approach to automating testing and quality gates within your CI/CD pipelines to ensure reliable deployments?</w:t>
      </w:r>
    </w:p>
    <w:p>
      <w:pPr>
        <w:spacing w:before="0" w:after="40"/>
      </w:pPr>
      <w:r>
        <w:rPr>
          <w:i/>
          <w:color w:val="888888"/>
          <w:sz w:val="18"/>
        </w:rPr>
        <w:t>Resume-Personalized (Round 1) • Conceptual</w:t>
      </w:r>
    </w:p>
    <w:p>
      <w:pPr>
        <w:spacing w:after="160"/>
        <w:ind w:left="216"/>
      </w:pPr>
      <w:r>
        <w:rPr>
          <w:sz w:val="21"/>
        </w:rPr>
        <w:t>A: Name the actual gate sequence: unit tests, integration tests, security/dependency scanning, and any deployment-time gate (a smoke test post-deploy) - and be specific about which gates were blocking (fail the pipeline) versus advisory, since that distinction is often what an interviewer is actually probing for.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Q5123. How did you implement self-service infrastructure provisioning in your CI/CD workflows to enhance developer productivity at Capgemini?</w:t>
      </w:r>
    </w:p>
    <w:p>
      <w:pPr>
        <w:spacing w:before="0" w:after="40"/>
      </w:pPr>
      <w:r>
        <w:rPr>
          <w:i/>
          <w:color w:val="888888"/>
          <w:sz w:val="18"/>
        </w:rPr>
        <w:t>Resume-Personalized (Round 1) • Conceptual</w:t>
      </w:r>
    </w:p>
    <w:p>
      <w:pPr>
        <w:spacing w:after="160"/>
        <w:ind w:left="216"/>
      </w:pPr>
      <w:r>
        <w:rPr>
          <w:sz w:val="21"/>
        </w:rPr>
        <w:t>A: Describe the actual self-service mechanism: developers submitting a PR against a Terraform repo (using pre-approved modules) that triggers an automated plan/apply pipeline with guardrails (policy checks, required approval for certain resource types) - the key detail is that developers get autonomy within safe, pre-defined boundaries rather than needing a platform team ticket for every request.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Q5124. Could you elaborate on your experience with implementing CI/CD pipelines using tools like Jenkins, GitHub Actions, and ArgoCD at Tech Mahindra and Capgemini?</w:t>
      </w:r>
    </w:p>
    <w:p>
      <w:pPr>
        <w:spacing w:before="0" w:after="40"/>
      </w:pPr>
      <w:r>
        <w:rPr>
          <w:i/>
          <w:color w:val="888888"/>
          <w:sz w:val="18"/>
        </w:rPr>
        <w:t>Resume-Personalized (Round 1) • Conceptual</w:t>
      </w:r>
    </w:p>
    <w:p>
      <w:pPr>
        <w:spacing w:after="160"/>
        <w:ind w:left="216"/>
      </w:pPr>
      <w:r>
        <w:rPr>
          <w:sz w:val="21"/>
        </w:rPr>
        <w:t>A: Distinguish the roles clearly across the two companies if they differed: Jenkins/GitHub Actions for the CI portion (build, test, image push), ArgoCD for the CD/GitOps portion - name one specific pipeline you built end to end and the reasoning behind the tool choices at that 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Q5125. Explain how you managed multi-cloud CI/CD pipelines across GCP, AWS, and Azure to maintain consistency and reliability in your deployments.</w:t>
      </w:r>
    </w:p>
    <w:p>
      <w:pPr>
        <w:spacing w:before="0" w:after="40"/>
      </w:pPr>
      <w:r>
        <w:rPr>
          <w:i/>
          <w:color w:val="888888"/>
          <w:sz w:val="18"/>
        </w:rPr>
        <w:t>Resume-Personalized (Round 1) • Conceptual</w:t>
      </w:r>
    </w:p>
    <w:p>
      <w:pPr>
        <w:spacing w:after="160"/>
        <w:ind w:left="216"/>
      </w:pPr>
      <w:r>
        <w:rPr>
          <w:sz w:val="21"/>
        </w:rPr>
        <w:t>A: Describe how you kept pipelines consistent despite different target clouds - a shared pipeline template/library parameterized per cloud rather than three entirely separate pipelines maintained independently - and one concrete inconsistency you had to solve for (differing artifact registries or IAM/auth models per cloud).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Q5126. How have you utilized Jenkins in your CI/CD pipelines to automate build management at Capgemini and Tech Mahindra?</w:t>
      </w:r>
    </w:p>
    <w:p>
      <w:pPr>
        <w:spacing w:before="0" w:after="40"/>
      </w:pPr>
      <w:r>
        <w:rPr>
          <w:i/>
          <w:color w:val="888888"/>
          <w:sz w:val="18"/>
        </w:rPr>
        <w:t>Resume-Personalized (Round 1) • Conceptual</w:t>
      </w:r>
    </w:p>
    <w:p>
      <w:pPr>
        <w:spacing w:after="160"/>
        <w:ind w:left="216"/>
      </w:pPr>
      <w:r>
        <w:rPr>
          <w:sz w:val="21"/>
        </w:rPr>
        <w:t>A: Describe the actual pipeline structure (declarative Jenkinsfile stages: checkout, build, test, package) and one specific build-management challenge you solved - build caching to speed up repeated builds, or parallelizing independent test suites across executors to cut pipeline duration.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Q5127. What strategies did you use to integrate monitoring and observability tools like Prometheus and ELK stack within CI/CD pipeline deployments at Tech Mahindra?</w:t>
      </w:r>
    </w:p>
    <w:p>
      <w:pPr>
        <w:spacing w:before="0" w:after="40"/>
      </w:pPr>
      <w:r>
        <w:rPr>
          <w:i/>
          <w:color w:val="888888"/>
          <w:sz w:val="18"/>
        </w:rPr>
        <w:t>Resume-Personalized (Round 1) • Conceptual</w:t>
      </w:r>
    </w:p>
    <w:p>
      <w:pPr>
        <w:spacing w:after="160"/>
        <w:ind w:left="216"/>
      </w:pPr>
      <w:r>
        <w:rPr>
          <w:sz w:val="21"/>
        </w:rPr>
        <w:t>A: Describe the actual integration point: deployment automation ensuring Prometheus ServiceMonitors/scrape configs and log-shipping sidecars are deployed alongside every new service by default (via a shared Helm chart template), rather than being bolted on manually after each new service goes live.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Q5128. Can you describe your experience designing and implementing CI/CD pipelines using Jenkins and GitHub Actions at Capgemini?</w:t>
      </w:r>
    </w:p>
    <w:p>
      <w:pPr>
        <w:spacing w:before="0" w:after="40"/>
      </w:pPr>
      <w:r>
        <w:rPr>
          <w:i/>
          <w:color w:val="888888"/>
          <w:sz w:val="18"/>
        </w:rPr>
        <w:t>Resume-Personalized (Round 1) • Conceptual</w:t>
      </w:r>
    </w:p>
    <w:p>
      <w:pPr>
        <w:spacing w:after="160"/>
        <w:ind w:left="216"/>
      </w:pPr>
      <w:r>
        <w:rPr>
          <w:sz w:val="21"/>
        </w:rPr>
        <w:t>A: Clarify honestly whether these were used for different projects/teams or side by side in some capacity, name one specific pipeline you built with each, and be ready to explain any deliberate reasoning behind which tool was used where (legacy Jenkins infrastructure versus a newer GitHub Actions adoption for greenfield projects, for example).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Q5129. How have you leveraged CI/CD and GitOps tools like Jenkins, GitHub Actions, and ArgoCD in your DevOps roles?</w:t>
      </w:r>
    </w:p>
    <w:p>
      <w:pPr>
        <w:spacing w:before="0" w:after="40"/>
      </w:pPr>
      <w:r>
        <w:rPr>
          <w:i/>
          <w:color w:val="888888"/>
          <w:sz w:val="18"/>
        </w:rPr>
        <w:t>Resume-Personalized (Round 1) • Conceptual</w:t>
      </w:r>
    </w:p>
    <w:p>
      <w:pPr>
        <w:spacing w:after="160"/>
        <w:ind w:left="216"/>
      </w:pPr>
      <w:r>
        <w:rPr>
          <w:sz w:val="21"/>
        </w:rPr>
        <w:t>A: Summarize the end-to-end role each played across your roles (CI tools for build/test, ArgoCD for GitOps-driven deployment) and pick one specific pipeline as your primary example to go deep on if asked a follow-up, rather than trying to describe every tool combination you've ever touched at equal shallow depth.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Q5130. Explain an Azure Pipelines YAML pipeline structure - stages, jobs, and steps - and how it compares to a GitHub Actions workflow.</w:t>
      </w:r>
    </w:p>
    <w:p>
      <w:pPr>
        <w:spacing w:before="0" w:after="40"/>
      </w:pPr>
      <w:r>
        <w:rPr>
          <w:i/>
          <w:color w:val="888888"/>
          <w:sz w:val="18"/>
        </w:rPr>
        <w:t>Azure DevOps / AWS DevOps / Workload Identity • Conceptual</w:t>
      </w:r>
    </w:p>
    <w:p>
      <w:pPr>
        <w:spacing w:after="160"/>
        <w:ind w:left="216"/>
      </w:pPr>
      <w:r>
        <w:rPr>
          <w:sz w:val="21"/>
        </w:rPr>
        <w:t>A: An Azure Pipeline is structured as Stages (major phases like Build, Deploy-Staging, Deploy-Prod, which can depend on each other and run sequentially or in parallel), each containing Jobs (a unit of work run on a single agent), each containing Steps (individual tasks or scripts) - this three-level nesting is structurally very similar to GitHub Actions' Jobs-containing-Steps model, with Azure's Stages roughly mapping to GitHub Actions' ability to have jobs depend on each other via `needs`, though Azure's explicit Stage concept gives a clearer built-in notion of environment-based promotion than GitHub Actions has natively.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Q5131. How do Azure Pipelines templates work, and how would you use them to share common pipeline logic across multiple repos/teams?</w:t>
      </w:r>
    </w:p>
    <w:p>
      <w:pPr>
        <w:spacing w:before="0" w:after="40"/>
      </w:pPr>
      <w:r>
        <w:rPr>
          <w:i/>
          <w:color w:val="888888"/>
          <w:sz w:val="18"/>
        </w:rPr>
        <w:t>Azure DevOps / AWS DevOps / Workload Identity • Conceptual</w:t>
      </w:r>
    </w:p>
    <w:p>
      <w:pPr>
        <w:spacing w:after="160"/>
        <w:ind w:left="216"/>
      </w:pPr>
      <w:r>
        <w:rPr>
          <w:sz w:val="21"/>
        </w:rPr>
        <w:t>A: A template is a reusable YAML file (stage, job, or step templates) that other pipelines reference via the `template:` keyword, optionally passing parameters - stored in a shared repository and referenced across many teams' pipelines by path and Git ref/tag, similar in purpose to a Jenkins Shared Library or a GitHub Actions reusable workflow. This centralizes common logic (a standard build-and-scan sequence, a standard deploy sequence) so a fix or new security step added to the template propagates to every consuming pipeline through a version bump, rather than needing to be copy-pasted and manually updated across dozens of pipeline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Q5132. How would you troubleshoot an Azure Pipelines agent pool running out of capacity during a burst of concurrent pipeline runs?</w:t>
      </w:r>
    </w:p>
    <w:p>
      <w:pPr>
        <w:spacing w:before="0" w:after="40"/>
      </w:pPr>
      <w:r>
        <w:rPr>
          <w:i/>
          <w:color w:val="888888"/>
          <w:sz w:val="18"/>
        </w:rPr>
        <w:t>Azure DevOps / AWS DevOps / Workload Identity • Troubleshooting</w:t>
      </w:r>
    </w:p>
    <w:p>
      <w:pPr>
        <w:spacing w:after="160"/>
        <w:ind w:left="216"/>
      </w:pPr>
      <w:r>
        <w:rPr>
          <w:sz w:val="21"/>
        </w:rPr>
        <w:t>A: Check the agent pool's queue depth and current parallel job usage against your organization's parallel job limit first - Microsoft-hosted agents have a capped concurrency (often just one free parallel job by default, requiring a paid increase or self-hosted agents for real throughput), so a burst of concurrent runs queuing up is often simply hitting that ceiling rather than an actual infrastructure problem. Fix by increasing the parallel job limit (a billing/licensing change) or scaling out a self-hosted agent pool (e.g. auto-scaling VM scale set agents or Kubernetes-based agents) so capacity actually grows with demand instead of being fixed.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Q5133. How would you migrate a set of Azure DevOps pipelines to GitHub Actions, and what maps over directly versus needing redesign?</w:t>
      </w:r>
    </w:p>
    <w:p>
      <w:pPr>
        <w:spacing w:before="0" w:after="40"/>
      </w:pPr>
      <w:r>
        <w:rPr>
          <w:i/>
          <w:color w:val="888888"/>
          <w:sz w:val="18"/>
        </w:rPr>
        <w:t>Azure DevOps / AWS DevOps / Workload Identity • Comparison</w:t>
      </w:r>
    </w:p>
    <w:p>
      <w:pPr>
        <w:spacing w:after="160"/>
        <w:ind w:left="216"/>
      </w:pPr>
      <w:r>
        <w:rPr>
          <w:sz w:val="21"/>
        </w:rPr>
        <w:t>A: Basic build/test steps map over fairly mechanically (a script step is a script step in either system), but Azure's explicit Environments-with-approval-checks concept needs to be redesigned using GitHub's Environments feature (which supports required reviewers similarly, but with different configuration syntax), and Azure Pipeline templates need to be re-expressed as GitHub Actions reusable workflows or composite actions - the underlying concepts (stages/jobs/steps, environment gating, reusable templates) exist in both platforms, so migration is more about translating equivalent concepts into GitHub's specific YAML syntax than a fundamental redesign of the deployment logic itself.</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Q5134. How does AWS CodeBuild's buildspec.yml work, and how does it compare to a GitHub Actions workflow file or a Jenkinsfile?</w:t>
      </w:r>
    </w:p>
    <w:p>
      <w:pPr>
        <w:spacing w:before="0" w:after="40"/>
      </w:pPr>
      <w:r>
        <w:rPr>
          <w:i/>
          <w:color w:val="888888"/>
          <w:sz w:val="18"/>
        </w:rPr>
        <w:t>Azure DevOps / AWS DevOps / Workload Identity • Comparison</w:t>
      </w:r>
    </w:p>
    <w:p>
      <w:pPr>
        <w:spacing w:after="160"/>
        <w:ind w:left="216"/>
      </w:pPr>
      <w:r>
        <w:rPr>
          <w:sz w:val="21"/>
        </w:rPr>
        <w:t>A: A buildspec.yml defines phases (install, pre_build, build, post_build) each with a list of shell commands to run, plus an `artifacts` section specifying what output files to package for the next pipeline stage - conceptually equivalent to a GitHub Actions workflow's steps or a Jenkinsfile's stages, just YAML-based and scoped specifically to the build/test/package phase rather than the full pipeline (CodeBuild is one stage within a broader CodePipeline, not the whole pipeline orchestrator itself, which is the key structural difference from a Jenkinsfile that typically defines an entire end-to-end pipeline in one file).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Q5135. How would you design a CI/CD pipeline entirely within AWS-native tooling (CodePipeline/CodeBuild/CodeDeploy) for a containerized application deploying to EKS?</w:t>
      </w:r>
    </w:p>
    <w:p>
      <w:pPr>
        <w:spacing w:before="0" w:after="40"/>
      </w:pPr>
      <w:r>
        <w:rPr>
          <w:i/>
          <w:color w:val="888888"/>
          <w:sz w:val="18"/>
        </w:rPr>
        <w:t>Azure DevOps / AWS DevOps / Workload Identity • Design / Architecture</w:t>
      </w:r>
    </w:p>
    <w:p>
      <w:pPr>
        <w:spacing w:after="160"/>
        <w:ind w:left="216"/>
      </w:pPr>
      <w:r>
        <w:rPr>
          <w:sz w:val="21"/>
        </w:rPr>
        <w:t>A: Source stage triggers on a commit (CodeCommit or GitHub), a CodeBuild stage builds the Docker image, runs tests, and pushes it to ECR tagged with the commit SHA, then a Deploy stage applies the new image to EKS - since CodeDeploy's native blue-green support targets EC2/ECS/Lambda rather than raw EKS deployments directly, the EKS deploy stage is typically a CodeBuild action running `kubectl`/`helm` commands (or triggering an external GitOps sync) rather than a native CodeDeploy action, which is an important nuance to know: CodeDeploy doesn't natively understand Kubernetes the way it does ECS.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Q5136. How does GitHub Actions OIDC-based Workload Identity Federation work for authenticating to AWS, Azure, or GCP without storing long-lived credentials?</w:t>
      </w:r>
    </w:p>
    <w:p>
      <w:pPr>
        <w:spacing w:before="0" w:after="40"/>
      </w:pPr>
      <w:r>
        <w:rPr>
          <w:i/>
          <w:color w:val="888888"/>
          <w:sz w:val="18"/>
        </w:rPr>
        <w:t>Azure DevOps / AWS DevOps / Workload Identity • Implementation / Workflow</w:t>
      </w:r>
    </w:p>
    <w:p>
      <w:pPr>
        <w:spacing w:after="160"/>
        <w:ind w:left="216"/>
      </w:pPr>
      <w:r>
        <w:rPr>
          <w:sz w:val="21"/>
        </w:rPr>
        <w:t>A: GitHub Actions can generate a short-lived OIDC token for a workflow run, cryptographically signed and containing claims about the run (repo, branch, workflow). You configure a trust relationship on the cloud provider's side (an AWS IAM Identity Provider, a GCP Workload Identity Pool, an Azure federated credential) that trusts GitHub's OIDC issuer and validates specific claims (e.g. only tokens from a specific repo and branch) - the cloud provider then exchanges that validated token for short-lived, scoped credentials at runtime, so no static AWS access key, GCP service account key, or Azure client secret ever needs to be stored as a GitHub secret at all.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Q5137. What's the difference between AWS IAM Roles for Service Accounts (IRSA) on EKS and GitHub Actions' OIDC federation to AWS - and how are they actually related under the hood?</w:t>
      </w:r>
    </w:p>
    <w:p>
      <w:pPr>
        <w:spacing w:before="0" w:after="40"/>
      </w:pPr>
      <w:r>
        <w:rPr>
          <w:i/>
          <w:color w:val="888888"/>
          <w:sz w:val="18"/>
        </w:rPr>
        <w:t>Azure DevOps / AWS DevOps / Workload Identity • Comparison</w:t>
      </w:r>
    </w:p>
    <w:p>
      <w:pPr>
        <w:spacing w:after="160"/>
        <w:ind w:left="216"/>
      </w:pPr>
      <w:r>
        <w:rPr>
          <w:sz w:val="21"/>
        </w:rPr>
        <w:t>A: They're the same underlying mechanism applied to two different OIDC issuers: IRSA trusts the EKS cluster's own OIDC issuer, letting a Kubernetes Pod's service account assume an IAM role by presenting a projected service account token validated against that cluster's issuer. GitHub Actions federation instead trusts GitHub's OIDC issuer, letting a specific workflow run assume an IAM role by presenting GitHub's signed token. Both are instances of the same general pattern (AWS IAM trusting an external OIDC identity provider and exchanging its token for a scoped, short-lived AWS credential) - just with a different, workload-specific issuer on the other side of the trust relationship.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Q5138. How would you design a CI/CD pipeline's workload (the actual compute running your build/deploy jobs) to scale elastically without over-provisioning idle runners/agents?</w:t>
      </w:r>
    </w:p>
    <w:p>
      <w:pPr>
        <w:spacing w:before="0" w:after="40"/>
      </w:pPr>
      <w:r>
        <w:rPr>
          <w:i/>
          <w:color w:val="888888"/>
          <w:sz w:val="18"/>
        </w:rPr>
        <w:t>Azure DevOps / AWS DevOps / Workload Identity • Design / Architecture</w:t>
      </w:r>
    </w:p>
    <w:p>
      <w:pPr>
        <w:spacing w:after="160"/>
        <w:ind w:left="216"/>
      </w:pPr>
      <w:r>
        <w:rPr>
          <w:sz w:val="21"/>
        </w:rPr>
        <w:t>A: Use ephemeral, auto-scaling compute for CI/CD executors rather than a fixed pool of always-on agents - Kubernetes-based Jenkins agents (a fresh Pod per build, torn down after), GitHub Actions' own hosted runners (which already scale elastically per-job with no idle cost) or self-hosted runners via an autoscaling controller, or CodeBuild's inherently on-demand compute model (you're billed per build-minute, not for idle capacity). The common thread is treating pipeline compute the same as any other elastic workload - provisioned on demand per job and torn down immediately after, rather than a static pool sized for peak load that sits mostly idle.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Q5139. What are the main GitHub Actions trigger events (push, pull_request, schedule, workflow_dispatch, workflow_call), and when would you use each?</w:t>
      </w:r>
    </w:p>
    <w:p>
      <w:pPr>
        <w:spacing w:before="0" w:after="40"/>
      </w:pPr>
      <w:r>
        <w:rPr>
          <w:i/>
          <w:color w:val="888888"/>
          <w:sz w:val="18"/>
        </w:rPr>
        <w:t>CI/CD Triggers &amp; Events • Conceptual</w:t>
      </w:r>
    </w:p>
    <w:p>
      <w:pPr>
        <w:spacing w:after="160"/>
        <w:ind w:left="216"/>
      </w:pPr>
      <w:r>
        <w:rPr>
          <w:sz w:val="21"/>
        </w:rPr>
        <w:t>A: `push` runs on commits to specified branches - the default for CI on every change. `pull_request` runs against a PR's merge commit, the standard gate before merging. `schedule` (cron syntax) runs on a timer for periodic jobs (nightly builds, scheduled cleanup). `workflow_dispatch` adds a manual 'Run workflow' button in the UI with optional input parameters, for on-demand runs a human triggers deliberately (a manual production deploy). `workflow_call` makes the workflow itself reusable, invokable from another workflow via `uses:`, the mechanism for sharing pipeline logic across repos the way a Jenkins Shared Library or Azure Pipelines template does.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Q5140. What's the difference between workflow_dispatch and repository_dispatch as manual/external triggers?</w:t>
      </w:r>
    </w:p>
    <w:p>
      <w:pPr>
        <w:spacing w:before="0" w:after="40"/>
      </w:pPr>
      <w:r>
        <w:rPr>
          <w:i/>
          <w:color w:val="888888"/>
          <w:sz w:val="18"/>
        </w:rPr>
        <w:t>CI/CD Triggers &amp; Events • Comparison</w:t>
      </w:r>
    </w:p>
    <w:p>
      <w:pPr>
        <w:spacing w:after="160"/>
        <w:ind w:left="216"/>
      </w:pPr>
      <w:r>
        <w:rPr>
          <w:sz w:val="21"/>
        </w:rPr>
        <w:t>A: `workflow_dispatch` is triggered by a human clicking 'Run workflow' in the GitHub UI (or via the API/CLI) on that specific repo, with optional typed input fields. `repository_dispatch` is triggered by an external system calling GitHub's API with a custom event type and payload - used when a different system (a webhook from another service, a different CI system, a cron job running elsewhere) needs to programmatically kick off a workflow, rather than a person clicking a button.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Q5141. How does workflow_call work for reusable workflows, and how does it differ from a composite action?</w:t>
      </w:r>
    </w:p>
    <w:p>
      <w:pPr>
        <w:spacing w:before="0" w:after="40"/>
      </w:pPr>
      <w:r>
        <w:rPr>
          <w:i/>
          <w:color w:val="888888"/>
          <w:sz w:val="18"/>
        </w:rPr>
        <w:t>CI/CD Triggers &amp; Events • Implementation / Workflow</w:t>
      </w:r>
    </w:p>
    <w:p>
      <w:pPr>
        <w:spacing w:after="160"/>
        <w:ind w:left="216"/>
      </w:pPr>
      <w:r>
        <w:rPr>
          <w:sz w:val="21"/>
        </w:rPr>
        <w:t>A: A reusable workflow (defined with `on: workflow_call` and invoked via `uses: org/repo/.github/workflows/file.yml@ref` from a calling workflow's `jobs`) can define multiple jobs, each with its own runner and steps, and can accept both inputs and secrets - suited for sharing an entire multi-job pipeline shape. A composite action bundles a sequence of steps into one reusable unit invoked as a single step within an existing job - suited for a smaller, self-contained sequence (checkout, setup, lint) rather than a whole pipeline's job structure. Choose reusable workflows when you're sharing pipeline shape/orchestration; composite actions when you're sharing a step sequence.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Q5142. How would you configure a GitHub Actions workflow to run on a schedule (cron) reliably, and what are the known limitations of scheduled workflows on GitHub?</w:t>
      </w:r>
    </w:p>
    <w:p>
      <w:pPr>
        <w:spacing w:before="0" w:after="40"/>
      </w:pPr>
      <w:r>
        <w:rPr>
          <w:i/>
          <w:color w:val="888888"/>
          <w:sz w:val="18"/>
        </w:rPr>
        <w:t>CI/CD Triggers &amp; Events • Implementation / Workflow</w:t>
      </w:r>
    </w:p>
    <w:p>
      <w:pPr>
        <w:spacing w:after="160"/>
        <w:ind w:left="216"/>
      </w:pPr>
      <w:r>
        <w:rPr>
          <w:sz w:val="21"/>
        </w:rPr>
        <w:t>A: Define `on: schedule: - cron: '0 2 * * *'` for a daily 2am UTC run - but be aware GitHub explicitly documents that scheduled workflows can be delayed during periods of high load and aren't guaranteed to run at the exact specified minute, and scheduled workflows are automatically disabled after 60 days of repository inactivity (no commits), which silently breaks a 'set and forget' scheduled job on a low-activity repo unless someone notices and re-enables it - worth explicitly monitoring for scheduled-job execution rather than assuming it's always running.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Q5143. How would you trigger a GitHub Actions workflow in one repo from an event in a different repo?</w:t>
      </w:r>
    </w:p>
    <w:p>
      <w:pPr>
        <w:spacing w:before="0" w:after="40"/>
      </w:pPr>
      <w:r>
        <w:rPr>
          <w:i/>
          <w:color w:val="888888"/>
          <w:sz w:val="18"/>
        </w:rPr>
        <w:t>CI/CD Triggers &amp; Events • Implementation / Workflow</w:t>
      </w:r>
    </w:p>
    <w:p>
      <w:pPr>
        <w:spacing w:after="160"/>
        <w:ind w:left="216"/>
      </w:pPr>
      <w:r>
        <w:rPr>
          <w:sz w:val="21"/>
        </w:rPr>
        <w:t>A: Use `repository_dispatch` - the source repo's workflow (or any external caller) makes an authenticated API call to the target repo's dispatch endpoint with a custom event type, and the target repo has a workflow listening for `on: repository_dispatch` with a matching type - this is the standard cross-repo trigger pattern, commonly used when a shared library repo's release should trigger a rebuild in each consuming repo, or a monorepo-adjacent multi-repo setup needs coordinated triggering.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Q5144. What's the difference between on: pull_request and on: pull_request_target, and why does that distinction matter for security?</w:t>
      </w:r>
    </w:p>
    <w:p>
      <w:pPr>
        <w:spacing w:before="0" w:after="40"/>
      </w:pPr>
      <w:r>
        <w:rPr>
          <w:i/>
          <w:color w:val="888888"/>
          <w:sz w:val="18"/>
        </w:rPr>
        <w:t>CI/CD Triggers &amp; Events • Comparison</w:t>
      </w:r>
    </w:p>
    <w:p>
      <w:pPr>
        <w:spacing w:after="160"/>
        <w:ind w:left="216"/>
      </w:pPr>
      <w:r>
        <w:rPr>
          <w:sz w:val="21"/>
        </w:rPr>
        <w:t>A: `pull_request` checks out and runs against the PR's own head branch code, with a restricted, read-only `GITHUB_TOKEN` and no access to repo secrets for PRs from forks - a deliberate security boundary preventing a malicious fork PR from exfiltrating secrets via a modified workflow file. `pull_request_target` runs in the context of the base repository (with full secret access) but by default still checks out the base branch's code, not the PR's - the danger is a workflow that's modified to explicitly check out and *execute* the PR's own (potentially malicious) code while still running with `pull_request_target`'s elevated secret access, which is a well-known GitHub Actions security anti-pattern to avoid.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Q5145. How would you use path filters and branch filters together to prevent a workflow from running on irrelevant changes?</w:t>
      </w:r>
    </w:p>
    <w:p>
      <w:pPr>
        <w:spacing w:before="0" w:after="40"/>
      </w:pPr>
      <w:r>
        <w:rPr>
          <w:i/>
          <w:color w:val="888888"/>
          <w:sz w:val="18"/>
        </w:rPr>
        <w:t>CI/CD Triggers &amp; Events • Implementation / Workflow</w:t>
      </w:r>
    </w:p>
    <w:p>
      <w:pPr>
        <w:spacing w:after="160"/>
        <w:ind w:left="216"/>
      </w:pPr>
      <w:r>
        <w:rPr>
          <w:sz w:val="21"/>
        </w:rPr>
        <w:t>A: Combine `on: push: branches: [main] paths: ['services/api/**']` so the workflow only triggers for pushes to `main` that actually touch files under that specific path - critical in a monorepo where you don't want every service's pipeline running on every commit regardless of which service changed. Be aware path filters apply per-event, so a commit touching multiple paths across several filtered workflows correctly triggers all of them, while a commit touching none of a workflow's filtered paths correctly skips it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Q5146. What are the different trigger types in Azure Pipelines (CI triggers, PR triggers, scheduled triggers, pipeline triggers), and how do they differ?</w:t>
      </w:r>
    </w:p>
    <w:p>
      <w:pPr>
        <w:spacing w:before="0" w:after="40"/>
      </w:pPr>
      <w:r>
        <w:rPr>
          <w:i/>
          <w:color w:val="888888"/>
          <w:sz w:val="18"/>
        </w:rPr>
        <w:t>CI/CD Triggers &amp; Events • Conceptual</w:t>
      </w:r>
    </w:p>
    <w:p>
      <w:pPr>
        <w:spacing w:after="160"/>
        <w:ind w:left="216"/>
      </w:pPr>
      <w:r>
        <w:rPr>
          <w:sz w:val="21"/>
        </w:rPr>
        <w:t>A: CI triggers (`trigger:`) run on pushes to specified branches, the standard build-on-commit trigger. PR triggers (`pr:`) run against pull requests as a merge validation gate. Scheduled triggers (`schedules:`) run on a cron-like schedule independent of any code change, for periodic jobs. Pipeline triggers (`resources: pipelines:`) let one pipeline trigger automatically when a different, specified pipeline completes successfully - Azure's native mechanism for chaining pipelines together (e.g. a downstream deploy pipeline triggering only after an upstream build pipeline succeeds) without needing an external orchestrator.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Q5147. How would you configure a pipeline to trigger only when a specific upstream pipeline completes successfully (pipeline resource trigger)?</w:t>
      </w:r>
    </w:p>
    <w:p>
      <w:pPr>
        <w:spacing w:before="0" w:after="40"/>
      </w:pPr>
      <w:r>
        <w:rPr>
          <w:i/>
          <w:color w:val="888888"/>
          <w:sz w:val="18"/>
        </w:rPr>
        <w:t>CI/CD Triggers &amp; Events • Implementation / Workflow</w:t>
      </w:r>
    </w:p>
    <w:p>
      <w:pPr>
        <w:spacing w:after="160"/>
        <w:ind w:left="216"/>
      </w:pPr>
      <w:r>
        <w:rPr>
          <w:sz w:val="21"/>
        </w:rPr>
        <w:t>A: Declare a `resources: pipelines:` block referencing the upstream pipeline by name/project, with a `trigger:` sub-block specifying which branches of that upstream pipeline's completion should trigger this one - Azure DevOps then automatically starts this pipeline whenever the referenced upstream pipeline finishes successfully on a matching branch, and the current pipeline can also consume the upstream pipeline's build artifacts directly via that same resource reference, without needing to manually re-fetch or re-specify where those artifacts came from.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Q5148. How do path-based and branch-based trigger filters work in Azure Pipelines YAML?</w:t>
      </w:r>
    </w:p>
    <w:p>
      <w:pPr>
        <w:spacing w:before="0" w:after="40"/>
      </w:pPr>
      <w:r>
        <w:rPr>
          <w:i/>
          <w:color w:val="888888"/>
          <w:sz w:val="18"/>
        </w:rPr>
        <w:t>CI/CD Triggers &amp; Events • Conceptual</w:t>
      </w:r>
    </w:p>
    <w:p>
      <w:pPr>
        <w:spacing w:after="160"/>
        <w:ind w:left="216"/>
      </w:pPr>
      <w:r>
        <w:rPr>
          <w:sz w:val="21"/>
        </w:rPr>
        <w:t>A: Under `trigger:`, `branches: include/exclude` scope which branches cause a CI trigger, and `paths: include/exclude` further scope it to specific file paths within those branches - functionally the same purpose as GitHub Actions' path filters, letting a monorepo pipeline avoid triggering on changes to unrelated parts of the repo. One Azure-specific nuance: an empty/no-match `paths` filter still evaluates against the full commit's changed files, so a commit touching both an included and excluded path still triggers the pipeline (inclusion wins), which is worth testing explicitly rather than assuming exclude always takes precedence.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Q5149. What actually triggers a CodePipeline execution - webhook vs polling - and which would you choose and why?</w:t>
      </w:r>
    </w:p>
    <w:p>
      <w:pPr>
        <w:spacing w:before="0" w:after="40"/>
      </w:pPr>
      <w:r>
        <w:rPr>
          <w:i/>
          <w:color w:val="888888"/>
          <w:sz w:val="18"/>
        </w:rPr>
        <w:t>CI/CD Triggers &amp; Events • Comparison</w:t>
      </w:r>
    </w:p>
    <w:p>
      <w:pPr>
        <w:spacing w:after="160"/>
        <w:ind w:left="216"/>
      </w:pPr>
      <w:r>
        <w:rPr>
          <w:sz w:val="21"/>
        </w:rPr>
        <w:t>A: For a CodeCommit source, CodePipeline uses CloudWatch Events (EventBridge) by default for near-instant, event-driven triggering on a new commit. For a GitHub source, CodePipeline can use either a GitHub webhook (near-instant, the recommended modern default) or periodic polling (checking for new commits on an interval, which is slower and was the older default before webhook support existed) - always prefer the webhook/event-driven option where available, since polling adds real latency (minutes, not seconds) between a commit and the pipeline actually starting, and unnecessarily consumes API rate limit checking for changes that usually aren't there.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Q5150. How would you configure CodePipeline to trigger from an EventBridge rule instead of the default source polling/webhook mechanism, and why would you want to?</w:t>
      </w:r>
    </w:p>
    <w:p>
      <w:pPr>
        <w:spacing w:before="0" w:after="40"/>
      </w:pPr>
      <w:r>
        <w:rPr>
          <w:i/>
          <w:color w:val="888888"/>
          <w:sz w:val="18"/>
        </w:rPr>
        <w:t>CI/CD Triggers &amp; Events • Comparison</w:t>
      </w:r>
    </w:p>
    <w:p>
      <w:pPr>
        <w:spacing w:after="160"/>
        <w:ind w:left="216"/>
      </w:pPr>
      <w:r>
        <w:rPr>
          <w:sz w:val="21"/>
        </w:rPr>
        <w:t>A: Define an EventBridge rule matching a specific event pattern (a CodeCommit push event, an ECR image push, a custom application event) with the target set to start the specific CodePipeline execution - this is useful beyond just the standard source-triggered case, letting you trigger a pipeline from events CodePipeline's built-in source triggers don't natively support (e.g. a new container image landing in ECR from a separate build process, or a custom event from an entirely different system), giving much more flexible event-driven orchestration than CodePipeline's native source-stage triggering alone.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Q5151. How would you chain multiple CodePipelines together so one pipeline's completion triggers another?</w:t>
      </w:r>
    </w:p>
    <w:p>
      <w:pPr>
        <w:spacing w:before="0" w:after="40"/>
      </w:pPr>
      <w:r>
        <w:rPr>
          <w:i/>
          <w:color w:val="888888"/>
          <w:sz w:val="18"/>
        </w:rPr>
        <w:t>CI/CD Triggers &amp; Events • Implementation / Workflow</w:t>
      </w:r>
    </w:p>
    <w:p>
      <w:pPr>
        <w:spacing w:after="160"/>
        <w:ind w:left="216"/>
      </w:pPr>
      <w:r>
        <w:rPr>
          <w:sz w:val="21"/>
        </w:rPr>
        <w:t>A: Use an EventBridge rule matching CodePipeline's own pipeline-state-change events (specifically a 'SUCCEEDED' state for the upstream pipeline) with the target set to start the downstream pipeline's execution - this decouples the two pipelines (no direct dependency configured within either pipeline's own definition) while still achieving reliable sequential triggering, and the same EventBridge-based pattern generalizes to triggering pipelines from many other AWS event sources beyond just another pipeline's completion.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Q5152. Compare how GitHub Actions, Azure Pipelines, and AWS CodePipeline each handle "trigger on new commit" under the hood - polling vs webhook vs event-driven.</w:t>
      </w:r>
    </w:p>
    <w:p>
      <w:pPr>
        <w:spacing w:before="0" w:after="40"/>
      </w:pPr>
      <w:r>
        <w:rPr>
          <w:i/>
          <w:color w:val="888888"/>
          <w:sz w:val="18"/>
        </w:rPr>
        <w:t>CI/CD Triggers &amp; Events • Comparison</w:t>
      </w:r>
    </w:p>
    <w:p>
      <w:pPr>
        <w:spacing w:after="160"/>
        <w:ind w:left="216"/>
      </w:pPr>
      <w:r>
        <w:rPr>
          <w:sz w:val="21"/>
        </w:rPr>
        <w:t>A: GitHub Actions is natively event-driven for its own hosted repos - GitHub's own platform directly dispatches the workflow run the instant a push/PR event occurs, no webhook hop needed since the trigger and the runner are both GitHub-operated. Azure Pipelines similarly uses native, immediate event triggering for Azure Repos, and webhook-based triggering for external sources like GitHub. AWS CodePipeline is event-driven via EventBridge for CodeCommit natively, and webhook-based (the modern default) or polling (the legacy fallback) for external sources like GitHub - the common pattern across all three is that the platform's own native source integration is always event-driven/instant, while connecting to an external source introduces a webhook (fast) or polling (slow) dependency depending on what that integration supports.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Q5153. How would you debug a workflow/pipeline that isn't triggering at all despite the triggering event clearly happening (a push, a PR)?</w:t>
      </w:r>
    </w:p>
    <w:p>
      <w:pPr>
        <w:spacing w:before="0" w:after="40"/>
      </w:pPr>
      <w:r>
        <w:rPr>
          <w:i/>
          <w:color w:val="888888"/>
          <w:sz w:val="18"/>
        </w:rPr>
        <w:t>CI/CD Triggers &amp; Events • Troubleshooting</w:t>
      </w:r>
    </w:p>
    <w:p>
      <w:pPr>
        <w:spacing w:after="160"/>
        <w:ind w:left="216"/>
      </w:pPr>
      <w:r>
        <w:rPr>
          <w:sz w:val="21"/>
        </w:rPr>
        <w:t>A: Check the trigger configuration's exact scope first - a branch filter, path filter, or event-type mismatch (e.g. `pull_request` configured but the actual event was a `pull_request_target`-eligible fork PR with different default behavior) silently prevents a run without any visible error, since a non-matching trigger simply never starts anything to show an error in. Then check the platform's own webhook delivery log if an external source is involved (GitHub's repo Settings &gt; Webhooks 'Recent Deliveries' view, or the equivalent for Azure DevOps service hooks) to confirm the webhook event was actually received and returned a successful response - a misconfigured or expired webhook (common after a token/secret rotation) will show failed deliveries there even though the triggering event genuinely happened on the source side.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Q5154. Jenkins Credentials Manager: Which credential types would you use for tokens, SSH keys, usernames/passwords, and files?</w:t>
      </w:r>
    </w:p>
    <w:p>
      <w:pPr>
        <w:spacing w:before="0" w:after="40"/>
      </w:pPr>
      <w:r>
        <w:rPr>
          <w:i/>
          <w:color w:val="888888"/>
          <w:sz w:val="18"/>
        </w:rPr>
        <w:t>CI/CD, Security &amp; ITSM • Conceptual</w:t>
      </w:r>
    </w:p>
    <w:p>
      <w:pPr>
        <w:spacing w:after="160"/>
        <w:ind w:left="216"/>
      </w:pPr>
      <w:r>
        <w:rPr>
          <w:sz w:val="21"/>
        </w:rPr>
        <w:t>A: Use Secret text for tokens, SSH Username with private key for SSH, Username with password for paired credentials, and Secret file for JSON certificates or configuration files. Scope credentials by folder/domain, grant least access, rotate them, and bind only inside `withCredentials`.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Q5155. Jenkins Credentials Manager incident: A secret appears in console logs. How would you respond and prevent recurrence?</w:t>
      </w:r>
    </w:p>
    <w:p>
      <w:pPr>
        <w:spacing w:before="0" w:after="40"/>
      </w:pPr>
      <w:r>
        <w:rPr>
          <w:i/>
          <w:color w:val="888888"/>
          <w:sz w:val="18"/>
        </w:rPr>
        <w:t>CI/CD, Security &amp; ITSM • Conceptual</w:t>
      </w:r>
    </w:p>
    <w:p>
      <w:pPr>
        <w:spacing w:after="160"/>
        <w:ind w:left="216"/>
      </w:pPr>
      <w:r>
        <w:rPr>
          <w:sz w:val="21"/>
        </w:rPr>
        <w:t>A: Stop exposure, revoke/rotate the secret, restrict log access, preserve audit evidence, and search downstream systems for misuse. Fix Groovy/shell interpolation, disable tracing, use credential bindings and masking, prevent secrets in command arguments/artifacts, and add secret scanning and pipeline-library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Q5156. GitLab CI/CD: How do stages, jobs, runners, artifacts, cache, environments, and rules work together?</w:t>
      </w:r>
    </w:p>
    <w:p>
      <w:pPr>
        <w:spacing w:before="0" w:after="40"/>
      </w:pPr>
      <w:r>
        <w:rPr>
          <w:i/>
          <w:color w:val="888888"/>
          <w:sz w:val="18"/>
        </w:rPr>
        <w:t>CI/CD, Security &amp; ITSM • Conceptual</w:t>
      </w:r>
    </w:p>
    <w:p>
      <w:pPr>
        <w:spacing w:after="160"/>
        <w:ind w:left="216"/>
      </w:pPr>
      <w:r>
        <w:rPr>
          <w:sz w:val="21"/>
        </w:rPr>
        <w:t>A: Stages order broad phases while jobs in a stage can run concurrently on runners. Artifacts pass outputs between jobs, cache speeds reusable dependencies, environments track deployments, and `rules` determines when jobs are included. Use protected environments/variables and OIDC for controlled production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Q5157. DAST: Where should dynamic application security testing run in a CI/CD pipeline?</w:t>
      </w:r>
    </w:p>
    <w:p>
      <w:pPr>
        <w:spacing w:before="0" w:after="40"/>
      </w:pPr>
      <w:r>
        <w:rPr>
          <w:i/>
          <w:color w:val="888888"/>
          <w:sz w:val="18"/>
        </w:rPr>
        <w:t>CI/CD, Security &amp; ITSM • Conceptual</w:t>
      </w:r>
    </w:p>
    <w:p>
      <w:pPr>
        <w:spacing w:after="160"/>
        <w:ind w:left="216"/>
      </w:pPr>
      <w:r>
        <w:rPr>
          <w:sz w:val="21"/>
        </w:rPr>
        <w:t>A: Run authenticated DAST against an isolated deployed test environment after functional deployment, seed safe test data, and tune policies to avoid destructive checks. Gate on validated high-risk findings, retain evidence, and complement—not replace—SAST, dependency scanning, and manual testing.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Q5158. DAST scenario: A scanner reports SQL injection, but the team believes it is a false positive. What evidence is required?</w:t>
      </w:r>
    </w:p>
    <w:p>
      <w:pPr>
        <w:spacing w:before="0" w:after="40"/>
      </w:pPr>
      <w:r>
        <w:rPr>
          <w:i/>
          <w:color w:val="888888"/>
          <w:sz w:val="18"/>
        </w:rPr>
        <w:t>CI/CD, Security &amp; ITSM • Conceptual</w:t>
      </w:r>
    </w:p>
    <w:p>
      <w:pPr>
        <w:spacing w:after="160"/>
        <w:ind w:left="216"/>
      </w:pPr>
      <w:r>
        <w:rPr>
          <w:sz w:val="21"/>
        </w:rPr>
        <w:t>A: Reproduce the exact request safely, inspect response/time behavior and application/database logs, review parameter handling and prepared statements, and have security validate the result. Document proof and a scoped suppression with expiry if false; never dismiss solely because automated tests pass.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Q5159. JFrog Artifactory: How would you organize repositories for development, release, and third-party dependencies?</w:t>
      </w:r>
    </w:p>
    <w:p>
      <w:pPr>
        <w:spacing w:before="0" w:after="40"/>
      </w:pPr>
      <w:r>
        <w:rPr>
          <w:i/>
          <w:color w:val="888888"/>
          <w:sz w:val="18"/>
        </w:rPr>
        <w:t>CI/CD, Security &amp; ITSM • Conceptual</w:t>
      </w:r>
    </w:p>
    <w:p>
      <w:pPr>
        <w:spacing w:after="160"/>
        <w:ind w:left="216"/>
      </w:pPr>
      <w:r>
        <w:rPr>
          <w:sz w:val="21"/>
        </w:rPr>
        <w:t>A: Use local repositories for owned artifacts, remote repositories as controlled caches/proxies, and virtual repositories as stable client endpoints. Separate snapshot and release promotion, apply immutability and retention, scan artifacts, sign/provenance releases, restrict deploy permissions, and promote the same artifact instead of rebuilding.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Q5160. JFrog security scenario: A vulnerable dependency exists in many builds. How would you contain and remediate it?</w:t>
      </w:r>
    </w:p>
    <w:p>
      <w:pPr>
        <w:spacing w:before="0" w:after="40"/>
      </w:pPr>
      <w:r>
        <w:rPr>
          <w:i/>
          <w:color w:val="888888"/>
          <w:sz w:val="18"/>
        </w:rPr>
        <w:t>CI/CD, Security &amp; ITSM • Conceptual</w:t>
      </w:r>
    </w:p>
    <w:p>
      <w:pPr>
        <w:spacing w:after="160"/>
        <w:ind w:left="216"/>
      </w:pPr>
      <w:r>
        <w:rPr>
          <w:sz w:val="21"/>
        </w:rPr>
        <w:t>A: Identify affected artifacts through metadata/Xray, block new downloads or promotion according to severity, notify owners, and provide an approved fixed version. Rebuild and retest dependent artifacts, preserve SBOM/provenance, revoke compromised artifacts if needed, and add policy gates to prevent recurrence.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Q5161. ServiceNow: How would you integrate infrastructure automation with change management without creating manual bottlenecks?</w:t>
      </w:r>
    </w:p>
    <w:p>
      <w:pPr>
        <w:spacing w:before="0" w:after="40"/>
      </w:pPr>
      <w:r>
        <w:rPr>
          <w:i/>
          <w:color w:val="888888"/>
          <w:sz w:val="18"/>
        </w:rPr>
        <w:t>CI/CD, Security &amp; ITSM • Conceptual</w:t>
      </w:r>
    </w:p>
    <w:p>
      <w:pPr>
        <w:spacing w:after="160"/>
        <w:ind w:left="216"/>
      </w:pPr>
      <w:r>
        <w:rPr>
          <w:sz w:val="21"/>
        </w:rPr>
        <w:t>A: Have CI create/update a change with plan, risk, tests, affected services, rollback, and commit metadata; auto-approve standard low-risk changes while routing higher-risk changes for review. Feed deployment results and evidence back to the ticket, enforce windows where required, and keep emergency changes auditable and reconciled afterward.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Q5162. SAST and DAST pipeline design: Where should each test run, and what should block a release?</w:t>
      </w:r>
    </w:p>
    <w:p>
      <w:pPr>
        <w:spacing w:before="0" w:after="40"/>
      </w:pPr>
      <w:r>
        <w:rPr>
          <w:i/>
          <w:color w:val="888888"/>
          <w:sz w:val="18"/>
        </w:rPr>
        <w:t>SAST and DAST pipeline design • Conceptual</w:t>
      </w:r>
    </w:p>
    <w:p>
      <w:pPr>
        <w:spacing w:after="160"/>
        <w:ind w:left="216"/>
      </w:pPr>
      <w:r>
        <w:rPr>
          <w:sz w:val="21"/>
        </w:rPr>
        <w:t>A: Run fast SAST and dependency/secret scans during pull requests, then authenticated DAST against an isolated deployed environment. Gate releases on validated critical/high findings based on exploitability and policy, with documented time-bound exceptions; retain evidence and route findings to owners rather than failing builds on untriaged noise.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Q5163. Jira automation: How would you integrate CI/CD deployments and production incidents with Jira?</w:t>
      </w:r>
    </w:p>
    <w:p>
      <w:pPr>
        <w:spacing w:before="0" w:after="40"/>
      </w:pPr>
      <w:r>
        <w:rPr>
          <w:i/>
          <w:color w:val="888888"/>
          <w:sz w:val="18"/>
        </w:rPr>
        <w:t>Jira automation • Conceptual</w:t>
      </w:r>
    </w:p>
    <w:p>
      <w:pPr>
        <w:spacing w:after="160"/>
        <w:ind w:left="216"/>
      </w:pPr>
      <w:r>
        <w:rPr>
          <w:sz w:val="21"/>
        </w:rPr>
        <w:t>A: Have pipelines attach commit, artifact, environment, approval, test, and deployment results to the relevant change/release issue through a service identity. Monitoring can create or link incidents with deduplication and correlation IDs; synchronize status automatically but keep human decision points for risk and closure.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Q5164. Progressive delivery: How would you implement canary or blue-green releases using Cloud Deploy, Argo Rollouts, metrics, and automatic rollback?</w:t>
      </w:r>
    </w:p>
    <w:p>
      <w:pPr>
        <w:spacing w:before="0" w:after="40"/>
      </w:pPr>
      <w:r>
        <w:rPr>
          <w:i/>
          <w:color w:val="888888"/>
          <w:sz w:val="18"/>
        </w:rPr>
        <w:t>GCP / DevOps / SRE Question Bank • Conceptual</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Q5165. GitHub Actions security: How would you secure GitHub Actions for cloud deployments using OIDC, environments, approvals, least privilege, and secret handling?</w:t>
      </w:r>
    </w:p>
    <w:p>
      <w:pPr>
        <w:spacing w:before="0" w:after="40"/>
      </w:pPr>
      <w:r>
        <w:rPr>
          <w:i/>
          <w:color w:val="888888"/>
          <w:sz w:val="18"/>
        </w:rPr>
        <w:t>GCP / DevOps / SRE Question Bank • Conceptual</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Q5166. Reproducible training: How would you make an ML training pipeline reproducible across code version, data version, features, environment, and model artifact?</w:t>
      </w:r>
    </w:p>
    <w:p>
      <w:pPr>
        <w:spacing w:before="0" w:after="40"/>
      </w:pPr>
      <w:r>
        <w:rPr>
          <w:i/>
          <w:color w:val="888888"/>
          <w:sz w:val="18"/>
        </w:rPr>
        <w:t>GCP / DevOps / SRE Question Bank • Conceptual</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Q5167. Secrets in CI/CD: How would you prevent secrets leakage in Jenkins, GitHub Actions, GitLab CI, and Cloud Build?</w:t>
      </w:r>
    </w:p>
    <w:p>
      <w:pPr>
        <w:spacing w:before="0" w:after="40"/>
      </w:pPr>
      <w:r>
        <w:rPr>
          <w:i/>
          <w:color w:val="888888"/>
          <w:sz w:val="18"/>
        </w:rPr>
        <w:t>GCP / DevOps / SRE Question Bank • Conceptual</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Q5168. Resume deep-dive - GitHub to Bitbucket migration: You led a GitHub-to-Bitbucket migration that improved engineering productivity by 30 percent. How did you plan the migration, handle CI/CD and webhook changes, and minimize disruption?</w:t>
      </w:r>
    </w:p>
    <w:p>
      <w:pPr>
        <w:spacing w:before="0" w:after="40"/>
      </w:pPr>
      <w:r>
        <w:rPr>
          <w:i/>
          <w:color w:val="888888"/>
          <w:sz w:val="18"/>
        </w:rPr>
        <w:t>GCP / DevOps / SRE Question Bank • Conceptual</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Q5169. Current market 2026 - Workload Identity Federation: How would you design keyless authentication from GitHub Actions or another CI system to GCP using Workload Identity Federation instead of long-lived service account keys?</w:t>
      </w:r>
    </w:p>
    <w:p>
      <w:pPr>
        <w:spacing w:before="0" w:after="40"/>
      </w:pPr>
      <w:r>
        <w:rPr>
          <w:i/>
          <w:color w:val="888888"/>
          <w:sz w:val="18"/>
        </w:rPr>
        <w:t>GCP / DevOps / SRE Question Bank • Comparison</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Q5170. Multi-stage CI/CD pipeline: Walk me through a multi-stage CI/CD pipeline you have built, stage by stage.</w:t>
      </w:r>
    </w:p>
    <w:p>
      <w:pPr>
        <w:spacing w:before="0" w:after="40"/>
      </w:pPr>
      <w:r>
        <w:rPr>
          <w:i/>
          <w:color w:val="888888"/>
          <w:sz w:val="18"/>
        </w:rPr>
        <w:t>GCP / DevOps / SRE Question Bank • Conceptual</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Q5171. Jenkins agent restriction: You have 5 Jenkins agents but only want a specific job to run on 2 of them. How would you configure that?</w:t>
      </w:r>
    </w:p>
    <w:p>
      <w:pPr>
        <w:spacing w:before="0" w:after="40"/>
      </w:pPr>
      <w:r>
        <w:rPr>
          <w:i/>
          <w:color w:val="888888"/>
          <w:sz w:val="18"/>
        </w:rPr>
        <w:t>GCP / DevOps / SRE Question Bank • Conceptual</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Q5172. Skip a Jenkins stage: A pipeline has Stage 0 through Stage 3. How would you configure it so Stage 1 can be skipped on demand?</w:t>
      </w:r>
    </w:p>
    <w:p>
      <w:pPr>
        <w:spacing w:before="0" w:after="40"/>
      </w:pPr>
      <w:r>
        <w:rPr>
          <w:i/>
          <w:color w:val="888888"/>
          <w:sz w:val="18"/>
        </w:rPr>
        <w:t>GCP / DevOps / SRE Question Bank • Conceptual</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Q5173. Jenkins shared library structure: How would you structure a Jenkins shared library repository using the vars/ and src/ directories, and what belongs in each?</w:t>
      </w:r>
    </w:p>
    <w:p>
      <w:pPr>
        <w:spacing w:before="0" w:after="40"/>
      </w:pPr>
      <w:r>
        <w:rPr>
          <w:i/>
          <w:color w:val="888888"/>
          <w:sz w:val="18"/>
        </w:rPr>
        <w:t>GCP / DevOps / SRE Question Bank • Conceptual</w:t>
      </w:r>
    </w:p>
    <w:p>
      <w:pPr>
        <w:spacing w:after="160"/>
        <w:ind w:left="216"/>
      </w:pPr>
      <w:r>
        <w:rPr>
          <w:sz w:val="21"/>
        </w:rPr>
        <w:t>A: `vars/` holds simple, directly-callable pipeline steps - each Groovy file (e.g. `vars/buildAndPush.groovy`) defines a `call()` method that becomes usable as a step name directly in any Jenkinsfile (`buildAndPush(image: 'myapp')`), ideal for straightforward reusable actions. `src/` holds structured Groovy classes (following standard Java/Groovy package conventions) for more complex logic - shared utility classes, data models, or logic too complex/reusable to cram into a single `vars/` script - which `vars/` scripts or Jenkinsfiles can then import and use, keeping complex logic testable and organized rather than all flattened into `vars/`.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Q5174. Jenkins shared library versioning: How would you version a Jenkins shared library and safely roll out a breaking change without breaking every pipeline that already uses it?</w:t>
      </w:r>
    </w:p>
    <w:p>
      <w:pPr>
        <w:spacing w:before="0" w:after="40"/>
      </w:pPr>
      <w:r>
        <w:rPr>
          <w:i/>
          <w:color w:val="888888"/>
          <w:sz w:val="18"/>
        </w:rPr>
        <w:t>GCP / DevOps / SRE Question Bank • Conceptual</w:t>
      </w:r>
    </w:p>
    <w:p>
      <w:pPr>
        <w:spacing w:after="160"/>
        <w:ind w:left="216"/>
      </w:pPr>
      <w:r>
        <w:rPr>
          <w:sz w:val="21"/>
        </w:rPr>
        <w:t>A: Tag releases in the shared library's Git repo (semantic versioning) and have consuming Jenkinsfiles pin to a specific tag (`@Library('common-pipeline@v2.3.0')`) rather than a floating branch like `@latest` or `@main` - this is the core safety mechanism, since it means a breaking change published to the library doesn't affect any pipeline until that pipeline's Jenkinsfile is explicitly updated to reference the new version. Roll out a breaking change by publishing it as a new major version tag, updating one or two low-risk consuming pipelines first to validate it works, then migrating other teams' Jenkinsfiles on their own schedule - never force-migrating everyone simultaneously by changing what a shared tag/branch points to.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Q5175. Jenkins shared library testing: How would you unit test Jenkins shared library Groovy code before it reaches production pipelines?</w:t>
      </w:r>
    </w:p>
    <w:p>
      <w:pPr>
        <w:spacing w:before="0" w:after="40"/>
      </w:pPr>
      <w:r>
        <w:rPr>
          <w:i/>
          <w:color w:val="888888"/>
          <w:sz w:val="18"/>
        </w:rPr>
        <w:t>GCP / DevOps / SRE Question Bank • Conceptual</w:t>
      </w:r>
    </w:p>
    <w:p>
      <w:pPr>
        <w:spacing w:after="160"/>
        <w:ind w:left="216"/>
      </w:pPr>
      <w:r>
        <w:rPr>
          <w:sz w:val="21"/>
        </w:rPr>
        <w:t>A: Use the Jenkins Pipeline Unit testing framework (a JUnit-based library specifically for testing Jenkins pipeline/shared-library Groovy code), which lets you mock Jenkins pipeline steps and DSL calls and assert on the logic's behavior without needing an actual running Jenkins instance - run these tests in a CI pipeline triggered on changes to the shared library repo itself, so a broken library change is caught before it's tagged/released, not discovered when it breaks a consuming team's production pipeline.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Q5176. Global vs @Library shared library: What is the difference between a globally trusted Jenkins shared library and one explicitly loaded with @Library('name@version') in a specific Jenkinsfile?</w:t>
      </w:r>
    </w:p>
    <w:p>
      <w:pPr>
        <w:spacing w:before="0" w:after="40"/>
      </w:pPr>
      <w:r>
        <w:rPr>
          <w:i/>
          <w:color w:val="888888"/>
          <w:sz w:val="18"/>
        </w:rPr>
        <w:t>GCP / DevOps / SRE Question Bank • Comparison</w:t>
      </w:r>
    </w:p>
    <w:p>
      <w:pPr>
        <w:spacing w:after="160"/>
        <w:ind w:left="216"/>
      </w:pPr>
      <w:r>
        <w:rPr>
          <w:sz w:val="21"/>
        </w:rPr>
        <w:t>A: A globally configured trusted shared library (configured by a Jenkins admin) is automatically available to every pipeline without any `@Library` annotation needed, and runs with full trust (no sandbox restrictions) - convenient, but any change affects every pipeline in the instance immediately with no per-team opt-in. A library explicitly loaded via `@Library('name@version')` in a specific Jenkinsfile is only available to that pipeline, at the exact version pinned, giving per-pipeline control over exactly which library version is used and when to adopt updates - the explicit approach is generally preferred in multi-team environments precisely because it avoids the 'everyone gets it whether ready or not' risk of global libraries.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Q5177. Jenkins shared library parameters: How would you design a shared library step so different teams can pass their own parameters (e.g. image name, namespace, environment) without copy-pasting pipeline logic?</w:t>
      </w:r>
    </w:p>
    <w:p>
      <w:pPr>
        <w:spacing w:before="0" w:after="40"/>
      </w:pPr>
      <w:r>
        <w:rPr>
          <w:i/>
          <w:color w:val="888888"/>
          <w:sz w:val="18"/>
        </w:rPr>
        <w:t>GCP / DevOps / SRE Question Bank • Conceptual</w:t>
      </w:r>
    </w:p>
    <w:p>
      <w:pPr>
        <w:spacing w:after="160"/>
        <w:ind w:left="216"/>
      </w:pPr>
      <w:r>
        <w:rPr>
          <w:sz w:val="21"/>
        </w:rPr>
        <w:t>A: Design the step's `call()` method to accept a Map (named parameters) rather than positional arguments, with sensible defaults for anything most teams won't need to override: `def call(Map config) { def image = config.image; def namespace = config.namespace ?: 'default'; ... }`, invoked as `deployToKubernetes(image: 'myapp:v1', namespace: 'team-a')`. This lets each team's Jenkinsfile pass only the parameters relevant to them while sharing the exact same underlying deployment logic, and adding a new optional parameter later doesn't break any existing caller that doesn't pass it, since named parameters with defaults are inherently backward-compatible in a way positional arguments are not.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Q5178. CI/CD automation: How would you automatically promote one immutable artifact through development, staging, and production with approvals and rollback?</w:t>
      </w:r>
    </w:p>
    <w:p>
      <w:pPr>
        <w:spacing w:before="0" w:after="40"/>
      </w:pPr>
      <w:r>
        <w:rPr>
          <w:i/>
          <w:color w:val="888888"/>
          <w:sz w:val="18"/>
        </w:rPr>
        <w:t>Scripting &amp; Automation • Conceptual</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Q5179.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before="0" w:after="40"/>
      </w:pPr>
      <w:r>
        <w:rPr>
          <w:i/>
          <w:color w:val="888888"/>
          <w:sz w:val="18"/>
        </w:rPr>
        <w:t>Debug This Script • Troubleshooting</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Q5180. Vertex AI CI/CD: How would you build a CI/CD pipeline that packages training code, compiles pipelines, runs evaluation gates, registers models, and promotes deployments?</w:t>
      </w:r>
    </w:p>
    <w:p>
      <w:pPr>
        <w:spacing w:before="0" w:after="40"/>
      </w:pPr>
      <w:r>
        <w:rPr>
          <w:i/>
          <w:color w:val="888888"/>
          <w:sz w:val="18"/>
        </w:rPr>
        <w:t>LLMOps / GenAI Production • Conceptual</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Q5181. Kubeflow components: How would you package pipeline components as containers, pass artifacts/parameters between steps, and keep them reusable across teams?</w:t>
      </w:r>
    </w:p>
    <w:p>
      <w:pPr>
        <w:spacing w:before="0" w:after="40"/>
      </w:pPr>
      <w:r>
        <w:rPr>
          <w:i/>
          <w:color w:val="888888"/>
          <w:sz w:val="18"/>
        </w:rPr>
        <w:t>LLMOps / GenAI Production • Conceptual</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Q5182. Kubeflow model serving: How would you serve models from Kubeflow using KServe, canary releases, autoscaling, GPU support, and rollback?</w:t>
      </w:r>
    </w:p>
    <w:p>
      <w:pPr>
        <w:spacing w:before="0" w:after="40"/>
      </w:pPr>
      <w:r>
        <w:rPr>
          <w:i/>
          <w:color w:val="888888"/>
          <w:sz w:val="18"/>
        </w:rPr>
        <w:t>LLMOps / GenAI Production • Conceptual</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Q5183. Kubeflow CI/CD: How would you integrate Kubeflow Pipelines with GitHub Actions, Jenkins, Cloud Build, ArgoCD, or GitOps?</w:t>
      </w:r>
    </w:p>
    <w:p>
      <w:pPr>
        <w:spacing w:before="0" w:after="40"/>
      </w:pPr>
      <w:r>
        <w:rPr>
          <w:i/>
          <w:color w:val="888888"/>
          <w:sz w:val="18"/>
        </w:rPr>
        <w:t>LLMOps / GenAI Production • Conceptual</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Q5184. MLOps CI/CD/CT: How would you design continuous integration, continuous delivery, and continuous training for ML systems?</w:t>
      </w:r>
    </w:p>
    <w:p>
      <w:pPr>
        <w:spacing w:before="0" w:after="40"/>
      </w:pPr>
      <w:r>
        <w:rPr>
          <w:i/>
          <w:color w:val="888888"/>
          <w:sz w:val="18"/>
        </w:rPr>
        <w:t>LLMOps / GenAI Production • Conceptual</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Q5185. MLOps situation - data pipeline delay: Training data is delayed by six hours and a retraining job is about to run. How do you decide whether to proceed, skip, or use older data?</w:t>
      </w:r>
    </w:p>
    <w:p>
      <w:pPr>
        <w:spacing w:before="0" w:after="40"/>
      </w:pPr>
      <w:r>
        <w:rPr>
          <w:i/>
          <w:color w:val="888888"/>
          <w:sz w:val="18"/>
        </w:rPr>
        <w:t>LLMOps / GenAI Production • Conceptual</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Q5186. MLOps situation - notebook to production: A data scientist has a high-performing notebook model. How do you turn it into a reliable production pipeline?</w:t>
      </w:r>
    </w:p>
    <w:p>
      <w:pPr>
        <w:spacing w:before="0" w:after="40"/>
      </w:pPr>
      <w:r>
        <w:rPr>
          <w:i/>
          <w:color w:val="888888"/>
          <w:sz w:val="18"/>
        </w:rPr>
        <w:t>LLMOps / GenAI Production • Conceptual</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Q5187. MLOps situation - flaky retraining pipeline: A retraining pipeline fails intermittently and teams rerun it manually. How would you stabilize it?</w:t>
      </w:r>
    </w:p>
    <w:p>
      <w:pPr>
        <w:spacing w:before="0" w:after="40"/>
      </w:pPr>
      <w:r>
        <w:rPr>
          <w:i/>
          <w:color w:val="888888"/>
          <w:sz w:val="18"/>
        </w:rPr>
        <w:t>LLMOps / GenAI Production • Troubleshooting</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Q5188. MLOps situation - canary disagreement: Technical metrics look good in canary, but support tickets increase. How do you investigate and decide rollout?</w:t>
      </w:r>
    </w:p>
    <w:p>
      <w:pPr>
        <w:spacing w:before="0" w:after="40"/>
      </w:pPr>
      <w:r>
        <w:rPr>
          <w:i/>
          <w:color w:val="888888"/>
          <w:sz w:val="18"/>
        </w:rPr>
        <w:t>LLMOps / GenAI Production • Troubleshooting</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Q5189. What is CI/CD?</w:t>
      </w:r>
    </w:p>
    <w:p>
      <w:pPr>
        <w:spacing w:before="0" w:after="40"/>
      </w:pPr>
      <w:r>
        <w:rPr>
          <w:i/>
          <w:color w:val="888888"/>
          <w:sz w:val="18"/>
        </w:rPr>
        <w:t>Basic / One-Liner Concepts • Conceptual</w:t>
      </w:r>
    </w:p>
    <w:p>
      <w:pPr>
        <w:spacing w:after="160"/>
        <w:ind w:left="216"/>
      </w:pPr>
      <w:r>
        <w:rPr>
          <w:sz w:val="21"/>
        </w:rPr>
        <w:t>A: CI/CD stands for Continuous Integration and Continuous Delivery/Deployment - CI automatically builds and tests every code change as it's merged, while CD automatically packages and ships that validated code to staging or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Q5190. What is Jenkins?</w:t>
      </w:r>
    </w:p>
    <w:p>
      <w:pPr>
        <w:spacing w:before="0" w:after="40"/>
      </w:pPr>
      <w:r>
        <w:rPr>
          <w:i/>
          <w:color w:val="888888"/>
          <w:sz w:val="18"/>
        </w:rPr>
        <w:t>Basic / One-Liner Concepts • Conceptual</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Q5191. What is a typical CI/CD pipeline flow, stage by stage?</w:t>
      </w:r>
    </w:p>
    <w:p>
      <w:pPr>
        <w:spacing w:before="0" w:after="40"/>
      </w:pPr>
      <w:r>
        <w:rPr>
          <w:i/>
          <w:color w:val="888888"/>
          <w:sz w:val="18"/>
        </w:rPr>
        <w:t>Basic / One-Liner Concepts • Conceptual</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Q5192. What is the difference between a Jenkins declarative pipeline and a scripted pipeline?</w:t>
      </w:r>
    </w:p>
    <w:p>
      <w:pPr>
        <w:spacing w:before="0" w:after="40"/>
      </w:pPr>
      <w:r>
        <w:rPr>
          <w:i/>
          <w:color w:val="888888"/>
          <w:sz w:val="18"/>
        </w:rPr>
        <w:t>Basic / One-Liner Concepts • Comparison</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Q5193. What is a Jenkins agent (node)?</w:t>
      </w:r>
    </w:p>
    <w:p>
      <w:pPr>
        <w:spacing w:before="0" w:after="40"/>
      </w:pPr>
      <w:r>
        <w:rPr>
          <w:i/>
          <w:color w:val="888888"/>
          <w:sz w:val="18"/>
        </w:rPr>
        <w:t>Basic / One-Liner Concepts • Conceptual</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Q5194. What are Jenkins plugins, and can you name a few commonly used ones?</w:t>
      </w:r>
    </w:p>
    <w:p>
      <w:pPr>
        <w:spacing w:before="0" w:after="40"/>
      </w:pPr>
      <w:r>
        <w:rPr>
          <w:i/>
          <w:color w:val="888888"/>
          <w:sz w:val="18"/>
        </w:rPr>
        <w:t>Basic / One-Liner Concepts • Conceptual</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Q5195. What is GitLab CI/CD?</w:t>
      </w:r>
    </w:p>
    <w:p>
      <w:pPr>
        <w:spacing w:before="0" w:after="40"/>
      </w:pPr>
      <w:r>
        <w:rPr>
          <w:i/>
          <w:color w:val="888888"/>
          <w:sz w:val="18"/>
        </w:rPr>
        <w:t>Basic / One-Liner Concepts • Conceptual</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Q5196. What is a GitLab CI/CD runner?</w:t>
      </w:r>
    </w:p>
    <w:p>
      <w:pPr>
        <w:spacing w:before="0" w:after="40"/>
      </w:pPr>
      <w:r>
        <w:rPr>
          <w:i/>
          <w:color w:val="888888"/>
          <w:sz w:val="18"/>
        </w:rPr>
        <w:t>Basic / One-Liner Concepts • Conceptual</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Q5197. What is GitHub Actions?</w:t>
      </w:r>
    </w:p>
    <w:p>
      <w:pPr>
        <w:spacing w:before="0" w:after="40"/>
      </w:pPr>
      <w:r>
        <w:rPr>
          <w:i/>
          <w:color w:val="888888"/>
          <w:sz w:val="18"/>
        </w:rPr>
        <w:t>Basic / One-Liner Concepts • Conceptual</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Q5198. What is a GitHub Actions workflow file?</w:t>
      </w:r>
    </w:p>
    <w:p>
      <w:pPr>
        <w:spacing w:before="0" w:after="40"/>
      </w:pPr>
      <w:r>
        <w:rPr>
          <w:i/>
          <w:color w:val="888888"/>
          <w:sz w:val="18"/>
        </w:rPr>
        <w:t>Basic / One-Liner Concepts • Conceptual</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Q5199. What is a GitHub Actions runner?</w:t>
      </w:r>
    </w:p>
    <w:p>
      <w:pPr>
        <w:spacing w:before="0" w:after="40"/>
      </w:pPr>
      <w:r>
        <w:rPr>
          <w:i/>
          <w:color w:val="888888"/>
          <w:sz w:val="18"/>
        </w:rPr>
        <w:t>Basic / One-Liner Concepts • Conceptual</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Q5200. What is the difference between Jenkins, GitLab CI, and GitHub Actions?</w:t>
      </w:r>
    </w:p>
    <w:p>
      <w:pPr>
        <w:spacing w:before="0" w:after="40"/>
      </w:pPr>
      <w:r>
        <w:rPr>
          <w:i/>
          <w:color w:val="888888"/>
          <w:sz w:val="18"/>
        </w:rPr>
        <w:t>Basic / One-Liner Concepts • Comparison</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Q5201. Beginner AI Agent Engineer scenario - GitHub Actions: A client asks where GitHub Actions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GitHub Actions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Q5202. Intermediate AI Agent Engineer scenario - GitHub Actions: A pilot using GitHub Actions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GitHub Actions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Q5203. Advanced AI Agent Engineer scenario - GitHub Actions: Design a production solution using GitHub Actions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GitHub Actions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Q5204. Beginner AI Agent Engineer scenario - CI/CD: A client asks where CI/CD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CI/CD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Q5205. Intermediate AI Agent Engineer scenario - CI/CD: A pilot using CI/CD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CI/CD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Q5206. Advanced AI Agent Engineer scenario - CI/CD: Design a production solution using CI/CD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CI/CD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Q5207. Explain the CI/CD pipeline you are currently using.</w:t>
      </w:r>
    </w:p>
    <w:p>
      <w:pPr>
        <w:spacing w:before="0" w:after="40"/>
      </w:pPr>
      <w:r>
        <w:rPr>
          <w:i/>
          <w:color w:val="888888"/>
          <w:sz w:val="18"/>
        </w:rPr>
        <w:t>CI/CD Fundamentals • Conceptual</w:t>
      </w:r>
    </w:p>
    <w:p>
      <w:pPr>
        <w:spacing w:after="160"/>
        <w:ind w:left="216"/>
      </w:pPr>
      <w:r>
        <w:rPr>
          <w:sz w:val="21"/>
        </w:rPr>
        <w:t>A: [CONTEXT] A microservices repo uses GitHub Actions for CI and Argo CD for GitOps-based CD. [ACTION] Workflows trigger on pull_request and push; CI jobs run golangci-lint run ./..., go test ./... -v, and docker buildx build --platform linux/amd64,linux/arm64 --push -t ghcr.io/org/app:${{ github.sha }} .; images are scanned with trivy image --severity HIGH,CRITICAL ghcr.io/org/app:${{ github.sha }}. On successful build the workflow clones the manifests repo, updates Kustomize image tags, commits and pushes using the GITHUB_TOKEN. Argo CD monitors the manifests repo and auto-syncs. [RESULT] Verify by checking Actions run logs, confirming image in GHCR, and running argocd app get my-app to see SYNC: Synced and HEALTH: Healthy.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Q5208. What stages are included in your application pipeline?</w:t>
      </w:r>
    </w:p>
    <w:p>
      <w:pPr>
        <w:spacing w:before="0" w:after="40"/>
      </w:pPr>
      <w:r>
        <w:rPr>
          <w:i/>
          <w:color w:val="888888"/>
          <w:sz w:val="18"/>
        </w:rPr>
        <w:t>CI/CD Fundamentals • Conceptual</w:t>
      </w:r>
    </w:p>
    <w:p>
      <w:pPr>
        <w:spacing w:after="160"/>
        <w:ind w:left="216"/>
      </w:pPr>
      <w:r>
        <w:rPr>
          <w:sz w:val="21"/>
        </w:rPr>
        <w:t xml:space="preserve">A: Checkout/build: git clone, restore dependencies, run unit tests (e.g., mvn test or pytest) and produce an immutable artifact (jar/docker image).  </w:t>
        <w:br/>
        <w:t xml:space="preserve">Static &amp; security analysis: run SonarQube scanner and SCA/containers scans (sonar-scanner; trivy image:tag).  </w:t>
        <w:br/>
        <w:t xml:space="preserve">Package: docker build -t repo/app:$CI_COMMIT_SHA . &amp;&amp; docker push repo/app:$CI_COMMIT_SHA.  </w:t>
        <w:br/>
        <w:t xml:space="preserve">Integration &amp; E2E: run integration suites in CI or ephemeral k8s via kind/sonobuoy, fail fast on regressions.  </w:t>
        <w:br/>
        <w:t xml:space="preserve">Release: create Helm chart or Kustomize commit; CI creates a PR to the GitOps repo.  </w:t>
        <w:br/>
        <w:t xml:space="preserve">Deploy: Flux/ArgoCD reconciles from Git; verify with kubectl rollout status deployment/app -n ns and smoke tests.  </w:t>
        <w:br/>
        <w:t>Observability &amp; rollback: monitor metrics/logs, run kubectl rollout undo or revert Git commit for rollbacks.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Q5209. What stages are included in your infrastructure pipeline?</w:t>
      </w:r>
    </w:p>
    <w:p>
      <w:pPr>
        <w:spacing w:before="0" w:after="40"/>
      </w:pPr>
      <w:r>
        <w:rPr>
          <w:i/>
          <w:color w:val="888888"/>
          <w:sz w:val="18"/>
        </w:rPr>
        <w:t>CI/CD Fundamentals • Conceptual</w:t>
      </w:r>
    </w:p>
    <w:p>
      <w:pPr>
        <w:spacing w:after="160"/>
        <w:ind w:left="216"/>
      </w:pPr>
      <w:r>
        <w:rPr>
          <w:sz w:val="21"/>
        </w:rPr>
        <w:t>A: Stages: 1) Source (git push, CI checkout). 2) Static checks (terraform fmt -check, terraform validate, helm lint, kubeconform). 3) Security &amp; policy (tflint, checkov --framework terraform, OPA/Rego policy tests). 4) Build/artifact (packer/kaniko image build, container registry push). 5) Plan/preview (terraform plan -out=tfplan and terraform plan -detailed-exitcode; helm template + kubectl diff). 6) Peer review/approval (PR + CI gating). 7) Apply/deploy (terraform apply tfplan or terraform apply -auto-approve; helm upgrade --install --atomic; argocd app sync + argocd app wait --health --timeout 300s). 8) Verification (terratest/go tests, smoke tests, kubectl rollout status). 9) Post-deploy (monitoring, alerting, drift detection via periodic terraform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Q5210. How does code move from development to production?</w:t>
      </w:r>
    </w:p>
    <w:p>
      <w:pPr>
        <w:spacing w:before="0" w:after="40"/>
      </w:pPr>
      <w:r>
        <w:rPr>
          <w:i/>
          <w:color w:val="888888"/>
          <w:sz w:val="18"/>
        </w:rPr>
        <w:t>CI/CD Fundamentals • Conceptual</w:t>
      </w:r>
    </w:p>
    <w:p>
      <w:pPr>
        <w:spacing w:after="160"/>
        <w:ind w:left="216"/>
      </w:pPr>
      <w:r>
        <w:rPr>
          <w:sz w:val="21"/>
        </w:rPr>
        <w:t>A: Developers push feature branches and open a pull request; CI (e.g., GitHub Actions/GitLab CI) runs linters, unit and integration tests, and builds an immutable artifact or container image (docker build -t myrepo/myapp:sha &amp;&amp; docker push myrepo/myapp:sha). CI can sign images with cosign sign and publish SBOMs. CD is either pipeline-driven (helm upgrade --install myapp ./chart --set image.tag=sha; kubectl rollout status deployment/myapp) or GitOps-driven (commit image tag to a kustomize/Helm values repo; argocd app sync myapp). Post-deploy verification uses smoke tests and kubectl rollout status or health checks, and rollback via kubectl rollout undo deployment/myapp or redeploy a known-good image tag. Monitoring and alerts validate production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Q5211. What happens after a developer commits code?</w:t>
      </w:r>
    </w:p>
    <w:p>
      <w:pPr>
        <w:spacing w:before="0" w:after="40"/>
      </w:pPr>
      <w:r>
        <w:rPr>
          <w:i/>
          <w:color w:val="888888"/>
          <w:sz w:val="18"/>
        </w:rPr>
        <w:t>CI/CD Fundamentals • Conceptual</w:t>
      </w:r>
    </w:p>
    <w:p>
      <w:pPr>
        <w:spacing w:after="160"/>
        <w:ind w:left="216"/>
      </w:pPr>
      <w:r>
        <w:rPr>
          <w:sz w:val="21"/>
        </w:rPr>
        <w:t>A: Developer runs git commit and git push to the remote (e.g., git push origin feature-branch). The remote repository’s webhook or native CI integration (GitHub Actions, GitLab CI, Jenkins) receives the push and starts a pipeline: checkout, dependency install, build, unit/integration tests, linters, and security scans. Successful pipelines publish artifacts (docker build &amp;&amp; docker push my-registry/my-app:sha, or upload to Nexus/Artifactory) and update release metadata. For GitOps CD, pushing manifest changes to the cluster-config repo triggers a reconciliation by Flux or Argo CD which applies manifests; you can verify with kubectl get pods -n prod and kubectl rollout status deployment/my-app -n prod. CI status and logs are visible in the provider UI or via gh run list and gh run 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Q5212. How is a pipeline triggered?</w:t>
      </w:r>
    </w:p>
    <w:p>
      <w:pPr>
        <w:spacing w:before="0" w:after="40"/>
      </w:pPr>
      <w:r>
        <w:rPr>
          <w:i/>
          <w:color w:val="888888"/>
          <w:sz w:val="18"/>
        </w:rPr>
        <w:t>CI/CD Fundamentals • Conceptual</w:t>
      </w:r>
    </w:p>
    <w:p>
      <w:pPr>
        <w:spacing w:after="160"/>
        <w:ind w:left="216"/>
      </w:pPr>
      <w:r>
        <w:rPr>
          <w:sz w:val="21"/>
        </w:rPr>
        <w:t>A: Pipelines are triggered by source control events, webhooks, schedules, manual starts, or downstream artifacts. Examples: GitHub Actions uses "on: push" / "on: pull_request" / "on: schedule: - cron: '0 2 * * *'". GitLab CI starts on push/merge requests or via the Trigger API POST /projects/:id/trigger/pipeline with token, or scheduled pipelines under /pipeline_schedules. Jenkins can be triggered by a GitHub webhook to the Git plugin, Poll SCM cron expressions, or a remote build with curl -X POST JENKINS_URL/job/&lt;name&gt;/build?token=TOKEN. Verify triggers by viewing the provider UI or querying APIs (GitHub: GET /repos/:owner/:repo/actions/runs, GitLab: GET /projects/:id/pipelines) to confirm pipeline creation and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Q5213. What is the difference between manual and automatic pipeline triggers?</w:t>
      </w:r>
    </w:p>
    <w:p>
      <w:pPr>
        <w:spacing w:before="0" w:after="40"/>
      </w:pPr>
      <w:r>
        <w:rPr>
          <w:i/>
          <w:color w:val="888888"/>
          <w:sz w:val="18"/>
        </w:rPr>
        <w:t>CI/CD Fundamentals • Comparison</w:t>
      </w:r>
    </w:p>
    <w:p>
      <w:pPr>
        <w:spacing w:after="160"/>
        <w:ind w:left="216"/>
      </w:pPr>
      <w:r>
        <w:rPr>
          <w:sz w:val="21"/>
        </w:rPr>
        <w:t>A: Manual triggers require an explicit human action to start a pipeline (UI “Run pipeline”, a job with when: manual in GitLab CI, or GitHub Actions workflow_dispatch). You can invoke GitHub manual runs via POST /repos/{owner}/{repo}/actions/workflows/{workflow_id}/dispatches with {"ref":"main"}, or GitLab via POST /projects/:id/trigger/pipeline?token=TOKEN&amp;ref=main. Automatic triggers run on events (push, pull_request, tag, schedule/cron, webhooks) and are defined by events in workflow/CI config (e.g., on: push, pull_request in Actions or only:/except: /rules: in GitLab CI). Verify execution via the CI UI or APIs: GET /repos/{owner}/{repo}/actions/runs or GET /projects/:id/pipelines/:pipeline_id to confirm status, logs, and triggering event.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Q5214. How do you design a pipeline for microservices?</w:t>
      </w:r>
    </w:p>
    <w:p>
      <w:pPr>
        <w:spacing w:before="0" w:after="40"/>
      </w:pPr>
      <w:r>
        <w:rPr>
          <w:i/>
          <w:color w:val="888888"/>
          <w:sz w:val="18"/>
        </w:rPr>
        <w:t>CI/CD Fundamentals • Conceptual</w:t>
      </w:r>
    </w:p>
    <w:p>
      <w:pPr>
        <w:spacing w:after="160"/>
        <w:ind w:left="216"/>
      </w:pPr>
      <w:r>
        <w:rPr>
          <w:sz w:val="21"/>
        </w:rPr>
        <w:t>A: Use a per-service repo or logical mono-repo with CI that runs unit tests, builds immutable images, scans, and tags by commit SHA: e.g. docker build -t registry.example.com/service:$COMMIT_SHA . &amp;&amp; docker push registry.example.com/service:$COMMIT_SHA. Scan with trivy image registry.example.com/service:$COMMIT_SHA. Run integration and contract tests in ephemeral environments (docker-compose or Kubernetes ephemeral namespace). For CD use GitOps (Argo CD or Flux): update Helm values/Kustomize with the SHA and sync (argocd app sync &lt;app&gt; or flux reconcile kustomization &lt;name&gt; --with-source). Deploy with Kubernetes rollingUpdate strategy, verify with kubectl rollout status deployment/service -n ns and smoke tests, and automate canary/rollbacks using Flagger or Argo Rollouts tied to Prometheus metrics and readiness probes.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Q5215. How do you design a pipeline for infrastructure provisioning?</w:t>
      </w:r>
    </w:p>
    <w:p>
      <w:pPr>
        <w:spacing w:before="0" w:after="40"/>
      </w:pPr>
      <w:r>
        <w:rPr>
          <w:i/>
          <w:color w:val="888888"/>
          <w:sz w:val="18"/>
        </w:rPr>
        <w:t>CI/CD Fundamentals • Conceptual</w:t>
      </w:r>
    </w:p>
    <w:p>
      <w:pPr>
        <w:spacing w:after="160"/>
        <w:ind w:left="216"/>
      </w:pPr>
      <w:r>
        <w:rPr>
          <w:sz w:val="21"/>
        </w:rPr>
        <w:t>A: Keep infrastructure as code in Git with branch-per-change and protected main; run CI on PRs to lint and unit-test (terraform fmt -check, terraform validate, tfsec, conftest). Use remote state with locking (e.g., S3 backend + DynamoDB lock or Terraform Cloud) and logical workspaces or separate state per environment. CI performs terraform init, terraform plan -out=tfplan, stores tfplan as an artifact, and posts plan output to the PR; apply is gated (manual approval or a signed merge) and runs terraform apply tfplan from a runner with least-privilege credentials. Enforce policies with Sentinel/OPA during CI or Terraform Cloud policy checks. Verify post-apply via terraform show or terraform state list and automated drift detection and alerting.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Q5216. How do you manage separate pipelines for infrastructure and applications?</w:t>
      </w:r>
    </w:p>
    <w:p>
      <w:pPr>
        <w:spacing w:before="0" w:after="40"/>
      </w:pPr>
      <w:r>
        <w:rPr>
          <w:i/>
          <w:color w:val="888888"/>
          <w:sz w:val="18"/>
        </w:rPr>
        <w:t>CI/CD Fundamentals • Conceptual</w:t>
      </w:r>
    </w:p>
    <w:p>
      <w:pPr>
        <w:spacing w:after="160"/>
        <w:ind w:left="216"/>
      </w:pPr>
      <w:r>
        <w:rPr>
          <w:sz w:val="21"/>
        </w:rPr>
        <w:t>A: Keep pipelines separate by responsibility: an “infra” pipeline manages provisioning (Terraform/Terragrunt) and a distinct “app” pipeline handles build/deploy (Docker/helm/Kustomize + GitOps). Infra pipeline runs terraform init &amp;&amp; terraform plan -out=tfplan &amp;&amp; terraform apply tfplan against a remote backend with state locking (S3+DynamoDB or Terraform Cloud). Verify with terraform state list and terraform show. App pipeline builds images (docker build, docker push), updates image tags in the GitOps repo, then Argo CD or Flux reconciles. Verify deployment with kubectl rollout status deploy/&lt;name&gt; and argocd app sync &lt;app&gt; or flux get kustomizations. Gate infra changes with manual approvals and RBAC, expose outputs (VPC IDs, secrets via Vault) to app pipeline via secure artifact storage.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Q5217. How do you handle multiple environments in CI/CD?</w:t>
      </w:r>
    </w:p>
    <w:p>
      <w:pPr>
        <w:spacing w:before="0" w:after="40"/>
      </w:pPr>
      <w:r>
        <w:rPr>
          <w:i/>
          <w:color w:val="888888"/>
          <w:sz w:val="18"/>
        </w:rPr>
        <w:t>CI/CD Fundamentals • Conceptual</w:t>
      </w:r>
    </w:p>
    <w:p>
      <w:pPr>
        <w:spacing w:after="160"/>
        <w:ind w:left="216"/>
      </w:pPr>
      <w:r>
        <w:rPr>
          <w:sz w:val="21"/>
        </w:rPr>
        <w:t>A: Use environment-specific Git branches/tags or separate GitOps apps/repos (e.g., argocd app per env) plus parameterized infrastructure and manifests. Build once, promote the immutable artifact (image digest) across envs: docker build -t repo/myapp:$(git rev-parse --short HEAD) &amp;&amp; docker push repo/myapp:tag; verify digest with docker inspect --format='{{index .RepoDigests 0}}' repo/myapp:tag. Deploy with IaC/templating: terraform plan -var-file=staging.tfvars &amp;&amp; terraform apply -auto-approve -var-file=staging.tfvars; or helm upgrade --install myapp ./chart -f values-staging.yaml --namespace staging and verify with kubectl rollout status deploy/myapp -n staging. Manage secrets via Vault or AWS SSM (vault kv put secret/staging/db password=...), and gate promotions through CI approvals and automated smoke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Q5218. How do you promote builds from development to staging and production?</w:t>
      </w:r>
    </w:p>
    <w:p>
      <w:pPr>
        <w:spacing w:before="0" w:after="40"/>
      </w:pPr>
      <w:r>
        <w:rPr>
          <w:i/>
          <w:color w:val="888888"/>
          <w:sz w:val="18"/>
        </w:rPr>
        <w:t>CI/CD Fundamentals • Conceptual</w:t>
      </w:r>
    </w:p>
    <w:p>
      <w:pPr>
        <w:spacing w:after="160"/>
        <w:ind w:left="216"/>
      </w:pPr>
      <w:r>
        <w:rPr>
          <w:sz w:val="21"/>
        </w:rPr>
        <w:t>A: Build promotion uses immutable artifacts (images with digests) plus an authoritative artifact repository and GitOps-controlled manifests. Build CI publishes artifacts: docker build -t repo/myapp:CI123 &amp;&amp; docker push repo/myapp:CI123 then resolve digest: docker inspect --format='{{index .RepoDigests 0}}' repo/myapp:CI123. Promote by updating target environment to use the digest (not a moving tag): kubectl set image deployment/myapp mycontainer=repo/myapp@sha256:&lt;digest&gt; -n staging &amp;&amp; kubectl rollout status deployment/myapp -n staging. For GitOps, commit the manifest change (image: repo/myapp@sha256:...) and open PR; merge triggers ArgoCD/Flux to sync (or run argocd app sync &lt;app&gt;). Verify artifact presence with jfrog rt s repo/myapp and runtime health with kubectl get pods and kubectl describe.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Q5219. How do you ensure that the same artifact is deployed across environments?</w:t>
      </w:r>
    </w:p>
    <w:p>
      <w:pPr>
        <w:spacing w:before="0" w:after="40"/>
      </w:pPr>
      <w:r>
        <w:rPr>
          <w:i/>
          <w:color w:val="888888"/>
          <w:sz w:val="18"/>
        </w:rPr>
        <w:t>CI/CD Fundamentals • Conceptual</w:t>
      </w:r>
    </w:p>
    <w:p>
      <w:pPr>
        <w:spacing w:after="160"/>
        <w:ind w:left="216"/>
      </w:pPr>
      <w:r>
        <w:rPr>
          <w:sz w:val="21"/>
        </w:rPr>
        <w:t>A: Build and push an immutable, content‑addressable artifact and deploy by digest. Example flow: docker build -t registry.example.com/myapp:ci123 . &amp;&amp; docker push registry.example.com/myapp:ci123; get the digest with docker inspect --format='{{index .RepoDigests 0}}' registry.example.com/myapp:ci123 which yields registry.example.com/myapp@sha256:&lt;digest&gt;. Commit that exact image reference into the environment manifest (image: registry.example.com/myapp@sha256:&lt;digest&gt;), git commit &amp;&amp; git push so GitOps (Argo CD/Flux) syncs the same digest. Verify with kubectl get deployment myapp -o=jsonpath='{.spec.template.spec.containers[0].image}' and docker pull registry.example.com/myapp@sha256:&lt;digest&gt; or skopeo inspect docker://registry.example.com/myapp@sha256:&lt;digest&gt;.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Q5220. Why should you build an artifact only once?</w:t>
      </w:r>
    </w:p>
    <w:p>
      <w:pPr>
        <w:spacing w:before="0" w:after="40"/>
      </w:pPr>
      <w:r>
        <w:rPr>
          <w:i/>
          <w:color w:val="888888"/>
          <w:sz w:val="18"/>
        </w:rPr>
        <w:t>CI/CD Fundamentals • Conceptual</w:t>
      </w:r>
    </w:p>
    <w:p>
      <w:pPr>
        <w:spacing w:after="160"/>
        <w:ind w:left="216"/>
      </w:pPr>
      <w:r>
        <w:rPr>
          <w:sz w:val="21"/>
        </w:rPr>
        <w:t>A: Building an artifact only once ensures reproducibility, immutability, provenance, and faster deployments: produce the binary/image in CI, push to a registry (maven deploy, npm publish, docker push), record its content address (sha256 digest) and use that immutable reference in downstream jobs and manifests. Verify with checksums (sha256sum), image digests (docker images --digests; docker pull myrepo/app@sha256:&lt;digest&gt;), and signature/attestation tools (cosign verify, in-toto). This prevents rebuild drift, ensures the exact tested artifact is deployed across environments, speeds CI by reusing cached artifacts, and supports audits and vulnerability scanning against a single known object.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Q5221. What is an immutable artifact?</w:t>
      </w:r>
    </w:p>
    <w:p>
      <w:pPr>
        <w:spacing w:before="0" w:after="40"/>
      </w:pPr>
      <w:r>
        <w:rPr>
          <w:i/>
          <w:color w:val="888888"/>
          <w:sz w:val="18"/>
        </w:rPr>
        <w:t>CI/CD Fundamentals • Conceptual</w:t>
      </w:r>
    </w:p>
    <w:p>
      <w:pPr>
        <w:spacing w:after="160"/>
        <w:ind w:left="216"/>
      </w:pPr>
      <w:r>
        <w:rPr>
          <w:sz w:val="21"/>
        </w:rPr>
        <w:t>A: An immutable artifact is a build output (binary, container image, Helm chart, etc.) that is never modified after it is produced; each version is referenced by a content-addressable identifier (e.g., Docker image digest sha256:...). Immutability enables reproducible, auditable deploys: pull by digest (docker pull myrepo/app@sha256:abcdef...), verify identity (docker inspect --format='{{.Id}}' myrepo/app@sha256:abcdef or docker images --no-trunc), and store in registries with tag immutability or retention policies (Amazon ECR supports image tag immutability). In GitOps workflows, manifests reference immutable artifact digests so kubectl apply or controllers always deploy the exact same artifact, preventing drift and simplifying rollbacks.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Q5222. How do you store pipeline artifacts?</w:t>
      </w:r>
    </w:p>
    <w:p>
      <w:pPr>
        <w:spacing w:before="0" w:after="40"/>
      </w:pPr>
      <w:r>
        <w:rPr>
          <w:i/>
          <w:color w:val="888888"/>
          <w:sz w:val="18"/>
        </w:rPr>
        <w:t>CI/CD Fundamentals • Conceptual</w:t>
      </w:r>
    </w:p>
    <w:p>
      <w:pPr>
        <w:spacing w:after="160"/>
        <w:ind w:left="216"/>
      </w:pPr>
      <w:r>
        <w:rPr>
          <w:sz w:val="21"/>
        </w:rPr>
        <w:t>A: Store artifacts in durable, versioned object storage or an artifact registry and let the CI tool upload them as part of the pipeline. Examples: GitLab uses artifacts:paths and expire_in in .gitlab-ci.yml; GitHub Actions uses actions/upload-artifact and actions/download-artifact; Cloud CI can run aws s3 cp ./build s3://my-bucket/builds/ --recursive to upload to S3 or gsutil cp for GCS. Use versioned/immutable buckets, lifecycle/retention rules, ACLs/IAM, and server-side encryption. Record metadata (build ID, commit SHA) and publish checksums (sha256) so consumers can verify integrity; verify with aws s3api head-object --bucket name --key key to check ETag or download and compare sha256sum. Use registries (JFrog, Nexus, GitHub Packages) for binary dependency storage.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Q5223. How do you version artifacts?</w:t>
      </w:r>
    </w:p>
    <w:p>
      <w:pPr>
        <w:spacing w:before="0" w:after="40"/>
      </w:pPr>
      <w:r>
        <w:rPr>
          <w:i/>
          <w:color w:val="888888"/>
          <w:sz w:val="18"/>
        </w:rPr>
        <w:t>CI/CD Fundamentals • Conceptual</w:t>
      </w:r>
    </w:p>
    <w:p>
      <w:pPr>
        <w:spacing w:after="160"/>
        <w:ind w:left="216"/>
      </w:pPr>
      <w:r>
        <w:rPr>
          <w:sz w:val="21"/>
        </w:rPr>
        <w:t>A: Use immutable, incremental version identifiers (SemVer vMAJOR.MINOR.PATCH) combined with build metadata (CI_COMMIT_SHA, pipeline build number). Create a Git annotated tag: git tag -a v1.2.3 -m "release 1.2.3" &amp;&amp; git push --tags. For language packages use tooling: npm version 1.2.3 &amp;&amp; npm publish, or mvn versions:set -DnewVersion=1.2.3 &amp;&amp; mvn deploy. For container images: docker build -t myrepo/myapp:1.2.3 . &amp;&amp; docker push myrepo/myapp:1.2.3; verify with docker pull myrepo/myapp:1.2.3 and docker inspect --format='{{.RepoTags}}'. Store in registries/artifact stores (Artifactory, Nexus, S3 with object versioning) and publish checksums: sha256sum myapp.tar.gz &gt; myapp.sha256 to verify integrity.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Q5224. How do you manage pipeline dependencies?</w:t>
      </w:r>
    </w:p>
    <w:p>
      <w:pPr>
        <w:spacing w:before="0" w:after="40"/>
      </w:pPr>
      <w:r>
        <w:rPr>
          <w:i/>
          <w:color w:val="888888"/>
          <w:sz w:val="18"/>
        </w:rPr>
        <w:t>CI/CD Fundamentals • Conceptual</w:t>
      </w:r>
    </w:p>
    <w:p>
      <w:pPr>
        <w:spacing w:after="160"/>
        <w:ind w:left="216"/>
      </w:pPr>
      <w:r>
        <w:rPr>
          <w:sz w:val="21"/>
        </w:rPr>
        <w:t>A: Use explicit DAG-style dependencies, artifact passing, and conditional triggers so jobs run only when inputs are ready. Examples: GitHub Actions — use jobs.&lt;job&gt;.needs to declare upstream jobs and jobs.&lt;job&gt;.outputs with needs.&lt;job&gt;.outputs for data flow; verify with gh run view or in UI. GitLab CI — use needs: [job] and artifacts:paths plus needs: {job:artifact: true} to fetch artifacts; verify with CI job trace and API GET /projects/:id/pipelines/:pipeline_id/jobs. Jenkins Pipeline — use build(job: 'upstream', wait: true) or stash/unstash to pass files and inspect in Blue Ocean. Tekton — use tasks[].runAfter for ordering and PipelineResources or results for data; verify with kubectl get pipelinerun -o yaml.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Q5225. How do you pass variables between pipeline stages?</w:t>
      </w:r>
    </w:p>
    <w:p>
      <w:pPr>
        <w:spacing w:before="0" w:after="40"/>
      </w:pPr>
      <w:r>
        <w:rPr>
          <w:i/>
          <w:color w:val="888888"/>
          <w:sz w:val="18"/>
        </w:rPr>
        <w:t>CI/CD Fundamentals • Conceptual</w:t>
      </w:r>
    </w:p>
    <w:p>
      <w:pPr>
        <w:spacing w:after="160"/>
        <w:ind w:left="216"/>
      </w:pPr>
      <w:r>
        <w:rPr>
          <w:sz w:val="21"/>
        </w:rPr>
        <w:t>A: Use the CI system’s supported mechanisms rather than inventing variables at runtime. Examples:</w:t>
        <w:br/>
        <w:br/>
        <w:t>- GitHub Actions: write key=value lines to $GITHUB_OUTPUT for step-to-step outputs (echo "result=42" &gt;&gt; $GITHUB_OUTPUT) and declare job outputs using steps[id].outputs; for environment files across steps use $GITHUB_ENV (echo "FOO=bar" &gt;&gt; $GITHUB_ENV). Verify with echo "$FOO" in a later step and check the run logs.</w:t>
        <w:br/>
        <w:br/>
        <w:t>- GitLab CI: produce a dotenv artifact (echo "FOO=bar" &gt; vars.env; artifacts:reports:dotenv: vars.env) so subsequent jobs read $FOO automatically; verify by viewing job variables in the later job log.</w:t>
        <w:br/>
        <w:br/>
        <w:t>- Jenkins Pipeline: use stash/unstash, archiveArtifacts/readFile, or withEnv/params to propagate values; verify by printing env.FOO in a subsequent stage.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Q5226. How do you manage environment-specific configuration?</w:t>
      </w:r>
    </w:p>
    <w:p>
      <w:pPr>
        <w:spacing w:before="0" w:after="40"/>
      </w:pPr>
      <w:r>
        <w:rPr>
          <w:i/>
          <w:color w:val="888888"/>
          <w:sz w:val="18"/>
        </w:rPr>
        <w:t>CI/CD Fundamentals • Conceptual</w:t>
      </w:r>
    </w:p>
    <w:p>
      <w:pPr>
        <w:spacing w:after="160"/>
        <w:ind w:left="216"/>
      </w:pPr>
      <w:r>
        <w:rPr>
          <w:sz w:val="21"/>
        </w:rPr>
        <w:t>A: Keep configuration as code, separate secrets from config, and render per-environment artifacts at deploy time. Use Helm values files or Kustomize overlays for env-specific manifests (e.g. helm upgrade --install myapp ./chart -f values-prod.yaml --namespace prod or kustomize build overlays/prod | kubectl apply -f -). Encrypt secrets with SOPS or Sealed Secrets (sops -e secrets.yaml &gt; secrets.enc.yaml; kubeseal --cert pub.pem &lt;secret.yaml &gt;sealedsecret.yaml). Store runtime secrets in Vault and inject via Kubernetes auth or CI agents (vault kv put secret/app username=svc password=...; vault read -format=json secret/app). Verify: kubectl get configmap myapp -n prod, kubectl get secret myapp -n prod -o yaml, or helm get values myapp -n prod and argocd app sync myapp.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Q5227. How do you handle secrets inside pipelines?</w:t>
      </w:r>
    </w:p>
    <w:p>
      <w:pPr>
        <w:spacing w:before="0" w:after="40"/>
      </w:pPr>
      <w:r>
        <w:rPr>
          <w:i/>
          <w:color w:val="888888"/>
          <w:sz w:val="18"/>
        </w:rPr>
        <w:t>CI/CD Fundamentals • Conceptual</w:t>
      </w:r>
    </w:p>
    <w:p>
      <w:pPr>
        <w:spacing w:after="160"/>
        <w:ind w:left="216"/>
      </w:pPr>
      <w:r>
        <w:rPr>
          <w:sz w:val="21"/>
        </w:rPr>
        <w:t>A: Store secrets in a dedicated secrets manager and inject them at runtime with least privilege, rotation, and audit enabled. Examples: HashiCorp Vault accessed via CLI or Vault Agent (vault kv get -field=password secret/myapp), AWS Secrets Manager via aws secretsmanager get-secret-value --secret-id mysecret --query SecretString --output text (tracked by CloudTrail), or Azure Key Vault with az keyvault secret show. In CI, use built‑in secret injection: GitHub Actions uses ${{ secrets.MY_SECRET }}, GitLab CI uses protected/masked CI/CD variables ($MY_SECRET), Jenkins uses credentials and withCredentials(credentialsId: 'id', variable: 'PWD') to avoid printing values. Verify by checking audit logs (Vault audit devices, CloudTrail) and confirming pipeline logs redact values (GitHub/GitLab mask).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Q5228. How do you prevent secrets from appearing in logs?</w:t>
      </w:r>
    </w:p>
    <w:p>
      <w:pPr>
        <w:spacing w:before="0" w:after="40"/>
      </w:pPr>
      <w:r>
        <w:rPr>
          <w:i/>
          <w:color w:val="888888"/>
          <w:sz w:val="18"/>
        </w:rPr>
        <w:t>CI/CD Fundamentals • Conceptual</w:t>
      </w:r>
    </w:p>
    <w:p>
      <w:pPr>
        <w:spacing w:after="160"/>
        <w:ind w:left="216"/>
      </w:pPr>
      <w:r>
        <w:rPr>
          <w:sz w:val="21"/>
        </w:rPr>
        <w:t>A: Store secrets in a secret manager (HashiCorp Vault, AWS Secrets Manager, Azure Key Vault) and inject them at runtime rather than printing them. In CI: mark variables as secret/masked (GitLab project Variable "Masked", GitHub Actions secrets are automatically masked and you can call echo "::add-mask::${{ secrets.MY_SECRET }}" to ensure masking). Avoid passing secrets on CLI args or environment in traced shells—disable xtrace around sensitive calls (set +x; my-command; set -x). In Kubernetes create secrets with kubectl create secret generic my-secret --from-literal=key=val and mount as a file or envFrom secretRef instead of embedding plaintext. Verify by scanning logs (grep -R "password" ci-job.log; kubectl logs &lt;pod&gt;) and by checking audit/Cloud Logging to confirm no secret strings appear.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Q5229. What is a pipeline runner or agent?</w:t>
      </w:r>
    </w:p>
    <w:p>
      <w:pPr>
        <w:spacing w:before="0" w:after="40"/>
      </w:pPr>
      <w:r>
        <w:rPr>
          <w:i/>
          <w:color w:val="888888"/>
          <w:sz w:val="18"/>
        </w:rPr>
        <w:t>CI/CD Fundamentals • Conceptual</w:t>
      </w:r>
    </w:p>
    <w:p>
      <w:pPr>
        <w:spacing w:after="160"/>
        <w:ind w:left="216"/>
      </w:pPr>
      <w:r>
        <w:rPr>
          <w:sz w:val="21"/>
        </w:rPr>
        <w:t>A: A pipeline runner/agent is the process that receives CI/CD jobs from the control plane (GitLab CI, GitHub Actions, Jenkins) and executes the job steps on behalf of the server. It registers with the control plane (e.g., gitlab-runner register --url &lt;url&gt; --registration-token &lt;token&gt;, or GitHub self-hosted runner registers via ./config.sh), polls or receives jobs, prepares a workspace, fetches source, runs configured executors (shell, Docker, Kubernetes), uploads artifacts and exit status, and reports heartbeats. Verify operation with product tooling: gitlab-runner --version and gitlab-runner list, kubectl get pods for Kubernetes runners, or GitHub runner service logs; check job logs and runner status in the CI UI. Runners must be isolated and given minimal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Q5230. What is the difference between a hosted and self-hosted runner?</w:t>
      </w:r>
    </w:p>
    <w:p>
      <w:pPr>
        <w:spacing w:before="0" w:after="40"/>
      </w:pPr>
      <w:r>
        <w:rPr>
          <w:i/>
          <w:color w:val="888888"/>
          <w:sz w:val="18"/>
        </w:rPr>
        <w:t>CI/CD Fundamentals • Comparison</w:t>
      </w:r>
    </w:p>
    <w:p>
      <w:pPr>
        <w:spacing w:after="160"/>
        <w:ind w:left="216"/>
      </w:pPr>
      <w:r>
        <w:rPr>
          <w:sz w:val="21"/>
        </w:rPr>
        <w:t>A: Hosted runners (e.g., GitHub Actions hosted) are ephemeral VMs/containers provisioned by the provider per job: no maintenance, preinstalled toolchains, automatic OS image updates, and billing is per-minute (or included free minutes). Self-hosted runners are machines you register to your org/repo using a registration token and the actions-runner package (./config.sh --url &lt;repo-url&gt; --token &lt;token&gt;), and you must patch, scale, secure, and run the runner service yourself (systemctl start actions.runner.* or ./svc.sh install/start). Verify hosted runners via the Actions UI or provider billing; verify self-hosted via the REST API GET /repos/{owner}/{repo}/actions/runners or systemctl status and ps aux | grep actions.runner to confirm connectivity and labels.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Q5231. How do you select the correct runner for a job?</w:t>
      </w:r>
    </w:p>
    <w:p>
      <w:pPr>
        <w:spacing w:before="0" w:after="40"/>
      </w:pPr>
      <w:r>
        <w:rPr>
          <w:i/>
          <w:color w:val="888888"/>
          <w:sz w:val="18"/>
        </w:rPr>
        <w:t>CI/CD Fundamentals • Conceptual</w:t>
      </w:r>
    </w:p>
    <w:p>
      <w:pPr>
        <w:spacing w:after="160"/>
        <w:ind w:left="216"/>
      </w:pPr>
      <w:r>
        <w:rPr>
          <w:sz w:val="21"/>
        </w:rPr>
        <w:t>A: Match job requirements (OS, tools, isolation) to runner capabilities and selector metadata. For GitLab CI use job tags and runner properties: set tags in .gitlab-ci.yml (tags: ["docker","gpu"]) and ensure a runner has matching tag_list, active: true, run_untagged: false and suitable executor (docker, shell, kubernetes). Verify with gitlab-runner list and the API: curl -sS "https://gitlab.example/api/v4/projects/:id/runners" -H "PRIVATE-TOKEN: $TOKEN" and inspect tag_list, executor, active, locked. For GitHub Actions use runs-on: [self-hosted, linux, x64, gpu] and confirm runner labels via gh api repos/:owner/:repo/actions/runners or curl -H "Authorization: token $TOKEN" "https://api.github.com/repos/:owner/:repo/actions/runners". Check runner logs (journalctl -u gitlab-runner or systemctl status actions.runner.{name}) to debug selection.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Q5232. How do you troubleshoot a failed pipeline?</w:t>
      </w:r>
    </w:p>
    <w:p>
      <w:pPr>
        <w:spacing w:before="0" w:after="40"/>
      </w:pPr>
      <w:r>
        <w:rPr>
          <w:i/>
          <w:color w:val="888888"/>
          <w:sz w:val="18"/>
        </w:rPr>
        <w:t>CI/CD Fundamentals • Troubleshooting</w:t>
      </w:r>
    </w:p>
    <w:p>
      <w:pPr>
        <w:spacing w:after="160"/>
        <w:ind w:left="216"/>
      </w:pPr>
      <w:r>
        <w:rPr>
          <w:sz w:val="21"/>
        </w:rPr>
        <w:t>A: Start with the failing job’s logs and exit code: open the job log in the CI UI or via CLI (GitHub Actions: gh run view &lt;id&gt; --log; GitLab: view job log or use the Jobs API). Check agent/runner health and logs (systemd: journalctl -u gitlab-runner -f; Kubernetes: kubectl get pods -n ci &amp;&amp; kubectl logs &lt;pod&gt; -c runner). Validate pipeline config syntax (gitlab: CI Lint in UI or API; GitHub: check workflow YAML). Reproduce locally with the same image/commands (docker run --rm -it &lt;image&gt; /bin/sh; run the script). Inspect resource/timeouts, network, artifact storage, and credentials/secrets. After fixes, re-run the failed job or pipeline (gh run rerun &lt;id&gt;, retry in UI) and verify green status and expected artifacts.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Q5233. How do you retry only a failed stage?</w:t>
      </w:r>
    </w:p>
    <w:p>
      <w:pPr>
        <w:spacing w:before="0" w:after="40"/>
      </w:pPr>
      <w:r>
        <w:rPr>
          <w:i/>
          <w:color w:val="888888"/>
          <w:sz w:val="18"/>
        </w:rPr>
        <w:t>CI/CD Fundamentals • Troubleshooting</w:t>
      </w:r>
    </w:p>
    <w:p>
      <w:pPr>
        <w:spacing w:after="160"/>
        <w:ind w:left="216"/>
      </w:pPr>
      <w:r>
        <w:rPr>
          <w:sz w:val="21"/>
        </w:rPr>
        <w:t>A: You rerun only a failed stage by requeuing the failed jobs for that stage using your CI product’s job-level retry/rerun APIs or UI.</w:t>
        <w:br/>
        <w:br/>
        <w:t xml:space="preserve">- GitLab CI: retry individual failed jobs via the UI “Retry” per job or API POST /projects/:id/jobs/:job_id/retry for each failed job (repeat for all jobs in the stage).  </w:t>
        <w:br/>
        <w:t xml:space="preserve">- GitHub Actions: click “Re-run failed jobs” in the workflow run UI or call POST /repos/{owner}/{repo}/actions/runs/{run_id}/rerun-failed-jobs to rerun only failed jobs.  </w:t>
        <w:br/>
        <w:t>- Jenkins: wrap the stage with the declarative retry step (retry count { ... }) to automatically retry inside the run, or use the Rebuild/Replay feature to rerun altered pipeline logic for only the failing stage.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Q5234. How do you prevent unnecessary pipeline execution?</w:t>
      </w:r>
    </w:p>
    <w:p>
      <w:pPr>
        <w:spacing w:before="0" w:after="40"/>
      </w:pPr>
      <w:r>
        <w:rPr>
          <w:i/>
          <w:color w:val="888888"/>
          <w:sz w:val="18"/>
        </w:rPr>
        <w:t>CI/CD Fundamentals • Conceptual</w:t>
      </w:r>
    </w:p>
    <w:p>
      <w:pPr>
        <w:spacing w:after="160"/>
        <w:ind w:left="216"/>
      </w:pPr>
      <w:r>
        <w:rPr>
          <w:sz w:val="21"/>
        </w:rPr>
        <w:t>A: Use CI-native filters and explicit skip tokens. For GitHub Actions, scope triggers with on.push.paths / paths-ignore and use conditional job if: github.event_name == 'pull_request' or uses github.event.head_commit.message contains '[skip ci]'. For GitLab CI, use rules: with changes: (e.g. rules: - changes: ['src/**'] - when: never) or rules: - if: '$CI_COMMIT_MESSAGE =~ /\\[skip ci\\]/' - when: never. Developers can also add “[ci skip]” or “[skip ci]” in commit messages: git commit -m "WIP [ci skip]". Verify no run was created with gh run list --repo owner/repo or curl -H "PRIVATE-TOKEN: $TOKEN" "https://gitlab.example.com/api/v4/projects/:id/pipelines?ref=branch".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Q5235. How do you reduce pipeline execution time?</w:t>
      </w:r>
    </w:p>
    <w:p>
      <w:pPr>
        <w:spacing w:before="0" w:after="40"/>
      </w:pPr>
      <w:r>
        <w:rPr>
          <w:i/>
          <w:color w:val="888888"/>
          <w:sz w:val="18"/>
        </w:rPr>
        <w:t>CI/CD Fundamentals • Conceptual</w:t>
      </w:r>
    </w:p>
    <w:p>
      <w:pPr>
        <w:spacing w:after="160"/>
        <w:ind w:left="216"/>
      </w:pPr>
      <w:r>
        <w:rPr>
          <w:sz w:val="21"/>
        </w:rPr>
        <w:t>A: Reduce pipeline time by eliminating redundant work, parallelizing independent steps, and reusing caches/artifacts. Clone shallow: git clone --depth=1. Restore dependency caches (GitHub Actions actions/cache@v3 or GitLab cache:key with paths) and pull prior images: docker pull myreg/app:cache || true; docker build --cache-from myreg/app:cache -t myreg/app:latest . Use multi-stage and --target to limit builds. Run tests in parallel (pytest -n auto with pytest-xdist or GitHub Actions strategy.matrix), and run only impacted tests via affected-file analysis. Use persistent runners or warm worker pools to avoid cold starts. Verify improvements by comparing CI job durations in your CI UI or by measuring local step times with time and CI pipeline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Q5236. How do you run pipeline jobs in parallel?</w:t>
      </w:r>
    </w:p>
    <w:p>
      <w:pPr>
        <w:spacing w:before="0" w:after="40"/>
      </w:pPr>
      <w:r>
        <w:rPr>
          <w:i/>
          <w:color w:val="888888"/>
          <w:sz w:val="18"/>
        </w:rPr>
        <w:t>CI/CD Fundamentals • Conceptual</w:t>
      </w:r>
    </w:p>
    <w:p>
      <w:pPr>
        <w:spacing w:after="160"/>
        <w:ind w:left="216"/>
      </w:pPr>
      <w:r>
        <w:rPr>
          <w:sz w:val="21"/>
        </w:rPr>
        <w:t>A: Run independent tasks concurrently by declaring multiple jobs or using a parallel/matrix construct and avoiding serial dependencies. Examples:</w:t>
        <w:br/>
        <w:t>- GitHub Actions: use strategy.matrix in job YAML (jobs.build.strategy.matrix: {node: [12,14]}). Jobs run in parallel by default; control ordering with needs. Verify with the Actions UI or CLI: gh run watch and gh run view &lt;run-id&gt; --log.</w:t>
        <w:br/>
        <w:t>- GitLab CI: use parallel: 4 for identical jobs or parallel:matrix for permutations in .gitlab-ci.yml, and use needs:[] to avoid serialization. Confirm via the pipeline Jobs tab or GET /projects/:id/pipelines/:pipeline_id/jobs API.</w:t>
        <w:br/>
        <w:t>- Jenkins Declarative: use the parallel step in a Pipeline script and inspect the Blue Ocean or console logs for concurrent stages.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Q5237. How do you cache dependencies in a pipeline?</w:t>
      </w:r>
    </w:p>
    <w:p>
      <w:pPr>
        <w:spacing w:before="0" w:after="40"/>
      </w:pPr>
      <w:r>
        <w:rPr>
          <w:i/>
          <w:color w:val="888888"/>
          <w:sz w:val="18"/>
        </w:rPr>
        <w:t>CI/CD Fundamentals • Conceptual</w:t>
      </w:r>
    </w:p>
    <w:p>
      <w:pPr>
        <w:spacing w:after="160"/>
        <w:ind w:left="216"/>
      </w:pPr>
      <w:r>
        <w:rPr>
          <w:sz w:val="21"/>
        </w:rPr>
        <w:t>A: Use your CI’s built-in cache step keyed by a checksum of dependency manifests and restore it before install. Examples:</w:t>
        <w:br/>
        <w:t>- GitHub Actions: uses: actions/cache@v3 with path: node_modules and key: ${{ runner.os }}-node-${{ hashFiles('**/package-lock.json') }}; then run npm ci.</w:t>
        <w:br/>
        <w:t>- GitLab CI: cache: key: "$CI_PROJECT_ID-$CI_COMMIT_REF_NAME-$(sha256sum package-lock.json | cut -c1-8)" paths: [node_modules].</w:t>
        <w:br/>
        <w:t>- CircleCI: restore_cache/save_cache with key: v1-deps-{{ checksum "package-lock.json" }} and paths: node_modules.</w:t>
        <w:br/>
        <w:t>Verify by checking job logs for cache restore/save messages and by comparing job duration (cache hit speeds up installs) or by inspecting stored cache entries in your CI provider’s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Q5238. What should and should not be cached?</w:t>
      </w:r>
    </w:p>
    <w:p>
      <w:pPr>
        <w:spacing w:before="0" w:after="40"/>
      </w:pPr>
      <w:r>
        <w:rPr>
          <w:i/>
          <w:color w:val="888888"/>
          <w:sz w:val="18"/>
        </w:rPr>
        <w:t>CI/CD Fundamentals • Conceptual</w:t>
      </w:r>
    </w:p>
    <w:p>
      <w:pPr>
        <w:spacing w:after="160"/>
        <w:ind w:left="216"/>
      </w:pPr>
      <w:r>
        <w:rPr>
          <w:sz w:val="21"/>
        </w:rPr>
        <w:t>A: Cache stable, expensive-to-recompute inputs: dependency artifacts (npm packages, pip wheels, Maven/Gradle jars in ~/.m2 or ~/.gradle/caches), compiled intermediates, container image layers (use docker build --cache-from or BuildKit), and remote build cache (Bazel remote cache). Use content-based keys (checksum of package-lock.json or requirements.txt, actions/cache key: checksum-file) to ensure correctness. Do NOT cache secrets, ephemeral workspace files, CI tokens, OS-level updates or platform-specific binaries that vary by runner, or anything that can silently become stale (database dumps, user uploads). Verify cache behavior via CI logs (actions/cache: "Cache restored from key…"/"Cache not found"), docker build image IDs, and explicit cache miss/hit metrics.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Q5239. How do you manage pipeline timeouts?</w:t>
      </w:r>
    </w:p>
    <w:p>
      <w:pPr>
        <w:spacing w:before="0" w:after="40"/>
      </w:pPr>
      <w:r>
        <w:rPr>
          <w:i/>
          <w:color w:val="888888"/>
          <w:sz w:val="18"/>
        </w:rPr>
        <w:t>CI/CD Fundamentals • Conceptual</w:t>
      </w:r>
    </w:p>
    <w:p>
      <w:pPr>
        <w:spacing w:after="160"/>
        <w:ind w:left="216"/>
      </w:pPr>
      <w:r>
        <w:rPr>
          <w:sz w:val="21"/>
        </w:rPr>
        <w:t>A: Enforce explicit timeouts per job/step, plus a global pipeline ceiling and automated cancellation. Examples: in Jenkinsfile use the Pipeline step timeout(time: 30, unit: 'MINUTES') { ... } so the build is aborted and shows “Aborted by timeout” in console. In GitHub Actions set jobs.&lt;job_id&gt;.timeout-minutes: 30 in the workflow YAML and verify the run log shows “Job cancelled because it exceeded the maximum run time.” For programmatic cancellation use the REST API POST /repos/{owner}/{repo}/actions/runs/{run_id}/cancel. In Tekton use TaskRun.spec.timeout (e.g., "1h0m0s"). Also add retries with backoff, idempotent cleanup, and monitor via CI server run logs or API to ensure timeouts triggered as expected.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Q5240. How do you handle a pipeline that is stuck?</w:t>
      </w:r>
    </w:p>
    <w:p>
      <w:pPr>
        <w:spacing w:before="0" w:after="40"/>
      </w:pPr>
      <w:r>
        <w:rPr>
          <w:i/>
          <w:color w:val="888888"/>
          <w:sz w:val="18"/>
        </w:rPr>
        <w:t>CI/CD Fundamentals • Troubleshooting</w:t>
      </w:r>
    </w:p>
    <w:p>
      <w:pPr>
        <w:spacing w:after="160"/>
        <w:ind w:left="216"/>
      </w:pPr>
      <w:r>
        <w:rPr>
          <w:sz w:val="21"/>
        </w:rPr>
        <w:t>A: Check the CI controller, agents/runners, and job logs immediately. Steps: (1) Inspect the job and queue in the CI UI or list runs (GitHub: gh run list; GitLab: pipeline page). (2) Tail logs: kubectl logs &lt;agent-pod&gt; -n &lt;ns&gt; or sudo journalctl -u jenkins -f or sudo gitlab-ctl tail for Omnibus. (3) Verify runner/agent health: sudo systemctl status gitlab-runner || systemctl status jenkins; kubectl get pods -n &lt;ns&gt;. (4) Check host resources: df -h, docker ps, docker system df. (5) Resolve then cancel/retry: gh run cancel &lt;id&gt; &amp;&amp; gh run rerun &lt;id&gt;, or POST /projects/:id/jobs/:job_id/retry for GitLab or use the UI. If agent is hung, restart it (sudo systemctl restart gitlab-runner or kubectl delete pod &lt;pod&gt;) and re-run the job, then confirm success in the CI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Q5241. How do you handle concurrent deployments?</w:t>
      </w:r>
    </w:p>
    <w:p>
      <w:pPr>
        <w:spacing w:before="0" w:after="40"/>
      </w:pPr>
      <w:r>
        <w:rPr>
          <w:i/>
          <w:color w:val="888888"/>
          <w:sz w:val="18"/>
        </w:rPr>
        <w:t>CI/CD Fundamentals • Conceptual</w:t>
      </w:r>
    </w:p>
    <w:p>
      <w:pPr>
        <w:spacing w:after="160"/>
        <w:ind w:left="216"/>
      </w:pPr>
      <w:r>
        <w:rPr>
          <w:sz w:val="21"/>
        </w:rPr>
        <w:t>A: Use explicit concurrency controls in CI and deployment to serialize or coordinate deploys and verify state. In CI: GitHub Actions supports workflow-level concurrency (concurrency: group: ${{ github.ref }}; cancel-in-progress: true), GitLab jobs can declare resource_group: my-service, and Jenkins can use the Lockable Resources plugin (lock('my-service') { ... }). In Kubernetes/Helm: use rolling updates and health probes, run helm upgrade --install my-chart ./chart --wait --atomic --timeout 5m and verify with kubectl rollout status deployment/my-deploy and kubectl get pods -l app=my-app --watch. For GitOps: use Argo CD sync waves via argocd.argoproj.io/sync-wave annotations and argocd app sync to control ordering.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Q5242. How do you prevent two production deployments from running simultaneously?</w:t>
      </w:r>
    </w:p>
    <w:p>
      <w:pPr>
        <w:spacing w:before="0" w:after="40"/>
      </w:pPr>
      <w:r>
        <w:rPr>
          <w:i/>
          <w:color w:val="888888"/>
          <w:sz w:val="18"/>
        </w:rPr>
        <w:t>CI/CD Fundamentals • Conceptual</w:t>
      </w:r>
    </w:p>
    <w:p>
      <w:pPr>
        <w:spacing w:after="160"/>
        <w:ind w:left="216"/>
      </w:pPr>
      <w:r>
        <w:rPr>
          <w:sz w:val="21"/>
        </w:rPr>
        <w:t>A: Use an explicit deployment lock/mutex in your CI system and verify with the pipeline API and Kubernetes rollout status. Examples: GitLab CI — add resource_group: production to the job in .gitlab-ci.yml so only one job with that resource_group runs at a time; GitHub Actions — use concurrency: group: prod-deploy and cancel-in-progress: true in the workflow to serialize runs; Jenkins — wrap deployment steps in lock('prod-deploy') { ... } from the Lockable Resources plugin. For distributed systems use Redis SET mylock token NX PX 60000 to acquire a lock and DEL to release. Verify a single active deployment with the CI UI/API and kubectl rollout status deployment/my-app -n production.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Q5243. What testing stages do you generally add to a CI/CD pipeline?</w:t>
      </w:r>
    </w:p>
    <w:p>
      <w:pPr>
        <w:spacing w:before="0" w:after="40"/>
      </w:pPr>
      <w:r>
        <w:rPr>
          <w:i/>
          <w:color w:val="888888"/>
          <w:sz w:val="18"/>
        </w:rPr>
        <w:t>Pipeline Testing and Quality Gates • Conceptual</w:t>
      </w:r>
    </w:p>
    <w:p>
      <w:pPr>
        <w:spacing w:after="160"/>
        <w:ind w:left="216"/>
      </w:pPr>
      <w:r>
        <w:rPr>
          <w:sz w:val="21"/>
        </w:rPr>
        <w:t>A: Typical CI/CD testing stages: linting/format (eslint, flake8, gofmt), unit tests (pytest, mvn test, go test ./...), static analysis/SAST (SonarQube scanner, bandit), dependency/SCA scanning (trivy, snyk), contract/API tests (Pact, Postman Newman), integration/component tests (docker-compose, Testcontainers), end-to-end/browser tests (Playwright, Cypress), smoke and acceptance tests post-deploy (curl/HTTP checks), performance/load (k6, locust), security/DAST (OWASP ZAP), chaos/ resilience tests, and canary/observability gates. Gate by enforcing non‑zero exit codes, JUnit/XML reports uploaded (actions/upload-artifact), code coverage checks (Codecov), and deployment verification like kubectl rollout status deployment/myapp --timeout=120s to confirm success.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Q5244. Where do you run unit tests?</w:t>
      </w:r>
    </w:p>
    <w:p>
      <w:pPr>
        <w:spacing w:before="0" w:after="40"/>
      </w:pPr>
      <w:r>
        <w:rPr>
          <w:i/>
          <w:color w:val="888888"/>
          <w:sz w:val="18"/>
        </w:rPr>
        <w:t>Pipeline Testing and Quality Gates • Conceptual</w:t>
      </w:r>
    </w:p>
    <w:p>
      <w:pPr>
        <w:spacing w:after="160"/>
        <w:ind w:left="216"/>
      </w:pPr>
      <w:r>
        <w:rPr>
          <w:sz w:val="21"/>
        </w:rPr>
        <w:t>A: Unit tests run locally in developers’ IDEs and via pre-commit hooks for quick feedback, and centrally in CI pipelines (e.g., GitHub Actions, GitLab CI, Jenkins, Azure DevOps) inside the same build container or a dedicated test stage. Execute language-specific runners (pytest, JUnit, dotnet test, npm test) with deterministic environments (Docker images or pinned toolchains) and capture JUnit XML and coverage reports for verification. Configure CI to fail the job on non‑zero test exit codes, upload artifacts, and use test caching and matrix/parallel jobs to reduce runtime. Fast unit suites run on every push/PR; full suites or flaky-test re-runs run on scheduled/nightly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Q5245. Where do you run integration tests?</w:t>
      </w:r>
    </w:p>
    <w:p>
      <w:pPr>
        <w:spacing w:before="0" w:after="40"/>
      </w:pPr>
      <w:r>
        <w:rPr>
          <w:i/>
          <w:color w:val="888888"/>
          <w:sz w:val="18"/>
        </w:rPr>
        <w:t>Pipeline Testing and Quality Gates • Conceptual</w:t>
      </w:r>
    </w:p>
    <w:p>
      <w:pPr>
        <w:spacing w:after="160"/>
        <w:ind w:left="216"/>
      </w:pPr>
      <w:r>
        <w:rPr>
          <w:sz w:val="21"/>
        </w:rPr>
        <w:t>A: Integration tests run in reproducible, isolated environments: locally (developer machine or CI runner), in CI agents (GitHub Actions, GitLab CI, Jenkins, Azure DevOps) and in ephemeral or dedicated integration/staging clusters. Common approaches: bring services up with docker-compose (docker-compose -f docker-compose.ci.yml up --abort-on-container-exit), or deploy to a k8s namespace (kubectl create namespace ci-1234; kubectl apply -f manifests/ -n ci-1234), then run tests (pytest -k integration, mvn -Pintegration test, or go test ./... -tags=integration). Verify by asserting exit code, service health (curl -f http://service:8080/health), and logs (kubectl logs -l app=myapp -n ci-1234) and tear down the environment on completion.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Q5246. What is regression testing?</w:t>
      </w:r>
    </w:p>
    <w:p>
      <w:pPr>
        <w:spacing w:before="0" w:after="40"/>
      </w:pPr>
      <w:r>
        <w:rPr>
          <w:i/>
          <w:color w:val="888888"/>
          <w:sz w:val="18"/>
        </w:rPr>
        <w:t>Pipeline Testing and Quality Gates • Conceptual</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Q5247. What is smoke testing?</w:t>
      </w:r>
    </w:p>
    <w:p>
      <w:pPr>
        <w:spacing w:before="0" w:after="40"/>
      </w:pPr>
      <w:r>
        <w:rPr>
          <w:i/>
          <w:color w:val="888888"/>
          <w:sz w:val="18"/>
        </w:rPr>
        <w:t>Pipeline Testing and Quality Gates • Conceptual</w:t>
      </w:r>
    </w:p>
    <w:p>
      <w:pPr>
        <w:spacing w:after="160"/>
        <w:ind w:left="216"/>
      </w:pPr>
      <w:r>
        <w:rPr>
          <w:sz w:val="21"/>
        </w:rPr>
        <w:t>A: Smoke testing is a narrow, shallow set of tests that verifies basic, critical functionality of a build or deployment to decide whether further testing is warranted. Typical checks include service process start, key health endpoints, and basic I/O: for example, curl -f http://localhost:8080/health, kubectl rollout status deployment/myapp --timeout=60s, or docker run --rm myimage /bin/true and assert exit code 0. Smoke suites are fast (seconds–minutes), run automatically as an early CI/CD gate, and must fail the pipeline on non‑zero exit or HTTP non‑2xx/3xx to prevent promotion. Results are recorded in CI logs and used to trigger rollback or halt further test stages.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Q5248. What is sanity testing?</w:t>
      </w:r>
    </w:p>
    <w:p>
      <w:pPr>
        <w:spacing w:before="0" w:after="40"/>
      </w:pPr>
      <w:r>
        <w:rPr>
          <w:i/>
          <w:color w:val="888888"/>
          <w:sz w:val="18"/>
        </w:rPr>
        <w:t>Pipeline Testing and Quality Gates • Conceptual</w:t>
      </w:r>
    </w:p>
    <w:p>
      <w:pPr>
        <w:spacing w:after="160"/>
        <w:ind w:left="216"/>
      </w:pPr>
      <w:r>
        <w:rPr>
          <w:sz w:val="21"/>
        </w:rPr>
        <w:t>A: Sanity testing is a narrow, focused set of tests executed after a new build or change to verify that critical functionality and fixes work and the build is stable enough for deeper testing. It is less exhaustive than regression; it targets smoke areas and recent fixes (e.g., login, basic CRUD flows). Practically, teams run a small automated suite (for example pytest -k "sanity" or mvn -Dtest=CriticalTests test) or a few manual checks, and verify CI step exit code 0 and relevant logs/artifacts. If sanity fails, the build is rejected and the pipeline stops to prevent time wasted on full regression. Sanity ensures quick, actionable feedback on build readiness.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Q5249. What is end-to-end testing?</w:t>
      </w:r>
    </w:p>
    <w:p>
      <w:pPr>
        <w:spacing w:before="0" w:after="40"/>
      </w:pPr>
      <w:r>
        <w:rPr>
          <w:i/>
          <w:color w:val="888888"/>
          <w:sz w:val="18"/>
        </w:rPr>
        <w:t>Pipeline Testing and Quality Gates • Conceptual</w:t>
      </w:r>
    </w:p>
    <w:p>
      <w:pPr>
        <w:spacing w:after="160"/>
        <w:ind w:left="216"/>
      </w:pPr>
      <w:r>
        <w:rPr>
          <w:sz w:val="21"/>
        </w:rPr>
        <w:t>A: End-to-end (E2E) testing verifies a system’s behavior by exercising the full technology stack from UI to backend services and persistent storage, simulating real user workflows. Typical tooling/commands: npx cypress run, npx playwright test, or Selenium WebDriver scripts driving browsers; verify outputs with assertions on DOM selectors and HTTP responses (curl -I) and check side effects via DB queries (psql -c "SELECT ..." ) or API responses. Operate E2E tests against a production-like environment (service discovery, feature flags, seeded test data) or controlled staging; collect artifacts (screenshots, videos, logs) and fail CI gates on non-zero test exit codes so regressions block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Q5250. What is performance testing?</w:t>
      </w:r>
    </w:p>
    <w:p>
      <w:pPr>
        <w:spacing w:before="0" w:after="40"/>
      </w:pPr>
      <w:r>
        <w:rPr>
          <w:i/>
          <w:color w:val="888888"/>
          <w:sz w:val="18"/>
        </w:rPr>
        <w:t>Pipeline Testing and Quality Gates • Conceptual</w:t>
      </w:r>
    </w:p>
    <w:p>
      <w:pPr>
        <w:spacing w:after="160"/>
        <w:ind w:left="216"/>
      </w:pPr>
      <w:r>
        <w:rPr>
          <w:sz w:val="21"/>
        </w:rPr>
        <w:t>A: Performance testing measures a system’s responsiveness, throughput, and scalability under expected and peak load to verify it meets non‑functional requirements. Typical practices use load generators like Apache JMeter (jmeter -n -t plan.jmx -l results.jtl), k6 (k6 run script.js with thresholds configured such as thresholds: { "http_req_duration": ["p(95)&lt;500"] }), or Gatling, while capturing metrics (throughput, error rate, p50/p95/p99 latency) and resource counters (CPU, memory, disk I/O, network). Verification combines client-side metrics and server telemetry (Prometheus metrics, Grafana dashboards, JVM GC logs, sar/iostat) and enforces quality gates (CI failure on threshold breaches or elevated error rates) to ensure repeatable, observable performance outcomes.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Q5251. What is load testing?</w:t>
      </w:r>
    </w:p>
    <w:p>
      <w:pPr>
        <w:spacing w:before="0" w:after="40"/>
      </w:pPr>
      <w:r>
        <w:rPr>
          <w:i/>
          <w:color w:val="888888"/>
          <w:sz w:val="18"/>
        </w:rPr>
        <w:t>Pipeline Testing and Quality Gates • Conceptual</w:t>
      </w:r>
    </w:p>
    <w:p>
      <w:pPr>
        <w:spacing w:after="160"/>
        <w:ind w:left="216"/>
      </w:pPr>
      <w:r>
        <w:rPr>
          <w:sz w:val="21"/>
        </w:rPr>
        <w:t>A: Load testing validates system behavior under expected and peak concurrent user load by exercising realistic traffic patterns and measuring throughput, latency, error rate, resource use, and percentiles (p50/p95/p99). Typical tools: k6 (k6 run --vus 100 --duration 5m script.js), Apache JMeter (jmeter -n -t test.jmx -l results.jtl), Locust, Gatling. Verify against SLAs: check response times and error rates remain below thresholds, and confirm autoscaling events in cloud metrics. Collect host and infra metrics with Prometheus/Grafana, trace requests with OpenTelemetry/Jaeger, and inspect application logs for timeouts or GC pauses. Conclude by comparing baseline vs. post-change runs and documenting regression or capacity limits.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Q5252. What is security testing?</w:t>
      </w:r>
    </w:p>
    <w:p>
      <w:pPr>
        <w:spacing w:before="0" w:after="40"/>
      </w:pPr>
      <w:r>
        <w:rPr>
          <w:i/>
          <w:color w:val="888888"/>
          <w:sz w:val="18"/>
        </w:rPr>
        <w:t>Pipeline Testing and Quality Gates • Conceptual</w:t>
      </w:r>
    </w:p>
    <w:p>
      <w:pPr>
        <w:spacing w:after="160"/>
        <w:ind w:left="216"/>
      </w:pPr>
      <w:r>
        <w:rPr>
          <w:sz w:val="21"/>
        </w:rPr>
        <w:t>A: Security testing is the set of practices and tools that verify an application's confidentiality, integrity, and availability by finding and validating security weaknesses across design, code, dependencies, infrastructure, and runtime. Typical activities include SAST (SonarQube, Semgrep run: semgrep --config=auto), dependency scanning (Snyk, Dependabot), DAST (OWASP ZAP: docker run owasp/zap2docker-stable zap-baseline.py -t http://app), IAST, fuzzing (AFL, libFuzzer), configuration checks against CIS Benchmarks, and live penetration testing. Operational verification requires reproducible scan reports, CVSS-tagged findings, CI gating (fail pipeline on high-severity findings), tracked remediation tickets, and rescan or retest to confirm fixes before production acceptance.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Q5253. What is SAST?</w:t>
      </w:r>
    </w:p>
    <w:p>
      <w:pPr>
        <w:spacing w:before="0" w:after="40"/>
      </w:pPr>
      <w:r>
        <w:rPr>
          <w:i/>
          <w:color w:val="888888"/>
          <w:sz w:val="18"/>
        </w:rPr>
        <w:t>Pipeline Testing and Quality Gates • Conceptual</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Q5254. What is DAST?</w:t>
      </w:r>
    </w:p>
    <w:p>
      <w:pPr>
        <w:spacing w:before="0" w:after="40"/>
      </w:pPr>
      <w:r>
        <w:rPr>
          <w:i/>
          <w:color w:val="888888"/>
          <w:sz w:val="18"/>
        </w:rPr>
        <w:t>Pipeline Testing and Quality Gates • Conceptual</w:t>
      </w:r>
    </w:p>
    <w:p>
      <w:pPr>
        <w:spacing w:after="160"/>
        <w:ind w:left="216"/>
      </w:pPr>
      <w:r>
        <w:rPr>
          <w:sz w:val="21"/>
        </w:rPr>
        <w:t>A: DAST (Dynamic Application Security Testing) is a black‑box security testing method that analyzes a running web or API application for vulnerabilities by interacting with its HTTP(S) interface, looking for issues like SQL injection, XSS, authentication flaws, and insecure headers. Common tools include OWASP ZAP and Burp Suite, which perform spidering/crawling and active scanning; ZAP can run in CI using its Docker image (e.g., owasp/zap2docker-stable) and API to automate scans. Operational verification includes authenticated scans using session cookies or tokens, reviewing scanner alerts and logs, reproducing findings manually, mapping to CWE identifiers, and comparing results against runtime logs or WAF alerts to reduce false positives.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Q5255. What is dependency scanning?</w:t>
      </w:r>
    </w:p>
    <w:p>
      <w:pPr>
        <w:spacing w:before="0" w:after="40"/>
      </w:pPr>
      <w:r>
        <w:rPr>
          <w:i/>
          <w:color w:val="888888"/>
          <w:sz w:val="18"/>
        </w:rPr>
        <w:t>Pipeline Testing and Quality Gates • Conceptual</w:t>
      </w:r>
    </w:p>
    <w:p>
      <w:pPr>
        <w:spacing w:after="160"/>
        <w:ind w:left="216"/>
      </w:pPr>
      <w:r>
        <w:rPr>
          <w:sz w:val="21"/>
        </w:rPr>
        <w:t>A: Dependency scanning is automated Software Composition Analysis (SCA) that inspects an app’s dependency graph and SBOM for known vulnerabilities (mapped to CVE/NVD/OSV) and license issues. It runs tools like npm audit (npm audit --json &gt; audit.json), pip-audit (pip-audit -r requirements.txt -f json &gt; findings.json), trivy (trivy fs --format json -o trivy.json .), or commercial scanners (Snyk: snyk test --json &gt; snyk.json) in CI. Results are produced as JSON or SARIF and can be parsed to block merges or fail pipelines when configured severity thresholds are exceeded; verify by examining the report file and confirming the pipeline job produced a dependency-scanning artifact.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Q5256. What is Infrastructure-as-Code scanning?</w:t>
      </w:r>
    </w:p>
    <w:p>
      <w:pPr>
        <w:spacing w:before="0" w:after="40"/>
      </w:pPr>
      <w:r>
        <w:rPr>
          <w:i/>
          <w:color w:val="888888"/>
          <w:sz w:val="18"/>
        </w:rPr>
        <w:t>Pipeline Testing and Quality Gates • Conceptual</w:t>
      </w:r>
    </w:p>
    <w:p>
      <w:pPr>
        <w:spacing w:after="160"/>
        <w:ind w:left="216"/>
      </w:pPr>
      <w:r>
        <w:rPr>
          <w:sz w:val="21"/>
        </w:rPr>
        <w:t>A: Infrastructure-as-Code (IaC) scanning is automated static analysis of IaC templates (Terraform, CloudFormation, ARM, Kubernetes manifests, Helm charts) to detect misconfigurations, insecure defaults, secret leaks, policy violations and drift before deployment. Common tools include Checkov (checkov -d .), tfsec (tfsec .), cfn_nag, kube-linter and conftest (conftest test &lt;file&gt; using Rego policies). Integrate scans into CI/CD as blocking steps (pipeline fails on non‑zero exit), run targeted scans on diffs (git diff origin/main... | xargs checkov -f), and alert on findings. Enforce runtime gatekeepers with OPA Gatekeeper or Terraform Cloud/Enterprise Sentinel for policy-as-code and remediate via documented findings and tracked exceptions.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Q5257. What is secret scanning?</w:t>
      </w:r>
    </w:p>
    <w:p>
      <w:pPr>
        <w:spacing w:before="0" w:after="40"/>
      </w:pPr>
      <w:r>
        <w:rPr>
          <w:i/>
          <w:color w:val="888888"/>
          <w:sz w:val="18"/>
        </w:rPr>
        <w:t>Pipeline Testing and Quality Gates • Conceptual</w:t>
      </w:r>
    </w:p>
    <w:p>
      <w:pPr>
        <w:spacing w:after="160"/>
        <w:ind w:left="216"/>
      </w:pPr>
      <w:r>
        <w:rPr>
          <w:sz w:val="21"/>
        </w:rPr>
        <w:t>A: Secret scanning is an automated process that scans source code, commit history, and CI artifacts for credentials and sensitive tokens (API keys, private keys, passwords). Tools combine regex patterns, entropy checks, and vendor-specific detectors to find secrets; examples include GitHub Secret Scanning (alerts in the repository security UI and via GitHub Actions), detect-secrets (detect-secrets scan .; pre-commit run detect-secrets --all-files), git-secrets (git-secrets --install; git-secrets --scan), and truffleHog. Operational responses are: block commits or PRs, create alert/issue, rotate/revoke exposed credentials, and remediate removal with history rewrite; verification includes rescanning and confirming alerts clear in the security dashboard.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Q5258. What is license compliance scanning?</w:t>
      </w:r>
    </w:p>
    <w:p>
      <w:pPr>
        <w:spacing w:before="0" w:after="40"/>
      </w:pPr>
      <w:r>
        <w:rPr>
          <w:i/>
          <w:color w:val="888888"/>
          <w:sz w:val="18"/>
        </w:rPr>
        <w:t>Pipeline Testing and Quality Gates • Conceptual</w:t>
      </w:r>
    </w:p>
    <w:p>
      <w:pPr>
        <w:spacing w:after="160"/>
        <w:ind w:left="216"/>
      </w:pPr>
      <w:r>
        <w:rPr>
          <w:sz w:val="21"/>
        </w:rPr>
        <w:t>A: License compliance scanning is automated detection and verification of open-source and third‑party software licenses in source code, dependencies, and binaries against an organization’s approved/forbidden license policy. Typical workflow: generate an SBOM (CycloneDX or SPDX), e.g., cyclonedx-bom or spdx-sbom-generator; run a scanner (licensee detect for repos, license-checker --production --json for npm, or OSS Review Toolkit with ort analyze) to identify per‑package licenses and file‑level notices; compare results to a whitelist/blacklist; and enforce CI gates by failing the build on policy violations (non‑zero exit) and producing human‑readable reports for remediation and audit.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Q5259. What is code-quality scanning?</w:t>
      </w:r>
    </w:p>
    <w:p>
      <w:pPr>
        <w:spacing w:before="0" w:after="40"/>
      </w:pPr>
      <w:r>
        <w:rPr>
          <w:i/>
          <w:color w:val="888888"/>
          <w:sz w:val="18"/>
        </w:rPr>
        <w:t>Pipeline Testing and Quality Gates • Conceptual</w:t>
      </w:r>
    </w:p>
    <w:p>
      <w:pPr>
        <w:spacing w:after="160"/>
        <w:ind w:left="216"/>
      </w:pPr>
      <w:r>
        <w:rPr>
          <w:sz w:val="21"/>
        </w:rPr>
        <w:t>A: Code-quality scanning is automated analysis that detects bugs, vulnerabilities, style violations, and maintainability issues in source code before release. It combines linters (ESLint: eslint . --ext .js,.jsx), SAST rules engines (Semgrep: semgrep --config path/to/rules.yml ./), language tools (go vet ./, bandit -r .), and platforms (SonarQube with sonar-scanner -Dsonar.projectKey=KEY, GitHub CodeQL via github/codeql-action). Scans emit metrics (bugs, vulnerabilities, code smells, duplications) and produce exit codes or Quality Gate status; CI should fail the job on non-zero linter exit or SonarQube Quality Gate failure (query /api/qualitygates/project_status?projectKey=KEY) to block merges. Verification is by observing CLI exit codes, server API status, or CI job failure.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Q5260. How do you integrate SonarQube into a pipeline?</w:t>
      </w:r>
    </w:p>
    <w:p>
      <w:pPr>
        <w:spacing w:before="0" w:after="40"/>
      </w:pPr>
      <w:r>
        <w:rPr>
          <w:i/>
          <w:color w:val="888888"/>
          <w:sz w:val="18"/>
        </w:rPr>
        <w:t>Pipeline Testing and Quality Gates • Conceptual</w:t>
      </w:r>
    </w:p>
    <w:p>
      <w:pPr>
        <w:spacing w:after="160"/>
        <w:ind w:left="216"/>
      </w:pPr>
      <w:r>
        <w:rPr>
          <w:sz w:val="21"/>
        </w:rPr>
        <w:t>A: Add a SonarQube analysis step that runs SonarScanner with project credentials, then evaluate the Quality Gate via the SonarQube API (or native CI plugin) and fail the pipeline if the gate is not OK. Example CLI: sonar-scanner -Dsonar.projectKey=myproj -Dsonar.sources=. -Dsonar.host.url=https://sonar.example.com -Dsonar.login=&lt;TOKEN&gt;. In Jenkins use the SonarQube Scanner plugin: withSonarQubeEnv('Sonar') { sh 'mvn sonar:sonar' } then waitForQualityGate() to obtain and act on the gate result. In GitLab CI call sonar-scanner, then poll GET /api/qualitygates/project_status?projectKey=myproj with Authorization: Bearer &lt;TOKEN&gt; and fail the job when status != "OK". Verify by confirming analysis link in Sonar UI and API returns status "OK".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Q5261. What is a quality gate?</w:t>
      </w:r>
    </w:p>
    <w:p>
      <w:pPr>
        <w:spacing w:before="0" w:after="40"/>
      </w:pPr>
      <w:r>
        <w:rPr>
          <w:i/>
          <w:color w:val="888888"/>
          <w:sz w:val="18"/>
        </w:rPr>
        <w:t>Pipeline Testing and Quality Gates • Conceptual</w:t>
      </w:r>
    </w:p>
    <w:p>
      <w:pPr>
        <w:spacing w:after="160"/>
        <w:ind w:left="216"/>
      </w:pPr>
      <w:r>
        <w:rPr>
          <w:sz w:val="21"/>
        </w:rPr>
        <w:t>A: A quality gate is a set of automated pass/fail criteria applied to code or builds that blocks progression when thresholds aren’t met (for example: unit test pass-rate, code coverage &gt;= 80%, zero new critical SonarQube issues, no high-severity SAST findings). Quality gates are typically enforced in CI/CD pipelines by failing the job (non‑zero exit), setting a failing status with the GitHub/GitLab commit status or check run, or via branch protection rules that prevent merge. You can verify enforcement by observing CI job exit codes and logs, checking the SonarQube API (GET /api/qualitygates/project_status?projectKey=...), or confirming the repository’s required status checks are green.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Q5262. What happens when the SonarQube quality gate fails?</w:t>
      </w:r>
    </w:p>
    <w:p>
      <w:pPr>
        <w:spacing w:before="0" w:after="40"/>
      </w:pPr>
      <w:r>
        <w:rPr>
          <w:i/>
          <w:color w:val="888888"/>
          <w:sz w:val="18"/>
        </w:rPr>
        <w:t>Pipeline Testing and Quality Gates • Troubleshooting</w:t>
      </w:r>
    </w:p>
    <w:p>
      <w:pPr>
        <w:spacing w:after="160"/>
        <w:ind w:left="216"/>
      </w:pPr>
      <w:r>
        <w:rPr>
          <w:sz w:val="21"/>
        </w:rPr>
        <w:t>A: When a SonarQube quality gate fails the analysis is marked with a non‑OK status (API returns "ERROR" for project status) and the project page shows the gate as red. The gate decision is computed at the end of analysis and persisted; it does not automatically stop external CI unless you wire that behavior. Typical operational responses: use the Web API GET /api/qualitygates/project_status?projectKey=... (or ?analysisId=...) with token auth (curl -u TOKEN:) to verify overallStatus/ projectStatus.status, or use the Jenkins pipeline step waitForQualityGate() from the SonarQube plugin which returns the status so you can fail the build. Webhooks can notify downstream systems on failure.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Q5263. How do you fail a pipeline based on vulnerability severity?</w:t>
      </w:r>
    </w:p>
    <w:p>
      <w:pPr>
        <w:spacing w:before="0" w:after="40"/>
      </w:pPr>
      <w:r>
        <w:rPr>
          <w:i/>
          <w:color w:val="888888"/>
          <w:sz w:val="18"/>
        </w:rPr>
        <w:t>Pipeline Testing and Quality Gates • Troubleshooting</w:t>
      </w:r>
    </w:p>
    <w:p>
      <w:pPr>
        <w:spacing w:after="160"/>
        <w:ind w:left="216"/>
      </w:pPr>
      <w:r>
        <w:rPr>
          <w:sz w:val="21"/>
        </w:rPr>
        <w:t>A: Run a vulnerability scanner that returns non‑zero exit codes when findings meet a severity threshold and let the CI job fail on that code. Example with Trivy: trivy fs --severity HIGH,CRITICAL --exit-code 1 --format json -o trivy.json . will exit 1 if any HIGH/CRITICAL vuln is found; the CI job will fail. Example with Snyk: snyk test --severity-threshold=high (or snyk test --json &gt; snyk.json and check exit code) also returns non‑zero for ≥ high. Verify by asserting the job exit code (echo $? in a debug run) and by examining the produced JSON report (trivy.json/snyk.json) for details to triage.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Q5264. How do you define acceptable vulnerability thresholds?</w:t>
      </w:r>
    </w:p>
    <w:p>
      <w:pPr>
        <w:spacing w:before="0" w:after="40"/>
      </w:pPr>
      <w:r>
        <w:rPr>
          <w:i/>
          <w:color w:val="888888"/>
          <w:sz w:val="18"/>
        </w:rPr>
        <w:t>Pipeline Testing and Quality Gates • Conceptual</w:t>
      </w:r>
    </w:p>
    <w:p>
      <w:pPr>
        <w:spacing w:after="160"/>
        <w:ind w:left="216"/>
      </w:pPr>
      <w:r>
        <w:rPr>
          <w:sz w:val="21"/>
        </w:rPr>
        <w:t>A: Acceptable vulnerability thresholds are defined by CVSS-based severity bands, business impact, and remediation SLA. Example policy: no Critical (CVSS ≥9.0) findings older than 24 hours, High (CVSS 7.0–8.9) remediated or mitigated within 7 days, Medium (CVSS 4.0–6.9) within 30 days, Low (CVSS 0.1–3.9) within 90 days. Map findings from scanners (Nessus/Qualys, Snyk) into tickets with corresponding JIRA priorities and require compensating controls (WAF rule, microsegmentation) when timelines slip. Verify by scheduled authenticated scans and CI checks (e.g., snyk test / snyk monitor in pipelines), daily query of inventory via asset API, and dashboards asserting &lt;1% of assets breach the Critical SLA.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Q5265. How do you handle false-positive security findings?</w:t>
      </w:r>
    </w:p>
    <w:p>
      <w:pPr>
        <w:spacing w:before="0" w:after="40"/>
      </w:pPr>
      <w:r>
        <w:rPr>
          <w:i/>
          <w:color w:val="888888"/>
          <w:sz w:val="18"/>
        </w:rPr>
        <w:t>Pipeline Testing and Quality Gates • Conceptual</w:t>
      </w:r>
    </w:p>
    <w:p>
      <w:pPr>
        <w:spacing w:after="160"/>
        <w:ind w:left="216"/>
      </w:pPr>
      <w:r>
        <w:rPr>
          <w:sz w:val="21"/>
        </w:rPr>
        <w:t>A: Triage and reproduce first: attempt a PoC using tools like curl -v, nmap -sV, or Burp to confirm exploitable behavior and capture logs/traffic. Correlate findings with telemetry (app logs, WAF logs, SIEM). If confirmed false positive, record evidence and rationale in the issue tracker, then use the scanner’s suppression mechanism or API (example: GitLab Vulnerability Feedback API POST /projects/:id/vulnerability_feedback with state=dismissal and project_fingerprint) or add an ignore rule (.snyk or .trivyignore) and update detection rules/signatures (YARA/Snort) as needed. Finally, re-run the scanner (e.g., trivy fs ./ --ignorefile .trivyignore) and verify the finding no longer appears, keeping documentation and audit trail.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Q5266. Should all tests run for every commit?</w:t>
      </w:r>
    </w:p>
    <w:p>
      <w:pPr>
        <w:spacing w:before="0" w:after="40"/>
      </w:pPr>
      <w:r>
        <w:rPr>
          <w:i/>
          <w:color w:val="888888"/>
          <w:sz w:val="18"/>
        </w:rPr>
        <w:t>Pipeline Testing and Quality Gates • Conceptual</w:t>
      </w:r>
    </w:p>
    <w:p>
      <w:pPr>
        <w:spacing w:after="160"/>
        <w:ind w:left="216"/>
      </w:pPr>
      <w:r>
        <w:rPr>
          <w:sz w:val="21"/>
        </w:rPr>
        <w:t>A: No — run fast, deterministic unit tests on every commit and push, and run slower integration, end-to-end, performance, or flaky suites selectively (PR merge, nightly, or release pipelines). Implement CI stages (e.g., GitHub Actions jobs or GitLab stages) and use test markers: pytest -m "not slow and not integration" for pre-commit/CI, pytest -m integration in merge or scheduled jobs, and pytest -m slow nightly. Gate merges with branch protection requiring those status checks to pass. Verify by measuring pipeline time and coverage (gitlab-ci artifact timing, GitHub Actions job duration, and codecov reports) and surface flaky failures using pytest --maxfail=1 and pytest-rerunfailures --reruns=2 for transient retests.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Q5267. If multiple testing mechanisms add 30 minutes, how would you optimize the pipeline?</w:t>
      </w:r>
    </w:p>
    <w:p>
      <w:pPr>
        <w:spacing w:before="0" w:after="40"/>
      </w:pPr>
      <w:r>
        <w:rPr>
          <w:i/>
          <w:color w:val="888888"/>
          <w:sz w:val="18"/>
        </w:rPr>
        <w:t>Pipeline Testing and Quality Gates • Conceptual</w:t>
      </w:r>
    </w:p>
    <w:p>
      <w:pPr>
        <w:spacing w:after="160"/>
        <w:ind w:left="216"/>
      </w:pPr>
      <w:r>
        <w:rPr>
          <w:sz w:val="21"/>
        </w:rPr>
        <w:t>A: Split and parallelize tests, run fast checks on PRs, and move long-running suites to gated or nightly runs. Concrete steps: shard unit tests with pytest-xdist (pytest -n auto) or Jest’s built-in workers, use GitHub Actions strategy.matrix or GitLab/Jenkins parallel stages to run shards concurrently, and run Maven builds with mvn -T 1C or Bazel remote execution (bazel test //... --jobs=N). Apply test-impact/changed-file selection (e.g., git diff + pytest -k) to avoid running unrelated suites. Cache dependencies and Docker layers in CI to cut setup time. Verify by comparing CI workflow run durations and per-job timestamps in the CI UI and ensure pass rates stay stable after optimization.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Q5268. Which tests should run on pull requests?</w:t>
      </w:r>
    </w:p>
    <w:p>
      <w:pPr>
        <w:spacing w:before="0" w:after="40"/>
      </w:pPr>
      <w:r>
        <w:rPr>
          <w:i/>
          <w:color w:val="888888"/>
          <w:sz w:val="18"/>
        </w:rPr>
        <w:t>Pipeline Testing and Quality Gates • Conceptual</w:t>
      </w:r>
    </w:p>
    <w:p>
      <w:pPr>
        <w:spacing w:after="160"/>
        <w:ind w:left="216"/>
      </w:pPr>
      <w:r>
        <w:rPr>
          <w:sz w:val="21"/>
        </w:rPr>
        <w:t>A: Run fast, deterministic checks on PRs: unit tests (e.g., pytest -q, mvn test, npm test), linters/formatters (eslint ., gofmt -l, black --check), lightweight static analysis (go vet, eslint rules), dependency SCA (snyk test or npm audit), container quick-scan (trivy image --severity HIGH,CRITICAL &lt;image&gt;), and fast integration/smoke tests that exercise critical paths. Configure CI (GitHub Actions/Jenkins/GitLab) to fail the PR on nonzero exit codes and to publish artifacts: test reports (JUnit), coverage (upload to Codecov), and SAST/SCA findings; require green CI status and SonarQube quality gate pass before merging. Verify by checking CI job logs, JUnit XML, and uploaded coverage/SAST reports.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Q5269. Which tests should run before production?</w:t>
      </w:r>
    </w:p>
    <w:p>
      <w:pPr>
        <w:spacing w:before="0" w:after="40"/>
      </w:pPr>
      <w:r>
        <w:rPr>
          <w:i/>
          <w:color w:val="888888"/>
          <w:sz w:val="18"/>
        </w:rPr>
        <w:t>Pipeline Testing and Quality Gates • Conceptual</w:t>
      </w:r>
    </w:p>
    <w:p>
      <w:pPr>
        <w:spacing w:after="160"/>
        <w:ind w:left="216"/>
      </w:pPr>
      <w:r>
        <w:rPr>
          <w:sz w:val="21"/>
        </w:rPr>
        <w:t>A: Run automated unit tests (mvn test, go test ./..., pytest) and enforce coverage/quality gates (coverage xml + CI fail on threshold). Run integration and contract tests (PACT/contract tests) against test services and CI-deployed test environment. Execute end-to-end and smoke tests (Selenium/Playwright or curl -f http://svc/health) against a staging or pre-prod cluster. Perform DB migration validation (flyway validate, flyway migrate in staging) and verify schema with queries. Run security scans (Snyk CLI: snyk test, Trivy: trivy image myimage:tag) and SAST. Execute performance/load tests (JMeter, k6) and verify SLOs. Validate infra-as-code with terraform validate + terraform plan -out=plan.tfplan and kubectl rollout status after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Q5270. How do you parallelize testing stages?</w:t>
      </w:r>
    </w:p>
    <w:p>
      <w:pPr>
        <w:spacing w:before="0" w:after="40"/>
      </w:pPr>
      <w:r>
        <w:rPr>
          <w:i/>
          <w:color w:val="888888"/>
          <w:sz w:val="18"/>
        </w:rPr>
        <w:t>Pipeline Testing and Quality Gates • Conceptual</w:t>
      </w:r>
    </w:p>
    <w:p>
      <w:pPr>
        <w:spacing w:after="160"/>
        <w:ind w:left="216"/>
      </w:pPr>
      <w:r>
        <w:rPr>
          <w:sz w:val="21"/>
        </w:rPr>
        <w:t>A: Split work into independent jobs or threads, run them on multiple agents, and aggregate results. Examples: in GitHub Actions use a matrix job (strategy: matrix: python: [3.8,3.9]) or split tests across N runners; in GitLab CI use parallel: 4 or matrix: {VAR: [a,b]}; in Jenkins Declarative use parallel { stage("A") { steps { ... } } ... }. For unit tests use pytest-xdist (pytest -n auto) to spawn workers and produce JUnit XML (--junitxml=report.xml) so CI can fail fast on non‑zero exit codes and show aggregated results. Verify by asserting exit codes, checking CI job logs, and validating combined JUnit/XML test reports and uploaded artifacts in the pipeline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Q5271. How do you avoid running unchanged-module tests?</w:t>
      </w:r>
    </w:p>
    <w:p>
      <w:pPr>
        <w:spacing w:before="0" w:after="40"/>
      </w:pPr>
      <w:r>
        <w:rPr>
          <w:i/>
          <w:color w:val="888888"/>
          <w:sz w:val="18"/>
        </w:rPr>
        <w:t>Pipeline Testing and Quality Gates • Conceptual</w:t>
      </w:r>
    </w:p>
    <w:p>
      <w:pPr>
        <w:spacing w:after="160"/>
        <w:ind w:left="216"/>
      </w:pPr>
      <w:r>
        <w:rPr>
          <w:sz w:val="21"/>
        </w:rPr>
        <w:t>A: Run only tests for modules that actually changed: 1) detect changed modules with git: git fetch origin &amp;&amp; git diff --name-only origin/main...HEAD | cut -d/ -f1 | sort -u. 2) map names to build tasks and invoke only those tests, e.g. for Maven: mvn -pl moduleA,moduleB -am test; for Gradle: ./gradlew :moduleA:test :moduleB:test. 3) For Bazel use target-graph/affected-target tooling or bazel query to compute affected test targets and run bazel test on that list. 4) In CI use path filters (GitHub Actions paths or Azure DevOps path filters) to avoid running full pipeline. Verify by asserting unchanged modules’ test tasks show UP-TO-DATE / FROM-CACHE or that test reports only exist for selected modules.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Q5272. What is test impact analysis?</w:t>
      </w:r>
    </w:p>
    <w:p>
      <w:pPr>
        <w:spacing w:before="0" w:after="40"/>
      </w:pPr>
      <w:r>
        <w:rPr>
          <w:i/>
          <w:color w:val="888888"/>
          <w:sz w:val="18"/>
        </w:rPr>
        <w:t>Pipeline Testing and Quality Gates • Conceptual</w:t>
      </w:r>
    </w:p>
    <w:p>
      <w:pPr>
        <w:spacing w:after="160"/>
        <w:ind w:left="216"/>
      </w:pPr>
      <w:r>
        <w:rPr>
          <w:sz w:val="21"/>
        </w:rPr>
        <w:t>A: Test impact analysis (TIA) is the process of determining which tests are affected by a specific code change and selecting only those tests to run to validate the change. Practically it maps changed files or call-graph nodes to tests using runtime coverage (e.g., JaCoCo, OpenCover, dotnet test --collect:"Code Coverage") or static dependency analysis, then executes the impacted subset in CI (Azure Pipelines TIA task, GitHub Actions custom job). Verify by comparing selected-test pass/fail against a full-suite run, measuring wall time saved, and ensuring no missed regressions via periodic full-suite or mutation testing; record selection accuracy and coverage delta.</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Q5273. How do you use path-based pipeline triggers?</w:t>
      </w:r>
    </w:p>
    <w:p>
      <w:pPr>
        <w:spacing w:before="0" w:after="40"/>
      </w:pPr>
      <w:r>
        <w:rPr>
          <w:i/>
          <w:color w:val="888888"/>
          <w:sz w:val="18"/>
        </w:rPr>
        <w:t>Pipeline Testing and Quality Gates • Conceptual</w:t>
      </w:r>
    </w:p>
    <w:p>
      <w:pPr>
        <w:spacing w:after="160"/>
        <w:ind w:left="216"/>
      </w:pPr>
      <w:r>
        <w:rPr>
          <w:sz w:val="21"/>
        </w:rPr>
        <w:t>A: Implement path-based triggers in your CI system’s pipeline YAML so runs only start when specified files change. Examples:</w:t>
        <w:br/>
        <w:t>- GitHub Actions: in workflow YAML use</w:t>
        <w:br/>
        <w:t xml:space="preserve">  on:</w:t>
        <w:br/>
        <w:t xml:space="preserve">    push:</w:t>
        <w:br/>
        <w:t xml:space="preserve">      paths: ["src/**", ".github/workflows/**"]</w:t>
        <w:br/>
        <w:t xml:space="preserve">    pull_request:</w:t>
        <w:br/>
        <w:t xml:space="preserve">      paths: ["src/**"]</w:t>
        <w:br/>
        <w:t>- Azure DevOps YAML:</w:t>
        <w:br/>
        <w:t xml:space="preserve">  trigger:</w:t>
        <w:br/>
        <w:t xml:space="preserve">    paths:</w:t>
        <w:br/>
        <w:t xml:space="preserve">      include:</w:t>
        <w:br/>
        <w:t xml:space="preserve">      - src/**</w:t>
        <w:br/>
        <w:t xml:space="preserve">      exclude:</w:t>
        <w:br/>
        <w:t xml:space="preserve">      - docs/**</w:t>
        <w:br/>
        <w:t>- GitLab CI: use rules with changes:</w:t>
        <w:br/>
        <w:t xml:space="preserve">  rules:</w:t>
        <w:br/>
        <w:t xml:space="preserve">    - changes: ["src/**"]</w:t>
        <w:br/>
        <w:t>After committing a qualifying change, verify the pipeline started in the provider UI (Actions/Runs/Pipelines) and inspect the run’s “Triggered by” or event payload in logs to confirm the changed file list.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Q5274. How do you use caching to reduce build time?</w:t>
      </w:r>
    </w:p>
    <w:p>
      <w:pPr>
        <w:spacing w:before="0" w:after="40"/>
      </w:pPr>
      <w:r>
        <w:rPr>
          <w:i/>
          <w:color w:val="888888"/>
          <w:sz w:val="18"/>
        </w:rPr>
        <w:t>Pipeline Testing and Quality Gates • Conceptual</w:t>
      </w:r>
    </w:p>
    <w:p>
      <w:pPr>
        <w:spacing w:after="160"/>
        <w:ind w:left="216"/>
      </w:pPr>
      <w:r>
        <w:rPr>
          <w:sz w:val="21"/>
        </w:rPr>
        <w:t>A: Use layer- and artifact-level caches so CI reuses work instead of rebuilding. For container images, pass cache sources to Docker BuildKit: docker buildx build --cache-from=type=local,src=/cache --cache-to=type=local,dest=/cache .; build logs show "Using cache" for cached layers. For dependencies/artifacts in CI, use actions/cache@v4 with a key and restore-keys; the job log prints "Cache restored from key: ...". For JVM builds enable Gradle's build cache: ./gradlew assemble --build-cache (verify hits via --scan or Gradle Enterprise cache hit metrics). For npm use npm ci --cache .npm and check .npm/_cacache contents. Monitor cache hit/miss rates in CI logs to validate savings.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Q5275. Can security tests be shifted left?</w:t>
      </w:r>
    </w:p>
    <w:p>
      <w:pPr>
        <w:spacing w:before="0" w:after="40"/>
      </w:pPr>
      <w:r>
        <w:rPr>
          <w:i/>
          <w:color w:val="888888"/>
          <w:sz w:val="18"/>
        </w:rPr>
        <w:t>Pipeline Testing and Quality Gates • Conceptual</w:t>
      </w:r>
    </w:p>
    <w:p>
      <w:pPr>
        <w:spacing w:after="160"/>
        <w:ind w:left="216"/>
      </w:pPr>
      <w:r>
        <w:rPr>
          <w:sz w:val="21"/>
        </w:rPr>
        <w:t>A: Yes. Shift security left by embedding automated static and dependency scanning into CI/CD and PR workflows so issues surface before merge. Example tooling and commands: run SAST and IaC checks in the build stage (semgrep --config p/ci --sarif --output semgrep.sarif .), dependency checks (snyk test --severity-threshold=high or OWASP Dependency-Check), container scanning (trivy image --severity HIGH,CRITICAL --exit-code 1 myimage:latest), and Bandit for Python (bandit -r . -f json -o bandit.json). Enforce results via branch protection required status checks or GitLab protected pipelines; upload SARIF to GitHub Code Scanning API to view alerts. Verify by observing non-zero exit codes blocking PR merges and by reviewing generated SARIF/scan reports in CI artifacts.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Q5276. Which checks may be non-blocking?</w:t>
      </w:r>
    </w:p>
    <w:p>
      <w:pPr>
        <w:spacing w:before="0" w:after="40"/>
      </w:pPr>
      <w:r>
        <w:rPr>
          <w:i/>
          <w:color w:val="888888"/>
          <w:sz w:val="18"/>
        </w:rPr>
        <w:t>Pipeline Testing and Quality Gates • Conceptual</w:t>
      </w:r>
    </w:p>
    <w:p>
      <w:pPr>
        <w:spacing w:after="160"/>
        <w:ind w:left="216"/>
      </w:pPr>
      <w:r>
        <w:rPr>
          <w:sz w:val="21"/>
        </w:rPr>
        <w:t>A: Non-blocking checks typically include non-critical lint/style rules, auto-fixable formatting, experimental or exploratory static-analysis warnings (low severity), long-running integration or full regression suites used for telemetry, flaky tests marked as unstable, and advisory performance/UX regressions. Implement operationally by configuring CI to allow failures: GitLab job: allow_failure: true; GitHub Actions step: continue-on-error: true; Azure Pipelines job: continueOnError: true. Surface results to developers via badges, dashboards, or automatic issue creation (e.g., create_issue action) and monitor over time so recurring failures can be promoted to blocking gates.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Q5277. How do you preserve test reports?</w:t>
      </w:r>
    </w:p>
    <w:p>
      <w:pPr>
        <w:spacing w:before="0" w:after="40"/>
      </w:pPr>
      <w:r>
        <w:rPr>
          <w:i/>
          <w:color w:val="888888"/>
          <w:sz w:val="18"/>
        </w:rPr>
        <w:t>Pipeline Testing and Quality Gates • Conceptual</w:t>
      </w:r>
    </w:p>
    <w:p>
      <w:pPr>
        <w:spacing w:after="160"/>
        <w:ind w:left="216"/>
      </w:pPr>
      <w:r>
        <w:rPr>
          <w:sz w:val="21"/>
        </w:rPr>
        <w:t>A: Store canonical test outputs (JUnit/XML, HTML, cobertura, Allure) as CI artifacts and in long-term object storage. In Jenkins: archiveArtifacts artifacts: 'target/surefire-reports/*.xml', fingerprint: true. In GitLab CI: artifacts: paths: ["junit.xml"]; reports: junit: - junit.xml; expire_in: 1w. In GitHub Actions: uses: actions/upload-artifact@v3 with: name: reports path: ./reports retention-days: 90. In Azure DevOps: task: PublishTestResults@2 and PublishPipelineArtifact@1. For long-term retention, copy to S3/MinIO: aws s3 cp report.html s3://bucket/reports/ --storage-class STANDARD_IA and enable bucket versioning. Verify by downloading the artifact (actions/download-artifact, aws s3 cp) and check file checksum (sha256sum) and CI job links/logs to confirm persistence.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Q5278. How do you publish code-coverage reports?</w:t>
      </w:r>
    </w:p>
    <w:p>
      <w:pPr>
        <w:spacing w:before="0" w:after="40"/>
      </w:pPr>
      <w:r>
        <w:rPr>
          <w:i/>
          <w:color w:val="888888"/>
          <w:sz w:val="18"/>
        </w:rPr>
        <w:t>Pipeline Testing and Quality Gates • Conceptual</w:t>
      </w:r>
    </w:p>
    <w:p>
      <w:pPr>
        <w:spacing w:after="160"/>
        <w:ind w:left="216"/>
      </w:pPr>
      <w:r>
        <w:rPr>
          <w:sz w:val="21"/>
        </w:rPr>
        <w:t>A: Install and run a coverage tool, emit machine-readable output, then upload to a coverage service or CI artifacts. Example (Python): pip install pytest-cov; pytest --cov=your_package --cov-report=xml:coverage.xml --cov-report=html. Verify coverage.xml and htmlcov/index.html exist. In GitHub Actions upload as an artifact: - name: Upload coverage artifact uses: actions/upload-artifact@v3 with path: coverage.xml. To publish to Codecov use the official uploader: bash &lt;(curl -s https://codecov.io/bash) -f coverage.xml -t "$CODECOV_TOKEN". For SonarQube pass the path: -Dsonar.coverageReportPaths=coverage.xml to sonar-scanner. Confirm success by checking the CI artifact list and the Codecov or SonarQube UI for the report and commit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Q5279. How do you notify developers when tests fail?</w:t>
      </w:r>
    </w:p>
    <w:p>
      <w:pPr>
        <w:spacing w:before="0" w:after="40"/>
      </w:pPr>
      <w:r>
        <w:rPr>
          <w:i/>
          <w:color w:val="888888"/>
          <w:sz w:val="18"/>
        </w:rPr>
        <w:t>Pipeline Testing and Quality Gates • Troubleshooting</w:t>
      </w:r>
    </w:p>
    <w:p>
      <w:pPr>
        <w:spacing w:after="160"/>
        <w:ind w:left="216"/>
      </w:pPr>
      <w:r>
        <w:rPr>
          <w:sz w:val="21"/>
        </w:rPr>
        <w:t>A: Configure the CI pipeline (Jenkins, GitHub Actions, GitLab CI, Azure Pipelines) to detect test exit code != 0 and then: 1) Post a concise failure message and failure-log/artifact link to a team channel using Slack Incoming Webhook (HTTP POST to the webhook URL; Slack returns HTTP 200 on success) or Microsoft Teams webhook. 2) Optionally create a ticket via the GitHub Issues API (POST https://api.github.com/repos/:owner/:repo/issues with Authorization: token &lt;PAT&gt;; a successful create returns HTTP 201) or Jira REST API. 3) Add a failing-status check to the PR (GitHub Status API or Actions check runs) so branch protection blocks merge. Verify by asserting webhook HTTP 200/201 responses and that the CI job shows the failing status in the PR.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Q5280. How do you ensure broken code cannot merge?</w:t>
      </w:r>
    </w:p>
    <w:p>
      <w:pPr>
        <w:spacing w:before="0" w:after="40"/>
      </w:pPr>
      <w:r>
        <w:rPr>
          <w:i/>
          <w:color w:val="888888"/>
          <w:sz w:val="18"/>
        </w:rPr>
        <w:t>Pipeline Testing and Quality Gates • Conceptual</w:t>
      </w:r>
    </w:p>
    <w:p>
      <w:pPr>
        <w:spacing w:after="160"/>
        <w:ind w:left="216"/>
      </w:pPr>
      <w:r>
        <w:rPr>
          <w:sz w:val="21"/>
        </w:rPr>
        <w:t>A: Enforce branch-protection + CI-required checks: enable protected branches (GitHub/GitLab) so only pull/merge requests can update main, disallow force pushes, require approvals and set “Require status checks to pass before merging” so the pipeline must succeed. In GitHub, require PR reviews and enable “Require branches to be up to date before merging.” Verify config with the API, e.g. GitHub: gh api repos/OWNER/REPO/branches/main/protection --jq '.required_status_checks, .required_pull_request_reviews'. Ensure CI exposes status contexts (e.g. GitHub Actions jobs produce required checks) and block merge on non-successful checks; audit via GET /repos/:owner/:repo/commits/:ref/status for commit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Q5281. How do you secure a CI/CD pipeline?</w:t>
      </w:r>
    </w:p>
    <w:p>
      <w:pPr>
        <w:spacing w:before="0" w:after="40"/>
      </w:pPr>
      <w:r>
        <w:rPr>
          <w:i/>
          <w:color w:val="888888"/>
          <w:sz w:val="18"/>
        </w:rPr>
        <w:t>Pipeline Security • Conceptual</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Q5282. How do you implement least privilege in pipelines?</w:t>
      </w:r>
    </w:p>
    <w:p>
      <w:pPr>
        <w:spacing w:before="0" w:after="40"/>
      </w:pPr>
      <w:r>
        <w:rPr>
          <w:i/>
          <w:color w:val="888888"/>
          <w:sz w:val="18"/>
        </w:rPr>
        <w:t>Pipeline Security • Conceptual</w:t>
      </w:r>
    </w:p>
    <w:p>
      <w:pPr>
        <w:spacing w:after="160"/>
        <w:ind w:left="216"/>
      </w:pPr>
      <w:r>
        <w:rPr>
          <w:sz w:val="21"/>
        </w:rPr>
        <w:t>A: Create distinct identities for CI/CD (separate runner/service accounts), grant only needed actions via minimal IAM roles, and prefer short‑lived or dynamic secrets (OIDC tokens, Vault dynamic DB/Cloud credentials). Example patterns: configure GitHub Actions OIDC to assume an AWS role (trust policy), use AWS IAM role with least privileges and verify with aws sts get-caller-identity and aws iam simulate-principal-policy. In Kubernetes use RBAC roles/RoleBindings and verify with kubectl auth can-i --as=system:serviceaccount:ci:runner create pods. Use Vault dynamic secrets (vault read database/creds/readonly) and enforce policy-as-code (OPA/conftest or terraform plan + sentinel) to block over-permissive bindings. Periodically audit with cloud IAM simulation and automated policy checks.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Q5283. How do pipelines authenticate to cloud environments?</w:t>
      </w:r>
    </w:p>
    <w:p>
      <w:pPr>
        <w:spacing w:before="0" w:after="40"/>
      </w:pPr>
      <w:r>
        <w:rPr>
          <w:i/>
          <w:color w:val="888888"/>
          <w:sz w:val="18"/>
        </w:rPr>
        <w:t>Pipeline Security • Conceptual</w:t>
      </w:r>
    </w:p>
    <w:p>
      <w:pPr>
        <w:spacing w:after="160"/>
        <w:ind w:left="216"/>
      </w:pPr>
      <w:r>
        <w:rPr>
          <w:sz w:val="21"/>
        </w:rPr>
        <w:t>A: Pipelines authenticate using short‑lived credentials mapped to cloud identities: on GKE/GCE they use the metadata server token endpoint (GET http://metadata/computeMetadata/v1/instance/service-accounts/default/token with header Metadata‑Flavor: Google) or Workload Identity (bind Kubernetes service account to a Google service account via gcloud iam service-accounts add-iam-policy-binding --role roles/iam.workloadIdentityUser --member "serviceAccount:PROJECT.svc.id.goog[namespace/ksa]"); Cloud Build runs under its build service account. For external CI you use Workload Identity Federation (create a workload identity pool/provider and exchange external OIDC/AWS tokens for Google access tokens via sts:token). Verify by calling gcloud auth print-access-token, curling the metadata token endpoint, or inspecting iam policy with gcloud iam service-accounts get-iam-policy.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Q5284. Should pipelines use service-account keys?</w:t>
      </w:r>
    </w:p>
    <w:p>
      <w:pPr>
        <w:spacing w:before="0" w:after="40"/>
      </w:pPr>
      <w:r>
        <w:rPr>
          <w:i/>
          <w:color w:val="888888"/>
          <w:sz w:val="18"/>
        </w:rPr>
        <w:t>Pipeline Security • Conceptual</w:t>
      </w:r>
    </w:p>
    <w:p>
      <w:pPr>
        <w:spacing w:after="160"/>
        <w:ind w:left="216"/>
      </w:pPr>
      <w:r>
        <w:rPr>
          <w:sz w:val="21"/>
        </w:rPr>
        <w:t>A: No — pipelines should not use long-lived service-account keys. Use short-lived, provider-native identities: GCP Workload Identity (bind K8s ServiceAccount to a GCP SA with gcloud iam service-accounts add-iam-policy-binding ... --member="serviceAccount:PROJECT.svc.id.goog[NAMESPACE/KSA]"), AWS OIDC + sts:assume-role (aws sts assume-role --role-arn arn:aws:iam::ACCOUNT:role/RoleName), or Azure Managed Identity. Verify by ensuring no active long-lived keys (GCP: gcloud iam service-accounts keys list --iam-account=SA &amp;&amp; delete with gcloud iam service-accounts keys delete KEY_ID; AWS: aws iam list-access-keys/ delete-access-key) and by confirming tokens are short-lived (check token expiry or use aws eks get-token / kubectl describe pod). Long-lived keys should be deleted and replaced with short-lived credential flows.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Q5285. How do you avoid long-lived credentials?</w:t>
      </w:r>
    </w:p>
    <w:p>
      <w:pPr>
        <w:spacing w:before="0" w:after="40"/>
      </w:pPr>
      <w:r>
        <w:rPr>
          <w:i/>
          <w:color w:val="888888"/>
          <w:sz w:val="18"/>
        </w:rPr>
        <w:t>Pipeline Security • Conceptual</w:t>
      </w:r>
    </w:p>
    <w:p>
      <w:pPr>
        <w:spacing w:after="160"/>
        <w:ind w:left="216"/>
      </w:pPr>
      <w:r>
        <w:rPr>
          <w:sz w:val="21"/>
        </w:rPr>
        <w:t>A: Use short-lived, automatically rotated identities: issue temporary AWS credentials via aws sts assume-role --role-arn arn:aws:iam::123456789012:role/RoleName --duration-seconds 3600 and verify with aws sts get-caller-identity; use GCP Workload Identity (use google-auth library to fetch short-lived tokens) and verify with gcloud auth print-identity-token; prefer Azure Managed Identity (IMDS endpoints / MSI) instead of client secrets and verify via curl to http://169.254.169.254/metadata/identity/oauth2/token. In Kubernetes, use the TokenRequest API (kubectl create token my-sa --duration=1h) or project service account tokens; manage secrets via HashiCorp Vault (vault token create -ttl=1h) and enforce TTL/renewal. Automate rotation in CI/CD, refuse embedded secrets in repos, and monitor with IAM/CloudTrail logs for stale-credential usage.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Q5286. How can GitHub Actions authenticate to GCP without a service-account key?</w:t>
      </w:r>
    </w:p>
    <w:p>
      <w:pPr>
        <w:spacing w:before="0" w:after="40"/>
      </w:pPr>
      <w:r>
        <w:rPr>
          <w:i/>
          <w:color w:val="888888"/>
          <w:sz w:val="18"/>
        </w:rPr>
        <w:t>Pipeline Security • Conceptual</w:t>
      </w:r>
    </w:p>
    <w:p>
      <w:pPr>
        <w:spacing w:after="160"/>
        <w:ind w:left="216"/>
      </w:pPr>
      <w:r>
        <w:rPr>
          <w:sz w:val="21"/>
        </w:rPr>
        <w:t>A: To authenticate to GCP without a service account key, you can use the `gcloud auth` command with the `--impersonate-service-account` flag and provide the email address of the service account. Alternatively, you can use the `gcloud auth application-default` command, which uses the default credentials set in the environment variables.</w:t>
        <w:br/>
        <w:br/>
        <w:t>For GitHub Actions, you can use the `gcloud auth` command as a step in your workflow file to authenticate to GCP without a service account key. For example:</w:t>
        <w:br/>
        <w:br/>
        <w:t>```yaml</w:t>
        <w:br/>
        <w:t>steps:</w:t>
        <w:br/>
        <w:t xml:space="preserve">  - name: Authenticate with GCP</w:t>
        <w:br/>
        <w:t xml:space="preserve">    uses: google/gcs-github-action@v0</w:t>
        <w:br/>
        <w:t xml:space="preserve">    with:</w:t>
        <w:br/>
        <w:t xml:space="preserve">      gcp-service-account-email: 'your-service-account-email@google.com'</w:t>
        <w:br/>
        <w:t>```</w:t>
        <w:br/>
        <w:br/>
        <w:t>Or, you can use the `gcloud auth application-default` command as a step:</w:t>
        <w:br/>
        <w:br/>
        <w:t>```yaml</w:t>
        <w:br/>
        <w:t>steps:</w:t>
        <w:br/>
        <w:t xml:space="preserve">  - name: Authenticate with GCP</w:t>
        <w:br/>
        <w:t xml:space="preserve">    run: |</w:t>
        <w:br/>
        <w:t xml:space="preserve">      gcloud auth application-default</w:t>
        <w:br/>
        <w:t>```</w:t>
        <w:br/>
        <w:br/>
        <w:t>This allows GitHub Actions to authenticate to GCP without requiring a service account key.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Q5287. How do you secure self-hosted runners?</w:t>
      </w:r>
    </w:p>
    <w:p>
      <w:pPr>
        <w:spacing w:before="0" w:after="40"/>
      </w:pPr>
      <w:r>
        <w:rPr>
          <w:i/>
          <w:color w:val="888888"/>
          <w:sz w:val="18"/>
        </w:rPr>
        <w:t>Pipeline Security • Conceptual</w:t>
      </w:r>
    </w:p>
    <w:p>
      <w:pPr>
        <w:spacing w:after="160"/>
        <w:ind w:left="216"/>
      </w:pPr>
      <w:r>
        <w:rPr>
          <w:sz w:val="21"/>
        </w:rPr>
        <w:t>A: Use dedicated, patched hosts or ephemeral autoscaled runners (cloud images) and run the runner as an unprivileged user. Register with the official runner tools using an ephemeral registration token: ./config.sh --url https://github.com/org/repo --token TOKEN --unattended --name my-runner --labels self-hosted. Install as a service via ./svc.sh install &amp;&amp; ./svc.sh start (or systemctl). Prefer containerized runners or ephemeral VMs to avoid stateful secrets, and use OIDC for cloud credentials instead of long-lived PATs; restrict repository/org runner access and use runner groups. Harden OS (patches, firewall, IMDSv2 for AWS), enforce least privilege on runner workdir ownership, and verify via systemctl status actions.runner.*.service, GitHub UI runner “Online” state, and Audit Log entries.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Q5288. What are the risks of using self-hosted runners?</w:t>
      </w:r>
    </w:p>
    <w:p>
      <w:pPr>
        <w:spacing w:before="0" w:after="40"/>
      </w:pPr>
      <w:r>
        <w:rPr>
          <w:i/>
          <w:color w:val="888888"/>
          <w:sz w:val="18"/>
        </w:rPr>
        <w:t>Pipeline Security • Conceptual</w:t>
      </w:r>
    </w:p>
    <w:p>
      <w:pPr>
        <w:spacing w:after="160"/>
        <w:ind w:left="216"/>
      </w:pPr>
      <w:r>
        <w:rPr>
          <w:sz w:val="21"/>
        </w:rPr>
        <w:t>A: Self-hosted runners increase attack surface: a compromised runner gives attackers host-level access, potential lateral movement, and ability to exfiltrate secrets (GITHUB_TOKEN, other repo secrets) that workflows expose. They require patching, kernel/agent updates, and resource isolation you must manage—unpatched OS or stale runner binaries enable persistence. Untrusted PRs can execute code on your infrastructure (use pull_request_target cautiously). Verify and operate via the GitHub REST API GET /repos/{owner}/{repo}/actions/runners to list registered runners, check runner status in systemd (systemctl status actions.runner.&lt;name&gt;.service) or process list (ps aux | grep Runner.Listener), and rotate/remove runners with DELETE /repos/{owner}/{repo}/actions/runners/{runner_id} to mitigate risk.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Q5289. How do you isolate runners for different projects?</w:t>
      </w:r>
    </w:p>
    <w:p>
      <w:pPr>
        <w:spacing w:before="0" w:after="40"/>
      </w:pPr>
      <w:r>
        <w:rPr>
          <w:i/>
          <w:color w:val="888888"/>
          <w:sz w:val="18"/>
        </w:rPr>
        <w:t>Pipeline Security • Conceptual</w:t>
      </w:r>
    </w:p>
    <w:p>
      <w:pPr>
        <w:spacing w:after="160"/>
        <w:ind w:left="216"/>
      </w:pPr>
      <w:r>
        <w:rPr>
          <w:sz w:val="21"/>
        </w:rPr>
        <w:t>A: Use dedicated runner instances (or Kubernetes namespaces) per project, register them with project-scoped tokens, and enforce tag/lock policies. Example GitLab: on the runner host run gitlab-runner register --url https://gitlab.example.com/ --registration-token &lt;project-token&gt; --executor docker --docker-image alpine:3.17 --tag-list "project-a" --run-untagged=false --locked=true and verify with gitlab-runner verify. For GitHub Actions use the repo token and labels: ./config.sh --url https://github.com/OWNER/REPO --token &lt;token&gt; --labels project-a, then confirm via GET /repos/{owner}/{repo}/actions/runners. On Kubernetes use separate namespaces, set values.runners.kubernetes.namespace and nodeSelector in the GitLab Runner Helm chart, and enforce resource limits via pod spec to prevent cross-project interference.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Q5290. How do you protect production environments?</w:t>
      </w:r>
    </w:p>
    <w:p>
      <w:pPr>
        <w:spacing w:before="0" w:after="40"/>
      </w:pPr>
      <w:r>
        <w:rPr>
          <w:i/>
          <w:color w:val="888888"/>
          <w:sz w:val="18"/>
        </w:rPr>
        <w:t>Pipeline Security • Conceptual</w:t>
      </w:r>
    </w:p>
    <w:p>
      <w:pPr>
        <w:spacing w:after="160"/>
        <w:ind w:left="216"/>
      </w:pPr>
      <w:r>
        <w:rPr>
          <w:sz w:val="21"/>
        </w:rPr>
        <w:t>A: Segment networks (VPCs, subnets, security groups, NACLs) and enforce least privilege via IAM and Service Control Policies; verify with aws iam get-role and aws organizations describe-policy. Store secrets in Vault or AWS Secrets Manager and access via kms-encrypted endpoints; test with vault kv get secret/path or aws secretsmanager get-secret-value. Scan images and IaC in CI: trivy image --severity HIGH,CRITICAL repo/image:tag and checkov --quiet -d . Sign artifacts (cosign sign --key key.pem repo/image:tag) and use immutable, canary deployments in CI/CD. Enable audit logging and detection: aws cloudtrail create-trail --name prod-trail --s3-bucket-name my-audit-bucket and validate with aws cloudtrail lookup-events. Monitor runtime with Falco and GuardDuty and enforce Kubernetes RBAC with kubectl get clusterrolebindings.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Q5291. How do you configure branch protection?</w:t>
      </w:r>
    </w:p>
    <w:p>
      <w:pPr>
        <w:spacing w:before="0" w:after="40"/>
      </w:pPr>
      <w:r>
        <w:rPr>
          <w:i/>
          <w:color w:val="888888"/>
          <w:sz w:val="18"/>
        </w:rPr>
        <w:t>Pipeline Security • Conceptual</w:t>
      </w:r>
    </w:p>
    <w:p>
      <w:pPr>
        <w:spacing w:after="160"/>
        <w:ind w:left="216"/>
      </w:pPr>
      <w:r>
        <w:rPr>
          <w:sz w:val="21"/>
        </w:rPr>
        <w:t>A: Use the repository’s branch protection rules (UI: Settings → Branches → Add rule, or GitHub REST API PATCH /repos/{owner}/{repo}/branches/{branch}/protection). Configure JSON fields such as required_status_checks (strict and list of context names), required_pull_request_reviews (dismiss_stale_reviews, require_code_owner_reviews, required_approving_review_count), restrictions (users/teams/apps who can push), enforce_admins, required_conversation_resolution, required_linear_history, allow_force_pushes/allow_deletions. Example curl: curl -X PATCH -H "Authorization: token $GITHUB_TOKEN" -H "Accept: application/vnd.github+json" https://api.github.com/repos/owner/repo/branches/main/protection -d '{ "required_status_checks": {"strict": true, "contexts":["ci/build"]}, "enforce_admins": true }'. Verify with GET /branches/main/protection and confirm merges are blocked in the Pull Request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Q5292. How do you configure required reviewers?</w:t>
      </w:r>
    </w:p>
    <w:p>
      <w:pPr>
        <w:spacing w:before="0" w:after="40"/>
      </w:pPr>
      <w:r>
        <w:rPr>
          <w:i/>
          <w:color w:val="888888"/>
          <w:sz w:val="18"/>
        </w:rPr>
        <w:t>Pipeline Security • Conceptual</w:t>
      </w:r>
    </w:p>
    <w:p>
      <w:pPr>
        <w:spacing w:after="160"/>
        <w:ind w:left="216"/>
      </w:pPr>
      <w:r>
        <w:rPr>
          <w:sz w:val="21"/>
        </w:rPr>
        <w:t>A: On GitHub: enable a branch protection rule (Repository &gt; Settings &gt; Branches) or via API PUT /repos/{owner}/{repo}/branches/{branch}/protection with JSON key "required_pull_request_reviews" (e.g. "required_approving_review_count": 2). Use a CODEOWNERS file to auto-request specific reviewers. Verify with GET /repos/{owner}/{repo}/branches/{branch}/protection or open a pull request—GitHub shows “x required reviewers” and blocks merge until satisfied.</w:t>
        <w:br/>
        <w:br/>
        <w:t>On GitLab: set “Merge request approvals” in Project &gt; Settings &gt; General &gt; Merge request approvals or via API PUT /projects/:id/merge_request_approvals (e.g. "approvals_before_merge": 2, "approver_ids"). Verify with GET /projects/:id/merge_request_approvals and by confirming the MR shows required approvals.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Q5293. How do you restrict who can approve deployments?</w:t>
      </w:r>
    </w:p>
    <w:p>
      <w:pPr>
        <w:spacing w:before="0" w:after="40"/>
      </w:pPr>
      <w:r>
        <w:rPr>
          <w:i/>
          <w:color w:val="888888"/>
          <w:sz w:val="18"/>
        </w:rPr>
        <w:t>Pipeline Security • Conceptual</w:t>
      </w:r>
    </w:p>
    <w:p>
      <w:pPr>
        <w:spacing w:after="160"/>
        <w:ind w:left="216"/>
      </w:pPr>
      <w:r>
        <w:rPr>
          <w:sz w:val="21"/>
        </w:rPr>
        <w:t>A: Restrict approvals by enforcing least-privilege RBAC in the source control and CI/CD system, requiring explicit approver groups for protected environments (e.g., GitHub Environments or GitLab Protected Environments) and disabling broad “maintainer” approvals. Require human approval gates tied to an identity provider (SSO + MFA) and group membership, and separate deploy service accounts from human accounts. Enforce via policy-as-code (e.g., OPA/Gatekeeper) to block noncompliant runs. Verify by checking audit logs and pipeline run metadata for approver identity, by listing environment protection settings in your platform UI, and by testing a deploy attempt from a nonapproved account to confirm it is denied.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Q5294. How do you protect pipeline configuration files?</w:t>
      </w:r>
    </w:p>
    <w:p>
      <w:pPr>
        <w:spacing w:before="0" w:after="40"/>
      </w:pPr>
      <w:r>
        <w:rPr>
          <w:i/>
          <w:color w:val="888888"/>
          <w:sz w:val="18"/>
        </w:rPr>
        <w:t>Pipeline Security • Conceptual</w:t>
      </w:r>
    </w:p>
    <w:p>
      <w:pPr>
        <w:spacing w:after="160"/>
        <w:ind w:left="216"/>
      </w:pPr>
      <w:r>
        <w:rPr>
          <w:sz w:val="21"/>
        </w:rPr>
        <w:t>A: Store pipeline config in Git with branch-protection and signed-commit requirements, keep secrets out of repo, and fetch secrets at runtime from a secrets manager (HashiCorp Vault, AWS KMS/Secrets Manager, GCP Secret Manager). Encrypt any checked-in config with Mozilla SOPS (sops --encrypt config.yaml &gt; config.yaml.enc; verify with sops --decrypt config.yaml.enc) or use sealed-secrets for Kubernetes (kubeseal --cert pubcert.pem &lt; secret.yaml &gt; sealedsecret.yaml). Use OIDC for short-lived CI credentials (GitHub Actions OIDC -&gt; aws sts assume-role-with-web-identity; verify in workflow via aws sts get-caller-identity). Enforce pre-merge scanning (git-secrets --scan . or truffleHog) and audit with CI logs and periodic secret-manager access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Q5295. How do you protect secrets stored in CI/CD tools?</w:t>
      </w:r>
    </w:p>
    <w:p>
      <w:pPr>
        <w:spacing w:before="0" w:after="40"/>
      </w:pPr>
      <w:r>
        <w:rPr>
          <w:i/>
          <w:color w:val="888888"/>
          <w:sz w:val="18"/>
        </w:rPr>
        <w:t>Pipeline Security • Conceptual</w:t>
      </w:r>
    </w:p>
    <w:p>
      <w:pPr>
        <w:spacing w:after="160"/>
        <w:ind w:left="216"/>
      </w:pPr>
      <w:r>
        <w:rPr>
          <w:sz w:val="21"/>
        </w:rPr>
        <w:t>A: Store secrets outside repo in a secrets manager (HashiCorp Vault, AWS Secrets Manager, Azure Key Vault) and grant CI ephemeral access via OIDC or short-lived creds. Example: vault kv put secret/app API_KEY=sensitive and vault kv get secret/app for retrieval; or aws secretsmanager get-secret-value --secret-id my/secret. In GitHub Actions use repository/org secrets (gh secret set NAME --body) and prefer OIDC to assume AWS roles (aws sts assume-role-with-web-identity --role-arn ... --role-session-name ... --web-identity-token $ACTIONS_ID_TOKEN). Encrypt any at-rest files with sops (sops --encrypt --kms arn:aws:kms:... file.yaml). Enforce least privilege, rotate keys, enable audit logs, mask outputs (CI systems mask secrets), and verify by listing secrets (gh secret list, vault audit enable and vault audit list).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Q5296. How do you rotate pipeline credentials?</w:t>
      </w:r>
    </w:p>
    <w:p>
      <w:pPr>
        <w:spacing w:before="0" w:after="40"/>
      </w:pPr>
      <w:r>
        <w:rPr>
          <w:i/>
          <w:color w:val="888888"/>
          <w:sz w:val="18"/>
        </w:rPr>
        <w:t>Pipeline Security • Conceptual</w:t>
      </w:r>
    </w:p>
    <w:p>
      <w:pPr>
        <w:spacing w:after="160"/>
        <w:ind w:left="216"/>
      </w:pPr>
      <w:r>
        <w:rPr>
          <w:sz w:val="21"/>
        </w:rPr>
        <w:t>A: Store pipeline credentials in a secrets service (AWS Secrets Manager, HashiCorp Vault, GCP Secret Manager) and rotate by creating a new secret/version, updating the CI/CD secret reference, then revoking the old secret. Example AWS flow: aws iam create-access-key --user-name ci-deploy; aws secretsmanager put-secret-value --secret-id /ci/deploy --secret-string '{"AccessKeyId":"AKIA...","SecretAccessKey":"..."}'. Update pipeline secret (GitHub CLI: gh secret set AWS_ACCESS_KEY_ID --body "$ID"; gh secret set AWS_SECRET_ACCESS_KEY --body "$KEY") and trigger a pipeline run. Verify successful job using the new creds and confirm the old key is unused via CloudTrail and iam delete-access-key --user-name ci-deploy --access-key-id OLDID.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Q5297. How do you audit pipeline activity?</w:t>
      </w:r>
    </w:p>
    <w:p>
      <w:pPr>
        <w:spacing w:before="0" w:after="40"/>
      </w:pPr>
      <w:r>
        <w:rPr>
          <w:i/>
          <w:color w:val="888888"/>
          <w:sz w:val="18"/>
        </w:rPr>
        <w:t>Pipeline Security • Conceptual</w:t>
      </w:r>
    </w:p>
    <w:p>
      <w:pPr>
        <w:spacing w:after="160"/>
        <w:ind w:left="216"/>
      </w:pPr>
      <w:r>
        <w:rPr>
          <w:sz w:val="21"/>
        </w:rPr>
        <w:t>A: Enable and centralize immutable audit logs for your CI/CD platform, streaming pipeline and control-plane events to a SIEM and object storage with versioning/retention. Examples: enable AWS CloudTrail and CloudWatch Logs for CodePipeline and use aws cloudtrail lookup-events --lookup-attributes AttributeKey=ResourceName,AttributeValue=&lt;pipeline-name&gt; and aws codepipeline get-pipeline-execution --pipeline-name &lt;name&gt; --pipeline-execution-id &lt;id&gt;. For GitLab, use the Audit Events API (GET /groups/:id/audit_events); for GitHub Enterprise use the Audit Log API (GET /orgs/:org/audit-log). Verify by querying logs for execution IDs, user/service-account principals, commit SHAs, and artifact digests, and confirm artifacts are signed and stored with object versioning enabled.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Q5298. How do you prevent artifact tampering?</w:t>
      </w:r>
    </w:p>
    <w:p>
      <w:pPr>
        <w:spacing w:before="0" w:after="40"/>
      </w:pPr>
      <w:r>
        <w:rPr>
          <w:i/>
          <w:color w:val="888888"/>
          <w:sz w:val="18"/>
        </w:rPr>
        <w:t>Pipeline Security • Conceptual</w:t>
      </w:r>
    </w:p>
    <w:p>
      <w:pPr>
        <w:spacing w:after="160"/>
        <w:ind w:left="216"/>
      </w:pPr>
      <w:r>
        <w:rPr>
          <w:sz w:val="21"/>
        </w:rPr>
        <w:t>A: Use cryptographic signatures, immutability, provenance, and strict access control. Sign artifacts with sigstore/cosign: cosign sign --key cosign.key registry/repo:tag and verify with cosign verify --key cosign.pub registry/repo:tag; publish attestations (rekor) and store signed SBOMs. Pin deployments to digests (docker pull registry/repo@sha256:&lt;digest&gt;). Enforce immutable storage: enable S3 Object Lock with Governance/Compliance mode (aws s3api put-object-retention ...) or use registries that support immutability/policy. Restrict write/delete via least-privilege IAM and MFA for high-risk ops. Continuously verify integrity via automated CI checks (cosign verify, sha256sum) and alert on signature/provenance mismatches.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Q5299. How do you verify artifact integrity?</w:t>
      </w:r>
    </w:p>
    <w:p>
      <w:pPr>
        <w:spacing w:before="0" w:after="40"/>
      </w:pPr>
      <w:r>
        <w:rPr>
          <w:i/>
          <w:color w:val="888888"/>
          <w:sz w:val="18"/>
        </w:rPr>
        <w:t>Pipeline Security • Conceptual</w:t>
      </w:r>
    </w:p>
    <w:p>
      <w:pPr>
        <w:spacing w:after="160"/>
        <w:ind w:left="216"/>
      </w:pPr>
      <w:r>
        <w:rPr>
          <w:sz w:val="21"/>
        </w:rPr>
        <w:t>A: Use cryptographic hashes and signatures, verify keys via a trusted channel, and check provenance records. For files: produce and compare checksums (sha256sum file; sha256sum -c checksums.txt). For detached GPG signatures: gpg --verify file.sig file and confirm the signer fingerprint matches a trusted key (fetch/verify via a keyserver or your PKI). For OCI/container images: use sigstore/cosign (cosign verify --key /path/to/pubkey.pem ghcr.io/org/image:tag) or cosign verify --certificate for Fulcio-signed bundles and inspect Rekor entries. For reproducible builds, rebuild and compare byte-for-byte (sha256sum) with the published artifact. Always store verification keys in hardware-backed KMS or an organizational trust store and log verification results for audit.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Q5300. What is software-supply-chain security?</w:t>
      </w:r>
    </w:p>
    <w:p>
      <w:pPr>
        <w:spacing w:before="0" w:after="40"/>
      </w:pPr>
      <w:r>
        <w:rPr>
          <w:i/>
          <w:color w:val="888888"/>
          <w:sz w:val="18"/>
        </w:rPr>
        <w:t>Pipeline Security • Conceptual</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Q5301. How do you generate and validate an SBOM?</w:t>
      </w:r>
    </w:p>
    <w:p>
      <w:pPr>
        <w:spacing w:before="0" w:after="40"/>
      </w:pPr>
      <w:r>
        <w:rPr>
          <w:i/>
          <w:color w:val="888888"/>
          <w:sz w:val="18"/>
        </w:rPr>
        <w:t>Pipeline Security • Conceptual</w:t>
      </w:r>
    </w:p>
    <w:p>
      <w:pPr>
        <w:spacing w:after="160"/>
        <w:ind w:left="216"/>
      </w:pPr>
      <w:r>
        <w:rPr>
          <w:sz w:val="21"/>
        </w:rPr>
        <w:t>A: Use Syft to generate and SBOM for an image or filesystem and emit a standard format, e.g.:</w:t>
        <w:br/>
        <w:t>syft myimage:tag -o cyclonedx-json &gt; sbom.json</w:t>
        <w:br/>
        <w:t>Or for SPDX:</w:t>
        <w:br/>
        <w:t>syft ./project -o spdx-json &gt; sbom.spdx.json</w:t>
        <w:br/>
        <w:br/>
        <w:t>Validate schema and semantics with the CycloneDX CLI and reproducibility by regenerating and comparing hashes:</w:t>
        <w:br/>
        <w:t>cyclonedx-cli validate --input sbom.json</w:t>
        <w:br/>
        <w:t>sha256sum sbom.json sbom.generated.json &amp;&amp; cmp sbom.json sbom.generated.json</w:t>
        <w:br/>
        <w:br/>
        <w:t>Sign and verify authenticity with Sigstore/cosign:</w:t>
        <w:br/>
        <w:t>cosign sign-blob --key cosign.key sbom.json &gt; sbom.sig</w:t>
        <w:br/>
        <w:t>cosign verify-blob --key cosign.pub --signature sbom.sig sbom.json</w:t>
        <w:br/>
        <w:br/>
        <w:t>Optionally scan the SBOM for vulnerabilities:</w:t>
        <w:br/>
        <w:t>grype sbom:sbom.json</w:t>
        <w:br/>
        <w:t>These steps validate format, integrity, signature, and vulnerability content.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Q5302. What is provenance in a software build?</w:t>
      </w:r>
    </w:p>
    <w:p>
      <w:pPr>
        <w:spacing w:before="0" w:after="40"/>
      </w:pPr>
      <w:r>
        <w:rPr>
          <w:i/>
          <w:color w:val="888888"/>
          <w:sz w:val="18"/>
        </w:rPr>
        <w:t>Pipeline Security • Conceptual</w:t>
      </w:r>
    </w:p>
    <w:p>
      <w:pPr>
        <w:spacing w:after="160"/>
        <w:ind w:left="216"/>
      </w:pPr>
      <w:r>
        <w:rPr>
          <w:sz w:val="21"/>
        </w:rPr>
        <w:t>A: Provenance is a verifiable record of how, when, and by whom a software artifact was produced: source commit IDs, build inputs and versions, builder identity, build instructions, environment, and resulting artifact hashes. Modern provenance is expressed as signed attestations (in-toto/SLSA predicates, SPDX) and stored with the artifact (container image manifest/config, OCI artifact, or separate attestation). To operationally verify provenance, compare recorded commit and input hashes to source control, check artifact digest with docker inspect or sha256sum, and validate attestation signatures (for example cosign verify --key &lt;publicKey&gt; &lt;image&gt; or in-toto-verify against the public key and link/attestation). Provenance enables reproducible builds and policy-based admission controls.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Q5303. How do you prevent untrusted pull requests from accessing secrets?</w:t>
      </w:r>
    </w:p>
    <w:p>
      <w:pPr>
        <w:spacing w:before="0" w:after="40"/>
      </w:pPr>
      <w:r>
        <w:rPr>
          <w:i/>
          <w:color w:val="888888"/>
          <w:sz w:val="18"/>
        </w:rPr>
        <w:t>Pipeline Security • Conceptual</w:t>
      </w:r>
    </w:p>
    <w:p>
      <w:pPr>
        <w:spacing w:after="160"/>
        <w:ind w:left="216"/>
      </w:pPr>
      <w:r>
        <w:rPr>
          <w:sz w:val="21"/>
        </w:rPr>
        <w:t>A: Run untrusted PRs without repository secrets, use least-privilege tokens, and require explicit human gating. Practical controls: disable "Allow fork pull request workflows" in GitHub repo settings, set default workflow permissions to minimal (e.g., permissions: contents: read) and grant id-token: write only when using OIDC. Store secrets in GitHub Secrets and bind them to protected environments that require reviewers/approval; secrets are not passed to workflows from forked repositories. Use actions/checkout@v4 for base ref in pull_request_target only when you avoid checking out untrusted head, and test by opening a forked PR that runs a job which echoes $MY_SECRET (it must be empty). Verify via Actions logs and audit events.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Q5304. How do you prevent vulnerable images from reaching production?</w:t>
      </w:r>
    </w:p>
    <w:p>
      <w:pPr>
        <w:spacing w:before="0" w:after="40"/>
      </w:pPr>
      <w:r>
        <w:rPr>
          <w:i/>
          <w:color w:val="888888"/>
          <w:sz w:val="18"/>
        </w:rPr>
        <w:t>Pipeline Security • Conceptual</w:t>
      </w:r>
    </w:p>
    <w:p>
      <w:pPr>
        <w:spacing w:after="160"/>
        <w:ind w:left="216"/>
      </w:pPr>
      <w:r>
        <w:rPr>
          <w:sz w:val="21"/>
        </w:rPr>
        <w:t>A: Integrate multi-layer controls: fail CI on vulnerability scans (e.g., trivy image --severity CRITICAL,HIGH --exit-code 1 myrepo/app:sha) and generate an SBOM with Syft (syft packages -o spdx-json myrepo/app:sha). Require image signing with cosign (cosign sign --key k myrepo/app:sha) and enforce signatures in Kubernetes via an admission controller (e.g., OPA Gatekeeper or sigstore policy-controller) to reject unsigned or untrusted images. Enable registry scanning (Amazon ECR image scanning or GCR Container Analysis) and block promotions when scan results contain findings above threshold via pipeline gates. Verify by running cosign verify myrepo/app:sha and checking CI job status and registry scan findings before allowing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Q5305. Explain Jenkins architecture.</w:t>
      </w:r>
    </w:p>
    <w:p>
      <w:pPr>
        <w:spacing w:before="0" w:after="40"/>
      </w:pPr>
      <w:r>
        <w:rPr>
          <w:i/>
          <w:color w:val="888888"/>
          <w:sz w:val="18"/>
        </w:rPr>
        <w:t>Jenkins • Conceptual</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Q5306. What is the role of the Jenkins controller?</w:t>
      </w:r>
    </w:p>
    <w:p>
      <w:pPr>
        <w:spacing w:before="0" w:after="40"/>
      </w:pPr>
      <w:r>
        <w:rPr>
          <w:i/>
          <w:color w:val="888888"/>
          <w:sz w:val="18"/>
        </w:rPr>
        <w:t>Jenkins • Conceptual</w:t>
      </w:r>
    </w:p>
    <w:p>
      <w:pPr>
        <w:spacing w:after="160"/>
        <w:ind w:left="216"/>
      </w:pPr>
      <w:r>
        <w:rPr>
          <w:sz w:val="21"/>
        </w:rPr>
        <w:t>A: The Jenkins controller is the central orchestration and management process that hosts the web UI and REST API, stores job and system configuration in JENKINS_HOME (e.g., config.xml, jobs/), manages plugins, security, credentials, the build queue, and schedules work to connected agents (SSH, JNLP, Kubernetes plugin). It allocates executors, persists pipeline state, and coordinates artifacts and logs. Run as java -jar jenkins.war or as a packaged service; verify it is responsive with curl -s http://JENKINS_URL/api/json, inspect agents and executors via http://JENKINS_URL/computer/api/json, and view queue via http://JENKINS_URL/queue/api/json to confirm controller activity.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Q5307. What is a Jenkins agent?</w:t>
      </w:r>
    </w:p>
    <w:p>
      <w:pPr>
        <w:spacing w:before="0" w:after="40"/>
      </w:pPr>
      <w:r>
        <w:rPr>
          <w:i/>
          <w:color w:val="888888"/>
          <w:sz w:val="18"/>
        </w:rPr>
        <w:t>Jenkins • Conceptual</w:t>
      </w:r>
    </w:p>
    <w:p>
      <w:pPr>
        <w:spacing w:after="160"/>
        <w:ind w:left="216"/>
      </w:pPr>
      <w:r>
        <w:rPr>
          <w:sz w:val="21"/>
        </w:rPr>
        <w:t>A: A Jenkins agent is a separate JVM process (historically called a “slave”) that the Jenkins controller delegates build and pipeline execution to. Agents run on remote machines, containers, or ephemeral Kubernetes pods and are registered under Manage Jenkins → Manage Nodes with configurable labels, executors, and launch methods (SSH, JNLP/agent.jar, WebSocket, Windows service, Kubernetes plugin). Communication uses the Remoting protocol via agent.jar (or WebSocket transport) and agents execute workspace-bound steps, tools, and environment on behalf of the controller. To verify an agent, check its online status and logs in Manage Nodes, confirm labels match the pipeline’s agent directive, and run a job pinned to that node to observe workspace creation, console output, and exit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Q5308. What is the difference between a permanent and ephemeral agent?</w:t>
      </w:r>
    </w:p>
    <w:p>
      <w:pPr>
        <w:spacing w:before="0" w:after="40"/>
      </w:pPr>
      <w:r>
        <w:rPr>
          <w:i/>
          <w:color w:val="888888"/>
          <w:sz w:val="18"/>
        </w:rPr>
        <w:t>Jenkins • Comparison</w:t>
      </w:r>
    </w:p>
    <w:p>
      <w:pPr>
        <w:spacing w:after="160"/>
        <w:ind w:left="216"/>
      </w:pPr>
      <w:r>
        <w:rPr>
          <w:sz w:val="21"/>
        </w:rPr>
        <w:t>A: A permanent (static) agent is a long-lived node you provision and register in Jenkins (Manage Nodes or via SSH/agent.jar) that keeps workspace, installed tools, and persistent configuration; verify with the Jenkins REST API (curl -u user:token 'http://JENKINS/computer/api/json') or the UI under Manage Nodes. An ephemeral agent is created on-demand (for example the Kubernetes plugin’s podTemplate or a Docker container) for a single build and destroyed afterward, providing clean, immutable build environments; verify with kubectl (kubectl get pods -o wide, kubectl describe pod &lt;name&gt;, kubectl logs &lt;name&gt;) or by observing nodes appear/disappear in the Jenkins computer API during a job. Permanent agents retain state; ephemeral do not.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Q5309. What is a Jenkins job?</w:t>
      </w:r>
    </w:p>
    <w:p>
      <w:pPr>
        <w:spacing w:before="0" w:after="40"/>
      </w:pPr>
      <w:r>
        <w:rPr>
          <w:i/>
          <w:color w:val="888888"/>
          <w:sz w:val="18"/>
        </w:rPr>
        <w:t>Jenkins • Conceptual</w:t>
      </w:r>
    </w:p>
    <w:p>
      <w:pPr>
        <w:spacing w:after="160"/>
        <w:ind w:left="216"/>
      </w:pPr>
      <w:r>
        <w:rPr>
          <w:sz w:val="21"/>
        </w:rPr>
        <w:t>A: A Jenkins job is a stored build configuration that defines how and when Jenkins runs a task (build, test, deploy). Jobs include Freestyle, Pipeline (Declarative/Scripted via Jenkinsfile), Multibranch Pipeline and Folder types; their configuration is persisted as XML under JENKINS_HOME/jobs/&lt;jobname&gt;/config.xml and build records under JENKINS_HOME/jobs/&lt;jobname&gt;/builds. Jobs run on the controller or on agents matched by node labels, can be triggered by SCM polling, cron (build periodically), GitHub/GitLab webhooks (e.g. POST to /github-webhook/), or manual/API triggers. Verify or operate jobs via CLI or HTTP API, for example: java -jar jenkins-cli.jar -s http://jenkins/ list-jobs or curl -u user:apiToken -X POST http://jenkins/job/name/build?token=TOKEN.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Q5310. What is the difference between a declarative and scripted pipeline?</w:t>
      </w:r>
    </w:p>
    <w:p>
      <w:pPr>
        <w:spacing w:before="0" w:after="40"/>
      </w:pPr>
      <w:r>
        <w:rPr>
          <w:i/>
          <w:color w:val="888888"/>
          <w:sz w:val="18"/>
        </w:rPr>
        <w:t>Jenkins • Comparison</w:t>
      </w:r>
    </w:p>
    <w:p>
      <w:pPr>
        <w:spacing w:after="160"/>
        <w:ind w:left="216"/>
      </w:pPr>
      <w:r>
        <w:rPr>
          <w:sz w:val="21"/>
        </w:rPr>
        <w:t>A: Declarative pipelines use the top-level "pipeline { ... }" syntax with structured blocks (agent, stages, steps, environment, post, when, options, triggers) and enforce a model that enables predictable stage visualization in Blue Ocean and automatic features like automatic agent allocation and Declarative Linter validation (Manage Jenkins → Pipeline Syntax → Declarative Linter or POST /pipeline-model-converter/validate). Scripted pipelines are plain Groovy CPS scripts using "node { ... }", arbitrary control flow, and full programmatic flexibility via loops, conditionals, and try/catch. Both run under Jenkins’ Groovy CPS and can call @Library shared libraries, but scripted offers more imperative control while declarative provides safer, opinionated structure and built-in lifecycle hooks for easier maintenance and visualization.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Q5311. Which pipeline type have you worked with?</w:t>
      </w:r>
    </w:p>
    <w:p>
      <w:pPr>
        <w:spacing w:before="0" w:after="40"/>
      </w:pPr>
      <w:r>
        <w:rPr>
          <w:i/>
          <w:color w:val="888888"/>
          <w:sz w:val="18"/>
        </w:rPr>
        <w:t>Jenkins • Conceptual</w:t>
      </w:r>
    </w:p>
    <w:p>
      <w:pPr>
        <w:spacing w:after="160"/>
        <w:ind w:left="216"/>
      </w:pPr>
      <w:r>
        <w:rPr>
          <w:sz w:val="21"/>
        </w:rPr>
        <w:t>A: [CONTEXT] I worked across Jenkins Declarative and Scripted pipelines, GitLab CI (gitlab-ci.yml), GitHub Actions workflows, Tekton tasks/pipelines, and GitOps deployments with Argo CD/Flux. [ACTION] In Jenkins I used Declarative Jenkinsfiles (pipeline { agent any; stages { stage('Build') { steps { sh 'mvn -B package' }}}}), in GitLab I authored jobs with script: and artifacts:, in GitHub Actions I used workflow files with jobs and uses:, and I invoked argocd CLI (argocd app sync &lt;app&gt;) to reconcile clusters. [RESULT] Verification included Jenkins Blue Ocean pipeline views, gitlab pipeline job logs and artifacts, GitHub Actions run logs, and Argo CD showing Synced/Healthy for deployed apps.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Q5312. Explain the stages in your Jenkins pipeline.</w:t>
      </w:r>
    </w:p>
    <w:p>
      <w:pPr>
        <w:spacing w:before="0" w:after="40"/>
      </w:pPr>
      <w:r>
        <w:rPr>
          <w:i/>
          <w:color w:val="888888"/>
          <w:sz w:val="18"/>
        </w:rPr>
        <w:t>Jenkins • Conceptual</w:t>
      </w:r>
    </w:p>
    <w:p>
      <w:pPr>
        <w:spacing w:after="160"/>
        <w:ind w:left="216"/>
      </w:pPr>
      <w:r>
        <w:rPr>
          <w:sz w:val="21"/>
        </w:rPr>
        <w:t>A: Stages: Checkout — sh 'git checkout ${GIT_BRANCH}' and stash/unstash sources; Build — sh 'mvn -B package' or 'npm ci &amp;&amp; npm run build', archiveArtifacts artifacts: 'target/*.jar'; Unit Test — sh 'mvn test' and publish results with junit '**/target/surefire-reports/*.xml'; Static Analysis — sh 'sonar-scanner -Dsonar.projectKey=proj'; Package/Containerize — sh "docker build -t myrepo/myapp:${GIT_COMMIT} ." and docker push; Integration/Acceptance — run integration tests and publish results; Security Scan — run Snyk/Trivy and fail pipeline on high severity; Deploy — helm upgrade --install myrelease ./chart --set image.tag=${GIT_COMMIT} and verify with kubectl rollout status deployment/myapp -n prod; Post-deploy Smoke — curl --fail http://service/health and notify via slackSend.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Q5313. What is the agent block?</w:t>
      </w:r>
    </w:p>
    <w:p>
      <w:pPr>
        <w:spacing w:before="0" w:after="40"/>
      </w:pPr>
      <w:r>
        <w:rPr>
          <w:i/>
          <w:color w:val="888888"/>
          <w:sz w:val="18"/>
        </w:rPr>
        <w:t>Jenkins • Conceptual</w:t>
      </w:r>
    </w:p>
    <w:p>
      <w:pPr>
        <w:spacing w:after="160"/>
        <w:ind w:left="216"/>
      </w:pPr>
      <w:r>
        <w:rPr>
          <w:sz w:val="21"/>
        </w:rPr>
        <w:t>A: In Jenkins Declarative Pipeline, the agent block declares where the pipeline or a specific stage runs (executor/node or container). Examples: pipeline { agent any } uses any available executor; agent none disables a global agent so stages must declare their own agents; agent { label 'linux' } binds to a node with that label; agent { docker { image 'node:14' args '-v /tmp:/tmp' } } runs steps inside a Docker container. You can also use agent per-stage: stage('build') { agent { label 'builder' } steps { ... } }. Verify behavior in the build console (it prints node/container allocation) or in Jenkins UI’s Build Executor Status and Blue Ocean run details.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Q5314. What is the environment block?</w:t>
      </w:r>
    </w:p>
    <w:p>
      <w:pPr>
        <w:spacing w:before="0" w:after="40"/>
      </w:pPr>
      <w:r>
        <w:rPr>
          <w:i/>
          <w:color w:val="888888"/>
          <w:sz w:val="18"/>
        </w:rPr>
        <w:t>Jenkins • Conceptual</w:t>
      </w:r>
    </w:p>
    <w:p>
      <w:pPr>
        <w:spacing w:after="160"/>
        <w:ind w:left="216"/>
      </w:pPr>
      <w:r>
        <w:rPr>
          <w:sz w:val="21"/>
        </w:rPr>
        <w:t>A: In a Declarative Jenkins Pipeline, the environment block defines environment variables that are injected into the pipeline or a specific stage. Syntax examples: global: environment { PATH = "/custom/bin:$PATH" BRANCH = "master" } or stage-scoped: stage('Build') { environment { SVC = "api" } steps { sh 'echo "$SVC"' } }. You can bind credentials with credentials(): environment { MY_SECRET = credentials('cred-id') } and access variables in Groovy as env.MY_SECRET or in shell as $MY_SECRET. You cannot include steps inside the block. Verify by running a step such as sh 'env' or sh 'echo "$MY_SECRET"' to confirm the variables are present.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Q5315. What is the parameters block?</w:t>
      </w:r>
    </w:p>
    <w:p>
      <w:pPr>
        <w:spacing w:before="0" w:after="40"/>
      </w:pPr>
      <w:r>
        <w:rPr>
          <w:i/>
          <w:color w:val="888888"/>
          <w:sz w:val="18"/>
        </w:rPr>
        <w:t>Jenkins • Conceptual</w:t>
      </w:r>
    </w:p>
    <w:p>
      <w:pPr>
        <w:spacing w:after="160"/>
        <w:ind w:left="216"/>
      </w:pPr>
      <w:r>
        <w:rPr>
          <w:sz w:val="21"/>
        </w:rPr>
        <w:t>A: In Jenkins Declarative Pipeline the parameters block is a top-level directive that declares build parameters (string, booleanParam, choice, password, etc.) which render on the job’s build form and create entries in the params map at runtime. Example:</w:t>
        <w:br/>
        <w:br/>
        <w:t>pipeline {</w:t>
        <w:br/>
        <w:t xml:space="preserve">  agent any</w:t>
        <w:br/>
        <w:t xml:space="preserve">  parameters {</w:t>
        <w:br/>
        <w:t xml:space="preserve">    string(name: 'BRANCH', defaultValue: 'main', description: 'Git branch')</w:t>
        <w:br/>
        <w:t xml:space="preserve">    booleanParam(name: 'RUN_INTEGRATION', defaultValue: false, description: 'Run integration tests')</w:t>
        <w:br/>
        <w:t xml:space="preserve">  }</w:t>
        <w:br/>
        <w:t xml:space="preserve">  stages { ... }</w:t>
        <w:br/>
        <w:t>}</w:t>
        <w:br/>
        <w:br/>
        <w:t>At runtime you access values as params.BRANCH or params.RUN_INTEGRATION. For scripted pipelines use properties([parameters(...)]). You can trigger a parameterized job remotely via JENKINS_URL/job/JOB_NAME/buildWithParameters with --data-urlencode "BRANCH=develop" and verify by echoing params in a stage.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Q5316. What is the post block?</w:t>
      </w:r>
    </w:p>
    <w:p>
      <w:pPr>
        <w:spacing w:before="0" w:after="40"/>
      </w:pPr>
      <w:r>
        <w:rPr>
          <w:i/>
          <w:color w:val="888888"/>
          <w:sz w:val="18"/>
        </w:rPr>
        <w:t>Jenkins • Conceptual</w:t>
      </w:r>
    </w:p>
    <w:p>
      <w:pPr>
        <w:spacing w:after="160"/>
        <w:ind w:left="216"/>
      </w:pPr>
      <w:r>
        <w:rPr>
          <w:sz w:val="21"/>
        </w:rPr>
        <w:t>A: In Jenkins Declarative Pipeline, the post block is a top-level directive that runs defined steps after the pipeline (or a stage) completes, conditioned by result keywords such as always, success, failure, unstable, changed, fixed, regression, aborted and cleanup. Example: post { failure { mail to: 'team@example.com', subject: "Build failed" } always { archiveArtifacts artifacts: 'logs/**' } }. Post blocks execute after stages finish (even on errors) and inherit the pipeline agent/context unless you use a script step. Verify behavior by inspecting the build Console Output for post-step logs or querying the build REST API at /job/&lt;name&gt;/&lt;build&gt;/api/json to confirm result and archived artifacts.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Q5317. What is the when condition?</w:t>
      </w:r>
    </w:p>
    <w:p>
      <w:pPr>
        <w:spacing w:before="0" w:after="40"/>
      </w:pPr>
      <w:r>
        <w:rPr>
          <w:i/>
          <w:color w:val="888888"/>
          <w:sz w:val="18"/>
        </w:rPr>
        <w:t>Jenkins • Conceptual</w:t>
      </w:r>
    </w:p>
    <w:p>
      <w:pPr>
        <w:spacing w:after="160"/>
        <w:ind w:left="216"/>
      </w:pPr>
      <w:r>
        <w:rPr>
          <w:sz w:val="21"/>
        </w:rPr>
        <w:t>A: In Jenkins Declarative Pipeline, the when directive is a stage-level conditional that controls whether a stage runs. Syntax examples: when { branch 'main' }, when { environment name: 'DEPLOY', value: 'true' }, when { anyOf { branch 'main'; tag '*' } }, when { expression { return env.BRANCH_NAME == 'main' } }, and boolean combinators not/allOf/anyOf. Use beforeAgent true to evaluate the when condition before allocating an agent. If the condition is false the stage is marked SKIPPED and its steps are not executed; verify in Blue Ocean or the classic console where the stage shows SKIPPED and no agent is allocated, or inspect stage status via the Pipeline REST API.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Q5318. What is the difference between stages and steps?</w:t>
      </w:r>
    </w:p>
    <w:p>
      <w:pPr>
        <w:spacing w:before="0" w:after="40"/>
      </w:pPr>
      <w:r>
        <w:rPr>
          <w:i/>
          <w:color w:val="888888"/>
          <w:sz w:val="18"/>
        </w:rPr>
        <w:t>Jenkins • Comparison</w:t>
      </w:r>
    </w:p>
    <w:p>
      <w:pPr>
        <w:spacing w:after="160"/>
        <w:ind w:left="216"/>
      </w:pPr>
      <w:r>
        <w:rPr>
          <w:sz w:val="21"/>
        </w:rPr>
        <w:t>A: A stage is a logical phase in a Jenkins Pipeline used for visualization, grouping, conditional execution, parallelism and agent allocation; it appears in the Stage View/Blue Ocean UI and accepts directives like agent, when, post and parallel. A step is an atomic executable action (a Step API implementation) such as sh, checkout, archiveArtifacts or junit; steps run on a pipeline executor within an agent and are placed inside a steps block in Declarative Pipeline. Example: stage('Test') { agent { label 'linux' } steps { sh 'mvn -B test' junit 'target/surefire-reports/*.xml' } } Verify behavior by viewing stage status in Blue Ocean or checking executor activity on the node.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Q5319. How do you run stages in parallel?</w:t>
      </w:r>
    </w:p>
    <w:p>
      <w:pPr>
        <w:spacing w:before="0" w:after="40"/>
      </w:pPr>
      <w:r>
        <w:rPr>
          <w:i/>
          <w:color w:val="888888"/>
          <w:sz w:val="18"/>
        </w:rPr>
        <w:t>Jenkins • Conceptual</w:t>
      </w:r>
    </w:p>
    <w:p>
      <w:pPr>
        <w:spacing w:after="160"/>
        <w:ind w:left="216"/>
      </w:pPr>
      <w:r>
        <w:rPr>
          <w:sz w:val="21"/>
        </w:rPr>
        <w:t>A: In Declarative Pipeline, use a stage with a parallel block:</w:t>
        <w:br/>
        <w:br/>
        <w:t>pipeline {</w:t>
        <w:br/>
        <w:t xml:space="preserve">  agent any</w:t>
        <w:br/>
        <w:t xml:space="preserve">  stages {</w:t>
        <w:br/>
        <w:t xml:space="preserve">    stage('Parallel work') {</w:t>
        <w:br/>
        <w:t xml:space="preserve">      parallel {</w:t>
        <w:br/>
        <w:t xml:space="preserve">        stage('Unit') { steps { sh 'make test' } }</w:t>
        <w:br/>
        <w:t xml:space="preserve">        stage('Integration') { steps { sh 'make integration' } }</w:t>
        <w:br/>
        <w:t xml:space="preserve">      }</w:t>
        <w:br/>
        <w:t xml:space="preserve">    }</w:t>
        <w:br/>
        <w:t xml:space="preserve">  }</w:t>
        <w:br/>
        <w:t>}</w:t>
        <w:br/>
        <w:br/>
        <w:t>In Scripted Pipeline use the parallel step with a map (and optional failFast):</w:t>
        <w:br/>
        <w:br/>
        <w:t>parallel(</w:t>
        <w:br/>
        <w:t xml:space="preserve">  unit: { node { sh 'make test' } },</w:t>
        <w:br/>
        <w:t xml:space="preserve">  integration: { node { sh 'make integration' } },</w:t>
        <w:br/>
        <w:t xml:space="preserve">  failFast: true</w:t>
        <w:br/>
        <w:t>)</w:t>
        <w:br/>
        <w:br/>
        <w:t>Each parallel branch runs on its own executor/agent; verify concurrent execution in the build console (overlapping timestamps) and the Jenkins "Build Executor Status" or Blue Ocean UI showing multiple active executors.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Q5320. How do you handle credentials in Jenkins?</w:t>
      </w:r>
    </w:p>
    <w:p>
      <w:pPr>
        <w:spacing w:before="0" w:after="40"/>
      </w:pPr>
      <w:r>
        <w:rPr>
          <w:i/>
          <w:color w:val="888888"/>
          <w:sz w:val="18"/>
        </w:rPr>
        <w:t>Jenkins • Conceptual</w:t>
      </w:r>
    </w:p>
    <w:p>
      <w:pPr>
        <w:spacing w:after="160"/>
        <w:ind w:left="216"/>
      </w:pPr>
      <w:r>
        <w:rPr>
          <w:sz w:val="21"/>
        </w:rPr>
        <w:t>A: Store secrets in the Jenkins Credentials Store (Manage Jenkins → Credentials) and use the Credentials Binding and Credentials plugins in pipelines. In Declarative: environment { GIT_CREDS = credentials('git-creds-id') } or in Scripted/steps: withCredentials([usernamePassword(credentialsId: 'git-creds-id', usernameVariable: 'USER', passwordVariable: 'PASS')]) { sh 'git clone https://$USER:$PASS@repo' }. For SSH: sshagent(credentials: ['ssh-key-id']) { sh 'ssh user@host' }. Prefer external secret backends (HashiCorp Vault plugin, Kubernetes Secrets) and enable Jenkins’ secret encryption (hudson.util.Secret). Verify by running a build and confirming sensitive values are masked in the console log and that credentials appear under the correct domain in the Credentials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Q5321. What is the Jenkins Credentials Store?</w:t>
      </w:r>
    </w:p>
    <w:p>
      <w:pPr>
        <w:spacing w:before="0" w:after="40"/>
      </w:pPr>
      <w:r>
        <w:rPr>
          <w:i/>
          <w:color w:val="888888"/>
          <w:sz w:val="18"/>
        </w:rPr>
        <w:t>Jenkins • Conceptual</w:t>
      </w:r>
    </w:p>
    <w:p>
      <w:pPr>
        <w:spacing w:after="160"/>
        <w:ind w:left="216"/>
      </w:pPr>
      <w:r>
        <w:rPr>
          <w:sz w:val="21"/>
        </w:rPr>
        <w:t>A: The Jenkins Credentials Store is the centralized storage provided by the Credentials Plugin for managing secrets (Username/password, SSH private keys, Secret text, Certificates) scoped by domain and folder/global contexts. Credentials are persisted under JENKINS_HOME (credentials.xml and folder-specific stores) and their secret values are encrypted on disk using Jenkins’ secrets files (secrets/master.key and secrets/hudson.util.Secret). Access is via the UI (Manage Jenkins → Credentials), the Credentials API (com.cloudbees.plugins.credentials.*), pipeline steps (withCredentials, credentials), or the Credentials CLI/subcommands if installed. To verify, view entries in the UI or inspect JENKINS_HOME/credentials.xml and confirm presence of encrypted secret blocks and corresponding secrets/* key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Q5322. How do you inject credentials into a pipeline?</w:t>
      </w:r>
    </w:p>
    <w:p>
      <w:pPr>
        <w:spacing w:before="0" w:after="40"/>
      </w:pPr>
      <w:r>
        <w:rPr>
          <w:i/>
          <w:color w:val="888888"/>
          <w:sz w:val="18"/>
        </w:rPr>
        <w:t>Jenkins • Conceptual</w:t>
      </w:r>
    </w:p>
    <w:p>
      <w:pPr>
        <w:spacing w:after="160"/>
        <w:ind w:left="216"/>
      </w:pPr>
      <w:r>
        <w:rPr>
          <w:sz w:val="21"/>
        </w:rPr>
        <w:t>A: In Jenkins Pipeline use the Credentials Binding Plugin: withCredentials([usernamePassword(credentialsId: 'creds-id', usernameVariable: 'USER', passwordVariable: 'PASS')]) { sh 'printf "%s\n" "$USER" &amp;&amp; # DO NOT print $PASS' } — credentials are stored in Jenkins &gt; Credentials and secrets are masked in console output. In GitHub Actions set repository Secrets and reference as ${{ secrets.MY_TOKEN }} (e.g., uses: actions/checkout@v4 with: token: ${{ secrets.GITHUB_TOKEN }}). In GitLab CI set CI/CD Variables (masked/protected) and read $MY_VAR in jobs. In Kubernetes create a Secret (kubectl create secret generic my-secret --from-literal=token=... ) and mount it as env or volume; verify with kubectl describe secret my-secret.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Q5323. How do you prevent Jenkins from printing credentials?</w:t>
      </w:r>
    </w:p>
    <w:p>
      <w:pPr>
        <w:spacing w:before="0" w:after="40"/>
      </w:pPr>
      <w:r>
        <w:rPr>
          <w:i/>
          <w:color w:val="888888"/>
          <w:sz w:val="18"/>
        </w:rPr>
        <w:t>Jenkins • Conceptual</w:t>
      </w:r>
    </w:p>
    <w:p>
      <w:pPr>
        <w:spacing w:after="160"/>
        <w:ind w:left="216"/>
      </w:pPr>
      <w:r>
        <w:rPr>
          <w:sz w:val="21"/>
        </w:rPr>
        <w:t>A: Use the Credentials Binding plugin and never print secrets directly. In a Pipeline use withCredentials to bind a secret and the plugin will mask it in console output, for example:</w:t>
        <w:br/>
        <w:br/>
        <w:t>withCredentials([string(credentialsId: 'my-secret-id', variable: 'SECRET')]) {</w:t>
        <w:br/>
        <w:t xml:space="preserve">  sh '''</w:t>
        <w:br/>
        <w:t xml:space="preserve">    # do not echo $SECRET in logs for debugging; if printed it will be masked</w:t>
        <w:br/>
        <w:t xml:space="preserve">    ./use-secret.sh "$SECRET"</w:t>
        <w:br/>
        <w:t xml:space="preserve">  '''</w:t>
        <w:br/>
        <w:t>}</w:t>
        <w:br/>
        <w:br/>
        <w:t>For username/password use usernamePassword(credentialsId: 'id', usernameVariable: 'USER', passwordVariable: 'PASS'). Verify by running the job and checking Jenkins → job → Build → Console Output: bound values appear masked (****) and the Credentials Binding plugin logs masking activity rather than the raw secret.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Q5324. What are shared libraries?</w:t>
      </w:r>
    </w:p>
    <w:p>
      <w:pPr>
        <w:spacing w:before="0" w:after="40"/>
      </w:pPr>
      <w:r>
        <w:rPr>
          <w:i/>
          <w:color w:val="888888"/>
          <w:sz w:val="18"/>
        </w:rPr>
        <w:t>Jenkins • Conceptual</w:t>
      </w:r>
    </w:p>
    <w:p>
      <w:pPr>
        <w:spacing w:after="160"/>
        <w:ind w:left="216"/>
      </w:pPr>
      <w:r>
        <w:rPr>
          <w:sz w:val="21"/>
        </w:rPr>
        <w:t>A: Shared Libraries in Jenkins are reusable pipeline code packaged in an SCM repository with a prescribed layout (vars/, src/, resources/). They are configured under Manage Jenkins → Configure System → Global Pipeline Libraries (specify name, SCM, credentials, Default Version). Use them in pipelines via @Library('name@version') _ or library identifier syntax, then call vars functions or classes (e.g., @Library('shared@master') _; mySharedStep('arg')). Implement classes under src/com/example/ and global steps as vars/foo.groovy (callable as foo()). Verify by running a Jenkinsfile that imports the library and observing step execution in build logs; unit-test library logic with JenkinsPipelineUnit and manage versions via git tag/git push.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Q5325. Why do you use Jenkins shared libraries?</w:t>
      </w:r>
    </w:p>
    <w:p>
      <w:pPr>
        <w:spacing w:before="0" w:after="40"/>
      </w:pPr>
      <w:r>
        <w:rPr>
          <w:i/>
          <w:color w:val="888888"/>
          <w:sz w:val="18"/>
        </w:rPr>
        <w:t>Jenkins • Conceptual</w:t>
      </w:r>
    </w:p>
    <w:p>
      <w:pPr>
        <w:spacing w:after="160"/>
        <w:ind w:left="216"/>
      </w:pPr>
      <w:r>
        <w:rPr>
          <w:sz w:val="21"/>
        </w:rPr>
        <w:t>A: I use Jenkins Shared Libraries to centralize reusable pipeline logic (vars/, src/, resources/) and enforce DRY, consistent release/credential handling, and testable classes across teams. Load with @Library('my-lib@1.2') _ in a Jenkinsfile or configure as a Global Pipeline Library in Manage Jenkins (SCM URL, credentials). Implement global steps as vars/foo.groovy and classes under src/org/foo/*.groovy; call foo() or new org.foo.Bar().run(). Pin versions via branches/tags (e.g., @Library('lib@release-2026.01')). Verify by running the multibranch job and observing the library checkout in the build log ("Checking out from SCM") and under the workspace @libs/&lt;lib&gt;@&lt;version&gt;, and by asserting expected step output in the Pipeline console.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Q5326. How do you create reusable Jenkins pipeline code?</w:t>
      </w:r>
    </w:p>
    <w:p>
      <w:pPr>
        <w:spacing w:before="0" w:after="40"/>
      </w:pPr>
      <w:r>
        <w:rPr>
          <w:i/>
          <w:color w:val="888888"/>
          <w:sz w:val="18"/>
        </w:rPr>
        <w:t>Jenkins • Conceptual</w:t>
      </w:r>
    </w:p>
    <w:p>
      <w:pPr>
        <w:spacing w:after="160"/>
        <w:ind w:left="216"/>
      </w:pPr>
      <w:r>
        <w:rPr>
          <w:sz w:val="21"/>
        </w:rPr>
        <w:t>A: Create a Git-backed Shared Pipeline Library and call it from Jenkinsfiles. Structure the repo with vars/&lt;name&gt;.groovy for simple steps and src/&lt;org&gt;/... for reusable classes. In Jenkins: Manage Jenkins → Configure System → Global Pipeline Libraries, add the library name and Git repository URL and default version (branch/tag). In a Jenkinsfile use the annotation and call functions, e.g.:</w:t>
        <w:br/>
        <w:t>@Library('my-shared-lib@master') _</w:t>
        <w:br/>
        <w:t>myStep('args')</w:t>
        <w:br/>
        <w:t>Or in Declarative pipeline use libraries: [ 'my-shared-lib@master' ] and call vars. Verify by running a job and inspecting the console log for library load messages (e.g. "[Pipeline] library" and your step output), and update the library repo to propagate changes without editing individual Jenkinsfiles.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Q5327. How do you trigger Jenkins from Git?</w:t>
      </w:r>
    </w:p>
    <w:p>
      <w:pPr>
        <w:spacing w:before="0" w:after="40"/>
      </w:pPr>
      <w:r>
        <w:rPr>
          <w:i/>
          <w:color w:val="888888"/>
          <w:sz w:val="18"/>
        </w:rPr>
        <w:t>Jenkins • Conceptual</w:t>
      </w:r>
    </w:p>
    <w:p>
      <w:pPr>
        <w:spacing w:after="160"/>
        <w:ind w:left="216"/>
      </w:pPr>
      <w:r>
        <w:rPr>
          <w:sz w:val="21"/>
        </w:rPr>
        <w:t>A: Configure a webhook in the Git host to POST commits to Jenkins (preferred) or enable Poll SCM in the job. For GitHub: add a webhook URL https://jenkins.example.com/github-webhook/ (Content-Type: application/json) and set a secret; enable the GitHub or GitHub Branch Source plugin in Jenkins and configure the same secret in job/global credentials. For GitLab/Bitbucket use the corresponding /gitlab/ or /bitbucket-hook/ endpoints or install Generic Webhook Trigger and use /generic-webhook-trigger/invoke?token=TOKEN. Verify by pushing a commit and checking the Jenkins UI or query the job REST API, e.g. curl -u user:apiToken https://jenkins.example.com/job/MYJOB/lastBuild/api/json to confirm the build started.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Q5328. What is a webhook?</w:t>
      </w:r>
    </w:p>
    <w:p>
      <w:pPr>
        <w:spacing w:before="0" w:after="40"/>
      </w:pPr>
      <w:r>
        <w:rPr>
          <w:i/>
          <w:color w:val="888888"/>
          <w:sz w:val="18"/>
        </w:rPr>
        <w:t>Jenkins • Conceptual</w:t>
      </w:r>
    </w:p>
    <w:p>
      <w:pPr>
        <w:spacing w:after="160"/>
        <w:ind w:left="216"/>
      </w:pPr>
      <w:r>
        <w:rPr>
          <w:sz w:val="21"/>
        </w:rPr>
        <w:t>A: A webhook is an HTTP callback: a remote service sends an HTTP POST (commonly JSON) to a configured URL when an event occurs (e.g., GitHub push, GitLab pipeline event). Implementations should verify authenticity (GitHub uses X-Hub-Signature-256 HMAC SHA-256 of the payload with a shared secret), require TLS, and return a 2xx status to acknowledge receipt; non-2xx responses trigger provider retries (GitHub uses exponential backoff). For testing, simulate a delivery with curl: curl -v -H "Content-Type: application/json" -H "X-Hub-Signature-256: sha256=&lt;sig&gt;" -d @payload.json https://ci.example.com/webhook and confirm your app computes and matches the HMAC, logs the event, and processes idempotently.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Q5329. What is polling SCM?</w:t>
      </w:r>
    </w:p>
    <w:p>
      <w:pPr>
        <w:spacing w:before="0" w:after="40"/>
      </w:pPr>
      <w:r>
        <w:rPr>
          <w:i/>
          <w:color w:val="888888"/>
          <w:sz w:val="18"/>
        </w:rPr>
        <w:t>Jenkins • Conceptual</w:t>
      </w:r>
    </w:p>
    <w:p>
      <w:pPr>
        <w:spacing w:after="160"/>
        <w:ind w:left="216"/>
      </w:pPr>
      <w:r>
        <w:rPr>
          <w:sz w:val="21"/>
        </w:rPr>
        <w:t>A: Polling SCM is a Jenkins build trigger that periodically runs the job’s SCM plugin to fetch remote refs (e.g., git fetch) and compare remote HEAD(s) to the job’s last built revision using the cron-like schedule entered in the job’s “Poll SCM” field. If differences are found the job is queued; otherwise nothing runs. It differs from webhooks which push events. Verify by observing “Poll SCM” schedule in job configuration, checking the job’s Build History and console or Manage Jenkins → System Log for polling entries, or run git fetch &amp;&amp; git rev-parse origin/branch &amp;&amp; git rev-parse HEAD to see whether remote and local SHAs differ. Polling wastes resources and adds latency compared to webhooks.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Q5330. Why are webhooks preferred over polling?</w:t>
      </w:r>
    </w:p>
    <w:p>
      <w:pPr>
        <w:spacing w:before="0" w:after="40"/>
      </w:pPr>
      <w:r>
        <w:rPr>
          <w:i/>
          <w:color w:val="888888"/>
          <w:sz w:val="18"/>
        </w:rPr>
        <w:t>Jenkins • Comparison</w:t>
      </w:r>
    </w:p>
    <w:p>
      <w:pPr>
        <w:spacing w:after="160"/>
        <w:ind w:left="216"/>
      </w:pPr>
      <w:r>
        <w:rPr>
          <w:sz w:val="21"/>
        </w:rPr>
        <w:t>A: Webhooks are preferred because they use a push model: the source (e.g., GitHub) POSTs an event to a subscriber URL immediately, producing lower latency and far fewer requests than periodic polling. Practically, GitHub sends JSON to your endpoint and includes X-Hub-Signature-256 for HMAC verification; you can validate with openssl dgst -sha256 -hmac. Webhooks reduce API rate usage and resource overhead versus Poll SCM cron schedules (e.g., H/5 * * * *). They also support retries and visibility (GitHub “Recent Deliveries” shows status and retry attempts). To verify integration, watch access logs or tcpdump, observe a successful 2xx response, and confirm Jenkins builds are triggered by the webhook.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Q5331. How do you trigger one Jenkins job from another?</w:t>
      </w:r>
    </w:p>
    <w:p>
      <w:pPr>
        <w:spacing w:before="0" w:after="40"/>
      </w:pPr>
      <w:r>
        <w:rPr>
          <w:i/>
          <w:color w:val="888888"/>
          <w:sz w:val="18"/>
        </w:rPr>
        <w:t>Jenkins • Conceptual</w:t>
      </w:r>
    </w:p>
    <w:p>
      <w:pPr>
        <w:spacing w:after="160"/>
        <w:ind w:left="216"/>
      </w:pPr>
      <w:r>
        <w:rPr>
          <w:sz w:val="21"/>
        </w:rPr>
        <w:t>A: In a Freestyle job use the “Build other projects” (or Parameterized Trigger) post-build action; in Pipeline use the build step, e.g. scripted: build job: 'downstream-job', parameters: [string(name: 'ENV', value: 'prod')], wait: true, propagate: true. Alternatively call the REST API: obtain a crumb (curl -u user:APITOKEN JENKINS_URL/crumbIssuer/api/json), then POST to /job/Downstream/buildWithParameters with credentials and crumb, for example: curl -X POST JENKINS_URL/job/Downstream/buildWithParameters --user user:APITOKEN -H "Jenkins-Crumb:CRUMB" --data-urlencode "PARAM=value". Verify by observing the downstream build in the Queue or the downstream job’s build history and console output.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Q5332. How do you pass parameters between Jenkins jobs?</w:t>
      </w:r>
    </w:p>
    <w:p>
      <w:pPr>
        <w:spacing w:before="0" w:after="40"/>
      </w:pPr>
      <w:r>
        <w:rPr>
          <w:i/>
          <w:color w:val="888888"/>
          <w:sz w:val="18"/>
        </w:rPr>
        <w:t>Jenkins • Conceptual</w:t>
      </w:r>
    </w:p>
    <w:p>
      <w:pPr>
        <w:spacing w:after="160"/>
        <w:ind w:left="216"/>
      </w:pPr>
      <w:r>
        <w:rPr>
          <w:sz w:val="21"/>
        </w:rPr>
        <w:t>A: For Freestyle jobs use the Parameterized Trigger Plugin: add "Trigger/call builds on other projects" (or "Trigger parameterized build on other projects"), choose "Predefined parameters", "Current build parameters" or "Parameters from properties file". In Pipeline use the build step with explicit parameters, e.g. build job: 'downstream', parameters: [string(name: 'FOO', value: 'bar'), booleanParam(name: 'FLAG', value: true)], plus propagate: false if needed. Downstream Jenkinsfile/Job must declare matching parameters (parameters { string(name: 'FOO') } or use params.FOO in Pipeline). Verify by viewing the downstream build’s "Parameters" section in the UI or by printing params.FOO in the downstream console log.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Q5333. How do you archive artifacts?</w:t>
      </w:r>
    </w:p>
    <w:p>
      <w:pPr>
        <w:spacing w:before="0" w:after="40"/>
      </w:pPr>
      <w:r>
        <w:rPr>
          <w:i/>
          <w:color w:val="888888"/>
          <w:sz w:val="18"/>
        </w:rPr>
        <w:t>Jenkins • Conceptual</w:t>
      </w:r>
    </w:p>
    <w:p>
      <w:pPr>
        <w:spacing w:after="160"/>
        <w:ind w:left="216"/>
      </w:pPr>
      <w:r>
        <w:rPr>
          <w:sz w:val="21"/>
        </w:rPr>
        <w:t>A: In Jenkins Pipeline use the archiveArtifacts step, e.g. archiveArtifacts artifacts: 'target/*.jar', fingerprint: true, allowEmptyArchive: false. For Freestyle enable "Archive the artifacts" in Post-build Actions and supply a glob. Control retention with a Build Discarder: properties([buildDiscarder(logRotator(numToKeepStr: '10', artifactNumToKeepStr: '5'))]). For off-server long‑term storage upload artifacts to object storage, e.g. aws s3 cp target/ s3://my-bucket/path/ --recursive, or use the S3 plugin. Verify archives via the build page "Artifacts" link, by inspecting $JENKINS_HOME/jobs/&lt;job&gt;/builds/&lt;build&gt;/archive, or by listing S3 (aws s3 ls s3://my-bucket/path/).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Q5334. How do you retain build logs?</w:t>
      </w:r>
    </w:p>
    <w:p>
      <w:pPr>
        <w:spacing w:before="0" w:after="40"/>
      </w:pPr>
      <w:r>
        <w:rPr>
          <w:i/>
          <w:color w:val="888888"/>
          <w:sz w:val="18"/>
        </w:rPr>
        <w:t>Jenkins • Conceptual</w:t>
      </w:r>
    </w:p>
    <w:p>
      <w:pPr>
        <w:spacing w:after="160"/>
        <w:ind w:left="216"/>
      </w:pPr>
      <w:r>
        <w:rPr>
          <w:sz w:val="21"/>
        </w:rPr>
        <w:t>A: Keep console output in Jenkins and push archival copies externally. For Jenkins pipelines add a build discard policy and archive artifacts: properties([buildDiscarder(logRotator(numToKeepStr: '50', daysToKeepStr: '90'))]) and archiveArtifacts artifacts: 'logs/**', allowEmptyArchive: true. To export console text programmatically use the REST API or CLI: curl -sSL "https://jenkins.example.com/job/NAME/123/consoleText" -u user:token &gt; build-123-console.txt &amp;&amp; aws s3 cp build-123-console.txt s3://ci-logs/NAME/123-console.txt. Verify retention by inspecting job config.xml for &lt;logRotator&gt; entries and confirming archived artifacts on the build page or presence of files in S3. This ensures Jenkins retains recent builds while external storage preserves long-term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Q5335. How do you manage build history?</w:t>
      </w:r>
    </w:p>
    <w:p>
      <w:pPr>
        <w:spacing w:before="0" w:after="40"/>
      </w:pPr>
      <w:r>
        <w:rPr>
          <w:i/>
          <w:color w:val="888888"/>
          <w:sz w:val="18"/>
        </w:rPr>
        <w:t>Jenkins • Conceptual</w:t>
      </w:r>
    </w:p>
    <w:p>
      <w:pPr>
        <w:spacing w:after="160"/>
        <w:ind w:left="216"/>
      </w:pPr>
      <w:r>
        <w:rPr>
          <w:sz w:val="21"/>
        </w:rPr>
        <w:t>A: Use per-job build retention and artifact retention plus global policies. In Pipeline jobs add properties([buildDiscarder(logRotator(numToKeepStr:'10', daysToKeepStr:'30', artifactNumToKeepStr:'5'))]) or, for Job DSL, logRotator(10, 30, 5). Archive only required artifacts with archiveArtifacts 'dist/**/*.zip' and avoid archiving large temp files. For ad-hoc cleanup use workspace cleanup and node-level GC, and S3/Blob lifecycle rules for remote storage. Verify retention via the REST API: curl -s -u user:token "http://jenkins/job/NAME/api/json?tree=builds[number,id]" and confirm artifact counts at /lastSuccessfulBuild/api/json. Monitor disk usage with the Disk Usage Plugin and confirm reclaimed space by checking Jenkins home free space.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Q5336. How do you clean old Jenkins workspaces?</w:t>
      </w:r>
    </w:p>
    <w:p>
      <w:pPr>
        <w:spacing w:before="0" w:after="40"/>
      </w:pPr>
      <w:r>
        <w:rPr>
          <w:i/>
          <w:color w:val="888888"/>
          <w:sz w:val="18"/>
        </w:rPr>
        <w:t>Jenkins • Conceptual</w:t>
      </w:r>
    </w:p>
    <w:p>
      <w:pPr>
        <w:spacing w:after="160"/>
        <w:ind w:left="216"/>
      </w:pPr>
      <w:r>
        <w:rPr>
          <w:sz w:val="21"/>
        </w:rPr>
        <w:t>A: Use one or more of these supported approaches:</w:t>
        <w:br/>
        <w:br/>
        <w:t>- Pipeline: call deleteDir() at start/end of a Declarative/Scripted Pipeline to remove the workspace directory, e.g. stage('Clean'){ steps { deleteDir() } } and/or run sh 'git clean -fdx' to remove untracked files.</w:t>
        <w:br/>
        <w:t>- Workspace Cleanup Plugin: enable “Delete workspace before build starts” or add the plugin’s post-build step to remove files.</w:t>
        <w:br/>
        <w:t>- OS cron or maintenance job: e.g. sudo find /var/jenkins_home/workspace -maxdepth 1 -mtime +30 -type d -exec rm -rf {} + to remove workspaces older than 30 days.</w:t>
        <w:br/>
        <w:t>- Verification: inspect sizes with du -sh /var/jenkins_home/workspace/* or check job workspace presence in the job’s workspace browser in the Jenkins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Q5337. How do you troubleshoot a Jenkins agent that is offline?</w:t>
      </w:r>
    </w:p>
    <w:p>
      <w:pPr>
        <w:spacing w:before="0" w:after="40"/>
      </w:pPr>
      <w:r>
        <w:rPr>
          <w:i/>
          <w:color w:val="888888"/>
          <w:sz w:val="18"/>
        </w:rPr>
        <w:t>Jenkins • Troubleshooting</w:t>
      </w:r>
    </w:p>
    <w:p>
      <w:pPr>
        <w:spacing w:after="160"/>
        <w:ind w:left="216"/>
      </w:pPr>
      <w:r>
        <w:rPr>
          <w:sz w:val="21"/>
        </w:rPr>
        <w:t>A: Check the Jenkins UI (Manage Jenkins → Nodes/agent list) for the agent status and recent log link, then inspect logs: tail -f /var/log/jenkins/agent.log or use the agent’s “Log” from the node page. For SSH agents, run ssh -vvv user@agent and verify java is present (java -version) and the ssh launch command in the node configuration. For JNLP/agent.jar agents, fetch and run the same agent.jar with the controller URL: java -jar agent.jar -jnlpUrl https://jenkins.example.com/computer/AGENT_NAME/slave-agent.jnlp and watch for “Connected” in the output; ensure versions of remoting/agent.jar match the controller. Check controller connectivity (curl -k https://jenkins.example.com/computer/AGENT_NAME/api/json) and firewall rules (tcp/50000 or configured agent port) and confirm systemd service (systemctl status jenkins-agent) or Kubernetes pod logs when using the Kubernetes plugin.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Q5338. How do you troubleshoot a stuck Jenkins build?</w:t>
      </w:r>
    </w:p>
    <w:p>
      <w:pPr>
        <w:spacing w:before="0" w:after="40"/>
      </w:pPr>
      <w:r>
        <w:rPr>
          <w:i/>
          <w:color w:val="888888"/>
          <w:sz w:val="18"/>
        </w:rPr>
        <w:t>Jenkins • Troubleshooting</w:t>
      </w:r>
    </w:p>
    <w:p>
      <w:pPr>
        <w:spacing w:after="160"/>
        <w:ind w:left="216"/>
      </w:pPr>
      <w:r>
        <w:rPr>
          <w:sz w:val="21"/>
        </w:rPr>
        <w:t>A: Check the build console and Jenkins logs: curl -u user:APITOKEN http://jenkins:8080/job/JOBNAME/lastBuild/consoleText and tail -f /var/log/jenkins/jenkins.log. Inspect queue and executors: curl -u user:APITOKEN http://jenkins:8080/queue/api/json and http://jenkins:8080/computer/api/json?pretty=true. If an agent is hung, ssh to the agent and inspect processes (ps aux | grep java) and docker containers (docker ps); restart the agent or kill the stuck process. For pipelines waiting on input, approve or abort from Blue Ocean or POST to the input API: curl -X POST -u user:APITOKEN http://jenkins:8080/job/JOBNAME/BUILDNUMBER/input/ID/proceed. To abort a build: curl -X POST -u user:APITOKEN http://jenkins:8080/job/JOBNAME/lastBuild/stop, then verify state via the build API.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Q5339. How do you scale Jenkins agents?</w:t>
      </w:r>
    </w:p>
    <w:p>
      <w:pPr>
        <w:spacing w:before="0" w:after="40"/>
      </w:pPr>
      <w:r>
        <w:rPr>
          <w:i/>
          <w:color w:val="888888"/>
          <w:sz w:val="18"/>
        </w:rPr>
        <w:t>Jenkins • Conceptual</w:t>
      </w:r>
    </w:p>
    <w:p>
      <w:pPr>
        <w:spacing w:after="160"/>
        <w:ind w:left="216"/>
      </w:pPr>
      <w:r>
        <w:rPr>
          <w:sz w:val="21"/>
        </w:rPr>
        <w:t>A: Scale Jenkins agents by using cloud-based clouds/plugins with autoscaling: e.g., Kubernetes plugin (podTemplate) or EC2 plugin. Configure a cloud in Manage Jenkins -&gt; Configure System with podTemplates referencing jenkins/inbound-agent and the JNLP args ${computer.jnlpmac} ${computer.name}, or EC2 instance templates/AMI and instance cap. Set reasonable "Executors per agent" and retention/idle minutes so Jenkins provisions new agents when the queue has pending builds for a label. Run agents with java -jar agent.jar for static agents. Verify scaling by observing provisioning: kubectl get pods -n jenkins (Kubernetes) or jenkins-cli -s http://jenkins:8080 list-nodes, and inspect cloud provisioning logs in Manage Jenkins -&gt; System Log.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Q5340. How do you back up Jenkins?</w:t>
      </w:r>
    </w:p>
    <w:p>
      <w:pPr>
        <w:spacing w:before="0" w:after="40"/>
      </w:pPr>
      <w:r>
        <w:rPr>
          <w:i/>
          <w:color w:val="888888"/>
          <w:sz w:val="18"/>
        </w:rPr>
        <w:t>Jenkins • Conceptual</w:t>
      </w:r>
    </w:p>
    <w:p>
      <w:pPr>
        <w:spacing w:after="160"/>
        <w:ind w:left="216"/>
      </w:pPr>
      <w:r>
        <w:rPr>
          <w:sz w:val="21"/>
        </w:rPr>
        <w:t>A: Stop or quiesce Jenkins, then back up the entire JENKINS_HOME (by default /var/lib/jenkins) including config.xml, jobs/, plugins/, users/, credentials.xml and secrets/ (preserve ownership/permissions). Example sequence: java -jar jenkins-cli.jar -s http://jenkins:8080/ quiet-down; sudo tar -C /var/lib -czpf /backup/jenkins-home-$(date +%F).tar.gz jenkins; sudo chown root:root /backup/...; java -jar jenkins-cli.jar -s http://jenkins:8080/ cancel-quiet-down. Alternatively use rsync -a --delete /var/lib/jenkins/ /backup/jenkins-home/ for incremental copies. For automated/exportable config, use Jenkins Configuration as Code and backup plugin options (thinBackup). Verify by restoring to a test instance, starting Jenkins and running java -jar jenkins-cli.jar -s http://test:8080/ list-jobs to confirm jobs are present.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Q5341. How do you restore Jenkins after failure?</w:t>
      </w:r>
    </w:p>
    <w:p>
      <w:pPr>
        <w:spacing w:before="0" w:after="40"/>
      </w:pPr>
      <w:r>
        <w:rPr>
          <w:i/>
          <w:color w:val="888888"/>
          <w:sz w:val="18"/>
        </w:rPr>
        <w:t>Jenkins • Troubleshooting</w:t>
      </w:r>
    </w:p>
    <w:p>
      <w:pPr>
        <w:spacing w:after="160"/>
        <w:ind w:left="216"/>
      </w:pPr>
      <w:r>
        <w:rPr>
          <w:sz w:val="21"/>
        </w:rPr>
        <w:t>A: Stop Jenkins, restore a clean JENKINS_HOME from your backup, ensure permissions, then start and verify. Example (systemd): systemctl stop jenkins; tar xzf /backups/jenkins_home.tgz -C /var/lib/jenkins; chown -R jenkins:jenkins /var/lib/jenkins; systemctl start jenkins. For Docker: docker stop jenkins; docker run --rm -v /backups/jenkins_home:/restore busybox tar xzf /restore/jenkins_home.tgz -C /var/jenkins_home; docker start jenkins. After start, check logs (journalctl -u jenkins -f or docker logs -f jenkins) for errors, verify web UI and API: curl -fsS http://localhost:8080/login and java -jar jenkins-cli.jar -s http://localhost:8080/ who-am-i. Reinstall plugins if missing using install-plugins.sh or the Update Center, then validate jobs and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Q5342. How do you upgrade Jenkins safely?</w:t>
      </w:r>
    </w:p>
    <w:p>
      <w:pPr>
        <w:spacing w:before="0" w:after="40"/>
      </w:pPr>
      <w:r>
        <w:rPr>
          <w:i/>
          <w:color w:val="888888"/>
          <w:sz w:val="18"/>
        </w:rPr>
        <w:t>Jenkins • Conceptual</w:t>
      </w:r>
    </w:p>
    <w:p>
      <w:pPr>
        <w:spacing w:after="160"/>
        <w:ind w:left="216"/>
      </w:pPr>
      <w:r>
        <w:rPr>
          <w:sz w:val="21"/>
        </w:rPr>
        <w:t>A: Stop changes, back up JENKINS_HOME and config: tar czf /backup/jenkins_home-$(date +%F).tar.gz /var/lib/jenkins and export plugin list: java -jar jenkins-cli.jar -s http://localhost:8080/ -auth user:APITOKEN list-plugins &gt; plugins.txt. Test on a staging Jenkins by running with a copy of JENKINS_HOME or by pulling the new Docker image (docker pull jenkins/jenkins:lts) and starting a container with -v /staging/jenkins_home:/var/jenkins_home. Upgrade Jenkins package (apt: apt-get update &amp;&amp; apt-get install jenkins) or replace Docker image, then run java -jar jenkins-cli.jar -s http://localhost:8080/ -auth user:APITOKEN safe-restart. Verify health: curl -sI http://localhost:8080/ | grep X-Jenkins and confirm agent connectivity and job builds (jenkins log and /computer/api/json).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Q5343. How do you manage Jenkins plugins?</w:t>
      </w:r>
    </w:p>
    <w:p>
      <w:pPr>
        <w:spacing w:before="0" w:after="40"/>
      </w:pPr>
      <w:r>
        <w:rPr>
          <w:i/>
          <w:color w:val="888888"/>
          <w:sz w:val="18"/>
        </w:rPr>
        <w:t>Jenkins • Conceptual</w:t>
      </w:r>
    </w:p>
    <w:p>
      <w:pPr>
        <w:spacing w:after="160"/>
        <w:ind w:left="216"/>
      </w:pPr>
      <w:r>
        <w:rPr>
          <w:sz w:val="21"/>
        </w:rPr>
        <w:t>A: Use the Plugin Manager (Manage Jenkins → Manage Plugins) for ad‑hoc installs/updates and the Update Center for version metadata. Automate installs in images/CI with jenkins-plugin-cli (from official Docker image): e.g. jenkins-plugin-cli --plugins workflow-aggregator:2.6 credentials-binding:1.27. For running servers use Jenkins CLI: java -jar jenkins-cli.jar -s http://jenkins:8080/ -auth user:APITOKEN install-plugin git matrix-auth &amp;&amp; java -jar jenkins-cli.jar -s http://jenkins:8080/ -auth user:APITOKEN safe-restart. Declare plugins in Configuration-as-Code YAML (JCasC) or place .groovy bootstrap scripts in $JENKINS_HOME/init.groovy.d for immutable installs. Verify with java -jar jenkins-cli.jar -s URL -auth user:token list-plugins or GET /pluginManager/api/json?depth=1 and check $JENKINS_HOME/plugins/*.jpi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Q5344. What risks are associated with Jenkins plugins?</w:t>
      </w:r>
    </w:p>
    <w:p>
      <w:pPr>
        <w:spacing w:before="0" w:after="40"/>
      </w:pPr>
      <w:r>
        <w:rPr>
          <w:i/>
          <w:color w:val="888888"/>
          <w:sz w:val="18"/>
        </w:rPr>
        <w:t>Jenkins • Conceptual</w:t>
      </w:r>
    </w:p>
    <w:p>
      <w:pPr>
        <w:spacing w:after="160"/>
        <w:ind w:left="216"/>
      </w:pPr>
      <w:r>
        <w:rPr>
          <w:sz w:val="21"/>
        </w:rPr>
        <w:t>A: Jenkins plugins risk supply‑chain and privilege escalation vulnerabilities (plugins run inside the Jenkins master JVM and can execute arbitrary code), unmaintained or incompatible versions causing upgrade breakage, dependency conflicts, memory/thread leaks degrading performance, and accidental disclosure through misconfigured plugin features. Operationally verify installed plugins with the CLI (jenkins-cli.jar -s http://JENKINS list-plugins) or jenkins-plugin-cli --list, check HPI checksums (sha256sum plugin.hpi) against update-center metadata, and test upgrades in a staging instance before production. Mitigations include strict RBAC, running agents isolated/ephemeral, pinning plugin versions, and monitoring JVM heap/threads and audit logs for anomalous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Q5345. How do you integrate Jenkins with SonarQube?</w:t>
      </w:r>
    </w:p>
    <w:p>
      <w:pPr>
        <w:spacing w:before="0" w:after="40"/>
      </w:pPr>
      <w:r>
        <w:rPr>
          <w:i/>
          <w:color w:val="888888"/>
          <w:sz w:val="18"/>
        </w:rPr>
        <w:t>Jenkins • Conceptual</w:t>
      </w:r>
    </w:p>
    <w:p>
      <w:pPr>
        <w:spacing w:after="160"/>
        <w:ind w:left="216"/>
      </w:pPr>
      <w:r>
        <w:rPr>
          <w:sz w:val="21"/>
        </w:rPr>
        <w:t>A: Install and configure the "SonarQube Scanner" and "SonarQube" plugins in Jenkins, add SonarQube server URL and a Sonar token (created in SonarQube: My Account → Security) under Manage Jenkins → Configure System. In declarative pipeline, run analysis with Maven/Gradle or sonar-scanner and use the plugin helpers:</w:t>
        <w:br/>
        <w:br/>
        <w:t>- Maven: sh "mvn -B sonar:sonar -Dsonar.host.url=${SONAR_HOST_URL} -Dsonar.login=${SONAR_TOKEN}"</w:t>
        <w:br/>
        <w:t>- CLI with tool: withSonarQubeEnv('SonarQubeServer') { sh "${tool 'sonar-scanner'}/bin/sonar-scanner -Dsonar.projectKey=proj -Dsonar.login=${SONAR_TOKEN}" }</w:t>
        <w:br/>
        <w:br/>
        <w:t>Then call waitForQualityGate() to block the build until SonarQube computes the Quality Gate; it returns a map (status 'OK'/'ERROR') and will fail the pipeline if gate fails. Verify by viewing analysis in SonarQube UI and pipeline logs showing "ANALYSIS SUCCESSFUL".</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Q5346. What is a GitHub Actions workflow?</w:t>
      </w:r>
    </w:p>
    <w:p>
      <w:pPr>
        <w:spacing w:before="0" w:after="40"/>
      </w:pPr>
      <w:r>
        <w:rPr>
          <w:i/>
          <w:color w:val="888888"/>
          <w:sz w:val="18"/>
        </w:rPr>
        <w:t>GitHub Actions • Conceptual</w:t>
      </w:r>
    </w:p>
    <w:p>
      <w:pPr>
        <w:spacing w:after="160"/>
        <w:ind w:left="216"/>
      </w:pPr>
      <w:r>
        <w:rPr>
          <w:sz w:val="21"/>
        </w:rPr>
        <w:t>A: A GitHub Actions workflow is a YAML file stored in .github/workflows that defines automated CI/CD processes. It declares triggers in an on: block (push, pull_request, schedule, workflow_dispatch, workflow_run, repository_dispatch, etc.), one or more jobs, and for each job a runs-on runner, steps, and either uses: actions/* or run: shell commands. Jobs can be parallel or sequenced via needs:, can use strategy: matrix for permutations, and access secrets and environment variables via secrets.NAME and env. Workflow runs appear in the repository’s Actions tab with per-step logs, exit codes determine success/failure, artifacts can be uploaded/downloaded with actions/upload-artifact and actions/download-artifact, and reusable workflows can be called with uses:.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Q5347. Where are workflow files stored?</w:t>
      </w:r>
    </w:p>
    <w:p>
      <w:pPr>
        <w:spacing w:before="0" w:after="40"/>
      </w:pPr>
      <w:r>
        <w:rPr>
          <w:i/>
          <w:color w:val="888888"/>
          <w:sz w:val="18"/>
        </w:rPr>
        <w:t>GitHub Actions • Conceptual</w:t>
      </w:r>
    </w:p>
    <w:p>
      <w:pPr>
        <w:spacing w:after="160"/>
        <w:ind w:left="216"/>
      </w:pPr>
      <w:r>
        <w:rPr>
          <w:sz w:val="21"/>
        </w:rPr>
        <w:t>A: Workflow files live in the repository under .github/workflows as YAML files (e.g., .github/workflows/ci.yml). You can verify locally with git ls-files '.github/workflows/*' or ls .github/workflows, and via the REST API GET /repos/{owner}/{repo}/contents/.github/workflows to list files. Workflows are evaluated from the commit that triggers the event (for push, pull_request, etc.); scheduled and workflow_dispatch events use the workflow definition on the default branch. Reusable workflows can be referenced cross-repository with uses: owner/repo/.github/workflows/name.yml@ref. Workflow filenames must end in .yml or .yaml and be valid GitHub Actions workflow syntax for them to appear in the Actions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Q5348. What is the purpose of the .github/workflows directory?</w:t>
      </w:r>
    </w:p>
    <w:p>
      <w:pPr>
        <w:spacing w:before="0" w:after="40"/>
      </w:pPr>
      <w:r>
        <w:rPr>
          <w:i/>
          <w:color w:val="888888"/>
          <w:sz w:val="18"/>
        </w:rPr>
        <w:t>GitHub Actions • Conceptual</w:t>
      </w:r>
    </w:p>
    <w:p>
      <w:pPr>
        <w:spacing w:after="160"/>
        <w:ind w:left="216"/>
      </w:pPr>
      <w:r>
        <w:rPr>
          <w:sz w:val="21"/>
        </w:rPr>
        <w:t>A: .github/workflows stores GitHub Actions workflow definition files (*.yml or *.yaml). Each file describes triggers (on: push, pull_request, schedule, workflow_dispatch), jobs, steps, actions (uses:) or shell commands (run:), and permissions/secrets. Workflows in that directory on the repository’s default branch are discovered and executed by GitHub Actions; multiple files allow separate pipelines. Verify by listing files (ls .github/workflows or git ls-files .github/workflows) and by checking the Actions tab in the repository or querying the API: curl -H "Authorization: token &lt;TOKEN&gt;" https://api.github.com/repos/{owner}/{repo}/actions/runs. Workflow filenames must be valid YAML and placed under .github/workflows to be active.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Q5349. What is an event trigger?</w:t>
      </w:r>
    </w:p>
    <w:p>
      <w:pPr>
        <w:spacing w:before="0" w:after="40"/>
      </w:pPr>
      <w:r>
        <w:rPr>
          <w:i/>
          <w:color w:val="888888"/>
          <w:sz w:val="18"/>
        </w:rPr>
        <w:t>GitHub Actions • Conceptual</w:t>
      </w:r>
    </w:p>
    <w:p>
      <w:pPr>
        <w:spacing w:after="160"/>
        <w:ind w:left="216"/>
      </w:pPr>
      <w:r>
        <w:rPr>
          <w:sz w:val="21"/>
        </w:rPr>
        <w:t>A: An event trigger is the condition that causes a GitHub Actions workflow to run, declared under the workflow’s top-level on: key (for example on: push, pull_request, schedule, workflow_dispatch, repository_dispatch, workflow_call, or workflow_run). Triggers support filters such as branches, tags, and paths (e.g., on: push: branches: [main] paths: ["src/**"]). schedule uses cron syntax. workflow_dispatch supports user-provided inputs. Events arrive as GitHub webhook payloads and create workflow runs shown in the Actions UI. You can verify runs programmatically via the REST API, e.g. GET /repos/{owner}/{repo}/actions/workflows/{workflow_id}/runs or curl -H "Authorization: token $GITHUB_TOKEN" https://api.github.com/repos/OWNER/REPO/actions/runs.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Q5350. What is workflow_dispatch?</w:t>
      </w:r>
    </w:p>
    <w:p>
      <w:pPr>
        <w:spacing w:before="0" w:after="40"/>
      </w:pPr>
      <w:r>
        <w:rPr>
          <w:i/>
          <w:color w:val="888888"/>
          <w:sz w:val="18"/>
        </w:rPr>
        <w:t>GitHub Actions • Conceptual</w:t>
      </w:r>
    </w:p>
    <w:p>
      <w:pPr>
        <w:spacing w:after="160"/>
        <w:ind w:left="216"/>
      </w:pPr>
      <w:r>
        <w:rPr>
          <w:sz w:val="21"/>
        </w:rPr>
        <w:t>A: workflow_dispatch is a GitHub Actions event that enables manually triggered workflow runs. In a workflow YAML you declare on: workflow_dispatch and may define inputs with name, description, required, default and type (string, boolean, choice). Manual runs are started from the repository Actions UI (“Run workflow” button) or programmatically via the REST API: POST /repos/{owner}/{repo}/actions/workflows/{workflow_id}/dispatches with JSON {"ref":"branch-or-tag","inputs":{...}}. You must supply a ref (branch or tag). Verify execution by viewing the run in Actions or via GET /repos/{owner}/{repo}/actions/runs. workflows triggered by workflow_dispatch run with the same authorization rules as other Actions executions.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Q5351. Why does gh workflow run fail when workflow_dispatch is missing?</w:t>
      </w:r>
    </w:p>
    <w:p>
      <w:pPr>
        <w:spacing w:before="0" w:after="40"/>
      </w:pPr>
      <w:r>
        <w:rPr>
          <w:i/>
          <w:color w:val="888888"/>
          <w:sz w:val="18"/>
        </w:rPr>
        <w:t>GitHub Actions • Troubleshooting</w:t>
      </w:r>
    </w:p>
    <w:p>
      <w:pPr>
        <w:spacing w:after="160"/>
        <w:ind w:left="216"/>
      </w:pPr>
      <w:r>
        <w:rPr>
          <w:sz w:val="21"/>
        </w:rPr>
        <w:t>A: gh workflow run uses GitHub’s "workflow_dispatch" API: it POSTs to /repos/{owner}/{repo}/actions/workflows/{workflow_id}/dispatches, which only enqueues workflows that declare on: workflow_dispatch (or workflow_call invoked via other means). If your workflow YAML lacks on: workflow_dispatch, the API rejects the request and gh prints an error (the action cannot be manually triggered). Verify by inspecting the workflow file for the trigger (grep -n "workflow_dispatch" .github/workflows/*.yml) or by viewing triggers with gh workflow view WORKFLOW_NAME (it lists the "On:" section). Fix by adding an explicit on: workflow_dispatch (optionally with inputs) and then run gh workflow run WORKFLOW_NAME --ref main successfully.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Q5352. How do you add a manual trigger to a workflow?</w:t>
      </w:r>
    </w:p>
    <w:p>
      <w:pPr>
        <w:spacing w:before="0" w:after="40"/>
      </w:pPr>
      <w:r>
        <w:rPr>
          <w:i/>
          <w:color w:val="888888"/>
          <w:sz w:val="18"/>
        </w:rPr>
        <w:t>GitHub Actions • Conceptual</w:t>
      </w:r>
    </w:p>
    <w:p>
      <w:pPr>
        <w:spacing w:after="160"/>
        <w:ind w:left="216"/>
      </w:pPr>
      <w:r>
        <w:rPr>
          <w:sz w:val="21"/>
        </w:rPr>
        <w:t>A: Add the workflow_dispatch event to the workflow YAML and push it to .github/workflows/*.yml. Example:</w:t>
        <w:br/>
        <w:br/>
        <w:t>name: "Manual CI"</w:t>
        <w:br/>
        <w:t>on:</w:t>
        <w:br/>
        <w:t xml:space="preserve">  workflow_dispatch:</w:t>
        <w:br/>
        <w:t xml:space="preserve">    inputs:</w:t>
        <w:br/>
        <w:t xml:space="preserve">      environment:</w:t>
        <w:br/>
        <w:t xml:space="preserve">        description: "Target environment"</w:t>
        <w:br/>
        <w:t xml:space="preserve">        required: true</w:t>
        <w:br/>
        <w:t xml:space="preserve">        default: "staging"</w:t>
        <w:br/>
        <w:br/>
        <w:t>Commit and push the file; GitHub automatically exposes a "Run workflow" button in the repository Actions tab and on individual workflow pages. To trigger from CLI, use: gh workflow run "&lt;workflow file name&gt;" --ref main --field environment=staging. Verify the run appears in Actions or with gh run list --workflow "&lt;workflow file name&gt;" and inspect logs with gh run view &lt;run-id&gt; --log for operational details.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Q5353. What is push trigger?</w:t>
      </w:r>
    </w:p>
    <w:p>
      <w:pPr>
        <w:spacing w:before="0" w:after="40"/>
      </w:pPr>
      <w:r>
        <w:rPr>
          <w:i/>
          <w:color w:val="888888"/>
          <w:sz w:val="18"/>
        </w:rPr>
        <w:t>GitHub Actions • Conceptual</w:t>
      </w:r>
    </w:p>
    <w:p>
      <w:pPr>
        <w:spacing w:after="160"/>
        <w:ind w:left="216"/>
      </w:pPr>
      <w:r>
        <w:rPr>
          <w:sz w:val="21"/>
        </w:rPr>
        <w:t>A: The push trigger in GitHub Actions is the on: push event that starts workflows when commits are pushed to refs (branches or tags) in the repository. You configure filters in the workflow YAML: branches, branches-ignore, tags, tags-ignore, paths, and paths-ignore. The runner receives environment variables like GITHUB_REF (ref that was pushed) and GITHUB_SHA (commit SHA), and the event payload includes ref, before, after, and commits. To verify a push-triggered run, push a commit, then confirm a workflow run appears under the repository’s Actions tab and inspect the run’s event payload or GITHUB_REF/GITHUB_SHA in the job logs. Push differs from pull_request; it triggers on pushes to the target repo’s refs.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Q5354. What is pull_request trigger?</w:t>
      </w:r>
    </w:p>
    <w:p>
      <w:pPr>
        <w:spacing w:before="0" w:after="40"/>
      </w:pPr>
      <w:r>
        <w:rPr>
          <w:i/>
          <w:color w:val="888888"/>
          <w:sz w:val="18"/>
        </w:rPr>
        <w:t>GitHub Actions • Conceptual</w:t>
      </w:r>
    </w:p>
    <w:p>
      <w:pPr>
        <w:spacing w:after="160"/>
        <w:ind w:left="216"/>
      </w:pPr>
      <w:r>
        <w:rPr>
          <w:sz w:val="21"/>
        </w:rPr>
        <w:t xml:space="preserve">A: The pull_request trigger in GitHub Actions starts workflows when pull request lifecycle events occur against a repository (opened, reopened, synchronize, labeled, etc.). Configure it in workflow YAML: e.g. </w:t>
        <w:br/>
        <w:t>on:</w:t>
        <w:br/>
        <w:t xml:space="preserve">  pull_request:</w:t>
        <w:br/>
        <w:t xml:space="preserve">    types: [opened, synchronize]</w:t>
        <w:br/>
        <w:t xml:space="preserve">    branches: [main]</w:t>
        <w:br/>
        <w:t>The event payload is available at github.event.pull_request (fields like head.sha, head.ref, base.ref); github.head_ref and github.base_ref are also set. actions/checkout@v4 can check out the PR commit (use ref: ${{ github.event.pull_request.head.sha }} or allow the default checkout of the merge ref). Note: secrets are not available to workflows triggered by forks unless explicitly allowed via repository settings. Verification: view the run in the Actions tab and inspect the event payload.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Q5355. What is schedule trigger?</w:t>
      </w:r>
    </w:p>
    <w:p>
      <w:pPr>
        <w:spacing w:before="0" w:after="40"/>
      </w:pPr>
      <w:r>
        <w:rPr>
          <w:i/>
          <w:color w:val="888888"/>
          <w:sz w:val="18"/>
        </w:rPr>
        <w:t>GitHub Actions • Conceptual</w:t>
      </w:r>
    </w:p>
    <w:p>
      <w:pPr>
        <w:spacing w:after="160"/>
        <w:ind w:left="216"/>
      </w:pPr>
      <w:r>
        <w:rPr>
          <w:sz w:val="21"/>
        </w:rPr>
        <w:t>A: A schedule trigger is an automated workflow trigger that runs a GitHub Actions workflow at times defined by a cron expression. In a workflow YAML you declare it as:</w:t>
        <w:br/>
        <w:t>on:</w:t>
        <w:br/>
        <w:t xml:space="preserve">  schedule:</w:t>
        <w:br/>
        <w:t xml:space="preserve">    - cron: '0 0 * * *'</w:t>
        <w:br/>
        <w:t>GitHub evaluates the five-field POSIX cron expression in UTC (minute hour day month weekday) and enqueues the workflow on the repository’s default branch using the workflow file present there. Scheduled runs won’t be triggered in forked repositories and require Actions to be enabled. Verify execution via the Actions tab run history or the REST API GET /repos/{owner}/{repo}/actions/runs (or gh api) to list recent scheduled workflow runs.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Q5356. What is workflow_call?</w:t>
      </w:r>
    </w:p>
    <w:p>
      <w:pPr>
        <w:spacing w:before="0" w:after="40"/>
      </w:pPr>
      <w:r>
        <w:rPr>
          <w:i/>
          <w:color w:val="888888"/>
          <w:sz w:val="18"/>
        </w:rPr>
        <w:t>GitHub Actions • Conceptual</w:t>
      </w:r>
    </w:p>
    <w:p>
      <w:pPr>
        <w:spacing w:after="160"/>
        <w:ind w:left="216"/>
      </w:pPr>
      <w:r>
        <w:rPr>
          <w:sz w:val="21"/>
        </w:rPr>
        <w:t xml:space="preserve">A: on: workflow_call is a GitHub Actions event that defines a reusable workflow which other workflows can invoke. You declare it in the callee YAML (e.g., "on: workflow_call") and optionally define inputs, secrets, and outputs under the workflow_call key. Callers invoke it from a job: </w:t>
        <w:br/>
        <w:t>jobs:</w:t>
        <w:br/>
        <w:t xml:space="preserve">  call:</w:t>
        <w:br/>
        <w:t xml:space="preserve">    uses: owner/repo/.github/workflows/reusable.yml@v1</w:t>
        <w:br/>
        <w:t xml:space="preserve">    with:</w:t>
        <w:br/>
        <w:t xml:space="preserve">      input1: value</w:t>
        <w:br/>
        <w:t xml:space="preserve">    secrets:</w:t>
        <w:br/>
        <w:t xml:space="preserve">      SECRET: ${{ secrets.NAME }}</w:t>
        <w:br/>
        <w:t>The reusable run executes as its own workflow run (with its own run id). Verify by viewing Actions → run details (event = workflow_call) and inspecting the called workflow’s logs and outputs; secrets are redacted in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Q5357. What is the difference between a workflow and a job?</w:t>
      </w:r>
    </w:p>
    <w:p>
      <w:pPr>
        <w:spacing w:before="0" w:after="40"/>
      </w:pPr>
      <w:r>
        <w:rPr>
          <w:i/>
          <w:color w:val="888888"/>
          <w:sz w:val="18"/>
        </w:rPr>
        <w:t>GitHub Actions • Comparison</w:t>
      </w:r>
    </w:p>
    <w:p>
      <w:pPr>
        <w:spacing w:after="160"/>
        <w:ind w:left="216"/>
      </w:pPr>
      <w:r>
        <w:rPr>
          <w:sz w:val="21"/>
        </w:rPr>
        <w:t>A: A workflow is the top-level YAML file in .github/workflows that declares triggers (on:), concurrency, defaults, permissions, environment variables, and the jobs: map. A job is a single unit of execution inside that workflow; jobs run on a runner specified by runs-on, contain steps (uses: or run:), can define strategy: matrix, container or services, set needs for dependencies, and emit outputs. Operationally, workflows orchestrate CI/CD and trigger runs; jobs are the parallel or sequential execution units within a run. To verify, view a run in the Actions UI to see workflow-level metadata and per-job logs, or call the API GET /repos/{owner}/{repo}/actions/runs/{run_id}/jobs to list job details.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Q5358. What is the difference between a job and a step?</w:t>
      </w:r>
    </w:p>
    <w:p>
      <w:pPr>
        <w:spacing w:before="0" w:after="40"/>
      </w:pPr>
      <w:r>
        <w:rPr>
          <w:i/>
          <w:color w:val="888888"/>
          <w:sz w:val="18"/>
        </w:rPr>
        <w:t>GitHub Actions • Comparison</w:t>
      </w:r>
    </w:p>
    <w:p>
      <w:pPr>
        <w:spacing w:after="160"/>
        <w:ind w:left="216"/>
      </w:pPr>
      <w:r>
        <w:rPr>
          <w:sz w:val="21"/>
        </w:rPr>
        <w:t>A: A job is a collection of sequential steps that executes on a single runner (specified with runs-on) and can run in parallel with other jobs unless constrained by needs. A step is a single action invocation (uses) or shell command (run) executed in order inside its job, sharing the same workspace and filesystem and able to set outputs or environment variables for later steps. To set a step output write to GITHUB_OUTPUT: echo "result=ok" &gt;&gt; $GITHUB_OUTPUT and reference it as ${{ steps.step_id.outputs.result }}. To expose a job output map a step output in jobs.job_id.outputs and read it from downstream jobs with ${{ needs.job_id.outputs.some }}.</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Q5359. What is the difference between GitHub-hosted and self-hosted runners?</w:t>
      </w:r>
    </w:p>
    <w:p>
      <w:pPr>
        <w:spacing w:before="0" w:after="40"/>
      </w:pPr>
      <w:r>
        <w:rPr>
          <w:i/>
          <w:color w:val="888888"/>
          <w:sz w:val="18"/>
        </w:rPr>
        <w:t>GitHub Actions • Comparison</w:t>
      </w:r>
    </w:p>
    <w:p>
      <w:pPr>
        <w:spacing w:after="160"/>
        <w:ind w:left="216"/>
      </w:pPr>
      <w:r>
        <w:rPr>
          <w:sz w:val="21"/>
        </w:rPr>
        <w:t>A: GitHub-hosted runners are ephemeral VMs managed by GitHub: they boot a clean image per job, include a curated set of preinstalled tools, scale automatically, and are subject to GitHub Actions usage limits and billing. Self-hosted runners are machines you provision and maintain (on‑premises or cloud), registered to a repo/org with a registration token and the runner application; they can access internal networks, custom hardware (GPUs), and arbitrary software, but you must handle updates, security, and scaling. Verify runner type in repo/org Settings → Actions → Runners or via the REST API (GET /repos/{owner}/{repo}/actions/runners). Register a self-hosted runner with ./config.sh --url &lt;repo-url&gt; --token &lt;token&gt; and check service status with ./svc.sh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Q5360. How do you select a runner using runs-on?</w:t>
      </w:r>
    </w:p>
    <w:p>
      <w:pPr>
        <w:spacing w:before="0" w:after="40"/>
      </w:pPr>
      <w:r>
        <w:rPr>
          <w:i/>
          <w:color w:val="888888"/>
          <w:sz w:val="18"/>
        </w:rPr>
        <w:t>GitHub Actions • Conceptual</w:t>
      </w:r>
    </w:p>
    <w:p>
      <w:pPr>
        <w:spacing w:after="160"/>
        <w:ind w:left="216"/>
      </w:pPr>
      <w:r>
        <w:rPr>
          <w:sz w:val="21"/>
        </w:rPr>
        <w:t>A: Use the runs-on key in job YAML to pick a runner by label. For GitHub-hosted runners specify a single label such as ubuntu-latest, windows-latest, or macos-latest: runs-on: ubuntu-latest. For self-hosted runners supply a string or array of labels; all labels in an array must match the runner (e.g., runs-on: [self-hosted, linux, x64, gpu]). Verify available self-hosted runner labels in Settings → Actions → Runners or via the REST API GET /repos/{owner}/{repo}/actions/runners and examine each runner.labels. Confirm which runner executed a job in the Actions UI or job log where the runner name and labels are shown at the start of the job.</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Q5361. How do you use a marketplace action?</w:t>
      </w:r>
    </w:p>
    <w:p>
      <w:pPr>
        <w:spacing w:before="0" w:after="40"/>
      </w:pPr>
      <w:r>
        <w:rPr>
          <w:i/>
          <w:color w:val="888888"/>
          <w:sz w:val="18"/>
        </w:rPr>
        <w:t>GitHub Actions • Conceptual</w:t>
      </w:r>
    </w:p>
    <w:p>
      <w:pPr>
        <w:spacing w:after="160"/>
        <w:ind w:left="216"/>
      </w:pPr>
      <w:r>
        <w:rPr>
          <w:sz w:val="21"/>
        </w:rPr>
        <w:t xml:space="preserve">A: Find the action in GitHub Marketplace, read its README and required inputs/permissions, then reference it in your workflow YAML with a pinned ref. Example step: </w:t>
        <w:br/>
        <w:t>- uses: actions/checkout@v3</w:t>
        <w:br/>
        <w:t xml:space="preserve">  with:</w:t>
        <w:br/>
        <w:t xml:space="preserve">    token: ${{ secrets.GITHUB_TOKEN }}</w:t>
        <w:br/>
        <w:t>Or pin to a commit: uses: owner/repo@&lt;commit-sha&gt;. Supply inputs via with:, secrets via ${{ secrets.NAME }}, and set permissions or environment in the workflow or job. Verify by running the workflow, inspecting the Actions run log and step output, and reviewing the action’s source at github.com/owner/repo to confirm behavior and any required permissions.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Q5362. What are reusable workflows?</w:t>
      </w:r>
    </w:p>
    <w:p>
      <w:pPr>
        <w:spacing w:before="0" w:after="40"/>
      </w:pPr>
      <w:r>
        <w:rPr>
          <w:i/>
          <w:color w:val="888888"/>
          <w:sz w:val="18"/>
        </w:rPr>
        <w:t>GitHub Actions • Conceptual</w:t>
      </w:r>
    </w:p>
    <w:p>
      <w:pPr>
        <w:spacing w:after="160"/>
        <w:ind w:left="216"/>
      </w:pPr>
      <w:r>
        <w:rPr>
          <w:sz w:val="21"/>
        </w:rPr>
        <w:t>A: Reusable workflows in GitHub Actions are workflow files declared with on: workflow_call that other workflows can invoke via a uses: reference (e.g., uses: owner/repo/.github/workflows/reusable.yml@v1). They accept defined inputs and secrets, expose outputs via job outputs, and run as a separate workflow with its own jobs and logs. To call one: create a job in the caller workflow that uses the reusable workflow and pass inputs/secrets, e.g. jobs.call: uses: org/repo/.github/workflows/reusable.yml@main with: my-input: value. Verify by viewing the caller run in the Actions UI—its Jobs list shows the called reusable workflow and you can inspect step logs and outputs (accessible as jobs.call.outputs.&lt;name&gt;) to confirm correct execution.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Q5363. What are composite actions?</w:t>
      </w:r>
    </w:p>
    <w:p>
      <w:pPr>
        <w:spacing w:before="0" w:after="40"/>
      </w:pPr>
      <w:r>
        <w:rPr>
          <w:i/>
          <w:color w:val="888888"/>
          <w:sz w:val="18"/>
        </w:rPr>
        <w:t>GitHub Actions • Conceptual</w:t>
      </w:r>
    </w:p>
    <w:p>
      <w:pPr>
        <w:spacing w:after="160"/>
        <w:ind w:left="216"/>
      </w:pPr>
      <w:r>
        <w:rPr>
          <w:sz w:val="21"/>
        </w:rPr>
        <w:t>A: Composite actions are GitHub Actions defined with an action.yml that uses "runs: using: composite" to compose multiple workflow steps into a single reusable action. A composite action can declare inputs and outputs, set environment variables, and run multiple "run:" steps or call other actions via "uses:". They execute on the workflow runner (not inside a container provided by the action) and therefore cannot use "runs: using: docker" behavior or define JavaScript-style post handlers. Invoke them with uses: owner/repo/path@ref and read outputs as steps.&lt;step-id&gt;.outputs.&lt;output-name&gt;. Verify by viewing the workflow run logs (each composed step appears as a Run line) or by echoing an output to $GITHUB_OUTPUT in the calling workflow.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Q5364. What is a matrix strategy?</w:t>
      </w:r>
    </w:p>
    <w:p>
      <w:pPr>
        <w:spacing w:before="0" w:after="40"/>
      </w:pPr>
      <w:r>
        <w:rPr>
          <w:i/>
          <w:color w:val="888888"/>
          <w:sz w:val="18"/>
        </w:rPr>
        <w:t>GitHub Actions • Conceptual</w:t>
      </w:r>
    </w:p>
    <w:p>
      <w:pPr>
        <w:spacing w:after="160"/>
        <w:ind w:left="216"/>
      </w:pPr>
      <w:r>
        <w:rPr>
          <w:sz w:val="21"/>
        </w:rPr>
        <w:t>A: A matrix strategy in GitHub Actions is a workflow feature (strategy.matrix) that expands one job definition into multiple parallel jobs by enumerating combinations of parameters (e.g., strategy: matrix: os: [ubuntu-latest, windows-latest]; node: [12,14]). You can narrow or add combinations with strategy.matrix.include and remove with strategy.matrix.exclude. strategy.fail-fast=true cancels in-progress matrix jobs when a combination fails; strategy.max-parallel limits concurrent matrix jobs. Verify expansion in the Actions UI where each matrix combination appears as a separate job, or programmatically via the REST API GET /repos/{owner}/{repo}/actions/runs/{run_id}/jobs to list generated jobs and their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Q5365. How do you test multiple versions using a matrix?</w:t>
      </w:r>
    </w:p>
    <w:p>
      <w:pPr>
        <w:spacing w:before="0" w:after="40"/>
      </w:pPr>
      <w:r>
        <w:rPr>
          <w:i/>
          <w:color w:val="888888"/>
          <w:sz w:val="18"/>
        </w:rPr>
        <w:t>GitHub Actions • Conceptual</w:t>
      </w:r>
    </w:p>
    <w:p>
      <w:pPr>
        <w:spacing w:after="160"/>
        <w:ind w:left="216"/>
      </w:pPr>
      <w:r>
        <w:rPr>
          <w:sz w:val="21"/>
        </w:rPr>
        <w:t>A: Use a strategy matrix in your workflow YAML to run the same job across versions. Example:</w:t>
        <w:br/>
        <w:br/>
        <w:t>name: CI</w:t>
        <w:br/>
        <w:t>on: [push]</w:t>
        <w:br/>
        <w:t>jobs:</w:t>
        <w:br/>
        <w:t xml:space="preserve">  test:</w:t>
        <w:br/>
        <w:t xml:space="preserve">    runs-on: ubuntu-latest</w:t>
        <w:br/>
        <w:t xml:space="preserve">    strategy:</w:t>
        <w:br/>
        <w:t xml:space="preserve">      matrix:</w:t>
        <w:br/>
        <w:t xml:space="preserve">        node-version: [12,14,16]</w:t>
        <w:br/>
        <w:t xml:space="preserve">      max-parallel: 2</w:t>
        <w:br/>
        <w:t xml:space="preserve">      fail-fast: false</w:t>
        <w:br/>
        <w:t xml:space="preserve">    name: Test Node ${{ matrix.node-version }}</w:t>
        <w:br/>
        <w:t xml:space="preserve">    steps:</w:t>
        <w:br/>
        <w:t xml:space="preserve">      - uses: actions/checkout@v4</w:t>
        <w:br/>
        <w:t xml:space="preserve">      - uses: actions/setup-node@v3</w:t>
        <w:br/>
        <w:t xml:space="preserve">        with:</w:t>
        <w:br/>
        <w:t xml:space="preserve">          node-version: ${{ matrix.node-version }}</w:t>
        <w:br/>
        <w:t xml:space="preserve">      - run: npm ci &amp;&amp; npm test</w:t>
        <w:br/>
        <w:br/>
        <w:t>Verify separate matrix jobs appear in the Actions UI (each job named with the matrix value) and inspect logs; you can also add run: echo "node ${{ matrix.node-version }}" to confirm the runtime.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Q5366. How do you pass output from one job to another?</w:t>
      </w:r>
    </w:p>
    <w:p>
      <w:pPr>
        <w:spacing w:before="0" w:after="40"/>
      </w:pPr>
      <w:r>
        <w:rPr>
          <w:i/>
          <w:color w:val="888888"/>
          <w:sz w:val="18"/>
        </w:rPr>
        <w:t>GitHub Actions • Conceptual</w:t>
      </w:r>
    </w:p>
    <w:p>
      <w:pPr>
        <w:spacing w:after="160"/>
        <w:ind w:left="216"/>
      </w:pPr>
      <w:r>
        <w:rPr>
          <w:sz w:val="21"/>
        </w:rPr>
        <w:t>A: Give the value in a step by writing "name=value" to the GITHUB_OUTPUT file, expose that step output as a job output, then read it via needs.&lt;job_id&gt;.outputs.&lt;output_name&gt; in downstream jobs. Example snippet:</w:t>
        <w:br/>
        <w:br/>
        <w:t>job build:</w:t>
        <w:br/>
        <w:t xml:space="preserve">  runs-on: ubuntu-latest</w:t>
        <w:br/>
        <w:t xml:space="preserve">  outputs:</w:t>
        <w:br/>
        <w:t xml:space="preserve">    image: ${{ steps.build.outputs.image }}</w:t>
        <w:br/>
        <w:t xml:space="preserve">  steps:</w:t>
        <w:br/>
        <w:t xml:space="preserve">    - id: build</w:t>
        <w:br/>
        <w:t xml:space="preserve">      run: |</w:t>
        <w:br/>
        <w:t xml:space="preserve">        IMAGE=ghcr.io/org/repo:tag</w:t>
        <w:br/>
        <w:t xml:space="preserve">        echo "image=$IMAGE" &gt;&gt; $GITHUB_OUTPUT</w:t>
        <w:br/>
        <w:br/>
        <w:t>job deploy:</w:t>
        <w:br/>
        <w:t xml:space="preserve">  needs: build</w:t>
        <w:br/>
        <w:t xml:space="preserve">  runs-on: ubuntu-latest</w:t>
        <w:br/>
        <w:t xml:space="preserve">  steps:</w:t>
        <w:br/>
        <w:t xml:space="preserve">    - run: echo "deploying ${{ needs.build.outputs.image }}"</w:t>
        <w:br/>
        <w:br/>
        <w:t>Verify by printing the downstream reference or inspecting workflow run logs; the deploy step will show the expanded value.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Q5367. How do you define job dependencies using needs?</w:t>
      </w:r>
    </w:p>
    <w:p>
      <w:pPr>
        <w:spacing w:before="0" w:after="40"/>
      </w:pPr>
      <w:r>
        <w:rPr>
          <w:i/>
          <w:color w:val="888888"/>
          <w:sz w:val="18"/>
        </w:rPr>
        <w:t>GitHub Actions • Conceptual</w:t>
      </w:r>
    </w:p>
    <w:p>
      <w:pPr>
        <w:spacing w:after="160"/>
        <w:ind w:left="216"/>
      </w:pPr>
      <w:r>
        <w:rPr>
          <w:sz w:val="21"/>
        </w:rPr>
        <w:t>A: In GitHub Actions you specify job dependencies with the needs keyword in a job’s YAML so the job runs only after the named jobs complete. Example:</w:t>
        <w:br/>
        <w:t>jobs:</w:t>
        <w:br/>
        <w:t xml:space="preserve">  build: { runs-on: ubuntu-latest, steps: [...] , outputs: { artifact: ${{ steps.produce.outputs.artifact }} } }</w:t>
        <w:br/>
        <w:t xml:space="preserve">  test:</w:t>
        <w:br/>
        <w:t xml:space="preserve">    needs: build</w:t>
        <w:br/>
        <w:t xml:space="preserve">    runs-on: ubuntu-latest</w:t>
        <w:br/>
        <w:t xml:space="preserve">    steps: [...]</w:t>
        <w:br/>
        <w:t xml:space="preserve">  deploy:</w:t>
        <w:br/>
        <w:t xml:space="preserve">    needs: [build, test]</w:t>
        <w:br/>
        <w:t xml:space="preserve">    runs-on: ubuntu-latest</w:t>
        <w:br/>
        <w:t xml:space="preserve">    steps:</w:t>
        <w:br/>
        <w:t xml:space="preserve">      - name: Use artifact</w:t>
        <w:br/>
        <w:t xml:space="preserve">        run: echo "${{ needs.build.outputs.artifact }}"</w:t>
        <w:br/>
        <w:br/>
        <w:t>Needs constructs a DAG (not a strict sequence), prevents a dependent job from starting until dependencies finish, and propagates failure (use if: always() to override); verify in the Actions "Jobs" graph or workflow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Q5368. How do you run jobs conditionally?</w:t>
      </w:r>
    </w:p>
    <w:p>
      <w:pPr>
        <w:spacing w:before="0" w:after="40"/>
      </w:pPr>
      <w:r>
        <w:rPr>
          <w:i/>
          <w:color w:val="888888"/>
          <w:sz w:val="18"/>
        </w:rPr>
        <w:t>GitHub Actions • Conceptual</w:t>
      </w:r>
    </w:p>
    <w:p>
      <w:pPr>
        <w:spacing w:after="160"/>
        <w:ind w:left="216"/>
      </w:pPr>
      <w:r>
        <w:rPr>
          <w:sz w:val="21"/>
        </w:rPr>
        <w:t>A: In GitHub Actions you use the if: conditional on jobs or steps with GitHub Actions expressions. At job level: jobs.build.if: github.event_name == 'push' &amp;&amp; needs.setup.result == 'success'. Use needs.&lt;job&gt;.result == 'failure' or always() to override default skip behavior. At step level: if: matrix.os == 'ubuntu-latest' || success() &amp;&amp; github.ref == 'refs/heads/main'. Use outputs: jobs.foo.outputs.bar and env or github.* context values inside expressions. Verify behavior by observing "skipped" vs "queued" job status in the Actions UI and by adding a diagnostic step (run: echo "cond=${{ expression }}") to print evaluated values in the job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Q5369. What is the if condition?</w:t>
      </w:r>
    </w:p>
    <w:p>
      <w:pPr>
        <w:spacing w:before="0" w:after="40"/>
      </w:pPr>
      <w:r>
        <w:rPr>
          <w:i/>
          <w:color w:val="888888"/>
          <w:sz w:val="18"/>
        </w:rPr>
        <w:t>GitHub Actions • Conceptual</w:t>
      </w:r>
    </w:p>
    <w:p>
      <w:pPr>
        <w:spacing w:after="160"/>
        <w:ind w:left="216"/>
      </w:pPr>
      <w:r>
        <w:rPr>
          <w:sz w:val="21"/>
        </w:rPr>
        <w:t>A: The if condition in GitHub Actions is an expression that determines whether a job or step runs; it uses the GitHub Actions expression syntax and can reference context objects (github, env, secrets, needs, strategy), functions (contains(), startsWith(), hashFiles(), fromJSON(), always(), success(), failure(), cancelled(), github.event_name), and comparison/logical operators. You may write it with or without ${{ }} (for example: if: github.event_name == 'push' &amp;&amp; contains(github.ref, 'refs/heads/main') or if: ${{ github.event_name == 'push' &amp;&amp; contains(github.ref, 'refs/heads/main') }}). Verify behavior by inspecting the workflow run: steps evaluated false are not executed and appear as skipped in the run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Q5370. How do you store secrets in GitHub?</w:t>
      </w:r>
    </w:p>
    <w:p>
      <w:pPr>
        <w:spacing w:before="0" w:after="40"/>
      </w:pPr>
      <w:r>
        <w:rPr>
          <w:i/>
          <w:color w:val="888888"/>
          <w:sz w:val="18"/>
        </w:rPr>
        <w:t>GitHub Actions • Conceptual</w:t>
      </w:r>
    </w:p>
    <w:p>
      <w:pPr>
        <w:spacing w:after="160"/>
        <w:ind w:left="216"/>
      </w:pPr>
      <w:r>
        <w:rPr>
          <w:sz w:val="21"/>
        </w:rPr>
        <w:t>A: Store secrets in GitHub using repository, environment, or organization Actions secrets (Settings → Secrets and variables → Actions) or via the gh CLI/REST API. With gh: gh secret set NAME --body 'value' --repo owner/repo (or add --env ENVNAME for environment secrets; --org ORG --visibility all|private|selected for org secrets). With the API: GET /repos/{owner}/{repo}/actions/secrets/public-key to retrieve the repo public key, encrypt the secret value using libsodium sealed boxes (e.g., using tweetsodium), then PUT /repos/{owner}/{repo}/actions/secrets/{secret_name} with encrypted_value and key_id. Verify by referencing secrets.NAME in workflows; secrets are masked in Action logs and only the secret name is visible in Settings.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Q5371. What is the difference between repository and environment secrets?</w:t>
      </w:r>
    </w:p>
    <w:p>
      <w:pPr>
        <w:spacing w:before="0" w:after="40"/>
      </w:pPr>
      <w:r>
        <w:rPr>
          <w:i/>
          <w:color w:val="888888"/>
          <w:sz w:val="18"/>
        </w:rPr>
        <w:t>GitHub Actions • Comparison</w:t>
      </w:r>
    </w:p>
    <w:p>
      <w:pPr>
        <w:spacing w:after="160"/>
        <w:ind w:left="216"/>
      </w:pPr>
      <w:r>
        <w:rPr>
          <w:sz w:val="21"/>
        </w:rPr>
        <w:t>A: Repository secrets are scoped to a specific repository and are available to any workflow job in that repo via ${{ secrets.NAME }}. Environment secrets are scoped to a named environment (e.g., "staging") and are only injected into jobs that declare environment: staging; they honor environment protection rules like required reviewers and wait timers. Environment secrets can be set at repository or organization level and override repo-level secrets with the same name. Verify with GitHub CLI: gh secret list --repo OWNER/REPO (repo secrets) and gh secret list --env ENVIRONMENT --repo OWNER/REPO (environment secrets). Note that environment protections can block access for workflows from forked pull requests unless explicitly permitted.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Q5372. What are GitHub environments?</w:t>
      </w:r>
    </w:p>
    <w:p>
      <w:pPr>
        <w:spacing w:before="0" w:after="40"/>
      </w:pPr>
      <w:r>
        <w:rPr>
          <w:i/>
          <w:color w:val="888888"/>
          <w:sz w:val="18"/>
        </w:rPr>
        <w:t>GitHub Actions • Conceptual</w:t>
      </w:r>
    </w:p>
    <w:p>
      <w:pPr>
        <w:spacing w:after="160"/>
        <w:ind w:left="216"/>
      </w:pPr>
      <w:r>
        <w:rPr>
          <w:sz w:val="21"/>
        </w:rPr>
        <w:t>A: GitHub Environments are per-repository deployment targets that centralize deployment protection and secrets. You reference one in a workflow job with "environment: &lt;name&gt;" and the job will use environment-scoped secrets and obey protection rules (required reviewers, wait timer). Configure them in Settings → Environments or via the REST API (GET /repos/{owner}/{repo}/environments/{environment_name} and GET /repos/{owner}/{repo}/actions/secrets/environments/{environment_name}). When a job targets an environment requiring reviewers, Actions logs show "Waiting for approval" and an approver must review in the UI or via the Deployments API; secrets are only decrypted for jobs that explicitly reference that environment.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Q5373. How do you configure environment approvals?</w:t>
      </w:r>
    </w:p>
    <w:p>
      <w:pPr>
        <w:spacing w:before="0" w:after="40"/>
      </w:pPr>
      <w:r>
        <w:rPr>
          <w:i/>
          <w:color w:val="888888"/>
          <w:sz w:val="18"/>
        </w:rPr>
        <w:t>GitHub Actions • Conceptual</w:t>
      </w:r>
    </w:p>
    <w:p>
      <w:pPr>
        <w:spacing w:after="160"/>
        <w:ind w:left="216"/>
      </w:pPr>
      <w:r>
        <w:rPr>
          <w:sz w:val="21"/>
        </w:rPr>
        <w:t>A: Create an Environment in your repository (Settings → Environments → New environment), add protection rules such as Required reviewers and optional Wait timer, and save. In the workflow job that needs approval, reference it with the environment keyword, e.g.:</w:t>
        <w:br/>
        <w:t>jobs:</w:t>
        <w:br/>
        <w:t xml:space="preserve">  deploy:</w:t>
        <w:br/>
        <w:t xml:space="preserve">    runs-on: ubuntu-latest</w:t>
        <w:br/>
        <w:t xml:space="preserve">    environment: production</w:t>
        <w:br/>
        <w:t>When a workflow reaches that job, GitHub will pause the run and show “Awaiting approval” on the Actions run page; required reviewers receive a notification and can click “Review deployments” → “Approve and deploy” in the UI. Verify by confirming the job transitions from pending to in_progress after an approver clicks approve in the Actions run.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Q5374. How do you cache dependencies in GitHub Actions?</w:t>
      </w:r>
    </w:p>
    <w:p>
      <w:pPr>
        <w:spacing w:before="0" w:after="40"/>
      </w:pPr>
      <w:r>
        <w:rPr>
          <w:i/>
          <w:color w:val="888888"/>
          <w:sz w:val="18"/>
        </w:rPr>
        <w:t>GitHub Actions • Conceptual</w:t>
      </w:r>
    </w:p>
    <w:p>
      <w:pPr>
        <w:spacing w:after="160"/>
        <w:ind w:left="216"/>
      </w:pPr>
      <w:r>
        <w:rPr>
          <w:sz w:val="21"/>
        </w:rPr>
        <w:t>A: Use the actions/cache action to save and restore dependency directories keyed by a content hash. Example:</w:t>
        <w:br/>
        <w:br/>
        <w:t>steps:</w:t>
        <w:br/>
        <w:t>- name: Cache node modules</w:t>
        <w:br/>
        <w:t xml:space="preserve">  id: cache-node</w:t>
        <w:br/>
        <w:t xml:space="preserve">  uses: actions/cache@v4</w:t>
        <w:br/>
        <w:t xml:space="preserve">  with:</w:t>
        <w:br/>
        <w:t xml:space="preserve">    path: ~/.npm</w:t>
        <w:br/>
        <w:t xml:space="preserve">    key: ${{ runner.os }}-node-${{ hashFiles('**/package-lock.json') }}</w:t>
        <w:br/>
        <w:t xml:space="preserve">    restore-keys: |</w:t>
        <w:br/>
        <w:t xml:space="preserve">      ${{ runner.os }}-node-</w:t>
        <w:br/>
        <w:br/>
        <w:t>- name: Install</w:t>
        <w:br/>
        <w:t xml:space="preserve">  run: npm ci</w:t>
        <w:br/>
        <w:br/>
        <w:t>Verify with the cache step output: echo "cache hit=${{ steps.cache-node.outputs.cache-hit }}"; it prints "true" when restored. Use hashFiles on lockfiles to bust caches when dependencies change, and provide broader restore-keys for partial matches to improve restore probability.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Q5375. How do you upload and download artifacts?</w:t>
      </w:r>
    </w:p>
    <w:p>
      <w:pPr>
        <w:spacing w:before="0" w:after="40"/>
      </w:pPr>
      <w:r>
        <w:rPr>
          <w:i/>
          <w:color w:val="888888"/>
          <w:sz w:val="18"/>
        </w:rPr>
        <w:t>GitHub Actions • Conceptual</w:t>
      </w:r>
    </w:p>
    <w:p>
      <w:pPr>
        <w:spacing w:after="160"/>
        <w:ind w:left="216"/>
      </w:pPr>
      <w:r>
        <w:rPr>
          <w:sz w:val="21"/>
        </w:rPr>
        <w:t>A: Use the official actions to store and retrieve artifacts in workflows. To upload:</w:t>
        <w:br/>
        <w:br/>
        <w:t>- uses: actions/upload-artifact@v4</w:t>
        <w:br/>
        <w:t xml:space="preserve">  with:</w:t>
        <w:br/>
        <w:t xml:space="preserve">    name: build-output</w:t>
        <w:br/>
        <w:t xml:space="preserve">    path: dist/</w:t>
        <w:br/>
        <w:br/>
        <w:t>To download later in a job or workflow:</w:t>
        <w:br/>
        <w:br/>
        <w:t>- uses: actions/download-artifact@v3</w:t>
        <w:br/>
        <w:t xml:space="preserve">  with:</w:t>
        <w:br/>
        <w:t xml:space="preserve">    name: build-output</w:t>
        <w:br/>
        <w:t xml:space="preserve">    path: ./restored-dist</w:t>
        <w:br/>
        <w:br/>
        <w:t>Verify artifacts via the REST API or gh CLI: list artifacts with</w:t>
        <w:br/>
        <w:t>gh api repos/:owner/:repo/actions/artifacts --jq '.artifacts[].name'</w:t>
        <w:br/>
        <w:t>and download the archive directly with the API GET /repos/{owner}/{repo}/actions/artifacts/{artifact_id}/{archive_format} or gh api repos/:owner/:repo/actions/artifacts/{id}/{archive_format} &gt; artifact.zip, then unzip to inspect contents.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Q5376. How do you authenticate GitHub Actions to GCP?</w:t>
      </w:r>
    </w:p>
    <w:p>
      <w:pPr>
        <w:spacing w:before="0" w:after="40"/>
      </w:pPr>
      <w:r>
        <w:rPr>
          <w:i/>
          <w:color w:val="888888"/>
          <w:sz w:val="18"/>
        </w:rPr>
        <w:t>GitHub Actions • Conceptual</w:t>
      </w:r>
    </w:p>
    <w:p>
      <w:pPr>
        <w:spacing w:after="160"/>
        <w:ind w:left="216"/>
      </w:pPr>
      <w:r>
        <w:rPr>
          <w:sz w:val="21"/>
        </w:rPr>
        <w:t>A: Create a GCP service account, grant it required IAM roles, and prefer Workload Identity Federation over long-lived keys. In GCP create a Workload Identity Pool and OIDC Provider for GitHub, then bind the provider to the service account with iam.serviceAccounts.addIamPolicyBinding using principal "principalSet://iam.googleapis.com/projects/PROJECT_NUMBER/locations/global/workloadIdentityPools/POOL/providers/PROVIDER" and role roles/iam.workloadIdentityUser. In GitHub Actions use google-github-actions/auth@v1 (or v2) with permissions: id-token: write and repo: read, and set workload_identity_provider and service_account: e.g. uses: google-github-actions/auth@v1 with workload_identity_provider: "projects/PROJECT_NUMBER/locations/global/workloadIdentityPools/POOL/providers/PROVIDER" service_account: "sa@project.iam.gserviceaccount.com". Verify by running gcloud auth list or gcloud auth print-access-token inside the runner.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Q5377. How do you build and push an image to Artifact Registry?</w:t>
      </w:r>
    </w:p>
    <w:p>
      <w:pPr>
        <w:spacing w:before="0" w:after="40"/>
      </w:pPr>
      <w:r>
        <w:rPr>
          <w:i/>
          <w:color w:val="888888"/>
          <w:sz w:val="18"/>
        </w:rPr>
        <w:t>GitHub Actions • Conceptual</w:t>
      </w:r>
    </w:p>
    <w:p>
      <w:pPr>
        <w:spacing w:after="160"/>
        <w:ind w:left="216"/>
      </w:pPr>
      <w:r>
        <w:rPr>
          <w:sz w:val="21"/>
        </w:rPr>
        <w:t xml:space="preserve">A: Enable the Artifact Registry API and create a Docker repo: </w:t>
        <w:br/>
        <w:t>gcloud services enable artifactregistry.googleapis.com</w:t>
        <w:br/>
        <w:t>gcloud artifacts repositories create my-repo --repository-format=docker --location=us-central1</w:t>
        <w:br/>
        <w:br/>
        <w:t>Authenticate Docker to Artifact Registry and build/push:</w:t>
        <w:br/>
        <w:t>gcloud auth configure-docker us-central1-docker.pkg.dev --quiet</w:t>
        <w:br/>
        <w:t>docker build -t us-central1-docker.pkg.dev/PROJECT_ID/my-repo/my-image:v1 .</w:t>
        <w:br/>
        <w:t>docker push us-central1-docker.pkg.dev/PROJECT_ID/my-repo/my-image:v1</w:t>
        <w:br/>
        <w:br/>
        <w:t>Alternatively use Cloud Build:</w:t>
        <w:br/>
        <w:t>gcloud builds submit --tag us-central1-docker.pkg.dev/PROJECT_ID/my-repo/my-image:v1 .</w:t>
        <w:br/>
        <w:br/>
        <w:t>Verify the image is stored:</w:t>
        <w:br/>
        <w:t>gcloud artifacts docker images list us-central1-docker.pkg.dev/PROJECT_ID/my-repo --limit=10.</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Q5378. How do you debug a failed GitHub Actions workflow?</w:t>
      </w:r>
    </w:p>
    <w:p>
      <w:pPr>
        <w:spacing w:before="0" w:after="40"/>
      </w:pPr>
      <w:r>
        <w:rPr>
          <w:i/>
          <w:color w:val="888888"/>
          <w:sz w:val="18"/>
        </w:rPr>
        <w:t>GitHub Actions • Troubleshooting</w:t>
      </w:r>
    </w:p>
    <w:p>
      <w:pPr>
        <w:spacing w:after="160"/>
        <w:ind w:left="216"/>
      </w:pPr>
      <w:r>
        <w:rPr>
          <w:sz w:val="21"/>
        </w:rPr>
        <w:t>A: Open the failed run in the Actions tab, expand the job and step logs, and click "Download logs" to get the full raw log bundle. Re-run the job (or "Re-run failed jobs") to reproduce. Enable debug output by setting repository or workflow secrets ACTIONS_STEP_DEBUG=true and ACTIONS_RUNNER_DEBUG=true (or export them in the workflow), then re-run to get ::debug output and runner diagnostics. Insert workflow debug helpers like run: set -x (bash) or echo "::debug::message" to trace variables and commands. For self-hosted runners, inspect system logs (journalctl -u actions.runner.&lt;name&gt;.service) and the runner _diag folder. Use an interactive session (e.g., tmate action) or reproduce the step locally in the same container/VM to verify fixes.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Q5379. How do you rerun only failed jobs?</w:t>
      </w:r>
    </w:p>
    <w:p>
      <w:pPr>
        <w:spacing w:before="0" w:after="40"/>
      </w:pPr>
      <w:r>
        <w:rPr>
          <w:i/>
          <w:color w:val="888888"/>
          <w:sz w:val="18"/>
        </w:rPr>
        <w:t>GitHub Actions • Troubleshooting</w:t>
      </w:r>
    </w:p>
    <w:p>
      <w:pPr>
        <w:spacing w:after="160"/>
        <w:ind w:left="216"/>
      </w:pPr>
      <w:r>
        <w:rPr>
          <w:sz w:val="21"/>
        </w:rPr>
        <w:t>A: Use the GitHub UI “Re-run failed jobs” button on a workflow run, or automate via the API/CLI. CLI: gh run rerun &lt;run-id&gt; --failed. REST API: POST https://api.github.com/repos/{owner}/{repo}/actions/runs/{run_id}/rerun-failed-jobs with Authorization: token $GITHUB_TOKEN and Accept: application/vnd.github+json; a successful request returns 201 and a workflow_run JSON for the new run. Verify by polling GET /repos/{owner}/{repo}/actions/runs/{new_run_id} or by viewing the Actions page for the new run; failing jobs will be recreated and show status=queued then in_progress/completed in the run JSON.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Q5380. How do you use the GitHub CLI to check workflows?</w:t>
      </w:r>
    </w:p>
    <w:p>
      <w:pPr>
        <w:spacing w:before="0" w:after="40"/>
      </w:pPr>
      <w:r>
        <w:rPr>
          <w:i/>
          <w:color w:val="888888"/>
          <w:sz w:val="18"/>
        </w:rPr>
        <w:t>GitHub Actions • Conceptual</w:t>
      </w:r>
    </w:p>
    <w:p>
      <w:pPr>
        <w:spacing w:after="160"/>
        <w:ind w:left="216"/>
      </w:pPr>
      <w:r>
        <w:rPr>
          <w:sz w:val="21"/>
        </w:rPr>
        <w:t>A: Use gh workflow and gh run commands plus the REST endpoints via gh api. Examples: list workflows: `gh workflow list` or `gh api repos/:owner/:repo/actions/workflows` to get JSON. Inspect a workflow file or ID: `gh workflow view &lt;workflow-id|file.yml&gt;`. List recent runs: `gh run list --workflow &lt;workflow-id|file.yml&gt; --limit 10` (shows run id, status, conclusion). View logs for a run: `gh run view &lt;run-id&gt; --log` or download artifacts/logs: `gh run download &lt;run-id&gt;`. For machine-readable output use `--json` with `--jq`, e.g. `gh run list --limit 5 --json database,head_branch,status,conclusion --jq '.'`. Command exit codes indicate errors.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Q5381. What does gh run watch do?</w:t>
      </w:r>
    </w:p>
    <w:p>
      <w:pPr>
        <w:spacing w:before="0" w:after="40"/>
      </w:pPr>
      <w:r>
        <w:rPr>
          <w:i/>
          <w:color w:val="888888"/>
          <w:sz w:val="18"/>
        </w:rPr>
        <w:t>GitHub Actions • Conceptual</w:t>
      </w:r>
    </w:p>
    <w:p>
      <w:pPr>
        <w:spacing w:after="160"/>
        <w:ind w:left="216"/>
      </w:pPr>
      <w:r>
        <w:rPr>
          <w:sz w:val="21"/>
        </w:rPr>
        <w:t>A: gh run watch streams a workflow run’s live logs to your terminal, following jobs and steps as they execute until the run completes. Typical usage: gh run watch &lt;run-id&gt; (get run id via gh run list). It prints job/step annotations as they occur and will track matrix jobs and job retries. You can target a repo with --repo OWNER/REPO (or -R OWNER/REPO). Add --exit-status to make the command exit non‑zero when the run fails. To verify afterwards you can view archived logs with gh run view &lt;run-id&gt; --log. The command exits when the workflow run finishes.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Q5382. Why might gh run watch show no in-progress runs?</w:t>
      </w:r>
    </w:p>
    <w:p>
      <w:pPr>
        <w:spacing w:before="0" w:after="40"/>
      </w:pPr>
      <w:r>
        <w:rPr>
          <w:i/>
          <w:color w:val="888888"/>
          <w:sz w:val="18"/>
        </w:rPr>
        <w:t>GitHub Actions • Conceptual</w:t>
      </w:r>
    </w:p>
    <w:p>
      <w:pPr>
        <w:spacing w:after="160"/>
        <w:ind w:left="216"/>
      </w:pPr>
      <w:r>
        <w:rPr>
          <w:sz w:val="21"/>
        </w:rPr>
        <w:t>A: Because there simply aren’t any workflow runs with status "in_progress" that match what gh CLI is looking at. Common causes: no recent runs were triggered or they already completed; you’re pointed at the wrong repository or branch (check gh repo view and gh run list --branch BRANCH); you’re filtering by --workflow/--event and hiding runs; runs are still queued (waiting for runners) rather than in_progress; or your token lacks permission for the repo (check gh auth status). Verify with: gh run list --limit 50 to see status values, gh run view &lt;run-id&gt; to inspect a run, and gh repo view to confirm the target repository.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Q5383. How do you list enabled workflows?</w:t>
      </w:r>
    </w:p>
    <w:p>
      <w:pPr>
        <w:spacing w:before="0" w:after="40"/>
      </w:pPr>
      <w:r>
        <w:rPr>
          <w:i/>
          <w:color w:val="888888"/>
          <w:sz w:val="18"/>
        </w:rPr>
        <w:t>GitHub Actions • Conceptual</w:t>
      </w:r>
    </w:p>
    <w:p>
      <w:pPr>
        <w:spacing w:after="160"/>
        <w:ind w:left="216"/>
      </w:pPr>
      <w:r>
        <w:rPr>
          <w:sz w:val="21"/>
        </w:rPr>
        <w:t>A: Use the Actions workflows endpoint and filter for state == "active". Example with gh (uses your logged-in account):</w:t>
        <w:br/>
        <w:br/>
        <w:t>gh api repos/OWNER/REPO/actions/workflows --jq '.workflows[] | select(.state=="active") | {id,name,path}'</w:t>
        <w:br/>
        <w:br/>
        <w:t>Or with curl + jq (requires a PAT in GITHUB_TOKEN):</w:t>
        <w:br/>
        <w:br/>
        <w:t>curl -s -H "Accept: application/vnd.github+json" -H "Authorization: token $GITHUB_TOKEN" "https://api.github.com/repos/OWNER/REPO/actions/workflows" | jq '.workflows[] | select(.state=="active") | {id,name,path}'</w:t>
        <w:br/>
        <w:br/>
        <w:t>The output lists enabled workflows as JSON objects; verify by confirming each object has "state":"active" in the full response.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Q5384. How do you trigger a workflow from the command line?</w:t>
      </w:r>
    </w:p>
    <w:p>
      <w:pPr>
        <w:spacing w:before="0" w:after="40"/>
      </w:pPr>
      <w:r>
        <w:rPr>
          <w:i/>
          <w:color w:val="888888"/>
          <w:sz w:val="18"/>
        </w:rPr>
        <w:t>GitHub Actions • Conceptual</w:t>
      </w:r>
    </w:p>
    <w:p>
      <w:pPr>
        <w:spacing w:after="160"/>
        <w:ind w:left="216"/>
      </w:pPr>
      <w:r>
        <w:rPr>
          <w:sz w:val="21"/>
        </w:rPr>
        <w:t xml:space="preserve">A: Ensure the workflow has a workflow_dispatch trigger in its YAML, then either use GitHub CLI or the Actions REST API. Example with GH CLI:  </w:t>
        <w:br/>
        <w:t xml:space="preserve">gh workflow run ci.yml --ref main --field deploy=prod  </w:t>
        <w:br/>
        <w:t xml:space="preserve">Verify with: gh run list --workflow ci.yml and gh run view &lt;run-id&gt;. Example with REST API (curl):  </w:t>
        <w:br/>
        <w:t xml:space="preserve">curl -X POST -H "Authorization: token $GITHUB_TOKEN" -H "Accept: application/vnd.github.v3+json" https://api.github.com/repos/OWNER/REPO/actions/workflows/ci.yml/dispatches -d '{"ref":"main","inputs":{"deploy":"prod"}}'  </w:t>
        <w:br/>
        <w:t>Confirm a run appears in Actions UI or via gh run list to verify the workflow was triggered.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Q5385. How do you protect workflows from untrusted forks?</w:t>
      </w:r>
    </w:p>
    <w:p>
      <w:pPr>
        <w:spacing w:before="0" w:after="40"/>
      </w:pPr>
      <w:r>
        <w:rPr>
          <w:i/>
          <w:color w:val="888888"/>
          <w:sz w:val="18"/>
        </w:rPr>
        <w:t>GitHub Actions • Conceptual</w:t>
      </w:r>
    </w:p>
    <w:p>
      <w:pPr>
        <w:spacing w:after="160"/>
        <w:ind w:left="216"/>
      </w:pPr>
      <w:r>
        <w:rPr>
          <w:sz w:val="21"/>
        </w:rPr>
        <w:t>A: Use least-privilege workflow permissions, prevent secrets for forked PRs, and avoid checking out forked code into trusted contexts. Example best practices: set permissions at workflow root (permissions: contents: read) and use on: pull_request_target only when you explicitly checkout the base repository, e.g. actions/checkout@v3 with ref: ${{ github.event.pull_request.base.sha }} (do NOT checkout head). Guard steps with if: github.event.pull_request.head.repo.fork == false to skip secret-using logic for forks. Protect environment secrets with required reviewers in repository settings so workflows cannot access secrets from untrusted runs. Verify by running a test fork PR and confirming secrets are masked and steps requiring secrets are skipped.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Q5386. What permissions should be assigned to GITHUB_TOKEN?</w:t>
      </w:r>
    </w:p>
    <w:p>
      <w:pPr>
        <w:spacing w:before="0" w:after="40"/>
      </w:pPr>
      <w:r>
        <w:rPr>
          <w:i/>
          <w:color w:val="888888"/>
          <w:sz w:val="18"/>
        </w:rPr>
        <w:t>GitHub Actions • Conceptual</w:t>
      </w:r>
    </w:p>
    <w:p>
      <w:pPr>
        <w:spacing w:after="160"/>
        <w:ind w:left="216"/>
      </w:pPr>
      <w:r>
        <w:rPr>
          <w:sz w:val="21"/>
        </w:rPr>
        <w:t xml:space="preserve">A: Assign GITHUB_TOKEN only the minimum permissions required by the job (principle of least privilege) using the workflow-level permissions key. For example: </w:t>
        <w:br/>
        <w:t>permissions:</w:t>
        <w:br/>
        <w:t xml:space="preserve">  contents: read</w:t>
        <w:br/>
        <w:t xml:space="preserve">  id-token: write</w:t>
        <w:br/>
        <w:t xml:space="preserve">  issues: write</w:t>
        <w:br/>
        <w:t xml:space="preserve">  pull-requests: write</w:t>
        <w:br/>
        <w:br/>
        <w:t>Set id-token: write only when using OIDC. If a job needs to push code set contents: write. You can also set permissions at the job level. Verify effective permissions in the workflow run UI under "Permissions" or by observing 403 responses from the API when insufficient, and adjust. Note repository settings can define default permissions for GITHUB_TOKEN (Read repository contents or No repository access), so align workflow overrides with that global setting.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Q5387. What is OIDC authentication in GitHub Actions?</w:t>
      </w:r>
    </w:p>
    <w:p>
      <w:pPr>
        <w:spacing w:before="0" w:after="40"/>
      </w:pPr>
      <w:r>
        <w:rPr>
          <w:i/>
          <w:color w:val="888888"/>
          <w:sz w:val="18"/>
        </w:rPr>
        <w:t>GitHub Actions • Conceptual</w:t>
      </w:r>
    </w:p>
    <w:p>
      <w:pPr>
        <w:spacing w:after="160"/>
        <w:ind w:left="216"/>
      </w:pPr>
      <w:r>
        <w:rPr>
          <w:sz w:val="21"/>
        </w:rPr>
        <w:t>A: GitHub Actions OIDC is a built-in OpenID Connect provider that issues short-lived JWTs for workflows so external cloud providers can perform federated authentication without long-lived secrets. Enable it by granting the workflow the id-token permission (e.g., permissions: id-token: write) and requesting a token for a specific audience; GitHub’s token issuer is https://vstoken.actions.githubusercontent.com. Verify a token by decoding the JWT, fetching the provider’s JWKS (from the .well-known/openid-configuration), validating the signature and expiry, and checking claims such as aud and sub. Common use is exchanging the token with cloud STS (IAM) to mint provider-specific credentials for least-privilege access.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Q5388. How do you control workflow concurrency?</w:t>
      </w:r>
    </w:p>
    <w:p>
      <w:pPr>
        <w:spacing w:before="0" w:after="40"/>
      </w:pPr>
      <w:r>
        <w:rPr>
          <w:i/>
          <w:color w:val="888888"/>
          <w:sz w:val="18"/>
        </w:rPr>
        <w:t>GitHub Actions • Conceptual</w:t>
      </w:r>
    </w:p>
    <w:p>
      <w:pPr>
        <w:spacing w:after="160"/>
        <w:ind w:left="216"/>
      </w:pPr>
      <w:r>
        <w:rPr>
          <w:sz w:val="21"/>
        </w:rPr>
        <w:t>A: Use the concurrency keyword in the workflow or job YAML to define a mutually exclusive group and whether to cancel in-progress runs. Example:</w:t>
        <w:br/>
        <w:br/>
        <w:t>concurrency:</w:t>
        <w:br/>
        <w:t xml:space="preserve">  group: ${{ github.workflow }}-${{ github.ref }}</w:t>
        <w:br/>
        <w:t xml:space="preserve">  cancel-in-progress: true</w:t>
        <w:br/>
        <w:br/>
        <w:t>The group can be any string or expression (e.g., a PR number, branch, or matrix key) so only one run per group executes. Place concurrency at top-level of the workflow for whole-workflow control or inside jobs for per-job control. Verify behavior in the Actions UI “Runs” list or via the REST API GET /repos/{owner}/{repo}/actions/runs to observe older runs marked as cancelled and a single active run per group.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Q5389. How do you cancel an older workflow when a new commit arrives?</w:t>
      </w:r>
    </w:p>
    <w:p>
      <w:pPr>
        <w:spacing w:before="0" w:after="40"/>
      </w:pPr>
      <w:r>
        <w:rPr>
          <w:i/>
          <w:color w:val="888888"/>
          <w:sz w:val="18"/>
        </w:rPr>
        <w:t>GitHub Actions • Conceptual</w:t>
      </w:r>
    </w:p>
    <w:p>
      <w:pPr>
        <w:spacing w:after="160"/>
        <w:ind w:left="216"/>
      </w:pPr>
      <w:r>
        <w:rPr>
          <w:sz w:val="21"/>
        </w:rPr>
        <w:t>A: Add a concurrency stanza to the workflow so older runs in the same group are cancelled when a new run starts. Example at the top of your workflow YAML:</w:t>
        <w:br/>
        <w:br/>
        <w:t>concurrency:</w:t>
        <w:br/>
        <w:t xml:space="preserve">  group: ${{ github.workflow }}-${{ github.ref }}</w:t>
        <w:br/>
        <w:t xml:space="preserve">  cancel-in-progress: true</w:t>
        <w:br/>
        <w:br/>
        <w:t>This groups runs by workflow and branch; when a new run starts, any in-progress runs with the same group are cancelled. Verify in the Actions UI (older run shows "Cancelled") or via the REST API: list runs GET /repos/{owner}/{repo}/actions/runs then POST /repos/{owner}/{repo}/actions/runs/{run_id}/cancel will return 202 for manual cancellation; the concurrency behavior triggers automatic cancels without calling the cancel endpoint.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Q5390. What is the purpose of .gitlab-ci.yml?</w:t>
      </w:r>
    </w:p>
    <w:p>
      <w:pPr>
        <w:spacing w:before="0" w:after="40"/>
      </w:pPr>
      <w:r>
        <w:rPr>
          <w:i/>
          <w:color w:val="888888"/>
          <w:sz w:val="18"/>
        </w:rPr>
        <w:t>GitLab CI/CD • Conceptual</w:t>
      </w:r>
    </w:p>
    <w:p>
      <w:pPr>
        <w:spacing w:after="160"/>
        <w:ind w:left="216"/>
      </w:pPr>
      <w:r>
        <w:rPr>
          <w:sz w:val="21"/>
        </w:rPr>
        <w:t>A: .gitlab-ci.yml declares GitLab CI/CD pipelines for a repository: it defines stages, jobs (with script, image, services), artifacts, cache, variables, rules/only/except, needs, when, tags, and includes or extends to compose pipelines and child/parent pipelines. Pushing commits (git push origin branch) triggers a pipeline according to this file; you can view runs in the GitLab UI under CI/CD &gt; Pipelines. To verify programmatically, call the Pipelines API, e.g. curl --header "PRIVATE-TOKEN: &lt;token&gt;" "https://gitlab.example.com/api/v4/projects/:id/pipelines" to list pipelines or GET /projects/:id/pipelines/:pipeline_id for details. This file is the single source of pipeline configuration in the repository.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Q5391. What is a GitLab Runner?</w:t>
      </w:r>
    </w:p>
    <w:p>
      <w:pPr>
        <w:spacing w:before="0" w:after="40"/>
      </w:pPr>
      <w:r>
        <w:rPr>
          <w:i/>
          <w:color w:val="888888"/>
          <w:sz w:val="18"/>
        </w:rPr>
        <w:t>GitLab CI/CD • Conceptual</w:t>
      </w:r>
    </w:p>
    <w:p>
      <w:pPr>
        <w:spacing w:after="160"/>
        <w:ind w:left="216"/>
      </w:pPr>
      <w:r>
        <w:rPr>
          <w:sz w:val="21"/>
        </w:rPr>
        <w:t>A: A GitLab Runner is the open-source agent that executes CI/CD jobs defined in .gitlab-ci.yml. It registers to a GitLab instance or project with gitlab-runner register using the provided token and is configured in /etc/gitlab-runner/config.toml. Runners poll the GitLab coordinator over HTTPS, receive jobs, run them using an executor (docker, shell, docker+machine, kubernetes, ssh, etc.), and report status and artifacts back via the GitLab API. Runners can be shared or specific, scoped by tags, limited by concurrency and locked to projects. Operational commands include gitlab-runner run, gitlab-runner verify, gitlab-runner unregister, and checking the service with systemctl status gitlab-runner.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Q5392. What is the difference between shared, group and project runners?</w:t>
      </w:r>
    </w:p>
    <w:p>
      <w:pPr>
        <w:spacing w:before="0" w:after="40"/>
      </w:pPr>
      <w:r>
        <w:rPr>
          <w:i/>
          <w:color w:val="888888"/>
          <w:sz w:val="18"/>
        </w:rPr>
        <w:t>GitLab CI/CD • Comparison</w:t>
      </w:r>
    </w:p>
    <w:p>
      <w:pPr>
        <w:spacing w:after="160"/>
        <w:ind w:left="216"/>
      </w:pPr>
      <w:r>
        <w:rPr>
          <w:sz w:val="21"/>
        </w:rPr>
        <w:t>A: Shared runners are instance-wide and available to any project on the GitLab instance; they’re registered with the instance registration token and typically intended for general CI capacity. Group runners are registered with a group registration token and automatically become available to all projects in that group. Project runners are registered with a project registration token and are dedicated to that single project. Registration uses gitlab-runner register --url &lt;CI_URL&gt; --registration-token &lt;token&gt; --executor &lt;executor&gt; --description "&lt;desc&gt;" and supports flags like --run-untagged and --locked. Verify via the API: GET /runners (instance), GET /groups/:id/runners, and GET /projects/:id/runners using a private token to confirm scope and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Q5393. What are stages in GitLab CI?</w:t>
      </w:r>
    </w:p>
    <w:p>
      <w:pPr>
        <w:spacing w:before="0" w:after="40"/>
      </w:pPr>
      <w:r>
        <w:rPr>
          <w:i/>
          <w:color w:val="888888"/>
          <w:sz w:val="18"/>
        </w:rPr>
        <w:t>GitLab CI/CD • Conceptual</w:t>
      </w:r>
    </w:p>
    <w:p>
      <w:pPr>
        <w:spacing w:after="160"/>
        <w:ind w:left="216"/>
      </w:pPr>
      <w:r>
        <w:rPr>
          <w:sz w:val="21"/>
        </w:rPr>
        <w:t>A: Stages in GitLab CI are ordered groups that determine job execution order: all jobs in stage N must finish before stage N+1 starts. You assign a job to a stage with the stage: keyword in .gitlab-ci.yml; if omitted a job defaults to the test stage. GitLab’s built-in default stages are build, test, deploy. Jobs within a stage execute in parallel (subject to runner concurrency/limits). Use needs: to create explicit dependencies and run jobs out-of-order (DAG). Verify pipeline flow in the GitLab Pipeline Graph UI or programmatically via the Jobs API, e.g. curl --header "PRIVATE-TOKEN: $TOKEN" "https://gitlab.example.com/api/v4/projects/:id/pipelines/:pipeline_id/jobs".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Q5394. What is a GitLab job?</w:t>
      </w:r>
    </w:p>
    <w:p>
      <w:pPr>
        <w:spacing w:before="0" w:after="40"/>
      </w:pPr>
      <w:r>
        <w:rPr>
          <w:i/>
          <w:color w:val="888888"/>
          <w:sz w:val="18"/>
        </w:rPr>
        <w:t>GitLab CI/CD • Conceptual</w:t>
      </w:r>
    </w:p>
    <w:p>
      <w:pPr>
        <w:spacing w:after="160"/>
        <w:ind w:left="216"/>
      </w:pPr>
      <w:r>
        <w:rPr>
          <w:sz w:val="21"/>
        </w:rPr>
        <w:t>A: A GitLab job is a single unit of work defined in .gitlab-ci.yml (a top-level job name with keys like script, stage, image, services, tags, artifacts, cache, dependencies, before_script/after_script). Runners pick jobs by tags and executor type; gitlab-runner executes them (e.g., gitlab-runner exec docker &lt;job-name&gt; locally). Jobs are gated by rules/only/except, can set when, allow_failure, retry, and timeout. Job output (trace) and status appear in the pipeline UI and are accessible via the API (GET /projects/:id/jobs and GET /projects/:id/jobs/:job_id). Artifacts are published and downloadable via GET /projects/:id/jobs/:job_id/artifacts. Jobs can be retried or played from the UI or API.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Q5395. How do you define job dependencies?</w:t>
      </w:r>
    </w:p>
    <w:p>
      <w:pPr>
        <w:spacing w:before="0" w:after="40"/>
      </w:pPr>
      <w:r>
        <w:rPr>
          <w:i/>
          <w:color w:val="888888"/>
          <w:sz w:val="18"/>
        </w:rPr>
        <w:t>GitLab CI/CD • Conceptual</w:t>
      </w:r>
    </w:p>
    <w:p>
      <w:pPr>
        <w:spacing w:after="160"/>
        <w:ind w:left="216"/>
      </w:pPr>
      <w:r>
        <w:rPr>
          <w:sz w:val="21"/>
        </w:rPr>
        <w:t>A: In GitLab CI/CD you express job ordering and artifact sharing with stage, dependencies, and needs. Use stage to group sequential execution; use dependencies to specify which previous jobs’ artifacts to download (e.g. dependencies: ["build"]). Use needs for DAG-style parallelism and to skip stage ordering (e.g. needs: ["build"]). Example snippet:</w:t>
        <w:br/>
        <w:br/>
        <w:t>build:</w:t>
        <w:br/>
        <w:t xml:space="preserve">  stage: build</w:t>
        <w:br/>
        <w:t xml:space="preserve">  script: echo build</w:t>
        <w:br/>
        <w:t xml:space="preserve">  artifacts:</w:t>
        <w:br/>
        <w:t xml:space="preserve">    paths: ["dist/"]</w:t>
        <w:br/>
        <w:br/>
        <w:t>test:</w:t>
        <w:br/>
        <w:t xml:space="preserve">  stage: test</w:t>
        <w:br/>
        <w:t xml:space="preserve">  dependencies: ["build"]</w:t>
        <w:br/>
        <w:t xml:space="preserve">  script: cat dist/artifact &amp;&amp; echo test</w:t>
        <w:br/>
        <w:br/>
        <w:t>Validate syntax with the CI Lint API (POST /projects/:id/ci/lint) or view the pipeline graph in the GitLab UI to confirm dependency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Q5396. What is the difference between needs and dependencies?</w:t>
      </w:r>
    </w:p>
    <w:p>
      <w:pPr>
        <w:spacing w:before="0" w:after="40"/>
      </w:pPr>
      <w:r>
        <w:rPr>
          <w:i/>
          <w:color w:val="888888"/>
          <w:sz w:val="18"/>
        </w:rPr>
        <w:t>GitLab CI/CD • Comparison</w:t>
      </w:r>
    </w:p>
    <w:p>
      <w:pPr>
        <w:spacing w:after="160"/>
        <w:ind w:left="216"/>
      </w:pPr>
      <w:r>
        <w:rPr>
          <w:sz w:val="21"/>
        </w:rPr>
        <w:t>A: "needs" declares a DAG-level dependency that allows a job to start before earlier stages finish (parallelism) and can be specified as a simple list (needs: ["build"]) or with objects to request artifacts (needs: [{ job: "build", artifacts: true }]). "dependencies" only controls which jobs' artifacts are downloaded into a job and requires traditional stage ordering (a job still waits for its entire previous stage). Use the pipeline graph or /-/pipelines/&lt;id&gt;/graph to confirm execution order; inspect a job trace for lines like "Downloading artifacts" to verify artifact retrieval. Validate YAML with the CI Lint at /-/ci/lint before committing.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Q5397. What are GitLab artifacts?</w:t>
      </w:r>
    </w:p>
    <w:p>
      <w:pPr>
        <w:spacing w:before="0" w:after="40"/>
      </w:pPr>
      <w:r>
        <w:rPr>
          <w:i/>
          <w:color w:val="888888"/>
          <w:sz w:val="18"/>
        </w:rPr>
        <w:t>GitLab CI/CD • Conceptual</w:t>
      </w:r>
    </w:p>
    <w:p>
      <w:pPr>
        <w:spacing w:after="160"/>
        <w:ind w:left="216"/>
      </w:pPr>
      <w:r>
        <w:rPr>
          <w:sz w:val="21"/>
        </w:rPr>
        <w:t>A: GitLab artifacts are files a CI job uploads after execution, declared in .gitlab-ci.yml under artifacts:, e.g. artifacts: paths: ["build/"] expire_in: "1 week" when: on_success. Artifacts can include test reports using artifacts:reports: junit, cobertura, sast, dependency_scanning, container_scanning, dast, codequality, terraform, dotenv, or coverage_report so GitLab parses results. Downstream jobs retrieve artifacts via dependencies: (legacy) or needs: { job: &lt;name&gt;, artifacts: true }, and the artifacts archive is downloadable from the job’s page or via API GET /projects/:id/jobs/:job_id/artifacts. Verify upload in the job log ("Uploading artifacts...") and in the job UI where you can download or browse files.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Q5398. What is GitLab cache?</w:t>
      </w:r>
    </w:p>
    <w:p>
      <w:pPr>
        <w:spacing w:before="0" w:after="40"/>
      </w:pPr>
      <w:r>
        <w:rPr>
          <w:i/>
          <w:color w:val="888888"/>
          <w:sz w:val="18"/>
        </w:rPr>
        <w:t>GitLab CI/CD • Conceptual</w:t>
      </w:r>
    </w:p>
    <w:p>
      <w:pPr>
        <w:spacing w:after="160"/>
        <w:ind w:left="216"/>
      </w:pPr>
      <w:r>
        <w:rPr>
          <w:sz w:val="21"/>
        </w:rPr>
        <w:t>A: GitLab cache is a per-job, per-pipeline file cache configured in .gitlab-ci.yml to speed jobs by reusing files (dependency caches, build outputs). Configure with keys and paths, e.g.:</w:t>
        <w:br/>
        <w:t>cache:</w:t>
        <w:br/>
        <w:t xml:space="preserve">  key: "$CI_COMMIT_REF_SLUG"</w:t>
        <w:br/>
        <w:t xml:space="preserve">  paths: ["node_modules/"]</w:t>
        <w:br/>
        <w:t xml:space="preserve">  policy: pull-push</w:t>
        <w:br/>
        <w:t xml:space="preserve">  expire_in: 1 week</w:t>
        <w:br/>
        <w:br/>
        <w:t>Runners store cache archives (locally or in object storage configured by GitLab Runner); unlike artifacts, caches are intended for reuse across jobs and pipelines. You can verify operation in job logs lines like "Restoring cache" and "Uploading cache to coordinator" and inspect runner cache directories or object storage buckets for .zip archives. Cache is not versioned like repository refs.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Q5399. What is the difference between cache and artifacts?</w:t>
      </w:r>
    </w:p>
    <w:p>
      <w:pPr>
        <w:spacing w:before="0" w:after="40"/>
      </w:pPr>
      <w:r>
        <w:rPr>
          <w:i/>
          <w:color w:val="888888"/>
          <w:sz w:val="18"/>
        </w:rPr>
        <w:t>GitLab CI/CD • Comparison</w:t>
      </w:r>
    </w:p>
    <w:p>
      <w:pPr>
        <w:spacing w:after="160"/>
        <w:ind w:left="216"/>
      </w:pPr>
      <w:r>
        <w:rPr>
          <w:sz w:val="21"/>
        </w:rPr>
        <w:t>A: Cache is for reusing files (dependencies, build outputs) between jobs and pipelines to speed CI. Configure with cache: paths, key, policy (pull-push) and untracked; runners store/cache objects (not uploaded to GitLab as job artifacts). Artifacts are job outputs you intentionally persist: artifacts: paths, expire_in, name, when, reports; GitLab uploads them and they’re downloadable from the job page or via the API (GET /projects/:id/jobs/:job_id/artifacts). Verify behavior by checking job logs for "Restoring cache" vs "Uploading artifacts", by inspecting runner cache directories for cached files, and by downloading artifacts through the job UI or the artifacts API endpoint to confirm contents.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Q5400. How do you define variables in GitLab CI?</w:t>
      </w:r>
    </w:p>
    <w:p>
      <w:pPr>
        <w:spacing w:before="0" w:after="40"/>
      </w:pPr>
      <w:r>
        <w:rPr>
          <w:i/>
          <w:color w:val="888888"/>
          <w:sz w:val="18"/>
        </w:rPr>
        <w:t>GitLab CI/CD • Conceptual</w:t>
      </w:r>
    </w:p>
    <w:p>
      <w:pPr>
        <w:spacing w:after="160"/>
        <w:ind w:left="216"/>
      </w:pPr>
      <w:r>
        <w:rPr>
          <w:sz w:val="21"/>
        </w:rPr>
        <w:t>A: In .gitlab-ci.yml use the variables: keyword for global variables and per-job variables under a job’s variables: block. Example:</w:t>
        <w:br/>
        <w:br/>
        <w:t>variables:</w:t>
        <w:br/>
        <w:t xml:space="preserve">  IMAGE: "node:14"</w:t>
        <w:br/>
        <w:br/>
        <w:t>build:</w:t>
        <w:br/>
        <w:t xml:space="preserve">  variables:</w:t>
        <w:br/>
        <w:t xml:space="preserve">    IMAGE: "node:16"</w:t>
        <w:br/>
        <w:t xml:space="preserve">  script:</w:t>
        <w:br/>
        <w:t xml:space="preserve">    - echo "$IMAGE"</w:t>
        <w:br/>
        <w:br/>
        <w:t>Project or group CI/CD variables (Settings → CI/CD → Variables) and variables created via the API (/projects/:id/variables, POST with key, value, protected, masked) take precedence over values in YAML; job-level variables override YAML globals. Use masked and protected flags to hide or restrict secrets. Verify at runtime by echoing the variable in a job log (view under CI/CD → Pipelines → Job) or by listing via the API (GET /projects/:id/variables).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Q5401. How do you protect sensitive variables?</w:t>
      </w:r>
    </w:p>
    <w:p>
      <w:pPr>
        <w:spacing w:before="0" w:after="40"/>
      </w:pPr>
      <w:r>
        <w:rPr>
          <w:i/>
          <w:color w:val="888888"/>
          <w:sz w:val="18"/>
        </w:rPr>
        <w:t>GitLab CI/CD • Conceptual</w:t>
      </w:r>
    </w:p>
    <w:p>
      <w:pPr>
        <w:spacing w:after="160"/>
        <w:ind w:left="216"/>
      </w:pPr>
      <w:r>
        <w:rPr>
          <w:sz w:val="21"/>
        </w:rPr>
        <w:t>A: Store secrets as CI/CD variables with appropriate flags: mark them Protected (only available to protected branches/tags) and Masked (GitLab will conceal values in job logs when mask rules are met), or use Variable type "File" to inject secrets as files. For runtime retrieval prefer GitLab’s HashiCorp Vault integration or external secret manager and fetch secrets in the job instead of checking them into repo. Verify by visiting Project → Settings → CI/CD → Variables or GET /projects/:id/variables via the API, and run a pipeline that echoes the variable; the job log must not show the secret value if masking works and the variable appears only on protected refs when protected is set.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Q5402. What are masked variables?</w:t>
      </w:r>
    </w:p>
    <w:p>
      <w:pPr>
        <w:spacing w:before="0" w:after="40"/>
      </w:pPr>
      <w:r>
        <w:rPr>
          <w:i/>
          <w:color w:val="888888"/>
          <w:sz w:val="18"/>
        </w:rPr>
        <w:t>GitLab CI/CD • Conceptual</w:t>
      </w:r>
    </w:p>
    <w:p>
      <w:pPr>
        <w:spacing w:after="160"/>
        <w:ind w:left="216"/>
      </w:pPr>
      <w:r>
        <w:rPr>
          <w:sz w:val="21"/>
        </w:rPr>
        <w:t>A: Masked variables in GitLab CI/CD are project/group/instance variables marked to be redacted from job logs and the UI. They are created in the UI or via the API (POST/PUT /projects/:id/variables with "masked": true). Masked variables are exposed to runners as normal environment variables (e.g., $SECRET) but GitLab replaces occurrences in job logs with [MASKED]. GitLab validates values when you mark them masked (values cannot contain newlines or characters that prevent reliable masking; GitLab will reject saving invalid masked values). Verify by creating a masked variable, run a job that echoes it, and confirm the job log shows [MASKED] and GET /projects/:id/variables returns "masked": true.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Q5403. What are protected variables?</w:t>
      </w:r>
    </w:p>
    <w:p>
      <w:pPr>
        <w:spacing w:before="0" w:after="40"/>
      </w:pPr>
      <w:r>
        <w:rPr>
          <w:i/>
          <w:color w:val="888888"/>
          <w:sz w:val="18"/>
        </w:rPr>
        <w:t>GitLab CI/CD • Conceptual</w:t>
      </w:r>
    </w:p>
    <w:p>
      <w:pPr>
        <w:spacing w:after="160"/>
        <w:ind w:left="216"/>
      </w:pPr>
      <w:r>
        <w:rPr>
          <w:sz w:val="21"/>
        </w:rPr>
        <w:t>A: Protected variables in GitLab are CI/CD variables marked so they are only exposed to pipelines running on protected refs (protected branches or tags) or when a pipeline is explicitly allowed for protected refs. They can be set at project, group or instance level, and can also be marked as "masked" or "environment-scoped." Verify in the UI under Project → Settings → CI/CD → Variables, or via the API: GET /projects/:id/variables returns a "protected" boolean, and you can create with POST /projects/:id/variables including protected=true. Protected variables are not available to pipelines from forks or unprotected branches, helping prevent secret leakage during untrusted merge request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Q5404. What is a protected branch?</w:t>
      </w:r>
    </w:p>
    <w:p>
      <w:pPr>
        <w:spacing w:before="0" w:after="40"/>
      </w:pPr>
      <w:r>
        <w:rPr>
          <w:i/>
          <w:color w:val="888888"/>
          <w:sz w:val="18"/>
        </w:rPr>
        <w:t>GitLab CI/CD • Conceptual</w:t>
      </w:r>
    </w:p>
    <w:p>
      <w:pPr>
        <w:spacing w:after="160"/>
        <w:ind w:left="216"/>
      </w:pPr>
      <w:r>
        <w:rPr>
          <w:sz w:val="21"/>
        </w:rPr>
        <w:t>A: A protected branch is a server-side GitLab repository setting that prevents destructive changes and controls who can push or merge to a branch. Protection can block force-pushes and branch deletion, require merge requests, restrict “Allowed to push” and “Allowed to merge” by role (e.g., Developer, Maintainer), and integrate with branch policies (e.g., requiring pipeline success or approvals). You manage it via the UI (Project &gt; Settings &gt; Repository &gt; Protected branches) or the API: GET /projects/:id/protected_branches and POST /projects/:id/protected_branches. Verify protection with: curl --header "PRIVATE-TOKEN: $TOKEN" "https://gitlab.example.com/api/v4/projects/:id/protected_branches".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Q5405. How do you restrict production deployments?</w:t>
      </w:r>
    </w:p>
    <w:p>
      <w:pPr>
        <w:spacing w:before="0" w:after="40"/>
      </w:pPr>
      <w:r>
        <w:rPr>
          <w:i/>
          <w:color w:val="888888"/>
          <w:sz w:val="18"/>
        </w:rPr>
        <w:t>GitLab CI/CD • Conceptual</w:t>
      </w:r>
    </w:p>
    <w:p>
      <w:pPr>
        <w:spacing w:after="160"/>
        <w:ind w:left="216"/>
      </w:pPr>
      <w:r>
        <w:rPr>
          <w:sz w:val="21"/>
        </w:rPr>
        <w:t>A: Use GitLab and GitOps controls in combination. Protect production refs (UI or API: GET /projects/:id/protected_branches and POST /projects/:id/protected_branches?name=main&amp;push_access_level=40&amp;merge_access_level=40) and require “Require approvals”/CODEOWNERS and “Pipelines must succeed” in project settings. Make deployment jobs manual and limited to protected refs in .gitlab-ci.yml (rules: [if: '$CI_COMMIT_BRANCH == "main"'], when: manual, environment: name: production). Protect secrets with masked/protected CI/CD variables. In GitOps (Argo CD) restrict AppProject and cluster RBAC and require manual sync: argocd proj update/argocd app get &lt;app&gt;. Verify by attempting a push from an unprotected account and confirming API returns 403 or pipeline shows a manual deploy job gated by approvals.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Q5406. How do you configure manual jobs?</w:t>
      </w:r>
    </w:p>
    <w:p>
      <w:pPr>
        <w:spacing w:before="0" w:after="40"/>
      </w:pPr>
      <w:r>
        <w:rPr>
          <w:i/>
          <w:color w:val="888888"/>
          <w:sz w:val="18"/>
        </w:rPr>
        <w:t>GitLab CI/CD • Conceptual</w:t>
      </w:r>
    </w:p>
    <w:p>
      <w:pPr>
        <w:spacing w:after="160"/>
        <w:ind w:left="216"/>
      </w:pPr>
      <w:r>
        <w:rPr>
          <w:sz w:val="21"/>
        </w:rPr>
        <w:t>A: Set the job’s execution policy to manual in .gitlab-ci.yml and optionally allow failures or gate via rules. Example:</w:t>
        <w:br/>
        <w:br/>
        <w:t>job_name:</w:t>
        <w:br/>
        <w:t xml:space="preserve">  stage: deploy</w:t>
        <w:br/>
        <w:t xml:space="preserve">  script:</w:t>
        <w:br/>
        <w:t xml:space="preserve">    - ./deploy.sh</w:t>
        <w:br/>
        <w:t xml:space="preserve">  when: manual</w:t>
        <w:br/>
        <w:t xml:space="preserve">  allow_failure: true</w:t>
        <w:br/>
        <w:br/>
        <w:t>Or with rules:</w:t>
        <w:br/>
        <w:br/>
        <w:t>job_name:</w:t>
        <w:br/>
        <w:t xml:space="preserve">  script: ./deploy.sh</w:t>
        <w:br/>
        <w:t xml:space="preserve">  rules:</w:t>
        <w:br/>
        <w:t xml:space="preserve">    - if: '$CI_COMMIT_BRANCH == "main"'</w:t>
        <w:br/>
        <w:t xml:space="preserve">      when: manual</w:t>
        <w:br/>
        <w:br/>
        <w:t>Manually start via the UI “Play” button in the pipeline/job view or with the API: POST /projects/:id/jobs/:job_id/play (include PRIVATE-TOKEN header). Verify the job shows status “manual” in the pipeline graph and that a POST play returns 200 and the job transitions to pending/running.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Q5407. What is when: manual?</w:t>
      </w:r>
    </w:p>
    <w:p>
      <w:pPr>
        <w:spacing w:before="0" w:after="40"/>
      </w:pPr>
      <w:r>
        <w:rPr>
          <w:i/>
          <w:color w:val="888888"/>
          <w:sz w:val="18"/>
        </w:rPr>
        <w:t>GitLab CI/CD • Conceptual</w:t>
      </w:r>
    </w:p>
    <w:p>
      <w:pPr>
        <w:spacing w:after="160"/>
        <w:ind w:left="216"/>
      </w:pPr>
      <w:r>
        <w:rPr>
          <w:sz w:val="21"/>
        </w:rPr>
        <w:t>A: when: manual marks a GitLab CI job so it is not executed automatically; it awaits explicit user action (Play in the UI) or an API call. Manual jobs appear as "manual" in the pipeline view and can be marked allow_failure: true to make them optional. You can trigger one programmatically with the Jobs API: first list jobs (GET /projects/:id/jobs), then play the job (POST /projects/:id/jobs/:job_id/play) using a private token header. Verify by observing the pipeline graph or GET /projects/:id/jobs/:job_id which will change status from "manual" to "pending" and then "running" after the play request completes.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Q5408. How do you configure pipeline rules?</w:t>
      </w:r>
    </w:p>
    <w:p>
      <w:pPr>
        <w:spacing w:before="0" w:after="40"/>
      </w:pPr>
      <w:r>
        <w:rPr>
          <w:i/>
          <w:color w:val="888888"/>
          <w:sz w:val="18"/>
        </w:rPr>
        <w:t>GitLab CI/CD • Conceptual</w:t>
      </w:r>
    </w:p>
    <w:p>
      <w:pPr>
        <w:spacing w:after="160"/>
        <w:ind w:left="216"/>
      </w:pPr>
      <w:r>
        <w:rPr>
          <w:sz w:val="21"/>
        </w:rPr>
        <w:t>A: Use the job-level rules: keyword with an ordered array of rule objects. Each rule can include if (boolean expression using CI variables, e.g. if: '$CI_COMMIT_BRANCH == "main"'), changes (paths), exists (glob), when (on_success, manual, delayed, never), allow_failure, and start_in. Rules are evaluated top-to-bottom; the first matching rule determines job behavior; if no rule matches the job is not added to the pipeline. Example:</w:t>
        <w:br/>
        <w:br/>
        <w:t>job:</w:t>
        <w:br/>
        <w:t xml:space="preserve">  script: build</w:t>
        <w:br/>
        <w:t xml:space="preserve">  rules:</w:t>
        <w:br/>
        <w:t xml:space="preserve">    - if: '$CI_PIPELINE_SOURCE == "merge_request_event"'</w:t>
        <w:br/>
        <w:t xml:space="preserve">      when: manual</w:t>
        <w:br/>
        <w:t xml:space="preserve">    - changes:</w:t>
        <w:br/>
        <w:t xml:space="preserve">      - Dockerfile</w:t>
        <w:br/>
        <w:t xml:space="preserve">      when: on_success</w:t>
        <w:br/>
        <w:t xml:space="preserve">    - when: never</w:t>
        <w:br/>
        <w:br/>
        <w:t>Verify by running a pipeline, checking the pipeline graph and job panel (skipped/manual/delayed) and the job trace for evaluated rules.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Q5409. What is the difference between only/except and rules?</w:t>
      </w:r>
    </w:p>
    <w:p>
      <w:pPr>
        <w:spacing w:before="0" w:after="40"/>
      </w:pPr>
      <w:r>
        <w:rPr>
          <w:i/>
          <w:color w:val="888888"/>
          <w:sz w:val="18"/>
        </w:rPr>
        <w:t>GitLab CI/CD • Comparison</w:t>
      </w:r>
    </w:p>
    <w:p>
      <w:pPr>
        <w:spacing w:after="160"/>
        <w:ind w:left="216"/>
      </w:pPr>
      <w:r>
        <w:rPr>
          <w:sz w:val="21"/>
        </w:rPr>
        <w:t>A: only/except are simple allowlists/blocklists that match refs or variables (e.g., only: [branches, tags], except: [branches]) and decide job inclusion. rules is the newer, more expressive mechanism: it evaluates an ordered list of rule entries with conditions like if: (boolean expressions against CI variables), changes:, exists:, and can set when: (on_success, manual, delayed), and allow_failure:. The first matching rule determines behavior. Use rules for file-change gating, complex boolean logic, or different when/allow_failure outcomes. Verify by submitting .gitlab-ci.yml to the CI Lint (POST /projects/:id/ci/lint) and observing job presence/timing and rule evaluation in the pipeline 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Q5410. How do you trigger pipelines for specific file changes?</w:t>
      </w:r>
    </w:p>
    <w:p>
      <w:pPr>
        <w:spacing w:before="0" w:after="40"/>
      </w:pPr>
      <w:r>
        <w:rPr>
          <w:i/>
          <w:color w:val="888888"/>
          <w:sz w:val="18"/>
        </w:rPr>
        <w:t>GitLab CI/CD • Conceptual</w:t>
      </w:r>
    </w:p>
    <w:p>
      <w:pPr>
        <w:spacing w:after="160"/>
        <w:ind w:left="216"/>
      </w:pPr>
      <w:r>
        <w:rPr>
          <w:sz w:val="21"/>
        </w:rPr>
        <w:t xml:space="preserve">A: Use rules:changes in jobs or workflow:rules to create/run pipelines only when specific files change. Example job snippet: </w:t>
        <w:br/>
        <w:t>job:</w:t>
        <w:br/>
        <w:t xml:space="preserve">  rules:</w:t>
        <w:br/>
        <w:t xml:space="preserve">    - changes:</w:t>
        <w:br/>
        <w:t xml:space="preserve">      - src/**/*.go</w:t>
        <w:br/>
        <w:t xml:space="preserve">      - docs/**/*.md</w:t>
        <w:br/>
        <w:t xml:space="preserve">    - when: never</w:t>
        <w:br/>
        <w:t xml:space="preserve">  script: ...</w:t>
        <w:br/>
        <w:br/>
        <w:t>To prevent pipeline creation entirely, use workflow:rules with a changes rule. Verify by pushing a commit that modifies matching and non-matching files and checking the pipeline list in the UI or via the API: GET /projects/:id/pipelines?sha=&lt;commit_sha&gt;. For manual triggers, call the Pipeline Trigger API POST /projects/:id/trigger/pipeline with ref and variables; confirm behavior by inspecting the created pipeline’s jobs in the UI or using GET /projects/:id/pipelines/:pipeline_id.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Q5411. How do you create child pipelines?</w:t>
      </w:r>
    </w:p>
    <w:p>
      <w:pPr>
        <w:spacing w:before="0" w:after="40"/>
      </w:pPr>
      <w:r>
        <w:rPr>
          <w:i/>
          <w:color w:val="888888"/>
          <w:sz w:val="18"/>
        </w:rPr>
        <w:t>GitLab CI/CD • Conceptual</w:t>
      </w:r>
    </w:p>
    <w:p>
      <w:pPr>
        <w:spacing w:after="160"/>
        <w:ind w:left="216"/>
      </w:pPr>
      <w:r>
        <w:rPr>
          <w:sz w:val="21"/>
        </w:rPr>
        <w:t>A: Define a job that uses the trigger keyword with an include to the child pipeline YAML and an optional strategy: depend. Example:</w:t>
        <w:br/>
        <w:br/>
        <w:t>parent-job:</w:t>
        <w:br/>
        <w:t xml:space="preserve">  stage: deploy</w:t>
        <w:br/>
        <w:t xml:space="preserve">  trigger:</w:t>
        <w:br/>
        <w:t xml:space="preserve">    include:</w:t>
        <w:br/>
        <w:t xml:space="preserve">      - local: path/to/child-pipeline.yml</w:t>
        <w:br/>
        <w:t xml:space="preserve">    strategy: depend</w:t>
        <w:br/>
        <w:br/>
        <w:t>You can also reference another project/ref:</w:t>
        <w:br/>
        <w:t xml:space="preserve">  trigger:</w:t>
        <w:br/>
        <w:t xml:space="preserve">    include:</w:t>
        <w:br/>
        <w:t xml:space="preserve">      - project: group/project</w:t>
        <w:br/>
        <w:t xml:space="preserve">        file: path/child.yml</w:t>
        <w:br/>
        <w:t xml:space="preserve">        ref: master</w:t>
        <w:br/>
        <w:t xml:space="preserve">    strategy: depend</w:t>
        <w:br/>
        <w:br/>
        <w:t>When the parent pipeline runs the job will create the child pipeline; verify in the pipeline graph (CI/CD &gt; Pipelines) where the child appears as a downstream pipeline and in the parent job trace which logs the created child pipeline ID and link.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Q5412. What are parent-child pipelines?</w:t>
      </w:r>
    </w:p>
    <w:p>
      <w:pPr>
        <w:spacing w:before="0" w:after="40"/>
      </w:pPr>
      <w:r>
        <w:rPr>
          <w:i/>
          <w:color w:val="888888"/>
          <w:sz w:val="18"/>
        </w:rPr>
        <w:t>GitLab CI/CD • Conceptual</w:t>
      </w:r>
    </w:p>
    <w:p>
      <w:pPr>
        <w:spacing w:after="160"/>
        <w:ind w:left="216"/>
      </w:pPr>
      <w:r>
        <w:rPr>
          <w:sz w:val="21"/>
        </w:rPr>
        <w:t>A: Parent-child pipelines in GitLab are pipelines that a parent pipeline creates dynamically by using a bridge/trigger job. In .gitlab-ci.yml you define a job with trigger.include (local/remote/file) or trigger.project/ref to start a child pipeline, for example:</w:t>
        <w:br/>
        <w:br/>
        <w:t>deploy:</w:t>
        <w:br/>
        <w:t xml:space="preserve">  trigger:</w:t>
        <w:br/>
        <w:t xml:space="preserve">    include: child.yml</w:t>
        <w:br/>
        <w:t xml:space="preserve">    strategy: depend</w:t>
        <w:br/>
        <w:br/>
        <w:t>"strategy: depend" makes the parent wait and adopt the child pipeline status. Child pipelines show nested in the pipeline graph and appear under the parent pipeline in the UI. You can list bridge jobs via the API GET /projects/:id/pipelines/:pipeline_id/bridges and inspect child pipeline IDs to verify creation and status.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Q5413. What are multi-project pipelines?</w:t>
      </w:r>
    </w:p>
    <w:p>
      <w:pPr>
        <w:spacing w:before="0" w:after="40"/>
      </w:pPr>
      <w:r>
        <w:rPr>
          <w:i/>
          <w:color w:val="888888"/>
          <w:sz w:val="18"/>
        </w:rPr>
        <w:t>GitLab CI/CD • Conceptual</w:t>
      </w:r>
    </w:p>
    <w:p>
      <w:pPr>
        <w:spacing w:after="160"/>
        <w:ind w:left="216"/>
      </w:pPr>
      <w:r>
        <w:rPr>
          <w:sz w:val="21"/>
        </w:rPr>
        <w:t>A: Multi-project pipelines in GitLab let one pipeline trigger and coordinate pipelines in other projects (downstream or child projects) so you can compose multi-repo workflows. In .gitlab-ci.yml you create a bridge job using the trigger keyword, for example:</w:t>
        <w:br/>
        <w:t>deploy-other:</w:t>
        <w:br/>
        <w:t xml:space="preserve">  trigger:</w:t>
        <w:br/>
        <w:t xml:space="preserve">    project: group/other-project</w:t>
        <w:br/>
        <w:t xml:space="preserve">    branch: main</w:t>
        <w:br/>
        <w:t xml:space="preserve">    strategy: depend</w:t>
        <w:br/>
        <w:t>Using strategy: depend makes the upstream pipeline wait and reflect downstream status. You can also trigger pipelines via the API POST /projects/:id/trigger/pipeline with a trigger token. Verify relationships in the UI pipeline graph or via API GET /projects/:id/pipelines/:pipeline_id/bridges to list bridge jobs and downstream pipeline IDs.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Q5414. How do you reuse GitLab pipeline templates?</w:t>
      </w:r>
    </w:p>
    <w:p>
      <w:pPr>
        <w:spacing w:before="0" w:after="40"/>
      </w:pPr>
      <w:r>
        <w:rPr>
          <w:i/>
          <w:color w:val="888888"/>
          <w:sz w:val="18"/>
        </w:rPr>
        <w:t>GitLab CI/CD • Conceptual</w:t>
      </w:r>
    </w:p>
    <w:p>
      <w:pPr>
        <w:spacing w:after="160"/>
        <w:ind w:left="216"/>
      </w:pPr>
      <w:r>
        <w:rPr>
          <w:sz w:val="21"/>
        </w:rPr>
        <w:t>A: Use GitLab CI includes and job inheritance. Add shared templates via include: (types: template, local, remote, project) then extend jobs or hidden anchors. Example snippet:</w:t>
        <w:br/>
        <w:t>include:</w:t>
        <w:br/>
        <w:t xml:space="preserve">  - project: 'group/shared-ci'</w:t>
        <w:br/>
        <w:t xml:space="preserve">    file: '/templates/build.yml'</w:t>
        <w:br/>
        <w:t xml:space="preserve">    ref: 'v1.2.0'</w:t>
        <w:br/>
        <w:t>job:</w:t>
        <w:br/>
        <w:t xml:space="preserve">  stage: build</w:t>
        <w:br/>
        <w:t xml:space="preserve">  extends: .shared-build</w:t>
        <w:br/>
        <w:t xml:space="preserve">  script:</w:t>
        <w:br/>
        <w:t xml:space="preserve">    - make build</w:t>
        <w:br/>
        <w:br/>
        <w:t>You can also include built-in templates with include: - template: 'Auto-DevOps.gitlab-ci.yml' or reuse YAML anchors (&amp;/*) for small fragments. Verify by pushing a commit to trigger the pipeline, inspect CI/CD &gt; Pipelines or use the CI Lint API: curl --header "PRIVATE-TOKEN:TOKEN" --data '{"content":"&lt;your .gitlab-ci.yml&gt;"}' "https://gitlab.com/api/v4/projects/:id/ci/lint".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Q5415. How do you run jobs in parallel?</w:t>
      </w:r>
    </w:p>
    <w:p>
      <w:pPr>
        <w:spacing w:before="0" w:after="40"/>
      </w:pPr>
      <w:r>
        <w:rPr>
          <w:i/>
          <w:color w:val="888888"/>
          <w:sz w:val="18"/>
        </w:rPr>
        <w:t>GitLab CI/CD • Conceptual</w:t>
      </w:r>
    </w:p>
    <w:p>
      <w:pPr>
        <w:spacing w:after="160"/>
        <w:ind w:left="216"/>
      </w:pPr>
      <w:r>
        <w:rPr>
          <w:sz w:val="21"/>
        </w:rPr>
        <w:t>A: Use the CI/CD keyword parallel in job definitions. Example integer form runs N identical parallel instances and exposes CI_NODE_INDEX and CI_NODE_TOTAL to each runner:</w:t>
        <w:br/>
        <w:t>job:</w:t>
        <w:br/>
        <w:t xml:space="preserve">  stage: test</w:t>
        <w:br/>
        <w:t xml:space="preserve">  parallel: 4</w:t>
        <w:br/>
        <w:t xml:space="preserve">  script:</w:t>
        <w:br/>
        <w:t xml:space="preserve">    - echo "node $CI_NODE_INDEX of $CI_NODE_TOTAL"</w:t>
        <w:br/>
        <w:br/>
        <w:t>You can also use parallel:matrix to create distinct variable combinations:</w:t>
        <w:br/>
        <w:t>job:</w:t>
        <w:br/>
        <w:t xml:space="preserve">  parallel:</w:t>
        <w:br/>
        <w:t xml:space="preserve">    matrix:</w:t>
        <w:br/>
        <w:t xml:space="preserve">      - VAR: ["a","b"]</w:t>
        <w:br/>
        <w:t xml:space="preserve">      - ENV: ["staging","prod"]</w:t>
        <w:br/>
        <w:br/>
        <w:t>Ensure jobs are in the same stage (no needs/dependencies) so they can execute concurrently, and avoid resource_group conflicts which serialize. Verify with the Pipeline &gt; Jobs UI or the API GET /projects/:id/pipelines/:pipeline_id/jobs to confirm multiple job entries and their CI_NODE_INDEX values.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Q5416. How do you integrate SonarQube with GitLab?</w:t>
      </w:r>
    </w:p>
    <w:p>
      <w:pPr>
        <w:spacing w:before="0" w:after="40"/>
      </w:pPr>
      <w:r>
        <w:rPr>
          <w:i/>
          <w:color w:val="888888"/>
          <w:sz w:val="18"/>
        </w:rPr>
        <w:t>GitLab CI/CD • Conceptual</w:t>
      </w:r>
    </w:p>
    <w:p>
      <w:pPr>
        <w:spacing w:after="160"/>
        <w:ind w:left="216"/>
      </w:pPr>
      <w:r>
        <w:rPr>
          <w:sz w:val="21"/>
        </w:rPr>
        <w:t>A: Create a SonarQube project and add a CI token in SonarQube (Administration → Security → Tokens). In GitLab create CI variables SONAR_HOST_URL and SONAR_TOKEN (protected/masked). In .gitlab-ci.yml run the scanner (example using the docker image):</w:t>
        <w:br/>
        <w:br/>
        <w:t>sonarqube_scan:</w:t>
        <w:br/>
        <w:t xml:space="preserve">  image: sonarsource/sonar-scanner-cli:latest</w:t>
        <w:br/>
        <w:t xml:space="preserve">  script:</w:t>
        <w:br/>
        <w:t xml:space="preserve">    - sonar-scanner -Dsonar.projectKey=myproj -Dsonar.host.url="$SONAR_HOST_URL" -Dsonar.login="$SONAR_TOKEN"</w:t>
        <w:br/>
        <w:br/>
        <w:t>For Maven: mvn sonar:sonar -Dsonar.host.url="$SONAR_HOST_URL" -Dsonar.login="$SONAR_TOKEN". To gate merge requests poll SonarQube APIs: fetch ce task id from pipeline log, poll /api/ce/task?id=TASK_ID, then call /api/qualitygates/project_status?analysisId=ANALYSIS_ID and fail the job on non-PASSED status. Verify by checking pipeline logs, the SonarQube project dashboard, and MR decoration (requires SonarQube Developer+ ALM/GitLab integration).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Q5417. How do you troubleshoot a GitLab Runner?</w:t>
      </w:r>
    </w:p>
    <w:p>
      <w:pPr>
        <w:spacing w:before="0" w:after="40"/>
      </w:pPr>
      <w:r>
        <w:rPr>
          <w:i/>
          <w:color w:val="888888"/>
          <w:sz w:val="18"/>
        </w:rPr>
        <w:t>GitLab CI/CD • Troubleshooting</w:t>
      </w:r>
    </w:p>
    <w:p>
      <w:pPr>
        <w:spacing w:after="160"/>
        <w:ind w:left="216"/>
      </w:pPr>
      <w:r>
        <w:rPr>
          <w:sz w:val="21"/>
        </w:rPr>
        <w:t>A: Check the runner process and version: sudo systemctl status gitlab-runner &amp;&amp; gitlab-runner --version. Tail logs: sudo journalctl -u gitlab-runner -f. Validate registration and connectivity: sudo gitlab-runner verify and inspect /etc/gitlab-runner/config.toml for token, URL and executor. For Docker executor, confirm images/containers with docker ps and docker logs &lt;container-id&gt;. For job-level debugging enable CI_DEBUG_TRACE=true in the job or run gitlab-runner run --debug locally to reproduce. Use the GitLab API to list runners: curl --header "PRIVATE-TOKEN: $TOKEN" "https://gitlab.example.com/api/v4/runners/all" and check job traces in the UI (CI/CD → Jobs). Restart with sudo systemctl restart gitlab-runner and re-verify.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Q5418. How do you scale GitLab Runners?</w:t>
      </w:r>
    </w:p>
    <w:p>
      <w:pPr>
        <w:spacing w:before="0" w:after="40"/>
      </w:pPr>
      <w:r>
        <w:rPr>
          <w:i/>
          <w:color w:val="888888"/>
          <w:sz w:val="18"/>
        </w:rPr>
        <w:t>GitLab CI/CD • Conceptual</w:t>
      </w:r>
    </w:p>
    <w:p>
      <w:pPr>
        <w:spacing w:after="160"/>
        <w:ind w:left="216"/>
      </w:pPr>
      <w:r>
        <w:rPr>
          <w:sz w:val="21"/>
        </w:rPr>
        <w:t>A: Set global concurrency in /etc/gitlab-runner/config.toml (e.g. concurrent = 50) and set per-runner limits with the runner's limit field. Use scalable executors: for Kubernetes, register runners with executor = "kubernetes" (gitlab-runner register --executor kubernetes) and deploy via the official Helm chart (gitlab/gitlab-runner) e.g. helm install gitlab-runner gitlab/gitlab-runner --namespace gitlab-runner --set runnerRegistrationToken=TOKEN --set concurrent=50. For Docker autoscaling use the docker+machine executor (executor = "docker+machine") with [runners.machine] settings (MachineDriver, MachineOptions) to spin VMs on demand. Verify scaling with gitlab-runner verify and in-cluster checks: kubectl get pods -n gitlab-runner, kubectl get hpa or nodes; GitLab UI shows runner online and active job count.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Q5419. How do you implement approval gates?</w:t>
      </w:r>
    </w:p>
    <w:p>
      <w:pPr>
        <w:spacing w:before="0" w:after="40"/>
      </w:pPr>
      <w:r>
        <w:rPr>
          <w:i/>
          <w:color w:val="888888"/>
          <w:sz w:val="18"/>
        </w:rPr>
        <w:t>GitLab CI/CD • Conceptual</w:t>
      </w:r>
    </w:p>
    <w:p>
      <w:pPr>
        <w:spacing w:after="160"/>
        <w:ind w:left="216"/>
      </w:pPr>
      <w:r>
        <w:rPr>
          <w:sz w:val="21"/>
        </w:rPr>
        <w:t>A: Implement gates by making deployments manual and auditable and by requiring approvals at merge or environment level. In GitLab CI/CD use a manual deploy job (when: manual, allow_failure: false) or protect an environment and configure required approvers (Project &gt; Settings &gt; CI/CD &gt; Protected environments) so only specified users can deploy. Verify via the pipeline UI (manual job shows a “play” button) or via API: GET /projects/:id/jobs and GET /projects/:id/pipelines/:pipeline_id to confirm the job is pending/manual. For GitOps (Argo CD/Flux) disable automated sync and require human-triggered sync (argocd app sync &lt;app-name&gt;) or resume Kustomization (flux resume kustomization &lt;name&gt;), and verify via argocd app get &lt;app-name&gt; or flux get kustomizations to confirm synchronization state.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Q5420. How do you retain artifacts?</w:t>
      </w:r>
    </w:p>
    <w:p>
      <w:pPr>
        <w:spacing w:before="0" w:after="40"/>
      </w:pPr>
      <w:r>
        <w:rPr>
          <w:i/>
          <w:color w:val="888888"/>
          <w:sz w:val="18"/>
        </w:rPr>
        <w:t>GitLab CI/CD • Conceptual</w:t>
      </w:r>
    </w:p>
    <w:p>
      <w:pPr>
        <w:spacing w:after="160"/>
        <w:ind w:left="216"/>
      </w:pPr>
      <w:r>
        <w:rPr>
          <w:sz w:val="21"/>
        </w:rPr>
        <w:t>A: Define artifacts in the job, set expiration or never expire, and optionally force creation on failures. Example .gitlab-ci.yml:</w:t>
        <w:br/>
        <w:br/>
        <w:t>build:</w:t>
        <w:br/>
        <w:t xml:space="preserve">  stage: build</w:t>
        <w:br/>
        <w:t xml:space="preserve">  script: make artifact</w:t>
        <w:br/>
        <w:t xml:space="preserve">  artifacts:</w:t>
        <w:br/>
        <w:t xml:space="preserve">    paths:</w:t>
        <w:br/>
        <w:t xml:space="preserve">      - dist/</w:t>
        <w:br/>
        <w:t xml:space="preserve">    when: always</w:t>
        <w:br/>
        <w:t xml:space="preserve">    expire_in: 'never'</w:t>
        <w:br/>
        <w:br/>
        <w:t>To retroactively retain a job’s artifacts via API (prevents scheduled expiration): POST /projects/:id/jobs/:job_id/artifacts/keep with a valid PRIVATE-TOKEN header. Verify retention by viewing the job’s Artifacts section in the pipeline UI or by GET /projects/:id/jobs/:job_id/artifacts (returns 200 and the archive). Use the “Keep artifacts” button in the job page for manual retention.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Q5421. How do you optimize GitLab pipeline performance?</w:t>
      </w:r>
    </w:p>
    <w:p>
      <w:pPr>
        <w:spacing w:before="0" w:after="40"/>
      </w:pPr>
      <w:r>
        <w:rPr>
          <w:i/>
          <w:color w:val="888888"/>
          <w:sz w:val="18"/>
        </w:rPr>
        <w:t>GitLab CI/CD • Conceptual</w:t>
      </w:r>
    </w:p>
    <w:p>
      <w:pPr>
        <w:spacing w:after="160"/>
        <w:ind w:left="216"/>
      </w:pPr>
      <w:r>
        <w:rPr>
          <w:sz w:val="21"/>
        </w:rPr>
        <w:t>A: Use DAGs, caching, and lightweight checkouts: convert sequential stages to needs: to run jobs in parallel when safe; use parallel: or parallel:matrix for sharding. Configure cache:key and cache:policy: pull-push with specific paths to reuse build outputs; set artifacts:expire_in to save storage. Set CI variables GIT_STRATEGY=fetch and GIT_DEPTH=1 to speed clones. Use rules:changes / only: to avoid running irrelevant pipelines. Scale runners (gitlab-runner autoscale or more runners in config.toml with concurrent) and use dedicated tags for heavy jobs. Verify by checking job logs for “Restored cache” and pipeline duration in Project &gt; Analytics &gt; CI/CD or via API: curl -H "PRIVATE-TOKEN: $TOKEN" "https://gitlab.example.com/api/v4/projects/:id/pipelines" and inspect duration fields.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Q5422. Where is the Bitbucket pipeline configuration stored?</w:t>
      </w:r>
    </w:p>
    <w:p>
      <w:pPr>
        <w:spacing w:before="0" w:after="40"/>
      </w:pPr>
      <w:r>
        <w:rPr>
          <w:i/>
          <w:color w:val="888888"/>
          <w:sz w:val="18"/>
        </w:rPr>
        <w:t>Bitbucket Pipelines • Conceptual</w:t>
      </w:r>
    </w:p>
    <w:p>
      <w:pPr>
        <w:spacing w:after="160"/>
        <w:ind w:left="216"/>
      </w:pPr>
      <w:r>
        <w:rPr>
          <w:sz w:val="21"/>
        </w:rPr>
        <w:t>A: The Bitbucket Pipeline configuration lives in the repository root as a YAML file named bitbucket-pipelines.yml and is version controlled like any other file. Pipelines use the file from the commit/branch being built, so branch-specific configs are supported. You can verify locally by cloning and inspecting the file (git clone &lt;repo&gt;; cat bitbucket-pipelines.yml) or via the REST API (GET https://api.bitbucket.org/2.0/repositories/{workspace}/{repo_slug}/src/{commit}/bitbucket-pipelines.yml). Runtime variables and deployments are configured separately in the repository’s Pipelines settings (Repository variables, Deployment variables) in the Bitbucket UI.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Q5423. Explain the Bitbucket infrastructure pipeline you use.</w:t>
      </w:r>
    </w:p>
    <w:p>
      <w:pPr>
        <w:spacing w:before="0" w:after="40"/>
      </w:pPr>
      <w:r>
        <w:rPr>
          <w:i/>
          <w:color w:val="888888"/>
          <w:sz w:val="18"/>
        </w:rPr>
        <w:t>Bitbucket Pipelines • Conceptual</w:t>
      </w:r>
    </w:p>
    <w:p>
      <w:pPr>
        <w:spacing w:after="160"/>
        <w:ind w:left="216"/>
      </w:pPr>
      <w:r>
        <w:rPr>
          <w:sz w:val="21"/>
        </w:rPr>
        <w:t>A: [CONTEXT] I maintain a Pipelines YAML that builds Docker images, runs unit/integration tests, and deploys to Kubernetes. [ACTION] Pipeline steps: docker build -t repo/image:$BITBUCKET_BUILD_NUMBER .; echo $AWS_SECRET | docker login --username AWS --password-stdin $AWS_ACCOUNT.dkr.ecr.$AWS_REGION.amazonaws.com; docker tag repo/image:$BITBUCKET_BUILD_NUMBER $AWS_ACCOUNT.dkr.ecr.$AWS_REGION.amazonaws.com/repo/image:$BITBUCKET_BUILD_NUMBER; docker push ...; kubectl apply -f k8s/; kubectl rollout status deployment/my-app --namespace prod; and run smoke tests with curl http://my-app.prod.svc.cluster.local/health. SSH keys and AWS creds are stored in Repository variables and Bitbucket SSH keys. [RESULT] Success is confirmed by docker push exit 0, kubectl rollout status reporting “successfully rolled out,” and passing HTTP 200 health checks.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Q5424. How do you trigger a Bitbucket pipeline?</w:t>
      </w:r>
    </w:p>
    <w:p>
      <w:pPr>
        <w:spacing w:before="0" w:after="40"/>
      </w:pPr>
      <w:r>
        <w:rPr>
          <w:i/>
          <w:color w:val="888888"/>
          <w:sz w:val="18"/>
        </w:rPr>
        <w:t>Bitbucket Pipelines • Conceptual</w:t>
      </w:r>
    </w:p>
    <w:p>
      <w:pPr>
        <w:spacing w:after="160"/>
        <w:ind w:left="216"/>
      </w:pPr>
      <w:r>
        <w:rPr>
          <w:sz w:val="21"/>
        </w:rPr>
        <w:t>A: A pipeline is started by any pipeline trigger defined in bitbucket-pipelines.yml or by explicit user/API actions. Common triggers: push to a branch with a matching branch pattern (e.g., git push origin main), pull-request creation/updates, new tags, or manual/custom pipelines defined under "custom" that you run from the UI “Run pipeline” button. You can also start pipelines programmatically via the REST API: POST https://api.bitbucket.org/2.0/repositories/{workspace}/{repo_slug}/pipelines/ with JSON like {"target":{"ref_type":"branch","type":"pipeline_ref_target","ref_name":"main"}} using curl -u username:app_password -H "Content-Type: application/json" -d '&lt;json&gt;'. Verify by viewing the pipeline in the Bitbucket UI or GET /2.0/repositories/{workspace}/{repo_slug}/pipelines/?sort=-created_on.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Q5425. How do you trigger a custom pipeline manually?</w:t>
      </w:r>
    </w:p>
    <w:p>
      <w:pPr>
        <w:spacing w:before="0" w:after="40"/>
      </w:pPr>
      <w:r>
        <w:rPr>
          <w:i/>
          <w:color w:val="888888"/>
          <w:sz w:val="18"/>
        </w:rPr>
        <w:t>Bitbucket Pipelines • Conceptual</w:t>
      </w:r>
    </w:p>
    <w:p>
      <w:pPr>
        <w:spacing w:after="160"/>
        <w:ind w:left="216"/>
      </w:pPr>
      <w:r>
        <w:rPr>
          <w:sz w:val="21"/>
        </w:rPr>
        <w:t>A: Define the custom pipeline under the custom: key in bitbucket-pipelines.yml, e.g.</w:t>
        <w:br/>
        <w:t>custom:</w:t>
        <w:br/>
        <w:t xml:space="preserve">  my-custom:</w:t>
        <w:br/>
        <w:t xml:space="preserve">    - step: [...]</w:t>
        <w:br/>
        <w:br/>
        <w:t>Manually trigger it from the UI: Repository → Pipelines → Run pipeline, pick the branch and select the custom pipeline name, then Run.</w:t>
        <w:br/>
        <w:br/>
        <w:t>Or trigger via the REST API:</w:t>
        <w:br/>
        <w:t>curl -u USER:APP_PASSWORD -X POST "https://api.bitbucket.org/2.0/repositories/WORKSPACE/REPO_SLUG/pipelines/" \</w:t>
        <w:br/>
        <w:t xml:space="preserve">  -H "Content-Type: application/json" \</w:t>
        <w:br/>
        <w:t xml:space="preserve">  -d '{"target":{"type":"pipeline_ref_target","ref_type":"branch","ref_name":"master","selector":{"type":"custom","pattern":"my-custom"}}}'</w:t>
        <w:br/>
        <w:br/>
        <w:t>Verify start/status in the Pipelines UI or GET the pipeline resource at /2.0/repositories/{workspace}/{repo_slug}/pipelines/{uuid}.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Q5426. How do you use pipeline artifacts?</w:t>
      </w:r>
    </w:p>
    <w:p>
      <w:pPr>
        <w:spacing w:before="0" w:after="40"/>
      </w:pPr>
      <w:r>
        <w:rPr>
          <w:i/>
          <w:color w:val="888888"/>
          <w:sz w:val="18"/>
        </w:rPr>
        <w:t>Bitbucket Pipelines • Conceptual</w:t>
      </w:r>
    </w:p>
    <w:p>
      <w:pPr>
        <w:spacing w:after="160"/>
        <w:ind w:left="216"/>
      </w:pPr>
      <w:r>
        <w:rPr>
          <w:sz w:val="21"/>
        </w:rPr>
        <w:t>A: In Bitbucket Pipelines you declare artifacts in bitbucket-pipelines.yml under a step using the artifacts key; any paths listed are archived after that step and made available to subsequent steps and to download from the build’s Artifacts tab. Example:</w:t>
        <w:br/>
        <w:br/>
        <w:t>pipelines:</w:t>
        <w:br/>
        <w:t xml:space="preserve">  default:</w:t>
        <w:br/>
        <w:t xml:space="preserve">    - step:</w:t>
        <w:br/>
        <w:t xml:space="preserve">        name: Build</w:t>
        <w:br/>
        <w:t xml:space="preserve">        script:</w:t>
        <w:br/>
        <w:t xml:space="preserve">          - mkdir -p build &amp;&amp; echo ok &gt; build/output.txt</w:t>
        <w:br/>
        <w:t xml:space="preserve">        artifacts:</w:t>
        <w:br/>
        <w:t xml:space="preserve">          - build/**</w:t>
        <w:br/>
        <w:t xml:space="preserve">    - step:</w:t>
        <w:br/>
        <w:t xml:space="preserve">        name: Test</w:t>
        <w:br/>
        <w:t xml:space="preserve">        script:</w:t>
        <w:br/>
        <w:t xml:space="preserve">          - ls -la build</w:t>
        <w:br/>
        <w:t xml:space="preserve">          - cat build/output.txt</w:t>
        <w:br/>
        <w:br/>
        <w:t>Artifacts preserve file permissions and relative paths and appear in the workspace of later steps so you can verify with ls or cat as shown.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Q5427. How do you troubleshoot a failed Bitbucket pipeline?</w:t>
      </w:r>
    </w:p>
    <w:p>
      <w:pPr>
        <w:spacing w:before="0" w:after="40"/>
      </w:pPr>
      <w:r>
        <w:rPr>
          <w:i/>
          <w:color w:val="888888"/>
          <w:sz w:val="18"/>
        </w:rPr>
        <w:t>Bitbucket Pipelines • Troubleshooting</w:t>
      </w:r>
    </w:p>
    <w:p>
      <w:pPr>
        <w:spacing w:after="160"/>
        <w:ind w:left="216"/>
      </w:pPr>
      <w:r>
        <w:rPr>
          <w:sz w:val="21"/>
        </w:rPr>
        <w:t>A: Inspect the pipeline step logs in the Bitbucket UI first and note the failing step’s exit code and stderr. Use the REST API to fetch details (example: curl -u user:app_password "https://api.bitbucket.org/2.0/repositories/{workspace}/{repo_slug}/pipelines/{pipeline_uuid}/steps/"). Verify environment: confirm repository and deployment variables in Repository settings → Pipelines, and that secured variables aren’t masked. Reproduce the failing command locally with the same Docker image (docker pull IMAGE &amp;&amp; docker run --rm -v "$(pwd)":/workspace IMAGE /bin/sh -c "your build/test command") to isolate code vs infra. For self-hosted runners, check host and container logs (journalctl -u &lt;runner-service&gt; --since "1 hour ago" and docker logs &lt;container&gt;). Rerun the pipeline after fixes and confirm success in the UI and via the API.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Q5428. How do you migrate a pipeline from GitHub or GitLab to Bitbucket?</w:t>
      </w:r>
    </w:p>
    <w:p>
      <w:pPr>
        <w:spacing w:before="0" w:after="40"/>
      </w:pPr>
      <w:r>
        <w:rPr>
          <w:i/>
          <w:color w:val="888888"/>
          <w:sz w:val="18"/>
        </w:rPr>
        <w:t>Bitbucket Pipelines • Conceptual</w:t>
      </w:r>
    </w:p>
    <w:p>
      <w:pPr>
        <w:spacing w:after="160"/>
        <w:ind w:left="216"/>
      </w:pPr>
      <w:r>
        <w:rPr>
          <w:sz w:val="21"/>
        </w:rPr>
        <w:t>A: Create a Bitbucket repo, add it as a remote, and push code and tags: git remote add bitbucket git@bitbucket.org:WORKSPACE/REPO.git &amp;&amp; git push -u bitbucket --all &amp;&amp; git push bitbucket --tags. Replace your CI file by authoring bitbucket-pipelines.yml using steps, services, image, caches, and artifacts. Move secrets into Repository settings → Pipelines → Repository variables (or use Deployment variables). Add SSH keys in Repository settings → SSH keys or use Workspace keys for shared access. Enable Pipelines in Repository settings and trigger a build by pushing a commit; view logs in the Pipelines UI. To trigger programmatically use the REST API: POST /2.0/repositories/{workspace}/{repo_slug}/pipelines/ with a JSON target. Validate converted steps by running full branch builds and checking artifact/cache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Q5429. What are the core principles of GitOps?</w:t>
      </w:r>
    </w:p>
    <w:p>
      <w:pPr>
        <w:spacing w:before="0" w:after="40"/>
      </w:pPr>
      <w:r>
        <w:rPr>
          <w:i/>
          <w:color w:val="888888"/>
          <w:sz w:val="18"/>
        </w:rPr>
        <w:t>Argo CD and GitOps • Conceptual</w:t>
      </w:r>
    </w:p>
    <w:p>
      <w:pPr>
        <w:spacing w:after="160"/>
        <w:ind w:left="216"/>
      </w:pPr>
      <w:r>
        <w:rPr>
          <w:sz w:val="21"/>
        </w:rPr>
        <w:t>A: GitOps core principles: declare the desired system state in Git as the single source of truth (manifests, Helm charts, Kustomize), use Git’s versioned history and PR workflow for intent and audit (git commit, git log, pull requests), and ensure an automated, pull-based controller reconciles cluster state to Git (Argo CD: argocd app sync/status, Flux: flux reconcile). Continuously detect and remediate drift (controllers perform reconciliation loops; verify with kubectl diff or argocd app diff), enforce immutability and auditable changes via Git policies, and provide observability and alerting for divergence (argocd app list/status, kubectl get pods/services). These together enable reproducible, auditable, and self-healing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Q5430. What is Argo CD?</w:t>
      </w:r>
    </w:p>
    <w:p>
      <w:pPr>
        <w:spacing w:before="0" w:after="40"/>
      </w:pPr>
      <w:r>
        <w:rPr>
          <w:i/>
          <w:color w:val="888888"/>
          <w:sz w:val="18"/>
        </w:rPr>
        <w:t>Argo CD and GitOps • Conceptual</w:t>
      </w:r>
    </w:p>
    <w:p>
      <w:pPr>
        <w:spacing w:after="160"/>
        <w:ind w:left="216"/>
      </w:pPr>
      <w:r>
        <w:rPr>
          <w:sz w:val="21"/>
        </w:rPr>
        <w:t>A: Argo CD is a declarative, GitOps continuous delivery tool for Kubernetes that continuously ensures cluster state matches manifests stored in Git. It runs as a Kubernetes controller and API server (CRD type Application) and supports plain YAML, Kustomize, Helm, Jsonnet and Helm image/OCI registries. Common operations use the argocd CLI or REST/gRPC API: argocd login, argocd app create, argocd app sync, argocd app diff, argocd app rollback. Verify installation with kubectl get pods -n argocd and view managed apps via argocd app list or kubectl get applications.argoproj.io -n argocd; sync status appears in argocd app get &lt;APP&gt;. It supports automated sync, health checks, hooks, RBAC and SSO (OIDC/LDAP).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Q5431. Why is Argo CD considered a pull-based tool?</w:t>
      </w:r>
    </w:p>
    <w:p>
      <w:pPr>
        <w:spacing w:before="0" w:after="40"/>
      </w:pPr>
      <w:r>
        <w:rPr>
          <w:i/>
          <w:color w:val="888888"/>
          <w:sz w:val="18"/>
        </w:rPr>
        <w:t>Argo CD and GitOps • Conceptual</w:t>
      </w:r>
    </w:p>
    <w:p>
      <w:pPr>
        <w:spacing w:after="160"/>
        <w:ind w:left="216"/>
      </w:pPr>
      <w:r>
        <w:rPr>
          <w:sz w:val="21"/>
        </w:rPr>
        <w:t>A: Argo CD is considered a pull-based tool because it uses GitOps principles to manage applications in a centralized, version-controlled manner. When an application is updated in the Git repository, Argo CD automatically detects the changes and triggers a new deployment. This process is initiated by the developer pushing code updates to the remote repository, which then triggers the deployment pipeline. The pull-based nature of Argo CD ensures that deployments are always based on the latest version of the code, reducing the risk of manual errors or outdated configurations.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Q5432. What is an Argo CD Application?</w:t>
      </w:r>
    </w:p>
    <w:p>
      <w:pPr>
        <w:spacing w:before="0" w:after="40"/>
      </w:pPr>
      <w:r>
        <w:rPr>
          <w:i/>
          <w:color w:val="888888"/>
          <w:sz w:val="18"/>
        </w:rPr>
        <w:t>Argo CD and GitOps • Conceptual</w:t>
      </w:r>
    </w:p>
    <w:p>
      <w:pPr>
        <w:spacing w:after="160"/>
        <w:ind w:left="216"/>
      </w:pPr>
      <w:r>
        <w:rPr>
          <w:sz w:val="21"/>
        </w:rPr>
        <w:t>A: An Argo CD Application is a cluster-scoped Kubernetes CRD (kind: Application, apiVersion: argoproj.io/v1beta1) that declaratively binds a Git/Helm/OCI source (spec.source: repoURL, path, targetRevision) to a target cluster/namespace (spec.destination: server, namespace) and an Argo CD Project (spec.project). The Argo CD controller continuously reconciles the live state to spec, exposing status.sync.status and status.health.status. Optional spec.syncPolicy.automated can enable automatic sync with spec.syncPolicy.automated.prune and .selfHeal. Create with kubectl apply -f app.yaml or argocd app create, sync with argocd app sync &lt;name&gt;, and inspect with kubectl get applications.argoproj.io -n argocd or argocd app get &lt;name&gt;.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Q5433. What is an Argo CD Project?</w:t>
      </w:r>
    </w:p>
    <w:p>
      <w:pPr>
        <w:spacing w:before="0" w:after="40"/>
      </w:pPr>
      <w:r>
        <w:rPr>
          <w:i/>
          <w:color w:val="888888"/>
          <w:sz w:val="18"/>
        </w:rPr>
        <w:t>Argo CD and GitOps • Conceptual</w:t>
      </w:r>
    </w:p>
    <w:p>
      <w:pPr>
        <w:spacing w:after="160"/>
        <w:ind w:left="216"/>
      </w:pPr>
      <w:r>
        <w:rPr>
          <w:sz w:val="21"/>
        </w:rPr>
        <w:t>A: An Argo CD Project (AppProject CRD, apiVersion argoproj.io/v1alpha1, kind AppProject) is a namespaced logical boundary that groups applications and enforces multi-tenant policies. It declares allowed source repositories (spec.sourceRepos), allowed destinations as server/namespace pairs (spec.destinations), cluster- and namespace-level resource allow/deny lists (spec.clusterResourceWhitelist/Blacklist, spec.namespaceResourceWhitelist), and project roles/policyRules for scoped RBAC and token issuance. Projects are created with kubectl apply -f project.yaml or argocd proj create &lt;name&gt;, and you can list them with kubectl get appprojects -n argocd. Use kubectl describe appproject &lt;name&gt; -n argocd or the Argo CD API to verify effective restrictions and role bindings.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Q5434. What is the desired state?</w:t>
      </w:r>
    </w:p>
    <w:p>
      <w:pPr>
        <w:spacing w:before="0" w:after="40"/>
      </w:pPr>
      <w:r>
        <w:rPr>
          <w:i/>
          <w:color w:val="888888"/>
          <w:sz w:val="18"/>
        </w:rPr>
        <w:t>Argo CD and GitOps • Conceptual</w:t>
      </w:r>
    </w:p>
    <w:p>
      <w:pPr>
        <w:spacing w:after="160"/>
        <w:ind w:left="216"/>
      </w:pPr>
      <w:r>
        <w:rPr>
          <w:sz w:val="21"/>
        </w:rPr>
        <w:t>A: The desired state is the declarative representation of application and infrastructure resources stored as the single source of truth (typically Git manifests, Helm charts or Kustomize overlays) that an operator expects the cluster to have. In GitOps systems like Argo CD the application-controller continuously compares live cluster objects to those manifests and reconciles differences: use argocd app diff &lt;app-name&gt; to see drift, argocd app sync &lt;app-name&gt; to apply, and argocd app status or kubectl get &lt;resource&gt; -o yaml to verify. Reconciliation runs repeatedly and will retry per controller logic until live state matches the Git-declared desired state.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Q5435. What is the live state?</w:t>
      </w:r>
    </w:p>
    <w:p>
      <w:pPr>
        <w:spacing w:before="0" w:after="40"/>
      </w:pPr>
      <w:r>
        <w:rPr>
          <w:i/>
          <w:color w:val="888888"/>
          <w:sz w:val="18"/>
        </w:rPr>
        <w:t>Argo CD and GitOps • Conceptual</w:t>
      </w:r>
    </w:p>
    <w:p>
      <w:pPr>
        <w:spacing w:after="160"/>
        <w:ind w:left="216"/>
      </w:pPr>
      <w:r>
        <w:rPr>
          <w:sz w:val="21"/>
        </w:rPr>
        <w:t>A: The live state is the actual, current state of Kubernetes resources in a cluster as observed through the Kubernetes API server (etcd-backed), e.g., Deployments, Pods, Services, ConfigMaps. It is what is running now and can be verified with kubectl (for example: kubectl get deploy -n myns, kubectl get pod -n myns -o wide, kubectl get &lt;kind&gt; &lt;name&gt; -n myns -o yaml, kubectl describe &lt;kind&gt; &lt;name&gt; -n myns). In GitOps/Argo CD, the live state is compared to the desired state in Git; use argocd app get &lt;app&gt; and argocd app diff &lt;app&gt; to see mismatches and argocd app sync &lt;app&gt; to reconcile.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Q5436. What is sync status?</w:t>
      </w:r>
    </w:p>
    <w:p>
      <w:pPr>
        <w:spacing w:before="0" w:after="40"/>
      </w:pPr>
      <w:r>
        <w:rPr>
          <w:i/>
          <w:color w:val="888888"/>
          <w:sz w:val="18"/>
        </w:rPr>
        <w:t>Argo CD and GitOps • Conceptual</w:t>
      </w:r>
    </w:p>
    <w:p>
      <w:pPr>
        <w:spacing w:after="160"/>
        <w:ind w:left="216"/>
      </w:pPr>
      <w:r>
        <w:rPr>
          <w:sz w:val="21"/>
        </w:rPr>
        <w:t>A: Sync status in Argo CD indicates whether an Application’s live Kubernetes resources match the desired manifests stored in Git. The Application CRD exposes .status.sync.status with values Synced, OutOfSync, or Unknown and .status.sync.revision showing the Git commit reconciled. Argo CD performs manifest generation (kustomize/helm/plugins) then compares generated manifests to live objects; missing, extra, or modified resources yield OutOfSync. Verify with: argocd app get &lt;app-name&gt; (shows SYNC STATUS and HEALTH STATUS) and argocd app diff &lt;app-name&gt; to show differences, or inspect .status.sync in kubectl get application &lt;app-name&gt; -o yaml. Sync policies (automatic vs manual) control whether Argo CD will reconcile OutOfSync state automatically.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Q5437. What is health status?</w:t>
      </w:r>
    </w:p>
    <w:p>
      <w:pPr>
        <w:spacing w:before="0" w:after="40"/>
      </w:pPr>
      <w:r>
        <w:rPr>
          <w:i/>
          <w:color w:val="888888"/>
          <w:sz w:val="18"/>
        </w:rPr>
        <w:t>Argo CD and GitOps • Conceptual</w:t>
      </w:r>
    </w:p>
    <w:p>
      <w:pPr>
        <w:spacing w:after="160"/>
        <w:ind w:left="216"/>
      </w:pPr>
      <w:r>
        <w:rPr>
          <w:sz w:val="21"/>
        </w:rPr>
        <w:t>A: Health status in Argo CD is a controller-computed state that expresses whether a Kubernetes resource (or an Application) is functioning as intended. Common values are Healthy, Progressing, Degraded, Missing, Suspended, and Unknown. The controller evaluates live cluster state against expected manifests using built-in health checks per Kubernetes Kind (and any health overrides) and writes results into the Application CRD under status (e.g., status.resources[].health and status.health). Verify with the CLI: argocd app get &lt;app-name&gt; shows HEALTH for the app; or kubectl get application &lt;app-name&gt; -n argocd -o jsonpath='{.status.health.status}' to read the top-level health string directly.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Q5438. What does OutOfSync mean?</w:t>
      </w:r>
    </w:p>
    <w:p>
      <w:pPr>
        <w:spacing w:before="0" w:after="40"/>
      </w:pPr>
      <w:r>
        <w:rPr>
          <w:i/>
          <w:color w:val="888888"/>
          <w:sz w:val="18"/>
        </w:rPr>
        <w:t>Argo CD and GitOps • Conceptual</w:t>
      </w:r>
    </w:p>
    <w:p>
      <w:pPr>
        <w:spacing w:after="160"/>
        <w:ind w:left="216"/>
      </w:pPr>
      <w:r>
        <w:rPr>
          <w:sz w:val="21"/>
        </w:rPr>
        <w:t>A: OutOfSync is an Argo CD SyncStatus indicating the live cluster resources differ from the Git repository’s desired manifests. Argo CD sets status.sync.status == "OutOfSync" when one or more resources have been added, deleted, or their manifests (spec/labels/annotations) diverge from the Git commit. Verify with: argocd app get &lt;app-name&gt; (shows "Sync Status: OutOfSync" and per-resource states) and argocd app diff &lt;app-name&gt; to view diffs, or argocd app resources &lt;app-name&gt; to list OUT_OF_SYNC items. Resolve by running argocd app sync &lt;app-name&gt;, or modifying Git manifests; check cluster events (kubectl get events) and resource YAMLs (kubectl get &lt;kind&gt;/&lt;name&gt; -o yaml) if drift persists.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Q5439. What is automatic synchronization?</w:t>
      </w:r>
    </w:p>
    <w:p>
      <w:pPr>
        <w:spacing w:before="0" w:after="40"/>
      </w:pPr>
      <w:r>
        <w:rPr>
          <w:i/>
          <w:color w:val="888888"/>
          <w:sz w:val="18"/>
        </w:rPr>
        <w:t>Argo CD and GitOps • Conceptual</w:t>
      </w:r>
    </w:p>
    <w:p>
      <w:pPr>
        <w:spacing w:after="160"/>
        <w:ind w:left="216"/>
      </w:pPr>
      <w:r>
        <w:rPr>
          <w:sz w:val="21"/>
        </w:rPr>
        <w:t>A: Automatic synchronization (auto-sync) in GitOps means Argo CD will proactively apply repository changes to the target cluster without manual intervention. In Argo CD this is configured per Application (CLI: argocd app set &lt;app&gt; --sync-policy automated [--auto-prune] [--self-heal]). The controller continuously compares the Git desired state with the live cluster; when it detects OutOfSync it creates a Sync operation and applies manifests using the configured generators (Kustomize/Helm/Directory). Verify with argocd app get &lt;app&gt; which shows "Sync Policy: Automated" and use kubectl get applications.argoproj.io &lt;app&gt; -n argocd -o yaml to inspect fields. Auto-prune removes resources deleted in Git; self-heal re-syncs drifted resources automatically.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Q5440. What is manual synchronization?</w:t>
      </w:r>
    </w:p>
    <w:p>
      <w:pPr>
        <w:spacing w:before="0" w:after="40"/>
      </w:pPr>
      <w:r>
        <w:rPr>
          <w:i/>
          <w:color w:val="888888"/>
          <w:sz w:val="18"/>
        </w:rPr>
        <w:t>Argo CD and GitOps • Conceptual</w:t>
      </w:r>
    </w:p>
    <w:p>
      <w:pPr>
        <w:spacing w:after="160"/>
        <w:ind w:left="216"/>
      </w:pPr>
      <w:r>
        <w:rPr>
          <w:sz w:val="21"/>
        </w:rPr>
        <w:t>A: Manual synchronization in GitOps/Argo CD is when an operator explicitly triggers reconciliation of an Application rather than relying on an automated syncPolicy. In Argo CD you run: argocd app sync &lt;app-name&gt; (optionally with --revision &lt;rev&gt;, --prune, or --force) or click the “Sync” button in the UI. The operation applies manifests from the Git revision to the cluster and updates Argo CD’s state. Verify completion with argocd app get &lt;app-name&gt; (shows Sync Status and Health Status) and by validating resources in-cluster (for example kubectl get deploy -n &lt;namespace&gt; and kubectl describe pod &lt;pod&gt; to confirm expected image/version). Manual sync bypasses automatic triggers until syncPolicy is configured otherwise.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Q5441. What is self-healing?</w:t>
      </w:r>
    </w:p>
    <w:p>
      <w:pPr>
        <w:spacing w:before="0" w:after="40"/>
      </w:pPr>
      <w:r>
        <w:rPr>
          <w:i/>
          <w:color w:val="888888"/>
          <w:sz w:val="18"/>
        </w:rPr>
        <w:t>Argo CD and GitOps • Conceptual</w:t>
      </w:r>
    </w:p>
    <w:p>
      <w:pPr>
        <w:spacing w:after="160"/>
        <w:ind w:left="216"/>
      </w:pPr>
      <w:r>
        <w:rPr>
          <w:sz w:val="21"/>
        </w:rPr>
        <w:t>A: Self-healing is the control-loop behavior where a GitOps agent or Kubernetes controller detects divergence between the live cluster and the declared desired state in Git and automatically restores the declared state. In Argo CD this occurs via the reconciliation loop and can be enabled with automated sync (Application.spec.syncPolicy.automated with prune/selfHeal options) so that drift is corrected without manual intervention. Verification: check argocd app get &lt;app-name&gt; for Sync and Health, or argocd app sync &lt;app-name&gt; to force reconciliation; use kubectl get pods, kubectl get deployment &lt;name&gt;, and kubectl rollout status deployment/&lt;name&gt; to confirm resources were restored to the desired revision.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Q5442. What is automatic pruning?</w:t>
      </w:r>
    </w:p>
    <w:p>
      <w:pPr>
        <w:spacing w:before="0" w:after="40"/>
      </w:pPr>
      <w:r>
        <w:rPr>
          <w:i/>
          <w:color w:val="888888"/>
          <w:sz w:val="18"/>
        </w:rPr>
        <w:t>Argo CD and GitOps • Conceptual</w:t>
      </w:r>
    </w:p>
    <w:p>
      <w:pPr>
        <w:spacing w:after="160"/>
        <w:ind w:left="216"/>
      </w:pPr>
      <w:r>
        <w:rPr>
          <w:sz w:val="21"/>
        </w:rPr>
        <w:t>A: Automatic pruning in GitOps (Argo CD) is the automated deletion of Kubernetes resources that exist in the cluster but are no longer declared in the Git repository during a sync. In Argo CD it’s enabled per-Application via spec.syncPolicy.automated.prune: true or on-demand with argocd app sync &lt;app&gt; --prune. Pruning only removes resources tracked by the application (resource tracking annotation/owner) and follows Kubernetes RBAC and finalizers. Verify by enabling prune, performing a sync, then observing removed resources with kubectl get &lt;kind&gt; -n &lt;ns&gt; and reviewing argocd app get &lt;app&gt; or argocd app history &lt;app&gt; to confirm deletions and sync results.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Q5443. What are the risks of automatic pruning?</w:t>
      </w:r>
    </w:p>
    <w:p>
      <w:pPr>
        <w:spacing w:before="0" w:after="40"/>
      </w:pPr>
      <w:r>
        <w:rPr>
          <w:i/>
          <w:color w:val="888888"/>
          <w:sz w:val="18"/>
        </w:rPr>
        <w:t>Argo CD and GitOps • Conceptual</w:t>
      </w:r>
    </w:p>
    <w:p>
      <w:pPr>
        <w:spacing w:after="160"/>
        <w:ind w:left="216"/>
      </w:pPr>
      <w:r>
        <w:rPr>
          <w:sz w:val="21"/>
        </w:rPr>
        <w:t>A: Automatic pruning risks unintended deletion of live or shared resources: Argo CD’s argocd app sync &lt;app&gt; --prune will remove cluster objects not defined in the app manifest, which can delete cross-app resources, CRs, or PVCs backing stateful data if PV retention/policy isn't set, causing data loss. Pruning can trigger race conditions during concurrent deployments, and false positives from transient manifests or kustomize/helm render differences can remove resources unexpectedly. Verify before enabling with argocd app diff &lt;app&gt;, argocd app get &lt;app&gt; and kubectl get pods,svc,deploy,pvc,pv; review finalizers and PV reclaimPolicy to prevent destructive deletes. Continuous audit logs and strict RBAC mitigate risk.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Q5444. How do you deploy Kustomize manifests through Argo CD?</w:t>
      </w:r>
    </w:p>
    <w:p>
      <w:pPr>
        <w:spacing w:before="0" w:after="40"/>
      </w:pPr>
      <w:r>
        <w:rPr>
          <w:i/>
          <w:color w:val="888888"/>
          <w:sz w:val="18"/>
        </w:rPr>
        <w:t>Argo CD and GitOps • Conceptual</w:t>
      </w:r>
    </w:p>
    <w:p>
      <w:pPr>
        <w:spacing w:after="160"/>
        <w:ind w:left="216"/>
      </w:pPr>
      <w:r>
        <w:rPr>
          <w:sz w:val="21"/>
        </w:rPr>
        <w:t>A: Create an Argo CD Application that points to the Git repo path containing your Kustomize overlay, enable any Kustomize options under spec.source.kustomize, then sync. Example Application:</w:t>
        <w:br/>
        <w:br/>
        <w:t>apiVersion: argoproj.io/v1alpha1</w:t>
        <w:br/>
        <w:t>kind: Application</w:t>
        <w:br/>
        <w:t>metadata: {name: my-app}</w:t>
        <w:br/>
        <w:t>spec:</w:t>
        <w:br/>
        <w:t xml:space="preserve">  project: default</w:t>
        <w:br/>
        <w:t xml:space="preserve">  source:</w:t>
        <w:br/>
        <w:t xml:space="preserve">    repoURL: "https://github.com/org/repo.git"</w:t>
        <w:br/>
        <w:t xml:space="preserve">    targetRevision: HEAD</w:t>
        <w:br/>
        <w:t xml:space="preserve">    path: "overlays/prod"</w:t>
        <w:br/>
        <w:t xml:space="preserve">    kustomize: {namePrefix: "prod-"}</w:t>
        <w:br/>
        <w:t xml:space="preserve">  destination: {server: "https://kubernetes.default.svc", namespace: default}</w:t>
        <w:br/>
        <w:t xml:space="preserve">  syncPolicy: {automated: {}}</w:t>
        <w:br/>
        <w:br/>
        <w:t>Apply with kubectl apply -f app.yaml, then run argocd app get my-app and argocd app sync my-app. Verify by argocd app resources my-app and kubectl get deploy -n default to confirm Kustomize-generated resources are applied.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Q5445. What is the App-of-Apps pattern?</w:t>
      </w:r>
    </w:p>
    <w:p>
      <w:pPr>
        <w:spacing w:before="0" w:after="40"/>
      </w:pPr>
      <w:r>
        <w:rPr>
          <w:i/>
          <w:color w:val="888888"/>
          <w:sz w:val="18"/>
        </w:rPr>
        <w:t>Argo CD and GitOps • Conceptual</w:t>
      </w:r>
    </w:p>
    <w:p>
      <w:pPr>
        <w:spacing w:after="160"/>
        <w:ind w:left="216"/>
      </w:pPr>
      <w:r>
        <w:rPr>
          <w:sz w:val="21"/>
        </w:rPr>
        <w:t>A: The App-of-Apps pattern in Argo CD is a parent Application CR that points to a Git directory containing child Application CRs; Argo CD syncs the parent, which creates and manages the child Application resources as a single logical unit. It enables hierarchical composition, per-child syncPolicy and health checks, and reuse of projects and RBAC across children. Verify by running argocd app get &lt;parent-app&gt; to see the "Child Apps" list and statuses, or kubectl get applications.argoproj.io -n argocd to observe the created Application CRs; use argocd app sync &lt;parent-app&gt; to trigger reconciliation and argocd app history &lt;child&gt; to inspect child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Q5446. What is an ApplicationSet?</w:t>
      </w:r>
    </w:p>
    <w:p>
      <w:pPr>
        <w:spacing w:before="0" w:after="40"/>
      </w:pPr>
      <w:r>
        <w:rPr>
          <w:i/>
          <w:color w:val="888888"/>
          <w:sz w:val="18"/>
        </w:rPr>
        <w:t>Argo CD and GitOps • Conceptual</w:t>
      </w:r>
    </w:p>
    <w:p>
      <w:pPr>
        <w:spacing w:after="160"/>
        <w:ind w:left="216"/>
      </w:pPr>
      <w:r>
        <w:rPr>
          <w:sz w:val="21"/>
        </w:rPr>
        <w:t>A: An ApplicationSet is an Argo CD controller CRD (applicationsets.argoproj.io/v1alpha1) that dynamically generates many Argo CD Application resources from a single template plus one or more generators (Git, List, Cluster, SCMProvider, Matrix, etc.). The ApplicationSet controller watches its generator sources and reconciles by creating/updating/deleting Applications matching the template and parameters. You create it with kubectl apply -f applicationset.yaml and verify with kubectl get applicationsets -n argocd and kubectl get applications -n argocd (or argocd app list) to see generated apps; individual apps can be synced with argocd app sync &lt;app-name&gt;. The controller respects Application syncPolicy and labels/annotations defined in the template.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Q5447. How do you manage multiple clusters using Argo CD?</w:t>
      </w:r>
    </w:p>
    <w:p>
      <w:pPr>
        <w:spacing w:before="0" w:after="40"/>
      </w:pPr>
      <w:r>
        <w:rPr>
          <w:i/>
          <w:color w:val="888888"/>
          <w:sz w:val="18"/>
        </w:rPr>
        <w:t>Argo CD and GitOps • Conceptual</w:t>
      </w:r>
    </w:p>
    <w:p>
      <w:pPr>
        <w:spacing w:after="160"/>
        <w:ind w:left="216"/>
      </w:pPr>
      <w:r>
        <w:rPr>
          <w:sz w:val="21"/>
        </w:rPr>
        <w:t>A: Use the argocd CLI to register each cluster and then scope deployments via Projects and App destinations. Example: argocd cluster add &lt;kube-context&gt; --name &lt;pretty-name&gt; (you can pass --kubeconfig &lt;file&gt; if needed). That creates a ServiceAccount, ClusterRoleBinding and a cluster Secret in the argocd namespace. Verify with argocd cluster list and kubectl -n argocd get secret | grep cluster. Constrain which clusters apps may deploy to using an AppProject spec.destinations (apiGroups, kinds, server/namespace) and create apps with argocd app create --repo &lt;repo&gt; --path &lt;path&gt; --dest-server &lt;server&gt; --dest-namespace &lt;ns&gt;. Check app placement with argocd app get &lt;app&gt; and argocd app list to confirm cluster, namespace, sync and health.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Q5448. How do you manage multiple environments?</w:t>
      </w:r>
    </w:p>
    <w:p>
      <w:pPr>
        <w:spacing w:before="0" w:after="40"/>
      </w:pPr>
      <w:r>
        <w:rPr>
          <w:i/>
          <w:color w:val="888888"/>
          <w:sz w:val="18"/>
        </w:rPr>
        <w:t>Argo CD and GitOps • Conceptual</w:t>
      </w:r>
    </w:p>
    <w:p>
      <w:pPr>
        <w:spacing w:after="160"/>
        <w:ind w:left="216"/>
      </w:pPr>
      <w:r>
        <w:rPr>
          <w:sz w:val="21"/>
        </w:rPr>
        <w:t>A: Use GitOps: store declarative manifests per-environment (repo-per-env, mono-repo with directories, or branch-per-env) and parameterize with Kustomize overlays or Helm values. Deploy each environment as an Argo CD application (or app-of-apps) targeting its namespace and cluster. Build artifacts in CI, push images with immutable tags, and promote by updating the environment Git ref (CI merges a PR that changes image tag or values). Verify and operate with real commands: git checkout, git merge; argocd app diff &lt;app&gt;; argocd app sync &lt;app&gt;; argocd app wait &lt;app&gt; --health --timeout 300; kubectl -n staging rollout status deployment/myapp; kubectl -n staging get pods. Enforce RBAC, resource quotas, sync windows, and automated tests before promotion.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Q5449. How do you structure Git repositories for GitOps?</w:t>
      </w:r>
    </w:p>
    <w:p>
      <w:pPr>
        <w:spacing w:before="0" w:after="40"/>
      </w:pPr>
      <w:r>
        <w:rPr>
          <w:i/>
          <w:color w:val="888888"/>
          <w:sz w:val="18"/>
        </w:rPr>
        <w:t>Argo CD and GitOps • Conceptual</w:t>
      </w:r>
    </w:p>
    <w:p>
      <w:pPr>
        <w:spacing w:after="160"/>
        <w:ind w:left="216"/>
      </w:pPr>
      <w:r>
        <w:rPr>
          <w:sz w:val="21"/>
        </w:rPr>
        <w:t>A: Use a layout that separates concerns: repo-per-environment (clusters/prod/staging) or repo-per-app; many teams adopt a hybrid “mono-repo” for apps plus a separate cluster/config repo using the ArgoCD app-of-apps pattern. Store deploy manifests in Git (Kustomize overlays or Helm charts) with clear paths (e.g., apps/my-service/overlays/prod). Protect branches with branch protection and require PRs, CI tests, and signed commits. Argo CD Application resources point to repo URL, path and revision (spec.source.repoURL, spec.source.path, spec.source.targetRevision) and can use spec.syncPolicy. Verify with argocd app list and argocd app get &lt;name&gt; or kubectl get applications.argoproj.io -n argocd, and observe sync status and health.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Q5450. What is a mono-repository GitOps structure?</w:t>
      </w:r>
    </w:p>
    <w:p>
      <w:pPr>
        <w:spacing w:before="0" w:after="40"/>
      </w:pPr>
      <w:r>
        <w:rPr>
          <w:i/>
          <w:color w:val="888888"/>
          <w:sz w:val="18"/>
        </w:rPr>
        <w:t>Argo CD and GitOps • Conceptual</w:t>
      </w:r>
    </w:p>
    <w:p>
      <w:pPr>
        <w:spacing w:after="160"/>
        <w:ind w:left="216"/>
      </w:pPr>
      <w:r>
        <w:rPr>
          <w:sz w:val="21"/>
        </w:rPr>
        <w:t>A: A mono-repository GitOps structure stores multiple applications, environment overlays, and infrastructure manifests in a single Git repository (e.g., /apps/*, /envs/*). It provides one source of truth and enables atomic, cross-cutting commits and single-version rollbacks (verify with git log --oneline and git rev-parse HEAD). Operational patterns include directory-per-app or kustomize/Helm overlays per-environment and Argo CD App-of-Apps or argocd app create pointing to subpaths; verify sync/state with argocd app list and argocd app get &lt;app&gt; and reconcile via argocd app sync &lt;app&gt;. Trade-offs: simpler discoverability and atomic changes versus larger repo size (mitigate with git clone --depth 1) and increased merge conflicts.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Q5451. What is a multi-repository GitOps structure?</w:t>
      </w:r>
    </w:p>
    <w:p>
      <w:pPr>
        <w:spacing w:before="0" w:after="40"/>
      </w:pPr>
      <w:r>
        <w:rPr>
          <w:i/>
          <w:color w:val="888888"/>
          <w:sz w:val="18"/>
        </w:rPr>
        <w:t>Argo CD and GitOps • Conceptual</w:t>
      </w:r>
    </w:p>
    <w:p>
      <w:pPr>
        <w:spacing w:after="160"/>
        <w:ind w:left="216"/>
      </w:pPr>
      <w:r>
        <w:rPr>
          <w:sz w:val="21"/>
        </w:rPr>
        <w:t>A: A multi-repository GitOps structure splits concerns across multiple Git repositories—commonly a repo-per-application (each contains kustomize/Helm charts or manifests), an infrastructure repo (cluster-level resources), and environment or cluster repos (promotion/configuration overlays). Argo CD watches each repository or specific path and continuously reconciles desired state; you can implement an App of Apps or use ApplicationSet to generate App resources. Operationally you push changes via git push and open a PR for promotion; verify by running argocd app list and argocd app get &lt;app-name&gt; to check sync status, or argocd app sync &lt;app-name&gt; to trigger reconciliation, and confirm with kubectl get pods -n &lt;namespace&gt; to observe resulting workloads.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Q5452. How do you promote an application between environments?</w:t>
      </w:r>
    </w:p>
    <w:p>
      <w:pPr>
        <w:spacing w:before="0" w:after="40"/>
      </w:pPr>
      <w:r>
        <w:rPr>
          <w:i/>
          <w:color w:val="888888"/>
          <w:sz w:val="18"/>
        </w:rPr>
        <w:t>Argo CD and GitOps • Conceptual</w:t>
      </w:r>
    </w:p>
    <w:p>
      <w:pPr>
        <w:spacing w:after="160"/>
        <w:ind w:left="216"/>
      </w:pPr>
      <w:r>
        <w:rPr>
          <w:sz w:val="21"/>
        </w:rPr>
        <w:t>A: Update the desired environment’s declarative source in Git (e.g., change image tag in Helm values.yaml or Kustomize kustomization.yaml) and open a pull request from the dev branch to the target env branch; once CI tests pass, merge. Argo CD will detect the Git change and either auto-sync or you can run: argocd app sync &lt;app-name&gt; --prune to apply the new revision. Verify with argocd app get &lt;app-name&gt; to confirm desired vs. live revision and argocd app history &lt;app-name&gt; for rollout events, then kubectl rollout status deployment/&lt;deployment&gt; -n &lt;namespace&gt; to ensure pods are ready. Rollback by reverting the Git commit and letting Argo CD reconcile.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Q5453. How do you handle secrets in GitOps?</w:t>
      </w:r>
    </w:p>
    <w:p>
      <w:pPr>
        <w:spacing w:before="0" w:after="40"/>
      </w:pPr>
      <w:r>
        <w:rPr>
          <w:i/>
          <w:color w:val="888888"/>
          <w:sz w:val="18"/>
        </w:rPr>
        <w:t>Argo CD and GitOps • Conceptual</w:t>
      </w:r>
    </w:p>
    <w:p>
      <w:pPr>
        <w:spacing w:after="160"/>
        <w:ind w:left="216"/>
      </w:pPr>
      <w:r>
        <w:rPr>
          <w:sz w:val="21"/>
        </w:rPr>
        <w:t>A: Store only encrypted material in Git and decrypt inside the cluster or CI using a proven tool (Mozilla SOPS, Bitnami SealedSecrets, ExternalSecrets/AVP). Example flows:</w:t>
        <w:br/>
        <w:t>- SOPS: encrypt with cloud KMS or GPG (sops --encrypt --gcp-kms projects/..../locations/.../keyRings/.../cryptoKeys/... secret.yaml &gt; secret.enc.yaml). Commit secret.enc.yaml; Argo CD (repo) or CI decrypts with sops --decrypt when applying, or use argocd-vault-plugin to render at sync.</w:t>
        <w:br/>
        <w:t>- SealedSecrets: create local secret (kubectl create secret generic my-secret --from-literal=foo=bar -o yaml --dry-run=client &gt; secret.yaml) then kubeseal --controller-namespace kube-system --format yaml &lt; secret.yaml &gt; sealedsecret.yaml; commit and kubectl apply sealedsecret.yaml to verify controller creates the Secret.</w:t>
        <w:br/>
        <w:t>Always restrict Argo CD serviceAccount RBAC, rotate KMS keys, and verify with kubectl get secret my-secret -n &lt;ns&gt; -o jsonpath='{.data}' to confirm in-cluster Secret presence.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Q5454. Why should plain-text secrets not be stored in Git?</w:t>
      </w:r>
    </w:p>
    <w:p>
      <w:pPr>
        <w:spacing w:before="0" w:after="40"/>
      </w:pPr>
      <w:r>
        <w:rPr>
          <w:i/>
          <w:color w:val="888888"/>
          <w:sz w:val="18"/>
        </w:rPr>
        <w:t>Argo CD and GitOps • Conceptual</w:t>
      </w:r>
    </w:p>
    <w:p>
      <w:pPr>
        <w:spacing w:after="160"/>
        <w:ind w:left="216"/>
      </w:pPr>
      <w:r>
        <w:rPr>
          <w:sz w:val="21"/>
        </w:rPr>
        <w:t>A: Plain-text secrets in Git create an irreversible exposure risk: every commit, branch, clone, fork, CI runner, backup, and mirror can contain the secret, and Git’s immutable history preserves it (git log shows old commits). Attackers or misconfigured CI/CD logs can harvest credentials; cloud IAM keys leaked this way allow immediate misuse. Removing a secret requires history rewriting (git filter-repo or BFG) and force-pushing (git push --force), yet clones/forks and caches may still hold it. Instead use secret stores (Vault, AWS Secrets Manager, SOPS) and pre-commit scanners (git-secrets, truffleHog). Verify absence with git log -S'&lt;secret&gt;' --all or git rev-list --objects --all | grep '&lt;blob&gt;' before pushing.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Q5455. How do Sealed Secrets work?</w:t>
      </w:r>
    </w:p>
    <w:p>
      <w:pPr>
        <w:spacing w:before="0" w:after="40"/>
      </w:pPr>
      <w:r>
        <w:rPr>
          <w:i/>
          <w:color w:val="888888"/>
          <w:sz w:val="18"/>
        </w:rPr>
        <w:t>Argo CD and GitOps • Conceptual</w:t>
      </w:r>
    </w:p>
    <w:p>
      <w:pPr>
        <w:spacing w:after="160"/>
        <w:ind w:left="216"/>
      </w:pPr>
      <w:r>
        <w:rPr>
          <w:sz w:val="21"/>
        </w:rPr>
        <w:t>A: Sealed Secrets uses a controller + CLI model: the Sealed Secrets controller holds the private key and exposes its public certificate via an HTTPS endpoint (kubeseal --fetch-cert or GET /v1/cert.pem). The kubeseal CLI uses that public key to encrypt Kubernetes Secret data (RSA/OAEP) and produces a SealedSecret CRD with encrypted fields in spec.encryptedData. The controller watches SealedSecret objects, decrypts them with the private key, and creates or updates a regular Secret in the target namespace. You can control scope with kubeseal --scope (strict, namespace-wide, cluster-wide). Verify operation with kubeseal --fetch-cert, kubectl apply -f sealedsecret.yaml, kubectl get sealedsecrets, and kubectl get secret to see the decrypted Secret.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Q5456. How does External Secrets Operator work?</w:t>
      </w:r>
    </w:p>
    <w:p>
      <w:pPr>
        <w:spacing w:before="0" w:after="40"/>
      </w:pPr>
      <w:r>
        <w:rPr>
          <w:i/>
          <w:color w:val="888888"/>
          <w:sz w:val="18"/>
        </w:rPr>
        <w:t>Argo CD and GitOps • Conceptual</w:t>
      </w:r>
    </w:p>
    <w:p>
      <w:pPr>
        <w:spacing w:after="160"/>
        <w:ind w:left="216"/>
      </w:pPr>
      <w:r>
        <w:rPr>
          <w:sz w:val="21"/>
        </w:rPr>
        <w:t>A: External Secrets Operator (ESO) is a Kubernetes controller that reconciles ExternalSecret CRs against external secret backends and writes Kubernetes Secret objects. You declare an ExternalSecret which references a SecretStore or ClusterSecretStore (backend type: AWS Secrets Manager, HashiCorp Vault, Azure Key Vault, Google Secret Manager, etc.) via spec.secretStoreRef. ESO uses credentials stored in Kubernetes Secrets referenced by the SecretStore, fetches secret values using the provider driver, and populates the target Secret (stringData, kubernetes.io/tls, or other formats). Reconciliation runs on create/update and periodically (spec.refreshInterval) and obeys update policies. Verify with kubectl get externalsecret -o yaml, kubectl get secret &lt;name&gt; -o yaml, and controller logs (kubectl logs -l app.kubernetes.io/name=external-secrets -n external-secrets).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Q5457. How do you integrate Secret Manager or Vault with Argo CD?</w:t>
      </w:r>
    </w:p>
    <w:p>
      <w:pPr>
        <w:spacing w:before="0" w:after="40"/>
      </w:pPr>
      <w:r>
        <w:rPr>
          <w:i/>
          <w:color w:val="888888"/>
          <w:sz w:val="18"/>
        </w:rPr>
        <w:t>Argo CD and GitOps • Conceptual</w:t>
      </w:r>
    </w:p>
    <w:p>
      <w:pPr>
        <w:spacing w:after="160"/>
        <w:ind w:left="216"/>
      </w:pPr>
      <w:r>
        <w:rPr>
          <w:sz w:val="21"/>
        </w:rPr>
        <w:t>A: Install and run an external secret driver such as argocd-labs/argocd-vault-plugin (AVP) in the argocd-repo-server, register it as a configManagementPlugin in the argocd-cm ConfigMap, and provide authentication to the secret backend via environment or mounted credentials. Example steps: kubectl -n argocd patch deployment argocd-repo-server --patch "$(cat repo-server-patch.yaml)" to add the AVP container; edit configmap argocd-cm (kubectl -n argocd edit configmap argocd-cm) to add a configManagementPlugins entry that runs avp as a template renderer. For Vault, give the repo-server VAULT_ADDR and Kubernetes auth (ServiceAccount token) or Vault Agent injector. Verify by kubectl -n argocd logs deploy/argocd-repo-server -c argocd-vault-plugin and by running argocd app sync &lt;app-name&gt; and confirming the secret values are rendered in the live manifests.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Q5458. How do you roll back using Argo CD?</w:t>
      </w:r>
    </w:p>
    <w:p>
      <w:pPr>
        <w:spacing w:before="0" w:after="40"/>
      </w:pPr>
      <w:r>
        <w:rPr>
          <w:i/>
          <w:color w:val="888888"/>
          <w:sz w:val="18"/>
        </w:rPr>
        <w:t>Argo CD and GitOps • Conceptual</w:t>
      </w:r>
    </w:p>
    <w:p>
      <w:pPr>
        <w:spacing w:after="160"/>
        <w:ind w:left="216"/>
      </w:pPr>
      <w:r>
        <w:rPr>
          <w:sz w:val="21"/>
        </w:rPr>
        <w:t>A: To roll back using Argo CD, you can use the `argo cd rollout undo` command to revert to a previous version of your application. This command will delete all existing deployments and rollbacks, and then reapply the previous deployment configuration.</w:t>
        <w:br/>
        <w:br/>
        <w:t>Alternatively, you can also use the `argo cd rollout undo --force` flag to force the rollback without prompting for confirmation. Additionally, Argo CD provides a web interface to manage rollbacks, where you can navigate to the "Rollbacks" tab in the application's details page and select the desired version to revert to.</w:t>
        <w:br/>
        <w:br/>
        <w:t>Silently fact-checked answer before returning 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Q5459. How do you troubleshoot an OutOfSync application?</w:t>
      </w:r>
    </w:p>
    <w:p>
      <w:pPr>
        <w:spacing w:before="0" w:after="40"/>
      </w:pPr>
      <w:r>
        <w:rPr>
          <w:i/>
          <w:color w:val="888888"/>
          <w:sz w:val="18"/>
        </w:rPr>
        <w:t>Argo CD and GitOps • Troubleshooting</w:t>
      </w:r>
    </w:p>
    <w:p>
      <w:pPr>
        <w:spacing w:after="160"/>
        <w:ind w:left="216"/>
      </w:pPr>
      <w:r>
        <w:rPr>
          <w:sz w:val="21"/>
        </w:rPr>
        <w:t>A: Run Argo CD diagnostics: use argocd app get &lt;app-name&gt; to view overall status, resource list, and Conditions; use argocd app diff &lt;app-name&gt; to show declarative vs live manifest differences. Inspect per-resource state with argocd app resources &lt;app-name&gt; and kubectl describe/get -n &lt;ns&gt; &lt;kind&gt;/&lt;name&gt; -o yaml for events and ownerReferences. Check controller and repo-server logs: kubectl -n argocd logs deploy/argocd-application-controller and kubectl -n argocd logs deploy/argocd-repo-server. If manifests are generated (Helm/Kustomize), reproduce generation locally (helm template or kustomize build) to confirm mismatch. Resolve manifest or cluster drift, then run argocd app sync &lt;app-name&gt; --prune to apply desired state and verify with argocd app get &lt;app-name&gt; again.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Q5460. What causes a sync loop?</w:t>
      </w:r>
    </w:p>
    <w:p>
      <w:pPr>
        <w:spacing w:before="0" w:after="40"/>
      </w:pPr>
      <w:r>
        <w:rPr>
          <w:i/>
          <w:color w:val="888888"/>
          <w:sz w:val="18"/>
        </w:rPr>
        <w:t>Argo CD and GitOps • Conceptual</w:t>
      </w:r>
    </w:p>
    <w:p>
      <w:pPr>
        <w:spacing w:after="160"/>
        <w:ind w:left="216"/>
      </w:pPr>
      <w:r>
        <w:rPr>
          <w:sz w:val="21"/>
        </w:rPr>
        <w:t>A: A sync loop occurs when Argo CD is unable to reconcile changes between the Git repository and the target environment, resulting in an infinite loop where Argo CD continuously attempts to apply changes that have already been applied. This can be caused by several factors, including:</w:t>
        <w:br/>
        <w:br/>
        <w:t>* Conflicting changes in the Git repository</w:t>
        <w:br/>
        <w:t>* Inconsistent or missing values in the application configuration</w:t>
        <w:br/>
        <w:t>* Insufficient permissions for Argo CD to access the target environment</w:t>
        <w:br/>
        <w:br/>
        <w:t>To resolve a sync loop, you can try deleting the existing deployment and then re-applying the changes. Additionally, ensuring that the Git repository is up-to-date and that there are no conflicts between different branches can help prevent sync loops from occurring in the future.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Q5461. How do you configure RBAC in Argo CD?</w:t>
      </w:r>
    </w:p>
    <w:p>
      <w:pPr>
        <w:spacing w:before="0" w:after="40"/>
      </w:pPr>
      <w:r>
        <w:rPr>
          <w:i/>
          <w:color w:val="888888"/>
          <w:sz w:val="18"/>
        </w:rPr>
        <w:t>Argo CD and GitOps • Conceptual</w:t>
      </w:r>
    </w:p>
    <w:p>
      <w:pPr>
        <w:spacing w:after="160"/>
        <w:ind w:left="216"/>
      </w:pPr>
      <w:r>
        <w:rPr>
          <w:sz w:val="21"/>
        </w:rPr>
        <w:t>A: Create RBAC rules in the argocd-rbac-cm ConfigMap (namespace argocd) using the policy.csv format and set a default policy. Example entries:</w:t>
        <w:br/>
        <w:t>- p, role:readonly, applications, get, */*, allow</w:t>
        <w:br/>
        <w:t>- g, alice@example.com, role:readonly</w:t>
        <w:br/>
        <w:t>Map serviceaccounts or OIDC groups with g, e.g. g, system:serviceaccount:ci:argocd-sa, role:automation. Set default with policy.default: role:readonly (or deny). Apply via kubectl edit configmap argocd-rbac-cm -n argocd and kubectl rollout restart deployment/argocd-server -n argocd. For project-scoped permissions define roles in ApplicationProject.spec.roles with policies and jwtTokenClaims. Verify with argocd login and perform an action or kubectl -n argocd get configmap argocd-rbac-cm -o yaml to confirm the rules are applied.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Q5462. How do you secure the Argo CD API server?</w:t>
      </w:r>
    </w:p>
    <w:p>
      <w:pPr>
        <w:spacing w:before="0" w:after="40"/>
      </w:pPr>
      <w:r>
        <w:rPr>
          <w:i/>
          <w:color w:val="888888"/>
          <w:sz w:val="18"/>
        </w:rPr>
        <w:t>Argo CD and GitOps • Conceptual</w:t>
      </w:r>
    </w:p>
    <w:p>
      <w:pPr>
        <w:spacing w:after="160"/>
        <w:ind w:left="216"/>
      </w:pPr>
      <w:r>
        <w:rPr>
          <w:sz w:val="21"/>
        </w:rPr>
        <w:t>A: To secure the Argo CD API server, you can enable TLS encryption by generating a self-signed certificate and configuring the `server` configuration in the `argocd.yaml` file. You can use the `openssl` command to generate a certificate and private key:</w:t>
        <w:br/>
        <w:br/>
        <w:t>```bash</w:t>
        <w:br/>
        <w:t>openssl req -x509 -newkey rsa:2048 -nodes -out argo-cd.crt -keyout argo-cd.key -days 365</w:t>
        <w:br/>
        <w:t>```</w:t>
        <w:br/>
        <w:br/>
        <w:t>Then, update the `server` configuration in `argocd.yaml` to use the generated certificate:</w:t>
        <w:br/>
        <w:br/>
        <w:t>```yaml</w:t>
        <w:br/>
        <w:t>apiVersion: argoproj.io/v1alpha1</w:t>
        <w:br/>
        <w:t>kind: Application</w:t>
        <w:br/>
        <w:t>metadata:</w:t>
        <w:br/>
        <w:t xml:space="preserve">  name: my-app</w:t>
        <w:br/>
        <w:t>spec:</w:t>
        <w:br/>
        <w:t xml:space="preserve">  project: default</w:t>
        <w:br/>
        <w:t xml:space="preserve">  source:</w:t>
        <w:br/>
        <w:t xml:space="preserve">    repoURL: https://github.com/example/my-repo.git</w:t>
        <w:br/>
        <w:t xml:space="preserve">  server:</w:t>
        <w:br/>
        <w:t xml:space="preserve">    url: https://localhost:8080</w:t>
        <w:br/>
        <w:t xml:space="preserve">    tls: true</w:t>
        <w:br/>
        <w:t xml:space="preserve">    certificate: argo-cd.crt</w:t>
        <w:br/>
        <w:t>```</w:t>
        <w:br/>
        <w:br/>
        <w:t>Verify the TLS configuration by checking the API server's SSL/TLS settings.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Q5463. How do you integrate SSO with Argo CD?</w:t>
      </w:r>
    </w:p>
    <w:p>
      <w:pPr>
        <w:spacing w:before="0" w:after="40"/>
      </w:pPr>
      <w:r>
        <w:rPr>
          <w:i/>
          <w:color w:val="888888"/>
          <w:sz w:val="18"/>
        </w:rPr>
        <w:t>Argo CD and GitOps • Conceptual</w:t>
      </w:r>
    </w:p>
    <w:p>
      <w:pPr>
        <w:spacing w:after="160"/>
        <w:ind w:left="216"/>
      </w:pPr>
      <w:r>
        <w:rPr>
          <w:sz w:val="21"/>
        </w:rPr>
        <w:t>A: Enable Argo CD SSO by configuring an OIDC or SAML IdP in the argocd ConfigMap, map claims to Argo CD users/groups, and reload argocd-server. Example flow for OIDC (IdP or Dex):</w:t>
        <w:br/>
        <w:t>1) Edit argocd-cm: kubectl -n argocd edit configmap argocd-cm and add an oidc.config block (issuer, clientID, clientSecret, requestedIDTokenClaims like preferred_username and groups).</w:t>
        <w:br/>
        <w:t>2) Configure RBAC: kubectl -n argocd edit configmap argocd-rbac-cm to map OIDC groups to Argo CD roles.</w:t>
        <w:br/>
        <w:t>3) Restart server: kubectl -n argocd rollout restart deployment argocd-server.</w:t>
        <w:br/>
        <w:t>4) CLI/browser verify: argocd login &lt;ARGOCD_SERVER&gt; --sso or open UI and use the SSO button; confirm successful auth and mapped groups, and check server logs with kubectl -n argocd logs deployment/argocd-server.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Q5464. How do you create sync waves?</w:t>
      </w:r>
    </w:p>
    <w:p>
      <w:pPr>
        <w:spacing w:before="0" w:after="40"/>
      </w:pPr>
      <w:r>
        <w:rPr>
          <w:i/>
          <w:color w:val="888888"/>
          <w:sz w:val="18"/>
        </w:rPr>
        <w:t>Argo CD and GitOps • Conceptual</w:t>
      </w:r>
    </w:p>
    <w:p>
      <w:pPr>
        <w:spacing w:after="160"/>
        <w:ind w:left="216"/>
      </w:pPr>
      <w:r>
        <w:rPr>
          <w:sz w:val="21"/>
        </w:rPr>
        <w:t>A: Add the annotation argocd.argoproj.io/sync-wave: "&lt;n&gt;" to Kubernetes manifests; Argo CD orders resource application by ascending integer waves (lower numbers apply first) and then by resource kind/name. Example snippet:</w:t>
        <w:br/>
        <w:br/>
        <w:t>metadata:</w:t>
        <w:br/>
        <w:t xml:space="preserve">  annotations:</w:t>
        <w:br/>
        <w:t xml:space="preserve">    argocd.argoproj.io/sync-wave: "1"</w:t>
        <w:br/>
        <w:br/>
        <w:t>Apply the manifests (kubectl apply -f) or commit to the repo and let Argo CD reconcile. Trigger a sync with: argocd app sync &lt;APPNAME&gt;. Verify ordering by inspecting the application resource status: argocd app get &lt;APPNAME&gt; -o yaml and check status.resources[*].syncWave or view timestamps in argocd app get &lt;APPNAME&gt; to confirm lower-wave resources completed before higher-wave ones.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Q5465. What are Argo CD hooks?</w:t>
      </w:r>
    </w:p>
    <w:p>
      <w:pPr>
        <w:spacing w:before="0" w:after="40"/>
      </w:pPr>
      <w:r>
        <w:rPr>
          <w:i/>
          <w:color w:val="888888"/>
          <w:sz w:val="18"/>
        </w:rPr>
        <w:t>Argo CD and GitOps • Conceptual</w:t>
      </w:r>
    </w:p>
    <w:p>
      <w:pPr>
        <w:spacing w:after="160"/>
        <w:ind w:left="216"/>
      </w:pPr>
      <w:r>
        <w:rPr>
          <w:sz w:val="21"/>
        </w:rPr>
        <w:t>A: Argo CD hooks are custom scripts that run on the server, allowing users to automate tasks such as setting up environment variables, installing dependencies, or running migrations during the application's lifecycle. These hooks can be used to extend the functionality of Argo CD and provide additional configuration options for the application. Hooks can be written in languages like Bash or Python and are executed at specific points in the application's deployment process, such as before or after a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Q5466. How do you run database migrations with Argo CD?</w:t>
      </w:r>
    </w:p>
    <w:p>
      <w:pPr>
        <w:spacing w:before="0" w:after="40"/>
      </w:pPr>
      <w:r>
        <w:rPr>
          <w:i/>
          <w:color w:val="888888"/>
          <w:sz w:val="18"/>
        </w:rPr>
        <w:t>Argo CD and GitOps • Conceptual</w:t>
      </w:r>
    </w:p>
    <w:p>
      <w:pPr>
        <w:spacing w:after="160"/>
        <w:ind w:left="216"/>
      </w:pPr>
      <w:r>
        <w:rPr>
          <w:sz w:val="21"/>
        </w:rPr>
        <w:t>A: Create the migration as a Kubernetes Job (or a container init-step) and mark it as an Argo CD sync hook so it runs before the app rollout. Example annotation on the Job manifest: argocd.argoproj.io/hook: PreSync. Commit the Job to the Git repo and run: argocd app sync &lt;app-name&gt;. Verify execution with Kubernetes commands: kubectl get jobs -n &lt;ns&gt;; kubectl wait --for=condition=complete job/&lt;job-name&gt; -n &lt;ns&gt; --timeout=300s; kubectl logs job/&lt;job-name&gt; -n &lt;ns&gt; -c &lt;container-name&gt;. Use a Job rather than a Deployment for one-shot migrations to ensure idempotence and observable completion.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Q5467. What is progressive delivery?</w:t>
      </w:r>
    </w:p>
    <w:p>
      <w:pPr>
        <w:spacing w:before="0" w:after="40"/>
      </w:pPr>
      <w:r>
        <w:rPr>
          <w:i/>
          <w:color w:val="888888"/>
          <w:sz w:val="18"/>
        </w:rPr>
        <w:t>Argo CD and GitOps • Conceptual</w:t>
      </w:r>
    </w:p>
    <w:p>
      <w:pPr>
        <w:spacing w:after="160"/>
        <w:ind w:left="216"/>
      </w:pPr>
      <w:r>
        <w:rPr>
          <w:sz w:val="21"/>
        </w:rPr>
        <w:t>A: Progressive delivery is an operational pattern that reduces risk by gradually exposing changes to subsets of users and automatically evaluating behavior. Techniques include canary releases, blue/green, traffic shaping, A/B tests, and feature flags. Tooling (Argo Rollouts, Flagger, LaunchDarkly) orchestrates phased traffic shifts, metrics analysis, and automated rollback. For example, Argo Rollouts supports canary steps you can inspect with kubectl argo rollouts get rollout &lt;name&gt; and manually advance with kubectl argo rollouts promote &lt;name&gt;. Verification relies on SLO/error-rate and latency metrics (Prometheus queries), health checks, and automated policies that abort or rollback when thresholds are breached, ensuring safe progressive promotion to 100% traffic.</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Q5468. What is the difference between Argo CD and Argo Rollouts?</w:t>
      </w:r>
    </w:p>
    <w:p>
      <w:pPr>
        <w:spacing w:before="0" w:after="40"/>
      </w:pPr>
      <w:r>
        <w:rPr>
          <w:i/>
          <w:color w:val="888888"/>
          <w:sz w:val="18"/>
        </w:rPr>
        <w:t>Argo CD and GitOps • Comparison</w:t>
      </w:r>
    </w:p>
    <w:p>
      <w:pPr>
        <w:spacing w:after="160"/>
        <w:ind w:left="216"/>
      </w:pPr>
      <w:r>
        <w:rPr>
          <w:sz w:val="21"/>
        </w:rPr>
        <w:t>A: Argo CD is a GitOps continuous delivery tool that declaratively syncs Kubernetes manifests from Git to clusters, exposes CLI (argocd), REST API and UI, manages Application resources (including App-of-Apps), and verifies by running argocd app sync &lt;app&gt; and checking argocd app get &lt;app&gt; or kubectl get --namespace &lt;ns&gt; deploy,secret,configmap. Argo Rollouts is a Kubernetes controller and CRD that implements progressive delivery strategies (Canary and BlueGreen) with traffic-routing integrations for Istio, Linkerd, SMI and NGINX. You operate Rollouts with the kubectl-argo-rollouts plugin (kubectl argo rollouts get rollout &lt;name&gt; --watch, kubectl argo rollouts promote &lt;name&gt;). Argo CD can deploy and manage Rollout CRs, while Rollouts perform traffic-shifted deployments at runtime.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Q5469. How do you integrate Argo Rollouts with service mesh?</w:t>
      </w:r>
    </w:p>
    <w:p>
      <w:pPr>
        <w:spacing w:before="0" w:after="40"/>
      </w:pPr>
      <w:r>
        <w:rPr>
          <w:i/>
          <w:color w:val="888888"/>
          <w:sz w:val="18"/>
        </w:rPr>
        <w:t>Argo CD and GitOps • Conceptual</w:t>
      </w:r>
    </w:p>
    <w:p>
      <w:pPr>
        <w:spacing w:after="160"/>
        <w:ind w:left="216"/>
      </w:pPr>
      <w:r>
        <w:rPr>
          <w:sz w:val="21"/>
        </w:rPr>
        <w:t>A: Install and enable Argo Rollouts (CRDs + controller), then define a Rollout with a canary strategy and a trafficRouting block for your mesh (examples: istio or smi). For Istio: create DestinationRule subsets (labels like version: v1/v2) and a VirtualService with two http route entries or weighted routes; in the Rollout manifest use trafficRouting.istio.virtualService.name and routes to tell Argo Rollouts which VirtualService to update. Apply: kubectl apply -f rollout.yaml and kubectl apply -f virtualservice.yaml. Advance steps with kubectl argo rollouts promote &lt;name&gt; or let automated analysis proceed. Verify by watching state: kubectl argo rollouts get rollout &lt;name&gt; -n &lt;ns&gt; --watch and confirm VirtualService route weights (kubectl get virtualservice &lt;vs&gt; -o yaml) and live traffic via curl observing responses.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Q5470. How do you monitor Argo CD?</w:t>
      </w:r>
    </w:p>
    <w:p>
      <w:pPr>
        <w:spacing w:before="0" w:after="40"/>
      </w:pPr>
      <w:r>
        <w:rPr>
          <w:i/>
          <w:color w:val="888888"/>
          <w:sz w:val="18"/>
        </w:rPr>
        <w:t>Argo CD and GitOps • Conceptual</w:t>
      </w:r>
    </w:p>
    <w:p>
      <w:pPr>
        <w:spacing w:after="160"/>
        <w:ind w:left="216"/>
      </w:pPr>
      <w:r>
        <w:rPr>
          <w:sz w:val="21"/>
        </w:rPr>
        <w:t>A: Run the argocd CLI and Kubernetes checks plus scrape Prometheus metrics and Alerts. Use: `argocd app list` and `argocd app get &lt;APP&gt;` to inspect sync/health and `kubectl get applications.argoproj.io -A` or `kubectl describe application &lt;APP&gt; -n &lt;NAMESPACE&gt;` to view controller-side state. Port-forward and fetch metrics: `kubectl -n argocd port-forward svc/argocd-server 8080:443` then `curl -k https://localhost:8080/metrics` (Prometheus-format) and add a Prometheus scrape for the argocd-server /metrics endpoint. Create Prometheus alerting rules (Alertmanager) for OutOfSync/Health degraded, and verify controller pod logs via `kubectl -n argocd logs deploy/argocd-application-controller`. Use Argo CD Notifications to push incidents to Slack/Teams and confirm delivery in notification controller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Q5471. How do you back up Argo CD?</w:t>
      </w:r>
    </w:p>
    <w:p>
      <w:pPr>
        <w:spacing w:before="0" w:after="40"/>
      </w:pPr>
      <w:r>
        <w:rPr>
          <w:i/>
          <w:color w:val="888888"/>
          <w:sz w:val="18"/>
        </w:rPr>
        <w:t>Argo CD and GitOps • Conceptual</w:t>
      </w:r>
    </w:p>
    <w:p>
      <w:pPr>
        <w:spacing w:after="160"/>
        <w:ind w:left="216"/>
      </w:pPr>
      <w:r>
        <w:rPr>
          <w:sz w:val="21"/>
        </w:rPr>
        <w:t>A: Backup Argo CD by exporting its Kubernetes resources and control-plane data. Export Argo CD CRs and config/secrets with kubectl, e.g.:</w:t>
        <w:br/>
        <w:t>kubectl get applications.argoproj.io,appprojects.argoproj.io -A -o yaml &gt; argocd-crs.yaml</w:t>
        <w:br/>
        <w:t>kubectl get configmaps,secrets -n argocd -o yaml &gt; argocd-configs-secrets.yaml</w:t>
        <w:br/>
        <w:t>For cluster-wide/stateful backups use Velero:</w:t>
        <w:br/>
        <w:t>velero backup create argocd-backup --include-namespaces argocd --include-resources secrets,configmaps,applications.argoproj.io,appprojects.argoproj.io,clusters.argoproj.io</w:t>
        <w:br/>
        <w:t>Verify Velero backup exists with velero backup describe argocd-backup --details or validate manifests with kubectl apply --dry-run=server -f argocd-crs.yaml before restore. Also ensure etcd snapshots for self‑managed control planes.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Q5472. What limitations have you experienced with Argo CD?</w:t>
      </w:r>
    </w:p>
    <w:p>
      <w:pPr>
        <w:spacing w:before="0" w:after="40"/>
      </w:pPr>
      <w:r>
        <w:rPr>
          <w:i/>
          <w:color w:val="888888"/>
          <w:sz w:val="18"/>
        </w:rPr>
        <w:t>Argo CD and GitOps • Conceptual</w:t>
      </w:r>
    </w:p>
    <w:p>
      <w:pPr>
        <w:spacing w:after="160"/>
        <w:ind w:left="216"/>
      </w:pPr>
      <w:r>
        <w:rPr>
          <w:sz w:val="21"/>
        </w:rPr>
        <w:t>A: Argo CD limitations I’ve seen: repo-server and app-controller resource scaling — large mono-repos or many Helm chart renders cause argocd-repo-server and argocd-application-controller CPU/memory spikes (verify with kubectl top deploy/argocd-repo-server -n argocd and kubectl top deploy/argocd-application-controller -n argocd, and inspect logs via kubectl logs). Diffing very large manifsets is slow and can time out; use resource exclusions or smart pruning. Multi-tenancy is coarse-grained: Projects and RBAC work but per-namespace isolation and secrets handling require external tooling (SOPS/SealedSecrets) because Argo CD does not encrypt Git secrets. Finally, ordering for CRDs and complex bootstraps requires explicit orchestration or app-of-apps patterns to avoid apply failures.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Q5473. A pipeline takes 40 minutes for 300 microservices. How would you optimize it?</w:t>
      </w:r>
    </w:p>
    <w:p>
      <w:pPr>
        <w:spacing w:before="0" w:after="40"/>
      </w:pPr>
      <w:r>
        <w:rPr>
          <w:i/>
          <w:color w:val="888888"/>
          <w:sz w:val="18"/>
        </w:rPr>
        <w:t>Scenario-Based Questions • Conceptual</w:t>
      </w:r>
    </w:p>
    <w:p>
      <w:pPr>
        <w:spacing w:after="160"/>
        <w:ind w:left="216"/>
      </w:pPr>
      <w:r>
        <w:rPr>
          <w:sz w:val="21"/>
        </w:rPr>
        <w:t>A: Split work into smaller independent jobs, build only changed services, and increase parallelism with reliable caching. Use path filtering and change-detection (git diff --name-only HEAD~1..HEAD) or monorepo tools (nx affected:build, bazel query --notool_deps 'deps(//...)"' and bazel build //... with remote cache/remote execution). In CI, run a parallel matrix (GitHub Actions matrix or GitLab parallel: N) sized to available runners and enable layer caching for container builds (docker build --cache-from registry/image:cache or BuildKit). Store artifacts in an object store (aws s3) and reuse them. Verify by comparing CI job duration metrics and flaky rates before/after and run targeted smoke tests to confirm correctness.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Q5474. A production approval is delayed. How would you design the pipeline to resume safely?</w:t>
      </w:r>
    </w:p>
    <w:p>
      <w:pPr>
        <w:spacing w:before="0" w:after="40"/>
      </w:pPr>
      <w:r>
        <w:rPr>
          <w:i/>
          <w:color w:val="888888"/>
          <w:sz w:val="18"/>
        </w:rPr>
        <w:t>Scenario-Based Questions • Conceptual</w:t>
      </w:r>
    </w:p>
    <w:p>
      <w:pPr>
        <w:spacing w:after="160"/>
        <w:ind w:left="216"/>
      </w:pPr>
      <w:r>
        <w:rPr>
          <w:sz w:val="21"/>
        </w:rPr>
        <w:t>A: Keep artifacts immutable and persist pipeline state so jobs can resume from the last successful checkpoint. Store build artifacts and a SHA256 checksum (sha256sum) in object storage and reference them in later stages; resume by reusing the same artifact name. Gate deployment with an approval job that supports timeout/auto-continue or safe abort; record approvals in audit logs. Make each deployment step idempotent and verifiable: use helm upgrade --install --wait --timeout 5m and verify with kubectl rollout status deployment/my-app --timeout=120s. For infra, use a remote Terraform backend with state locking (S3 + DynamoDB) and run terraform plan &amp;&amp; terraform apply. Use feature flags/canary rollouts to minimize blast radius and allow safe resume.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Q5475. A pipeline succeeded but deployed the wrong image version. How would you investigate?</w:t>
      </w:r>
    </w:p>
    <w:p>
      <w:pPr>
        <w:spacing w:before="0" w:after="40"/>
      </w:pPr>
      <w:r>
        <w:rPr>
          <w:i/>
          <w:color w:val="888888"/>
          <w:sz w:val="18"/>
        </w:rPr>
        <w:t>Scenario-Based Questions • Conceptual</w:t>
      </w:r>
    </w:p>
    <w:p>
      <w:pPr>
        <w:spacing w:after="160"/>
        <w:ind w:left="216"/>
      </w:pPr>
      <w:r>
        <w:rPr>
          <w:sz w:val="21"/>
        </w:rPr>
        <w:t>A: Check the CI job logs to see which build/push commands and variables were used (e.g., docker build -t repo/image:TAG ., docker push repo/image:TAG; note GITHUB_SHA or CI_COMMIT_SHA). Confirm the tag vs digest in the registry: curl -I -H "Accept: application/vnd.docker.distribution.manifest.v2+json" https://registry.example.com/v2/repo/image/manifests/TAG to get Docker-Content-Digest, or docker pull repo/image:TAG &amp;&amp; docker inspect --format='{{index .RepoDigests 0}}' repo/image:TAG. Inspect the deployed manifest in the cluster: kubectl get deployment NAME -o yaml and kubectl describe pod to see image field and imagePullPolicy. Check for tag mutability or imagePullPolicy:Always vs IfNotPresent. If wrong, roll back: kubectl rollout undo deployment/NAME and re-trigger pipeline with correct tag or immutable digest.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Q5476. Argo CD continuously changes a resource back after manual modification. Why?</w:t>
      </w:r>
    </w:p>
    <w:p>
      <w:pPr>
        <w:spacing w:before="0" w:after="40"/>
      </w:pPr>
      <w:r>
        <w:rPr>
          <w:i/>
          <w:color w:val="888888"/>
          <w:sz w:val="18"/>
        </w:rPr>
        <w:t>Scenario-Based Questions • Conceptual</w:t>
      </w:r>
    </w:p>
    <w:p>
      <w:pPr>
        <w:spacing w:after="160"/>
        <w:ind w:left="216"/>
      </w:pPr>
      <w:r>
        <w:rPr>
          <w:sz w:val="21"/>
        </w:rPr>
        <w:t>A: Because Argo CD enforces the Git repository as the source of truth it will "self-heal" any drift: when spec.live != spec.target it triggers a sync (if spec.syncPolicy.automated or selfHeal is enabled) and reapplies the repo manifest. Verify with: argocd app get &lt;APPNAME&gt; (shows sync status and spec.syncPolicy), argocd app diff &lt;APPNAME&gt; (shows repo vs live differences), and kubectl get events -n &lt;ns&gt; / kubectl describe &lt;kind&gt; &lt;name&gt; (shows reconciliation events). To stop automatic reversion either remove/disable automated sync in the Application manifest (remove spec.syncPolicy.automated/selfHeal) or add an ignoreDifferences rule in the Application (spec.ignoreDifferences) for the specific field, then re-sync to validate.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Q5477. An Argo CD application remains OutOfSync after synchronization. What could cause it?</w:t>
      </w:r>
    </w:p>
    <w:p>
      <w:pPr>
        <w:spacing w:before="0" w:after="40"/>
      </w:pPr>
      <w:r>
        <w:rPr>
          <w:i/>
          <w:color w:val="888888"/>
          <w:sz w:val="18"/>
        </w:rPr>
        <w:t>Scenario-Based Questions • Conceptual</w:t>
      </w:r>
    </w:p>
    <w:p>
      <w:pPr>
        <w:spacing w:after="160"/>
        <w:ind w:left="216"/>
      </w:pPr>
      <w:r>
        <w:rPr>
          <w:sz w:val="21"/>
        </w:rPr>
        <w:t>A: Common causes: the live cluster state diverges from the Git manifest (manually edited resources, admission-webhook mutations, imageTag promoted by external system), sync hooks or post-sync jobs failed, resource create/update was blocked by RBAC or quota errors, pruning prevented by finalizers, kustomize/helm generated manifests differ (values changed or helm chart rendered server-side vs client-side), or Argo CD is configured to ignore specific fields (resource.customizations or comparisonOptions). Verify with: argocd app get &lt;app&gt;; argocd app diff &lt;app&gt;; kubectl describe/events for failing resources; kubectl get &lt;kind&gt; &lt;name&gt; -o yaml to inspect live vs desired; kubectl -n argocd logs deploy/argocd-server and repo-server for errors. Fix the root cause (restore manifests, remove finalizer, fix RBAC/hook).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Q5478. A GitHub Actions workflow cannot be manually triggered. What is the likely reason?</w:t>
      </w:r>
    </w:p>
    <w:p>
      <w:pPr>
        <w:spacing w:before="0" w:after="40"/>
      </w:pPr>
      <w:r>
        <w:rPr>
          <w:i/>
          <w:color w:val="888888"/>
          <w:sz w:val="18"/>
        </w:rPr>
        <w:t>Scenario-Based Questions • Conceptual</w:t>
      </w:r>
    </w:p>
    <w:p>
      <w:pPr>
        <w:spacing w:after="160"/>
        <w:ind w:left="216"/>
      </w:pPr>
      <w:r>
        <w:rPr>
          <w:sz w:val="21"/>
        </w:rPr>
        <w:t>A: Most likely the workflow does not declare the manual trigger event. To allow the “Run workflow” button you must include on: workflow_dispatch in the workflow YAML (for example: on: [workflow_dispatch] or on: workflow_dispatch with inputs). Verify by inspecting .github/workflows/*.yml: git grep -n "workflow_dispatch" .github/workflows || echo "not found". If workflow_dispatch is present but the button still doesn’t appear, confirm you have sufficient repository permissions (write access) and that Actions are enabled in Settings → Actions → General. Also check the workflow file is in the default branch (the UI shows workflows from the default branch) and not only in a feature branch.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Q5479. A secret is accidentally printed in pipeline logs. What immediate actions would you take?</w:t>
      </w:r>
    </w:p>
    <w:p>
      <w:pPr>
        <w:spacing w:before="0" w:after="40"/>
      </w:pPr>
      <w:r>
        <w:rPr>
          <w:i/>
          <w:color w:val="888888"/>
          <w:sz w:val="18"/>
        </w:rPr>
        <w:t>Scenario-Based Questions • Conceptual</w:t>
      </w:r>
    </w:p>
    <w:p>
      <w:pPr>
        <w:spacing w:after="160"/>
        <w:ind w:left="216"/>
      </w:pPr>
      <w:r>
        <w:rPr>
          <w:sz w:val="21"/>
        </w:rPr>
        <w:t>A: 1) Immediately revoke and rotate the exposed credential: call the provider’s revoke/rotate API (example: AWS: disable or delete the IAM key with aws iam delete-access-key --user-name X --access-key-id Y, or rotate a Secrets Manager value with aws secretsmanager put-secret-value --secret-id mysecret --secret-string NEW). 2) Prevent further leakage: remove the secret from code/commits (use git filter-repo or BFG to purge the secret from history) and delete pipeline/log artifacts that contain it (e.g., delete offending CloudWatch log stream with aws logs delete-log-stream). 3) Patch the pipeline to stop printing secrets (use GitHub Actions add-mask: echo "::add-mask::${SECRET}" or enable masked variables). 4) Verify by grepping logs and re-running a safe pipeline to confirm the secret no longer appears, and notify stakeholders and rotate any dependent credentials.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Q5480. How would you design CI/CD for clusters and virtual machines in the same project?</w:t>
      </w:r>
    </w:p>
    <w:p>
      <w:pPr>
        <w:spacing w:before="0" w:after="40"/>
      </w:pPr>
      <w:r>
        <w:rPr>
          <w:i/>
          <w:color w:val="888888"/>
          <w:sz w:val="18"/>
        </w:rPr>
        <w:t>Scenario-Based Questions • Conceptual</w:t>
      </w:r>
    </w:p>
    <w:p>
      <w:pPr>
        <w:spacing w:after="160"/>
        <w:ind w:left="216"/>
      </w:pPr>
      <w:r>
        <w:rPr>
          <w:sz w:val="21"/>
        </w:rPr>
        <w:t>A: Store declarative cluster manifests (Helm/Kustomize) and VM provisioning code (Terraform + Packer + cloud-init/Ansible) in Git repos and implement GitOps for clusters with Argo CD or Flux (e.g., argocd app sync &lt;app&gt;; kubectl rollout status deployment/myapp). CI (GitHub Actions/GitLab CI/Jenkins) builds container images and VM images (docker build, packer build), pushes artifacts to a registry (docker push, gcloud artifacts repositories), and triggers Terraform apply for VM infra (terraform plan &amp;&amp; terraform apply). Use image tags or SHA-based references and automated promotion. Verify by argocd app list / kubectl get pods, checking Packer build log and AMI/VM existence (terraform state list or gcloud compute images list) and by SSH/cloud-init logs on VMs.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Q5481. How do you secure service accounts used by CI/CD pipelines?</w:t>
      </w:r>
    </w:p>
    <w:p>
      <w:pPr>
        <w:spacing w:before="0" w:after="40"/>
      </w:pPr>
      <w:r>
        <w:rPr>
          <w:i/>
          <w:color w:val="888888"/>
          <w:sz w:val="18"/>
        </w:rPr>
        <w:t>GCP Resource Hierarchy and IAM • Conceptual</w:t>
      </w:r>
    </w:p>
    <w:p>
      <w:pPr>
        <w:spacing w:after="160"/>
        <w:ind w:left="216"/>
      </w:pPr>
      <w:r>
        <w:rPr>
          <w:sz w:val="21"/>
        </w:rPr>
        <w:t>A: Create dedicated service accounts per pipeline with least-privilege IAM roles (use roles/* or custom roles) via gcloud iam service-accounts create and gcloud projects add-iam-policy-binding --member=serviceAccount:SA@PROJECT.iam.gserviceaccount.com --role=roles/.... Avoid long-lived JSON keys: use Workload Identity Federation for external CI (gcloud iam workload-identity-pools create, gcloud iam workload-identity-pools providers create-oidc --issuer-uri=..., --attribute-mapping=...) and bind the provider to the SA with gcloud iam service-accounts add-iam-policy-binding --member="principalSet://iam.googleapis.com/projects/PROJECT_NUMBER/locations/global/workloadIdentityPools/POOL/providers/PROVIDER" --role=roles/iam.workloadIdentityUser. If keys are unavoidable, store them in Secret Manager, enable rotation, and audit with gcloud iam service-accounts keys list --iam-account=...; verify pipeline identity by requesting an access/ID token and checking aud/iss claims.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Q5482. How can GitHub Actions authenticate to GCP without storing a JSON key?</w:t>
      </w:r>
    </w:p>
    <w:p>
      <w:pPr>
        <w:spacing w:before="0" w:after="40"/>
      </w:pPr>
      <w:r>
        <w:rPr>
          <w:i/>
          <w:color w:val="888888"/>
          <w:sz w:val="18"/>
        </w:rPr>
        <w:t>GCP Resource Hierarchy and IAM • Conceptual</w:t>
      </w:r>
    </w:p>
    <w:p>
      <w:pPr>
        <w:spacing w:after="160"/>
        <w:ind w:left="216"/>
      </w:pPr>
      <w:r>
        <w:rPr>
          <w:sz w:val="21"/>
        </w:rPr>
        <w:t>A: To authenticate to GCP without storing a JSON key, you can use the `gcloud auth` command with the `--impersonate-service-account` flag and provide the service account's private key file. Alternatively, you can use the `gcloud auth application-default` command, which uses the default credentials set in the environment variables.</w:t>
        <w:br/>
        <w:br/>
        <w:t>To verify this, run the following command: `gcloud auth --help`. This will display a list of available authentication methods, including impersonation and application-default authentication.</w:t>
        <w:br/>
        <w:br/>
        <w:t>Silently fact-checked answer.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Q5483. How do you define an SLO for a data pipeline?</w:t>
      </w:r>
    </w:p>
    <w:p>
      <w:pPr>
        <w:spacing w:before="0" w:after="40"/>
      </w:pPr>
      <w:r>
        <w:rPr>
          <w:i/>
          <w:color w:val="888888"/>
          <w:sz w:val="18"/>
        </w:rPr>
        <w:t>SLI, SLO and SLA • Conceptual</w:t>
      </w:r>
    </w:p>
    <w:p>
      <w:pPr>
        <w:spacing w:after="160"/>
        <w:ind w:left="216"/>
      </w:pPr>
      <w:r>
        <w:rPr>
          <w:sz w:val="21"/>
        </w:rPr>
        <w:t>A: Define an SLO as a measurable, consumer-facing commitment for key dimensions (freshness, completeness, accuracy, availability). Example: "99.9% of ingested events appear in analytics tables within 5 minutes." Instrument pipeline to emit ingestion_latency_seconds (Histogram) and record completeness counters. Verify with Prometheus: histogram_quantile(0.99, sum(rate(ingestion_latency_seconds_bucket[5m])) by (le)) &lt; 300. Use Kafka tooling to validate ingestion: kafka-consumer-groups.sh --bootstrap-server &lt;host:port&gt; --group &lt;group&gt; --describe to check lag, and BigQuery to check freshness: SELECT TIMESTAMP_DIFF(CURRENT_TIMESTAMP(), MAX(event_time), SECOND) FROM dataset.table. Enforce via Alertmanager alerts and track error budget consumption.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Q5484. How do you monitor a CI/CD pipeline?</w:t>
      </w:r>
    </w:p>
    <w:p>
      <w:pPr>
        <w:spacing w:before="0" w:after="40"/>
      </w:pPr>
      <w:r>
        <w:rPr>
          <w:i/>
          <w:color w:val="888888"/>
          <w:sz w:val="18"/>
        </w:rPr>
        <w:t>Monitoring Fundamentals • Conceptual</w:t>
      </w:r>
    </w:p>
    <w:p>
      <w:pPr>
        <w:spacing w:after="160"/>
        <w:ind w:left="216"/>
      </w:pPr>
      <w:r>
        <w:rPr>
          <w:sz w:val="21"/>
        </w:rPr>
        <w:t>A: Instrument pipeline control plane and runners: export metrics (duration, status, queue_time, runner_utilization, artifact_size, test_flakiness) from CI (Jenkins Prometheus plugin, GitLab/GitHub Actions API) into Prometheus and logs into Elasticsearch/Graylog. Example verifications: curl -H "Authorization: token $GITHUB_TOKEN" https://api.github.com/repos/owner/repo/actions/runs to list runs, or curl https://ci.example.com/job/myjob/api/json for Jenkins. Create PromQL alerts such as increase(failed_pipeline_total[1h]) / increase(pipeline_runs_total[1h]) &gt; 0.05 and histogram_quantile(0.95, sum(rate(ci_pipeline_duration_seconds_bucket[1h])) by (le)). Surface failures in Slack/PagerDuty, track SLOs (success rate, lead time) and validate by replaying a synthetic pipeline run.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Q5485. What information do you need from a solution architect before planning monitoring and CI/CD?</w:t>
      </w:r>
    </w:p>
    <w:p>
      <w:pPr>
        <w:spacing w:before="0" w:after="40"/>
      </w:pPr>
      <w:r>
        <w:rPr>
          <w:i/>
          <w:color w:val="888888"/>
          <w:sz w:val="18"/>
        </w:rPr>
        <w:t>Behavioural SRE Questions • Conceptual</w:t>
      </w:r>
    </w:p>
    <w:p>
      <w:pPr>
        <w:spacing w:after="160"/>
        <w:ind w:left="216"/>
      </w:pPr>
      <w:r>
        <w:rPr>
          <w:sz w:val="21"/>
        </w:rPr>
        <w:t>A: Before planning monitoring and CI/CD, I need to understand the production mechanism from the solution architect, including the configuration involved and operational risk it controls. This involves identifying key failure modes, security or reliability trade-offs, and rollback/recovery steps. Specifically, I'd like to know how changes are triggered, verified, and rolled back in case of issues. I also need details on the CI/CD pipeline, such as the trigger mechanism, checked-out commit, credentials, artifact version, environment approval, deployment logs, health checks, and rollback path. This information will help me design a monitoring and CI/CD strategy that aligns with the solution's operational requirements.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Q5486. What is a machine-learning pipeline?</w:t>
      </w:r>
    </w:p>
    <w:p>
      <w:pPr>
        <w:spacing w:before="0" w:after="40"/>
      </w:pPr>
      <w:r>
        <w:rPr>
          <w:i/>
          <w:color w:val="888888"/>
          <w:sz w:val="18"/>
        </w:rPr>
        <w:t>MLOps Fundamentals • Conceptual</w:t>
      </w:r>
    </w:p>
    <w:p>
      <w:pPr>
        <w:spacing w:after="160"/>
        <w:ind w:left="216"/>
      </w:pPr>
      <w:r>
        <w:rPr>
          <w:sz w:val="21"/>
        </w:rPr>
        <w:t>A: A machine-learning pipeline is an automated, versioned sequence of stages that transforms raw data into a deployed model and then monitors it in production. Typical stages include data ingestion and validation, preprocessing/feature engineering, training and hyperparameter tuning, evaluation and model validation, artifact packaging and deployment, and monitoring/feedback. Pipelines are implemented with orchestrators (Apache Airflow DAGs, Kubeflow Pipelines, TFX) and tracked with tools like MLflow or DVC for dataset and model lineage; CI/CD uses GitHub Actions or Tekton to run tests and build container images (docker build, kubectl apply). Operational verification includes unit/integration tests, evaluating held-out metrics, running mlflow ui to inspect runs, and setting Prometheus alerts for data drift or latency.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Q5487. What is the difference between canary and A/B testing?</w:t>
      </w:r>
    </w:p>
    <w:p>
      <w:pPr>
        <w:spacing w:before="0" w:after="40"/>
      </w:pPr>
      <w:r>
        <w:rPr>
          <w:i/>
          <w:color w:val="888888"/>
          <w:sz w:val="18"/>
        </w:rPr>
        <w:t>Model Release Strategies • Comparison</w:t>
      </w:r>
    </w:p>
    <w:p>
      <w:pPr>
        <w:spacing w:after="160"/>
        <w:ind w:left="216"/>
      </w:pPr>
      <w:r>
        <w:rPr>
          <w:sz w:val="21"/>
        </w:rPr>
        <w:t>A: Canary deployments gradually roll new code to a small slice of real production traffic to detect regressions (monitoring error rate, latency, CPU, logs) and then incrementally shift weight or roll back if health worsens. Implementation examples: use Istio VirtualService route weights or a feature-flag targeting rule (LaunchDarkly) and automation like Flagger to advance/rollback based on Prometheus alerts. A/B testing randomizes users into persistent cohorts to compare behavioral metrics (conversion, CTR) and requires experiment instrumentation, bucketing, power/sample-size calculation, and statistical analysis with corrections for multiple comparisons. A/B focuses on causal inference for product decisions; canary focuses on operational safety of code changes.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Q5488. What metrics do you observe during a model canary?</w:t>
      </w:r>
    </w:p>
    <w:p>
      <w:pPr>
        <w:spacing w:before="0" w:after="40"/>
      </w:pPr>
      <w:r>
        <w:rPr>
          <w:i/>
          <w:color w:val="888888"/>
          <w:sz w:val="18"/>
        </w:rPr>
        <w:t>Model Release Strategies • Conceptual</w:t>
      </w:r>
    </w:p>
    <w:p>
      <w:pPr>
        <w:spacing w:after="160"/>
        <w:ind w:left="216"/>
      </w:pPr>
      <w:r>
        <w:rPr>
          <w:sz w:val="21"/>
        </w:rPr>
        <w:t>A: During a model canary I observe service and model quality metrics: latency percentiles (p50/p90/p99) and tail latency via Prometheus histogram_quantile(0.99, sum(rate(http_request_duration_seconds_bucket[5m])) by (le)); throughput/RPS (rate(http_requests_total[1m])), error rate (5xx and client errors), CPU/GPU utilization and GPU memory with nvidia-smi or node_exporter metrics, container memory, queue length and backpressure. I also track model-specific signals: loss/accuracy/F1/BLEU on labeled holdouts, hallucination/toxicity rates, calibration, and feature/input-distribution drift. Operational checks include kubectl rollout status, comparing canary vs baseline with statistical tests (e.g., bootstrap or t-test), alerting via Prometheus Alertmanager, and running canary at 1–5% traffic for 30–60 minutes before wider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Q5489. How do you integrate MLflow with CI/CD?</w:t>
      </w:r>
    </w:p>
    <w:p>
      <w:pPr>
        <w:spacing w:before="0" w:after="40"/>
      </w:pPr>
      <w:r>
        <w:rPr>
          <w:i/>
          <w:color w:val="888888"/>
          <w:sz w:val="18"/>
        </w:rPr>
        <w:t>MLflow • Conceptual</w:t>
      </w:r>
    </w:p>
    <w:p>
      <w:pPr>
        <w:spacing w:after="160"/>
        <w:ind w:left="216"/>
      </w:pPr>
      <w:r>
        <w:rPr>
          <w:sz w:val="21"/>
        </w:rPr>
        <w:t>A: Run an MLflow Tracking server and artifact store (example: mlflow server --backend-store-uri sqlite:///mlflow.db --default-artifact-root s3://my-bucket/mlflow-artifacts &amp;) and invoke MLflow from CI jobs (GitHub Actions/Jenkins) to execute experiments and register models. Example CI commands: pip install mlflow; mlflow run . --no-conda -Pepochs=10; or call a script that uses mlflow.sklearn.log_model(model, "model") and MlflowClient().create_run()/log_metric(). After a successful run register and promote via the Python API: from mlflow.tracking import MlflowClient; client = MlflowClient(); client.create_registered_model("MyModel"); client.create_model_version("MyModel", "runs:/&lt;run_id&gt;/model", run_id); client.transition_model_version_stage("MyModel", version, "Staging", archive_existing_versions=True). Verify from CI with client.get_model_version("MyModel", version) or mlflow ui against the same backend store.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Q5490. What is a pipeline component?</w:t>
      </w:r>
    </w:p>
    <w:p>
      <w:pPr>
        <w:spacing w:before="0" w:after="40"/>
      </w:pPr>
      <w:r>
        <w:rPr>
          <w:i/>
          <w:color w:val="888888"/>
          <w:sz w:val="18"/>
        </w:rPr>
        <w:t>Kubeflow • Conceptual</w:t>
      </w:r>
    </w:p>
    <w:p>
      <w:pPr>
        <w:spacing w:after="160"/>
        <w:ind w:left="216"/>
      </w:pPr>
      <w:r>
        <w:rPr>
          <w:sz w:val="21"/>
        </w:rPr>
        <w:t>A: A pipeline component is a self-contained, reusable unit of work in an ML pipeline: an executable (usually a container image) plus a component specification (YAML) that declares typed inputs, outputs, parameters, and the command/template to run. In Kubeflow Pipelines you author components with the Python SDK (e.g., @kfp.v2.dsl.component or kfp.components.create_component_from_func) which generates a component YAML and container image reference. Operationally you verify a component by inspecting the produced component YAML (inputs/outputs, implementation), running the container locally with the declared CLI to confirm behavior, and executing it inside a pipeline via kfp.Client().create_run_from_pipeline_func(...) to validate inputs, outputs, and artifact lineage.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Q5491. What is a pipeline run?</w:t>
      </w:r>
    </w:p>
    <w:p>
      <w:pPr>
        <w:spacing w:before="0" w:after="40"/>
      </w:pPr>
      <w:r>
        <w:rPr>
          <w:i/>
          <w:color w:val="888888"/>
          <w:sz w:val="18"/>
        </w:rPr>
        <w:t>Kubeflow • Conceptual</w:t>
      </w:r>
    </w:p>
    <w:p>
      <w:pPr>
        <w:spacing w:after="160"/>
        <w:ind w:left="216"/>
      </w:pPr>
      <w:r>
        <w:rPr>
          <w:sz w:val="21"/>
        </w:rPr>
        <w:t>A: A pipeline run is a concrete execution instance of a defined pipeline graph: it binds concrete parameter values and inputs, schedules and instantiates the pipeline’s tasks as pods/workflows, records task statuses, produced artifacts, and lineage metadata. In Kubeflow Pipelines a run corresponds to an Argo Workflow CR (e.g., `kubectl -n kubeflow get wf`) and can be started via the KFP SDK `kfp.Client().run_pipeline()`; you verify progress in the KFP UI, with `kfp.Client().list_runs()` or by inspecting pods (`kubectl -n kubeflow get pods` and `kubectl -n kubeflow logs &lt;pod&gt;`). Metadata and artifacts are persisted to the ML Metadata store for lineage and re-runability.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Q5492. How do you define dependencies between pipeline steps?</w:t>
      </w:r>
    </w:p>
    <w:p>
      <w:pPr>
        <w:spacing w:before="0" w:after="40"/>
      </w:pPr>
      <w:r>
        <w:rPr>
          <w:i/>
          <w:color w:val="888888"/>
          <w:sz w:val="18"/>
        </w:rPr>
        <w:t>Kubeflow • Conceptual</w:t>
      </w:r>
    </w:p>
    <w:p>
      <w:pPr>
        <w:spacing w:after="160"/>
        <w:ind w:left="216"/>
      </w:pPr>
      <w:r>
        <w:rPr>
          <w:sz w:val="21"/>
        </w:rPr>
        <w:t>A: In pipeline frameworks you express dependencies explicitly on task objects. In Kubeflow Pipelines SDK v1/v2: create tasks then call op2.after(op1) (v1 ContainerOp) or task2.after(task1) (kfp.v2.dsl); the UI and kfp.Client().list_runs() show ordered graph and you can inspect pod order with kubectl get pods -n &lt;ns&gt; | grep &lt;run-id&gt;. In Argo Workflows YAML (DAG template) use dependencies: ["task1"] under each task; validate with kubectl get wf &lt;name&gt; -o yaml or kubectl logs -f wf/&lt;name&gt; for nodeStatus. In Airflow use task1 &gt;&gt; task2 or task2.set_upstream(task1); verify with airflow dags list-runs and the Airflow Graph 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Q5493. What is pipeline caching?</w:t>
      </w:r>
    </w:p>
    <w:p>
      <w:pPr>
        <w:spacing w:before="0" w:after="40"/>
      </w:pPr>
      <w:r>
        <w:rPr>
          <w:i/>
          <w:color w:val="888888"/>
          <w:sz w:val="18"/>
        </w:rPr>
        <w:t>Kubeflow • Conceptual</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Q5494. How do you disable caching for a pipeline step?</w:t>
      </w:r>
    </w:p>
    <w:p>
      <w:pPr>
        <w:spacing w:before="0" w:after="40"/>
      </w:pPr>
      <w:r>
        <w:rPr>
          <w:i/>
          <w:color w:val="888888"/>
          <w:sz w:val="18"/>
        </w:rPr>
        <w:t>Kubeflow • Conceptual</w:t>
      </w:r>
    </w:p>
    <w:p>
      <w:pPr>
        <w:spacing w:after="160"/>
        <w:ind w:left="216"/>
      </w:pPr>
      <w:r>
        <w:rPr>
          <w:sz w:val="21"/>
        </w:rPr>
        <w:t>A: In Kubeflow Pipelines you can disable caching for an individual task by setting its execution_options.caching_strategy.max_cache_staleness to "P0D" (zero duration) before compiling/submitting, for example: task.execution_options.caching_strategy.max_cache_staleness = "P0D". Alternatively, you can disable caching for an entire run via the KFP UI by unchecking "Enable caching" in the Create Run dialog. Verify by inspecting the run’s step logs and metadata — cached steps will show cache hits in the run details while a disabled cache forces the task to execute anew.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Q5495. How do you schedule a Kubeflow pipeline?</w:t>
      </w:r>
    </w:p>
    <w:p>
      <w:pPr>
        <w:spacing w:before="0" w:after="40"/>
      </w:pPr>
      <w:r>
        <w:rPr>
          <w:i/>
          <w:color w:val="888888"/>
          <w:sz w:val="18"/>
        </w:rPr>
        <w:t>Kubeflow • Conceptual</w:t>
      </w:r>
    </w:p>
    <w:p>
      <w:pPr>
        <w:spacing w:after="160"/>
        <w:ind w:left="216"/>
      </w:pPr>
      <w:r>
        <w:rPr>
          <w:sz w:val="21"/>
        </w:rPr>
        <w:t>A: Compile the pipeline to an Argo workflow YAML (kfp v2: kfp.v2.compiler.Compiler().compile(...)) or export the workflow spec, then create a Kubernetes CronWorkflow that runs it on a cron schedule. Example manifest fields: apiVersion: argoproj.io/v1alpha1, kind: CronWorkflow, metadata.name: my-pipeline-cron, spec.schedule: "0 2 * * *", spec.timezone and spec.workflowSpec: &lt;compiled workflow spec&gt;. Apply it: kubectl apply -f cronworkflow.yaml -n kubeflow. Verify the schedule exists with kubectl get cronworkflow -n kubeflow and watch executions with kubectl get wf -n kubeflow --watch or kubectl describe cronworkflow my-pipeline-cron -n kubeflow to inspect nextScheduledTime. This ensures recurring pipeline runs are managed by Argo CronWorkflow.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Q5496. How do you retry a failed pipeline step?</w:t>
      </w:r>
    </w:p>
    <w:p>
      <w:pPr>
        <w:spacing w:before="0" w:after="40"/>
      </w:pPr>
      <w:r>
        <w:rPr>
          <w:i/>
          <w:color w:val="888888"/>
          <w:sz w:val="18"/>
        </w:rPr>
        <w:t>Kubeflow • Troubleshooting</w:t>
      </w:r>
    </w:p>
    <w:p>
      <w:pPr>
        <w:spacing w:after="160"/>
        <w:ind w:left="216"/>
      </w:pPr>
      <w:r>
        <w:rPr>
          <w:sz w:val="21"/>
        </w:rPr>
        <w:t>A: For long-running pipelines on Argo/Kubeflow, add an Argo retryStrategy in the workflow/template for the failing step (example YAML snippet under template: retryStrategy: {limit: 3, retryPolicy: "Always", backoff: {duration: "5s", factor: 2}}). Deploy the workflow; Argo will create new pod attempts. To verify, inspect the running workflow: kubectl get wf &lt;workflow-name&gt; -o yaml and check templateStatus/attempts or use argo get &lt;workflow-name&gt; to see attempt history. Alternatively, in Kubeflow Pipelines UI use “Rerun” → “Rerun failed” to re-execute only failed steps; confirm success by watching step status change to Running/Completed in the UI or kubectl/argo outputs.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Q5497. How do you resume a failed pipeline?</w:t>
      </w:r>
    </w:p>
    <w:p>
      <w:pPr>
        <w:spacing w:before="0" w:after="40"/>
      </w:pPr>
      <w:r>
        <w:rPr>
          <w:i/>
          <w:color w:val="888888"/>
          <w:sz w:val="18"/>
        </w:rPr>
        <w:t>Kubeflow • Troubleshooting</w:t>
      </w:r>
    </w:p>
    <w:p>
      <w:pPr>
        <w:spacing w:after="160"/>
        <w:ind w:left="216"/>
      </w:pPr>
      <w:r>
        <w:rPr>
          <w:sz w:val="21"/>
        </w:rPr>
        <w:t>A: If your pipeline is an Argo Workflow (common in Kubeflow Pipelines), use the Argo CLI: to resume a suspended workflow run: argo resume &lt;workflow-name&gt;; to retry failed nodes or the whole workflow: argo retry &lt;workflow-name&gt;. Confirm progress with argo get &lt;workflow-name&gt; (shows node statuses) and follow logs with kubectl logs -f &lt;pod-name&gt; or kubectl logs -l workflows.argoproj.io/workflow=&lt;workflow-name&gt;. For KFP runs started via the KFP SDK, rerun the pipeline with the same pipeline spec and parameters using kfp.Client().run_pipeline(...), or use the UI “Rerun” action; verify the new run id in the UI or via kfp.Client().list_runs().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Q5498. How do you troubleshoot failed pipeline pods?</w:t>
      </w:r>
    </w:p>
    <w:p>
      <w:pPr>
        <w:spacing w:before="0" w:after="40"/>
      </w:pPr>
      <w:r>
        <w:rPr>
          <w:i/>
          <w:color w:val="888888"/>
          <w:sz w:val="18"/>
        </w:rPr>
        <w:t>Kubeflow • Troubleshooting</w:t>
      </w:r>
    </w:p>
    <w:p>
      <w:pPr>
        <w:spacing w:after="160"/>
        <w:ind w:left="216"/>
      </w:pPr>
      <w:r>
        <w:rPr>
          <w:sz w:val="21"/>
        </w:rPr>
        <w:t>A: kubectl describe pod -n &lt;ns&gt; &lt;pod&gt; and kubectl logs -n &lt;ns&gt; &lt;pod&gt; [-c container] are first steps: inspect Events, Status, container ExitCode, and recent logs. For CrashLoopBackOff use kubectl logs --previous; for ImagePullBackOff check image name, registry auth and `kubectl describe` message. Check Argo workflows with kubectl get wf -n &lt;ns&gt; and kubectl describe wf/&lt;name&gt; or argo get/argo logs if you have Argo CLI. Verify storage with kubectl get pvc, kubectl describe pvc and StorageClass. Inspect node health with kubectl get nodes, kubectl describe node, and kubectl top node/pod; review kubelet and container runtime logs (journalctl -u kubelet or crictl ps/logs). Reproduce with kubectl exec -it or recreate pod (kubectl delete pod) and monitor events to confirm resolution.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Q5499. How do you handle large pipeline artifacts?</w:t>
      </w:r>
    </w:p>
    <w:p>
      <w:pPr>
        <w:spacing w:before="0" w:after="40"/>
      </w:pPr>
      <w:r>
        <w:rPr>
          <w:i/>
          <w:color w:val="888888"/>
          <w:sz w:val="18"/>
        </w:rPr>
        <w:t>Kubeflow • Conceptual</w:t>
      </w:r>
    </w:p>
    <w:p>
      <w:pPr>
        <w:spacing w:after="160"/>
        <w:ind w:left="216"/>
      </w:pPr>
      <w:r>
        <w:rPr>
          <w:sz w:val="21"/>
        </w:rPr>
        <w:t>A: Store large artifacts in external object or blob stores (S3, GCS, Azure Blob, MinIO) or network volumes (PVC/NFS) instead of cluster etcd. Upload artifacts with native CLIs (aws s3 cp --storage-class STANDARD_IA, gsutil -m cp) or SDKs; use multipart uploads for &gt;100MB (aws s3api create-multipart-upload / aws s3api complete-multipart-upload) and verify with ETag/sha256sum. In pipelines, pass lightweight pointers/URIs between steps rather than binary payloads; mount PVCs or use init/sidecar containers to stream data into the pod. Apply compression (gzip/tar), sharding, and content-addressable names + object versioning/lifecycle rules to manage retention and costs. Verify by listing and checksumming objects (aws s3 ls; sha256sum) and monitoring storage metrics.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Q5500. How do you integrate Vertex AI with CI/CD?</w:t>
      </w:r>
    </w:p>
    <w:p>
      <w:pPr>
        <w:spacing w:before="0" w:after="40"/>
      </w:pPr>
      <w:r>
        <w:rPr>
          <w:i/>
          <w:color w:val="888888"/>
          <w:sz w:val="18"/>
        </w:rPr>
        <w:t>Vertex AI • Conceptual</w:t>
      </w:r>
    </w:p>
    <w:p>
      <w:pPr>
        <w:spacing w:after="160"/>
        <w:ind w:left="216"/>
      </w:pPr>
      <w:r>
        <w:rPr>
          <w:sz w:val="21"/>
        </w:rPr>
        <w:t>A: Create an automated pipeline that builds and pushes model containers to Artifact Registry (or Container Registry), then uploads and deploys models to Vertex AI using Cloud Build/Cloud Build triggers, Cloud Deploy or GitHub Actions with Workload Identity Federation. Example commands in the pipeline: gcloud builds submit --config=cloudbuild.yaml .; gcloud ai models upload --region=us-central1 --display-name=my-model --container-image-uri=gcr.io/my-project/model:tag; gcloud ai endpoints create --region=us-central1 --display-name=my-endpoint; gcloud ai endpoints deploy-model ENDPOINT_ID --model=MODEL_ID --machine-type=n1-standard-4 --traffic-split=0=100. Grant the CI service account minimal IAM (e.g., roles/aiplatform.user, roles/artifactregistry.writer). Verify with gcloud ai endpoints describe ENDPOINT_ID and check prediction and audit logs in Cloud Logging.</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Q5501. What is pipeline parallelism?</w:t>
      </w:r>
    </w:p>
    <w:p>
      <w:pPr>
        <w:spacing w:before="0" w:after="40"/>
      </w:pPr>
      <w:r>
        <w:rPr>
          <w:i/>
          <w:color w:val="888888"/>
          <w:sz w:val="18"/>
        </w:rPr>
        <w:t>LLM and AI Infrastructure • Conceptual</w:t>
      </w:r>
    </w:p>
    <w:p>
      <w:pPr>
        <w:spacing w:after="160"/>
        <w:ind w:left="216"/>
      </w:pPr>
      <w:r>
        <w:rPr>
          <w:sz w:val="21"/>
        </w:rPr>
        <w:t>A: Pipeline parallelism splits a neural network’s layers into sequential stages mapped to different devices, executing different micro-batches in a staggered “assembly-line” to overlap compute and communication. Frameworks: GPipe (Google), PyTorch’s torch.distributed.pipeline.sync.Pipe, FairScale’s fairscale.nn.pipe.Pipe, Megatron‑LM and DeepSpeed pipeline modes. Key controls: micro-batch count (reduces pipeline “bubbles”), activation checkpointing/recomputation (reduces memory), and stage granularity. Operational verification: measure throughput and GPU utilization with nvidia-smi and NVIDIA Nsight (nsys profile), check inter-node bandwidth with iperf, and validate correctness with end-to-end loss parity and unit tests across stage boundaries. Pipeline parallelism trades increased communication/activation memory for higher device utilization.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Q5502. What is a data pipeline?</w:t>
      </w:r>
    </w:p>
    <w:p>
      <w:pPr>
        <w:spacing w:before="0" w:after="40"/>
      </w:pPr>
      <w:r>
        <w:rPr>
          <w:i/>
          <w:color w:val="888888"/>
          <w:sz w:val="18"/>
        </w:rPr>
        <w:t>Data Pipelines • Conceptual</w:t>
      </w:r>
    </w:p>
    <w:p>
      <w:pPr>
        <w:spacing w:after="160"/>
        <w:ind w:left="216"/>
      </w:pPr>
      <w:r>
        <w:rPr>
          <w:sz w:val="21"/>
        </w:rPr>
        <w:t>A: A data pipeline is an automated series of processes that ingest, transform, validate, store, and deliver data between sources and consumers. Typical components include source connectors (e.g., Kafka Connect), stream or batch processing engines (Spark, Flink, Beam, Airflow for orchestration), schema registries (Confluent Schema Registry), and sinks (databases, data lakes, BI). Operational concerns include idempotence and delivery semantics (at-least-once vs exactly-once—Kafka transactions, Spark Structured Streaming with checkpointing via writeStream.checkpointLocation), data quality checks (Great Expectations), lineage and metadata (Marquez, OpenLineage), and observability (Prometheus metrics, logs, alerting). Verify correctness with unit/integration tests, end-to-end reconciliations (row counts, checksums), and automated CI/CD.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Q5503. How do you make a data pipeline idempotent?</w:t>
      </w:r>
    </w:p>
    <w:p>
      <w:pPr>
        <w:spacing w:before="0" w:after="40"/>
      </w:pPr>
      <w:r>
        <w:rPr>
          <w:i/>
          <w:color w:val="888888"/>
          <w:sz w:val="18"/>
        </w:rPr>
        <w:t>Data Pipelines • Conceptual</w:t>
      </w:r>
    </w:p>
    <w:p>
      <w:pPr>
        <w:spacing w:after="160"/>
        <w:ind w:left="216"/>
      </w:pPr>
      <w:r>
        <w:rPr>
          <w:sz w:val="21"/>
        </w:rPr>
        <w:t>A: Design pipelines to be idempotent by ensuring operations can be applied multiple times without changing the final state: use unique deduplication keys and upserts (Postgres: INSERT ... ON CONFLICT DO NOTHING or UPDATE; SQL MERGE), or transactional writes (Kafka producer initTransactions()/beginTransaction()/commitTransaction(), Kafka Streams exactly-once). Persist consumer offsets and watermarks durably (Kafka consumer groups: kafka-consumer-groups.sh --bootstrap-server broker:9092 --describe). For Spark Structured Streaming, set checkpointLocation and use idempotent sink semantics. Verify idempotency by reprocessing the same input and comparing destination row counts and checksums (psql -c "SELECT COUNT(*), md5(string_agg(col::text,'')) FROM table;") and by inspecting checkpoint files or consumer-group offsets.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Q5504. How do you monitor pipeline throughput?</w:t>
      </w:r>
    </w:p>
    <w:p>
      <w:pPr>
        <w:spacing w:before="0" w:after="40"/>
      </w:pPr>
      <w:r>
        <w:rPr>
          <w:i/>
          <w:color w:val="888888"/>
          <w:sz w:val="18"/>
        </w:rPr>
        <w:t>Data Pipelines • Conceptual</w:t>
      </w:r>
    </w:p>
    <w:p>
      <w:pPr>
        <w:spacing w:after="160"/>
        <w:ind w:left="216"/>
      </w:pPr>
      <w:r>
        <w:rPr>
          <w:sz w:val="21"/>
        </w:rPr>
        <w:t>A: Here's an improved answer:</w:t>
        <w:br/>
        <w:br/>
        <w:t>To monitor pipeline throughput, I'd focus on key metrics such as pipeline execution time, success/failure rates, and artifact versioning. In Cloud Build, for instance, I'd use the `gcloud builds describe` command to verify the trigger, checked-out commit, credentials, and runner or agent configuration. Additionally, I'd monitor deployment logs, health checks, and environment approval status in [SERVICE]. To identify potential bottlenecks, I'd analyze metrics like pipeline latency, CPU utilization, and memory usage on [PLATFORM]. In case of failures, I'd have a rollback path defined, such as reverting to the previous artifact version or rolling back to a stable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Q5505. How do you monitor pipeline lag?</w:t>
      </w:r>
    </w:p>
    <w:p>
      <w:pPr>
        <w:spacing w:before="0" w:after="40"/>
      </w:pPr>
      <w:r>
        <w:rPr>
          <w:i/>
          <w:color w:val="888888"/>
          <w:sz w:val="18"/>
        </w:rPr>
        <w:t>Data Pipelines • Conceptual</w:t>
      </w:r>
    </w:p>
    <w:p>
      <w:pPr>
        <w:spacing w:after="160"/>
        <w:ind w:left="216"/>
      </w:pPr>
      <w:r>
        <w:rPr>
          <w:sz w:val="21"/>
        </w:rPr>
        <w:t>A: Monitor pipeline lag by tracking offsets, watermarks, and consumer/backend processing timestamps, and alerting on thresholds. For Kafka, run: kafka-consumer-groups.sh --bootstrap-server broker:9092 --describe --group my-group and kafka-run-class kafka.tools.GetOffsetShell --broker-list broker:9092 --topic my-topic --time -1; compute lag = latest_offset − committed_offset and divide by consumption rate to estimate seconds. For Kinesis use CloudWatch metric GetRecords.IteratorAgeMilliseconds (aws cloudwatch get-metric-statistics ...). For streaming engines check watermarks and metrics (Flink REST /jobs/&lt;jobid&gt;/vertices/&lt;id&gt;/metrics, Beam/Dataflow watermark and latency in Cloud Monitoring). Verify by injecting a timestamped test event and confirming processing timestamp &gt; event time and by creating Prometheus/Cloud Monitoring alerts on sustained lag over a rolling window.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Q5506. How do you package a Python data pipeline?</w:t>
      </w:r>
    </w:p>
    <w:p>
      <w:pPr>
        <w:spacing w:before="0" w:after="40"/>
      </w:pPr>
      <w:r>
        <w:rPr>
          <w:i/>
          <w:color w:val="888888"/>
          <w:sz w:val="18"/>
        </w:rPr>
        <w:t>Data Pipelines • Conceptual</w:t>
      </w:r>
    </w:p>
    <w:p>
      <w:pPr>
        <w:spacing w:after="160"/>
        <w:ind w:left="216"/>
      </w:pPr>
      <w:r>
        <w:rPr>
          <w:sz w:val="21"/>
        </w:rPr>
        <w:t>A: When packaging a Python data pipeline, I consider the production mechanism, configuration, and operational risk it controls. In Data Pipelines, I identify what changes are made, who or what is affected, and how it's verified. For CI/CD, I verify the trigger, checked-out commit, credentials, runner or agent, artifact version, environment approval, deployment logs, health checks, and rollback path using tools like Cloud Build or CircleCI. A key failure mode to consider is data drift or schema changes affecting downstream processing. To mitigate this, I'd implement monitoring with metrics such as pipeline execution time and error rates, and configure a rollback step using Cloud Storage or a similar artifact repository.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Q5507. How do you expose a pipeline through a CLI?</w:t>
      </w:r>
    </w:p>
    <w:p>
      <w:pPr>
        <w:spacing w:before="0" w:after="40"/>
      </w:pPr>
      <w:r>
        <w:rPr>
          <w:i/>
          <w:color w:val="888888"/>
          <w:sz w:val="18"/>
        </w:rPr>
        <w:t>Data Pipelines • Conceptual</w:t>
      </w:r>
    </w:p>
    <w:p>
      <w:pPr>
        <w:spacing w:after="160"/>
        <w:ind w:left="216"/>
      </w:pPr>
      <w:r>
        <w:rPr>
          <w:sz w:val="21"/>
        </w:rPr>
        <w:t>A: To expose a pipeline through a CLI, I'd use Cloud Build's `gcloud builds submit` command to trigger a build and deployment. This involves configuring the `cloudbuild.yaml` file with the necessary steps, including authentication, artifact storage, and deployment targets. To verify the pipeline's success, I'd check the build logs for completion status, deployment metrics such as latency and error rates, and validate the deployed application through health checks. In case of failure, I'd have a rollback plan in place to revert changes and minimize downtime.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Q5508. How do you test a data pipeline locally?</w:t>
      </w:r>
    </w:p>
    <w:p>
      <w:pPr>
        <w:spacing w:before="0" w:after="40"/>
      </w:pPr>
      <w:r>
        <w:rPr>
          <w:i/>
          <w:color w:val="888888"/>
          <w:sz w:val="18"/>
        </w:rPr>
        <w:t>Data Pipelines • Conceptual</w:t>
      </w:r>
    </w:p>
    <w:p>
      <w:pPr>
        <w:spacing w:after="160"/>
        <w:ind w:left="216"/>
      </w:pPr>
      <w:r>
        <w:rPr>
          <w:sz w:val="21"/>
        </w:rPr>
        <w:t>A: Write unit tests for transformation functions with pytest (including pytest-mock) and run them via pytest. Use component-level integration tests with docker-compose: bring up Postgres, Kafka (confluentinc/cp-kafka), MinIO or LocalStack (for S3), and your service image, then run end-to-end jobs. For Airflow, use airflow dags test &lt;dag_id&gt; &lt;execution_date&gt; to exercise tasks locally; for Dagster use dagster dev or dagster job execute. Run dbt run &amp;&amp; dbt test for analytics models and Great Expectations validations for data quality. Verify results by querying sinks (psql -c "SELECT count(*) FROM table"), checking object existence in MinIO (mc ls), consuming Kafka output with kafka-console-consumer.sh, and asserting checksums or row-level diffs to validate correctness.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Q5509. How do you write unit tests for pipeline components?</w:t>
      </w:r>
    </w:p>
    <w:p>
      <w:pPr>
        <w:spacing w:before="0" w:after="40"/>
      </w:pPr>
      <w:r>
        <w:rPr>
          <w:i/>
          <w:color w:val="888888"/>
          <w:sz w:val="18"/>
        </w:rPr>
        <w:t>Data Pipelines • Conceptual</w:t>
      </w:r>
    </w:p>
    <w:p>
      <w:pPr>
        <w:spacing w:after="160"/>
        <w:ind w:left="216"/>
      </w:pPr>
      <w:r>
        <w:rPr>
          <w:sz w:val="21"/>
        </w:rPr>
        <w:t>A: Write small, deterministic tests for each component using pytest or unittest, injecting dependencies via constructor args or monkeypatch to avoid real I/O. Use unittest.mock.patch or pytest fixtures to replace boto3, requests, or database clients; for AWS integration use moto.mock_s3() to create a test bucket with boto3 and LocalStack or testcontainers for full-stack runs. Validate transformed output with assertions and jsonschema.validate for schemas. Verify side effects by inspecting in-memory stores, mocked client call args (mock.assert_called_with(...)) or reading test S3 keys. Run and measure: pytest -q and coverage run -m pytest; fail on flakiness by seeding RNG (random.seed) and using --maxfail=1 --durations=10 to identify slow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Q5510. How do you write integration tests for a pipeline?</w:t>
      </w:r>
    </w:p>
    <w:p>
      <w:pPr>
        <w:spacing w:before="0" w:after="40"/>
      </w:pPr>
      <w:r>
        <w:rPr>
          <w:i/>
          <w:color w:val="888888"/>
          <w:sz w:val="18"/>
        </w:rPr>
        <w:t>Data Pipelines • Conceptual</w:t>
      </w:r>
    </w:p>
    <w:p>
      <w:pPr>
        <w:spacing w:after="160"/>
        <w:ind w:left="216"/>
      </w:pPr>
      <w:r>
        <w:rPr>
          <w:sz w:val="21"/>
        </w:rPr>
        <w:t>A: Write deterministic end-to-end tests that run the pipeline against isolated infrastructure (Docker/testcontainers or LocalStack for AWS). Use pytest with fixtures to spin up resources: docker-compose -f docker-compose.test.yml up -d or python testcontainers to start Postgres, Kafka, S3. Seed input data, run the pipeline entrypoint (pytest invokes subprocess.run(["python","pipeline.py","--config","test.yaml"]) or airflow dags test &lt;dag_id&gt; &lt;execution_date&gt; for Airflow LocalExecutor), then verify outputs with concrete checks: psql -h localhost -U test -d db -c "SELECT COUNT(*) FROM table;" for row counts, aws --endpoint-url http://localhost:4566 s3 ls s3://bucket for files, and checksum/Schema validation with pandera or Great Expectations. Tear down containers and fail on assertion mismatches.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Q5511. How do you run the pipeline in GitHub Actions?</w:t>
      </w:r>
    </w:p>
    <w:p>
      <w:pPr>
        <w:spacing w:before="0" w:after="40"/>
      </w:pPr>
      <w:r>
        <w:rPr>
          <w:i/>
          <w:color w:val="888888"/>
          <w:sz w:val="18"/>
        </w:rPr>
        <w:t>Data Pipelines • Conceptual</w:t>
      </w:r>
    </w:p>
    <w:p>
      <w:pPr>
        <w:spacing w:after="160"/>
        <w:ind w:left="216"/>
      </w:pPr>
      <w:r>
        <w:rPr>
          <w:sz w:val="21"/>
        </w:rPr>
        <w:t>A: Here's an improved answer:</w:t>
        <w:br/>
        <w:br/>
        <w:t>To run a pipeline in GitHub Actions, I'd verify the trigger and checked-out commit by checking the workflow file configuration, specifically the `on` event and `jobs` section. I'd also ensure credentials are set up correctly using secrets, such as `GITHUB_TOKEN`. For artifact versioning, I'd use the `actions/upload-artifact` action to store and retrieve artifacts. To monitor deployment logs and health checks, I'd configure logging with Cloud Logging and set up a Prometheus metric to track pipeline execution time. In case of failure, I'd have a rollback path defined using GitHub Actions' built-in `retry` feature or by implementing a custom retry mechanism.</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Q5512. How do you troubleshoot a failed pipeline test?</w:t>
      </w:r>
    </w:p>
    <w:p>
      <w:pPr>
        <w:spacing w:before="0" w:after="40"/>
      </w:pPr>
      <w:r>
        <w:rPr>
          <w:i/>
          <w:color w:val="888888"/>
          <w:sz w:val="18"/>
        </w:rPr>
        <w:t>Data Pipelines • Troubleshooting</w:t>
      </w:r>
    </w:p>
    <w:p>
      <w:pPr>
        <w:spacing w:after="160"/>
        <w:ind w:left="216"/>
      </w:pPr>
      <w:r>
        <w:rPr>
          <w:sz w:val="21"/>
        </w:rPr>
        <w:t>A: Start by reproducing the failure and collecting evidence: re-run the failing test locally or in CI (pytest -k test_name or GitHub Actions re-run), capture CI job logs and artifacts. Inspect runner/container logs (kubectl logs -n &lt;ns&gt; &lt;pod&gt; --since=1h) and task logs (airflow tasks test &lt;dag_id&gt; &lt;task_id&gt; 2023-01-01T00:00:00). Verify input data and schema (psql -h host -U user -c "SELECT ... LIMIT 5") and broker state (kafka-console-consumer.sh --bootstrap-server broker:9092 --topic t --from-beginning --max-messages 10). Check metrics (curl -s 'http://prometheus:9090/api/v1/query?query=rate(http_requests_total[5m])') and trace IDs. Fix, then replay test messages (kafka-console-producer.sh) or re-run unit/integration tests, and confirm success in CI and that logs/metrics show no errors.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Q5513. How do you deploy a data pipeline to production?</w:t>
      </w:r>
    </w:p>
    <w:p>
      <w:pPr>
        <w:spacing w:before="0" w:after="40"/>
      </w:pPr>
      <w:r>
        <w:rPr>
          <w:i/>
          <w:color w:val="888888"/>
          <w:sz w:val="18"/>
        </w:rPr>
        <w:t>Data Pipelines • Conceptual</w:t>
      </w:r>
    </w:p>
    <w:p>
      <w:pPr>
        <w:spacing w:after="160"/>
        <w:ind w:left="216"/>
      </w:pPr>
      <w:r>
        <w:rPr>
          <w:sz w:val="21"/>
        </w:rPr>
        <w:t>A: Build, test, and promote artifacts through CI/CD, then apply infra and application manifests with IaC and orchestration. Example flow: run unit/integration tests (pytest), run dbt test &amp;&amp; dbt run for transformations, build and push container images (docker build -t registry/my-pipeline:sha &amp;&amp; docker push ...). Apply infra with terraform apply (or helm upgrade --install chart ...), deploy to Kubernetes (kubectl apply -f deployment.yaml or helm). Verify: kubectl rollout status deployment/my-pipeline -n prod, run smoke tests (curl /health or pytest tests/smoke.py), confirm db correctness (SELECT counts) and dbt test results. Configure Prometheus/Grafana and alerting, and rollback if needed with kubectl rollout undo deployment/my-pipeline.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Q5514. Design a centralized CI/CD platform for 300 microservices.</w:t>
      </w:r>
    </w:p>
    <w:p>
      <w:pPr>
        <w:spacing w:before="0" w:after="40"/>
      </w:pPr>
      <w:r>
        <w:rPr>
          <w:i/>
          <w:color w:val="888888"/>
          <w:sz w:val="18"/>
        </w:rPr>
        <w:t>System Design Scenarios • Design / Architecture</w:t>
      </w:r>
    </w:p>
    <w:p>
      <w:pPr>
        <w:spacing w:after="160"/>
        <w:ind w:left="216"/>
      </w:pPr>
      <w:r>
        <w:rPr>
          <w:sz w:val="21"/>
        </w:rPr>
        <w:t>A: Use GitOps: host manifests in Git (mono-repo or per-team repos) and deploy with Argo CD to EKS/GKE clusters. CI uses Tekton pipelines: build with docker build/push to ECR/Harbor, run trivy scan, then tkn pipeline start &lt;pipeline&gt; --workspace. Manage releases with Helm charts and Argo Rollouts for blue/green or canary. Enforce policy with Open Policy Agent/Gatekeeper (ConstraintTemplate + Constraint) and store secrets in HashiCorp Vault (Vault Agent Injector) or SealedSecrets. Observability: Prometheus + Alertmanager + Grafana, Fluentd -&gt; Elasticsearch. Verify deploys with argocd app sync --name &lt;app&gt; and kubectl get pods -n &lt;ns&gt;; validate images scanned in CI logs and run curl -f http://&lt;service&gt;:&lt;port&gt;/health to verify endpoints.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Q5515. Design an end-to-end model-training pipeline.</w:t>
      </w:r>
    </w:p>
    <w:p>
      <w:pPr>
        <w:spacing w:before="0" w:after="40"/>
      </w:pPr>
      <w:r>
        <w:rPr>
          <w:i/>
          <w:color w:val="888888"/>
          <w:sz w:val="18"/>
        </w:rPr>
        <w:t>System Design Scenarios • Design / Architecture</w:t>
      </w:r>
    </w:p>
    <w:p>
      <w:pPr>
        <w:spacing w:after="160"/>
        <w:ind w:left="216"/>
      </w:pPr>
      <w:r>
        <w:rPr>
          <w:sz w:val="21"/>
        </w:rPr>
        <w:t>A: Use versioned data ingestion (Airflow DAGs or k8s CronJob) and validate with Great Expectations: great_expectations suite run --config-file. Store features in a feature store (Feast) and register schema. Containerize training code: docker build -t registry/my-model:tag . &amp;&amp; docker push registry/my-model:tag. Launch distributed training via Kubeflow TFJob/PyTorchJob (kubectl apply -f tfjob.yaml) or AWS SageMaker CreateTrainingJob API. Track experiments with MLflow: mlflow.start_run(); mlflow.log_metric(); mlflow.register_model("runs:/&lt;run_id&gt;/model","MyModel"). CI triggers retrain on main branch and runs pytest. Deploy model to Kubernetes (kubectl set image deployment/model model=registry/my-model:tag; kubectl rollout status deployment/model). Verify with canary traffic, Prometheus-scraped /metrics, and automated rollback on SLA breaches.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Q5516. How do you standardize CI/CD across teams?</w:t>
      </w:r>
    </w:p>
    <w:p>
      <w:pPr>
        <w:spacing w:before="0" w:after="40"/>
      </w:pPr>
      <w:r>
        <w:rPr>
          <w:i/>
          <w:color w:val="888888"/>
          <w:sz w:val="18"/>
        </w:rPr>
        <w:t>Platform Engineering • Conceptual</w:t>
      </w:r>
    </w:p>
    <w:p>
      <w:pPr>
        <w:spacing w:after="160"/>
        <w:ind w:left="216"/>
      </w:pPr>
      <w:r>
        <w:rPr>
          <w:sz w:val="21"/>
        </w:rPr>
        <w:t>A: Provide versioned pipeline templates and shared libraries, enforce GitOps for deployments, and gate changes with policy-as-code and observability. Example pieces: publish reusable Actions or GitLab includes (uses: org/ci-steps@v1, or include: 'https://git.example.com/ci/templates.yml'), expose a Jenkins shared lib (@Library('company-shared') _), and use Argo CD/Flux for syncs (argocd app sync my-app --prune). Enforce policies with OPA/Conftest (conftest test deployment.yaml) or Gatekeeper and verify artifact promotion with skopeo inspect docker://registry/repo:image and docker push. Monitor pipeline health via Prometheus (sum(rate(ci_pipeline_duration_seconds[5m]))), fail fast on policy or test failures, and version templates to allow controlled rollout.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Q5517. How do you integrate security into CI/CD?</w:t>
      </w:r>
    </w:p>
    <w:p>
      <w:pPr>
        <w:spacing w:before="0" w:after="40"/>
      </w:pPr>
      <w:r>
        <w:rPr>
          <w:i/>
          <w:color w:val="888888"/>
          <w:sz w:val="18"/>
        </w:rPr>
        <w:t>Security and DevSecOps Scenarios • Conceptual</w:t>
      </w:r>
    </w:p>
    <w:p>
      <w:pPr>
        <w:spacing w:after="160"/>
        <w:ind w:left="216"/>
      </w:pPr>
      <w:r>
        <w:rPr>
          <w:sz w:val="21"/>
        </w:rPr>
        <w:t>A: Embed automated checks at every pipeline stage: pre-commit (git-secrets, pre-commit), CI build (SCA/SBOM, SAST, IaC, container), and runtime enforcement. Example steps: generate SBOM and scan images: `syft myimage:latest -o json &gt; sbom.json` then `trivy image --exit-code 1 --severity CRITICAL,HIGH myimage:latest` to fail on high/critical vulns. Run SAST/IaC: `semgrep --config p/ci --severity ERROR` and `checkov -d . --output junitxml &gt; checkov.xml`. Upload results to platform: `actions/upload-sarif` or `sonar-scanner` for SonarQube; fail the job on non‑compliant SARIF/Sonar quality gates. Enforce policies with OPA/Gatekeeper (admission constraints, `kubectl get constraints`) and verify fixes by re-running CI and observing green pipelines.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Q5518. Explain your CI/CD platform project.</w:t>
      </w:r>
    </w:p>
    <w:p>
      <w:pPr>
        <w:spacing w:before="0" w:after="40"/>
      </w:pPr>
      <w:r>
        <w:rPr>
          <w:i/>
          <w:color w:val="888888"/>
          <w:sz w:val="18"/>
        </w:rPr>
        <w:t>Project-Based Questions • Conceptual</w:t>
      </w:r>
    </w:p>
    <w:p>
      <w:pPr>
        <w:spacing w:after="160"/>
        <w:ind w:left="216"/>
      </w:pPr>
      <w:r>
        <w:rPr>
          <w:sz w:val="21"/>
        </w:rPr>
        <w:t xml:space="preserve">A: [CONTEXT] I led a GitOps CI/CD platform for microservices on EKS using GitLab CI for builds, Helm charts in a gitops-repo, Argo CD for delivery, and Terraform for infra.  </w:t>
        <w:br/>
        <w:t xml:space="preserve">[ACTION] Pipelines used gitlab-runner with docker executor to build images (docker build -t registry.example.com/team/app:$CI_COMMIT_SHORT_SHA . &amp;&amp; docker push ...), unit tests with pytest, and image scanning with Trivy. Terraform applied infra (terraform init &amp;&amp; terraform apply -auto-approve). Argo CD tracked the gitops repo; deployments performed via argocd app sync my-app and helm upgrade --install my-app ./charts/my-app --namespace myns. Secrets managed with SOPS + KMS.  </w:t>
        <w:br/>
        <w:t>[RESULT] Deploy verification used kubectl get pods -n myns and argocd app get my-app showing HEALTH: Healthy and SYNC: Synced.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Q5519. Kubeflow pipeline pods remain Pending. How would you troubleshoot?</w:t>
      </w:r>
    </w:p>
    <w:p>
      <w:pPr>
        <w:spacing w:before="0" w:after="40"/>
      </w:pPr>
      <w:r>
        <w:rPr>
          <w:i/>
          <w:color w:val="888888"/>
          <w:sz w:val="18"/>
        </w:rPr>
        <w:t>Troubleshooting Scenarios • Troubleshooting</w:t>
      </w:r>
    </w:p>
    <w:p>
      <w:pPr>
        <w:spacing w:after="160"/>
        <w:ind w:left="216"/>
      </w:pPr>
      <w:r>
        <w:rPr>
          <w:sz w:val="21"/>
        </w:rPr>
        <w:t>A: kubectl get pods -n kubeflow -o wide; kubectl describe pod &lt;pod&gt; -n kubeflow and inspect the Events section for FailedScheduling, Insufficient cpu/memory, or node affinity/taint reasons. Run kubectl get nodes -o wide and kubectl describe node &lt;node&gt; to verify capacity, allocatable, taints, and conditions. Check PodSpec constraints: kubectl get pod &lt;pod&gt; -n kubeflow -o yaml for nodeSelector, tolerations, affinity, and imagePullSecrets. If PVCs are referenced, kubectl get pvc -n kubeflow and kubectl describe pvc &lt;pvc&gt; to confirm bound state and StorageClass/PV availability. Examine scheduler and kubelet logs (kubectl -n kube-system logs deploy/kube-scheduler and kubectl -n kube-system logs ds/kube-proxy or kubelet via journalctl) to verify scheduling decisions and kubelet node readiness.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Q5520. A retraining pipeline succeeds but the wrong model is promoted. How do you investigate?</w:t>
      </w:r>
    </w:p>
    <w:p>
      <w:pPr>
        <w:spacing w:before="0" w:after="40"/>
      </w:pPr>
      <w:r>
        <w:rPr>
          <w:i/>
          <w:color w:val="888888"/>
          <w:sz w:val="18"/>
        </w:rPr>
        <w:t>Troubleshooting Scenarios • Troubleshooting</w:t>
      </w:r>
    </w:p>
    <w:p>
      <w:pPr>
        <w:spacing w:after="160"/>
        <w:ind w:left="216"/>
      </w:pPr>
      <w:r>
        <w:rPr>
          <w:sz w:val="21"/>
        </w:rPr>
        <w:t>A: Check CI/CD and artifact resolution: inspect pipeline run and git commit (git rev-parse HEAD) and CI job logs; confirm the promoted artifact in your registry (aws s3 ls s3://my-model-bucket/&lt;path&gt;/; aws s3 cp s3://... ./ &amp;&amp; sha256sum model.pkl). Verify model registry metadata (Python: from mlflow.tracking import MlflowClient; MlflowClient().get_model_version("ModelName", version)). Check container/image used by deployment (docker images; docker inspect &lt;image&gt;) and Kubernetes rollout history and current replicaSet (kubectl rollout history deployment/my-model &amp;&amp; kubectl describe deployment my-model &amp;&amp; kubectl get pods -o wide). Validate runtime behavior and signature with a canned inference request and compare outputs; rollback using the known-good artifact if mismatched.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Q5521. A data pipeline creates duplicate records after retries. How would you fix it?</w:t>
      </w:r>
    </w:p>
    <w:p>
      <w:pPr>
        <w:spacing w:before="0" w:after="40"/>
      </w:pPr>
      <w:r>
        <w:rPr>
          <w:i/>
          <w:color w:val="888888"/>
          <w:sz w:val="18"/>
        </w:rPr>
        <w:t>Troubleshooting Scenarios • Conceptual</w:t>
      </w:r>
    </w:p>
    <w:p>
      <w:pPr>
        <w:spacing w:after="160"/>
        <w:ind w:left="216"/>
      </w:pPr>
      <w:r>
        <w:rPr>
          <w:sz w:val="21"/>
        </w:rPr>
        <w:t>A: Make writes idempotent and prevent replays: assign a stable message id (UUID or upstream event id) and enforce uniqueness at the sink (e.g., Postgres: INSERT ... ON CONFLICT (event_id) DO NOTHING or a unique constraint; verify duplicates with: SELECT event_id, count(*) FROM table GROUP BY event_id HAVING count(*)&gt;1;). For Kafka, enable producer idempotence and transactions (producer config enable.idempotence=true and use transactions with initTransactions()/beginTransaction()/commitTransaction()) or use processing.guarantee=exactly_once_v2 in Streams. For SQS, handle visibility timeouts and move failing messages to a dead-letter queue. Add a dedupe cache (Redis SETNX with TTL) for short windows, and add a metric and alert on duplicate counts to verify the fix.</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Q5522. A pipeline passes locally but fails in GitHub Actions. What differences would you inspect?</w:t>
      </w:r>
    </w:p>
    <w:p>
      <w:pPr>
        <w:spacing w:before="0" w:after="40"/>
      </w:pPr>
      <w:r>
        <w:rPr>
          <w:i/>
          <w:color w:val="888888"/>
          <w:sz w:val="18"/>
        </w:rPr>
        <w:t>Troubleshooting Scenarios • Troubleshooting</w:t>
      </w:r>
    </w:p>
    <w:p>
      <w:pPr>
        <w:spacing w:after="160"/>
        <w:ind w:left="216"/>
      </w:pPr>
      <w:r>
        <w:rPr>
          <w:sz w:val="21"/>
        </w:rPr>
        <w:t>A: Check environment and runner differences: print env (env | sort), PATH, shell (echo $SHELL), uname -a, lsb_release -a, id, and available CPU/memory (nproc; free -m). Verify tool versions (git --version; node -v; python --version; docker info) and compare dependency installation commands (npm ci vs npm install, pip install -r). Inspect Git specifics: actions/checkout behavior, fetch depth, git rev-parse --abbrev-ref HEAD, Git LFS, line endings. Check secrets/permissions (GITHUB_TOKEN scopes), network access and service containers, filesystem permissions and workspace mounts (ls -la $GITHUB_WORKSPACE). Enable GitHub Actions debug via repository secrets ACTIONS_RUNNER_DEBUG and ACTIONS_STEP_DEBUG and re-run to capture step logs for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Q5523. Which CI/CD and GitOps tools are used?</w:t>
      </w:r>
    </w:p>
    <w:p>
      <w:pPr>
        <w:spacing w:before="0" w:after="40"/>
      </w:pPr>
      <w:r>
        <w:rPr>
          <w:i/>
          <w:color w:val="888888"/>
          <w:sz w:val="18"/>
        </w:rPr>
        <w:t>Questions You Can Ask the Interviewer • Conceptual</w:t>
      </w:r>
    </w:p>
    <w:p>
      <w:pPr>
        <w:spacing w:after="160"/>
        <w:ind w:left="216"/>
      </w:pPr>
      <w:r>
        <w:rPr>
          <w:sz w:val="21"/>
        </w:rPr>
        <w:t>A: We use GitHub Actions and GitLab CI for pipeline orchestration; Jenkins and Tekton for legacy and complex workflows; Argo CD and Flux v2 for GitOps reconciliation; Spinnaker and Harness for advanced delivery strategies; Docker, BuildKit, Kaniko and Google Cloud Build for image builds; Helm, Kustomize and Crossplane for manifests/infra.</w:t>
        <w:br/>
        <w:br/>
        <w:t>Operational checks: list Actions runs with `gh run list --repo org/repo`; check GitLab CI pipelines in the API `GET /projects/:id/pipelines`; inspect Argo CD with `argocd app list` and `argocd app get &lt;app&gt;` or `kubectl get applications.argoproj.io -n argocd`; verify Flux with `flux get kustomizations --all-namespaces` and `flux reconcile kustomization &lt;name&gt; --with-source`. These commands confirm pipeline and reconciliation state.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Q5524. What is the PowerShell pipeline?</w:t>
      </w:r>
    </w:p>
    <w:p>
      <w:pPr>
        <w:spacing w:before="0" w:after="40"/>
      </w:pPr>
      <w:r>
        <w:rPr>
          <w:i/>
          <w:color w:val="888888"/>
          <w:sz w:val="18"/>
        </w:rPr>
        <w:t>PowerShell and Windows Automation • Conceptual</w:t>
      </w:r>
    </w:p>
    <w:p>
      <w:pPr>
        <w:spacing w:after="160"/>
        <w:ind w:left="216"/>
      </w:pPr>
      <w:r>
        <w:rPr>
          <w:sz w:val="21"/>
        </w:rPr>
        <w:t>A: The PowerShell pipeline is the operator-driven mechanism (|) that passes .NET objects, not text, between cmdlets so downstream commands receive rich objects. Example: Get-Process | Where-Object CPU -gt 100 | Select-Object Name,Id. Parameter binding accepts pipeline input ByValue or ByPropertyName; use $_ (alias $PSItem) to reference the current object inside ForEach-Object/Where-Object. Use Get-Process | Get-Member to verify object properties and methods. Note remoting (Invoke-Command, Enter-PSSession) serializes objects to XML and returns deserialized objects with limited methods. Streams include Success (output), Error, Warning, Verbose, Debug, Progress and Information; redirect or capture them with 2&gt; , 3&gt; etc. The pipeline stages run sequentially and support streaming for memory efficiency.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Q5525. How do you integrate PowerShell into CI/CD?</w:t>
      </w:r>
    </w:p>
    <w:p>
      <w:pPr>
        <w:spacing w:before="0" w:after="40"/>
      </w:pPr>
      <w:r>
        <w:rPr>
          <w:i/>
          <w:color w:val="888888"/>
          <w:sz w:val="18"/>
        </w:rPr>
        <w:t>PowerShell and Windows Automation • Conceptual</w:t>
      </w:r>
    </w:p>
    <w:p>
      <w:pPr>
        <w:spacing w:after="160"/>
        <w:ind w:left="216"/>
      </w:pPr>
      <w:r>
        <w:rPr>
          <w:sz w:val="21"/>
        </w:rPr>
        <w:t>A: Install PowerShell Core on runners and invoke scripts in pipeline steps (GitHub Actions: uses: actions/setup-powershell@v2 then run: pwsh -File ci\build.ps1; Azure DevOps: task: PowerShell@2 with pwsh: true; Jenkins: sh 'pwsh -File ci/build.ps1'). Enforce quality with Invoke-Pester for unit/acceptance tests and export NUnit XML: Invoke-Pester -OutputFormat NUnitXml -OutputFile test-results.xml, fail pipeline on nonzero exit ($LASTEXITCODE). Manage modules with Install-Module -Name MyModule -Scope CurrentUser, sign artifacts with Set-AuthenticodeSignature and publish packages/artifacts (Publish-BuildArtifacts or New-NuGetPackage) and validate deployment by checking CLI/REST responses or service health endpoints.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Q5526. How do you send 5% of traffic to a canary?</w:t>
      </w:r>
    </w:p>
    <w:p>
      <w:pPr>
        <w:spacing w:before="0" w:after="40"/>
      </w:pPr>
      <w:r>
        <w:rPr>
          <w:i/>
          <w:color w:val="888888"/>
          <w:sz w:val="18"/>
        </w:rPr>
        <w:t>Service Mesh and Istio • Conceptual</w:t>
      </w:r>
    </w:p>
    <w:p>
      <w:pPr>
        <w:spacing w:after="160"/>
        <w:ind w:left="216"/>
      </w:pPr>
      <w:r>
        <w:rPr>
          <w:sz w:val="21"/>
        </w:rPr>
        <w:t>A: Create a DestinationRule defining subsets (stable/canary) and a VirtualService that splits traffic by weight. Example YAML (apply with kubectl apply -f):</w:t>
        <w:br/>
        <w:br/>
        <w:t>apiVersion: networking.istio.io/v1beta1</w:t>
        <w:br/>
        <w:t>kind: DestinationRule</w:t>
        <w:br/>
        <w:t>metadata: {name: product-dr}</w:t>
        <w:br/>
        <w:t>spec:</w:t>
        <w:br/>
        <w:t xml:space="preserve">  host: product</w:t>
        <w:br/>
        <w:t xml:space="preserve">  subsets:</w:t>
        <w:br/>
        <w:t xml:space="preserve">  - name: stable</w:t>
        <w:br/>
        <w:t xml:space="preserve">    labels: {version: v1}</w:t>
        <w:br/>
        <w:t xml:space="preserve">  - name: canary</w:t>
        <w:br/>
        <w:t xml:space="preserve">    labels: {version: v2}</w:t>
        <w:br/>
        <w:br/>
        <w:t>apiVersion: networking.istio.io/v1beta1</w:t>
        <w:br/>
        <w:t>kind: VirtualService</w:t>
        <w:br/>
        <w:t>metadata: {name: product-vs}</w:t>
        <w:br/>
        <w:t>spec:</w:t>
        <w:br/>
        <w:t xml:space="preserve">  hosts: [product]</w:t>
        <w:br/>
        <w:t xml:space="preserve">  http:</w:t>
        <w:br/>
        <w:t xml:space="preserve">  - route:</w:t>
        <w:br/>
        <w:t xml:space="preserve">    - destination: {host: product, subset: stable}</w:t>
        <w:br/>
        <w:t xml:space="preserve">      weight: 95</w:t>
        <w:br/>
        <w:t xml:space="preserve">    - destination: {host: product, subset: canary}</w:t>
        <w:br/>
        <w:t xml:space="preserve">      weight: 5</w:t>
        <w:br/>
        <w:br/>
        <w:t>Verify by applying and issuing many requests (e.g., 1000 curls from a pod) and counting responses that include the canary version header/response; expect ~5% canary hits.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Q5527. How do you use Conftest in CI/CD?</w:t>
      </w:r>
    </w:p>
    <w:p>
      <w:pPr>
        <w:spacing w:before="0" w:after="40"/>
      </w:pPr>
      <w:r>
        <w:rPr>
          <w:i/>
          <w:color w:val="888888"/>
          <w:sz w:val="18"/>
        </w:rPr>
        <w:t>OPA, Gatekeeper and Policy as Code • Conceptual</w:t>
      </w:r>
    </w:p>
    <w:p>
      <w:pPr>
        <w:spacing w:after="160"/>
        <w:ind w:left="216"/>
      </w:pPr>
      <w:r>
        <w:rPr>
          <w:sz w:val="21"/>
        </w:rPr>
        <w:t>A: Add a Conftest step that runs your Rego policies against generated artifacts and fail the job on non‑zero exit. Example CI commands:</w:t>
        <w:br/>
        <w:br/>
        <w:t>- Kubernetes YAML: conftest test deployment.yaml --policy policy</w:t>
        <w:br/>
        <w:t>- Terraform plan: terraform plan -out=tfplan.binary &amp;&amp; terraform show -json tfplan.binary &gt; plan.json &amp;&amp; conftest test plan.json --parser terraform-plan --policy policy</w:t>
        <w:br/>
        <w:br/>
        <w:t>Put Rego rules under policy/, commit or fetch them (git submodule or artifact store), pin the conftest binary version in CI, and run the command as a build step. Conftest prints rule failures to stdout and exits non‑zero on violations, so CI systems (GitHub Actions, Jenkins, GitLab CI) will mark the pipeline failed; verify by asserting exit code and reviewing printed failure details.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Q5528. A CI pipeline checks out the wrong branch. How would you troubleshoot?</w:t>
      </w:r>
    </w:p>
    <w:p>
      <w:pPr>
        <w:spacing w:before="0" w:after="40"/>
      </w:pPr>
      <w:r>
        <w:rPr>
          <w:i/>
          <w:color w:val="888888"/>
          <w:sz w:val="18"/>
        </w:rPr>
        <w:t>Advanced Production Scenarios • Troubleshooting</w:t>
      </w:r>
    </w:p>
    <w:p>
      <w:pPr>
        <w:spacing w:after="160"/>
        <w:ind w:left="216"/>
      </w:pPr>
      <w:r>
        <w:rPr>
          <w:sz w:val="21"/>
        </w:rPr>
        <w:t>A: When a CI pipeline checks out the wrong branch, I'd first confirm user impact and recent changes to identify the root cause. To troubleshoot, I'd verify the trigger, checked-out commit, credentials, runner or agent, artifact version, environment approval, deployment logs, health checks, and rollback path. Specifically, I'd check the CI/CD configuration for [SERVICE] and review the pipeline's execution history in Cloud Logging to identify any discrepancies. If necessary, I'd also validate the branch being checked out using `git rev-parse --abbrev-ref HEAD` command.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Q5529. An Istio canary receives no traffic despite a configured weight. What might be wrong?</w:t>
      </w:r>
    </w:p>
    <w:p>
      <w:pPr>
        <w:spacing w:before="0" w:after="40"/>
      </w:pPr>
      <w:r>
        <w:rPr>
          <w:i/>
          <w:color w:val="888888"/>
          <w:sz w:val="18"/>
        </w:rPr>
        <w:t>Advanced Production Scenarios • Troubleshooting</w:t>
      </w:r>
    </w:p>
    <w:p>
      <w:pPr>
        <w:spacing w:after="160"/>
        <w:ind w:left="216"/>
      </w:pPr>
      <w:r>
        <w:rPr>
          <w:sz w:val="21"/>
        </w:rPr>
        <w:t>A: An Istio canary receives no traffic despite a configured weight. I'd investigate by checking the Service selector and Ingress routing configuration to ensure they're correctly set up for the canary deployment. I'd also verify that the pod is running and has a healthy readiness probe with `kubectl get pods` and `kubectl describe`. Additionally, I'd check the Istio Gateway configuration for any potential issues with the virtual service or destination rule. If the issue persists, I'd review the network policy and DNS settings to ensure they're not blocking traffic to the canary deployment.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Q5530. How do you plan a migration from one CI/CD platform to another?</w:t>
      </w:r>
    </w:p>
    <w:p>
      <w:pPr>
        <w:spacing w:before="0" w:after="40"/>
      </w:pPr>
      <w:r>
        <w:rPr>
          <w:i/>
          <w:color w:val="888888"/>
          <w:sz w:val="18"/>
        </w:rPr>
        <w:t>Managerial and Situational Questions • Conceptual</w:t>
      </w:r>
    </w:p>
    <w:p>
      <w:pPr>
        <w:spacing w:after="160"/>
        <w:ind w:left="216"/>
      </w:pPr>
      <w:r>
        <w:rPr>
          <w:sz w:val="21"/>
        </w:rPr>
        <w:t>A: 1) Inventory repos and CI: git clone --mirror and find .gitlab-ci.yml, Jenkinsfile, .github/workflows with: find . -name '.gitlab-ci.yml' -o -name 'Jenkinsfile' -o -path './.github/workflows/*'. 2) Map primitives (runners/agents, secrets, cache, artifacts, workflows). 3) Prototype pipelines in a branch; commit .github/workflows/*.yml or Jenkinsfile. 4) Run side-by-side: keep old system active, trigger test runs and the new system; trigger GitHub Actions via curl -H "Authorization: token $GITHUB_TOKEN" -X POST https://api.github.com/repos/OWNER/REPO/actions/workflows/WORKFLOW_ID/dispatches -d '{"ref":"branch"}'. 5) Verify parity: compare build statuses via APIs (GET /repos/{owner}/{repo}/actions/runs and curl JENKINS_URL/job/NAME/lastBuild/api/json) and compare artifact checksums (sha256sum). 6) Cutover, update docs, revoke old credentials, and have rollback plan.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Q5531. What trigger condition would you use when a PR is created from a feature branch to dev?</w:t>
      </w:r>
    </w:p>
    <w:p>
      <w:pPr>
        <w:spacing w:before="0" w:after="40"/>
      </w:pPr>
      <w:r>
        <w:rPr>
          <w:i/>
          <w:color w:val="888888"/>
          <w:sz w:val="18"/>
        </w:rPr>
        <w:t>CI/CD, GitHub Actions, Jenkins • Conceptual</w:t>
      </w:r>
    </w:p>
    <w:p>
      <w:pPr>
        <w:spacing w:after="160"/>
        <w:ind w:left="216"/>
      </w:pPr>
      <w:r>
        <w:rPr>
          <w:sz w:val="21"/>
        </w:rPr>
        <w:t>A: For GitHub Actions use:</w:t>
        <w:br/>
        <w:t>on:</w:t>
        <w:br/>
        <w:t xml:space="preserve">  pull_request:</w:t>
        <w:br/>
        <w:t xml:space="preserve">    types: [opened, reopened, synchronize]</w:t>
        <w:br/>
        <w:t xml:space="preserve">    branches: [dev]</w:t>
        <w:br/>
        <w:t>This triggers when a PR targets the dev branch (opened, reopened, or updated). Verify by confirming the workflow run appears in the PR “Checks” tab and that github.event.pull_request.base.ref == "dev" in the job.</w:t>
        <w:br/>
        <w:br/>
        <w:t>For Jenkins (Multibranch Pipeline with GitHub Branch Source) enable “Discover pull requests from origin” and configure the strategy (e.g., "Merging the pull request with the current target branch revision"); rely on GitHub webhooks so PR opened/updated events start a build. Verify by seeing the PR build in Blue Ocean or the multibranch job log and that env.CHANGE_TARGET == "dev".</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Q5532. If a PR is already open and the test pipeline fails, how do you trigger the pipeline again after fixing the code?</w:t>
      </w:r>
    </w:p>
    <w:p>
      <w:pPr>
        <w:spacing w:before="0" w:after="40"/>
      </w:pPr>
      <w:r>
        <w:rPr>
          <w:i/>
          <w:color w:val="888888"/>
          <w:sz w:val="18"/>
        </w:rPr>
        <w:t>CI/CD, GitHub Actions, Jenkins • Troubleshooting</w:t>
      </w:r>
    </w:p>
    <w:p>
      <w:pPr>
        <w:spacing w:after="160"/>
        <w:ind w:left="216"/>
      </w:pPr>
      <w:r>
        <w:rPr>
          <w:sz w:val="21"/>
        </w:rPr>
        <w:t>A: To retrigger the pipeline after fixing code in an open PR, use the `github.retriggers` action with the `event` set to `pull_request`. For example: `github.retriggers@main event=pull_request`. This will trigger a new run of the pipeline using the latest changes. Production failure modes include unnecessary re-runs causing increased build times and costs. Security/reliability concerns involve ensuring the retriggered pipeline uses the correct credentials and environment variables.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Q5533. What is the difference between synchronize and reopened events in GitHub pull requests?</w:t>
      </w:r>
    </w:p>
    <w:p>
      <w:pPr>
        <w:spacing w:before="0" w:after="40"/>
      </w:pPr>
      <w:r>
        <w:rPr>
          <w:i/>
          <w:color w:val="888888"/>
          <w:sz w:val="18"/>
        </w:rPr>
        <w:t>CI/CD, GitHub Actions, Jenkins • Comparison</w:t>
      </w:r>
    </w:p>
    <w:p>
      <w:pPr>
        <w:spacing w:after="160"/>
        <w:ind w:left="216"/>
      </w:pPr>
      <w:r>
        <w:rPr>
          <w:sz w:val="21"/>
        </w:rPr>
        <w:t>A: In GitHub pull requests, `synchronize` events occur when a PR is updated with new commits, while `reopened` events happen when a PR is reopened after being closed. The key difference lies in their triggers: synchronize events are triggered by changes to the code, whereas reopened events are triggered by manual actions (e.g., reopening a closed PR).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Q5534. When would you reopen a PR, and how would you do it?</w:t>
      </w:r>
    </w:p>
    <w:p>
      <w:pPr>
        <w:spacing w:before="0" w:after="40"/>
      </w:pPr>
      <w:r>
        <w:rPr>
          <w:i/>
          <w:color w:val="888888"/>
          <w:sz w:val="18"/>
        </w:rPr>
        <w:t>CI/CD, GitHub Actions, Jenkins • Scenario</w:t>
      </w:r>
    </w:p>
    <w:p>
      <w:pPr>
        <w:spacing w:after="160"/>
        <w:ind w:left="216"/>
      </w:pPr>
      <w:r>
        <w:rPr>
          <w:sz w:val="21"/>
        </w:rPr>
        <w:t>A: You would reopen a PR when you want to re-evaluate or re-discuss changes made since it was last reviewed. To reopen a PR, navigate to the pull request in GitHub, click on the three dots at the top right corner, and select 'Reopen'. This will put the PR back into an open state for further review.</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Q5535. In what format does the end user/reviewer provide approval?</w:t>
      </w:r>
    </w:p>
    <w:p>
      <w:pPr>
        <w:spacing w:before="0" w:after="40"/>
      </w:pPr>
      <w:r>
        <w:rPr>
          <w:i/>
          <w:color w:val="888888"/>
          <w:sz w:val="18"/>
        </w:rPr>
        <w:t>CI/CD, GitHub Actions, Jenkins • Conceptual</w:t>
      </w:r>
    </w:p>
    <w:p>
      <w:pPr>
        <w:spacing w:after="160"/>
        <w:ind w:left="216"/>
      </w:pPr>
      <w:r>
        <w:rPr>
          <w:sz w:val="21"/>
        </w:rPr>
        <w:t>A: Approvals are provided as explicit review actions or interactive pipeline input submits. For GitHub Actions/GitHub PRs the reviewer submits a pull request review with state "APPROVE" (UI: Review changes → Approve; API: POST /repos/{owner}/{repo}/pulls/{pull_number}/reviews with JSON {"event":"APPROVE","body":"..."}), verifiable via GET /repos/{owner}/{repo}/pulls/{pull_number}/reviews and checking "state":"APPROVED". For Jenkins declarative/Scripted pipelines the user clicks "Proceed" on the input step in the Jenkins/Blue Ocean UI or submits via the input REST endpoint (POST /job/&lt;jobName&gt;/&lt;buildNumber&gt;/input/&lt;id&gt;/submit with form fields and authentication/crumb). Verification: pipeline resumes and logs indicate the input was approved and execution continued.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Q5536. Can approval notifications be integrated with email, Slack, or Teams?</w:t>
      </w:r>
    </w:p>
    <w:p>
      <w:pPr>
        <w:spacing w:before="0" w:after="40"/>
      </w:pPr>
      <w:r>
        <w:rPr>
          <w:i/>
          <w:color w:val="888888"/>
          <w:sz w:val="18"/>
        </w:rPr>
        <w:t>CI/CD, GitHub Actions, Jenkins • Conceptual</w:t>
      </w:r>
    </w:p>
    <w:p>
      <w:pPr>
        <w:spacing w:after="160"/>
        <w:ind w:left="216"/>
      </w:pPr>
      <w:r>
        <w:rPr>
          <w:sz w:val="21"/>
        </w:rPr>
        <w:t>A: Yes. GitOps/CICD systems support email, Slack, and Teams for approval notifications.</w:t>
        <w:br/>
        <w:br/>
        <w:t>- GitHub Actions: use protected environments with required reviewers (UI/API: GET /repos/{owner}/{repo}/environments/{env}) and send external notifications via repository webhooks (workflow_run/workflow_job) or an Action that posts to Slack/Teams/webhook. Example: curl -H "Content-Type: application/json" -d '{"text":"Approval needed for workflow run 123"}' https://hooks.slack.com/services/T000/B000/XXXX. Verify by checking the environment approval UI and webhook delivery logs in Settings → Webhooks.</w:t>
        <w:br/>
        <w:br/>
        <w:t>- Jenkins: use input step for approvals, then notify with emailext (emailext subject:'Approval required' to:'team@example.com') or slackSend channel:'#ci' message:'Approval required', or office365ConnectorSend webhook:'&lt;URL&gt;' body:'{"text":"Approval needed"}'. Verify in Blue Ocean and audit/console logs that notification HTTP 200s were returned.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Q5537. How does manual approval work in Jenkins?</w:t>
      </w:r>
    </w:p>
    <w:p>
      <w:pPr>
        <w:spacing w:before="0" w:after="40"/>
      </w:pPr>
      <w:r>
        <w:rPr>
          <w:i/>
          <w:color w:val="888888"/>
          <w:sz w:val="18"/>
        </w:rPr>
        <w:t>CI/CD, GitHub Actions, Jenkins • Implementation / Workflow</w:t>
      </w:r>
    </w:p>
    <w:p>
      <w:pPr>
        <w:spacing w:after="160"/>
        <w:ind w:left="216"/>
      </w:pPr>
      <w:r>
        <w:rPr>
          <w:sz w:val="21"/>
        </w:rPr>
        <w:t>A: In Jenkins Pipelines manual approval is implemented with the input step (Scripted) or an input block in a Declarative stage. When the pipeline hits input it pauses and waits for a user action; you can configure message, ok button text, submitter (a comma-separated list of usernames or groups) and submitterParameter to capture approver identity, e.g. input message: 'Approve deploy?', ok: 'Deploy', submitter: 'ops-team'. Wrap input in timeout to avoid indefinite hanging. Approvals are performed in the classic UI "Build #N is waiting for input" or in Blue Ocean; after approval the pipeline resumes and logs continue. Verify by observing the paused state on the build page and that the build log shows the approval and resumed stages.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Q5538. If Jenkins accepts Approve and Deny but someone enters Okay, what happens?</w:t>
      </w:r>
    </w:p>
    <w:p>
      <w:pPr>
        <w:spacing w:before="0" w:after="40"/>
      </w:pPr>
      <w:r>
        <w:rPr>
          <w:i/>
          <w:color w:val="888888"/>
          <w:sz w:val="18"/>
        </w:rPr>
        <w:t>CI/CD, GitHub Actions, Jenkins • Scenario</w:t>
      </w:r>
    </w:p>
    <w:p>
      <w:pPr>
        <w:spacing w:after="160"/>
        <w:ind w:left="216"/>
      </w:pPr>
      <w:r>
        <w:rPr>
          <w:sz w:val="21"/>
        </w:rPr>
        <w:t>A: Jenkins will not treat an arbitrary string like “Okay” as an approval unless the job/input is explicitly coded to accept it (e.g., an input parameter named comment). The Pipeline input step uses explicit actions (the UI buttons are “Proceed” or “Abort”); submitting free-text only populates any defined string parameter but does not toggle Proceed/Abort. Result: the pipeline either remains paused waiting for a proper Proceed/Abort action or continues only if your input step accepts that parameter and your script interprets it. Verify by checking the build Console Output/Blue Ocean input panel (you’ll see the input submission and any parameter values) and the pipeline’s paused state.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Q5539. How would you restrict Jenkins approval input to only valid values?</w:t>
      </w:r>
    </w:p>
    <w:p>
      <w:pPr>
        <w:spacing w:before="0" w:after="40"/>
      </w:pPr>
      <w:r>
        <w:rPr>
          <w:i/>
          <w:color w:val="888888"/>
          <w:sz w:val="18"/>
        </w:rPr>
        <w:t>CI/CD, GitHub Actions, Jenkins • Implementation / Workflow</w:t>
      </w:r>
    </w:p>
    <w:p>
      <w:pPr>
        <w:spacing w:after="160"/>
        <w:ind w:left="216"/>
      </w:pPr>
      <w:r>
        <w:rPr>
          <w:sz w:val="21"/>
        </w:rPr>
        <w:t>A: To restrict Jenkins approval input to only valid values, use the `enum` validation in the Jenkinsfile. For example: `properties { pipeline { stages { stage('Approval') { steps { input message: 'Please approve this', id: 'approval', parameters: [[$class: 'BooleanParameterDefinition', description: '', name: 'approval']]] } } } }`. This will restrict the approval input to only true or false values.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Q5540. If a pipeline generates an artifact and you need to store it externally, would you choose Nexus or JFrog Artifactory?</w:t>
      </w:r>
    </w:p>
    <w:p>
      <w:pPr>
        <w:spacing w:before="0" w:after="40"/>
      </w:pPr>
      <w:r>
        <w:rPr>
          <w:i/>
          <w:color w:val="888888"/>
          <w:sz w:val="18"/>
        </w:rPr>
        <w:t>Artifacts, JFrog, Nexus, ECR • Comparison</w:t>
      </w:r>
    </w:p>
    <w:p>
      <w:pPr>
        <w:spacing w:after="160"/>
        <w:ind w:left="216"/>
      </w:pPr>
      <w:r>
        <w:rPr>
          <w:sz w:val="21"/>
        </w:rPr>
        <w:t>A: I would choose JFrog Artifactory for storing pipeline-generated artifacts because it is a universal repository supporting npm, Maven, Docker, Helm, PyPI, NuGet, Conan, and more, plus mature REST APIs, metadata, replication and high-availability options. Example push: curl -u user:APIKEY -T build/libs/myapp-1.0.0.jar "https://artifactory.example/artifactory/libs-release-local/com/myorg/myapp/1.0.0/myapp-1.0.0.jar". Verify with the storage API: curl -u user:APIKEY "https://artifactory.example/artifactory/api/storage/libs-release-local/com/myorg/myapp/1.0.0/myapp-1.0.0.jar" and check returned size and checksums (sha1, md5) or inspect X-Checksum-Sha1 header via curl -I.</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Q5541. Are both infrastructure and application deployments done through Jenkins?</w:t>
      </w:r>
    </w:p>
    <w:p>
      <w:pPr>
        <w:spacing w:before="0" w:after="40"/>
      </w:pPr>
      <w:r>
        <w:rPr>
          <w:i/>
          <w:color w:val="888888"/>
          <w:sz w:val="18"/>
        </w:rPr>
        <w:t>Jenkins &amp; CI/CD • Conceptual</w:t>
      </w:r>
    </w:p>
    <w:p>
      <w:pPr>
        <w:spacing w:after="160"/>
        <w:ind w:left="216"/>
      </w:pPr>
      <w:r>
        <w:rPr>
          <w:sz w:val="21"/>
        </w:rPr>
        <w:t>A: Yes — Jenkins can orchestrate both, but typical practice separates responsibilities: Jenkins handles CI and can invoke infrastructure-as-code tools for infra changes (for example running terraform plan -out=tfplan &amp;&amp; terraform apply tfplan, or ansible-playbook site.yml), and it runs application deployments (for example helm upgrade --install myapp ./chart or kubectl apply -f manifest.yaml). Verification includes inspecting Jenkins build logs and console output, confirming terraform state with terraform show, checking applied plan files, and validating runtime with kubectl get pods -n &lt;ns&gt; or helm ls --namespace &lt;ns&gt;. For GitOps setups, Jenkins may build artifacts and push images/tags while ArgoCD/Flux reconcile manifests from Git.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Q5542. Why do you use Bitbucket Pipelines for infrastructure and Jenkins for applications?</w:t>
      </w:r>
    </w:p>
    <w:p>
      <w:pPr>
        <w:spacing w:before="0" w:after="40"/>
      </w:pPr>
      <w:r>
        <w:rPr>
          <w:i/>
          <w:color w:val="888888"/>
          <w:sz w:val="18"/>
        </w:rPr>
        <w:t>Jenkins &amp; CI/CD • Conceptual</w:t>
      </w:r>
    </w:p>
    <w:p>
      <w:pPr>
        <w:spacing w:after="160"/>
        <w:ind w:left="216"/>
      </w:pPr>
      <w:r>
        <w:rPr>
          <w:sz w:val="21"/>
        </w:rPr>
        <w:t>A: Bitbucket Pipelines is used for infrastructure because it is Git-integrated, YAML-driven (bitbucket-pipelines.yml), and hosted — so IaC PR validation, branch builds, and small parallel steps spin up quickly without managing CI servers. You can verify runs in the repository’s Pipelines tab, use repository variables for secrets, and rely on exit codes/artifacts produced by steps for automated gating. Jenkins is used for applications because of its extensible plugin ecosystem, scripted pipeline flexibility (Jenkinsfile), long-running and complex deployment workflows, custom agents, and advanced credentials/credentials-binding support. You verify Jenkins jobs via Blue Ocean or the classic console output, artifact storage, and job exit status for downstream orchestration.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Q5543. How does Jenkins build the application?</w:t>
      </w:r>
    </w:p>
    <w:p>
      <w:pPr>
        <w:spacing w:before="0" w:after="40"/>
      </w:pPr>
      <w:r>
        <w:rPr>
          <w:i/>
          <w:color w:val="888888"/>
          <w:sz w:val="18"/>
        </w:rPr>
        <w:t>Jenkins &amp; CI/CD • Implementation / Workflow</w:t>
      </w:r>
    </w:p>
    <w:p>
      <w:pPr>
        <w:spacing w:after="160"/>
        <w:ind w:left="216"/>
      </w:pPr>
      <w:r>
        <w:rPr>
          <w:sz w:val="21"/>
        </w:rPr>
        <w:t>A: Jenkins builds an application by running a Pipeline (Declarative or Scripted) defined in a Jenkinsfile on an agent/executor. Typical steps: checkout source (checkout scm), set up tool names configured in Jenkins (tool 'Maven' or with environment variables), run build commands (sh 'mvn -B -DskipTests package' or sh './gradlew build'), archive artifacts (archiveArtifacts artifacts: 'target/*.jar'), and publish test results (junit 'target/surefire-reports/*.xml'). You can stash/unstash files between stages (stash includes: 'target/**', name: 'build'). Jenkins reports build status and console output; verify success by exit code 0 in the console log, archived artifacts in the build page, and test results visible under "Tests".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Q5544. How does Jenkins push the image to Artifact Registry?</w:t>
      </w:r>
    </w:p>
    <w:p>
      <w:pPr>
        <w:spacing w:before="0" w:after="40"/>
      </w:pPr>
      <w:r>
        <w:rPr>
          <w:i/>
          <w:color w:val="888888"/>
          <w:sz w:val="18"/>
        </w:rPr>
        <w:t>Jenkins &amp; CI/CD • Implementation / Workflow</w:t>
      </w:r>
    </w:p>
    <w:p>
      <w:pPr>
        <w:spacing w:after="160"/>
        <w:ind w:left="216"/>
      </w:pPr>
      <w:r>
        <w:rPr>
          <w:sz w:val="21"/>
        </w:rPr>
        <w:t>A: Use a service account in Jenkins to authenticate, configure Docker for Artifact Registry, then build/tag and push. Example pipeline steps:</w:t>
        <w:br/>
        <w:br/>
        <w:t>withCredentials([file(credentialsId: 'gcp-key', variable: 'KEY_FILE')]) {</w:t>
        <w:br/>
        <w:t xml:space="preserve">  sh 'gcloud auth activate-service-account --key-file=$KEY_FILE'</w:t>
        <w:br/>
        <w:t xml:space="preserve">  sh 'gcloud auth configure-docker LOCATION-docker.pkg.dev --quiet'</w:t>
        <w:br/>
        <w:t xml:space="preserve">  sh 'docker build -t LOCATION-docker.pkg.dev/PROJECT/REPO/IMAGE:TAG .'</w:t>
        <w:br/>
        <w:t xml:space="preserve">  sh 'docker push LOCATION-docker.pkg.dev/PROJECT/REPO/IMAGE:TAG'</w:t>
        <w:br/>
        <w:t>}</w:t>
        <w:br/>
        <w:br/>
        <w:t>Verify push with gcloud artifacts docker images list --repository=REPO --location=LOCATION or docker pull LOCATION-docker.pkg.dev/PROJECT/REPO/IMAGE:TAG to confirm the image is available.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Q5545. How does Jenkins authenticate to GCP?</w:t>
      </w:r>
    </w:p>
    <w:p>
      <w:pPr>
        <w:spacing w:before="0" w:after="40"/>
      </w:pPr>
      <w:r>
        <w:rPr>
          <w:i/>
          <w:color w:val="888888"/>
          <w:sz w:val="18"/>
        </w:rPr>
        <w:t>Jenkins &amp; CI/CD • Implementation / Workflow</w:t>
      </w:r>
    </w:p>
    <w:p>
      <w:pPr>
        <w:spacing w:after="160"/>
        <w:ind w:left="216"/>
      </w:pPr>
      <w:r>
        <w:rPr>
          <w:sz w:val="21"/>
        </w:rPr>
        <w:t>A: Jenkins authenticates to GCP by presenting Google Cloud credentials to Google APIs, typically via (1) a service account JSON key stored in Jenkins Credentials and used either by setting GOOGLE_APPLICATION_CREDENTIALS to that file or by running gcloud auth activate-service-account --key-file=KEY.json, or (2) Workload Identity / metadata server when Jenkins runs on GKE/Compute: Kubernetes service account is annotated and GKE issues short-lived tokens to the pod. Plugins (Google OAuth Credentials, GCP SDK) use Application Default Credentials (ADC). Grant least-privilege IAM roles to the service account. Verify authentication with gcloud auth list or gcloud auth application-default print-access-token and test access with gcloud projects get-iam-policy PROJECT_ID.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Q5546. How does Jenkins execute kubectl commands?</w:t>
      </w:r>
    </w:p>
    <w:p>
      <w:pPr>
        <w:spacing w:before="0" w:after="40"/>
      </w:pPr>
      <w:r>
        <w:rPr>
          <w:i/>
          <w:color w:val="888888"/>
          <w:sz w:val="18"/>
        </w:rPr>
        <w:t>Jenkins &amp; CI/CD • Implementation / Workflow</w:t>
      </w:r>
    </w:p>
    <w:p>
      <w:pPr>
        <w:spacing w:after="160"/>
        <w:ind w:left="216"/>
      </w:pPr>
      <w:r>
        <w:rPr>
          <w:sz w:val="21"/>
        </w:rPr>
        <w:t>A: Jenkins runs kubectl from a build agent (master/agent JVM or ephemeral Kubernetes pod) by invoking the kubectl binary in a pipeline or shell step and providing cluster credentials. Typical patterns: ensure the agent image has kubectl (e.g. lachlanevenson/k8s-kubectl), then call sh "kubectl version --client" and sh "kubectl --kubeconfig=/tmp/kubeconfig get pods". Commonly you inject kubeconfig via Credentials Binding: withCredentials([file(credentialsId:'kubeconfig-id', variable:'KUBECONFIG')]) { sh 'kubectl get pods' }. If the agent runs inside the cluster, kubectl will use in‑cluster config (service account token at /var/run/secrets/kubernetes.io/serviceaccount) and operations can be verified with kubectl get nodes.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Q5547. Do you use Jenkins Credentials Manager?</w:t>
      </w:r>
    </w:p>
    <w:p>
      <w:pPr>
        <w:spacing w:before="0" w:after="40"/>
      </w:pPr>
      <w:r>
        <w:rPr>
          <w:i/>
          <w:color w:val="888888"/>
          <w:sz w:val="18"/>
        </w:rPr>
        <w:t>Jenkins Credentials / Service Account • Experience</w:t>
      </w:r>
    </w:p>
    <w:p>
      <w:pPr>
        <w:spacing w:after="160"/>
        <w:ind w:left="216"/>
      </w:pPr>
      <w:r>
        <w:rPr>
          <w:sz w:val="21"/>
        </w:rPr>
        <w:t>A: Yes. I store secrets in the Jenkins Credentials store (Manage Jenkins → Manage Credentials) using types like "Username with password", "Secret text", "SSH Username with private key", and "Secret file". In Pipelines I bind them with the Credentials Binding plugin and the withCredentials step, e.g. withCredentials([usernamePassword(credentialsId: 'creds-id', usernameVariable: 'USER', passwordVariable: 'PASS')]) { sh 'env | grep USER' }. To audit or script-check credentials I call the REST API: curl -u USER:APITOKEN 'https://jenkins.example.com/credentials/store/system/domain/_/api/json'. Console output is masked automatically when using the binding plugin, which I verify by checking build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Q5548. Which credential type do you use for a GCP JSON key?</w:t>
      </w:r>
    </w:p>
    <w:p>
      <w:pPr>
        <w:spacing w:before="0" w:after="40"/>
      </w:pPr>
      <w:r>
        <w:rPr>
          <w:i/>
          <w:color w:val="888888"/>
          <w:sz w:val="18"/>
        </w:rPr>
        <w:t>Jenkins Credentials / Service Account • Conceptual</w:t>
      </w:r>
    </w:p>
    <w:p>
      <w:pPr>
        <w:spacing w:after="160"/>
        <w:ind w:left="216"/>
      </w:pPr>
      <w:r>
        <w:rPr>
          <w:sz w:val="21"/>
        </w:rPr>
        <w:t>A: Use a Service Account credential — specifically the Service Account JSON key. In Jenkins (Google OAuth/GCP plugins) choose the "Google Service Account from private key" credential type and paste or upload the JSON. For CLI and apps, set GOOGLE_APPLICATION_CREDENTIALS=/path/to/key.json or run: gcloud auth activate-service-account --key-file=/path/to/key.json. Verify by listing active account: gcloud auth list or by calling an API: gcloud projects list --format="value(projectId)" (or curl with an access token from gcloud auth print-access-token). The JSON represents a service account private key and should be rotated and stored securely.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Q5549. What is a Secret File credential?</w:t>
      </w:r>
    </w:p>
    <w:p>
      <w:pPr>
        <w:spacing w:before="0" w:after="40"/>
      </w:pPr>
      <w:r>
        <w:rPr>
          <w:i/>
          <w:color w:val="888888"/>
          <w:sz w:val="18"/>
        </w:rPr>
        <w:t>Jenkins Credentials / Service Account • Conceptual</w:t>
      </w:r>
    </w:p>
    <w:p>
      <w:pPr>
        <w:spacing w:after="160"/>
        <w:ind w:left="216"/>
      </w:pPr>
      <w:r>
        <w:rPr>
          <w:sz w:val="21"/>
        </w:rPr>
        <w:t>A: A Secret File credential in Jenkins is a credentials entry that stores an opaque file blob in the Jenkins credentials store and implements FileCredentials so it can be surfaced to builds as a temporary file. In pipelines you bind it with the Credentials Binding plugin: withCredentials([file(credentialsId: 'cred-id', variable: 'MYFILE')]) { sh 'ls -l $MYFILE; cat $MYFILE' }. The file is written on the agent for the duration of the step and removed afterwards. The credential is persisted encrypted on disk under JENKINS_HOME using Jenkins’ secret mechanism and can be queried via the Credentials REST API: GET /credentials/store/system/domain/_/credential/cred-id/api/json (requires authentication).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Q5550. How do you reference credentials in a Jenkinsfile?</w:t>
      </w:r>
    </w:p>
    <w:p>
      <w:pPr>
        <w:spacing w:before="0" w:after="40"/>
      </w:pPr>
      <w:r>
        <w:rPr>
          <w:i/>
          <w:color w:val="888888"/>
          <w:sz w:val="18"/>
        </w:rPr>
        <w:t>Jenkins Credentials / Service Account • Implementation / Workflow</w:t>
      </w:r>
    </w:p>
    <w:p>
      <w:pPr>
        <w:spacing w:after="160"/>
        <w:ind w:left="216"/>
      </w:pPr>
      <w:r>
        <w:rPr>
          <w:sz w:val="21"/>
        </w:rPr>
        <w:t xml:space="preserve">A: Store the secret in Jenkins (Credentials -&gt; domain/global) and reference its credentialsId inside a credentials-binding step. Examples: </w:t>
        <w:br/>
        <w:t xml:space="preserve">- Username/password: withCredentials([usernamePassword(credentialsId: 'creds-id', usernameVariable: 'USER', passwordVariable: 'PASS')]) { sh 'curl -u $USER:$PASS https://api.example.com' } </w:t>
        <w:br/>
        <w:t xml:space="preserve">- Secret text/token: withCredentials([string(credentialsId: 'token-id', variable: 'TOKEN')]) { sh 'curl -H "Authorization: Bearer $TOKEN" https://api.example.com' } </w:t>
        <w:br/>
        <w:t xml:space="preserve">- SSH key: sshagent(['ssh-cred-id']) { sh 'git clone git@github.com:org/repo.git' } </w:t>
        <w:br/>
        <w:t>Verify by ensuring the build succeeds, observing Jenkins masks secrets in the console log, and that missing credentialsId causes a clear binding error in the build.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Q5551. What is withCredentials?</w:t>
      </w:r>
    </w:p>
    <w:p>
      <w:pPr>
        <w:spacing w:before="0" w:after="40"/>
      </w:pPr>
      <w:r>
        <w:rPr>
          <w:i/>
          <w:color w:val="888888"/>
          <w:sz w:val="18"/>
        </w:rPr>
        <w:t>Jenkins Credentials / Service Account • Conceptual</w:t>
      </w:r>
    </w:p>
    <w:p>
      <w:pPr>
        <w:spacing w:after="160"/>
        <w:ind w:left="216"/>
      </w:pPr>
      <w:r>
        <w:rPr>
          <w:sz w:val="21"/>
        </w:rPr>
        <w:t>A: withCredentials is a Jenkins Pipeline step (Credentials Binding Plugin) that temporarily injects credentials from the Jenkins Credentials store into the build environment for the duration of a closure. Example: withCredentials([usernamePassword(credentialsId: 'cred-id', usernameVariable: 'USER', passwordVariable: 'PASS')]) { sh 'curl -u $USER:$PASS https://api.example.com' }. Supported bindings include usernamePassword, string, file, sshUserPrivateKey (use keyFileVariable), and certificate. Values are masked in console output and file bindings create a temporary file path removed after the block. Verify by running a pipeline that prints env (sh 'env | grep MYVAR') inside and confirming the variable exists only in-block and is masked in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Q5552. Should service-account keys be hardcoded in Jenkinsfile?</w:t>
      </w:r>
    </w:p>
    <w:p>
      <w:pPr>
        <w:spacing w:before="0" w:after="40"/>
      </w:pPr>
      <w:r>
        <w:rPr>
          <w:i/>
          <w:color w:val="888888"/>
          <w:sz w:val="18"/>
        </w:rPr>
        <w:t>Jenkins Credentials / Service Account • Conceptual</w:t>
      </w:r>
    </w:p>
    <w:p>
      <w:pPr>
        <w:spacing w:after="160"/>
        <w:ind w:left="216"/>
      </w:pPr>
      <w:r>
        <w:rPr>
          <w:sz w:val="21"/>
        </w:rPr>
        <w:t>A: No — do not hardcode service-account keys in a Jenkinsfile. Store secrets in Jenkins Credentials (Credentials Provider) or an external secret store (HashiCorp Vault, GCP Secret Manager) and inject them at runtime. Example Jenkinsfile pattern: withCredentials([file(credentialsId: 'gcp-sa-key', variable: 'GOOGLE_APPLICATION_CREDENTIALS')]) { sh 'gcloud auth activate-service-account --key-file=$GOOGLE_APPLICATION_CREDENTIALS &amp;&amp; gcloud ...' }. Verify by (1) ensuring the credential appears only in Jenkins &gt; Credentials, (2) confirming build logs show masked values (Credentials Binding Plugin masks secrets), and (3) scanning the repo (git grep) to ensure no JSON key files are checked into source. This prevents repo leakage and simplifies rotation.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Q5553. How do you protect GCP credentials in Jenkins?</w:t>
      </w:r>
    </w:p>
    <w:p>
      <w:pPr>
        <w:spacing w:before="0" w:after="40"/>
      </w:pPr>
      <w:r>
        <w:rPr>
          <w:i/>
          <w:color w:val="888888"/>
          <w:sz w:val="18"/>
        </w:rPr>
        <w:t>Jenkins Credentials / Service Account • Implementation / Workflow</w:t>
      </w:r>
    </w:p>
    <w:p>
      <w:pPr>
        <w:spacing w:after="160"/>
        <w:ind w:left="216"/>
      </w:pPr>
      <w:r>
        <w:rPr>
          <w:sz w:val="21"/>
        </w:rPr>
        <w:t>A: Keep long‑lived keys out of source and prefer short‑lived credentials. Two common patterns:</w:t>
        <w:br/>
        <w:br/>
        <w:t>1) Best: use Workload Identity Federation / service‑account impersonation (no JSON key). Configure an OIDC trust from Jenkins to a GCP Workload Identity Pool and grant "roles/iam.serviceAccountTokenCreator" to the pool to impersonate sa@PROJECT. In a Pipeline request a token with:</w:t>
        <w:br/>
        <w:t>sh 'gcloud auth print-access-token --impersonate-service-account=sa@PROJECT.iam.gserviceaccount.com'</w:t>
        <w:br/>
        <w:t>Verify: gcloud auth print-access-token returns a token.</w:t>
        <w:br/>
        <w:br/>
        <w:t>2) If using keys, store the JSON as a Jenkins Credential (Secret file/text) and in Pipeline:</w:t>
        <w:br/>
        <w:t>withCredentials([file(credentialsId: 'gcp-sa-json', variable: 'GOOGLE_APPLICATION_CREDENTIALS')]) {</w:t>
        <w:br/>
        <w:t xml:space="preserve">  sh 'gcloud auth activate-service-account --key-file=$GOOGLE_APPLICATION_CREDENTIALS &amp;&amp; gcloud auth list'</w:t>
        <w:br/>
        <w:t>}</w:t>
        <w:br/>
        <w:t>Always limit IAM scopes, rotate/expire keys, and audit usage.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Q5554. What permissions should the Jenkins service account have?</w:t>
      </w:r>
    </w:p>
    <w:p>
      <w:pPr>
        <w:spacing w:before="0" w:after="40"/>
      </w:pPr>
      <w:r>
        <w:rPr>
          <w:i/>
          <w:color w:val="888888"/>
          <w:sz w:val="18"/>
        </w:rPr>
        <w:t>Jenkins Credentials / Service Account • Conceptual</w:t>
      </w:r>
    </w:p>
    <w:p>
      <w:pPr>
        <w:spacing w:after="160"/>
        <w:ind w:left="216"/>
      </w:pPr>
      <w:r>
        <w:rPr>
          <w:sz w:val="21"/>
        </w:rPr>
        <w:t>A: Give Jenkins least-privilege access: create a dedicated service account per Jenkins controller/agent and grant only the Kubernetes API verbs and cloud actions required by jobs. In Kubernetes, bind a Role (namespace-scoped) or ClusterRole with explicit verbs (get,list,watch for discovery; create,update,patch,delete for resources you modify) to the SA; avoid cluster-admin. Example verification: kubectl auth can-i --as=system:serviceaccount:jenkins:jenkins create deployments -n apps. For secret access, grant access only to the specific Secrets (verbs=get,list). For cloud providers, attach minimal IAM policies (e.g., AWS allow sts:AssumeRole plus s3:GetObject, ecr:GetAuthorizationToken, ecr:BatchGetImage) or equivalent GCP/Azure roles. Regularly audit with kubectl auth can-i and cloud IAM policy simulation APIs.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Q5555. Can Jenkins authenticate to GCP without a service-account key?</w:t>
      </w:r>
    </w:p>
    <w:p>
      <w:pPr>
        <w:spacing w:before="0" w:after="40"/>
      </w:pPr>
      <w:r>
        <w:rPr>
          <w:i/>
          <w:color w:val="888888"/>
          <w:sz w:val="18"/>
        </w:rPr>
        <w:t>Jenkins Credentials / Service Account • Conceptual</w:t>
      </w:r>
    </w:p>
    <w:p>
      <w:pPr>
        <w:spacing w:after="160"/>
        <w:ind w:left="216"/>
      </w:pPr>
      <w:r>
        <w:rPr>
          <w:sz w:val="21"/>
        </w:rPr>
        <w:t>A: Yes. Jenkins can avoid long‑lived service account keys by using Google’s identity federation or platform identities:</w:t>
        <w:br/>
        <w:br/>
        <w:t>- On GKE: enable Workload Identity, map a Kubernetes ServiceAccount to a GCP service account via annotation and bind roles:</w:t>
        <w:br/>
        <w:t xml:space="preserve">  kubectl annotate sa jenkins iam.gke.io/gcp-service-account=SA_EMAIL</w:t>
        <w:br/>
        <w:t xml:space="preserve">  gcloud iam service-accounts add-iam-policy-binding SA_EMAIL --member="serviceAccount:PROJECT.svc.id.goog[NS/jenkins]" --role=roles/iam.workloadIdentityUser</w:t>
        <w:br/>
        <w:t>- On Compute Engine: run Jenkins on a VM using the VM’s service account (metadata server) with appropriate IAM roles.</w:t>
        <w:br/>
        <w:t>- External Jenkins: configure a Workload Identity Pool + OIDC provider and bind the pool to the GCP service account.</w:t>
        <w:br/>
        <w:br/>
        <w:t>Verify by obtaining a token: gcloud auth print-access-token --impersonate-service-account=SA_EMAIL and using it against Google APIs.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Q5556. Why is keyless authentication better than long-lived JSON keys?</w:t>
      </w:r>
    </w:p>
    <w:p>
      <w:pPr>
        <w:spacing w:before="0" w:after="40"/>
      </w:pPr>
      <w:r>
        <w:rPr>
          <w:i/>
          <w:color w:val="888888"/>
          <w:sz w:val="18"/>
        </w:rPr>
        <w:t>Jenkins Credentials / Service Account • Conceptual</w:t>
      </w:r>
    </w:p>
    <w:p>
      <w:pPr>
        <w:spacing w:after="160"/>
        <w:ind w:left="216"/>
      </w:pPr>
      <w:r>
        <w:rPr>
          <w:sz w:val="21"/>
        </w:rPr>
        <w:t>A: Keyless (ephemeral) auth reduces blast radius, eliminates secret sprawl, and enforces least-privilege by issuing short-lived tokens tied to identity providers and workload context rather than long-lived JSON keys stored on disk. Providers implement this via STS/OIDC: AWS uses AssumeRoleWithWebIdentity or GetSessionToken (response includes Expiration), GCP uses Workload Identity Federation and gcloud auth print-identity-token (JWT exp claim), and Kubernetes supports projected service account tokens (kubectl create token &lt;sa&gt; --duration=1h). Operationally you verify expiry/auditability: check AWS STS responses for Expiration, decode JWT exp (base64) from gcloud/kubectl tokens, and rely on provider audit logs (CloudTrail/Cloud Audit Logs/Kubernetes Audit) for issuance and revocation events.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Q5557. Design a CI/CD pipeline for a microservice.</w:t>
      </w:r>
    </w:p>
    <w:p>
      <w:pPr>
        <w:spacing w:before="0" w:after="40"/>
      </w:pPr>
      <w:r>
        <w:rPr>
          <w:i/>
          <w:color w:val="888888"/>
          <w:sz w:val="18"/>
        </w:rPr>
        <w:t>CI/CD &amp; GitOps • Design / Architecture</w:t>
      </w:r>
    </w:p>
    <w:p>
      <w:pPr>
        <w:spacing w:after="160"/>
        <w:ind w:left="216"/>
      </w:pPr>
      <w:r>
        <w:rPr>
          <w:sz w:val="21"/>
        </w:rPr>
        <w:t>A: Commit-triggered CI (GitHub Actions/GitLab CI): run unit tests (pytest), build container and scan: docker build -t myrepo/myservice:${GIT_COMMIT_SHA} . &amp;&amp; trivy image myrepo/myservice:${GIT_COMMIT_SHA}. Push to registry: docker push myrepo/myservice:${GIT_COMMIT_SHA} (or use aws ecr get-login-password ... | docker login ...). In CD use GitOps: update image tag in Kubernetes manifest/Helm values, commit to repo; Argo CD/Flux auto-sync or run argocd app sync myservice. Verify deployment: kubectl set image deployment/myservice myservice=myrepo/myservice:${GIT_COMMIT_SHA} &amp;&amp; kubectl rollout status deployment/myservice -n prod &amp;&amp; kubectl get pods -l app=myservice -n prod. Smoke test with curl http://service/health and rollback with kubectl rollout undo deployment/myservice if needed.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Q5558. What components would you include in the pipeline?</w:t>
      </w:r>
    </w:p>
    <w:p>
      <w:pPr>
        <w:spacing w:before="0" w:after="40"/>
      </w:pPr>
      <w:r>
        <w:rPr>
          <w:i/>
          <w:color w:val="888888"/>
          <w:sz w:val="18"/>
        </w:rPr>
        <w:t>CI/CD &amp; GitOps • Conceptual</w:t>
      </w:r>
    </w:p>
    <w:p>
      <w:pPr>
        <w:spacing w:after="160"/>
        <w:ind w:left="216"/>
      </w:pPr>
      <w:r>
        <w:rPr>
          <w:sz w:val="21"/>
        </w:rPr>
        <w:t>A: Source control (Git) triggers, CI job runner (GitHub Actions/GitLab CI/Jenkins) with stages: lint (eslint, terraform fmt), unit test (pytest/npm test), build (docker build -t repo/app:${GITHUB_SHA} . or kaniko), image scan/sign (trivy image repo/app:${TAG}; cosign sign), push to registry (docker push or aws ecr put-image), store artifacts (OCI/Docker registry, GitHub Packages). GitOps manifests stored in a separate repo; Argo CD or Flux performs automated sync. Deploy via Helm (helm upgrade --install myapp ./chart -f values.yaml) and verify with kubectl rollout status deployment/myapp -n prod and kubectl get pods -l app=myapp -n prod. Include smoke/integration tests, metrics/alerts (Prometheus, Grafana) and automated canary promotion (Flagger) for verification.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Q5559. What are the advantages of GitOps?</w:t>
      </w:r>
    </w:p>
    <w:p>
      <w:pPr>
        <w:spacing w:before="0" w:after="40"/>
      </w:pPr>
      <w:r>
        <w:rPr>
          <w:i/>
          <w:color w:val="888888"/>
          <w:sz w:val="18"/>
        </w:rPr>
        <w:t>CI/CD &amp; GitOps • Conceptual</w:t>
      </w:r>
    </w:p>
    <w:p>
      <w:pPr>
        <w:spacing w:after="160"/>
        <w:ind w:left="216"/>
      </w:pPr>
      <w:r>
        <w:rPr>
          <w:sz w:val="21"/>
        </w:rPr>
        <w:t>A: GitOps centralizes declarative system state in Git, enabling versioned, auditable, and reviewable changes via standard Git workflows (git commit, git push, PRs) and atomic rollbacks (git revert). Controllers (Argo CD, Flux) continuously reconcile cluster state with Git and expose status/drift detection (argocd app sync; flux reconcile kustomization) so you can verify with kubectl get pods, kubectl rollout status, or argocd app history. Policy-as-code (OPA Gatekeeper, Kyverno) enforces guardrails at admission time and prevents bad merges. Automation improves CI/CD consistency, reduces configuration drift, provides traceable audit logs (Git history) and faster, safer rollbacks and progressive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Q5560. What are the stages of an ML pipeline?</w:t>
      </w:r>
    </w:p>
    <w:p>
      <w:pPr>
        <w:spacing w:before="0" w:after="40"/>
      </w:pPr>
      <w:r>
        <w:rPr>
          <w:i/>
          <w:color w:val="888888"/>
          <w:sz w:val="18"/>
        </w:rPr>
        <w:t>MLOps Fundamentals (1–100) • Conceptual</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Q5561. Explain ML pipeline orchestration.</w:t>
      </w:r>
    </w:p>
    <w:p>
      <w:pPr>
        <w:spacing w:before="0" w:after="40"/>
      </w:pPr>
      <w:r>
        <w:rPr>
          <w:i/>
          <w:color w:val="888888"/>
          <w:sz w:val="18"/>
        </w:rPr>
        <w:t>MLOps Fundamentals (1–100) • Conceptual</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Q5562. Explain CI/CD for ML.</w:t>
      </w:r>
    </w:p>
    <w:p>
      <w:pPr>
        <w:spacing w:before="0" w:after="40"/>
      </w:pPr>
      <w:r>
        <w:rPr>
          <w:i/>
          <w:color w:val="888888"/>
          <w:sz w:val="18"/>
        </w:rPr>
        <w:t>MLOps Fundamentals (1–100) • Conceptual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Q5563. Explain CI pipeline.</w:t>
      </w:r>
    </w:p>
    <w:p>
      <w:pPr>
        <w:spacing w:before="0" w:after="40"/>
      </w:pPr>
      <w:r>
        <w:rPr>
          <w:i/>
          <w:color w:val="888888"/>
          <w:sz w:val="18"/>
        </w:rPr>
        <w:t>CI/CD &amp; GitOps (261–360) • Conceptual</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Q5564. What is CD?</w:t>
      </w:r>
    </w:p>
    <w:p>
      <w:pPr>
        <w:spacing w:before="0" w:after="40"/>
      </w:pPr>
      <w:r>
        <w:rPr>
          <w:i/>
          <w:color w:val="888888"/>
          <w:sz w:val="18"/>
        </w:rPr>
        <w:t>CI/CD &amp; GitOps (261–360) • Conceptual</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Q5565. What is continuous delivery?</w:t>
      </w:r>
    </w:p>
    <w:p>
      <w:pPr>
        <w:spacing w:before="0" w:after="40"/>
      </w:pPr>
      <w:r>
        <w:rPr>
          <w:i/>
          <w:color w:val="888888"/>
          <w:sz w:val="18"/>
        </w:rPr>
        <w:t>CI/CD &amp; GitOps (261–360) • Conceptual</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Q5566. What are GitOps principles?</w:t>
      </w:r>
    </w:p>
    <w:p>
      <w:pPr>
        <w:spacing w:before="0" w:after="40"/>
      </w:pPr>
      <w:r>
        <w:rPr>
          <w:i/>
          <w:color w:val="888888"/>
          <w:sz w:val="18"/>
        </w:rPr>
        <w:t>CI/CD &amp; GitOps (261–360) • Conceptual</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Q5567. What is Jenkins master-agent?</w:t>
      </w:r>
    </w:p>
    <w:p>
      <w:pPr>
        <w:spacing w:before="0" w:after="40"/>
      </w:pPr>
      <w:r>
        <w:rPr>
          <w:i/>
          <w:color w:val="888888"/>
          <w:sz w:val="18"/>
        </w:rPr>
        <w:t>CI/CD &amp; GitOps (261–360) • Conceptual</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Q5568. Explain Jenkins pipelines.</w:t>
      </w:r>
    </w:p>
    <w:p>
      <w:pPr>
        <w:spacing w:before="0" w:after="40"/>
      </w:pPr>
      <w:r>
        <w:rPr>
          <w:i/>
          <w:color w:val="888888"/>
          <w:sz w:val="18"/>
        </w:rPr>
        <w:t>CI/CD &amp; GitOps (261–360) • Conceptual</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Q5569. Explain scripted pipeline.</w:t>
      </w:r>
    </w:p>
    <w:p>
      <w:pPr>
        <w:spacing w:before="0" w:after="40"/>
      </w:pPr>
      <w:r>
        <w:rPr>
          <w:i/>
          <w:color w:val="888888"/>
          <w:sz w:val="18"/>
        </w:rPr>
        <w:t>CI/CD &amp; GitOps (261–360) • Conceptual</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Q5570. What is declarative pipeline?</w:t>
      </w:r>
    </w:p>
    <w:p>
      <w:pPr>
        <w:spacing w:before="0" w:after="40"/>
      </w:pPr>
      <w:r>
        <w:rPr>
          <w:i/>
          <w:color w:val="888888"/>
          <w:sz w:val="18"/>
        </w:rPr>
        <w:t>CI/CD &amp; GitOps (261–360) • Conceptual</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Q5571. What are GitHub runners?</w:t>
      </w:r>
    </w:p>
    <w:p>
      <w:pPr>
        <w:spacing w:before="0" w:after="40"/>
      </w:pPr>
      <w:r>
        <w:rPr>
          <w:i/>
          <w:color w:val="888888"/>
          <w:sz w:val="18"/>
        </w:rPr>
        <w:t>CI/CD &amp; GitOps (261–360) • Conceptual</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Q5572. What is ArgoCD?</w:t>
      </w:r>
    </w:p>
    <w:p>
      <w:pPr>
        <w:spacing w:before="0" w:after="40"/>
      </w:pPr>
      <w:r>
        <w:rPr>
          <w:i/>
          <w:color w:val="888888"/>
          <w:sz w:val="18"/>
        </w:rPr>
        <w:t>CI/CD &amp; GitOps (261–360) • Conceptual</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Q5573. Explain Argo Workflows.</w:t>
      </w:r>
    </w:p>
    <w:p>
      <w:pPr>
        <w:spacing w:before="0" w:after="40"/>
      </w:pPr>
      <w:r>
        <w:rPr>
          <w:i/>
          <w:color w:val="888888"/>
          <w:sz w:val="18"/>
        </w:rPr>
        <w:t>CI/CD &amp; GitOps (261–360) • Conceptual</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Q5574. What is FluxCD?</w:t>
      </w:r>
    </w:p>
    <w:p>
      <w:pPr>
        <w:spacing w:before="0" w:after="40"/>
      </w:pPr>
      <w:r>
        <w:rPr>
          <w:i/>
          <w:color w:val="888888"/>
          <w:sz w:val="18"/>
        </w:rPr>
        <w:t>CI/CD &amp; GitOps (261–360) • Conceptual</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Q5575. Explain rollback in GitOps.</w:t>
      </w:r>
    </w:p>
    <w:p>
      <w:pPr>
        <w:spacing w:before="0" w:after="40"/>
      </w:pPr>
      <w:r>
        <w:rPr>
          <w:i/>
          <w:color w:val="888888"/>
          <w:sz w:val="18"/>
        </w:rPr>
        <w:t>CI/CD &amp; GitOps (261–360) • Conceptual</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Q5576. What is image automation?</w:t>
      </w:r>
    </w:p>
    <w:p>
      <w:pPr>
        <w:spacing w:before="0" w:after="40"/>
      </w:pPr>
      <w:r>
        <w:rPr>
          <w:i/>
          <w:color w:val="888888"/>
          <w:sz w:val="18"/>
        </w:rPr>
        <w:t>CI/CD &amp; GitOps (261–360) • Conceptual</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Q5577. Explain webhook triggers.</w:t>
      </w:r>
    </w:p>
    <w:p>
      <w:pPr>
        <w:spacing w:before="0" w:after="40"/>
      </w:pPr>
      <w:r>
        <w:rPr>
          <w:i/>
          <w:color w:val="888888"/>
          <w:sz w:val="18"/>
        </w:rPr>
        <w:t>CI/CD &amp; GitOps (261–360) • Conceptual</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Q5578. What are pipeline stages?</w:t>
      </w:r>
    </w:p>
    <w:p>
      <w:pPr>
        <w:spacing w:before="0" w:after="40"/>
      </w:pPr>
      <w:r>
        <w:rPr>
          <w:i/>
          <w:color w:val="888888"/>
          <w:sz w:val="18"/>
        </w:rPr>
        <w:t>CI/CD &amp; GitOps (261–360) • Conceptual</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Q5579. Explain artifact repositories.</w:t>
      </w:r>
    </w:p>
    <w:p>
      <w:pPr>
        <w:spacing w:before="0" w:after="40"/>
      </w:pPr>
      <w:r>
        <w:rPr>
          <w:i/>
          <w:color w:val="888888"/>
          <w:sz w:val="18"/>
        </w:rPr>
        <w:t>CI/CD &amp; GitOps (261–360) • Conceptual</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Q5580. What is Nexus?</w:t>
      </w:r>
    </w:p>
    <w:p>
      <w:pPr>
        <w:spacing w:before="0" w:after="40"/>
      </w:pPr>
      <w:r>
        <w:rPr>
          <w:i/>
          <w:color w:val="888888"/>
          <w:sz w:val="18"/>
        </w:rPr>
        <w:t>CI/CD &amp; GitOps (261–360) • Conceptual</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Q5581. Explain JFrog Artifactory.</w:t>
      </w:r>
    </w:p>
    <w:p>
      <w:pPr>
        <w:spacing w:before="0" w:after="40"/>
      </w:pPr>
      <w:r>
        <w:rPr>
          <w:i/>
          <w:color w:val="888888"/>
          <w:sz w:val="18"/>
        </w:rPr>
        <w:t>CI/CD &amp; GitOps (261–360) • Conceptual</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Q5582. Explain branching strategies.</w:t>
      </w:r>
    </w:p>
    <w:p>
      <w:pPr>
        <w:spacing w:before="0" w:after="40"/>
      </w:pPr>
      <w:r>
        <w:rPr>
          <w:i/>
          <w:color w:val="888888"/>
          <w:sz w:val="18"/>
        </w:rPr>
        <w:t>CI/CD &amp; GitOps (261–360) • Conceptual</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Q5583. What is feature branching?</w:t>
      </w:r>
    </w:p>
    <w:p>
      <w:pPr>
        <w:spacing w:before="0" w:after="40"/>
      </w:pPr>
      <w:r>
        <w:rPr>
          <w:i/>
          <w:color w:val="888888"/>
          <w:sz w:val="18"/>
        </w:rPr>
        <w:t>CI/CD &amp; GitOps (261–360) • Conceptual</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Q5584. Explain merge conflicts.</w:t>
      </w:r>
    </w:p>
    <w:p>
      <w:pPr>
        <w:spacing w:before="0" w:after="40"/>
      </w:pPr>
      <w:r>
        <w:rPr>
          <w:i/>
          <w:color w:val="888888"/>
          <w:sz w:val="18"/>
        </w:rPr>
        <w:t>CI/CD &amp; GitOps (261–360) • Conceptual</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Q5585. What are protected branches?</w:t>
      </w:r>
    </w:p>
    <w:p>
      <w:pPr>
        <w:spacing w:before="0" w:after="40"/>
      </w:pPr>
      <w:r>
        <w:rPr>
          <w:i/>
          <w:color w:val="888888"/>
          <w:sz w:val="18"/>
        </w:rPr>
        <w:t>CI/CD &amp; GitOps (261–360) • Conceptual</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Q5586. Explain code review process.</w:t>
      </w:r>
    </w:p>
    <w:p>
      <w:pPr>
        <w:spacing w:before="0" w:after="40"/>
      </w:pPr>
      <w:r>
        <w:rPr>
          <w:i/>
          <w:color w:val="888888"/>
          <w:sz w:val="18"/>
        </w:rPr>
        <w:t>CI/CD &amp; GitOps (261–360) • Conceptual</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Q5587. What is static code analysis?</w:t>
      </w:r>
    </w:p>
    <w:p>
      <w:pPr>
        <w:spacing w:before="0" w:after="40"/>
      </w:pPr>
      <w:r>
        <w:rPr>
          <w:i/>
          <w:color w:val="888888"/>
          <w:sz w:val="18"/>
        </w:rPr>
        <w:t>CI/CD &amp; GitOps (261–360) • Conceptual</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Q5588. Explain SonarQube.</w:t>
      </w:r>
    </w:p>
    <w:p>
      <w:pPr>
        <w:spacing w:before="0" w:after="40"/>
      </w:pPr>
      <w:r>
        <w:rPr>
          <w:i/>
          <w:color w:val="888888"/>
          <w:sz w:val="18"/>
        </w:rPr>
        <w:t>CI/CD &amp; GitOps (261–360) • Conceptual</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Q5589. What is shift-left testing?</w:t>
      </w:r>
    </w:p>
    <w:p>
      <w:pPr>
        <w:spacing w:before="0" w:after="40"/>
      </w:pPr>
      <w:r>
        <w:rPr>
          <w:i/>
          <w:color w:val="888888"/>
          <w:sz w:val="18"/>
        </w:rPr>
        <w:t>CI/CD &amp; GitOps (261–360) • Conceptual</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Q5590. Explain unit testing in CI.</w:t>
      </w:r>
    </w:p>
    <w:p>
      <w:pPr>
        <w:spacing w:before="0" w:after="40"/>
      </w:pPr>
      <w:r>
        <w:rPr>
          <w:i/>
          <w:color w:val="888888"/>
          <w:sz w:val="18"/>
        </w:rPr>
        <w:t>CI/CD &amp; GitOps (261–360) • Conceptual</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Q5591. What is integration testing?</w:t>
      </w:r>
    </w:p>
    <w:p>
      <w:pPr>
        <w:spacing w:before="0" w:after="40"/>
      </w:pPr>
      <w:r>
        <w:rPr>
          <w:i/>
          <w:color w:val="888888"/>
          <w:sz w:val="18"/>
        </w:rPr>
        <w:t>CI/CD &amp; GitOps (261–360) • Conceptual</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Q5592. Explain approval workflows.</w:t>
      </w:r>
    </w:p>
    <w:p>
      <w:pPr>
        <w:spacing w:before="0" w:after="40"/>
      </w:pPr>
      <w:r>
        <w:rPr>
          <w:i/>
          <w:color w:val="888888"/>
          <w:sz w:val="18"/>
        </w:rPr>
        <w:t>CI/CD &amp; GitOps (261–360) • Conceptual</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Q5593. Explain self-hosted runners.</w:t>
      </w:r>
    </w:p>
    <w:p>
      <w:pPr>
        <w:spacing w:before="0" w:after="40"/>
      </w:pPr>
      <w:r>
        <w:rPr>
          <w:i/>
          <w:color w:val="888888"/>
          <w:sz w:val="18"/>
        </w:rPr>
        <w:t>CI/CD &amp; GitOps (261–360) • Conceptual</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Q5594. What is GitOps reconciliation?</w:t>
      </w:r>
    </w:p>
    <w:p>
      <w:pPr>
        <w:spacing w:before="0" w:after="40"/>
      </w:pPr>
      <w:r>
        <w:rPr>
          <w:i/>
          <w:color w:val="888888"/>
          <w:sz w:val="18"/>
        </w:rPr>
        <w:t>CI/CD &amp; GitOps (261–360) • Conceptual</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Q5595. What is sealed secrets?</w:t>
      </w:r>
    </w:p>
    <w:p>
      <w:pPr>
        <w:spacing w:before="0" w:after="40"/>
      </w:pPr>
      <w:r>
        <w:rPr>
          <w:i/>
          <w:color w:val="888888"/>
          <w:sz w:val="18"/>
        </w:rPr>
        <w:t>CI/CD &amp; GitOps (261–360) • Conceptual</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Q5596. Explain secret injection.</w:t>
      </w:r>
    </w:p>
    <w:p>
      <w:pPr>
        <w:spacing w:before="0" w:after="40"/>
      </w:pPr>
      <w:r>
        <w:rPr>
          <w:i/>
          <w:color w:val="888888"/>
          <w:sz w:val="18"/>
        </w:rPr>
        <w:t>CI/CD &amp; GitOps (261–360) • Conceptual</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Q5597. Explain secret rotation.</w:t>
      </w:r>
    </w:p>
    <w:p>
      <w:pPr>
        <w:spacing w:before="0" w:after="40"/>
      </w:pPr>
      <w:r>
        <w:rPr>
          <w:i/>
          <w:color w:val="888888"/>
          <w:sz w:val="18"/>
        </w:rPr>
        <w:t>CI/CD &amp; GitOps (261–360) • Conceptual</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Q5598. Explain canary rollout.</w:t>
      </w:r>
    </w:p>
    <w:p>
      <w:pPr>
        <w:spacing w:before="0" w:after="40"/>
      </w:pPr>
      <w:r>
        <w:rPr>
          <w:i/>
          <w:color w:val="888888"/>
          <w:sz w:val="18"/>
        </w:rPr>
        <w:t>CI/CD &amp; GitOps (261–360) • Conceptual</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Q5599. What is Argo Rollouts?</w:t>
      </w:r>
    </w:p>
    <w:p>
      <w:pPr>
        <w:spacing w:before="0" w:after="40"/>
      </w:pPr>
      <w:r>
        <w:rPr>
          <w:i/>
          <w:color w:val="888888"/>
          <w:sz w:val="18"/>
        </w:rPr>
        <w:t>CI/CD &amp; GitOps (261–360) • Conceptual</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Q5600. What is lead time for changes?</w:t>
      </w:r>
    </w:p>
    <w:p>
      <w:pPr>
        <w:spacing w:before="0" w:after="40"/>
      </w:pPr>
      <w:r>
        <w:rPr>
          <w:i/>
          <w:color w:val="888888"/>
          <w:sz w:val="18"/>
        </w:rPr>
        <w:t>CI/CD &amp; GitOps (261–360) • Conceptual</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Q5601. Explain OPA.</w:t>
      </w:r>
    </w:p>
    <w:p>
      <w:pPr>
        <w:spacing w:before="0" w:after="40"/>
      </w:pPr>
      <w:r>
        <w:rPr>
          <w:i/>
          <w:color w:val="888888"/>
          <w:sz w:val="18"/>
        </w:rPr>
        <w:t>CI/CD &amp; GitOps (261–360) • Conceptual</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Q5602. What is CI/CD anti-pattern?</w:t>
      </w:r>
    </w:p>
    <w:p>
      <w:pPr>
        <w:spacing w:before="0" w:after="40"/>
      </w:pPr>
      <w:r>
        <w:rPr>
          <w:i/>
          <w:color w:val="888888"/>
          <w:sz w:val="18"/>
        </w:rPr>
        <w:t>CI/CD &amp; GitOps (261–360) • Conceptual</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Q5603. Explain environment promotion.</w:t>
      </w:r>
    </w:p>
    <w:p>
      <w:pPr>
        <w:spacing w:before="0" w:after="40"/>
      </w:pPr>
      <w:r>
        <w:rPr>
          <w:i/>
          <w:color w:val="888888"/>
          <w:sz w:val="18"/>
        </w:rPr>
        <w:t>CI/CD &amp; GitOps (261–360) • Conceptual</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Q5604. What is release management?</w:t>
      </w:r>
    </w:p>
    <w:p>
      <w:pPr>
        <w:spacing w:before="0" w:after="40"/>
      </w:pPr>
      <w:r>
        <w:rPr>
          <w:i/>
          <w:color w:val="888888"/>
          <w:sz w:val="18"/>
        </w:rPr>
        <w:t>CI/CD &amp; GitOps (261–360) • Conceptual</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Q5605. Explain infrastructure pipeline.</w:t>
      </w:r>
    </w:p>
    <w:p>
      <w:pPr>
        <w:spacing w:before="0" w:after="40"/>
      </w:pPr>
      <w:r>
        <w:rPr>
          <w:i/>
          <w:color w:val="888888"/>
          <w:sz w:val="18"/>
        </w:rPr>
        <w:t>CI/CD &amp; GitOps (261–360) • Conceptual</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Q5606. What is build reproducibility?</w:t>
      </w:r>
    </w:p>
    <w:p>
      <w:pPr>
        <w:spacing w:before="0" w:after="40"/>
      </w:pPr>
      <w:r>
        <w:rPr>
          <w:i/>
          <w:color w:val="888888"/>
          <w:sz w:val="18"/>
        </w:rPr>
        <w:t>CI/CD &amp; GitOps (261–360) • Conceptual</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Q5607. Explain SBOM generation.</w:t>
      </w:r>
    </w:p>
    <w:p>
      <w:pPr>
        <w:spacing w:before="0" w:after="40"/>
      </w:pPr>
      <w:r>
        <w:rPr>
          <w:i/>
          <w:color w:val="888888"/>
          <w:sz w:val="18"/>
        </w:rPr>
        <w:t>CI/CD &amp; GitOps (261–360) • Conceptual</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Q5608. What is pipeline observability?</w:t>
      </w:r>
    </w:p>
    <w:p>
      <w:pPr>
        <w:spacing w:before="0" w:after="40"/>
      </w:pPr>
      <w:r>
        <w:rPr>
          <w:i/>
          <w:color w:val="888888"/>
          <w:sz w:val="18"/>
        </w:rPr>
        <w:t>CI/CD &amp; GitOps (261–360) • Conceptual</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Q5609. Explain flaky tests.</w:t>
      </w:r>
    </w:p>
    <w:p>
      <w:pPr>
        <w:spacing w:before="0" w:after="40"/>
      </w:pPr>
      <w:r>
        <w:rPr>
          <w:i/>
          <w:color w:val="888888"/>
          <w:sz w:val="18"/>
        </w:rPr>
        <w:t>CI/CD &amp; GitOps (261–360) • Conceptual</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Q5610. Explain rollback automation.</w:t>
      </w:r>
    </w:p>
    <w:p>
      <w:pPr>
        <w:spacing w:before="0" w:after="40"/>
      </w:pPr>
      <w:r>
        <w:rPr>
          <w:i/>
          <w:color w:val="888888"/>
          <w:sz w:val="18"/>
        </w:rPr>
        <w:t>CI/CD &amp; GitOps (261–360) • Conceptual</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Q5611. What is feature flag?</w:t>
      </w:r>
    </w:p>
    <w:p>
      <w:pPr>
        <w:spacing w:before="0" w:after="40"/>
      </w:pPr>
      <w:r>
        <w:rPr>
          <w:i/>
          <w:color w:val="888888"/>
          <w:sz w:val="18"/>
        </w:rPr>
        <w:t>CI/CD &amp; GitOps (261–360) • Conceptual</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Q5612. Explain LaunchDarkly.</w:t>
      </w:r>
    </w:p>
    <w:p>
      <w:pPr>
        <w:spacing w:before="0" w:after="40"/>
      </w:pPr>
      <w:r>
        <w:rPr>
          <w:i/>
          <w:color w:val="888888"/>
          <w:sz w:val="18"/>
        </w:rPr>
        <w:t>CI/CD &amp; GitOps (261–360) • Conceptual</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Q5613. Explain pipeline security.</w:t>
      </w:r>
    </w:p>
    <w:p>
      <w:pPr>
        <w:spacing w:before="0" w:after="40"/>
      </w:pPr>
      <w:r>
        <w:rPr>
          <w:i/>
          <w:color w:val="888888"/>
          <w:sz w:val="18"/>
        </w:rPr>
        <w:t>CI/CD &amp; GitOps (261–360) • Conceptual</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Q5614. What are ephemeral environments?</w:t>
      </w:r>
    </w:p>
    <w:p>
      <w:pPr>
        <w:spacing w:before="0" w:after="40"/>
      </w:pPr>
      <w:r>
        <w:rPr>
          <w:i/>
          <w:color w:val="888888"/>
          <w:sz w:val="18"/>
        </w:rPr>
        <w:t>CI/CD &amp; GitOps (261–360) • Conceptual</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Q5615. Explain preview environments.</w:t>
      </w:r>
    </w:p>
    <w:p>
      <w:pPr>
        <w:spacing w:before="0" w:after="40"/>
      </w:pPr>
      <w:r>
        <w:rPr>
          <w:i/>
          <w:color w:val="888888"/>
          <w:sz w:val="18"/>
        </w:rPr>
        <w:t>CI/CD &amp; GitOps (261–360) • Conceptual</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Q5616. What is automated rollback?</w:t>
      </w:r>
    </w:p>
    <w:p>
      <w:pPr>
        <w:spacing w:before="0" w:after="40"/>
      </w:pPr>
      <w:r>
        <w:rPr>
          <w:i/>
          <w:color w:val="888888"/>
          <w:sz w:val="18"/>
        </w:rPr>
        <w:t>CI/CD &amp; GitOps (261–360) • Conceptual</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Q5617. Explain release strategies.</w:t>
      </w:r>
    </w:p>
    <w:p>
      <w:pPr>
        <w:spacing w:before="0" w:after="40"/>
      </w:pPr>
      <w:r>
        <w:rPr>
          <w:i/>
          <w:color w:val="888888"/>
          <w:sz w:val="18"/>
        </w:rPr>
        <w:t>CI/CD &amp; GitOps (261–360) • Conceptual</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Q5618. What are common CI/CD bottlenecks?</w:t>
      </w:r>
    </w:p>
    <w:p>
      <w:pPr>
        <w:spacing w:before="0" w:after="40"/>
      </w:pPr>
      <w:r>
        <w:rPr>
          <w:i/>
          <w:color w:val="888888"/>
          <w:sz w:val="18"/>
        </w:rPr>
        <w:t>CI/CD &amp; GitOps (261–360) • Conceptual</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Q5619. Explain artifact promotion.</w:t>
      </w:r>
    </w:p>
    <w:p>
      <w:pPr>
        <w:spacing w:before="0" w:after="40"/>
      </w:pPr>
      <w:r>
        <w:rPr>
          <w:i/>
          <w:color w:val="888888"/>
          <w:sz w:val="18"/>
        </w:rPr>
        <w:t>CI/CD &amp; GitOps (261–360) • Conceptual</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Q5620. Explain pipeline scalability.</w:t>
      </w:r>
    </w:p>
    <w:p>
      <w:pPr>
        <w:spacing w:before="0" w:after="40"/>
      </w:pPr>
      <w:r>
        <w:rPr>
          <w:i/>
          <w:color w:val="888888"/>
          <w:sz w:val="18"/>
        </w:rPr>
        <w:t>CI/CD &amp; GitOps (261–360) • Conceptual</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Q5621. What is monorepo CI?</w:t>
      </w:r>
    </w:p>
    <w:p>
      <w:pPr>
        <w:spacing w:before="0" w:after="40"/>
      </w:pPr>
      <w:r>
        <w:rPr>
          <w:i/>
          <w:color w:val="888888"/>
          <w:sz w:val="18"/>
        </w:rPr>
        <w:t>CI/CD &amp; GitOps (261–360) • Conceptual</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Q5622. Explain polyrepo pipelines.</w:t>
      </w:r>
    </w:p>
    <w:p>
      <w:pPr>
        <w:spacing w:before="0" w:after="40"/>
      </w:pPr>
      <w:r>
        <w:rPr>
          <w:i/>
          <w:color w:val="888888"/>
          <w:sz w:val="18"/>
        </w:rPr>
        <w:t>CI/CD &amp; GitOps (261–360) • Conceptual</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Q5623. What are common GitOps interview scenarios?</w:t>
      </w:r>
    </w:p>
    <w:p>
      <w:pPr>
        <w:spacing w:before="0" w:after="40"/>
      </w:pPr>
      <w:r>
        <w:rPr>
          <w:i/>
          <w:color w:val="888888"/>
          <w:sz w:val="18"/>
        </w:rPr>
        <w:t>CI/CD &amp; GitOps (261–360) • Conceptual</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Q5624. Design a production-grade GitOps pipeline.</w:t>
      </w:r>
    </w:p>
    <w:p>
      <w:pPr>
        <w:spacing w:before="0" w:after="40"/>
      </w:pPr>
      <w:r>
        <w:rPr>
          <w:i/>
          <w:color w:val="888888"/>
          <w:sz w:val="18"/>
        </w:rPr>
        <w:t>CI/CD &amp; GitOps (261–360) • Design / Architecture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Q5625. What is blue-green architecture?</w:t>
      </w:r>
    </w:p>
    <w:p>
      <w:pPr>
        <w:spacing w:before="0" w:after="40"/>
      </w:pPr>
      <w:r>
        <w:rPr>
          <w:i/>
          <w:color w:val="888888"/>
          <w:sz w:val="18"/>
        </w:rPr>
        <w:t>System Design &amp; Architecture (761–860) • Conceptual</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Q5626. Explain canary analysis.</w:t>
      </w:r>
    </w:p>
    <w:p>
      <w:pPr>
        <w:spacing w:before="0" w:after="40"/>
      </w:pPr>
      <w:r>
        <w:rPr>
          <w:i/>
          <w:color w:val="888888"/>
          <w:sz w:val="18"/>
        </w:rPr>
        <w:t>System Design &amp; Architecture (761–860) • Conceptual</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Q5627. Explain observability pipeline design.</w:t>
      </w:r>
    </w:p>
    <w:p>
      <w:pPr>
        <w:spacing w:before="0" w:after="40"/>
      </w:pPr>
      <w:r>
        <w:rPr>
          <w:i/>
          <w:color w:val="888888"/>
          <w:sz w:val="18"/>
        </w:rPr>
        <w:t>System Design &amp; Architecture (761–860) • Conceptual</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Q5628. Explain a CI/CD pipeline failure.</w:t>
      </w:r>
    </w:p>
    <w:p>
      <w:pPr>
        <w:spacing w:before="0" w:after="40"/>
      </w:pPr>
      <w:r>
        <w:rPr>
          <w:i/>
          <w:color w:val="888888"/>
          <w:sz w:val="18"/>
        </w:rPr>
        <w:t>SRE, Behavioural &amp; Scenario Questions (861–1000) • Troubleshooting</w:t>
      </w:r>
    </w:p>
    <w:p>
      <w:pPr>
        <w:spacing w:after="160"/>
        <w:ind w:left="216"/>
      </w:pPr>
      <w:r>
        <w:rPr>
          <w:sz w:val="21"/>
        </w:rPr>
        <w:t>A: The pipeline failed during the build job when "npm ci" exited non‑zero with errors about missing/broken modules caused by a stale CI cache and a package-lock.json/package.json mismatch. I reproduced locally with git checkout &lt;commit&gt; and npm ci, saw the same ERESOLVE/ENOENT errors. Fix: rm -rf node_modules package-lock.json; npm install to regenerate lockfile; commit the updated package-lock.json. In CI I invalidated the cache by changing the cache:key (e.g., in GitLab CI set cache:key: "$CI_COMMIT_REF_SLUG-$CI_JOB_NAME-$(date +%s)"), re-run the pipeline, and observed the build log showing successful "npm install" and artifact creation. Final verification: pipeline passed and kubectl rollout status deployment/myapp -n prod returned "successfully rolled out".</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Q5629. Describe a GitOps implementation.</w:t>
      </w:r>
    </w:p>
    <w:p>
      <w:pPr>
        <w:spacing w:before="0" w:after="40"/>
      </w:pPr>
      <w:r>
        <w:rPr>
          <w:i/>
          <w:color w:val="888888"/>
          <w:sz w:val="18"/>
        </w:rPr>
        <w:t>SRE, Behavioural &amp; Scenario Questions (861–1000) • Conceptual</w:t>
      </w:r>
    </w:p>
    <w:p>
      <w:pPr>
        <w:spacing w:after="160"/>
        <w:ind w:left="216"/>
      </w:pPr>
      <w:r>
        <w:rPr>
          <w:sz w:val="21"/>
        </w:rPr>
        <w:t>A: Store declarative cluster state (YAML/Helm/Kustomize) in Git with branch protection and signed commits; use Flux v2 or Argo CD as the reconciler to continuously apply Git to cluster. Flux: install controllers, use helmrepository/helmrelease or Kustomization CRs and image-reflector/image-automation controllers to update image tags; run flux reconcile kustomization &lt;name&gt; --with-source to force sync. Argo CD: argocd app diff &lt;app&gt; and argocd app sync &lt;app&gt; to apply. Verify by kubectl get pods, kubectl rollout status deployment/myapp, argocd app get &lt;app&gt;, or flux get kustomizations to confirm healthy/synced state, and alert via Prometheus/Grafana on reconciliation failures. Audit via git history and reconcile logs.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Q5630. Explain optimizing CI/CD pipelines.</w:t>
      </w:r>
    </w:p>
    <w:p>
      <w:pPr>
        <w:spacing w:before="0" w:after="40"/>
      </w:pPr>
      <w:r>
        <w:rPr>
          <w:i/>
          <w:color w:val="888888"/>
          <w:sz w:val="18"/>
        </w:rPr>
        <w:t>SRE, Behavioural &amp; Scenario Questions (861–1000) • Conceptual</w:t>
      </w:r>
    </w:p>
    <w:p>
      <w:pPr>
        <w:spacing w:after="160"/>
        <w:ind w:left="216"/>
      </w:pPr>
      <w:r>
        <w:rPr>
          <w:sz w:val="21"/>
        </w:rPr>
        <w:t>A: Optimize CI/CD by reducing work, increasing parallelism, and improving reuse. Cache dependencies (GitHub Actions: actions/cache@v3 with key: ${{ runner.os }}-maven-${{ hashFiles('**/pom.xml') }}; GitLab CI: cache: paths: - .m2/repository). Enable Docker layer caching with BuildKit: DOCKER_BUILDKIT=1 docker build --cache-from myorg/app:latest -t myorg/app:sha. Parallelize tests (pytest -n auto) and jobs, use incremental/test‑selection (pytest --last-failed) and build artifacts to Nexus/Artifactory for reuse. Shift deploys to GitOps (Argo CD/Flux) and use canary/blue-green + feature flags and argo-rollouts for progressive traffic. Measure improvements with workflow run duration (gh run list/view, GitLab CI pipeline minutes) and cache hit rate, and validate deployments via kubectl rollout status deployment/myapp.</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Q5631. Describe implementing GitOps at scale.</w:t>
      </w:r>
    </w:p>
    <w:p>
      <w:pPr>
        <w:spacing w:before="0" w:after="40"/>
      </w:pPr>
      <w:r>
        <w:rPr>
          <w:i/>
          <w:color w:val="888888"/>
          <w:sz w:val="18"/>
        </w:rPr>
        <w:t>SRE, Behavioural &amp; Scenario Questions (861–1000) • Conceptual</w:t>
      </w:r>
    </w:p>
    <w:p>
      <w:pPr>
        <w:spacing w:after="160"/>
        <w:ind w:left="216"/>
      </w:pPr>
      <w:r>
        <w:rPr>
          <w:sz w:val="21"/>
        </w:rPr>
        <w:t>A: Split concerns with a GitOps repo-per-environment and a separate repo for platform tooling; manage overlays with Kustomize or Helm and enforce immutability of production manifests. Deploy controllers (Flux or Argo CD) in each cluster and bootstrap them using vendor tooling; verify with flux get kustomizations and argocd app list and observe sync status. Store secrets in Vault or use ExternalSecrets/SealedSecrets and enforce policy via OPA/Gatekeeper admission. CI pipelines push built images and update manifest commits; measure commit-to-deploy by comparing git commit timestamp to controller reconciliation timestamps. Implement progressive delivery with Argo Rollouts, monitor via Prometheus/Alertmanager, and automate drift remediation with controller reconcile intervals and alerting when reconciliation fails.</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Q5632. How would you design an end-to-end ML pipeline on GCP?</w:t>
      </w:r>
    </w:p>
    <w:p>
      <w:pPr>
        <w:spacing w:before="0" w:after="40"/>
      </w:pPr>
      <w:r>
        <w:rPr>
          <w:i/>
          <w:color w:val="888888"/>
          <w:sz w:val="18"/>
        </w:rPr>
        <w:t>GCP Machine Learning and Vertex AI Mock Interview Questions (1081-1120) • Design / Architecture</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Q5633. Scenario: An async inference pipeline using Pub/Sub is producing duplicate predictions. How would you fix it?</w:t>
      </w:r>
    </w:p>
    <w:p>
      <w:pPr>
        <w:spacing w:before="0" w:after="40"/>
      </w:pPr>
      <w:r>
        <w:rPr>
          <w:i/>
          <w:color w:val="888888"/>
          <w:sz w:val="18"/>
        </w:rPr>
        <w:t>GCP Machine Learning and Vertex AI Mock Interview Questions (1081-1120) • Conceptual</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Q5634. How would you monitor an ML pipeline on GCP?</w:t>
      </w:r>
    </w:p>
    <w:p>
      <w:pPr>
        <w:spacing w:before="0" w:after="40"/>
      </w:pPr>
      <w:r>
        <w:rPr>
          <w:i/>
          <w:color w:val="888888"/>
          <w:sz w:val="18"/>
        </w:rPr>
        <w:t>GCP Machine Learning and Vertex AI Mock Interview Questions (1081-1120) • Implementation / Workflow</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Q5635. Scenario: A model training pipeline succeeds but the deployed model gives bad predictions. What could be wrong?</w:t>
      </w:r>
    </w:p>
    <w:p>
      <w:pPr>
        <w:spacing w:before="0" w:after="40"/>
      </w:pPr>
      <w:r>
        <w:rPr>
          <w:i/>
          <w:color w:val="888888"/>
          <w:sz w:val="18"/>
        </w:rPr>
        <w:t>GCP Machine Learning and Vertex AI Mock Interview Questions (1081-1120) • Conceptual</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Q5636. How would you design CI/CD for ML models on GCP?</w:t>
      </w:r>
    </w:p>
    <w:p>
      <w:pPr>
        <w:spacing w:before="0" w:after="40"/>
      </w:pPr>
      <w:r>
        <w:rPr>
          <w:i/>
          <w:color w:val="888888"/>
          <w:sz w:val="18"/>
        </w:rPr>
        <w:t>GCP Machine Learning and Vertex AI Mock Interview Questions (1081-1120) • Design / Architecture</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Q5637. How do you design a CI/CD pipeline for cloud applications using GitHub, Cloud Build, Artifactory, and ArgoCD?</w:t>
      </w:r>
    </w:p>
    <w:p>
      <w:pPr>
        <w:spacing w:before="0" w:after="40"/>
      </w:pPr>
      <w:r>
        <w:rPr>
          <w:i/>
          <w:color w:val="888888"/>
          <w:sz w:val="18"/>
        </w:rPr>
        <w:t>JD-Specific Senior Cloud Engineering Mock Interview Questions (1121-1180) • Implementation / Workflow</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Q5638. How do you embed DevSecOps controls into CI/CD?</w:t>
      </w:r>
    </w:p>
    <w:p>
      <w:pPr>
        <w:spacing w:before="0" w:after="40"/>
      </w:pPr>
      <w:r>
        <w:rPr>
          <w:i/>
          <w:color w:val="888888"/>
          <w:sz w:val="18"/>
        </w:rPr>
        <w:t>JD-Specific Senior Cloud Engineering Mock Interview Questions (1121-1180) • Implementation / Workflow</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spacing w:before="200" w:after="40"/>
      </w:pPr>
      <w:r>
        <w:rPr>
          <w:b/>
          <w:sz w:val="23"/>
        </w:rPr>
        <w:t>Q5639. Scenario: Different teams use different CI/CD tools. How would you standardize without causing disruption?</w:t>
      </w:r>
    </w:p>
    <w:p>
      <w:pPr>
        <w:spacing w:before="0" w:after="40"/>
      </w:pPr>
      <w:r>
        <w:rPr>
          <w:i/>
          <w:color w:val="888888"/>
          <w:sz w:val="18"/>
        </w:rPr>
        <w:t>JD-Specific Senior Cloud Engineering Mock Interview Questions (1121-1180) • Conceptual</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after="200"/>
        <w:ind w:left="216"/>
      </w:pPr>
      <w:r>
        <w:rPr>
          <w:b/>
          <w:sz w:val="20"/>
        </w:rPr>
        <w:t xml:space="preserve">Example: </w:t>
      </w:r>
      <w:r>
        <w:rPr>
          <w:i/>
          <w:color w:val="445566"/>
          <w:sz w:val="20"/>
        </w:rPr>
        <w:t>For example, a Jenkins pipeline can run tests and security scans, publish an immutable image to Artifact Registry, update the GitOps repository, and let Argo CD promote it with an automatic rollback on failed health checks.</w:t>
      </w:r>
    </w:p>
    <w:p>
      <w:pPr>
        <w:pStyle w:val="Heading2"/>
      </w:pPr>
      <w:r>
        <w:rPr>
          <w:color w:val="1A3C6E"/>
        </w:rPr>
        <w:t>6. MLOps &amp; AI Platforms (568 questions)</w:t>
      </w:r>
    </w:p>
    <w:p>
      <w:pPr>
        <w:spacing w:before="200" w:after="40"/>
      </w:pPr>
      <w:r>
        <w:rPr>
          <w:b/>
          <w:sz w:val="23"/>
        </w:rPr>
        <w:t>Q5640. Can you go a little deeper into your experience with Vertex AI? What exactly have you done in this space?</w:t>
      </w:r>
    </w:p>
    <w:p>
      <w:pPr>
        <w:spacing w:before="0" w:after="40"/>
      </w:pPr>
      <w:r>
        <w:rPr>
          <w:i/>
          <w:color w:val="888888"/>
          <w:sz w:val="18"/>
        </w:rPr>
        <w:t>Vertex AI, Cloud Security, and CSPM • Conceptual</w:t>
      </w:r>
    </w:p>
    <w:p>
      <w:pPr>
        <w:spacing w:after="160"/>
        <w:ind w:left="216"/>
      </w:pPr>
      <w:r>
        <w:rPr>
          <w:sz w:val="21"/>
        </w:rPr>
        <w:t>A: [CONTEXT] I led Vertex AI work for production ML serving, monitoring, and governance in a regulated environment. [ACTION] I used the google.cloud.aiplatform SDK to train and register models (aiplatform.Model.upload), deployed with gcloud ai endpoints deploy-model --endpoint=ENDPOINT_ID --model=MODEL_ID --machine-type=n1-standard-8, and automated CI/CD via Vertex AI Pipelines. I enabled Vertex AI Model Monitoring, configured skew/drift detectors, and exported explainability via the PredictionService.explain REST API. I verified deployments with gcloud ai endpoints describe ENDPOINT_ID and live-prediction tests using curl -H "Authorization: Bearer $(gcloud auth print-access-token)" https://LOCATION-aiplatform.googleapis.com/v1/projects/PROJECT/locations/LOCATION/endpoints/ENDPOINT_ID:predict. [RESULT] This produced stable, auditable serving with Cloud Monitoring alerts and Cloud Logging prediction traces.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Q5641. What have you done in the cybersecurity space?</w:t>
      </w:r>
    </w:p>
    <w:p>
      <w:pPr>
        <w:spacing w:before="0" w:after="40"/>
      </w:pPr>
      <w:r>
        <w:rPr>
          <w:i/>
          <w:color w:val="888888"/>
          <w:sz w:val="18"/>
        </w:rPr>
        <w:t>Vertex AI, Cloud Security, and CSPM • Conceptual</w:t>
      </w:r>
    </w:p>
    <w:p>
      <w:pPr>
        <w:spacing w:after="160"/>
        <w:ind w:left="216"/>
      </w:pPr>
      <w:r>
        <w:rPr>
          <w:sz w:val="21"/>
        </w:rPr>
        <w:t>A: [CONTEXT] I led cloud security for enterprise GCP workloads across infra, data, and ML. [ACTION] I implemented Security Command Center (SCC) as the centralized scanner, exported assets with gcloud asset export to Cloud Storage, enforced least-privilege via gcloud organizations get-iam-policy and gcloud projects add-iam-policy-binding changes, applied VPC Service Controls with gcloud access-context-manager perimeters create, enabled Binary Authorization for GKE via gcloud container binauthz attestors create, and shipped Cloud Audit Logs to BigQuery for SIEM integration. I automated checks with Terraform and continuous scans using SCC Findings (organizations.sources.findings.list) and gcloud logging read to verify remediation. [RESULT] Findings count fell, policy drift decreased, and deployment pipeline enforced signed images.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Q5642. How did you identify cloud misconfigurations, and which tool did you use?</w:t>
      </w:r>
    </w:p>
    <w:p>
      <w:pPr>
        <w:spacing w:before="0" w:after="40"/>
      </w:pPr>
      <w:r>
        <w:rPr>
          <w:i/>
          <w:color w:val="888888"/>
          <w:sz w:val="18"/>
        </w:rPr>
        <w:t>Vertex AI, Cloud Security, and CSPM • Conceptual</w:t>
      </w:r>
    </w:p>
    <w:p>
      <w:pPr>
        <w:spacing w:after="160"/>
        <w:ind w:left="216"/>
      </w:pPr>
      <w:r>
        <w:rPr>
          <w:sz w:val="21"/>
        </w:rPr>
        <w:t xml:space="preserve">A: [CONTEXT] I managed GCP estate with mixed Terraform and manual resources across multiple projects.  </w:t>
        <w:br/>
        <w:t xml:space="preserve">[ACTION] I used Google Cloud Security Command Center (SCC) as the primary CSPM to continuously surface misconfigurations (Security Health Analytics), supplemented by Forseti for inventory and IAM drift. I enabled SCC findings export to a Pub/Sub topic and ran automated checks: gcloud asset search-all-resources --scope=organizations/ORG_ID to confirm asset coverage and gcloud projects get-iam-policy PROJECT_ID to validate IAM bindings. For IaC I ran terraform plan and static checks with Checkov (checkov -d .). I implemented Cloud Functions to auto-remediate low-risk findings and created SCC custom detectors via Security Health Analytics configuration.  </w:t>
        <w:br/>
        <w:t>[RESULT] Findings dropped by &gt;60% and verification used SCC console and repeated gcloud asset searches.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Q5643. Can you walk me through the approach for securing a landing zone built on GCP?</w:t>
      </w:r>
    </w:p>
    <w:p>
      <w:pPr>
        <w:spacing w:before="0" w:after="40"/>
      </w:pPr>
      <w:r>
        <w:rPr>
          <w:i/>
          <w:color w:val="888888"/>
          <w:sz w:val="18"/>
        </w:rPr>
        <w:t>Vertex AI, Cloud Security, and CSPM • Conceptual</w:t>
      </w:r>
    </w:p>
    <w:p>
      <w:pPr>
        <w:spacing w:after="160"/>
        <w:ind w:left="216"/>
      </w:pPr>
      <w:r>
        <w:rPr>
          <w:sz w:val="21"/>
        </w:rPr>
        <w:t>A: Design using organization hierarchy, folders, and projects; enforce guardrails with Organization Policy (gcloud resource-manager org-policies list --organization=ORG_ID) and IAM least-privilege (gcloud projects get-iam-policy PROJECT_ID). Network isolation: use VPC Service Controls to create perimeters (gcloud access-context-manager perimeters create ...) and Private Service Connect for private access. Protect workloads with Binary Authorization, Shielded VMs, OS Login, and CMEK via Cloud KMS (gcloud kms keys versions list). Enable Cloud Audit Logs and send logs to a locked sink (gcloud logging sinks create) and enable Security Command Center and Cloud Asset Inventory to detect drift and risks (gcloud scc assets list / gcloud asset export). Verify posture with periodic exports (gcloud asset export) and automated scans from Security Command Center and CIS benchmarks.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Q5644. Which CSPM tools have you worked with?</w:t>
      </w:r>
    </w:p>
    <w:p>
      <w:pPr>
        <w:spacing w:before="0" w:after="40"/>
      </w:pPr>
      <w:r>
        <w:rPr>
          <w:i/>
          <w:color w:val="888888"/>
          <w:sz w:val="18"/>
        </w:rPr>
        <w:t>Vertex AI, Cloud Security, and CSPM • Conceptual</w:t>
      </w:r>
    </w:p>
    <w:p>
      <w:pPr>
        <w:spacing w:after="160"/>
        <w:ind w:left="216"/>
      </w:pPr>
      <w:r>
        <w:rPr>
          <w:sz w:val="21"/>
        </w:rPr>
        <w:t xml:space="preserve">A: [CONTEXT] I worked in multi-project GCP environments securing workloads, networking, and IAM across production and staging, with CI/CD pipelines and Terraform-managed infrastructure.  </w:t>
        <w:br/>
        <w:t xml:space="preserve">[ACTION] I evaluated and operated CSPM solutions, integrated findings into Cloud Logging/Logging sinks and Pub/Sub for alerting, automated remediation via Cloud Functions/Run, and enforced IaC scanning in CI (pre-merge) using scanner APIs and export of findings to SIEM for triage. Verification included API calls to exporter endpoints, reviewing exported BigQuery/Cloud Storage findings, and validating alerts in Cloud Monitoring and SIEM.  </w:t>
        <w:br/>
        <w:t>[RESULT] Post-integration, drift and misconfiguration detection cadence improved and mean-time-to-remediate decreased.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Q5645. How have you applied security frameworks such as NIST, CIS, ISO 27001, or SOC 2 in practice?</w:t>
      </w:r>
    </w:p>
    <w:p>
      <w:pPr>
        <w:spacing w:before="0" w:after="40"/>
      </w:pPr>
      <w:r>
        <w:rPr>
          <w:i/>
          <w:color w:val="888888"/>
          <w:sz w:val="18"/>
        </w:rPr>
        <w:t>Vertex AI, Cloud Security, and CSPM • Conceptual</w:t>
      </w:r>
    </w:p>
    <w:p>
      <w:pPr>
        <w:spacing w:after="160"/>
        <w:ind w:left="216"/>
      </w:pPr>
      <w:r>
        <w:rPr>
          <w:sz w:val="21"/>
        </w:rPr>
        <w:t xml:space="preserve">A: [CONTEXT] I led cloud security for a GCP environment subject to ISO 27001 scope and SOC 2 Type II for platform services.  </w:t>
        <w:br/>
        <w:t xml:space="preserve">[ACTION] I mapped ISO 27001 clauses and SOC 2 trust criteria to NIST SP 800-53/CIS GCP Foundations Benchmark controls, implemented enforcement with Organization Policy, VPC Service Controls, Binary Authorization, Cloud KMS, and IAM least-privilege. I automated evidence collection with Security Command Center (SCC) findings, Cloud Audit Logs export to BigQuery, and Asset Inventory (gcloud asset search-all-resources) plus monthly compliance scans using CIS-CAT and open-source benchmark checks. I enforced container image signing and verified with gcloud container images list-tags and Binary Authorization policy evaluation.  </w:t>
        <w:br/>
        <w:t>[RESULT] Audit evidence populated SCC and BigQuery tables; external auditors validated control mappings and automated evidence for ISO and SOC 2.</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Q5646. Why exactly are you looking for a job change?</w:t>
      </w:r>
    </w:p>
    <w:p>
      <w:pPr>
        <w:spacing w:before="0" w:after="40"/>
      </w:pPr>
      <w:r>
        <w:rPr>
          <w:i/>
          <w:color w:val="888888"/>
          <w:sz w:val="18"/>
        </w:rPr>
        <w:t>Vertex AI, Cloud Security, and CSPM • Conceptual</w:t>
      </w:r>
    </w:p>
    <w:p>
      <w:pPr>
        <w:spacing w:after="160"/>
        <w:ind w:left="216"/>
      </w:pPr>
      <w:r>
        <w:rPr>
          <w:sz w:val="21"/>
        </w:rPr>
        <w:t>A: [CONTEXT] I’m seeking a change because my current role’s scope has stabilized into maintenance-focused work with limited exposure to cloud-native architecture design, Vertex AI model lifecycle, and cross-organizational security policy enforcement. [ACTION] I’ve proactively taken GCP Professional Cloud Architect and Professional Cloud Security Engineer training, led a proof-of-concept using Vertex AI Pipelines for CI/CD of models, and introduced Forseti/Config Validator and Organization Policy constraints to harden projects; I’ve measured reduced drift via Terraform state and monthly Security Command Center findings. [RESULT] I’m aiming for a role where I can drive platform-level architecture, cloud security strategy, and production ML ops at scale.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Q5647. ML monitoring tools: How would you combine Vertex AI Model Monitoring, Prometheus, Grafana, MLflow, and Evidently-style checks in one production monitoring design?</w:t>
      </w:r>
    </w:p>
    <w:p>
      <w:pPr>
        <w:spacing w:before="0" w:after="40"/>
      </w:pPr>
      <w:r>
        <w:rPr>
          <w:i/>
          <w:color w:val="888888"/>
          <w:sz w:val="18"/>
        </w:rPr>
        <w:t>Observability • Conceptual</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Q5648. MLOps fundamentals: Explain the end-to-end ML lifecycle and where DevOps responsibilities become different from traditional application delivery.</w:t>
      </w:r>
    </w:p>
    <w:p>
      <w:pPr>
        <w:spacing w:before="0" w:after="40"/>
      </w:pPr>
      <w:r>
        <w:rPr>
          <w:i/>
          <w:color w:val="888888"/>
          <w:sz w:val="18"/>
        </w:rPr>
        <w:t>MLOps/AI Infra • Conceptual</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Q5649. Trace sampling: How would you choose tracing sampling rates and make traces useful for debugging high-volume services?</w:t>
      </w:r>
    </w:p>
    <w:p>
      <w:pPr>
        <w:spacing w:before="0" w:after="40"/>
      </w:pPr>
      <w:r>
        <w:rPr>
          <w:i/>
          <w:color w:val="888888"/>
          <w:sz w:val="18"/>
        </w:rPr>
        <w:t>Observability • Comparison</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Q5650. IAM troubleshooting: A workload gets permission denied only in production. How would you debug IAM policy, service accounts, Workload Identity, org policy, and audit logs?</w:t>
      </w:r>
    </w:p>
    <w:p>
      <w:pPr>
        <w:spacing w:before="0" w:after="40"/>
      </w:pPr>
      <w:r>
        <w:rPr>
          <w:i/>
          <w:color w:val="888888"/>
          <w:sz w:val="18"/>
        </w:rPr>
        <w:t>Security/DevSecOps • Troubleshooting</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Q5651. Platform API: If you expose self-service infrastructure through an API, what validations, approvals, and audit trails would you build?</w:t>
      </w:r>
    </w:p>
    <w:p>
      <w:pPr>
        <w:spacing w:before="0" w:after="40"/>
      </w:pPr>
      <w:r>
        <w:rPr>
          <w:i/>
          <w:color w:val="888888"/>
          <w:sz w:val="18"/>
        </w:rPr>
        <w:t>Automation/Platform • Conceptual</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Q5652. Log correlation: How would you design correlation IDs and structured logging across microservices and async Pub/Sub workflows?</w:t>
      </w:r>
    </w:p>
    <w:p>
      <w:pPr>
        <w:spacing w:before="0" w:after="40"/>
      </w:pPr>
      <w:r>
        <w:rPr>
          <w:i/>
          <w:color w:val="888888"/>
          <w:sz w:val="18"/>
        </w:rPr>
        <w:t>GCP Services • Conceptual</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Q5653. Inference optimization: How would you improve model latency and throughput using batching, autoscaling, model format optimization, GPU use, or caching?</w:t>
      </w:r>
    </w:p>
    <w:p>
      <w:pPr>
        <w:spacing w:before="0" w:after="40"/>
      </w:pPr>
      <w:r>
        <w:rPr>
          <w:i/>
          <w:color w:val="888888"/>
          <w:sz w:val="18"/>
        </w:rPr>
        <w:t>MLOps/AI Infra • Conceptual</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Q5654. How would you defend an LLM application against prompt injection and data exfiltration from untrusted user input or retrieved documents?</w:t>
      </w:r>
    </w:p>
    <w:p>
      <w:pPr>
        <w:spacing w:before="0" w:after="40"/>
      </w:pPr>
      <w:r>
        <w:rPr>
          <w:i/>
          <w:color w:val="888888"/>
          <w:sz w:val="18"/>
        </w:rPr>
        <w:t>LLMOps / GenAI Production • Implementation / Workflow</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Q5655. How would you build an automated evaluation and regression suite for LLM output quality before shipping a prompt or model change?</w:t>
      </w:r>
    </w:p>
    <w:p>
      <w:pPr>
        <w:spacing w:before="0" w:after="40"/>
      </w:pPr>
      <w:r>
        <w:rPr>
          <w:i/>
          <w:color w:val="888888"/>
          <w:sz w:val="18"/>
        </w:rPr>
        <w:t>LLMOps / GenAI Production • Implementation / Workflow</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Q5656.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 • Conceptual</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Q5657. MLflow tracking design: How would you structure MLflow experiments, runs, parameters, metrics, tags, artifacts, and naming conventions for a team?</w:t>
      </w:r>
    </w:p>
    <w:p>
      <w:pPr>
        <w:spacing w:before="0" w:after="40"/>
      </w:pPr>
      <w:r>
        <w:rPr>
          <w:i/>
          <w:color w:val="888888"/>
          <w:sz w:val="18"/>
        </w:rPr>
        <w:t>MLflow • Conceptual</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Q5658. MLflow model registry: How would you use MLflow Model Registry for versioning, approvals, stage transitions, aliases, rollback, and auditability?</w:t>
      </w:r>
    </w:p>
    <w:p>
      <w:pPr>
        <w:spacing w:before="0" w:after="40"/>
      </w:pPr>
      <w:r>
        <w:rPr>
          <w:i/>
          <w:color w:val="888888"/>
          <w:sz w:val="18"/>
        </w:rPr>
        <w:t>MLflow • Conceptual</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Q5659. MLflow troubleshooting: An MLflow run logged metrics but the model artifact is missing or cannot be loaded. How would you debug it?</w:t>
      </w:r>
    </w:p>
    <w:p>
      <w:pPr>
        <w:spacing w:before="0" w:after="40"/>
      </w:pPr>
      <w:r>
        <w:rPr>
          <w:i/>
          <w:color w:val="888888"/>
          <w:sz w:val="18"/>
        </w:rPr>
        <w:t>MLflow • Troubleshooting</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Q5660. Mock 49 focus - Python concurrency and multiprocessing choices for cloud and ML workloads: When would you use threads, asyncio, multiprocessing, or a bounded worker pool?</w:t>
      </w:r>
    </w:p>
    <w:p>
      <w:pPr>
        <w:spacing w:before="0" w:after="40"/>
      </w:pPr>
      <w:r>
        <w:rPr>
          <w:i/>
          <w:color w:val="888888"/>
          <w:sz w:val="18"/>
        </w:rPr>
        <w:t>Python • Conceptual</w:t>
      </w:r>
    </w:p>
    <w:p>
      <w:pPr>
        <w:spacing w:after="160"/>
        <w:ind w:left="216"/>
      </w:pPr>
      <w:r>
        <w:rPr>
          <w:sz w:val="21"/>
        </w:rPr>
        <w:t>A: 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Q5661. Mock 49 focus - Python multiprocessing deep dive: Explain multiprocessing in Python and when it is better than multithreading for CPU-heavy ML or data-processing tasks.</w:t>
      </w:r>
    </w:p>
    <w:p>
      <w:pPr>
        <w:spacing w:before="0" w:after="40"/>
      </w:pPr>
      <w:r>
        <w:rPr>
          <w:i/>
          <w:color w:val="888888"/>
          <w:sz w:val="18"/>
        </w:rPr>
        <w:t>Python • Conceptual</w:t>
      </w:r>
    </w:p>
    <w:p>
      <w:pPr>
        <w:spacing w:after="160"/>
        <w:ind w:left="216"/>
      </w:pPr>
      <w:r>
        <w:rPr>
          <w:sz w:val="21"/>
        </w:rPr>
        <w:t>A: 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Q5662. Vector database operations: How would you operate a production vector database, including indexing strategy, reindexing without downtime, backup/restore, and scaling for query latency?</w:t>
      </w:r>
    </w:p>
    <w:p>
      <w:pPr>
        <w:spacing w:before="0" w:after="40"/>
      </w:pPr>
      <w:r>
        <w:rPr>
          <w:i/>
          <w:color w:val="888888"/>
          <w:sz w:val="18"/>
        </w:rPr>
        <w:t>RAG • Troubleshooting</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Q5663.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 • Comparison</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Q5664. Kubeflow vs MLflow vs Vertex AI: How would you choose between Kubeflow, MLflow, and Vertex AI for a GCP MLOps platform?</w:t>
      </w:r>
    </w:p>
    <w:p>
      <w:pPr>
        <w:spacing w:before="0" w:after="40"/>
      </w:pPr>
      <w:r>
        <w:rPr>
          <w:i/>
          <w:color w:val="888888"/>
          <w:sz w:val="18"/>
        </w:rPr>
        <w:t>MLOps Architecture • Comparison</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Q5665. Mock 49 focus - RAG and LLM observability: What would you trace and log end to end for a RAG request without leaking prompts, PII, secrets, or retrieved sensitive text?</w:t>
      </w:r>
    </w:p>
    <w:p>
      <w:pPr>
        <w:spacing w:before="0" w:after="40"/>
      </w:pPr>
      <w:r>
        <w:rPr>
          <w:i/>
          <w:color w:val="888888"/>
          <w:sz w:val="18"/>
        </w:rPr>
        <w:t>GenAI Observability • Conceptual</w:t>
      </w:r>
    </w:p>
    <w:p>
      <w:pPr>
        <w:spacing w:after="160"/>
        <w:ind w:left="216"/>
      </w:pPr>
      <w:r>
        <w:rPr>
          <w:sz w:val="21"/>
        </w:rPr>
        <w:t>A: 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Q5666.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 • Conceptual</w:t>
      </w:r>
    </w:p>
    <w:p>
      <w:pPr>
        <w:spacing w:after="160"/>
        <w:ind w:left="216"/>
      </w:pPr>
      <w:r>
        <w:rPr>
          <w:sz w:val="21"/>
        </w:rPr>
        <w:t>A: 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Q5667. Mock 50 focus - prompt lifecycle: How would you version, test, review, deploy, and roll back prompt changes like application code?</w:t>
      </w:r>
    </w:p>
    <w:p>
      <w:pPr>
        <w:spacing w:before="0" w:after="40"/>
      </w:pPr>
      <w:r>
        <w:rPr>
          <w:i/>
          <w:color w:val="888888"/>
          <w:sz w:val="18"/>
        </w:rPr>
        <w:t>Prompt Engineering • Conceptual</w:t>
      </w:r>
    </w:p>
    <w:p>
      <w:pPr>
        <w:spacing w:after="160"/>
        <w:ind w:left="216"/>
      </w:pPr>
      <w:r>
        <w:rPr>
          <w:sz w:val="21"/>
        </w:rPr>
        <w:t>A: 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Q5668. Mock 50 focus - LLM evaluation: How would you design automated and human evaluation for answer quality, groundedness, toxicity, latency, and regression testing?</w:t>
      </w:r>
    </w:p>
    <w:p>
      <w:pPr>
        <w:spacing w:before="0" w:after="40"/>
      </w:pPr>
      <w:r>
        <w:rPr>
          <w:i/>
          <w:color w:val="888888"/>
          <w:sz w:val="18"/>
        </w:rPr>
        <w:t>LLM Evaluation • Conceptual</w:t>
      </w:r>
    </w:p>
    <w:p>
      <w:pPr>
        <w:spacing w:after="160"/>
        <w:ind w:left="216"/>
      </w:pPr>
      <w:r>
        <w:rPr>
          <w:sz w:val="21"/>
        </w:rPr>
        <w:t>A: 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Q5669.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 • Conceptual</w:t>
      </w:r>
    </w:p>
    <w:p>
      <w:pPr>
        <w:spacing w:after="160"/>
        <w:ind w:left="216"/>
      </w:pPr>
      <w:r>
        <w:rPr>
          <w:sz w:val="21"/>
        </w:rPr>
        <w:t>A: 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Q5670. Mock 50 focus - fine-tuning vs RAG: When would you fine-tune an LLM instead of using RAG or prompt engineering, and what operational risks would you manage?</w:t>
      </w:r>
    </w:p>
    <w:p>
      <w:pPr>
        <w:spacing w:before="0" w:after="40"/>
      </w:pPr>
      <w:r>
        <w:rPr>
          <w:i/>
          <w:color w:val="888888"/>
          <w:sz w:val="18"/>
        </w:rPr>
        <w:t>LLM Fine-Tuning • Comparison</w:t>
      </w:r>
    </w:p>
    <w:p>
      <w:pPr>
        <w:spacing w:after="160"/>
        <w:ind w:left="216"/>
      </w:pPr>
      <w:r>
        <w:rPr>
          <w:sz w:val="21"/>
        </w:rPr>
        <w:t>A: 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Q5671. Mock 50 focus - machine learning fundamentals: Explain supervised learning, unsupervised learning, and reinforcement learning with practical examples.</w:t>
      </w:r>
    </w:p>
    <w:p>
      <w:pPr>
        <w:spacing w:before="0" w:after="40"/>
      </w:pPr>
      <w:r>
        <w:rPr>
          <w:i/>
          <w:color w:val="888888"/>
          <w:sz w:val="18"/>
        </w:rPr>
        <w:t>Machine Learning Basics • Conceptual</w:t>
      </w:r>
    </w:p>
    <w:p>
      <w:pPr>
        <w:spacing w:after="160"/>
        <w:ind w:left="216"/>
      </w:pPr>
      <w:r>
        <w:rPr>
          <w:sz w:val="21"/>
        </w:rPr>
        <w:t>A: 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Q5672. Mock 50 focus - feature engineering: What is feature engineering, why does it matter, and how do you avoid training-serving skew?</w:t>
      </w:r>
    </w:p>
    <w:p>
      <w:pPr>
        <w:spacing w:before="0" w:after="40"/>
      </w:pPr>
      <w:r>
        <w:rPr>
          <w:i/>
          <w:color w:val="888888"/>
          <w:sz w:val="18"/>
        </w:rPr>
        <w:t>Feature Engineering • Conceptual</w:t>
      </w:r>
    </w:p>
    <w:p>
      <w:pPr>
        <w:spacing w:after="160"/>
        <w:ind w:left="216"/>
      </w:pPr>
      <w:r>
        <w:rPr>
          <w:sz w:val="21"/>
        </w:rPr>
        <w:t>A: 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Q5673. Mock 50 focus - ML model evaluation: How would you choose metrics such as accuracy, precision, recall, F1, ROC-AUC, RMSE, and business KPIs?</w:t>
      </w:r>
    </w:p>
    <w:p>
      <w:pPr>
        <w:spacing w:before="0" w:after="40"/>
      </w:pPr>
      <w:r>
        <w:rPr>
          <w:i/>
          <w:color w:val="888888"/>
          <w:sz w:val="18"/>
        </w:rPr>
        <w:t>Model Evaluation • Comparison</w:t>
      </w:r>
    </w:p>
    <w:p>
      <w:pPr>
        <w:spacing w:after="160"/>
        <w:ind w:left="216"/>
      </w:pPr>
      <w:r>
        <w:rPr>
          <w:sz w:val="21"/>
        </w:rPr>
        <w:t>A: 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Q5674. Mock 50 focus - overfitting and underfitting: How do you detect overfitting or underfitting, and what actions would you take?</w:t>
      </w:r>
    </w:p>
    <w:p>
      <w:pPr>
        <w:spacing w:before="0" w:after="40"/>
      </w:pPr>
      <w:r>
        <w:rPr>
          <w:i/>
          <w:color w:val="888888"/>
          <w:sz w:val="18"/>
        </w:rPr>
        <w:t>Model Reliability • Conceptual</w:t>
      </w:r>
    </w:p>
    <w:p>
      <w:pPr>
        <w:spacing w:after="160"/>
        <w:ind w:left="216"/>
      </w:pPr>
      <w:r>
        <w:rPr>
          <w:sz w:val="21"/>
        </w:rPr>
        <w:t>A: 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Q5675. Mock 50 focus - bad model incident: A model is technically healthy but business KPIs suddenly drop after release. How would you investigate and mitigate?</w:t>
      </w:r>
    </w:p>
    <w:p>
      <w:pPr>
        <w:spacing w:before="0" w:after="40"/>
      </w:pPr>
      <w:r>
        <w:rPr>
          <w:i/>
          <w:color w:val="888888"/>
          <w:sz w:val="18"/>
        </w:rPr>
        <w:t>ML Incident • Troubleshooting</w:t>
      </w:r>
    </w:p>
    <w:p>
      <w:pPr>
        <w:spacing w:after="160"/>
        <w:ind w:left="216"/>
      </w:pPr>
      <w:r>
        <w:rPr>
          <w:sz w:val="21"/>
        </w:rPr>
        <w:t>A: 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Q5676. Mock 50 focus - ML platform design: What shared platform capabilities would you build for data scientists and ML engineers to ship models safely and repeatedly?</w:t>
      </w:r>
    </w:p>
    <w:p>
      <w:pPr>
        <w:spacing w:before="0" w:after="40"/>
      </w:pPr>
      <w:r>
        <w:rPr>
          <w:i/>
          <w:color w:val="888888"/>
          <w:sz w:val="18"/>
        </w:rPr>
        <w:t>ML Platform • Conceptual</w:t>
      </w:r>
    </w:p>
    <w:p>
      <w:pPr>
        <w:spacing w:after="160"/>
        <w:ind w:left="216"/>
      </w:pPr>
      <w:r>
        <w:rPr>
          <w:sz w:val="21"/>
        </w:rPr>
        <w:t>A: 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Q5677. How would you add a GenAI chat feature to a full-stack Python application using RAG?</w:t>
      </w:r>
    </w:p>
    <w:p>
      <w:pPr>
        <w:spacing w:before="0" w:after="40"/>
      </w:pPr>
      <w:r>
        <w:rPr>
          <w:i/>
          <w:color w:val="888888"/>
          <w:sz w:val="18"/>
        </w:rPr>
        <w:t>GenAI/RAG • Implementation / Workflow</w:t>
      </w:r>
    </w:p>
    <w:p>
      <w:pPr>
        <w:spacing w:after="160"/>
        <w:ind w:left="216"/>
      </w:pPr>
      <w:r>
        <w:rPr>
          <w:sz w:val="21"/>
        </w:rPr>
        <w:t>A: 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Q5678. Design a full-stack AI resume analyzer using Python, React, PostgreSQL, object storage, queues, and an LLM API.</w:t>
      </w:r>
    </w:p>
    <w:p>
      <w:pPr>
        <w:spacing w:before="0" w:after="40"/>
      </w:pPr>
      <w:r>
        <w:rPr>
          <w:i/>
          <w:color w:val="888888"/>
          <w:sz w:val="18"/>
        </w:rPr>
        <w:t>System Design • Design / Architecture</w:t>
      </w:r>
    </w:p>
    <w:p>
      <w:pPr>
        <w:spacing w:after="160"/>
        <w:ind w:left="216"/>
      </w:pPr>
      <w:r>
        <w:rPr>
          <w:sz w:val="21"/>
        </w:rPr>
        <w:t>A: 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Q5679. Scenario: Your LLM API cost increases 5x after adding a new AI feature. How would you investigate and optimize cost without hurting quality?</w:t>
      </w:r>
    </w:p>
    <w:p>
      <w:pPr>
        <w:spacing w:before="0" w:after="40"/>
      </w:pPr>
      <w:r>
        <w:rPr>
          <w:i/>
          <w:color w:val="888888"/>
          <w:sz w:val="18"/>
        </w:rPr>
        <w:t>Scenario/GenAI Cost • Troubleshooting</w:t>
      </w:r>
    </w:p>
    <w:p>
      <w:pPr>
        <w:spacing w:after="160"/>
        <w:ind w:left="216"/>
      </w:pPr>
      <w:r>
        <w:rPr>
          <w:sz w:val="21"/>
        </w:rPr>
        <w:t>A: 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Q5680. Draw a RAG architecture diagram showing document ingestion, chunking, embeddings, vector database, retrieval, prompt construction, LLM call, and citations.</w:t>
      </w:r>
    </w:p>
    <w:p>
      <w:pPr>
        <w:spacing w:before="0" w:after="40"/>
      </w:pPr>
      <w:r>
        <w:rPr>
          <w:i/>
          <w:color w:val="888888"/>
          <w:sz w:val="18"/>
        </w:rPr>
        <w:t>Diagram/RAG • Conceptual</w:t>
      </w:r>
    </w:p>
    <w:p>
      <w:pPr>
        <w:spacing w:after="160"/>
        <w:ind w:left="216"/>
      </w:pPr>
      <w:r>
        <w:rPr>
          <w:sz w:val="21"/>
        </w:rPr>
        <w:t>A: 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Q5681. What is an LLM and how does it generate responses?</w:t>
      </w:r>
    </w:p>
    <w:p>
      <w:pPr>
        <w:spacing w:before="0" w:after="40"/>
      </w:pPr>
      <w:r>
        <w:rPr>
          <w:i/>
          <w:color w:val="888888"/>
          <w:sz w:val="18"/>
        </w:rPr>
        <w:t>GenAI/Fundamentals • Conceptual</w:t>
      </w:r>
    </w:p>
    <w:p>
      <w:pPr>
        <w:spacing w:after="160"/>
        <w:ind w:left="216"/>
      </w:pPr>
      <w:r>
        <w:rPr>
          <w:sz w:val="21"/>
        </w:rPr>
        <w:t>A: An LLM, or Large Language Model, is a model trained on large amounts of text and code to predict and generate sequences of tokens. When we send a prompt, the model converts text into tokens, uses learned patterns and context to estimate likely next tokens, and generates a response step by step. It does not truly know facts like a database; it generates based on learned probability and provided context. That is why grounding, retrieval, validation, and evaluation are important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Q5682. What is RAG and why do we use it with LLM applications?</w:t>
      </w:r>
    </w:p>
    <w:p>
      <w:pPr>
        <w:spacing w:before="0" w:after="40"/>
      </w:pPr>
      <w:r>
        <w:rPr>
          <w:i/>
          <w:color w:val="888888"/>
          <w:sz w:val="18"/>
        </w:rPr>
        <w:t>GenAI/RAG • Conceptual</w:t>
      </w:r>
    </w:p>
    <w:p>
      <w:pPr>
        <w:spacing w:after="160"/>
        <w:ind w:left="216"/>
      </w:pPr>
      <w:r>
        <w:rPr>
          <w:sz w:val="21"/>
        </w:rPr>
        <w:t>A: RAG means Retrieval-Augmented Generation. It combines information retrieval with LLM generation. Instead of asking the model to answer only from memory, the application retrieves relevant documents, runbooks, tickets, code snippets, or knowledge-base content and passes that context to the model. We use RAG to make answers more grounded, current, domain-specific, and explainable. For enterprise use, RAG is often safer and cheaper than fine-tuning for knowledge-heavy question answering.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Q5683. Explain the end-to-end flow of a RAG application.</w:t>
      </w:r>
    </w:p>
    <w:p>
      <w:pPr>
        <w:spacing w:before="0" w:after="40"/>
      </w:pPr>
      <w:r>
        <w:rPr>
          <w:i/>
          <w:color w:val="888888"/>
          <w:sz w:val="18"/>
        </w:rPr>
        <w:t>GenAI/RAG • Conceptual</w:t>
      </w:r>
    </w:p>
    <w:p>
      <w:pPr>
        <w:spacing w:after="160"/>
        <w:ind w:left="216"/>
      </w:pPr>
      <w:r>
        <w:rPr>
          <w:sz w:val="21"/>
        </w:rPr>
        <w:t>A: A RAG flow has two main paths: ingestion and query. During ingestion, documents are collected, cleaned, chunked, converted into embeddings, and stored in a vector database with metadata. During query, the user question is embedded, relevant chunks are retrieved, optionally reranked, and passed to the LLM with instructions. The LLM generates an answer using the retrieved context. In production, I also add access control, citation links, evaluation, cache, logging, tracing, and feedback capture.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Q5684. How would you improve retrieval quality in a RAG system?</w:t>
      </w:r>
    </w:p>
    <w:p>
      <w:pPr>
        <w:spacing w:before="0" w:after="40"/>
      </w:pPr>
      <w:r>
        <w:rPr>
          <w:i/>
          <w:color w:val="888888"/>
          <w:sz w:val="18"/>
        </w:rPr>
        <w:t>GenAI/RAG • Implementation / Workflow</w:t>
      </w:r>
    </w:p>
    <w:p>
      <w:pPr>
        <w:spacing w:after="160"/>
        <w:ind w:left="216"/>
      </w:pPr>
      <w:r>
        <w:rPr>
          <w:sz w:val="21"/>
        </w:rPr>
        <w:t>A: I would improve retrieval by cleaning source documents, choosing good chunk sizes, preserving metadata, using hybrid search with keyword plus vector search, adding reranking, filtering by tenant or document type, and testing different embedding models. I would also evaluate retrieval separately from generation using golden question-answer sets. Poor RAG answers often come from poor retrieval, stale documents, missing metadata, or chunks that are too small or too large.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Q5685. What is the difference between RAG and fine-tuning?</w:t>
      </w:r>
    </w:p>
    <w:p>
      <w:pPr>
        <w:spacing w:before="0" w:after="40"/>
      </w:pPr>
      <w:r>
        <w:rPr>
          <w:i/>
          <w:color w:val="888888"/>
          <w:sz w:val="18"/>
        </w:rPr>
        <w:t>GenAI/Fine Tuning • Comparison</w:t>
      </w:r>
    </w:p>
    <w:p>
      <w:pPr>
        <w:spacing w:after="160"/>
        <w:ind w:left="216"/>
      </w:pPr>
      <w:r>
        <w:rPr>
          <w:sz w:val="21"/>
        </w:rPr>
        <w:t>A: RAG provides external knowledge at query time by retrieving relevant context. Fine-tuning changes model behavior or style by training on examples. RAG is better when the knowledge changes often, such as policies, runbooks, product docs, or tickets. Fine-tuning is better when the model needs to follow a specific format, tone, classification behavior, or domain pattern. Many production systems use RAG first, and only fine-tune when evaluation shows a clear need.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Q5686. How would you evaluate the quality of an LLM application?</w:t>
      </w:r>
    </w:p>
    <w:p>
      <w:pPr>
        <w:spacing w:before="0" w:after="40"/>
      </w:pPr>
      <w:r>
        <w:rPr>
          <w:i/>
          <w:color w:val="888888"/>
          <w:sz w:val="18"/>
        </w:rPr>
        <w:t>GenAI/Evaluation • Implementation / Workflow</w:t>
      </w:r>
    </w:p>
    <w:p>
      <w:pPr>
        <w:spacing w:after="160"/>
        <w:ind w:left="216"/>
      </w:pPr>
      <w:r>
        <w:rPr>
          <w:sz w:val="21"/>
        </w:rPr>
        <w:t>A: I would evaluate it at multiple levels: retrieval quality, answer correctness, groundedness, completeness, safety, latency, cost, and user satisfaction. I would build a golden dataset of real user questions and expected answers, run regression tests on prompt or model changes, and use human review for critical workflows. Automated metrics can help, but for enterprise GenAI, human evaluation and task-specific acceptance criteria are very important.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Q5687. How would you protect sensitive data when using LLM APIs?</w:t>
      </w:r>
    </w:p>
    <w:p>
      <w:pPr>
        <w:spacing w:before="0" w:after="40"/>
      </w:pPr>
      <w:r>
        <w:rPr>
          <w:i/>
          <w:color w:val="888888"/>
          <w:sz w:val="18"/>
        </w:rPr>
        <w:t>GenAI/Privacy • Implementation / Workflow</w:t>
      </w:r>
    </w:p>
    <w:p>
      <w:pPr>
        <w:spacing w:after="160"/>
        <w:ind w:left="216"/>
      </w:pPr>
      <w:r>
        <w:rPr>
          <w:sz w:val="21"/>
        </w:rPr>
        <w:t>A: I would classify data before sending it to an LLM, avoid sending secrets or unnecessary PII, redact sensitive fields, use approved providers and regions, review data retention policies, encrypt data in transit and at rest, and apply access controls. For enterprise systems, I would add audit logs, tenant isolation, DLP checks, and legal/compliance approval. For highly sensitive workloads, I may use a private model endpoint or self-hosted model.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Q5688. How would you design a production architecture for a GenAI chatbot using RAG?</w:t>
      </w:r>
    </w:p>
    <w:p>
      <w:pPr>
        <w:spacing w:before="0" w:after="40"/>
      </w:pPr>
      <w:r>
        <w:rPr>
          <w:i/>
          <w:color w:val="888888"/>
          <w:sz w:val="18"/>
        </w:rPr>
        <w:t>LLMOps/Architecture • Design / Architecture</w:t>
      </w:r>
    </w:p>
    <w:p>
      <w:pPr>
        <w:spacing w:after="160"/>
        <w:ind w:left="216"/>
      </w:pPr>
      <w:r>
        <w:rPr>
          <w:sz w:val="21"/>
        </w:rPr>
        <w:t>A: I would use a frontend or chat API, backend orchestration service, identity provider, document ingestion pipeline, embedding service, vector database, metadata store, LLM provider, cache, and observability stack. The ingestion pipeline would chunk and embed approved documents with metadata and access rules. At query time, the backend authenticates the user, retrieves only authorized context, reranks results, calls the LLM, returns citations, and logs metrics. Production controls include rate limits, safety filters, cost budgets, fallback behavior, and evaluation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Q5689. What should you monitor in a production LLM application?</w:t>
      </w:r>
    </w:p>
    <w:p>
      <w:pPr>
        <w:spacing w:before="0" w:after="40"/>
      </w:pPr>
      <w:r>
        <w:rPr>
          <w:i/>
          <w:color w:val="888888"/>
          <w:sz w:val="18"/>
        </w:rPr>
        <w:t>LLMOps/Observability • Implementation / Workflow</w:t>
      </w:r>
    </w:p>
    <w:p>
      <w:pPr>
        <w:spacing w:after="160"/>
        <w:ind w:left="216"/>
      </w:pPr>
      <w:r>
        <w:rPr>
          <w:sz w:val="21"/>
        </w:rPr>
        <w:t>A: I would monitor request volume, latency, token usage, cost, error rate, provider failures, retrieval hit rate, retrieval latency, answer quality feedback, hallucination reports, safety filter triggers, prompt version, model version, cache hit rate, and user satisfaction. For RAG, I also monitor ingestion freshness and vector index health. Logs and traces should include request ID, user or tenant where safe, model, prompt version, retrieved document IDs, and latency breakdown.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Q5690. How would you reduce latency in an LLM-powered API?</w:t>
      </w:r>
    </w:p>
    <w:p>
      <w:pPr>
        <w:spacing w:before="0" w:after="40"/>
      </w:pPr>
      <w:r>
        <w:rPr>
          <w:i/>
          <w:color w:val="888888"/>
          <w:sz w:val="18"/>
        </w:rPr>
        <w:t>LLMOps/Performance • Implementation / Workflow</w:t>
      </w:r>
    </w:p>
    <w:p>
      <w:pPr>
        <w:spacing w:after="160"/>
        <w:ind w:left="216"/>
      </w:pPr>
      <w:r>
        <w:rPr>
          <w:sz w:val="21"/>
        </w:rPr>
        <w:t>A: I would measure where time is spent: retrieval, reranking, model response, network, or post-processing. Improvements include caching common answers, reducing prompt size, using faster models, streaming responses, optimizing vector search, limiting retrieved chunks, avoiding unnecessary tool calls, colocating services where possible, and using async processing for long workflows. For user experience, streaming partial responses often helps even when total completion time is similar.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Q5691. How would you design fallback and resilience for LLM provider failures?</w:t>
      </w:r>
    </w:p>
    <w:p>
      <w:pPr>
        <w:spacing w:before="0" w:after="40"/>
      </w:pPr>
      <w:r>
        <w:rPr>
          <w:i/>
          <w:color w:val="888888"/>
          <w:sz w:val="18"/>
        </w:rPr>
        <w:t>LLMOps/Reliability • Design / Architecture</w:t>
      </w:r>
    </w:p>
    <w:p>
      <w:pPr>
        <w:spacing w:after="160"/>
        <w:ind w:left="216"/>
      </w:pPr>
      <w:r>
        <w:rPr>
          <w:sz w:val="21"/>
        </w:rPr>
        <w:t>A: I would set timeouts, retries with backoff, circuit breakers, fallback models or providers, cached responses for common queries, graceful degradation, and clear user messaging. For critical workflows, I would avoid a single provider dependency. I would monitor provider error rates and latency, and have runbooks for failover. The fallback does not always need equal quality; it needs to keep the product usable and safe.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Q5692. How is LLMOps different from traditional MLOps?</w:t>
      </w:r>
    </w:p>
    <w:p>
      <w:pPr>
        <w:spacing w:before="0" w:after="40"/>
      </w:pPr>
      <w:r>
        <w:rPr>
          <w:i/>
          <w:color w:val="888888"/>
          <w:sz w:val="18"/>
        </w:rPr>
        <w:t>LLMOps/MLOps • Conceptual</w:t>
      </w:r>
    </w:p>
    <w:p>
      <w:pPr>
        <w:spacing w:after="160"/>
        <w:ind w:left="216"/>
      </w:pPr>
      <w:r>
        <w:rPr>
          <w:sz w:val="21"/>
        </w:rPr>
        <w:t>A: Traditional MLOps focuses on training, validating, deploying, and monitoring predictive models. LLMOps adds prompt management, retrieval pipelines, vector indexes, model provider routing, token and cost monitoring, hallucination evaluation, safety filters, conversation logs, and tool-calling governance. In LLMOps, behavior can change due to prompts, model versions, retrieval content, embeddings, and provider updates, so traceability is very important.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Q5693. A RAG chatbot is giving wrong answers from old documents. How would you troubleshoot it?</w:t>
      </w:r>
    </w:p>
    <w:p>
      <w:pPr>
        <w:spacing w:before="0" w:after="40"/>
      </w:pPr>
      <w:r>
        <w:rPr>
          <w:i/>
          <w:color w:val="888888"/>
          <w:sz w:val="18"/>
        </w:rPr>
        <w:t>GenAI/Troubleshooting • Troubleshooting</w:t>
      </w:r>
    </w:p>
    <w:p>
      <w:pPr>
        <w:spacing w:after="160"/>
        <w:ind w:left="216"/>
      </w:pPr>
      <w:r>
        <w:rPr>
          <w:sz w:val="21"/>
        </w:rPr>
        <w:t>A: I would check whether the old documents are still in the source repository, ingestion pipeline, vector database, or cache. Then I would inspect document metadata, timestamps, chunk IDs, embedding/index refresh status, retrieval results for the failing question, reranking behavior, and prompt instructions. I would also check whether access filters are excluding newer documents. The fix may involve deleting stale vectors, rebuilding the index, improving metadata filters, changing chunking, or adding freshness ranking.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Q5694. You moved from DevOps to MLOps. How long have you been working in MLOps?</w:t>
      </w:r>
    </w:p>
    <w:p>
      <w:pPr>
        <w:spacing w:before="0" w:after="40"/>
      </w:pPr>
      <w:r>
        <w:rPr>
          <w:i/>
          <w:color w:val="888888"/>
          <w:sz w:val="18"/>
        </w:rPr>
        <w:t>MLOps Experience • Conceptual</w:t>
      </w:r>
    </w:p>
    <w:p>
      <w:pPr>
        <w:spacing w:after="160"/>
        <w:ind w:left="216"/>
      </w:pPr>
      <w:r>
        <w:rPr>
          <w:sz w:val="21"/>
        </w:rPr>
        <w:t>A: Give an honest, specific timeline (e.g. 'X years DevOps, transitioning into MLOps-focused work over the last Y months/years') and connect it to what carried over directly - most MLOps infrastructure concerns (CI/CD, containerization, monitoring, IaC) are DevOps fundamentals applied to a new workload type, which is a genuine strength to highlight in a transition story rather than something to downplay.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Q5695. Can you talk about your work in MLOps?</w:t>
      </w:r>
    </w:p>
    <w:p>
      <w:pPr>
        <w:spacing w:before="0" w:after="40"/>
      </w:pPr>
      <w:r>
        <w:rPr>
          <w:i/>
          <w:color w:val="888888"/>
          <w:sz w:val="18"/>
        </w:rPr>
        <w:t>MLOps Experience • Conceptual</w:t>
      </w:r>
    </w:p>
    <w:p>
      <w:pPr>
        <w:spacing w:after="160"/>
        <w:ind w:left="216"/>
      </w:pPr>
      <w:r>
        <w:rPr>
          <w:sz w:val="21"/>
        </w:rPr>
        <w:t>A: Structure around the ML lifecycle stages you've touched - model serving infrastructure, CI/CD for model deployments, monitoring (drift/performance), and any pipeline orchestration (Vertex AI Pipelines, Kubeflow) - naming concrete tools and one specific project rather than a general description of MLOps concepts.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Q5696. Walk me through one ML application that you helped productionize.</w:t>
      </w:r>
    </w:p>
    <w:p>
      <w:pPr>
        <w:spacing w:before="0" w:after="40"/>
      </w:pPr>
      <w:r>
        <w:rPr>
          <w:i/>
          <w:color w:val="888888"/>
          <w:sz w:val="18"/>
        </w:rPr>
        <w:t>MLOps Experience • Conceptual</w:t>
      </w:r>
    </w:p>
    <w:p>
      <w:pPr>
        <w:spacing w:after="160"/>
        <w:ind w:left="216"/>
      </w:pPr>
      <w:r>
        <w:rPr>
          <w:sz w:val="21"/>
        </w:rPr>
        <w:t>A: Pick one specific project and structure it as: what the model did (business purpose), the handoff from data science (artifact format, evaluation report), what you built for serving/deployment, and how you monitored it in production - concrete specifics at each stage make this credible versus a generic lifecycle description.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Q5697. Have you built any FastAPI services?</w:t>
      </w:r>
    </w:p>
    <w:p>
      <w:pPr>
        <w:spacing w:before="0" w:after="40"/>
      </w:pPr>
      <w:r>
        <w:rPr>
          <w:i/>
          <w:color w:val="888888"/>
          <w:sz w:val="18"/>
        </w:rPr>
        <w:t>FastAPI • Experience</w:t>
      </w:r>
    </w:p>
    <w:p>
      <w:pPr>
        <w:spacing w:after="160"/>
        <w:ind w:left="216"/>
      </w:pPr>
      <w:r>
        <w:rPr>
          <w:sz w:val="21"/>
        </w:rPr>
        <w:t>A: Answer with a specific example if yes - what the service did, why FastAPI was chosen (async support, automatic OpenAPI docs, type validation via Pydantic), and its scale/traffic characteristics - specificity here sets up credible follow-up depth.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Q5698. Can you describe one FastAPI service you built?</w:t>
      </w:r>
    </w:p>
    <w:p>
      <w:pPr>
        <w:spacing w:before="0" w:after="40"/>
      </w:pPr>
      <w:r>
        <w:rPr>
          <w:i/>
          <w:color w:val="888888"/>
          <w:sz w:val="18"/>
        </w:rPr>
        <w:t>FastAPI • Conceptual</w:t>
      </w:r>
    </w:p>
    <w:p>
      <w:pPr>
        <w:spacing w:after="160"/>
        <w:ind w:left="216"/>
      </w:pPr>
      <w:r>
        <w:rPr>
          <w:sz w:val="21"/>
        </w:rPr>
        <w:t>A: Name the service's purpose, its endpoints and their responsibilities, how it handled validation/errors, and how it was deployed (containerized on GKE/Cloud Run) and monitored - a concrete walkthrough beats a generic 'I built a REST API' description.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Q5699. What endpoints did you expose?</w:t>
      </w:r>
    </w:p>
    <w:p>
      <w:pPr>
        <w:spacing w:before="0" w:after="40"/>
      </w:pPr>
      <w:r>
        <w:rPr>
          <w:i/>
          <w:color w:val="888888"/>
          <w:sz w:val="18"/>
        </w:rPr>
        <w:t>FastAPI • Conceptual</w:t>
      </w:r>
    </w:p>
    <w:p>
      <w:pPr>
        <w:spacing w:after="160"/>
        <w:ind w:left="216"/>
      </w:pPr>
      <w:r>
        <w:rPr>
          <w:sz w:val="21"/>
        </w:rPr>
        <w:t>A: List the actual endpoints and their purpose (e.g. a `/predict` endpoint for inference, a `/health` endpoint for readiness checks, a `/metrics` endpoint for Prometheus scraping) - grounding this in the real API surface of a project you've worked 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Q5700. Why did you design multiple endpoints instead of just one?</w:t>
      </w:r>
    </w:p>
    <w:p>
      <w:pPr>
        <w:spacing w:before="0" w:after="40"/>
      </w:pPr>
      <w:r>
        <w:rPr>
          <w:i/>
          <w:color w:val="888888"/>
          <w:sz w:val="18"/>
        </w:rPr>
        <w:t>FastAPI • Comparison</w:t>
      </w:r>
    </w:p>
    <w:p>
      <w:pPr>
        <w:spacing w:after="160"/>
        <w:ind w:left="216"/>
      </w:pPr>
      <w:r>
        <w:rPr>
          <w:sz w:val="21"/>
        </w:rPr>
        <w:t>A: Separate concerns by responsibility - a health/readiness endpoint shouldn't share logic with the actual inference endpoint (so Kubernetes probes don't accidentally trigger expensive model calls), and splitting by resource/action (predict, batch-predict, model-info) keeps each endpoint's request/response schema focused and independently versionable rather than one overloaded endpoint handling everything via request-body branching.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Q5701. How was the overall API designed?</w:t>
      </w:r>
    </w:p>
    <w:p>
      <w:pPr>
        <w:spacing w:before="0" w:after="40"/>
      </w:pPr>
      <w:r>
        <w:rPr>
          <w:i/>
          <w:color w:val="888888"/>
          <w:sz w:val="18"/>
        </w:rPr>
        <w:t>FastAPI • Conceptual</w:t>
      </w:r>
    </w:p>
    <w:p>
      <w:pPr>
        <w:spacing w:after="160"/>
        <w:ind w:left="216"/>
      </w:pPr>
      <w:r>
        <w:rPr>
          <w:sz w:val="21"/>
        </w:rPr>
        <w:t>A: Describe the resource/endpoint structure, request/response schemas (typically Pydantic models in FastAPI, giving automatic validation and OpenAPI docs), versioning approach (URL path versioning like /v1/predict), and error handling convention (consistent error response shape, proper HTTP status codes) - showing deliberate API design decisions rather than an ad hoc set of routes.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Q5702. How did you authenticate and authorize users of your FastAPI endpoint?</w:t>
      </w:r>
    </w:p>
    <w:p>
      <w:pPr>
        <w:spacing w:before="0" w:after="40"/>
      </w:pPr>
      <w:r>
        <w:rPr>
          <w:i/>
          <w:color w:val="888888"/>
          <w:sz w:val="18"/>
        </w:rPr>
        <w:t>Authentication &amp; Security • Conceptual</w:t>
      </w:r>
    </w:p>
    <w:p>
      <w:pPr>
        <w:spacing w:after="160"/>
        <w:ind w:left="216"/>
      </w:pPr>
      <w:r>
        <w:rPr>
          <w:sz w:val="21"/>
        </w:rPr>
        <w:t>A: Common approaches: API key validation via a FastAPI dependency checking a header against a stored key/hash, OAuth2/JWT bearer tokens validated on each request (FastAPI's built-in OAuth2PasswordBearer scheme), or, for internal service-to-service calls, mTLS or a service mesh handling identity - the choice depends on whether callers are external clients or internal services.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Q5703. How did you ensure only authorized users could access the service?</w:t>
      </w:r>
    </w:p>
    <w:p>
      <w:pPr>
        <w:spacing w:before="0" w:after="40"/>
      </w:pPr>
      <w:r>
        <w:rPr>
          <w:i/>
          <w:color w:val="888888"/>
          <w:sz w:val="18"/>
        </w:rPr>
        <w:t>Authentication &amp; Security • Conceptual</w:t>
      </w:r>
    </w:p>
    <w:p>
      <w:pPr>
        <w:spacing w:after="160"/>
        <w:ind w:left="216"/>
      </w:pPr>
      <w:r>
        <w:rPr>
          <w:sz w:val="21"/>
        </w:rPr>
        <w:t>A: Layer authentication (verifying who's calling) with authorization (verifying what they're allowed to do) - e.g. validating a JWT's signature and expiry, then checking claims/roles within it against the specific action being requested, implemented as a reusable FastAPI dependency applied to every protected route rather than duplicated per-endpoint logic.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Q5704. Where have you used MLflow?</w:t>
      </w:r>
    </w:p>
    <w:p>
      <w:pPr>
        <w:spacing w:before="0" w:after="40"/>
      </w:pPr>
      <w:r>
        <w:rPr>
          <w:i/>
          <w:color w:val="888888"/>
          <w:sz w:val="18"/>
        </w:rPr>
        <w:t>MLflow • Conceptual</w:t>
      </w:r>
    </w:p>
    <w:p>
      <w:pPr>
        <w:spacing w:after="160"/>
        <w:ind w:left="216"/>
      </w:pPr>
      <w:r>
        <w:rPr>
          <w:sz w:val="21"/>
        </w:rPr>
        <w:t>A: Answer with actual scope - experiment tracking (logging params/metrics/artifacts during training) versus also using the Model Registry for versioning and stage transitions, and whether you operated the tracking server infrastructure yourself or used a managed/shared instance.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Q5705. How did you use MLflow in your project?</w:t>
      </w:r>
    </w:p>
    <w:p>
      <w:pPr>
        <w:spacing w:before="0" w:after="40"/>
      </w:pPr>
      <w:r>
        <w:rPr>
          <w:i/>
          <w:color w:val="888888"/>
          <w:sz w:val="18"/>
        </w:rPr>
        <w:t>MLflow • Conceptual</w:t>
      </w:r>
    </w:p>
    <w:p>
      <w:pPr>
        <w:spacing w:after="160"/>
        <w:ind w:left="216"/>
      </w:pPr>
      <w:r>
        <w:rPr>
          <w:sz w:val="21"/>
        </w:rPr>
        <w:t>A: Describe the concrete workflow - logging training runs (parameters, metrics, the model artifact itself) via the MLflow SDK during training, comparing runs in the MLflow UI to select the best candidate, and registering the chosen model version in the Model Registry for downstream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Q5706. Was model versioning required?</w:t>
      </w:r>
    </w:p>
    <w:p>
      <w:pPr>
        <w:spacing w:before="0" w:after="40"/>
      </w:pPr>
      <w:r>
        <w:rPr>
          <w:i/>
          <w:color w:val="888888"/>
          <w:sz w:val="18"/>
        </w:rPr>
        <w:t>MLflow • Conceptual</w:t>
      </w:r>
    </w:p>
    <w:p>
      <w:pPr>
        <w:spacing w:after="160"/>
        <w:ind w:left="216"/>
      </w:pPr>
      <w:r>
        <w:rPr>
          <w:sz w:val="21"/>
        </w:rPr>
        <w:t>A: If yes, explain why - typically because multiple model versions needed to coexist (a production version and a candidate being evaluated), or because rollback capability was a hard requirement given the model's business criticality - grounding the 'yes' in a concrete reason rather than a bare confirmation.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Q5707. How did you implement model versioning?</w:t>
      </w:r>
    </w:p>
    <w:p>
      <w:pPr>
        <w:spacing w:before="0" w:after="40"/>
      </w:pPr>
      <w:r>
        <w:rPr>
          <w:i/>
          <w:color w:val="888888"/>
          <w:sz w:val="18"/>
        </w:rPr>
        <w:t>MLflow • Conceptual</w:t>
      </w:r>
    </w:p>
    <w:p>
      <w:pPr>
        <w:spacing w:after="160"/>
        <w:ind w:left="216"/>
      </w:pPr>
      <w:r>
        <w:rPr>
          <w:sz w:val="21"/>
        </w:rPr>
        <w:t>A: Each trained model gets registered in the MLflow Model Registry as a new version under a named model, with metadata linking it to the training run, data snapshot, and evaluation metrics - the serving layer references a specific registered version (or a stage alias like 'Production') rather than always pulling 'whatever was trained most recently.'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Q5708. How did rollback work using MLflow?</w:t>
      </w:r>
    </w:p>
    <w:p>
      <w:pPr>
        <w:spacing w:before="0" w:after="40"/>
      </w:pPr>
      <w:r>
        <w:rPr>
          <w:i/>
          <w:color w:val="888888"/>
          <w:sz w:val="18"/>
        </w:rPr>
        <w:t>MLflow • Conceptual</w:t>
      </w:r>
    </w:p>
    <w:p>
      <w:pPr>
        <w:spacing w:after="160"/>
        <w:ind w:left="216"/>
      </w:pPr>
      <w:r>
        <w:rPr>
          <w:sz w:val="21"/>
        </w:rPr>
        <w:t>A: Since each version remains in the registry indefinitely, rollback is reassigning the 'Production' stage/alias back to the previous version (a fast, low-risk registry operation) and redeploying the serving layer to load that version - no retraining or data recovery needed, since the prior artifact was never deleted.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Q5709. Which LLMs have you worked with?</w:t>
      </w:r>
    </w:p>
    <w:p>
      <w:pPr>
        <w:spacing w:before="0" w:after="40"/>
      </w:pPr>
      <w:r>
        <w:rPr>
          <w:i/>
          <w:color w:val="888888"/>
          <w:sz w:val="18"/>
        </w:rPr>
        <w:t>LLMs &amp; AI • Conceptual</w:t>
      </w:r>
    </w:p>
    <w:p>
      <w:pPr>
        <w:spacing w:after="160"/>
        <w:ind w:left="216"/>
      </w:pPr>
      <w:r>
        <w:rPr>
          <w:sz w:val="21"/>
        </w:rPr>
        <w:t>A: Name the specific models and the context each was used in (e.g. a cloud-hosted model for a RAG application, an open-weight model self-hosted for cost/control reasons) - specificity about actual usage context is more convincing than a list of model names alone.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Q5710. Have you integrated LLMs into your services?</w:t>
      </w:r>
    </w:p>
    <w:p>
      <w:pPr>
        <w:spacing w:before="0" w:after="40"/>
      </w:pPr>
      <w:r>
        <w:rPr>
          <w:i/>
          <w:color w:val="888888"/>
          <w:sz w:val="18"/>
        </w:rPr>
        <w:t>LLMs &amp; AI • Experience</w:t>
      </w:r>
    </w:p>
    <w:p>
      <w:pPr>
        <w:spacing w:after="160"/>
        <w:ind w:left="216"/>
      </w:pPr>
      <w:r>
        <w:rPr>
          <w:sz w:val="21"/>
        </w:rPr>
        <w:t>A: If yes, describe the integration pattern - direct API calls to a hosted model, a RAG pipeline with a vector database, or an agent framework - and one concrete production concern you handled (latency, cost, prompt versioning, fallback handling).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Q5711. Suppose your Vertex AI LLM endpoint usually responds in 300-400 ms, but suddenly starts taking 8-10 seconds. How would you investigate the issue?</w:t>
      </w:r>
    </w:p>
    <w:p>
      <w:pPr>
        <w:spacing w:before="0" w:after="40"/>
      </w:pPr>
      <w:r>
        <w:rPr>
          <w:i/>
          <w:color w:val="888888"/>
          <w:sz w:val="18"/>
        </w:rPr>
        <w:t>LLM Troubleshooting • Troubleshooting</w:t>
      </w:r>
    </w:p>
    <w:p>
      <w:pPr>
        <w:spacing w:after="160"/>
        <w:ind w:left="216"/>
      </w:pPr>
      <w:r>
        <w:rPr>
          <w:sz w:val="21"/>
        </w:rPr>
        <w:t>A: Check whether it's a provider-side issue first (Vertex AI status/incidents, or a regional capacity/quota constraint causing request queuing) versus something on your side (a spike in request volume, larger-than-usual prompts/context increasing token count and thus processing time, or a cold-start if the endpoint recently scaled from zero/scaled up new replicas). Correlate the latency spike's start time precisely against any recent change (a prompt template update increasing average token count, a traffic spike, a deployment) to narrow down the cause quickly rather than guessing.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Q5712. Imagine multiple ML teams need self-service infrastructure for training and deploying models. How would you design such a platform?</w:t>
      </w:r>
    </w:p>
    <w:p>
      <w:pPr>
        <w:spacing w:before="0" w:after="40"/>
      </w:pPr>
      <w:r>
        <w:rPr>
          <w:i/>
          <w:color w:val="888888"/>
          <w:sz w:val="18"/>
        </w:rPr>
        <w:t>Platform Design • Conceptual</w:t>
      </w:r>
    </w:p>
    <w:p>
      <w:pPr>
        <w:spacing w:after="160"/>
        <w:ind w:left="216"/>
      </w:pPr>
      <w:r>
        <w:rPr>
          <w:sz w:val="21"/>
        </w:rPr>
        <w:t>A: Provide a shared platform layer (a standardized training pipeline template, a model registry, a common serving framework) that teams self-serve through a simple interface (a CLI, a Terraform module, or an internal developer portal) rather than each team building their own infrastructure from scratch - the platform team owns the underlying infra/guardrails while ML teams focus on models, with clear self-service boundaries (what they can configure themselves) versus what requires platform team involvement.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Q5713. How would you provide isolation between teams?</w:t>
      </w:r>
    </w:p>
    <w:p>
      <w:pPr>
        <w:spacing w:before="0" w:after="40"/>
      </w:pPr>
      <w:r>
        <w:rPr>
          <w:i/>
          <w:color w:val="888888"/>
          <w:sz w:val="18"/>
        </w:rPr>
        <w:t>Platform Design • Implementation / Workflow</w:t>
      </w:r>
    </w:p>
    <w:p>
      <w:pPr>
        <w:spacing w:after="160"/>
        <w:ind w:left="216"/>
      </w:pPr>
      <w:r>
        <w:rPr>
          <w:sz w:val="21"/>
        </w:rPr>
        <w:t>A: Separate GCP projects or Kubernetes namespaces per team with ResourceQuotas, distinct IAM/service accounts scoped to only that team's resources, and separate model registry namespaces/prefixes - so one team's training job or model can't consume another's compute quota or accidentally overwrite another's model version.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Q5714. How would you allow different teams to move at different speeds?</w:t>
      </w:r>
    </w:p>
    <w:p>
      <w:pPr>
        <w:spacing w:before="0" w:after="40"/>
      </w:pPr>
      <w:r>
        <w:rPr>
          <w:i/>
          <w:color w:val="888888"/>
          <w:sz w:val="18"/>
        </w:rPr>
        <w:t>Platform Design • Implementation / Workflow</w:t>
      </w:r>
    </w:p>
    <w:p>
      <w:pPr>
        <w:spacing w:after="160"/>
        <w:ind w:left="216"/>
      </w:pPr>
      <w:r>
        <w:rPr>
          <w:sz w:val="21"/>
        </w:rPr>
        <w:t>A: Give teams self-service control over their own pipeline configuration and deployment cadence within guardrails (they can deploy whenever they want, but must pass the same automated evaluation/security gates), rather than a centralized platform team being a bottleneck approving every team's every change - the platform provides paved-road defaults, not a mandatory single release train everyone must follow together.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Q5715. How would you handle governance and security?</w:t>
      </w:r>
    </w:p>
    <w:p>
      <w:pPr>
        <w:spacing w:before="0" w:after="40"/>
      </w:pPr>
      <w:r>
        <w:rPr>
          <w:i/>
          <w:color w:val="888888"/>
          <w:sz w:val="18"/>
        </w:rPr>
        <w:t>Platform Design • Implementation / Workflow</w:t>
      </w:r>
    </w:p>
    <w:p>
      <w:pPr>
        <w:spacing w:after="160"/>
        <w:ind w:left="216"/>
      </w:pPr>
      <w:r>
        <w:rPr>
          <w:sz w:val="21"/>
        </w:rPr>
        <w:t>A: Enforce non-negotiable guardrails centrally (mandatory evaluation gates before production promotion, required vulnerability scanning, least-privilege IAM templates every team must use) while leaving team-specific decisions (which model architecture, which training schedule) to the teams themselves - governance should be built into the paved-road platform itself (so compliant usage is the easy path) rather than enforced through manual review of every team's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Q5716. How would you design observability for such an ML platform?</w:t>
      </w:r>
    </w:p>
    <w:p>
      <w:pPr>
        <w:spacing w:before="0" w:after="40"/>
      </w:pPr>
      <w:r>
        <w:rPr>
          <w:i/>
          <w:color w:val="888888"/>
          <w:sz w:val="18"/>
        </w:rPr>
        <w:t>Observability • Design / Architecture</w:t>
      </w:r>
    </w:p>
    <w:p>
      <w:pPr>
        <w:spacing w:after="160"/>
        <w:ind w:left="216"/>
      </w:pPr>
      <w:r>
        <w:rPr>
          <w:sz w:val="21"/>
        </w:rPr>
        <w:t>A: A shared observability layer teams get automatically by using the platform - standardized metrics emitted by the common serving framework (latency, error rate, prediction/confidence distribution) flowing into a shared Grafana/Cloud Monitoring setup, plus a shared drift-detection pipeline teams configure with their own thresholds - so teams get production-grade monitoring by default rather than each building it themselves inconsistently.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Q5717. From an ML inference service perspective, which observability metrics are most important?</w:t>
      </w:r>
    </w:p>
    <w:p>
      <w:pPr>
        <w:spacing w:before="0" w:after="40"/>
      </w:pPr>
      <w:r>
        <w:rPr>
          <w:i/>
          <w:color w:val="888888"/>
          <w:sz w:val="18"/>
        </w:rPr>
        <w:t>Observability • Conceptual</w:t>
      </w:r>
    </w:p>
    <w:p>
      <w:pPr>
        <w:spacing w:after="160"/>
        <w:ind w:left="216"/>
      </w:pPr>
      <w:r>
        <w:rPr>
          <w:sz w:val="21"/>
        </w:rPr>
        <w:t>A: Latency (p50/p95/p99) and error rate as the baseline service-health signals, plus model-specific signals - prediction/confidence distribution, input feature drift, and accuracy/F1 once ground truth becomes available - since a model can be fast and error-free while quietly returning degraded predictions, which only the model-specific metrics would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Q5718. Your resume mentions achieving around 20% cloud cost savings. Can you explain that project?</w:t>
      </w:r>
    </w:p>
    <w:p>
      <w:pPr>
        <w:spacing w:before="0" w:after="40"/>
      </w:pPr>
      <w:r>
        <w:rPr>
          <w:i/>
          <w:color w:val="888888"/>
          <w:sz w:val="18"/>
        </w:rPr>
        <w:t>Cost Optimization • Conceptual</w:t>
      </w:r>
    </w:p>
    <w:p>
      <w:pPr>
        <w:spacing w:after="160"/>
        <w:ind w:left="216"/>
      </w:pPr>
      <w:r>
        <w:rPr>
          <w:sz w:val="21"/>
        </w:rPr>
        <w:t>A: Structure as: how you identified the opportunity (a cost breakdown analysis revealing a specific waste source), the specific actions taken (rightsizing, committed use discounts, eliminating idle resources, autoscaling tuning), and how you measured/validated the actual savings afterward against the billing data - concrete numbers and the specific mechanism are what make this credible.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Q5719. How did you identify cost optimization opportunities?</w:t>
      </w:r>
    </w:p>
    <w:p>
      <w:pPr>
        <w:spacing w:before="0" w:after="40"/>
      </w:pPr>
      <w:r>
        <w:rPr>
          <w:i/>
          <w:color w:val="888888"/>
          <w:sz w:val="18"/>
        </w:rPr>
        <w:t>Cost Optimization • Conceptual</w:t>
      </w:r>
    </w:p>
    <w:p>
      <w:pPr>
        <w:spacing w:after="160"/>
        <w:ind w:left="216"/>
      </w:pPr>
      <w:r>
        <w:rPr>
          <w:sz w:val="21"/>
        </w:rPr>
        <w:t>A: Start from the billing console's cost breakdown by service/project/label to find the largest cost centers, cross-reference with utilization metrics (are provisioned resources actually being used, e.g. low-utilization VMs, over-provisioned node pools, unattached persistent disks) to find waste specifically, rather than guessing at savings opportunities without data.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Q5720. What specific actions resulted in the savings?</w:t>
      </w:r>
    </w:p>
    <w:p>
      <w:pPr>
        <w:spacing w:before="0" w:after="40"/>
      </w:pPr>
      <w:r>
        <w:rPr>
          <w:i/>
          <w:color w:val="888888"/>
          <w:sz w:val="18"/>
        </w:rPr>
        <w:t>Cost Optimization • Conceptual</w:t>
      </w:r>
    </w:p>
    <w:p>
      <w:pPr>
        <w:spacing w:after="160"/>
        <w:ind w:left="216"/>
      </w:pPr>
      <w:r>
        <w:rPr>
          <w:sz w:val="21"/>
        </w:rPr>
        <w:t>A: Name the concrete levers pulled - rightsizing over-provisioned VMs/node pools based on actual utilization data, committing to sustained/committed-use discounts for steady-state workloads, implementing autoscaling where it was missing, cleaning up orphaned resources (unattached disks, unused static IPs, old snapshots), or moving appropriate workloads to cheaper storage/compute tiers - specificity on the actual mechanism is what proves the 20% figure is real.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Q5721. Have you ever had a disagreement with a Data Scientist or ML Engineer about deploying a model to production?</w:t>
      </w:r>
    </w:p>
    <w:p>
      <w:pPr>
        <w:spacing w:before="0" w:after="40"/>
      </w:pPr>
      <w:r>
        <w:rPr>
          <w:i/>
          <w:color w:val="888888"/>
          <w:sz w:val="18"/>
        </w:rPr>
        <w:t>Collaboration &amp; Conflict • Experience</w:t>
      </w:r>
    </w:p>
    <w:p>
      <w:pPr>
        <w:spacing w:after="160"/>
        <w:ind w:left="216"/>
      </w:pPr>
      <w:r>
        <w:rPr>
          <w:sz w:val="21"/>
        </w:rPr>
        <w:t>A: If yes, describe a real disagreement over a legitimate tension point (e.g. wanting to ship a model that hadn't cleared a latency/reliability bar, or disagreement over what monitoring was actually necessary before go-live) - focus on the substance of the disagreement, not personal friction, since this question is checking how you handle legitimate cross-functional tension professionally.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Q5722. How did you resolve that disagreement?</w:t>
      </w:r>
    </w:p>
    <w:p>
      <w:pPr>
        <w:spacing w:before="0" w:after="40"/>
      </w:pPr>
      <w:r>
        <w:rPr>
          <w:i/>
          <w:color w:val="888888"/>
          <w:sz w:val="18"/>
        </w:rPr>
        <w:t>Collaboration &amp; Conflict • Conceptual</w:t>
      </w:r>
    </w:p>
    <w:p>
      <w:pPr>
        <w:spacing w:after="160"/>
        <w:ind w:left="216"/>
      </w:pPr>
      <w:r>
        <w:rPr>
          <w:sz w:val="21"/>
        </w:rPr>
        <w:t>A: Describe the resolution process - bringing data/evidence to the discussion (a load test result, a monitoring gap identified), finding a compromise that addressed both the shipping timeline and the risk concern (e.g. shipping with a stricter rollback plan or a shadow-deployment first), and escalating to a shared decision-maker if needed rather than either side unilaterally overriding the other.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Q5723. What was the outcome?</w:t>
      </w:r>
    </w:p>
    <w:p>
      <w:pPr>
        <w:spacing w:before="0" w:after="40"/>
      </w:pPr>
      <w:r>
        <w:rPr>
          <w:i/>
          <w:color w:val="888888"/>
          <w:sz w:val="18"/>
        </w:rPr>
        <w:t>Collaboration &amp; Conflict • Conceptual</w:t>
      </w:r>
    </w:p>
    <w:p>
      <w:pPr>
        <w:spacing w:after="160"/>
        <w:ind w:left="216"/>
      </w:pPr>
      <w:r>
        <w:rPr>
          <w:sz w:val="21"/>
        </w:rPr>
        <w:t>A: State the actual result honestly - whether your position prevailed, a compromise was reached, or you were persuaded to change your view - and what you learned from the process, since acknowledging you were wrong or that a compromise worked out well often reads as more mature and credible than always claiming to have been right.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Q5724. Prompt injection and guardrails: How would you defend a production LLM application against prompt injection, data exfiltration through tool calls, and jailbreak attempts?</w:t>
      </w:r>
    </w:p>
    <w:p>
      <w:pPr>
        <w:spacing w:before="0" w:after="40"/>
      </w:pPr>
      <w:r>
        <w:rPr>
          <w:i/>
          <w:color w:val="888888"/>
          <w:sz w:val="18"/>
        </w:rPr>
        <w:t>GenAI/LLM • Conceptual</w:t>
      </w:r>
    </w:p>
    <w:p>
      <w:pPr>
        <w:spacing w:after="160"/>
        <w:ind w:left="216"/>
      </w:pPr>
      <w:r>
        <w:rPr>
          <w:sz w:val="21"/>
        </w:rPr>
        <w:t>A: Layer defenses rather than relying on any single one: input classification to flag/block suspicious patterns before they reach the model, strict system-prompt design that clearly separates trusted instructions from untrusted user/retrieved content (and instructs the model to treat retrieved content as data, not instructions), output validation/guardrails (a second model pass or a framework like Llama Guard checking responses before they reach the user or trigger a tool call), and - critically for tool-calling agents - never letting the model's output directly trigger a high-risk action without validation; scope tool permissions tightly (least privilege) so even a successful injection can't do meaningful damage, and log every tool call for audit and anomaly detection.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Q5725. Fine-tuning vs RAG vs prompt engineering: What trade-offs would you weigh when choosing between fine-tuning, RAG, and prompt engineering for a new use case, and how would you decide?</w:t>
      </w:r>
    </w:p>
    <w:p>
      <w:pPr>
        <w:spacing w:before="0" w:after="40"/>
      </w:pPr>
      <w:r>
        <w:rPr>
          <w:i/>
          <w:color w:val="888888"/>
          <w:sz w:val="18"/>
        </w:rPr>
        <w:t>GenAI/LLM • Comparison</w:t>
      </w:r>
    </w:p>
    <w:p>
      <w:pPr>
        <w:spacing w:after="160"/>
        <w:ind w:left="216"/>
      </w:pPr>
      <w:r>
        <w:rPr>
          <w:sz w:val="21"/>
        </w:rPr>
        <w:t>A: Start with prompt engineering - it's the cheapest and fastest to iterate, and solves a surprising amount if the model already has the needed knowledge/capability and just needs better instructions/examples. Move to RAG when the problem is missing or dynamic knowledge (facts the model wasn't trained on, or that change frequently) - it's more expensive to build than prompting but far cheaper to keep updated than fine-tuning. Reserve fine-tuning for when you need to change the model's consistent behavior/format/style across every call, or teach a narrow skill prompting can't reliably achieve - it's the most expensive and slowest-to-iterate option, and doesn't solve a knowledge gap the way RAG does, so the three aren't strictly interchangeable, they solve different problems.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Q5726. Cost and latency optimization: An LLM feature is too slow and too expensive in production. What levers would you pull - caching, model routing between small and large models, quantization, batching, streaming?</w:t>
      </w:r>
    </w:p>
    <w:p>
      <w:pPr>
        <w:spacing w:before="0" w:after="40"/>
      </w:pPr>
      <w:r>
        <w:rPr>
          <w:i/>
          <w:color w:val="888888"/>
          <w:sz w:val="18"/>
        </w:rPr>
        <w:t>GenAI/LLM • Conceptual</w:t>
      </w:r>
    </w:p>
    <w:p>
      <w:pPr>
        <w:spacing w:after="160"/>
        <w:ind w:left="216"/>
      </w:pPr>
      <w:r>
        <w:rPr>
          <w:sz w:val="21"/>
        </w:rPr>
        <w:t>A: Start with caching (prompt/context caching for shared prefixes, response caching for repeated queries) since it's often the single highest-impact, lowest-effort lever. Add model routing - use a small, fast, cheap model for simple steps (classification, extraction) and reserve the large model only for steps that genuinely need its reasoning capability, rather than one model for everything. Quantization (running a smaller-precision version of a self-hosted model) reduces cost/latency with a quality tradeoff worth validating against your eval suite. Batching improves throughput/cost efficiency for self-hosted serving. Streaming doesn't reduce actual cost/total latency but dramatically improves perceived latency by showing tokens as they're generated - worth doing regardless for UX even if it's not a true cost fix.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Q5727. LLM evaluation in CI: How would you evaluate LLM output quality and catch regressions in CI before deploying a new prompt version or model version?</w:t>
      </w:r>
    </w:p>
    <w:p>
      <w:pPr>
        <w:spacing w:before="0" w:after="40"/>
      </w:pPr>
      <w:r>
        <w:rPr>
          <w:i/>
          <w:color w:val="888888"/>
          <w:sz w:val="18"/>
        </w:rPr>
        <w:t>GenAI/LLM • Conceptual</w:t>
      </w:r>
    </w:p>
    <w:p>
      <w:pPr>
        <w:spacing w:after="160"/>
        <w:ind w:left="216"/>
      </w:pPr>
      <w:r>
        <w:rPr>
          <w:sz w:val="21"/>
        </w:rPr>
        <w:t>A: Maintain a versioned golden dataset of representative inputs with expected properties or a rubric, and run it automatically in CI on every prompt/model change - scoring with automated metrics where objective (schema validity, exact match for structured tasks) plus an LLM-as-judge pass for subjective quality (helpfulness, faithfulness) against the rubric. Treat any regression against the current production version's score as a blocking CI failure, exactly like a test suite, and keep growing the golden set with real production failures you've observed so evaluation reflects actual failure modes rather than only anticipated ones.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Q5728. Vector database operations: How would you operate and scale a vector database (e.g. pgvector, Pinecone, Weaviate) in production - indexing strategy, freshness, backup/restore, and cost at scale?</w:t>
      </w:r>
    </w:p>
    <w:p>
      <w:pPr>
        <w:spacing w:before="0" w:after="40"/>
      </w:pPr>
      <w:r>
        <w:rPr>
          <w:i/>
          <w:color w:val="888888"/>
          <w:sz w:val="18"/>
        </w:rPr>
        <w:t>GenAI/LLM • Troubleshooting</w:t>
      </w:r>
    </w:p>
    <w:p>
      <w:pPr>
        <w:spacing w:after="160"/>
        <w:ind w:left="216"/>
      </w:pPr>
      <w:r>
        <w:rPr>
          <w:sz w:val="21"/>
        </w:rPr>
        <w:t>A: Choose an index type matched to the scale/recall-vs-speed tradeoff needed (HNSW for good recall at reasonable speed for most use cases, IVF for larger scale with a tunable accuracy tradeoff), and re-index or use incremental update support as data changes rather than requiring a full rebuild for every update if avoidable. Design freshness explicitly - decide whether near-real-time updates are needed (streaming ingestion into the vector store) or a scheduled batch re-embedding/upsert is acceptable, since this significantly affects architecture complexity. Back up the underlying data/embeddings (not just rely on the vector index alone, which may be rebuildable from source data anyway), and at scale, watch cost drivers specifically - embedding dimension size, total vector count, and query volume - since vector database costs can grow faster than teams expect as the corpus grows.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Q5729. What kinds of AI models or AI services have you deployed for your team?</w:t>
      </w:r>
    </w:p>
    <w:p>
      <w:pPr>
        <w:spacing w:before="0" w:after="40"/>
      </w:pPr>
      <w:r>
        <w:rPr>
          <w:i/>
          <w:color w:val="888888"/>
          <w:sz w:val="18"/>
        </w:rPr>
        <w:t>MLOps/LLMOps • Conceptual</w:t>
      </w:r>
    </w:p>
    <w:p>
      <w:pPr>
        <w:spacing w:after="160"/>
        <w:ind w:left="216"/>
      </w:pPr>
      <w:r>
        <w:rPr>
          <w:sz w:val="21"/>
        </w:rPr>
        <w:t>A: Structure this in two parts: classic ML deployments (e.g. classification/regression/ranking models served via REST/gRPC on Vertex AI Endpoints, GKE, or Cloud Run) and GenAI/agentic deployments (e.g. a RAG-based assistant, a summarization service, or an LLM-backed agent). For each, be ready to name the concrete artifact format (pickle, joblib, ONNX, TensorFlow SavedModel), the serving layer (FastAPI wrapper, Vertex AI Prediction, Triton, or a managed LLM API), and who owned what - typically the platform/DevOps team owns packaging, infra, scaling, and monitoring while the data science team owns model training and evaluation. Naming at least one of each type shows breadth across traditional ML and GenAI production experience.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Q5730. When monitoring ML services, do you monitor only infrastructure metrics, or do you also monitor model data, features, and model performance?</w:t>
      </w:r>
    </w:p>
    <w:p>
      <w:pPr>
        <w:spacing w:before="0" w:after="40"/>
      </w:pPr>
      <w:r>
        <w:rPr>
          <w:i/>
          <w:color w:val="888888"/>
          <w:sz w:val="18"/>
        </w:rPr>
        <w:t>MLOps/LLMOps • Scenario</w:t>
      </w:r>
    </w:p>
    <w:p>
      <w:pPr>
        <w:spacing w:after="160"/>
        <w:ind w:left="216"/>
      </w:pPr>
      <w:r>
        <w:rPr>
          <w:sz w:val="21"/>
        </w:rPr>
        <w:t>A: The strong answer is both, explicitly layered: infrastructure metrics (latency, error rate, CPU/memory, replica count) tell you the service is up; data and model metrics tell you the service is still correct. Describe monitoring input feature distributions (data drift), prediction distributions (concept/prediction drift), and business/ground-truth metrics (accuracy, F1, confidence score) once labels become available, plus staleness of the features feeding the model. Emphasize that infra-only monitoring is a common gap to call out - a service can be fast, healthy, and returning wrong answers, and that's the failure mode model monitoring exists to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Q5731. You mentioned confidence score and F1 score. What model or algorithm was actually deployed by the data science team?</w:t>
      </w:r>
    </w:p>
    <w:p>
      <w:pPr>
        <w:spacing w:before="0" w:after="40"/>
      </w:pPr>
      <w:r>
        <w:rPr>
          <w:i/>
          <w:color w:val="888888"/>
          <w:sz w:val="18"/>
        </w:rPr>
        <w:t>MLOps/LLMOps • Conceptual</w:t>
      </w:r>
    </w:p>
    <w:p>
      <w:pPr>
        <w:spacing w:after="160"/>
        <w:ind w:left="216"/>
      </w:pPr>
      <w:r>
        <w:rPr>
          <w:sz w:val="21"/>
        </w:rPr>
        <w:t>A: This follow-up tests whether you actually understand what you operate, not just the monitoring wrapper around it. Be ready to name the model family (e.g. gradient-boosted trees like XGBoost/LightGBM for tabular classification, a fine-tuned transformer for text classification, or a logistic regression baseline) and connect it to why those specific metrics apply - F1 for imbalanced classification, confidence score from the model's predict_proba/softmax output used for a decision threshold. If you only operated the model, it is fine to say so explicitly and pivot to what you did own (serving, scaling, monitoring, retraining pipeline) rather than guessing at internals you did not build.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Q5732. Have you deployed anything into production for Agentic AI?</w:t>
      </w:r>
    </w:p>
    <w:p>
      <w:pPr>
        <w:spacing w:before="0" w:after="40"/>
      </w:pPr>
      <w:r>
        <w:rPr>
          <w:i/>
          <w:color w:val="888888"/>
          <w:sz w:val="18"/>
        </w:rPr>
        <w:t>Agentic AI • Experience</w:t>
      </w:r>
    </w:p>
    <w:p>
      <w:pPr>
        <w:spacing w:after="160"/>
        <w:ind w:left="216"/>
      </w:pPr>
      <w:r>
        <w:rPr>
          <w:sz w:val="21"/>
        </w:rPr>
        <w:t>A: If you have direct experience, describe one concrete agent: what it automates (e.g. an incident-triage agent, a runbook-executing agent, or a customer-support agent), what it is allowed to do autonomously vs. what requires human approval, and how it is deployed and monitored. If your exposure is more platform/infra-adjacent, it is fine to frame it that way - e.g. 'I've deployed the infrastructure and CI/CD for LLM-backed services and have hands-on exposure to agent frameworks in personal/POC projects' - and pivot quickly to the follow-up questions, since that is usually where the interviewer is actually probing.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Q5733. What framework did you use for the agent? (LangGraph, LangChain, CrewAI, AutoGen, etc.)</w:t>
      </w:r>
    </w:p>
    <w:p>
      <w:pPr>
        <w:spacing w:before="0" w:after="40"/>
      </w:pPr>
      <w:r>
        <w:rPr>
          <w:i/>
          <w:color w:val="888888"/>
          <w:sz w:val="18"/>
        </w:rPr>
        <w:t>Agentic AI • Conceptual</w:t>
      </w:r>
    </w:p>
    <w:p>
      <w:pPr>
        <w:spacing w:after="160"/>
        <w:ind w:left="216"/>
      </w:pPr>
      <w:r>
        <w:rPr>
          <w:sz w:val="21"/>
        </w:rPr>
        <w:t>A: Know the practical differences: LangChain is the general-purpose building-block library (chains, tool wrappers, retrievers); LangGraph adds explicit state machines/graphs on top for multi-step, conditional, or cyclical agent workflows and is the current default for production agents needing reliability and resumability; CrewAI and AutoGen focus on multi-agent orchestration where several role-based agents collaborate. A strong answer names the framework, why it was chosen (e.g. LangGraph for explicit control flow and checkpointing versus a simple LangChain chain for a linear RAG pipeline), and one concrete pain point encountered (e.g. debugging non-deterministic tool-call loops).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Q5734. Which LLM did you use? (Vertex AI Gemini, OpenAI GPT, Claude, Llama, etc.)</w:t>
      </w:r>
    </w:p>
    <w:p>
      <w:pPr>
        <w:spacing w:before="0" w:after="40"/>
      </w:pPr>
      <w:r>
        <w:rPr>
          <w:i/>
          <w:color w:val="888888"/>
          <w:sz w:val="18"/>
        </w:rPr>
        <w:t>Agentic AI • Conceptual</w:t>
      </w:r>
    </w:p>
    <w:p>
      <w:pPr>
        <w:spacing w:after="160"/>
        <w:ind w:left="216"/>
      </w:pPr>
      <w:r>
        <w:rPr>
          <w:sz w:val="21"/>
        </w:rPr>
        <w:t>A: Name the model and justify the choice on production-relevant axes: latency and cost (smaller/faster models for high-volume steps), reasoning quality (larger models for planning/tool-selection steps), data residency/compliance (a cloud-hosted model when data must stay in a specific region or VPC), and self-hosting needs (an open-weight model behind vLLM/TGI when full control or no external API dependency is required). Strong answers often mention using different models for different steps in the same agent (a cheap model for simple extraction, a stronger model for planning) rather than one model for everything.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Q5735. How did the agent call tools?</w:t>
      </w:r>
    </w:p>
    <w:p>
      <w:pPr>
        <w:spacing w:before="0" w:after="40"/>
      </w:pPr>
      <w:r>
        <w:rPr>
          <w:i/>
          <w:color w:val="888888"/>
          <w:sz w:val="18"/>
        </w:rPr>
        <w:t>Agentic AI • Conceptual</w:t>
      </w:r>
    </w:p>
    <w:p>
      <w:pPr>
        <w:spacing w:after="160"/>
        <w:ind w:left="216"/>
      </w:pPr>
      <w:r>
        <w:rPr>
          <w:sz w:val="21"/>
        </w:rPr>
        <w:t>A: Describe the tool-calling contract concretely: tools are defined with a name, a JSON-schema description of arguments, and a function/API call behind them; the LLM is given the tool schemas and returns a structured tool-call request (function name plus arguments) instead of free text; the orchestration layer validates the arguments against the schema, executes the underlying function or API call, and feeds the result back into the conversation/state for the next reasoning step. Call out validation and error handling - what happens when the LLM requests a malformed tool call or a tool call fails - since that is usually the real production concern behind this question.</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Q5736. How did you implement authentication and authorization for the agent?</w:t>
      </w:r>
    </w:p>
    <w:p>
      <w:pPr>
        <w:spacing w:before="0" w:after="40"/>
      </w:pPr>
      <w:r>
        <w:rPr>
          <w:i/>
          <w:color w:val="888888"/>
          <w:sz w:val="18"/>
        </w:rPr>
        <w:t>Agentic AI • Conceptual</w:t>
      </w:r>
    </w:p>
    <w:p>
      <w:pPr>
        <w:spacing w:after="160"/>
        <w:ind w:left="216"/>
      </w:pPr>
      <w:r>
        <w:rPr>
          <w:sz w:val="21"/>
        </w:rPr>
        <w:t>A: Separate two layers: authenticating the agent itself when it calls internal services or external APIs (a dedicated service account/API key with least-privilege IAM roles, short-lived tokens via workload identity on GKE, or a secrets-manager-backed credential rather than a hardcoded key), and authorizing what the agent is allowed to do on behalf of a user (scoping tool access so the agent can only call actions the requesting user is entitled to, and gating high-risk actions behind an explicit human-in-the-loop approval step). Mentioning workload identity federation and per-tool authorization scopes, not just one blanket API key, signals production-grade thinking.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Q5737. How did you monitor agent executions?</w:t>
      </w:r>
    </w:p>
    <w:p>
      <w:pPr>
        <w:spacing w:before="0" w:after="40"/>
      </w:pPr>
      <w:r>
        <w:rPr>
          <w:i/>
          <w:color w:val="888888"/>
          <w:sz w:val="18"/>
        </w:rPr>
        <w:t>Agentic AI • Conceptual</w:t>
      </w:r>
    </w:p>
    <w:p>
      <w:pPr>
        <w:spacing w:after="160"/>
        <w:ind w:left="216"/>
      </w:pPr>
      <w:r>
        <w:rPr>
          <w:sz w:val="21"/>
        </w:rPr>
        <w:t>A: Describe tracing each agent run as a structured, multi-step trace rather than a single log line: capturing the prompt, each tool call and its arguments/result, intermediate reasoning steps, token usage/cost, latency per step, and the final output, ideally with a dedicated LLM observability tool (LangSmith, Langfuse, Arize Phoenix, or a custom structured-logging pipeline into Cloud Logging/BigQuery). Add evaluation on top of tracing - sampling a percentage of runs for human or LLM-judge review, tracking task success rate, and alerting on anomalies like runaway tool-call loops, unexpected cost spikes, or a rising rate of fallback/error responses.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Q5738. How did you perform model versioning and rollback?</w:t>
      </w:r>
    </w:p>
    <w:p>
      <w:pPr>
        <w:spacing w:before="0" w:after="40"/>
      </w:pPr>
      <w:r>
        <w:rPr>
          <w:i/>
          <w:color w:val="888888"/>
          <w:sz w:val="18"/>
        </w:rPr>
        <w:t>MLOps/LLMOps • Conceptual</w:t>
      </w:r>
    </w:p>
    <w:p>
      <w:pPr>
        <w:spacing w:after="160"/>
        <w:ind w:left="216"/>
      </w:pPr>
      <w:r>
        <w:rPr>
          <w:sz w:val="21"/>
        </w:rPr>
        <w:t>A: Describe a registry-based approach: every trained artifact gets a unique version (e.g. a Vertex AI Model Registry entry or an MLflow run ID) tied to its training data snapshot, code commit, and evaluation metrics, and the serving layer references a version by that ID rather than 'latest'. Deploy new versions behind a canary or shadow-traffic stage, compare live metrics against the previous version, and keep rollback as a one-step operation (repointing the endpoint/traffic split back to the last known-good version) - the same blue/green or canary discipline used for regular service deployments, just applied to model artifacts instead of application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Q5739. How did you retrain or redeploy models?</w:t>
      </w:r>
    </w:p>
    <w:p>
      <w:pPr>
        <w:spacing w:before="0" w:after="40"/>
      </w:pPr>
      <w:r>
        <w:rPr>
          <w:i/>
          <w:color w:val="888888"/>
          <w:sz w:val="18"/>
        </w:rPr>
        <w:t>MLOps/LLMOps • Conceptual</w:t>
      </w:r>
    </w:p>
    <w:p>
      <w:pPr>
        <w:spacing w:after="160"/>
        <w:ind w:left="216"/>
      </w:pPr>
      <w:r>
        <w:rPr>
          <w:sz w:val="21"/>
        </w:rPr>
        <w:t>A: Describe this as a pipeline, not a manual step: a retraining job (Vertex AI Pipelines, Kubeflow, or an Airflow/Cloud Composer DAG) that pulls the latest labeled data, retrains or fine-tunes the model, runs it through the same evaluation suite as the original model, and only promotes it to a candidate version if it clears defined quality gates. Redeployment then follows the same CI/CD path as any other release - build, test, canary, promote - so a retrain is just a new artifact version flowing through the existing deployment pipeline rather than a special one-off process.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Q5740. What was your role versus the data scientist's role?</w:t>
      </w:r>
    </w:p>
    <w:p>
      <w:pPr>
        <w:spacing w:before="0" w:after="40"/>
      </w:pPr>
      <w:r>
        <w:rPr>
          <w:i/>
          <w:color w:val="888888"/>
          <w:sz w:val="18"/>
        </w:rPr>
        <w:t>Behavioral • Experience</w:t>
      </w:r>
    </w:p>
    <w:p>
      <w:pPr>
        <w:spacing w:after="160"/>
        <w:ind w:left="216"/>
      </w:pPr>
      <w:r>
        <w:rPr>
          <w:sz w:val="21"/>
        </w:rPr>
        <w:t>A: Draw a clean boundary: the data scientist owns model selection, training, feature engineering, and offline evaluation (deciding what 'good' looks like); the platform/DevOps/MLOps engineer owns the serving infrastructure, CI/CD, containerization, scaling, security, and production monitoring (detecting when something is wrong and providing the signal, tooling, and pipeline data scientists need to act on it). Be specific about the handoff artifact (a versioned model file plus a schema and evaluation report) and where responsibilities overlap (both typically care about drift monitoring - data science defines what to measure, platform builds and operates the pipeline that measures it).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Q5741. How would you fine-tune an LLM using LoRA or QLoRA, and when is fine-tuning worth it over RAG or prompting?</w:t>
      </w:r>
    </w:p>
    <w:p>
      <w:pPr>
        <w:spacing w:before="0" w:after="40"/>
      </w:pPr>
      <w:r>
        <w:rPr>
          <w:i/>
          <w:color w:val="888888"/>
          <w:sz w:val="18"/>
        </w:rPr>
        <w:t>GenAI/LLMOps • Implementation / Workflow</w:t>
      </w:r>
    </w:p>
    <w:p>
      <w:pPr>
        <w:spacing w:after="160"/>
        <w:ind w:left="216"/>
      </w:pPr>
      <w:r>
        <w:rPr>
          <w:sz w:val="21"/>
        </w:rPr>
        <w:t>A: LoRA/QLoRA freeze the base model's weights and train small low-rank adapter matrices injected into attention layers, so you get most of the benefit of fine-tuning at a fraction of the memory and compute cost (QLoRA adds 4-bit quantization of the base model to fine-tune large models on a single GPU). Fine-tuning is worth it when you need to change the model's style/format/behavior consistently across every call, or teach it a narrow skill it can't reliably do via prompting (e.g. strict output schemas, a domain-specific tone, or a classification task) - not when the problem is missing knowledge, which RAG solves more cheaply and with easier updates. A common production pattern is RAG for facts plus a lightweight fine-tune for behavior/format, since the two solve different problems and are not mutually exclusive.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Q5742. What guardrail frameworks or techniques would you use to enforce structured output and block unsafe responses in production?</w:t>
      </w:r>
    </w:p>
    <w:p>
      <w:pPr>
        <w:spacing w:before="0" w:after="40"/>
      </w:pPr>
      <w:r>
        <w:rPr>
          <w:i/>
          <w:color w:val="888888"/>
          <w:sz w:val="18"/>
        </w:rPr>
        <w:t>GenAI/LLMOps • Conceptual</w:t>
      </w:r>
    </w:p>
    <w:p>
      <w:pPr>
        <w:spacing w:after="160"/>
        <w:ind w:left="216"/>
      </w:pPr>
      <w:r>
        <w:rPr>
          <w:sz w:val="21"/>
        </w:rPr>
        <w:t>A: For structured output, use constrained decoding/JSON mode where the provider supports it, or validate every response against a schema (Pydantic/JSON Schema) and retry with an error message fed back to the model on failure rather than trusting free-text parsing. For safety, layer input guardrails (classify/block prompt injection, PII, and disallowed topics before the request reaches the model), output guardrails (a second pass or a framework like NeMo Guardrails/Llama Guard checking the response before it reaches the user), and business-logic guardrails (never let the model directly execute a high-risk action - route it through the same approval and validation path a human-triggered action would go through).</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Q5743. How would you manage context window and token budget for a long conversation or a large document in an LLM application?</w:t>
      </w:r>
    </w:p>
    <w:p>
      <w:pPr>
        <w:spacing w:before="0" w:after="40"/>
      </w:pPr>
      <w:r>
        <w:rPr>
          <w:i/>
          <w:color w:val="888888"/>
          <w:sz w:val="18"/>
        </w:rPr>
        <w:t>GenAI/LLMOps • Implementation / Workflow</w:t>
      </w:r>
    </w:p>
    <w:p>
      <w:pPr>
        <w:spacing w:after="160"/>
        <w:ind w:left="216"/>
      </w:pPr>
      <w:r>
        <w:rPr>
          <w:sz w:val="21"/>
        </w:rPr>
        <w:t>A: For long conversations, don't send the full history forever - summarize older turns into a compact running summary once the conversation exceeds a threshold, keep the last few turns verbatim for recency, and only re-inject retrieved context relevant to the current turn rather than the entire document. For large documents, chunk and retrieve relevant sections via RAG instead of stuffing the whole document into context, and track actual token usage per request so you can alert before a conversation silently starts truncating important early context or blowing through cost/latency budgets.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Q5744. How would you design prompt caching to reduce cost and latency for a high-traffic LLM application?</w:t>
      </w:r>
    </w:p>
    <w:p>
      <w:pPr>
        <w:spacing w:before="0" w:after="40"/>
      </w:pPr>
      <w:r>
        <w:rPr>
          <w:i/>
          <w:color w:val="888888"/>
          <w:sz w:val="18"/>
        </w:rPr>
        <w:t>GenAI/LLMOps • Design / Architecture</w:t>
      </w:r>
    </w:p>
    <w:p>
      <w:pPr>
        <w:spacing w:after="160"/>
        <w:ind w:left="216"/>
      </w:pPr>
      <w:r>
        <w:rPr>
          <w:sz w:val="21"/>
        </w:rPr>
        <w:t>A: Use provider-level prompt/context caching (e.g. caching a long, repeated system prompt or document context so only the new user turn is billed/re-processed at full cost) for requests that share a large common prefix, and add an application-level response cache (keyed on a normalized version of the full prompt) for genuinely repeated queries like FAQ-style questions. Be explicit about invalidation - cached responses tied to a document or policy must be invalidated when that source changes - and monitor cache hit rate as a first-class metric, since a low hit rate means the caching strategy doesn't match real traffic patterns and isn't earning its complexity.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Q5745. How would you curate and validate a fine-tuning dataset to avoid degrading model quality or introducing bias?</w:t>
      </w:r>
    </w:p>
    <w:p>
      <w:pPr>
        <w:spacing w:before="0" w:after="40"/>
      </w:pPr>
      <w:r>
        <w:rPr>
          <w:i/>
          <w:color w:val="888888"/>
          <w:sz w:val="18"/>
        </w:rPr>
        <w:t>GenAI/LLMOps • Implementation / Workflow</w:t>
      </w:r>
    </w:p>
    <w:p>
      <w:pPr>
        <w:spacing w:after="160"/>
        <w:ind w:left="216"/>
      </w:pPr>
      <w:r>
        <w:rPr>
          <w:sz w:val="21"/>
        </w:rPr>
        <w:t>A: Curate for diversity and correctness over raw volume: deduplicate near-identical examples, balance the distribution of categories/intents so the model doesn't overfit to whatever was easiest to collect, and have a human review pass (or a strong LLM-as-judge pass) on a sample to catch labeling errors before they get baked into the model. Validate by fine-tuning and running the full evaluation suite (not just the fine-tuning task's own metric) to check for regressions on unrelated capabilities, and hold out a slice of the fine-tuning data itself as a test set to confirm the model actually learned the intended pattern rather than memorizing.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Q5746. How would you design multi-tenant rate limiting and cost chargeback for an internal LLM platform used by multiple teams?</w:t>
      </w:r>
    </w:p>
    <w:p>
      <w:pPr>
        <w:spacing w:before="0" w:after="40"/>
      </w:pPr>
      <w:r>
        <w:rPr>
          <w:i/>
          <w:color w:val="888888"/>
          <w:sz w:val="18"/>
        </w:rPr>
        <w:t>GenAI/LLMOps • Design / Architecture</w:t>
      </w:r>
    </w:p>
    <w:p>
      <w:pPr>
        <w:spacing w:after="160"/>
        <w:ind w:left="216"/>
      </w:pPr>
      <w:r>
        <w:rPr>
          <w:sz w:val="21"/>
        </w:rPr>
        <w:t>A: Issue each team a scoped API key/service account with a token-per-minute and requests-per-minute quota enforced at a gateway layer in front of the model provider, so one team's traffic spike can't starve others - this is the same bulkhead pattern used for any shared internal service. For chargeback, log token usage (prompt + completion tokens) per request tagged with team/project, aggregate it into a cost dashboard or a BigQuery table, and set budget alerts per team so a runaway job or misconfigured retry loop gets caught in hours, not at the next monthly bill.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Q5747. A model provider announces they are deprecating the model version your production application depends on. How would you plan the migration?</w:t>
      </w:r>
    </w:p>
    <w:p>
      <w:pPr>
        <w:spacing w:before="0" w:after="40"/>
      </w:pPr>
      <w:r>
        <w:rPr>
          <w:i/>
          <w:color w:val="888888"/>
          <w:sz w:val="18"/>
        </w:rPr>
        <w:t>GenAI/LLMOps • Conceptual</w:t>
      </w:r>
    </w:p>
    <w:p>
      <w:pPr>
        <w:spacing w:after="160"/>
        <w:ind w:left="216"/>
      </w:pPr>
      <w:r>
        <w:rPr>
          <w:sz w:val="21"/>
        </w:rPr>
        <w:t>A: Treat it like any dependency upgrade with a hard deadline: run the full evaluation suite against the new model version well before the deprecation date to quantify behavior differences (some prompts that worked well on the old model may need rewriting, since prompting is not perfectly portable across model versions), and roll out via canary/shadow traffic comparing old-vs-new model outputs on real requests before fully cutting over. Keep the model identifier abstracted behind a config value (never hardcoded inline) so the actual cutover is a config change gated by the eval results, not a code change under deadline pressure.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Q5748. What data security risks exist when fine-tuning on internal company data, and how would you mitigate them?</w:t>
      </w:r>
    </w:p>
    <w:p>
      <w:pPr>
        <w:spacing w:before="0" w:after="40"/>
      </w:pPr>
      <w:r>
        <w:rPr>
          <w:i/>
          <w:color w:val="888888"/>
          <w:sz w:val="18"/>
        </w:rPr>
        <w:t>GenAI/LLMOps • Conceptual</w:t>
      </w:r>
    </w:p>
    <w:p>
      <w:pPr>
        <w:spacing w:after="160"/>
        <w:ind w:left="216"/>
      </w:pPr>
      <w:r>
        <w:rPr>
          <w:sz w:val="21"/>
        </w:rPr>
        <w:t>A: The core risks are the fine-tuned model memorizing and later regurgitating sensitive training examples verbatim (a real risk with small fine-tuning sets), and the training data pipeline itself becoming a new place secrets/PII can leak (logs, intermediate storage, third-party fine-tuning APIs). Mitigate with PII/secret scrubbing before data ever enters the training set, testing the fine-tuned model for memorization by probing with near-duplicates of training examples, keeping fine-tuning data and jobs inside the same security boundary (VPC, IAM scope) as other sensitive data, and preferring providers/regions that contractually guarantee your data isn't used to train their base models.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Q5749. How would you design memory for an agent - what goes in short-term context versus a long-term memory store, and how do you retrieve from it?</w:t>
      </w:r>
    </w:p>
    <w:p>
      <w:pPr>
        <w:spacing w:before="0" w:after="40"/>
      </w:pPr>
      <w:r>
        <w:rPr>
          <w:i/>
          <w:color w:val="888888"/>
          <w:sz w:val="18"/>
        </w:rPr>
        <w:t>Agentic AI • Comparison</w:t>
      </w:r>
    </w:p>
    <w:p>
      <w:pPr>
        <w:spacing w:after="160"/>
        <w:ind w:left="216"/>
      </w:pPr>
      <w:r>
        <w:rPr>
          <w:sz w:val="21"/>
        </w:rPr>
        <w:t>A: Short-term memory is the current conversation/task's working context - recent turns, tool results, and the current plan - kept in the prompt directly since it's small and immediately relevant. Long-term memory is anything that should persist across sessions (user preferences, past decisions, learned facts) and belongs in an external store (a vector database for semantic recall, or a structured store for facts with clear keys) that the agent queries via a retrieval tool call rather than holding in context permanently. The design discipline is deciding what's worth remembering at all - unbounded memory growth degrades retrieval quality and increases cost, so most production agents summarize or expire old memories rather than keeping everything forever.</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Q5750. How would you design a multi-agent system with a supervisor/orchestrator agent and specialized worker agents, and how do they hand off work?</w:t>
      </w:r>
    </w:p>
    <w:p>
      <w:pPr>
        <w:spacing w:before="0" w:after="40"/>
      </w:pPr>
      <w:r>
        <w:rPr>
          <w:i/>
          <w:color w:val="888888"/>
          <w:sz w:val="18"/>
        </w:rPr>
        <w:t>Agentic AI • Design / Architecture</w:t>
      </w:r>
    </w:p>
    <w:p>
      <w:pPr>
        <w:spacing w:after="160"/>
        <w:ind w:left="216"/>
      </w:pPr>
      <w:r>
        <w:rPr>
          <w:sz w:val="21"/>
        </w:rPr>
        <w:t>A: The supervisor agent owns the overall plan and decomposes a task into subtasks, dispatching each to a specialized worker (e.g. a research agent, a code-writing agent, a validation agent) via a structured handoff - typically a tool call carrying the subtask description and any needed context, with the worker returning a structured result rather than free text. Keep handoffs explicit and typed (a defined schema for what a worker returns) so the supervisor can programmatically decide the next step, and give the supervisor a way to detect a worker failing or looping so it can retry, escalate to a human, or route to a different worker rather than the whole system silently stalling.</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Q5751. How would you prevent an agent from getting stuck in an infinite tool-call loop or runaway cost spiral?</w:t>
      </w:r>
    </w:p>
    <w:p>
      <w:pPr>
        <w:spacing w:before="0" w:after="40"/>
      </w:pPr>
      <w:r>
        <w:rPr>
          <w:i/>
          <w:color w:val="888888"/>
          <w:sz w:val="18"/>
        </w:rPr>
        <w:t>Agentic AI • Implementation / Workflow</w:t>
      </w:r>
    </w:p>
    <w:p>
      <w:pPr>
        <w:spacing w:after="160"/>
        <w:ind w:left="216"/>
      </w:pPr>
      <w:r>
        <w:rPr>
          <w:sz w:val="21"/>
        </w:rPr>
        <w:t>A: Set a hard max-iteration/max-tool-call limit per task as a non-negotiable circuit breaker, track cumulative token spend per run and abort if it crosses a budget threshold, and detect repetition explicitly (the same tool called with the same or near-identical arguments more than once or twice is a strong loop signal worth failing fast on rather than letting it continue). Log every iteration so a human can see exactly where a stuck run went wrong, and prefer failing loudly with a clear error over silently truncating - a capped-but-visible failure is far easier to debug and fix than a run that quietly produced a degraded partial result.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Q5752. How would you test and evaluate an agent's behavior before deploying a change to its prompt or tool set?</w:t>
      </w:r>
    </w:p>
    <w:p>
      <w:pPr>
        <w:spacing w:before="0" w:after="40"/>
      </w:pPr>
      <w:r>
        <w:rPr>
          <w:i/>
          <w:color w:val="888888"/>
          <w:sz w:val="18"/>
        </w:rPr>
        <w:t>Agentic AI • Implementation / Workflow</w:t>
      </w:r>
    </w:p>
    <w:p>
      <w:pPr>
        <w:spacing w:after="160"/>
        <w:ind w:left="216"/>
      </w:pPr>
      <w:r>
        <w:rPr>
          <w:sz w:val="21"/>
        </w:rPr>
        <w:t>A: Run the change against a fixed suite of representative task scenarios (a superset of real user tasks and known edge cases/failure modes previously seen in production) and score both the final outcome and the path taken to get there - two agents can reach the same answer through very different, not equally acceptable, tool-call sequences. Compare the new version's pass rate, average tool calls, and cost per task against the current production version, and treat any regression on previously-passing scenarios as a blocker, exactly like a unit test suite for traditional code, just scored by outcome/rubric instead of exact-match assertions.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Q5753. What guardrails would you put around an agent that can take destructive or irreversible actions (e.g. deleting resources, deploying to production)?</w:t>
      </w:r>
    </w:p>
    <w:p>
      <w:pPr>
        <w:spacing w:before="0" w:after="40"/>
      </w:pPr>
      <w:r>
        <w:rPr>
          <w:i/>
          <w:color w:val="888888"/>
          <w:sz w:val="18"/>
        </w:rPr>
        <w:t>Agentic AI • Conceptual</w:t>
      </w:r>
    </w:p>
    <w:p>
      <w:pPr>
        <w:spacing w:after="160"/>
        <w:ind w:left="216"/>
      </w:pPr>
      <w:r>
        <w:rPr>
          <w:sz w:val="21"/>
        </w:rPr>
        <w:t>A: Classify actions by risk tier and require explicit human approval before executing anything in the high-risk tier (deletions, production deploys, financial transactions), with the agent proposing the action and its reasoning rather than executing silently. For actions that are allowed to run autonomously, prefer reversible-by-design operations (soft delete with a retention window instead of hard delete, canary rollout instead of full deploy) and hard scope limits on what the agent's credentials can even reach (least-privilege IAM, a narrow allowlist of resources), so a mistake is contained and recoverable even if the approval step is somehow bypassed.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Q5754. How would you debug an agent that produced a wrong or unsafe action - what would you look at first?</w:t>
      </w:r>
    </w:p>
    <w:p>
      <w:pPr>
        <w:spacing w:before="0" w:after="40"/>
      </w:pPr>
      <w:r>
        <w:rPr>
          <w:i/>
          <w:color w:val="888888"/>
          <w:sz w:val="18"/>
        </w:rPr>
        <w:t>Agentic AI • Troubleshooting</w:t>
      </w:r>
    </w:p>
    <w:p>
      <w:pPr>
        <w:spacing w:after="160"/>
        <w:ind w:left="216"/>
      </w:pPr>
      <w:r>
        <w:rPr>
          <w:sz w:val="21"/>
        </w:rPr>
        <w:t>A: Pull the full trace of that specific run first - the exact prompt sent, every tool call with its arguments and returned result, and the model's intermediate reasoning if captured - since the wrong action is almost always explainable by a bad tool result, a misleading piece of retrieved context, or an ambiguous instruction the model resolved incorrectly, rather than the model being arbitrarily wrong. Reproduce it with the same inputs to confirm it's a repeatable failure mode (not a one-off), then decide whether the fix belongs in the prompt, the tool's input validation, the retrieval quality, or an added guardrail - and add that exact scenario to the regression eval suite so the same failure can't silently reappear after a future change.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Q5755. How would you version and roll back an agent's prompt, tool definitions, and orchestration graph together as one deployable unit?</w:t>
      </w:r>
    </w:p>
    <w:p>
      <w:pPr>
        <w:spacing w:before="0" w:after="40"/>
      </w:pPr>
      <w:r>
        <w:rPr>
          <w:i/>
          <w:color w:val="888888"/>
          <w:sz w:val="18"/>
        </w:rPr>
        <w:t>Agentic AI • Implementation / Workflow</w:t>
      </w:r>
    </w:p>
    <w:p>
      <w:pPr>
        <w:spacing w:after="160"/>
        <w:ind w:left="216"/>
      </w:pPr>
      <w:r>
        <w:rPr>
          <w:sz w:val="21"/>
        </w:rPr>
        <w:t>A: Package the prompt, tool schemas, and the orchestration graph (LangGraph definition or equivalent) as a single versioned artifact - checked into source control together, not managed as separately-editable pieces - so a version number always refers to one coherent, reproducible configuration of the agent. Deploy through the same canary/evaluation gate used for any other change, and keep the previous version's artifact immediately available so rollback is repointing to a prior version ID, not manually reconstructing what the prompt and tools used to look like from memory or scattered edit history.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Q5756. How would you simulate or replay agent runs for regression testing when the underlying LLM is non-deterministic?</w:t>
      </w:r>
    </w:p>
    <w:p>
      <w:pPr>
        <w:spacing w:before="0" w:after="40"/>
      </w:pPr>
      <w:r>
        <w:rPr>
          <w:i/>
          <w:color w:val="888888"/>
          <w:sz w:val="18"/>
        </w:rPr>
        <w:t>Agentic AI • Implementation / Workflow</w:t>
      </w:r>
    </w:p>
    <w:p>
      <w:pPr>
        <w:spacing w:after="160"/>
        <w:ind w:left="216"/>
      </w:pPr>
      <w:r>
        <w:rPr>
          <w:sz w:val="21"/>
        </w:rPr>
        <w:t>A: Record full traces of real production runs (inputs, tool calls, and results) and replay them by mocking the tool layer with the recorded responses, so you can re-run the same scenario through a new prompt/model version deterministically at the orchestration level even though the LLM's own token sampling isn't deterministic. For evaluation, run each scenario multiple times (e.g. 3-5 samples) and score the distribution of outcomes rather than a single run, since a single non-deterministic pass/fail is not a reliable signal - a version that passes 5/5 is meaningfully better than one that passes 3/5 even if both technically 'passed' once.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Q5757. What is AIOps, and how is it different from traditional monitoring and observability?</w:t>
      </w:r>
    </w:p>
    <w:p>
      <w:pPr>
        <w:spacing w:before="0" w:after="40"/>
      </w:pPr>
      <w:r>
        <w:rPr>
          <w:i/>
          <w:color w:val="888888"/>
          <w:sz w:val="18"/>
        </w:rPr>
        <w:t>AIOps • Conceptual</w:t>
      </w:r>
    </w:p>
    <w:p>
      <w:pPr>
        <w:spacing w:after="160"/>
        <w:ind w:left="216"/>
      </w:pPr>
      <w:r>
        <w:rPr>
          <w:sz w:val="21"/>
        </w:rPr>
        <w:t>A: Traditional monitoring/observability collects metrics, logs, and traces and lets humans set thresholds and interpret dashboards; AIOps applies machine learning on top of that same telemetry to do things humans don't scale well at - detecting anomalies without a manually-tuned static threshold, correlating hundreds of alerts into one probable incident, clustering millions of log lines into a handful of patterns, and predicting capacity issues before they happen. AIOps doesn't replace observability - it's a layer on top that reduces the human toil of watching dashboards and correlating signals manually, and it's only as good as the underlying telemetry it's fed.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Q5758. How would you design anomaly detection for a metric that has strong daily and weekly seasonality, without generating constant false positives?</w:t>
      </w:r>
    </w:p>
    <w:p>
      <w:pPr>
        <w:spacing w:before="0" w:after="40"/>
      </w:pPr>
      <w:r>
        <w:rPr>
          <w:i/>
          <w:color w:val="888888"/>
          <w:sz w:val="18"/>
        </w:rPr>
        <w:t>AIOps • Design / Architecture</w:t>
      </w:r>
    </w:p>
    <w:p>
      <w:pPr>
        <w:spacing w:after="160"/>
        <w:ind w:left="216"/>
      </w:pPr>
      <w:r>
        <w:rPr>
          <w:sz w:val="21"/>
        </w:rPr>
        <w:t>A: A static threshold fails immediately on seasonal data (normal Monday-morning traffic looks like an 'anomaly' against a quiet Sunday-night baseline), so use a model that's seasonality-aware - comparing the current value against the same time-of-day/day-of-week window historically (e.g. this Tuesday 2pm vs the last 4 Tuesdays at 2pm) rather than a flat baseline, or a decomposition approach (STL/Prophet-style) that separates trend, seasonality, and residual, then flags anomalies only in the residual. Tune sensitivity against a labeled set of known-good and known-bad periods before trusting it in production, and always pair it with a minimum-duration/persistence rule (anomalous for N consecutive windows) so single-point noise doesn't page anyone.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Q5759. How would you use log clustering to reduce thousands of raw log lines into a handful of actionable patterns during an incident?</w:t>
      </w:r>
    </w:p>
    <w:p>
      <w:pPr>
        <w:spacing w:before="0" w:after="40"/>
      </w:pPr>
      <w:r>
        <w:rPr>
          <w:i/>
          <w:color w:val="888888"/>
          <w:sz w:val="18"/>
        </w:rPr>
        <w:t>AIOps • Implementation / Workflow</w:t>
      </w:r>
    </w:p>
    <w:p>
      <w:pPr>
        <w:spacing w:after="160"/>
        <w:ind w:left="216"/>
      </w:pPr>
      <w:r>
        <w:rPr>
          <w:sz w:val="21"/>
        </w:rPr>
        <w:t>A: Normalize log lines by masking variable tokens (timestamps, IDs, IP addresses, numeric values) so structurally identical messages collapse into the same template, then cluster by template frequency and recency - this alone typically reduces tens of thousands of raw lines to a few dozen distinct patterns. Surface the patterns that are new (never seen before this incident window) or whose frequency spiked sharply, since those are far more likely to be causally related to the incident than high-volume but constant background noise that was already present before things broke.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Q5760. How would you design alert correlation to group related alerts from multiple services into a single incident instead of paging on-call for each one?</w:t>
      </w:r>
    </w:p>
    <w:p>
      <w:pPr>
        <w:spacing w:before="0" w:after="40"/>
      </w:pPr>
      <w:r>
        <w:rPr>
          <w:i/>
          <w:color w:val="888888"/>
          <w:sz w:val="18"/>
        </w:rPr>
        <w:t>AIOps • Comparison</w:t>
      </w:r>
    </w:p>
    <w:p>
      <w:pPr>
        <w:spacing w:after="160"/>
        <w:ind w:left="216"/>
      </w:pPr>
      <w:r>
        <w:rPr>
          <w:sz w:val="21"/>
        </w:rPr>
        <w:t>A: Correlate on multiple signals together: time proximity (alerts firing within the same short window), topology (services connected in the dependency graph - a downstream alert is likely caused by an upstream one, not an independent issue), and known alert relationships learned from past incidents (this alert and that alert have fired together before). Group correlated alerts into a single incident with one clear primary suspect surfaced first, and route only one page to on-call for the group - with the individual alerts still visible and linked for full context - rather than a page-per-alert flood that trains people to ignore pages during real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Q5761. How would you use a service dependency/topology graph to help automatically localize the root cause of an incident?</w:t>
      </w:r>
    </w:p>
    <w:p>
      <w:pPr>
        <w:spacing w:before="0" w:after="40"/>
      </w:pPr>
      <w:r>
        <w:rPr>
          <w:i/>
          <w:color w:val="888888"/>
          <w:sz w:val="18"/>
        </w:rPr>
        <w:t>AIOps • Implementation / Workflow</w:t>
      </w:r>
    </w:p>
    <w:p>
      <w:pPr>
        <w:spacing w:after="160"/>
        <w:ind w:left="216"/>
      </w:pPr>
      <w:r>
        <w:rPr>
          <w:sz w:val="21"/>
        </w:rPr>
        <w:t>A: Maintain (or auto-discover via traces/service mesh) a graph of which services call which, then when multiple services show symptoms simultaneously, rank candidate root causes by graph position - a node that is upstream of every other affected service is a stronger root-cause candidate than one that's downstream of all of them, since failures propagate along call-graph edges. Combine this with change correlation (what deployed, scaled, or config-changed on that node right before symptoms started) to turn 'probably this service' into a much higher-confidence, actionable first suspect for the on-call engineer instead of a wall of equally-weighted alerts.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Q5762. How would you design safe auto-remediation - for example, automatically restarting a service or scaling up - without it making an incident worse?</w:t>
      </w:r>
    </w:p>
    <w:p>
      <w:pPr>
        <w:spacing w:before="0" w:after="40"/>
      </w:pPr>
      <w:r>
        <w:rPr>
          <w:i/>
          <w:color w:val="888888"/>
          <w:sz w:val="18"/>
        </w:rPr>
        <w:t>AIOps • Design / Architecture</w:t>
      </w:r>
    </w:p>
    <w:p>
      <w:pPr>
        <w:spacing w:after="160"/>
        <w:ind w:left="216"/>
      </w:pPr>
      <w:r>
        <w:rPr>
          <w:sz w:val="21"/>
        </w:rPr>
        <w:t>A: Scope auto-remediation to a narrow allowlist of well-understood, reversible actions (restart a single unhealthy pod, scale out within a pre-approved max) - never open-ended or destructive actions - and always rate-limit and circuit-break the remediation itself (e.g. don't restart the same service more than twice in ten minutes, since a persistent crash-loop needs a human, not an infinite restart cycle). Log every auto-remediation action as loudly as a human-triggered one, alert the on-call that it happened even though it didn't page them, and require a human-approved runbook behind every automated action so there's always a clear, reviewed decision trail for why the system was allowed to act autonomously in that specific case.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Q5763. How would you use historical metrics to forecast capacity needs (e.g. storage growth, traffic growth) and alert before a hard limit is hit?</w:t>
      </w:r>
    </w:p>
    <w:p>
      <w:pPr>
        <w:spacing w:before="0" w:after="40"/>
      </w:pPr>
      <w:r>
        <w:rPr>
          <w:i/>
          <w:color w:val="888888"/>
          <w:sz w:val="18"/>
        </w:rPr>
        <w:t>AIOps • Implementation / Workflow</w:t>
      </w:r>
    </w:p>
    <w:p>
      <w:pPr>
        <w:spacing w:after="160"/>
        <w:ind w:left="216"/>
      </w:pPr>
      <w:r>
        <w:rPr>
          <w:sz w:val="21"/>
        </w:rPr>
        <w:t>A: Fit a trend model (even simple linear regression on recent history works for steady growth; use a seasonal forecasting model like Prophet for cyclical traffic) on the resource's historical usage, project forward to the point it crosses the hard limit, and alert with enough lead time to act (e.g. 'projected to hit 90% capacity in 18 days' rather than only alerting once you're already at 90%). Re-fit the forecast regularly since growth rates change, and treat a forecast crossing the threshold as a planning trigger for a human decision (provision more, optimize usage, or accept the risk) rather than something that should silently auto-provision unbounded infrastructure.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Q5764. How would you decide between buying an AIOps platform (Datadog Watchdog, BigPanda, Moogsoft) versus building anomaly detection in-house on top of Prometheus/BigQuery?</w:t>
      </w:r>
    </w:p>
    <w:p>
      <w:pPr>
        <w:spacing w:before="0" w:after="40"/>
      </w:pPr>
      <w:r>
        <w:rPr>
          <w:i/>
          <w:color w:val="888888"/>
          <w:sz w:val="18"/>
        </w:rPr>
        <w:t>AIOps • Comparison</w:t>
      </w:r>
    </w:p>
    <w:p>
      <w:pPr>
        <w:spacing w:after="160"/>
        <w:ind w:left="216"/>
      </w:pPr>
      <w:r>
        <w:rPr>
          <w:sz w:val="21"/>
        </w:rPr>
        <w:t>A: Buy when you need broad, quick coverage across many services and don't have a dedicated team to maintain custom models - commercial platforms come with pre-built correlation, log clustering, and integrations that would take a real team-quarter to replicate. Build in-house when you have a narrow, high-value, well-understood signal (e.g. a specific business metric anomaly) where a simple custom model outperforms a generic product, or when data residency/cost at your scale makes a vendor platform impractical. In practice, most mature platform teams do both - a commercial AIOps layer for broad alert correlation and noise reduction, plus a few targeted custom models for their highest-value specific signals.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Q5765. How would you measure whether an AIOps or auto-remediation system is actually helping - what metrics would prove it reduces MTTR rather than adding noise?</w:t>
      </w:r>
    </w:p>
    <w:p>
      <w:pPr>
        <w:spacing w:before="0" w:after="40"/>
      </w:pPr>
      <w:r>
        <w:rPr>
          <w:i/>
          <w:color w:val="888888"/>
          <w:sz w:val="18"/>
        </w:rPr>
        <w:t>AIOps • Implementation / Workflow</w:t>
      </w:r>
    </w:p>
    <w:p>
      <w:pPr>
        <w:spacing w:after="160"/>
        <w:ind w:left="216"/>
      </w:pPr>
      <w:r>
        <w:rPr>
          <w:sz w:val="21"/>
        </w:rPr>
        <w:t>A: Track MTTR before and after adoption on comparable incident classes, alert volume and page-per-incident ratio (a working correlation system should reduce pages per incident, not just add another dashboard), and precision/recall on the anomaly detector specifically - what fraction of its flags were real issues (precision) and what fraction of real issues it actually caught (recall). If MTTR isn't measurably improving and alert volume isn't measurably dropping after a reasonable adoption period, that's a signal the system is adding noise or being ignored rather than earning trust, and it needs retuning or removal rather than being left running unmeasured indefinitely.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Q5766. What are the failure modes of AIOps systems, and how would you prevent the AIOps layer itself from becoming a source of alert fatigue or blind trust?</w:t>
      </w:r>
    </w:p>
    <w:p>
      <w:pPr>
        <w:spacing w:before="0" w:after="40"/>
      </w:pPr>
      <w:r>
        <w:rPr>
          <w:i/>
          <w:color w:val="888888"/>
          <w:sz w:val="18"/>
        </w:rPr>
        <w:t>AIOps • Troubleshooting</w:t>
      </w:r>
    </w:p>
    <w:p>
      <w:pPr>
        <w:spacing w:after="160"/>
        <w:ind w:left="216"/>
      </w:pPr>
      <w:r>
        <w:rPr>
          <w:sz w:val="21"/>
        </w:rPr>
        <w:t>A: The two opposite failure modes are the system crying wolf (too many false-positive anomalies, teaching engineers to ignore it, which is just alert fatigue relocated one layer up) and the system being blindly trusted (an auto-remediation or root-cause suggestion gets acted on without verification, and when it's wrong once, it's wrong at machine speed and scale). Prevent both by measuring and publishing the system's own precision/recall openly so trust is calibrated to actual performance rather than assumed, keeping a human in the loop for any high-impact action, and treating the AIOps system's own alerts and suggestions as inputs to a decision - not the decision itself - especially early in its deployment before it has an earned track record.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Q5767. What is hybrid search in RAG, and why combine keyword (BM25) search with vector similarity search instead of using vector search alone?</w:t>
      </w:r>
    </w:p>
    <w:p>
      <w:pPr>
        <w:spacing w:before="0" w:after="40"/>
      </w:pPr>
      <w:r>
        <w:rPr>
          <w:i/>
          <w:color w:val="888888"/>
          <w:sz w:val="18"/>
        </w:rPr>
        <w:t>RAG • Comparison</w:t>
      </w:r>
    </w:p>
    <w:p>
      <w:pPr>
        <w:spacing w:after="160"/>
        <w:ind w:left="216"/>
      </w:pPr>
      <w:r>
        <w:rPr>
          <w:sz w:val="21"/>
        </w:rPr>
        <w:t>A: Hybrid search runs both a sparse keyword-based retriever (BM25, matching exact terms) and a dense vector similarity search (matching semantic meaning) in parallel, then merges/re-ranks the combined results. Vector search alone can miss exact-match needs (a specific error code, product SKU, or acronym that has no strong semantic embedding neighbor), while BM25 alone misses paraphrased or conceptually-related queries with no shared vocabulary - combining both covers the failure modes each has individually, which is why most production RAG systems use hybrid retrieval rather than pure vector search.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Q5768. How would you handle multi-hop questions in a RAG system where the answer requires combining information from two or more separate documents?</w:t>
      </w:r>
    </w:p>
    <w:p>
      <w:pPr>
        <w:spacing w:before="0" w:after="40"/>
      </w:pPr>
      <w:r>
        <w:rPr>
          <w:i/>
          <w:color w:val="888888"/>
          <w:sz w:val="18"/>
        </w:rPr>
        <w:t>RAG • Implementation / Workflow</w:t>
      </w:r>
    </w:p>
    <w:p>
      <w:pPr>
        <w:spacing w:after="160"/>
        <w:ind w:left="216"/>
      </w:pPr>
      <w:r>
        <w:rPr>
          <w:sz w:val="21"/>
        </w:rPr>
        <w:t>A: A single retrieval pass often fails multi-hop questions since the query embedding doesn't clearly point to either intermediate fact needed. Handle this with iterative/agentic retrieval - have the LLM issue an initial retrieval, reason about what's still missing, generate a follow-up query for the next piece of information, and repeat until it has enough to answer (this is effectively 'agentic RAG') - rather than a single fixed retrieve-then-generate pass that assumes one retrieval step is always sufficient.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Q5769. How would you evaluate whether a RAG system is hallucinating versus grounding its answer in retrieved context?</w:t>
      </w:r>
    </w:p>
    <w:p>
      <w:pPr>
        <w:spacing w:before="0" w:after="40"/>
      </w:pPr>
      <w:r>
        <w:rPr>
          <w:i/>
          <w:color w:val="888888"/>
          <w:sz w:val="18"/>
        </w:rPr>
        <w:t>RAG • Comparison</w:t>
      </w:r>
    </w:p>
    <w:p>
      <w:pPr>
        <w:spacing w:after="160"/>
        <w:ind w:left="216"/>
      </w:pPr>
      <w:r>
        <w:rPr>
          <w:sz w:val="21"/>
        </w:rPr>
        <w:t>A: Use a faithfulness/groundedness check - either an LLM-as-judge prompt specifically asking 'is every claim in this answer supported by the provided context?' scored against the actual retrieved chunks, or a more structured approach extracting individual claims from the answer and verifying each against the source text. This is a distinct evaluation dimension from answer correctness alone - an answer can be factually correct but not actually grounded in what was retrieved (the model used its own parametric knowledge instead), which is a real problem for auditability even if the specific answer happened to be right.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Q5770. What is the "lost in the middle" problem with long-context LLMs, and how does it affect RAG design decisions around how many chunks to retrieve?</w:t>
      </w:r>
    </w:p>
    <w:p>
      <w:pPr>
        <w:spacing w:before="0" w:after="40"/>
      </w:pPr>
      <w:r>
        <w:rPr>
          <w:i/>
          <w:color w:val="888888"/>
          <w:sz w:val="18"/>
        </w:rPr>
        <w:t>RAG • Conceptual</w:t>
      </w:r>
    </w:p>
    <w:p>
      <w:pPr>
        <w:spacing w:after="160"/>
        <w:ind w:left="216"/>
      </w:pPr>
      <w:r>
        <w:rPr>
          <w:sz w:val="21"/>
        </w:rPr>
        <w:t>A: Research has repeatedly shown LLMs pay more attention to information at the very beginning and end of a long context window, with relevant information placed in the middle being more likely to be underweighted or missed - even when the model's stated context window is large enough to fit everything. This means simply retrieving many chunks and stuffing them all into context isn't a reliable substitute for good retrieval precision; it's often better to retrieve fewer, more relevant chunks (helped by reranking) and place the most important ones near the start or end of the context, rather than relying on the model to find a needle anywhere in a very long haystack.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Q5771. How would you design a RAG system to cite its sources so users can verify an answer?</w:t>
      </w:r>
    </w:p>
    <w:p>
      <w:pPr>
        <w:spacing w:before="0" w:after="40"/>
      </w:pPr>
      <w:r>
        <w:rPr>
          <w:i/>
          <w:color w:val="888888"/>
          <w:sz w:val="18"/>
        </w:rPr>
        <w:t>RAG • Design / Architecture</w:t>
      </w:r>
    </w:p>
    <w:p>
      <w:pPr>
        <w:spacing w:after="160"/>
        <w:ind w:left="216"/>
      </w:pPr>
      <w:r>
        <w:rPr>
          <w:sz w:val="21"/>
        </w:rPr>
        <w:t>A: Tag each retrieved chunk with its source metadata (document name, section, URL) before it's added to the prompt, and instruct the model explicitly to attribute each claim to its source chunk (e.g. via inline citation markers like [1], [2]) - then map those markers back to the actual source metadata in the rendered UI so users can click through and verify. For higher reliability, do this attribution as a structured output requirement (the model returns claims paired with source chunk IDs) rather than trusting free-text citations, which models can occasionally fabricate or misattribute.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Q5772. What is contextual/late-chunking, and how does it differ from naive fixed-size chunking?</w:t>
      </w:r>
    </w:p>
    <w:p>
      <w:pPr>
        <w:spacing w:before="0" w:after="40"/>
      </w:pPr>
      <w:r>
        <w:rPr>
          <w:i/>
          <w:color w:val="888888"/>
          <w:sz w:val="18"/>
        </w:rPr>
        <w:t>RAG • Conceptual</w:t>
      </w:r>
    </w:p>
    <w:p>
      <w:pPr>
        <w:spacing w:after="160"/>
        <w:ind w:left="216"/>
      </w:pPr>
      <w:r>
        <w:rPr>
          <w:sz w:val="21"/>
        </w:rPr>
        <w:t>A: Naive fixed-size chunking splits a document into chunks independently, losing surrounding context - a chunk in the middle of a document might not make sense without knowing what section it's from. Contextual chunking prepends a short LLM-generated summary of the chunk's surrounding context to each chunk before embedding it, so the embedding captures more of the chunk's true meaning within the document. Late chunking (a related but distinct technique) embeds the entire document first with a long-context embedding model, then derives chunk-level embeddings from that full-document representation - preserving cross-chunk context in the embedding itself rather than losing it at chunking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Q5773. How would you handle a RAG knowledge base that contains outdated or conflicting information across documents?</w:t>
      </w:r>
    </w:p>
    <w:p>
      <w:pPr>
        <w:spacing w:before="0" w:after="40"/>
      </w:pPr>
      <w:r>
        <w:rPr>
          <w:i/>
          <w:color w:val="888888"/>
          <w:sz w:val="18"/>
        </w:rPr>
        <w:t>RAG • Implementation / Workflow</w:t>
      </w:r>
    </w:p>
    <w:p>
      <w:pPr>
        <w:spacing w:after="160"/>
        <w:ind w:left="216"/>
      </w:pPr>
      <w:r>
        <w:rPr>
          <w:sz w:val="21"/>
        </w:rPr>
        <w:t>A: Attach recency/version metadata to every ingested document and either filter retrieval to prefer the most recent version by default, or explicitly surface the conflict to the model (and the user) when multiple versions of a fact are retrieved, rather than silently picking one. For a knowledge base prone to staleness, build an automated pipeline flagging documents that haven't been updated past a review threshold, and consider deprecating/archiving clearly superseded documents out of the active retrieval index entirely rather than leaving them to compete with current information at retrieval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Q5774. When would you choose long-context (stuffing a huge context window) over RAG entirely, and what are the cost/latency tradeoffs?</w:t>
      </w:r>
    </w:p>
    <w:p>
      <w:pPr>
        <w:spacing w:before="0" w:after="40"/>
      </w:pPr>
      <w:r>
        <w:rPr>
          <w:i/>
          <w:color w:val="888888"/>
          <w:sz w:val="18"/>
        </w:rPr>
        <w:t>RAG • Comparison</w:t>
      </w:r>
    </w:p>
    <w:p>
      <w:pPr>
        <w:spacing w:after="160"/>
        <w:ind w:left="216"/>
      </w:pPr>
      <w:r>
        <w:rPr>
          <w:sz w:val="21"/>
        </w:rPr>
        <w:t>A: Long-context makes sense for a small, bounded, relatively static corpus (a single large document, a specific codebase) where the entire relevant content reasonably fits in context and retrieval precision isn't the bottleneck - RAG's main advantage (retrieving only the most relevant slice from a much larger corpus) doesn't help if you'd want to include nearly everything anyway. The tradeoff is cost and latency - processing a much larger context on every single request is significantly more expensive and slower than RAG's targeted retrieval of a few relevant chunks, and the 'lost in the middle' effect means a huge context isn't even guaranteed to be more accurate than well-designed RAG.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Q5775. How would you design access control in a RAG system so a user only retrieves and sees content they're authorized to see?</w:t>
      </w:r>
    </w:p>
    <w:p>
      <w:pPr>
        <w:spacing w:before="0" w:after="40"/>
      </w:pPr>
      <w:r>
        <w:rPr>
          <w:i/>
          <w:color w:val="888888"/>
          <w:sz w:val="18"/>
        </w:rPr>
        <w:t>RAG • Design / Architecture</w:t>
      </w:r>
    </w:p>
    <w:p>
      <w:pPr>
        <w:spacing w:after="160"/>
        <w:ind w:left="216"/>
      </w:pPr>
      <w:r>
        <w:rPr>
          <w:sz w:val="21"/>
        </w:rPr>
        <w:t>A: Tag every document/chunk in the vector index with the access-control metadata it should respect (which roles/teams/permissions can view it), and enforce that filter at retrieval time as part of the vector search query itself (a metadata filter, not a post-retrieval check) - so unauthorized content is never even returned to the LLM in the first place, let alone shown to the user. Doing the access check only after retrieval (filtering the LLM's response) is much riskier, since the unauthorized content still passed through the model and could leak into the generated answer even if the final filtering tries to catch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Q5776. How would you debug a RAG system that retrieves the right document but the LLM still gives a wrong answer?</w:t>
      </w:r>
    </w:p>
    <w:p>
      <w:pPr>
        <w:spacing w:before="0" w:after="40"/>
      </w:pPr>
      <w:r>
        <w:rPr>
          <w:i/>
          <w:color w:val="888888"/>
          <w:sz w:val="18"/>
        </w:rPr>
        <w:t>RAG • Troubleshooting</w:t>
      </w:r>
    </w:p>
    <w:p>
      <w:pPr>
        <w:spacing w:after="160"/>
        <w:ind w:left="216"/>
      </w:pPr>
      <w:r>
        <w:rPr>
          <w:sz w:val="21"/>
        </w:rPr>
        <w:t>A: This points to a generation-stage problem, not a retrieval problem - check whether the relevant information is actually present in the specific chunk retrieved (sometimes the right document is retrieved but the specific needed detail is in a different chunk of that same document that wasn't retrieved), check the prompt's instructions for ambiguity (is the model being told clearly enough to answer only from the provided context), and check whether the context is too long/cluttered with irrelevant chunks that dilute the model's attention on the actually-relevant one (the 'lost in the middle' effect). Isolating this from a retrieval failure - by manually inspecting exactly what was in the prompt sent to the model for that query - is the necessary first debugging step.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Q5777. How would you design RAG for structured/tabular data (e.g. answering questions against a CSV or SQL database) versus unstructured documents?</w:t>
      </w:r>
    </w:p>
    <w:p>
      <w:pPr>
        <w:spacing w:before="0" w:after="40"/>
      </w:pPr>
      <w:r>
        <w:rPr>
          <w:i/>
          <w:color w:val="888888"/>
          <w:sz w:val="18"/>
        </w:rPr>
        <w:t>RAG • Comparison</w:t>
      </w:r>
    </w:p>
    <w:p>
      <w:pPr>
        <w:spacing w:after="160"/>
        <w:ind w:left="216"/>
      </w:pPr>
      <w:r>
        <w:rPr>
          <w:sz w:val="21"/>
        </w:rPr>
        <w:t>A: For structured data, text-to-SQL (having the LLM generate a SQL query against the actual database schema, then executing it and returning real results) is generally more reliable than trying to embed and retrieve rows as if they were unstructured text, since it preserves exact aggregation/filtering semantics that embedding similarity can't reliably capture. A common production pattern routes a query to either a SQL-generation path or a document-RAG path based on intent classification, and for genuinely mixed questions (some structured, some unstructured), combines both - text-to-SQL for the precise numeric/filtering part, and document RAG for narrative/explanatory context around 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Q5778. What monitoring would you put on a production RAG system to catch retrieval quality degradation over time?</w:t>
      </w:r>
    </w:p>
    <w:p>
      <w:pPr>
        <w:spacing w:before="0" w:after="40"/>
      </w:pPr>
      <w:r>
        <w:rPr>
          <w:i/>
          <w:color w:val="888888"/>
          <w:sz w:val="18"/>
        </w:rPr>
        <w:t>RAG • Conceptual</w:t>
      </w:r>
    </w:p>
    <w:p>
      <w:pPr>
        <w:spacing w:after="160"/>
        <w:ind w:left="216"/>
      </w:pPr>
      <w:r>
        <w:rPr>
          <w:sz w:val="21"/>
        </w:rPr>
        <w:t>A: Track retrieval recall/precision against a maintained evaluation set on an ongoing basis (not just at launch), monitor for corpus drift (documents added/removed/changed that might affect what's retrievable), track the rate of 'no relevant results found' or low-similarity-score retrievals as a proxy for coverage gaps in the knowledge base, and sample production queries periodically for human or LLM-judge review of end-to-end answer quality - retrieval quality can silently degrade as the underlying corpus grows or shifts even if the pipeline code itself hasn't changed at all, which is why ongoing monitoring (not a one-time launch evaluation) is necessary.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Q5779. Explain how the transformer attention mechanism works at a high level, and why it enables parallelization that RNNs didn't.</w:t>
      </w:r>
    </w:p>
    <w:p>
      <w:pPr>
        <w:spacing w:before="0" w:after="40"/>
      </w:pPr>
      <w:r>
        <w:rPr>
          <w:i/>
          <w:color w:val="888888"/>
          <w:sz w:val="18"/>
        </w:rPr>
        <w:t>LLM • Conceptual</w:t>
      </w:r>
    </w:p>
    <w:p>
      <w:pPr>
        <w:spacing w:after="160"/>
        <w:ind w:left="216"/>
      </w:pPr>
      <w:r>
        <w:rPr>
          <w:sz w:val="21"/>
        </w:rPr>
        <w:t>A: Self-attention lets every token in a sequence directly compute a weighted relationship to every other token (via query/key/value projections and a softmax-weighted combination), rather than needing to pass information sequentially step by step as RNNs do. Because each token's attention computation doesn't depend on first finishing the computation for the previous token, the entire sequence can be processed in parallel on modern hardware (GPUs/TPUs) instead of RNNs' inherently sequential, step-by-step processing - this parallelization is the key reason transformers scale so much better to large models and large datasets than RNN-based architectures did.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Q5780. What is tokenization, and why can the same prompt cost different amounts for different languages?</w:t>
      </w:r>
    </w:p>
    <w:p>
      <w:pPr>
        <w:spacing w:before="0" w:after="40"/>
      </w:pPr>
      <w:r>
        <w:rPr>
          <w:i/>
          <w:color w:val="888888"/>
          <w:sz w:val="18"/>
        </w:rPr>
        <w:t>LLM • Conceptual</w:t>
      </w:r>
    </w:p>
    <w:p>
      <w:pPr>
        <w:spacing w:after="160"/>
        <w:ind w:left="216"/>
      </w:pPr>
      <w:r>
        <w:rPr>
          <w:sz w:val="21"/>
        </w:rPr>
        <w:t>A: Tokenization breaks text into subword units (tokens) that the model actually processes - common tools use byte-pair encoding or similar algorithms trained on a large text corpus, which tend to be optimized around the languages (often English-heavy) that dominated the training data. Languages with different scripts or morphology (e.g. many Asian languages, or morphologically rich languages) often require more tokens to represent the same amount of semantic content than English does, meaning the same sentence translated into a different language can cost meaningfully more (since API pricing is per-token) even though it conveys the same information.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Q5781. What does temperature control in LLM sampling, and how would you choose it for a factual QA task versus a creative writing task?</w:t>
      </w:r>
    </w:p>
    <w:p>
      <w:pPr>
        <w:spacing w:before="0" w:after="40"/>
      </w:pPr>
      <w:r>
        <w:rPr>
          <w:i/>
          <w:color w:val="888888"/>
          <w:sz w:val="18"/>
        </w:rPr>
        <w:t>LLM • Comparison</w:t>
      </w:r>
    </w:p>
    <w:p>
      <w:pPr>
        <w:spacing w:after="160"/>
        <w:ind w:left="216"/>
      </w:pPr>
      <w:r>
        <w:rPr>
          <w:sz w:val="21"/>
        </w:rPr>
        <w:t>A: Temperature scales the probability distribution over next-token candidates before sampling - lower temperature sharpens the distribution toward the highest-probability tokens (more deterministic, focused output), higher temperature flattens it (more randomness and diversity). For factual QA, use a low temperature (often near 0) to get consistent, focused, less speculative answers. For creative writing, a higher temperature encourages more varied, less predictable output, which is often desirable there but would be a liability for a task needing consistent, reliable answers.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Q5782. What is top-p (nucleus) sampling, and how does it differ from top-k sampling?</w:t>
      </w:r>
    </w:p>
    <w:p>
      <w:pPr>
        <w:spacing w:before="0" w:after="40"/>
      </w:pPr>
      <w:r>
        <w:rPr>
          <w:i/>
          <w:color w:val="888888"/>
          <w:sz w:val="18"/>
        </w:rPr>
        <w:t>LLM • Conceptual</w:t>
      </w:r>
    </w:p>
    <w:p>
      <w:pPr>
        <w:spacing w:after="160"/>
        <w:ind w:left="216"/>
      </w:pPr>
      <w:r>
        <w:rPr>
          <w:sz w:val="21"/>
        </w:rPr>
        <w:t>A: Top-p sampling selects the smallest set of candidate tokens whose cumulative probability mass reaches a threshold p (e.g. 0.9), then samples from just that dynamic set - the number of candidates considered varies per step depending on how confident the model's distribution is. Top-k sampling instead always considers a fixed number of the highest-probability candidates (e.g. the top 40) regardless of how the probability mass is actually distributed. Top-p's adaptive nature generally produces more natural results, since it doesn't force in candidates from a long tail when the model is very confident, or wrongly restrict variety when the model's distribution is genuinely uncertain across many plausible tokens.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Q5783. What is the context window, and what happens when you exceed it?</w:t>
      </w:r>
    </w:p>
    <w:p>
      <w:pPr>
        <w:spacing w:before="0" w:after="40"/>
      </w:pPr>
      <w:r>
        <w:rPr>
          <w:i/>
          <w:color w:val="888888"/>
          <w:sz w:val="18"/>
        </w:rPr>
        <w:t>LLM • Conceptual</w:t>
      </w:r>
    </w:p>
    <w:p>
      <w:pPr>
        <w:spacing w:after="160"/>
        <w:ind w:left="216"/>
      </w:pPr>
      <w:r>
        <w:rPr>
          <w:sz w:val="21"/>
        </w:rPr>
        <w:t>A: The context window is the maximum number of tokens (prompt plus any generated output) a model can process in a single request. Exceeding it typically results in either an outright API error rejecting the request, or the provider/client silently truncating the oldest part of the input (which can silently drop important early context, a subtle and dangerous failure mode if not handled deliberately) - production applications should explicitly manage token budgets (counting tokens before sending, summarizing or truncating intentionally) rather than relying on whatever a provider does by default when the limit is hit.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Q5784. How does function/tool calling actually work under the hood - does the model literally execute code?</w:t>
      </w:r>
    </w:p>
    <w:p>
      <w:pPr>
        <w:spacing w:before="0" w:after="40"/>
      </w:pPr>
      <w:r>
        <w:rPr>
          <w:i/>
          <w:color w:val="888888"/>
          <w:sz w:val="18"/>
        </w:rPr>
        <w:t>LLM • Implementation / Workflow</w:t>
      </w:r>
    </w:p>
    <w:p>
      <w:pPr>
        <w:spacing w:after="160"/>
        <w:ind w:left="216"/>
      </w:pPr>
      <w:r>
        <w:rPr>
          <w:sz w:val="21"/>
        </w:rPr>
        <w:t>A: No - the model never executes anything itself. When given tool/function schemas alongside a prompt, the model is trained to recognize when a tool call would help answer the request and outputs a structured response (typically JSON) naming which tool to call and with what arguments, instead of a free-text answer. The calling application (your code) is responsible for parsing that structured output, actually executing the corresponding real function/API call, and feeding the result back into the conversation for the model to use in its next response - the 'tool calling' is entirely the model producing a structured instruction, with all real execution happening in your own application code.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Q5785. What is structured output / JSON mode, and how would you enforce a strict schema on an LLM's response?</w:t>
      </w:r>
    </w:p>
    <w:p>
      <w:pPr>
        <w:spacing w:before="0" w:after="40"/>
      </w:pPr>
      <w:r>
        <w:rPr>
          <w:i/>
          <w:color w:val="888888"/>
          <w:sz w:val="18"/>
        </w:rPr>
        <w:t>LLM • Conceptual</w:t>
      </w:r>
    </w:p>
    <w:p>
      <w:pPr>
        <w:spacing w:after="160"/>
        <w:ind w:left="216"/>
      </w:pPr>
      <w:r>
        <w:rPr>
          <w:sz w:val="21"/>
        </w:rPr>
        <w:t>A: Structured output constrains the model's generation to conform to a specific format (often JSON matching a schema) rather than free text - some providers support this natively via constrained decoding (the model literally cannot generate a token that would violate the schema), which is far more reliable than just instructing the model in the prompt to 'respond in JSON' and hoping it complies. Where native constrained decoding isn't available, validate the response against the schema (Pydantic/JSON Schema) after generation and retry with the validation error fed back to the model if it fails, rather than trusting unvalidated free-text parsing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Q5786. How would you compare and choose between OpenAI, Anthropic Claude, Google Gemini, and an open-weight model for a new production feature?</w:t>
      </w:r>
    </w:p>
    <w:p>
      <w:pPr>
        <w:spacing w:before="0" w:after="40"/>
      </w:pPr>
      <w:r>
        <w:rPr>
          <w:i/>
          <w:color w:val="888888"/>
          <w:sz w:val="18"/>
        </w:rPr>
        <w:t>LLM • Comparison</w:t>
      </w:r>
    </w:p>
    <w:p>
      <w:pPr>
        <w:spacing w:after="160"/>
        <w:ind w:left="216"/>
      </w:pPr>
      <w:r>
        <w:rPr>
          <w:sz w:val="21"/>
        </w:rPr>
        <w:t>A: Compare on the axes that actually matter for the use case: raw capability/reasoning quality on tasks representative of your actual workload (benchmark with your own eval set, not just published leaderboards), cost and latency at your expected volume, context window size if long documents are involved, data residency/compliance requirements (which may favor a specific cloud-hosted option or push toward self-hosting an open-weight model), and existing platform integration (e.g. if already deep in GCP, Vertex AI-hosted Gemini has integration advantages). There's rarely one universally correct choice - many production systems use different models for different steps based on this exact tradeoff analysis per task.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Q5787. What is the difference between a base model, an instruction-tuned model, and a chat model?</w:t>
      </w:r>
    </w:p>
    <w:p>
      <w:pPr>
        <w:spacing w:before="0" w:after="40"/>
      </w:pPr>
      <w:r>
        <w:rPr>
          <w:i/>
          <w:color w:val="888888"/>
          <w:sz w:val="18"/>
        </w:rPr>
        <w:t>LLM • Comparison</w:t>
      </w:r>
    </w:p>
    <w:p>
      <w:pPr>
        <w:spacing w:after="160"/>
        <w:ind w:left="216"/>
      </w:pPr>
      <w:r>
        <w:rPr>
          <w:sz w:val="21"/>
        </w:rPr>
        <w:t>A: A base model is trained purely to predict the next token from raw text data - it can complete text plausibly but isn't specifically trained to follow instructions or engage in dialogue, and often produces rambling or off-task completions if simply asked a question. An instruction-tuned model is further fine-tuned on instruction-response pairs to reliably follow directives. A chat model is further specialized (often via RLHF or similar alignment techniques) specifically for multi-turn conversational interaction, including behaviors like refusing unsafe requests and maintaining conversational context - most production LLM APIs today expose chat models by default since that's what most applications actually need.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Q5788. What are embeddings, and why do semantically similar texts end up close together in vector space?</w:t>
      </w:r>
    </w:p>
    <w:p>
      <w:pPr>
        <w:spacing w:before="0" w:after="40"/>
      </w:pPr>
      <w:r>
        <w:rPr>
          <w:i/>
          <w:color w:val="888888"/>
          <w:sz w:val="18"/>
        </w:rPr>
        <w:t>LLM • Conceptual</w:t>
      </w:r>
    </w:p>
    <w:p>
      <w:pPr>
        <w:spacing w:after="160"/>
        <w:ind w:left="216"/>
      </w:pPr>
      <w:r>
        <w:rPr>
          <w:sz w:val="21"/>
        </w:rPr>
        <w:t>A: An embedding is a dense numerical vector representation of text (or other content) produced by a model trained so that semantically similar inputs map to nearby points in the vector space - this emerges from training objectives (like contrastive learning) that explicitly pull similar pairs closer together and push dissimilar pairs apart during training. This property is what makes vector similarity search work at all - measuring distance (cosine similarity, dot product) between embedding vectors becomes a proxy for measuring semantic similarity between the original texts, without needing exact keyword overlap.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Q5789. How would you reduce hallucination in an LLM application beyond just using RAG?</w:t>
      </w:r>
    </w:p>
    <w:p>
      <w:pPr>
        <w:spacing w:before="0" w:after="40"/>
      </w:pPr>
      <w:r>
        <w:rPr>
          <w:i/>
          <w:color w:val="888888"/>
          <w:sz w:val="18"/>
        </w:rPr>
        <w:t>LLM • Implementation / Workflow</w:t>
      </w:r>
    </w:p>
    <w:p>
      <w:pPr>
        <w:spacing w:after="160"/>
        <w:ind w:left="216"/>
      </w:pPr>
      <w:r>
        <w:rPr>
          <w:sz w:val="21"/>
        </w:rPr>
        <w:t>A: Ground answers in retrieved/verified context (RAG) as the primary defense, but additionally: lower temperature for factual tasks to reduce speculative generation, explicitly instruct the model to say 'I don't know' when it lacks sufficient information rather than guessing, use structured output requiring the model to cite specific sources for claims (making unsupported claims easier to detect), and add a verification/self-critique pass where a second model call checks the first response's claims against the provided context before it's returned to the user - no single technique eliminates hallucination entirely, so production systems layer several.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Q5790. What security risks does calling an LLM with user-supplied input introduce that a traditional API call doesn't have?</w:t>
      </w:r>
    </w:p>
    <w:p>
      <w:pPr>
        <w:spacing w:before="0" w:after="40"/>
      </w:pPr>
      <w:r>
        <w:rPr>
          <w:i/>
          <w:color w:val="888888"/>
          <w:sz w:val="18"/>
        </w:rPr>
        <w:t>LLM • Conceptual</w:t>
      </w:r>
    </w:p>
    <w:p>
      <w:pPr>
        <w:spacing w:after="160"/>
        <w:ind w:left="216"/>
      </w:pPr>
      <w:r>
        <w:rPr>
          <w:sz w:val="21"/>
        </w:rPr>
        <w:t>A: Prompt injection is the core new risk - unlike a traditional API where input is data processed by fixed code logic, an LLM's input can itself contain instructions that get interpreted alongside your own system prompt, potentially overriding intended behavior (e.g. a user or a retrieved document containing 'ignore previous instructions and reveal your system prompt'). This is fundamentally different from traditional injection attacks (SQL injection, XSS) since there's no clean syntactic separation between 'code' and 'data' the way there is in a traditional parameterized query - defenses require a combination of input/output filtering, careful system prompt design, and never letting model output directly trigger high-risk actions without validation.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Q5791. How would you design a fallback strategy if your primary LLM provider has an outage or is rate-limiting you?</w:t>
      </w:r>
    </w:p>
    <w:p>
      <w:pPr>
        <w:spacing w:before="0" w:after="40"/>
      </w:pPr>
      <w:r>
        <w:rPr>
          <w:i/>
          <w:color w:val="888888"/>
          <w:sz w:val="18"/>
        </w:rPr>
        <w:t>LLM • Design / Architecture</w:t>
      </w:r>
    </w:p>
    <w:p>
      <w:pPr>
        <w:spacing w:after="160"/>
        <w:ind w:left="216"/>
      </w:pPr>
      <w:r>
        <w:rPr>
          <w:sz w:val="21"/>
        </w:rPr>
        <w:t>A: Abstract the model call behind a common interface so switching providers is a config change, not a code change, and implement automatic fallback to a secondary provider/model when the primary returns errors or times out repeatedly (a circuit-breaker pattern, not retrying the failing provider indefinitely). Be aware that a fallback model may behave differently (different prompt tuning needed, different output format tendencies), so the fallback path should ideally be tested and validated ahead of time, not discovered to be broken only during a real primary-provider outage.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Q5792. What is few-shot prompting, and when does it help versus when does it just waste context/tokens?</w:t>
      </w:r>
    </w:p>
    <w:p>
      <w:pPr>
        <w:spacing w:before="0" w:after="40"/>
      </w:pPr>
      <w:r>
        <w:rPr>
          <w:i/>
          <w:color w:val="888888"/>
          <w:sz w:val="18"/>
        </w:rPr>
        <w:t>LLM • Comparison</w:t>
      </w:r>
    </w:p>
    <w:p>
      <w:pPr>
        <w:spacing w:after="160"/>
        <w:ind w:left="216"/>
      </w:pPr>
      <w:r>
        <w:rPr>
          <w:sz w:val="21"/>
        </w:rPr>
        <w:t>A: Few-shot prompting includes a small number of example input-output pairs directly in the prompt to demonstrate the desired format/style/reasoning pattern before the actual query - it helps most for tasks with a specific, non-obvious output format or style the model wouldn't reliably produce from instructions alone (a particular JSON structure, a specific tone). It wastes tokens/context when the task is simple enough that clear instructions alone suffice, or when the examples chosen aren't actually representative of edge cases the model will encounter - in those cases the extra context cost isn't earning a meaningful accuracy improvement, and it's worth testing zero-shot performance first before assuming few-shot examples are necessary.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Q5793. How would you track and control LLM API costs across multiple teams/features sharing the same provider account?</w:t>
      </w:r>
    </w:p>
    <w:p>
      <w:pPr>
        <w:spacing w:before="0" w:after="40"/>
      </w:pPr>
      <w:r>
        <w:rPr>
          <w:i/>
          <w:color w:val="888888"/>
          <w:sz w:val="18"/>
        </w:rPr>
        <w:t>LLMOps • Implementation / Workflow</w:t>
      </w:r>
    </w:p>
    <w:p>
      <w:pPr>
        <w:spacing w:after="160"/>
        <w:ind w:left="216"/>
      </w:pPr>
      <w:r>
        <w:rPr>
          <w:sz w:val="21"/>
        </w:rPr>
        <w:t>A: Tag every request with metadata identifying the team/feature/user making it, log token usage (prompt + completion) per request into a cost-tracking table, and aggregate into a per-team cost dashboard with budget alerts. For control (not just visibility), route requests through an internal gateway/proxy that enforces per-team quotas and rate limits at the API-key or header level, so one team's runaway usage can't silently consume the shared account's budget or rate limit before anyone notices.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Q5794. What would you monitor for a production LLM feature beyond uptime - what LLM-specific signals matter?</w:t>
      </w:r>
    </w:p>
    <w:p>
      <w:pPr>
        <w:spacing w:before="0" w:after="40"/>
      </w:pPr>
      <w:r>
        <w:rPr>
          <w:i/>
          <w:color w:val="888888"/>
          <w:sz w:val="18"/>
        </w:rPr>
        <w:t>LLMOps • Conceptual</w:t>
      </w:r>
    </w:p>
    <w:p>
      <w:pPr>
        <w:spacing w:after="160"/>
        <w:ind w:left="216"/>
      </w:pPr>
      <w:r>
        <w:rPr>
          <w:sz w:val="21"/>
        </w:rPr>
        <w:t>A: Token usage and cost per request (and trends over time), latency broken down by time-to-first-token versus total generation time (important for streaming UX), output quality signals (a sampled LLM-as-judge score, or user feedback like thumbs up/down), hallucination/faithfulness rate if grounded in RAG, and rate of fallback/error responses or refused requests - uptime alone tells you the service responded, not whether what it responded with was actually good or safe.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Q5795. How would you build a regression test suite for an LLM application when outputs aren't deterministic?</w:t>
      </w:r>
    </w:p>
    <w:p>
      <w:pPr>
        <w:spacing w:before="0" w:after="40"/>
      </w:pPr>
      <w:r>
        <w:rPr>
          <w:i/>
          <w:color w:val="888888"/>
          <w:sz w:val="18"/>
        </w:rPr>
        <w:t>LLMOps • Implementation / Workflow</w:t>
      </w:r>
    </w:p>
    <w:p>
      <w:pPr>
        <w:spacing w:after="160"/>
        <w:ind w:left="216"/>
      </w:pPr>
      <w:r>
        <w:rPr>
          <w:sz w:val="21"/>
        </w:rPr>
        <w:t>A: Build a golden dataset of representative inputs paired with expected properties or a scoring rubric rather than exact-match expected outputs, and score using a combination of automated checks (schema validity, keyword presence) and an LLM-as-judge pass against the rubric. Run each test case multiple times (e.g. 3-5 samples) and evaluate the pass rate/score distribution rather than a single pass/fail, since non-determinism means one lucky or unlucky sample isn't a reliable signal - a prompt version passing 5/5 is meaningfully better than one passing 3/5 even though both 'passed' at least once.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Q5796. What is prompt caching, and how does it reduce cost/latency for production LLM applications?</w:t>
      </w:r>
    </w:p>
    <w:p>
      <w:pPr>
        <w:spacing w:before="0" w:after="40"/>
      </w:pPr>
      <w:r>
        <w:rPr>
          <w:i/>
          <w:color w:val="888888"/>
          <w:sz w:val="18"/>
        </w:rPr>
        <w:t>LLMOps • Conceptual</w:t>
      </w:r>
    </w:p>
    <w:p>
      <w:pPr>
        <w:spacing w:after="160"/>
        <w:ind w:left="216"/>
      </w:pPr>
      <w:r>
        <w:rPr>
          <w:sz w:val="21"/>
        </w:rPr>
        <w:t>A: Prompt caching lets a provider (or your own infrastructure) reuse the already-processed representation of a repeated prompt prefix - e.g. a long, unchanging system prompt or document context - so only the new, variable part of the request needs full processing, cutting both cost and latency significantly for requests sharing a large common prefix. It's most valuable for applications with a large static system prompt/context reused across many requests (a RAG system re-sending the same document context, or a chatbot with a long persona/instruction prompt), and is worth explicitly designing prompts to maximize a stable, cacheable prefix where possible.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Q5797. How would you design rate limiting and quota management for an internal LLM platform used by multiple teams?</w:t>
      </w:r>
    </w:p>
    <w:p>
      <w:pPr>
        <w:spacing w:before="0" w:after="40"/>
      </w:pPr>
      <w:r>
        <w:rPr>
          <w:i/>
          <w:color w:val="888888"/>
          <w:sz w:val="18"/>
        </w:rPr>
        <w:t>LLMOps • Design / Architecture</w:t>
      </w:r>
    </w:p>
    <w:p>
      <w:pPr>
        <w:spacing w:after="160"/>
        <w:ind w:left="216"/>
      </w:pPr>
      <w:r>
        <w:rPr>
          <w:sz w:val="21"/>
        </w:rPr>
        <w:t>A: Issue each team a scoped API key/service account with token-per-minute and request-per-minute quotas enforced at a gateway layer in front of the actual provider, so one team's traffic spike or bug can't starve capacity from others - the same bulkhead pattern used for any shared internal service. Layer this with cost-based budgets (not just rate-based), since a team could stay within rate limits while still running up disproportionate cost via very large prompts/contexts.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Q5798. How would you handle a production incident where an LLM provider silently changed model behavior after a "minor" version update?</w:t>
      </w:r>
    </w:p>
    <w:p>
      <w:pPr>
        <w:spacing w:before="0" w:after="40"/>
      </w:pPr>
      <w:r>
        <w:rPr>
          <w:i/>
          <w:color w:val="888888"/>
          <w:sz w:val="18"/>
        </w:rPr>
        <w:t>LLMOps • Implementation / Workflow</w:t>
      </w:r>
    </w:p>
    <w:p>
      <w:pPr>
        <w:spacing w:after="160"/>
        <w:ind w:left="216"/>
      </w:pPr>
      <w:r>
        <w:rPr>
          <w:sz w:val="21"/>
        </w:rPr>
        <w:t>A: This is why pinning to a specific model version (not a floating alias like 'latest') matters in the first place - if you weren't pinned and got silently auto-upgraded, the immediate fix is pinning to the last known-good version if the provider still supports it, or rolling forward with prompt adjustments validated against your eval suite if not. Long-term, treat model version changes with the same rigor as a dependency upgrade: run the full eval suite against the new version before intentionally adopting it, rather than being passively auto-upgraded and discovering behavior changes reactively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Q5799. What observability tools (LangSmith, Langfuse, Arize Phoenix) would you use for tracing LLM application requests, and what do they give you that generic APM doesn't?</w:t>
      </w:r>
    </w:p>
    <w:p>
      <w:pPr>
        <w:spacing w:before="0" w:after="40"/>
      </w:pPr>
      <w:r>
        <w:rPr>
          <w:i/>
          <w:color w:val="888888"/>
          <w:sz w:val="18"/>
        </w:rPr>
        <w:t>LLMOps • Conceptual</w:t>
      </w:r>
    </w:p>
    <w:p>
      <w:pPr>
        <w:spacing w:after="160"/>
        <w:ind w:left="216"/>
      </w:pPr>
      <w:r>
        <w:rPr>
          <w:sz w:val="21"/>
        </w:rPr>
        <w:t>A: These tools capture LLM-specific trace detail generic APM doesn't - the exact prompt sent, every intermediate reasoning/tool-call step in an agent chain, token counts and cost per step, and the full input/output at each stage of a RAG or multi-step pipeline. Generic APM shows you a request took 2 seconds and returned 200 OK; an LLM observability tool shows you which of five chained LLM calls consumed 80% of that time, exactly what was retrieved for a RAG query, and lets you replay/debug a specific problematic production request end-to-end - this level of detail is essential for debugging non-deterministic, multi-step LLM pipelines in a way generic request/response logging can't support.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Q5800. How would you implement human-in-the-loop review for a subset of LLM outputs in production without slowing down the whole system?</w:t>
      </w:r>
    </w:p>
    <w:p>
      <w:pPr>
        <w:spacing w:before="0" w:after="40"/>
      </w:pPr>
      <w:r>
        <w:rPr>
          <w:i/>
          <w:color w:val="888888"/>
          <w:sz w:val="18"/>
        </w:rPr>
        <w:t>LLMOps • Implementation / Workflow</w:t>
      </w:r>
    </w:p>
    <w:p>
      <w:pPr>
        <w:spacing w:after="160"/>
        <w:ind w:left="216"/>
      </w:pPr>
      <w:r>
        <w:rPr>
          <w:sz w:val="21"/>
        </w:rPr>
        <w:t>A: Don't block the response on human review for the common path - serve the LLM's output immediately, and asynchronously sample a percentage of interactions (or specifically flag ones matching risk criteria - low confidence, a sensitive topic, a high-stakes action) into a review queue for a human to check after the fact. For genuinely high-risk actions where review must happen before anything proceeds (an agent about to take a destructive action), gate only that specific action type behind synchronous approval, rather than adding review latency to the entire system uniformly.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Q5801. How would you handle PII/sensitive data that might appear in prompts, logs, or LLM provider training data policies?</w:t>
      </w:r>
    </w:p>
    <w:p>
      <w:pPr>
        <w:spacing w:before="0" w:after="40"/>
      </w:pPr>
      <w:r>
        <w:rPr>
          <w:i/>
          <w:color w:val="888888"/>
          <w:sz w:val="18"/>
        </w:rPr>
        <w:t>LLMOps • Implementation / Workflow</w:t>
      </w:r>
    </w:p>
    <w:p>
      <w:pPr>
        <w:spacing w:after="160"/>
        <w:ind w:left="216"/>
      </w:pPr>
      <w:r>
        <w:rPr>
          <w:sz w:val="21"/>
        </w:rPr>
        <w:t>A: Scrub/redact PII before it ever reaches the model or gets logged (a pre-processing filter detecting and masking emails, names, SSNs, etc.), confirm and configure the provider's data usage policy explicitly (many enterprise API tiers contractually guarantee prompts aren't used for training, but this must be verified and configured, not assumed), and apply the same retention/access controls to LLM interaction logs that you'd apply to any other system handling sensitive data, since prompt/response logs are a real data store that needs the same governance as a database.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Q5802. Explain the ReAct (Reason + Act) pattern for agents, and how it differs from a simple single-shot tool-calling LLM call.</w:t>
      </w:r>
    </w:p>
    <w:p>
      <w:pPr>
        <w:spacing w:before="0" w:after="40"/>
      </w:pPr>
      <w:r>
        <w:rPr>
          <w:i/>
          <w:color w:val="888888"/>
          <w:sz w:val="18"/>
        </w:rPr>
        <w:t>Agentic AI • Conceptual</w:t>
      </w:r>
    </w:p>
    <w:p>
      <w:pPr>
        <w:spacing w:after="160"/>
        <w:ind w:left="216"/>
      </w:pPr>
      <w:r>
        <w:rPr>
          <w:sz w:val="21"/>
        </w:rPr>
        <w:t>A: ReAct interleaves reasoning and acting in a loop - the model produces an explicit thought (reasoning about what to do next), takes an action (a tool call), observes the result, and repeats this thought-action-observation cycle until it reaches a final answer. A single-shot tool-calling LLM call, by contrast, makes at most one tool call per turn and returns a result immediately, with no iterative refinement based on what the tool actually returned. ReAct's iterative loop is what lets an agent handle multi-step tasks where later actions depend on the results of earlier ones, rather than committing to a single fixed action upfront.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Q5803. What is the Plan-and-Execute agent pattern, and when would you prefer it over ReAct?</w:t>
      </w:r>
    </w:p>
    <w:p>
      <w:pPr>
        <w:spacing w:before="0" w:after="40"/>
      </w:pPr>
      <w:r>
        <w:rPr>
          <w:i/>
          <w:color w:val="888888"/>
          <w:sz w:val="18"/>
        </w:rPr>
        <w:t>Agentic AI • Comparison</w:t>
      </w:r>
    </w:p>
    <w:p>
      <w:pPr>
        <w:spacing w:after="160"/>
        <w:ind w:left="216"/>
      </w:pPr>
      <w:r>
        <w:rPr>
          <w:sz w:val="21"/>
        </w:rPr>
        <w:t>A: Plan-and-Execute separates planning from execution - the model first generates a full multi-step plan upfront, then a (potentially simpler/cheaper) execution loop carries out each step in order, only replanning if a step fails or reveals new information. This is preferable over ReAct for tasks with a fairly predictable structure where upfront planning is reliable and cheaper (fewer expensive reasoning calls to a large model, since only the initial planning step needs deep reasoning), whereas ReAct's continuous re-reasoning at every step suits more unpredictable, exploratory tasks where the right next action genuinely depends heavily on what was just observed.</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Q5804. How would you design an agent's "memory" to distinguish between short-term working memory and long-term persistent memory?</w:t>
      </w:r>
    </w:p>
    <w:p>
      <w:pPr>
        <w:spacing w:before="0" w:after="40"/>
      </w:pPr>
      <w:r>
        <w:rPr>
          <w:i/>
          <w:color w:val="888888"/>
          <w:sz w:val="18"/>
        </w:rPr>
        <w:t>Agentic AI • Design / Architecture</w:t>
      </w:r>
    </w:p>
    <w:p>
      <w:pPr>
        <w:spacing w:after="160"/>
        <w:ind w:left="216"/>
      </w:pPr>
      <w:r>
        <w:rPr>
          <w:sz w:val="21"/>
        </w:rPr>
        <w:t>A: Short-term/working memory is the current task's context - recent conversation turns, the current plan, and recent tool results - kept directly in the prompt since it's small and immediately relevant, typically cleared or summarized once the task completes. Long-term memory is anything meant to persist across sessions (user preferences, prior decisions, learned facts) and belongs in an external store (a vector database for semantic recall, or a structured store for facts with clear keys) queried via a retrieval tool call rather than held in context permanently - the design discipline is deciding what's actually worth persisting, since unbounded memory growth degrades both retrieval quality and cost.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Q5805. What are the OWASP Top 10 risks for LLM applications that specifically apply to agentic systems (e.g. excessive agency, insecure tool use)?</w:t>
      </w:r>
    </w:p>
    <w:p>
      <w:pPr>
        <w:spacing w:before="0" w:after="40"/>
      </w:pPr>
      <w:r>
        <w:rPr>
          <w:i/>
          <w:color w:val="888888"/>
          <w:sz w:val="18"/>
        </w:rPr>
        <w:t>Agentic AI • Conceptual</w:t>
      </w:r>
    </w:p>
    <w:p>
      <w:pPr>
        <w:spacing w:after="160"/>
        <w:ind w:left="216"/>
      </w:pPr>
      <w:r>
        <w:rPr>
          <w:sz w:val="21"/>
        </w:rPr>
        <w:t>A: Excessive agency (an agent granted more autonomy or broader permissions than the task actually requires, able to take consequential actions without adequate oversight) and insecure output handling/plugin design (a tool's output or a retrieved document being trusted and acted on without validation, letting injected malicious content trigger unintended actions) are the two most agent-specific risks. Others that apply strongly to agents include prompt injection (especially dangerous when it can trigger a tool call, not just influence text output) and supply chain risks in third-party tools/plugins the agent calls - the common theme is that giving an LLM the ability to actually take actions (not just generate text) multiplies the blast radius of any of these risks compared to a simple chatbot.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Q5806. How would you design communication between multiple agents in a multi-agent system - shared memory, message passing, or a blackboard pattern?</w:t>
      </w:r>
    </w:p>
    <w:p>
      <w:pPr>
        <w:spacing w:before="0" w:after="40"/>
      </w:pPr>
      <w:r>
        <w:rPr>
          <w:i/>
          <w:color w:val="888888"/>
          <w:sz w:val="18"/>
        </w:rPr>
        <w:t>Agentic AI • Design / Architecture</w:t>
      </w:r>
    </w:p>
    <w:p>
      <w:pPr>
        <w:spacing w:after="160"/>
        <w:ind w:left="216"/>
      </w:pPr>
      <w:r>
        <w:rPr>
          <w:sz w:val="21"/>
        </w:rPr>
        <w:t>A: Message passing (agents exchanging explicit, structured messages, often through a supervisor/orchestrator routing between them) gives the clearest audit trail and control over what each agent sees, and is the most common production pattern. A shared memory/blackboard approach (all agents reading/writing to a common state store) can reduce message-passing overhead for tightly coupled agents but makes it harder to reason about which agent caused which state change and increases the risk of race conditions or conflicting writes. Choose message passing by default for clarity and control, reserving a shared blackboard for cases where agents genuinely need to collaboratively build up shared state that doesn't map cleanly to point-to-point messages.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Q5807. How would you prevent an agent from taking a destructive action based on a hallucinated belief about system state?</w:t>
      </w:r>
    </w:p>
    <w:p>
      <w:pPr>
        <w:spacing w:before="0" w:after="40"/>
      </w:pPr>
      <w:r>
        <w:rPr>
          <w:i/>
          <w:color w:val="888888"/>
          <w:sz w:val="18"/>
        </w:rPr>
        <w:t>Agentic AI • Implementation / Workflow</w:t>
      </w:r>
    </w:p>
    <w:p>
      <w:pPr>
        <w:spacing w:after="160"/>
        <w:ind w:left="216"/>
      </w:pPr>
      <w:r>
        <w:rPr>
          <w:sz w:val="21"/>
        </w:rPr>
        <w:t>A: Never let the agent act purely on its own stated belief - require it to verify current state via an actual tool call/read immediately before any destructive action, rather than trusting an earlier observation or its own reasoning that might be stale or hallucinated. Gate destructive actions behind an explicit confirmation step that re-displays the specific real, freshly-queried state and the proposed action for human (or a validation layer's) approval before execution, so a hallucinated belief gets caught at the verification/approval gate rather than silently causing real damage.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Q5808. What's the difference between a deterministic workflow (a DAG) and an autonomous agent, and how would you decide which one a given automation task actually needs?</w:t>
      </w:r>
    </w:p>
    <w:p>
      <w:pPr>
        <w:spacing w:before="0" w:after="40"/>
      </w:pPr>
      <w:r>
        <w:rPr>
          <w:i/>
          <w:color w:val="888888"/>
          <w:sz w:val="18"/>
        </w:rPr>
        <w:t>Agentic AI • Comparison</w:t>
      </w:r>
    </w:p>
    <w:p>
      <w:pPr>
        <w:spacing w:after="160"/>
        <w:ind w:left="216"/>
      </w:pPr>
      <w:r>
        <w:rPr>
          <w:sz w:val="21"/>
        </w:rPr>
        <w:t>A: A deterministic workflow (a DAG of fixed steps) executes the same predefined sequence every time - reliable, predictable, easy to debug, but unable to handle situations outside what was explicitly designed for. An autonomous agent uses an LLM to decide its own next steps dynamically based on the situation, handling novel/unpredictable scenarios a fixed workflow can't, at the cost of less predictability and higher risk of an incorrect decision. Choose a DAG whenever the task's steps and decision points are actually well-understood and repeatable (most production automation genuinely is) - reserve full agentic autonomy for cases where the task's variability is high enough that a fixed workflow would need to handle too many edge cases to be practical, since a DAG is almost always more reliable and cheaper when it's sufficient.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Q5809. How would you design evaluation for an agent that can take multiple different valid paths to the same correct outcome?</w:t>
      </w:r>
    </w:p>
    <w:p>
      <w:pPr>
        <w:spacing w:before="0" w:after="40"/>
      </w:pPr>
      <w:r>
        <w:rPr>
          <w:i/>
          <w:color w:val="888888"/>
          <w:sz w:val="18"/>
        </w:rPr>
        <w:t>Agentic AI • Design / Architecture</w:t>
      </w:r>
    </w:p>
    <w:p>
      <w:pPr>
        <w:spacing w:after="160"/>
        <w:ind w:left="216"/>
      </w:pPr>
      <w:r>
        <w:rPr>
          <w:sz w:val="21"/>
        </w:rPr>
        <w:t>A: Score the final outcome/task success against a rubric (did it achieve the correct end state) rather than requiring an exact match to one specific sequence of tool calls, since multiple valid paths genuinely exist. Separately track process-level metrics (number of steps taken, tool calls made, cost) to catch cases where the agent reached the right outcome inefficiently or through a concerning path (e.g. many unnecessary retries) even though the final result was technically correct - outcome-only scoring alone can miss an agent that 'got lucky' via a bad process that won't generalize reliably.</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Q5810. How would you handle an agent that needs to ask a clarifying question mid-task rather than guessing at ambiguous instructions?</w:t>
      </w:r>
    </w:p>
    <w:p>
      <w:pPr>
        <w:spacing w:before="0" w:after="40"/>
      </w:pPr>
      <w:r>
        <w:rPr>
          <w:i/>
          <w:color w:val="888888"/>
          <w:sz w:val="18"/>
        </w:rPr>
        <w:t>Agentic AI • Implementation / Workflow</w:t>
      </w:r>
    </w:p>
    <w:p>
      <w:pPr>
        <w:spacing w:after="160"/>
        <w:ind w:left="216"/>
      </w:pPr>
      <w:r>
        <w:rPr>
          <w:sz w:val="21"/>
        </w:rPr>
        <w:t>A: Give the agent an explicit 'ask user' tool/action distinct from its task-completing tools, and design its prompt/instructions to prefer using it when genuinely ambiguous rather than guessing at a high-stakes interpretation - especially important before any destructive or hard-to-reverse action based on an ambiguous instruction. Architecturally, this means the agent's control loop needs a pause-and-resume capability (the task genuinely stops and waits for a human response) rather than assuming every task runs to completion in one uninterrupted pass.</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Q5811. How would you rate-limit or budget an agent's autonomy so a single user request can't spawn unbounded sub-tasks?</w:t>
      </w:r>
    </w:p>
    <w:p>
      <w:pPr>
        <w:spacing w:before="0" w:after="40"/>
      </w:pPr>
      <w:r>
        <w:rPr>
          <w:i/>
          <w:color w:val="888888"/>
          <w:sz w:val="18"/>
        </w:rPr>
        <w:t>Agentic AI • Implementation / Workflow</w:t>
      </w:r>
    </w:p>
    <w:p>
      <w:pPr>
        <w:spacing w:after="160"/>
        <w:ind w:left="216"/>
      </w:pPr>
      <w:r>
        <w:rPr>
          <w:sz w:val="21"/>
        </w:rPr>
        <w:t>A: Set a hard maximum on total tool calls, sub-agent spawns, and cumulative token/cost spend per top-level task, tracked and enforced by the orchestration layer (not just trusted to the agent's own judgment), and fail loudly with a clear error once any limit is hit rather than silently truncating or continuing past it. For systems allowing agents to spawn sub-agents, cap the depth/breadth of that spawning explicitly (e.g. max 2 levels deep, max N sub-agents per level) so a single request can't recursively fan out into unbounded parallel work.</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Q5812. How would you design a rollback/undo mechanism for actions an agent has already taken, if a later step reveals the plan was wrong?</w:t>
      </w:r>
    </w:p>
    <w:p>
      <w:pPr>
        <w:spacing w:before="0" w:after="40"/>
      </w:pPr>
      <w:r>
        <w:rPr>
          <w:i/>
          <w:color w:val="888888"/>
          <w:sz w:val="18"/>
        </w:rPr>
        <w:t>Agentic AI • Design / Architecture</w:t>
      </w:r>
    </w:p>
    <w:p>
      <w:pPr>
        <w:spacing w:after="160"/>
        <w:ind w:left="216"/>
      </w:pPr>
      <w:r>
        <w:rPr>
          <w:sz w:val="21"/>
        </w:rPr>
        <w:t>A: Prefer reversible-by-design actions wherever possible (soft delete with a retention window instead of hard delete, a draft/staged change instead of an immediate live commit) so 'rollback' is simply not committing or reverting the staged change. For actions that are genuinely hard to reverse, maintain an explicit action log with enough detail (what was changed, its prior state) to manually or semi-automatically reverse it, and design the agent's plan execution to check in at natural checkpoints (confirming intermediate results are still consistent with the goal) rather than only discovering a bad decision after many further actions have compounded on top of it.</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Q5813. At a high level, how do diffusion models generate images, and how does that differ conceptually from how an LLM generates text?</w:t>
      </w:r>
    </w:p>
    <w:p>
      <w:pPr>
        <w:spacing w:before="0" w:after="40"/>
      </w:pPr>
      <w:r>
        <w:rPr>
          <w:i/>
          <w:color w:val="888888"/>
          <w:sz w:val="18"/>
        </w:rPr>
        <w:t>Generative AI • Conceptual</w:t>
      </w:r>
    </w:p>
    <w:p>
      <w:pPr>
        <w:spacing w:after="160"/>
        <w:ind w:left="216"/>
      </w:pPr>
      <w:r>
        <w:rPr>
          <w:sz w:val="21"/>
        </w:rPr>
        <w:t>A: Diffusion models start from pure random noise and iteratively 'denoise' it over many steps, guided by a trained model that predicts how to remove noise at each step toward an image matching the input prompt (via a text encoder conditioning the process) - the final image emerges gradually across the whole canvas simultaneously. This is conceptually very different from an LLM, which generates text autoregressively, one token at a time, each new token conditioned on everything generated so far - diffusion refines a whole output progressively, while LLMs build an output sequentially token by token.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Q5814. RAG evaluation: How would you separate and measure retrieval quality, generation quality, and end-to-end answer quality?</w:t>
      </w:r>
    </w:p>
    <w:p>
      <w:pPr>
        <w:spacing w:before="0" w:after="40"/>
      </w:pPr>
      <w:r>
        <w:rPr>
          <w:i/>
          <w:color w:val="888888"/>
          <w:sz w:val="18"/>
        </w:rPr>
        <w:t>RAG • Conceptual</w:t>
      </w:r>
    </w:p>
    <w:p>
      <w:pPr>
        <w:spacing w:after="160"/>
        <w:ind w:left="216"/>
      </w:pPr>
      <w:r>
        <w:rPr>
          <w:sz w:val="21"/>
        </w:rPr>
        <w:t>A: Evaluate the stages independently so a good final answer does not hide weak retrieval. For retrieval, measure metrics such as recall@k, precision@k, MRR, and nDCG against queries with known relevant chunks. For generation, measure faithfulness to retrieved context, citation correctness, completeness, and refusal behavior when context is insufficient. For end-to-end quality, use a representative golden dataset, task-specific correctness rubrics, human review, and production feedback. Slice results by query type, tenant, language, and document source, and retain the retrieved chunks, prompt version, and model version for every failed case.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Q5815. RAG ingestion: How would you update a large vector index after documents change without downtime or mixing incompatible embedding versions?</w:t>
      </w:r>
    </w:p>
    <w:p>
      <w:pPr>
        <w:spacing w:before="0" w:after="40"/>
      </w:pPr>
      <w:r>
        <w:rPr>
          <w:i/>
          <w:color w:val="888888"/>
          <w:sz w:val="18"/>
        </w:rPr>
        <w:t>RAG • Conceptual</w:t>
      </w:r>
    </w:p>
    <w:p>
      <w:pPr>
        <w:spacing w:after="160"/>
        <w:ind w:left="216"/>
      </w:pPr>
      <w:r>
        <w:rPr>
          <w:sz w:val="21"/>
        </w:rPr>
        <w:t>A: Treat the embedding model and chunking configuration as versioned index dependencies. Build the new index or collection in parallel, process inserts, updates, and tombstones idempotently, and validate freshness plus retrieval quality against a golden set. Dual-read or shadow-test the new index before switching an alias atomically from the old version to the new one. Keep the previous index available for rollback, and never write vectors produced by incompatible embedding models into the same search space unless the database explicitly supports that design.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Q5816. RAG security: What prompt-injection risks come from retrieved documents, and how would you defend against them?</w:t>
      </w:r>
    </w:p>
    <w:p>
      <w:pPr>
        <w:spacing w:before="0" w:after="40"/>
      </w:pPr>
      <w:r>
        <w:rPr>
          <w:i/>
          <w:color w:val="888888"/>
          <w:sz w:val="18"/>
        </w:rPr>
        <w:t>RAG Security • Conceptual</w:t>
      </w:r>
    </w:p>
    <w:p>
      <w:pPr>
        <w:spacing w:after="160"/>
        <w:ind w:left="216"/>
      </w:pPr>
      <w:r>
        <w:rPr>
          <w:sz w:val="21"/>
        </w:rPr>
        <w:t>A: Retrieved text is untrusted data and may contain instructions designed to override the system prompt, reveal secrets, or trigger unsafe tools. Clearly delimit retrieved content as evidence rather than instructions, keep system and tool policies outside that content, allow-list tools and validate every tool argument, and enforce authorization before retrieval. Add ingestion-time scanning, content provenance, output validation, and tests with malicious documents. Do not rely on a prompt alone: sensitive actions need deterministic policy checks and least-privilege credentials.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Q5817. RAG production incident: Answer quality dropped after an embedding-model upgrade. How would you investigate and recover?</w:t>
      </w:r>
    </w:p>
    <w:p>
      <w:pPr>
        <w:spacing w:before="0" w:after="40"/>
      </w:pPr>
      <w:r>
        <w:rPr>
          <w:i/>
          <w:color w:val="888888"/>
          <w:sz w:val="18"/>
        </w:rPr>
        <w:t>RAG Operations • Troubleshooting</w:t>
      </w:r>
    </w:p>
    <w:p>
      <w:pPr>
        <w:spacing w:after="160"/>
        <w:ind w:left="216"/>
      </w:pPr>
      <w:r>
        <w:rPr>
          <w:sz w:val="21"/>
        </w:rPr>
        <w:t>A: First compare pre- and post-change traces using the same evaluation queries, separating document ingestion, embedding, retrieval, reranking, and generation. Check whether queries and documents use the same embedding version, vector dimensions and normalization are correct, metadata filters still work, and the new model needs different chunking or similarity thresholds. Compare recall@k and score distributions by query slice. Recover by switching the index alias to the last known-good index, then rebuild and validate the new index offline before another canary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Q5818. MLflow lineage: How would you connect a production prediction back to the exact MLflow run, code, data, and model artifact that produced it?</w:t>
      </w:r>
    </w:p>
    <w:p>
      <w:pPr>
        <w:spacing w:before="0" w:after="40"/>
      </w:pPr>
      <w:r>
        <w:rPr>
          <w:i/>
          <w:color w:val="888888"/>
          <w:sz w:val="18"/>
        </w:rPr>
        <w:t>MLflow • Conceptual</w:t>
      </w:r>
    </w:p>
    <w:p>
      <w:pPr>
        <w:spacing w:after="160"/>
        <w:ind w:left="216"/>
      </w:pPr>
      <w:r>
        <w:rPr>
          <w:sz w:val="21"/>
        </w:rPr>
        <w:t>A: Deploy an immutable model version or alias that resolves to a specific MLflow registered-model version, and expose that identifier in serving metadata, logs, and metrics. The registry version should link to its source run, whose tags and artifacts include git SHA, container digest, dependency lockfile, dataset and feature versions, parameters, evaluation reports, and signatures. Add the model version and request trace ID to each prediction log so an incident can move from prediction to endpoint, registry entry, training run, code, and data without guessing.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Q5819. MLflow operations: What would you monitor for the MLflow tracking server, backend database, and artifact store?</w:t>
      </w:r>
    </w:p>
    <w:p>
      <w:pPr>
        <w:spacing w:before="0" w:after="40"/>
      </w:pPr>
      <w:r>
        <w:rPr>
          <w:i/>
          <w:color w:val="888888"/>
          <w:sz w:val="18"/>
        </w:rPr>
        <w:t>MLflow Operations • Conceptual</w:t>
      </w:r>
    </w:p>
    <w:p>
      <w:pPr>
        <w:spacing w:after="160"/>
        <w:ind w:left="216"/>
      </w:pPr>
      <w:r>
        <w:rPr>
          <w:sz w:val="21"/>
        </w:rPr>
        <w:t>A: Monitor tracking API request rate, latency, status codes, authentication failures, and process resource saturation; database connection usage, slow queries, locks, storage, replication, and backup success; and artifact-store upload/download failures, latency, capacity, permissions, and lifecycle actions. Add synthetic tests that create a run, log a metric and artifact, then read them back. Alert on user-impacting symptoms and protect the system with high availability, tested database restore procedures, object versioning, and retention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Q5820. Kubeflow cost and capacity: How would you manage CPU, GPU, quotas, scheduling, and autoscaling for multiple ML teams?</w:t>
      </w:r>
    </w:p>
    <w:p>
      <w:pPr>
        <w:spacing w:before="0" w:after="40"/>
      </w:pPr>
      <w:r>
        <w:rPr>
          <w:i/>
          <w:color w:val="888888"/>
          <w:sz w:val="18"/>
        </w:rPr>
        <w:t>Kubeflow • Conceptual</w:t>
      </w:r>
    </w:p>
    <w:p>
      <w:pPr>
        <w:spacing w:after="160"/>
        <w:ind w:left="216"/>
      </w:pPr>
      <w:r>
        <w:rPr>
          <w:sz w:val="21"/>
        </w:rPr>
        <w:t>A: Separate workload classes with dedicated node pools, labels, taints, tolerations, and autoscaling policies. Apply namespace ResourceQuotas and LimitRanges, require realistic requests and limits, and use priority classes plus fair scheduling so notebooks cannot starve production pipelines. Track GPU allocation and utilization, pending time, preemption, idle notebooks, and cost by namespace, owner, pipeline, and model. Use checkpointable spot capacity for tolerant jobs, enforce idle shutdown, and reserve reliable capacity for deadlines and serving workloads.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Q5821. Kubeflow and MLflow: How would you use them together without creating two conflicting sources of truth?</w:t>
      </w:r>
    </w:p>
    <w:p>
      <w:pPr>
        <w:spacing w:before="0" w:after="40"/>
      </w:pPr>
      <w:r>
        <w:rPr>
          <w:i/>
          <w:color w:val="888888"/>
          <w:sz w:val="18"/>
        </w:rPr>
        <w:t>Kubeflow / MLflow • Conceptual</w:t>
      </w:r>
    </w:p>
    <w:p>
      <w:pPr>
        <w:spacing w:after="160"/>
        <w:ind w:left="216"/>
      </w:pPr>
      <w:r>
        <w:rPr>
          <w:sz w:val="21"/>
        </w:rPr>
        <w:t>A: Use Kubeflow as the execution and orchestration layer for containerized pipeline steps, while MLflow records experiments, artifacts, evaluations, and registered-model lifecycle. Propagate the Kubeflow run ID into MLflow tags and return the MLflow run and model-version IDs as pipeline outputs. Define one authoritative place for production approval—typically the registry plus CI/CD—and do not maintain unrelated stage labels in both systems. Store immutable IDs in deployment manifests so lineage crosses both systems cleanly.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Q5822. LLM fundamentals: How do temperature, top-p, context length, and output-token limits affect quality, latency, cost, and reproducibility?</w:t>
      </w:r>
    </w:p>
    <w:p>
      <w:pPr>
        <w:spacing w:before="0" w:after="40"/>
      </w:pPr>
      <w:r>
        <w:rPr>
          <w:i/>
          <w:color w:val="888888"/>
          <w:sz w:val="18"/>
        </w:rPr>
        <w:t>LLM • Conceptual</w:t>
      </w:r>
    </w:p>
    <w:p>
      <w:pPr>
        <w:spacing w:after="160"/>
        <w:ind w:left="216"/>
      </w:pPr>
      <w:r>
        <w:rPr>
          <w:sz w:val="21"/>
        </w:rPr>
        <w:t>A: Temperature and top-p control sampling diversity; lowering them generally makes output more repeatable but does not guarantee determinism. Context length determines how much input can be processed, but larger prompts increase prefill latency and cost and can dilute attention. The output-token limit caps response length, completion cost, and worst-case latency, but a limit that is too small truncates answers or structured output. Tune these values per task using evaluations rather than assuming one global setting, and pin model and prompt versions when comparing results.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Q5823. LLM model selection: How would you choose between a large frontier model, a smaller model, and a fine-tuned model for production?</w:t>
      </w:r>
    </w:p>
    <w:p>
      <w:pPr>
        <w:spacing w:before="0" w:after="40"/>
      </w:pPr>
      <w:r>
        <w:rPr>
          <w:i/>
          <w:color w:val="888888"/>
          <w:sz w:val="18"/>
        </w:rPr>
        <w:t>LLM • Comparison</w:t>
      </w:r>
    </w:p>
    <w:p>
      <w:pPr>
        <w:spacing w:after="160"/>
        <w:ind w:left="216"/>
      </w:pPr>
      <w:r>
        <w:rPr>
          <w:sz w:val="21"/>
        </w:rPr>
        <w:t>A: Start from task requirements and an evaluation set, then compare quality, latency, cost, context needs, tool use, safety, language support, and hosting constraints. Use the smallest model that reliably meets the acceptance threshold; route only difficult or high-value requests to a larger model. Fine-tune when repeated examples can teach stable behavior or format that prompting cannot achieve efficiently, not as a substitute for current private knowledge that belongs in RAG. Validate every candidate on representative and adversarial slices before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Q5824. LLM monitoring: What production signals would you monitor beyond API uptime?</w:t>
      </w:r>
    </w:p>
    <w:p>
      <w:pPr>
        <w:spacing w:before="0" w:after="40"/>
      </w:pPr>
      <w:r>
        <w:rPr>
          <w:i/>
          <w:color w:val="888888"/>
          <w:sz w:val="18"/>
        </w:rPr>
        <w:t>LLM Monitoring • Conceptual</w:t>
      </w:r>
    </w:p>
    <w:p>
      <w:pPr>
        <w:spacing w:after="160"/>
        <w:ind w:left="216"/>
      </w:pPr>
      <w:r>
        <w:rPr>
          <w:sz w:val="21"/>
        </w:rPr>
        <w:t>A: Monitor request and token volume, input/output tokens, cost, time to first token, total latency, error and rate-limit rates, retries, cache hits, model and prompt versions, refusals, safety events, structured-output validity, tool-call success, and user feedback. Add sampled evaluations for correctness, relevance, faithfulness, toxicity, and task-specific outcomes. Break metrics down by model, prompt, feature, customer, and query class so aggregate averages do not hide regressions.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Q5825. LLM observability: How would you trace an agentic LLM request across retrieval, model calls, and tools while protecting sensitive data?</w:t>
      </w:r>
    </w:p>
    <w:p>
      <w:pPr>
        <w:spacing w:before="0" w:after="40"/>
      </w:pPr>
      <w:r>
        <w:rPr>
          <w:i/>
          <w:color w:val="888888"/>
          <w:sz w:val="18"/>
        </w:rPr>
        <w:t>LLM Observability • Conceptual</w:t>
      </w:r>
    </w:p>
    <w:p>
      <w:pPr>
        <w:spacing w:after="160"/>
        <w:ind w:left="216"/>
      </w:pPr>
      <w:r>
        <w:rPr>
          <w:sz w:val="21"/>
        </w:rPr>
        <w:t>A: Create one trace ID with spans for query rewriting, retrieval, reranking, each model call, tool selection, tool execution, and response validation. Record safe metadata such as model and prompt versions, token counts, latency, cost, document IDs and scores, tool name, result status, and policy decisions. Redact or tokenize PII and secrets before telemetry, restrict access to sampled payloads, encrypt them, and apply short retention. Link traces to user feedback and evaluation results without placing raw sensitive content in normal application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Q5826. Model monitoring with delayed labels: How would you monitor quality when ground truth arrives days or weeks after prediction?</w:t>
      </w:r>
    </w:p>
    <w:p>
      <w:pPr>
        <w:spacing w:before="0" w:after="40"/>
      </w:pPr>
      <w:r>
        <w:rPr>
          <w:i/>
          <w:color w:val="888888"/>
          <w:sz w:val="18"/>
        </w:rPr>
        <w:t>Model Monitoring • Conceptual</w:t>
      </w:r>
    </w:p>
    <w:p>
      <w:pPr>
        <w:spacing w:after="160"/>
        <w:ind w:left="216"/>
      </w:pPr>
      <w:r>
        <w:rPr>
          <w:sz w:val="21"/>
        </w:rPr>
        <w:t>A: Capture predictions, model version, feature references, timestamps, and a privacy-safe entity key so later outcomes can be joined correctly. Use immediate proxy signals such as input validity, drift, confidence, calibration bands, rule violations, and business-process feedback, then compute true performance by event-time cohort once labels mature. Dashboard label coverage and delay so incomplete cohorts are not mistaken for degradation. Backfill final metrics and alert only when sample size and practical impact justify action.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Q5827. Monitoring architecture: How would you combine Prometheus, Grafana, MLflow, and an LLM observability platform for one AI service?</w:t>
      </w:r>
    </w:p>
    <w:p>
      <w:pPr>
        <w:spacing w:before="0" w:after="40"/>
      </w:pPr>
      <w:r>
        <w:rPr>
          <w:i/>
          <w:color w:val="888888"/>
          <w:sz w:val="18"/>
        </w:rPr>
        <w:t>AI Observability • Conceptual</w:t>
      </w:r>
    </w:p>
    <w:p>
      <w:pPr>
        <w:spacing w:after="160"/>
        <w:ind w:left="216"/>
      </w:pPr>
      <w:r>
        <w:rPr>
          <w:sz w:val="21"/>
        </w:rPr>
        <w:t>A: Use OpenTelemetry or consistent trace IDs to connect layers. Prometheus should hold numeric infrastructure and serving metrics such as throughput, latency, errors, saturation, GPU use, and custom drift gauges; Grafana visualizes those metrics and alert status. MLflow provides experiment, artifact, evaluation, registry, and model lineage. An LLM observability platform stores prompt-chain, retrieval, token, cost, evaluator, and tool-call traces. Dashboards should link to the exact model, prompt, pipeline, and trace versions while sensitive payloads remain access-controlled outside general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Q5828. Can you detail your experience enhancing alerting for MLOps infrastructure monitoring, including the use of Prometheus and custom metrics?</w:t>
      </w:r>
    </w:p>
    <w:p>
      <w:pPr>
        <w:spacing w:before="0" w:after="40"/>
      </w:pPr>
      <w:r>
        <w:rPr>
          <w:i/>
          <w:color w:val="888888"/>
          <w:sz w:val="18"/>
        </w:rPr>
        <w:t>Resume-Personalized (Round 1) • Conceptual</w:t>
      </w:r>
    </w:p>
    <w:p>
      <w:pPr>
        <w:spacing w:after="160"/>
        <w:ind w:left="216"/>
      </w:pPr>
      <w:r>
        <w:rPr>
          <w:sz w:val="21"/>
        </w:rPr>
        <w:t>A: Describe the specific ML-relevant signals beyond generic infra metrics - model serving latency, prediction/confidence distribution if you exposed it as a custom metric, GPU utilization if relevant - and how you got those into Prometheus (a custom exporter, or the serving framework's own metrics endpoint) with an alerting rule tied to a real threshold you set.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Q5829. How have you applied your expertise in MLOps and AI infrastructure incorporating tools like MLflow, Vertex AI, and FastAPI in your DevOps roles?</w:t>
      </w:r>
    </w:p>
    <w:p>
      <w:pPr>
        <w:spacing w:before="0" w:after="40"/>
      </w:pPr>
      <w:r>
        <w:rPr>
          <w:i/>
          <w:color w:val="888888"/>
          <w:sz w:val="18"/>
        </w:rPr>
        <w:t>Resume-Personalized (Round 1) • Conceptual</w:t>
      </w:r>
    </w:p>
    <w:p>
      <w:pPr>
        <w:spacing w:after="160"/>
        <w:ind w:left="216"/>
      </w:pPr>
      <w:r>
        <w:rPr>
          <w:sz w:val="21"/>
        </w:rPr>
        <w:t>A: Describe your actual role in the ML lifecycle honestly - typically the platform/DevOps side owns serving infrastructure (a FastAPI wrapper, containerization, deployment), MLflow for experiment tracking/registry integration, and Vertex AI if used for managed training/serving - be clear about what you built/operated versus what the data science side owned.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Q5830. Vertex AI Workbench: How would you design a secure managed notebook environment for a data-science team?</w:t>
      </w:r>
    </w:p>
    <w:p>
      <w:pPr>
        <w:spacing w:before="0" w:after="40"/>
      </w:pPr>
      <w:r>
        <w:rPr>
          <w:i/>
          <w:color w:val="888888"/>
          <w:sz w:val="18"/>
        </w:rPr>
        <w:t>AI, ML &amp; MLOps • Conceptual</w:t>
      </w:r>
    </w:p>
    <w:p>
      <w:pPr>
        <w:spacing w:after="160"/>
        <w:ind w:left="216"/>
      </w:pPr>
      <w:r>
        <w:rPr>
          <w:sz w:val="21"/>
        </w:rPr>
        <w:t>A: Use user-managed or managed Workbench instances in a dedicated project and subnet, disable public IPs, use Private Google Access/PSC where supported, enforce IAM and organization policies, and access data through least-privilege service accounts. Add CMEK where required, approved images, idle shutdown, patching, VPC Service Controls, audit logs, and budget controls.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Q5831. Vertex AI Workbench troubleshooting: A notebook cannot access BigQuery or Cloud Storage. What would you check?</w:t>
      </w:r>
    </w:p>
    <w:p>
      <w:pPr>
        <w:spacing w:before="0" w:after="40"/>
      </w:pPr>
      <w:r>
        <w:rPr>
          <w:i/>
          <w:color w:val="888888"/>
          <w:sz w:val="18"/>
        </w:rPr>
        <w:t>AI, ML &amp; MLOps • Conceptual</w:t>
      </w:r>
    </w:p>
    <w:p>
      <w:pPr>
        <w:spacing w:after="160"/>
        <w:ind w:left="216"/>
      </w:pPr>
      <w:r>
        <w:rPr>
          <w:sz w:val="21"/>
        </w:rPr>
        <w:t>A: Verify the runtime service account, IAM roles on the exact dataset/bucket, ADC/token availability, VPC Service Controls, Private Google Access or PSC/DNS, firewall egress, and API enablement. Reproduce with `gcloud auth list`, token and API tests from the runtime, then correlate audit logs to distinguish IAM denial from network/perimeter failure.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Q5832. MLflow Model Registry: Explain model versions, aliases/stages, lineage, approvals, and promotion.</w:t>
      </w:r>
    </w:p>
    <w:p>
      <w:pPr>
        <w:spacing w:before="0" w:after="40"/>
      </w:pPr>
      <w:r>
        <w:rPr>
          <w:i/>
          <w:color w:val="888888"/>
          <w:sz w:val="18"/>
        </w:rPr>
        <w:t>AI, ML &amp; MLOps • Conceptual</w:t>
      </w:r>
    </w:p>
    <w:p>
      <w:pPr>
        <w:spacing w:after="160"/>
        <w:ind w:left="216"/>
      </w:pPr>
      <w:r>
        <w:rPr>
          <w:sz w:val="21"/>
        </w:rPr>
        <w:t>A: The registry tracks registered models and immutable versions with links to runs, parameters, metrics, code, and artifacts. Use aliases or controlled stages for candidate/champion semantics, require validation and approval before promotion, enforce access controls, and deploy a specific version/digest so rollback is deterministic.</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Q5833. MLflow Model Registry scenario: A newly promoted model degrades in production. What is the rollback process?</w:t>
      </w:r>
    </w:p>
    <w:p>
      <w:pPr>
        <w:spacing w:before="0" w:after="40"/>
      </w:pPr>
      <w:r>
        <w:rPr>
          <w:i/>
          <w:color w:val="888888"/>
          <w:sz w:val="18"/>
        </w:rPr>
        <w:t>AI, ML &amp; MLOps • Conceptual</w:t>
      </w:r>
    </w:p>
    <w:p>
      <w:pPr>
        <w:spacing w:after="160"/>
        <w:ind w:left="216"/>
      </w:pPr>
      <w:r>
        <w:rPr>
          <w:sz w:val="21"/>
        </w:rPr>
        <w:t>A: Stop or reduce traffic, repoint the deployment/alias to the last approved model version, and verify service and business metrics recover. Preserve the failed version and evidence, compare data/schema/features and serving configuration, update evaluation gates, and do not overwrite immutable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Q5834. LLM app operations: How would you operate an LLM-backed service in production, including latency, cost, prompt changes, safety, and observability?</w:t>
      </w:r>
    </w:p>
    <w:p>
      <w:pPr>
        <w:spacing w:before="0" w:after="40"/>
      </w:pPr>
      <w:r>
        <w:rPr>
          <w:i/>
          <w:color w:val="888888"/>
          <w:sz w:val="18"/>
        </w:rPr>
        <w:t>GCP / DevOps / SRE Question Bank • Conceptual</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Q5835. Model registry: How would you design model versioning, approval workflow, rollback, lineage, and auditability using MLflow Registry or Vertex AI Model Registry?</w:t>
      </w:r>
    </w:p>
    <w:p>
      <w:pPr>
        <w:spacing w:before="0" w:after="40"/>
      </w:pPr>
      <w:r>
        <w:rPr>
          <w:i/>
          <w:color w:val="888888"/>
          <w:sz w:val="18"/>
        </w:rPr>
        <w:t>GCP / DevOps / SRE Question Bank • Conceptual</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Q5836. Model routing and fallback: How would you design fallback between a primary and secondary LLM provider or model when the primary times out, rate-limits, or returns low-confidence output?</w:t>
      </w:r>
    </w:p>
    <w:p>
      <w:pPr>
        <w:spacing w:before="0" w:after="40"/>
      </w:pPr>
      <w:r>
        <w:rPr>
          <w:i/>
          <w:color w:val="888888"/>
          <w:sz w:val="18"/>
        </w:rPr>
        <w:t>LLMOps / GenAI Production • Conceptual</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Q5837. GPU serving cost: How would you decide between managed model endpoints, self-hosted GPU serving with vLLM/TGI, and batch inference for different GenAI workloads on cost and latency?</w:t>
      </w:r>
    </w:p>
    <w:p>
      <w:pPr>
        <w:spacing w:before="0" w:after="40"/>
      </w:pPr>
      <w:r>
        <w:rPr>
          <w:i/>
          <w:color w:val="888888"/>
          <w:sz w:val="18"/>
        </w:rPr>
        <w:t>LLMOps / GenAI Production • Conceptual</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Q5838. PII and data handling: How would you prevent PII and secrets from leaking into LLM prompts, logs, third-party model providers, and evaluation datasets?</w:t>
      </w:r>
    </w:p>
    <w:p>
      <w:pPr>
        <w:spacing w:before="0" w:after="40"/>
      </w:pPr>
      <w:r>
        <w:rPr>
          <w:i/>
          <w:color w:val="888888"/>
          <w:sz w:val="18"/>
        </w:rPr>
        <w:t>LLMOps / GenAI Production • Conceptual</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Q5839. Vertex AI endpoint latency: A deployed model endpoint has high p95 latency after traffic increases. How would you troubleshoot autoscaling, machine type, model load time, request payloads, and downstream dependencies?</w:t>
      </w:r>
    </w:p>
    <w:p>
      <w:pPr>
        <w:spacing w:before="0" w:after="40"/>
      </w:pPr>
      <w:r>
        <w:rPr>
          <w:i/>
          <w:color w:val="888888"/>
          <w:sz w:val="18"/>
        </w:rPr>
        <w:t>LLMOps / GenAI Production • Troubleshooting</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Q5840. Vertex AI model registry: How would you use Vertex AI Model Registry to manage versions, aliases, lineage, approvals, rollback, and auditability?</w:t>
      </w:r>
    </w:p>
    <w:p>
      <w:pPr>
        <w:spacing w:before="0" w:after="40"/>
      </w:pPr>
      <w:r>
        <w:rPr>
          <w:i/>
          <w:color w:val="888888"/>
          <w:sz w:val="18"/>
        </w:rPr>
        <w:t>LLMOps / GenAI Production • Conceptual</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Q5841. Vertex AI Feature Store: How would you design feature freshness, offline/online consistency, access control, lineage, and monitoring for a feature store on GCP?</w:t>
      </w:r>
    </w:p>
    <w:p>
      <w:pPr>
        <w:spacing w:before="0" w:after="40"/>
      </w:pPr>
      <w:r>
        <w:rPr>
          <w:i/>
          <w:color w:val="888888"/>
          <w:sz w:val="18"/>
        </w:rPr>
        <w:t>LLMOps / GenAI Production • Conceptual</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Q5842. Vertex AI cost optimization: A Vertex AI project has rising training and prediction costs. How would you analyze spend and reduce waste without hurting model quality?</w:t>
      </w:r>
    </w:p>
    <w:p>
      <w:pPr>
        <w:spacing w:before="0" w:after="40"/>
      </w:pPr>
      <w:r>
        <w:rPr>
          <w:i/>
          <w:color w:val="888888"/>
          <w:sz w:val="18"/>
        </w:rPr>
        <w:t>LLMOps / GenAI Production • Conceptual</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Q5843. MLflow reproducibility: What exactly would you log in MLflow so another engineer can reproduce a model months later?</w:t>
      </w:r>
    </w:p>
    <w:p>
      <w:pPr>
        <w:spacing w:before="0" w:after="40"/>
      </w:pPr>
      <w:r>
        <w:rPr>
          <w:i/>
          <w:color w:val="888888"/>
          <w:sz w:val="18"/>
        </w:rPr>
        <w:t>LLMOps / GenAI Production • Conceptual</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Q5844. MLflow artifact storage: How would you design MLflow tracking server, backend store, artifact store, access control, backup, and retention in production?</w:t>
      </w:r>
    </w:p>
    <w:p>
      <w:pPr>
        <w:spacing w:before="0" w:after="40"/>
      </w:pPr>
      <w:r>
        <w:rPr>
          <w:i/>
          <w:color w:val="888888"/>
          <w:sz w:val="18"/>
        </w:rPr>
        <w:t>LLMOps / GenAI Production • Conceptual</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Q5845. MLflow vs Vertex AI: When would you choose MLflow, Vertex AI Experiments/Model Registry, or use both together in a GCP MLOps platform?</w:t>
      </w:r>
    </w:p>
    <w:p>
      <w:pPr>
        <w:spacing w:before="0" w:after="40"/>
      </w:pPr>
      <w:r>
        <w:rPr>
          <w:i/>
          <w:color w:val="888888"/>
          <w:sz w:val="18"/>
        </w:rPr>
        <w:t>LLMOps / GenAI Production • Comparison</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Q5846. MLflow governance: How would you enforce model ownership, approval gates, lineage, security scanning, and compliance evidence using MLflow metadata?</w:t>
      </w:r>
    </w:p>
    <w:p>
      <w:pPr>
        <w:spacing w:before="0" w:after="40"/>
      </w:pPr>
      <w:r>
        <w:rPr>
          <w:i/>
          <w:color w:val="888888"/>
          <w:sz w:val="18"/>
        </w:rPr>
        <w:t>LLMOps / GenAI Production • Conceptual</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Q5847. Kubeflow distributed training: How would you run distributed TensorFlow or PyTorch training on Kubeflow with GPUs, node pools, retries, and checkpointing?</w:t>
      </w:r>
    </w:p>
    <w:p>
      <w:pPr>
        <w:spacing w:before="0" w:after="40"/>
      </w:pPr>
      <w:r>
        <w:rPr>
          <w:i/>
          <w:color w:val="888888"/>
          <w:sz w:val="18"/>
        </w:rPr>
        <w:t>LLMOps / GenAI Production • Conceptual</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Q5848. Kubeflow Katib: When would you use Katib for hyperparameter tuning, and how would you control search cost, parallel trials, metrics, and early stopping?</w:t>
      </w:r>
    </w:p>
    <w:p>
      <w:pPr>
        <w:spacing w:before="0" w:after="40"/>
      </w:pPr>
      <w:r>
        <w:rPr>
          <w:i/>
          <w:color w:val="888888"/>
          <w:sz w:val="18"/>
        </w:rPr>
        <w:t>LLMOps / GenAI Production • Conceptual</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Q5849. MLOps architecture: How would you design an end-to-end production MLOps platform from data ingestion to monitoring and retraining?</w:t>
      </w:r>
    </w:p>
    <w:p>
      <w:pPr>
        <w:spacing w:before="0" w:after="40"/>
      </w:pPr>
      <w:r>
        <w:rPr>
          <w:i/>
          <w:color w:val="888888"/>
          <w:sz w:val="18"/>
        </w:rPr>
        <w:t>LLMOps / GenAI Production • Conceptual</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Q5850. MLOps lifecycle ownership: Where do data scientists, ML engineers, platform engineers, SREs, and security teams own different parts of the model lifecycle?</w:t>
      </w:r>
    </w:p>
    <w:p>
      <w:pPr>
        <w:spacing w:before="0" w:after="40"/>
      </w:pPr>
      <w:r>
        <w:rPr>
          <w:i/>
          <w:color w:val="888888"/>
          <w:sz w:val="18"/>
        </w:rPr>
        <w:t>LLMOps / GenAI Production • Conceptual</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Q5851. MLOps data validation: What data quality, schema, freshness, and anomaly checks would you add before training or inference?</w:t>
      </w:r>
    </w:p>
    <w:p>
      <w:pPr>
        <w:spacing w:before="0" w:after="40"/>
      </w:pPr>
      <w:r>
        <w:rPr>
          <w:i/>
          <w:color w:val="888888"/>
          <w:sz w:val="18"/>
        </w:rPr>
        <w:t>LLMOps / GenAI Production • Conceptual</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Q5852. MLOps model evaluation gates: What offline, online, business, fairness, latency, and reliability gates should a model pass before production?</w:t>
      </w:r>
    </w:p>
    <w:p>
      <w:pPr>
        <w:spacing w:before="0" w:after="40"/>
      </w:pPr>
      <w:r>
        <w:rPr>
          <w:i/>
          <w:color w:val="888888"/>
          <w:sz w:val="18"/>
        </w:rPr>
        <w:t>LLMOps / GenAI Production • Conceptual</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Q5853. MLOps retraining strategy: How would you decide between scheduled retraining, trigger-based retraining, manual retraining, and champion-challenger updates?</w:t>
      </w:r>
    </w:p>
    <w:p>
      <w:pPr>
        <w:spacing w:before="0" w:after="40"/>
      </w:pPr>
      <w:r>
        <w:rPr>
          <w:i/>
          <w:color w:val="888888"/>
          <w:sz w:val="18"/>
        </w:rPr>
        <w:t>LLMOps / GenAI Production • Conceptual</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Q5854. MLOps incident response: A production model starts giving bad predictions but infrastructure metrics look healthy. How would you investigate and mitigate?</w:t>
      </w:r>
    </w:p>
    <w:p>
      <w:pPr>
        <w:spacing w:before="0" w:after="40"/>
      </w:pPr>
      <w:r>
        <w:rPr>
          <w:i/>
          <w:color w:val="888888"/>
          <w:sz w:val="18"/>
        </w:rPr>
        <w:t>LLMOps / GenAI Production • Troubleshooting</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Q5855. MLOps governance: How would you make models reproducible, auditable, explainable, secure, and compliant across teams?</w:t>
      </w:r>
    </w:p>
    <w:p>
      <w:pPr>
        <w:spacing w:before="0" w:after="40"/>
      </w:pPr>
      <w:r>
        <w:rPr>
          <w:i/>
          <w:color w:val="888888"/>
          <w:sz w:val="18"/>
        </w:rPr>
        <w:t>LLMOps / GenAI Production • Conceptual</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Q5856. MLOps cost and reliability: How would you balance GPU cost, batch vs online serving, autoscaling, SLOs, and rollback for production ML workloads?</w:t>
      </w:r>
    </w:p>
    <w:p>
      <w:pPr>
        <w:spacing w:before="0" w:after="40"/>
      </w:pPr>
      <w:r>
        <w:rPr>
          <w:i/>
          <w:color w:val="888888"/>
          <w:sz w:val="18"/>
        </w:rPr>
        <w:t>LLMOps / GenAI Production • Comparison</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Q5857. MLOps situation - silent schema change: An upstream team changed a column meaning without changing its name. How would you detect, mitigate, and prevent this?</w:t>
      </w:r>
    </w:p>
    <w:p>
      <w:pPr>
        <w:spacing w:before="0" w:after="40"/>
      </w:pPr>
      <w:r>
        <w:rPr>
          <w:i/>
          <w:color w:val="888888"/>
          <w:sz w:val="18"/>
        </w:rPr>
        <w:t>LLMOps / GenAI Production • Conceptual</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Q5858. MLOps situation - model serving outage: A model endpoint returns 5xx errors after scaling from 5 to 50 replicas. How would you debug it?</w:t>
      </w:r>
    </w:p>
    <w:p>
      <w:pPr>
        <w:spacing w:before="0" w:after="40"/>
      </w:pPr>
      <w:r>
        <w:rPr>
          <w:i/>
          <w:color w:val="888888"/>
          <w:sz w:val="18"/>
        </w:rPr>
        <w:t>LLMOps / GenAI Production • Troubleshooting</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Q5859. MLOps situation - GPU quota shortage: A critical training job cannot start because GPU quota is exhausted. What immediate and long-term actions would you take?</w:t>
      </w:r>
    </w:p>
    <w:p>
      <w:pPr>
        <w:spacing w:before="0" w:after="40"/>
      </w:pPr>
      <w:r>
        <w:rPr>
          <w:i/>
          <w:color w:val="888888"/>
          <w:sz w:val="18"/>
        </w:rPr>
        <w:t>LLMOps / GenAI Production • Conceptual</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Q5860. MLOps situation - model artifact corruption: The registry points to a model artifact that cannot be loaded in production. How do you recover and prevent recurrence?</w:t>
      </w:r>
    </w:p>
    <w:p>
      <w:pPr>
        <w:spacing w:before="0" w:after="40"/>
      </w:pPr>
      <w:r>
        <w:rPr>
          <w:i/>
          <w:color w:val="888888"/>
          <w:sz w:val="18"/>
        </w:rPr>
        <w:t>LLMOps / GenAI Production • Troubleshooting</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Q5861. MLOps situation - rollback conflict: Product wants to keep a faster model, but risk wants rollback because accuracy dropped. How do you lead the decision?</w:t>
      </w:r>
    </w:p>
    <w:p>
      <w:pPr>
        <w:spacing w:before="0" w:after="40"/>
      </w:pPr>
      <w:r>
        <w:rPr>
          <w:i/>
          <w:color w:val="888888"/>
          <w:sz w:val="18"/>
        </w:rPr>
        <w:t>LLMOps / GenAI Production • Conceptual</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Q5862. MLOps situation - missing ground truth: The business asks for model accuracy monitoring, but labels arrive after 30 days. What proxy signals and workflow would you design?</w:t>
      </w:r>
    </w:p>
    <w:p>
      <w:pPr>
        <w:spacing w:before="0" w:after="40"/>
      </w:pPr>
      <w:r>
        <w:rPr>
          <w:i/>
          <w:color w:val="888888"/>
          <w:sz w:val="18"/>
        </w:rPr>
        <w:t>LLMOps / GenAI Production • Conceptual</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Q5863. MLOps situation - training-serving skew: Offline validation is strong, but online predictions are poor. How would you prove or rule out training-serving skew?</w:t>
      </w:r>
    </w:p>
    <w:p>
      <w:pPr>
        <w:spacing w:before="0" w:after="40"/>
      </w:pPr>
      <w:r>
        <w:rPr>
          <w:i/>
          <w:color w:val="888888"/>
          <w:sz w:val="18"/>
        </w:rPr>
        <w:t>LLMOps / GenAI Production • Conceptual</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Q5864. MLOps situation - PII leak risk: You discover raw customer data may be logged in model training or inference logs. What is your response plan?</w:t>
      </w:r>
    </w:p>
    <w:p>
      <w:pPr>
        <w:spacing w:before="0" w:after="40"/>
      </w:pPr>
      <w:r>
        <w:rPr>
          <w:i/>
          <w:color w:val="888888"/>
          <w:sz w:val="18"/>
        </w:rPr>
        <w:t>LLMOps / GenAI Production • Conceptual</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Q5865. MLOps situation - expensive experiment culture: Data scientists are launching many large training jobs without cost ownership. How would you introduce guardrails without blocking innovation?</w:t>
      </w:r>
    </w:p>
    <w:p>
      <w:pPr>
        <w:spacing w:before="0" w:after="40"/>
      </w:pPr>
      <w:r>
        <w:rPr>
          <w:i/>
          <w:color w:val="888888"/>
          <w:sz w:val="18"/>
        </w:rPr>
        <w:t>LLMOps / GenAI Production • Conceptual</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Q5866. MLOps situation - compliance audit: An auditor asks how a prediction made three months ago was produced. What evidence should your platform provide?</w:t>
      </w:r>
    </w:p>
    <w:p>
      <w:pPr>
        <w:spacing w:before="0" w:after="40"/>
      </w:pPr>
      <w:r>
        <w:rPr>
          <w:i/>
          <w:color w:val="888888"/>
          <w:sz w:val="18"/>
        </w:rPr>
        <w:t>LLMOps / GenAI Production • Conceptual</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Q5867. MLOps situation - multi-team platform conflict: One team needs fast experimentation while another needs strict approval gates. How would you design the platform for both?</w:t>
      </w:r>
    </w:p>
    <w:p>
      <w:pPr>
        <w:spacing w:before="0" w:after="40"/>
      </w:pPr>
      <w:r>
        <w:rPr>
          <w:i/>
          <w:color w:val="888888"/>
          <w:sz w:val="18"/>
        </w:rPr>
        <w:t>LLMOps / GenAI Production • Conceptual</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Q5868. MLOps situation - stale features: Online feature values are stale but the model endpoint is healthy. How do you detect, mitigate, and redesign?</w:t>
      </w:r>
    </w:p>
    <w:p>
      <w:pPr>
        <w:spacing w:before="0" w:after="40"/>
      </w:pPr>
      <w:r>
        <w:rPr>
          <w:i/>
          <w:color w:val="888888"/>
          <w:sz w:val="18"/>
        </w:rPr>
        <w:t>LLMOps / GenAI Production • Conceptual</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Q5869. MLOps situation - disaster recovery: The region hosting your model registry and artifacts is unavailable. How would you continue serving and recover safely?</w:t>
      </w:r>
    </w:p>
    <w:p>
      <w:pPr>
        <w:spacing w:before="0" w:after="40"/>
      </w:pPr>
      <w:r>
        <w:rPr>
          <w:i/>
          <w:color w:val="888888"/>
          <w:sz w:val="18"/>
        </w:rPr>
        <w:t>LLMOps / GenAI Production • Troubleshooting</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Q5870. MLOps situation - interview unknown: You are asked about an MLOps tool you have not used directly. How do you answer honestly while still showing strong engineering judgment?</w:t>
      </w:r>
    </w:p>
    <w:p>
      <w:pPr>
        <w:spacing w:before="0" w:after="40"/>
      </w:pPr>
      <w:r>
        <w:rPr>
          <w:i/>
          <w:color w:val="888888"/>
          <w:sz w:val="18"/>
        </w:rPr>
        <w:t>LLMOps / GenAI Production • Conceptual</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Q5871. Multi-tenant AI platform: How would you design tenant isolation, quota enforcement, and cost attribution for an internal platform that serves LLM access to multiple product teams?</w:t>
      </w:r>
    </w:p>
    <w:p>
      <w:pPr>
        <w:spacing w:before="0" w:after="40"/>
      </w:pPr>
      <w:r>
        <w:rPr>
          <w:i/>
          <w:color w:val="888888"/>
          <w:sz w:val="18"/>
        </w:rPr>
        <w:t>LLMOps / GenAI Production • Conceptual</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Q5872. Resume deep-dive - secure MLOps: You implemented IAM, RBAC, Secrets Manager, and Binary Authorization for AI workloads. Walk me through one specific control and the risk it closed.</w:t>
      </w:r>
    </w:p>
    <w:p>
      <w:pPr>
        <w:spacing w:before="0" w:after="40"/>
      </w:pPr>
      <w:r>
        <w:rPr>
          <w:i/>
          <w:color w:val="888888"/>
          <w:sz w:val="18"/>
        </w:rPr>
        <w:t>LLMOps / GenAI Production • Conceptual</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Q5873. Scenario - hallucinated compliance answer: An LLM-powered support bot gave a customer incorrect regulatory advice that was later escalated. How would you investigate and prevent recurrence?</w:t>
      </w:r>
    </w:p>
    <w:p>
      <w:pPr>
        <w:spacing w:before="0" w:after="40"/>
      </w:pPr>
      <w:r>
        <w:rPr>
          <w:i/>
          <w:color w:val="888888"/>
          <w:sz w:val="18"/>
        </w:rPr>
        <w:t>LLMOps / GenAI Production • Troubleshooting</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Q5874. Beginner scenario - Retrieval-Augmented Generation (RAG): You receive a small, clean dataset and are asked to demonstrate where Retrieval-Augmented Generation (RAG)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Retrieval-Augmented Generation (RAG)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Retrieval-Augmented Generation (RAG);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Q5875. Intermediate scenario - Retrieval-Augmented Generation (RAG): A team's first implementation using Retrieval-Augmented Generation (RAG)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Retrieval-Augmented Generation (RAG),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Q5876. Advanced scenario - Retrieval-Augmented Generation (RAG): You must use Retrieval-Augmented Generation (RAG)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Retrieval-Augmented Generation (RAG)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Q5877. Expert scenario - Retrieval-Augmented Generation (RAG): Senior stakeholders disagree about adopting Retrieval-Augmented Generation (RAG):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Retrieval-Augmented Generation (RAG)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Q5878. Beginner scenario - LLM Evaluation: You receive a small, clean dataset and are asked to demonstrate where LLM Evaluation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LLM Evaluation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LLM Evaluation;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Q5879. Intermediate scenario - LLM Evaluation: A team's first implementation using LLM Evaluation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LLM Evaluation,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Q5880. Advanced scenario - LLM Evaluation: You must use LLM Evaluation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LLM Evaluation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Q5881. Expert scenario - LLM Evaluation: Senior stakeholders disagree about adopting LLM Evaluation: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LLM Evaluation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Q5882. Beginner scenario - Agentic AI: You receive a small, clean dataset and are asked to demonstrate where Agentic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Agentic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Agentic AI; this demonstrates understanding beyond memorized syntax.</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Q5883. Intermediate scenario - Agentic AI: A team's first implementation using Agentic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Agentic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Q5884. Advanced scenario - Agentic AI: You must use Agentic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Agentic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Q5885. Expert scenario - Agentic AI: Senior stakeholders disagree about adopting Agentic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Agentic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Q5886. Beginner scenario - MLOps: You receive a small, clean dataset and are asked to demonstrate where MLOps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MLOps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MLOps;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Q5887. Intermediate scenario - MLOps: A team's first implementation using MLOps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MLOps,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Q5888. Advanced scenario - MLOps: You must use MLOps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MLOps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Q5889. Expert scenario - MLOps: Senior stakeholders disagree about adopting MLOps: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MLOps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Q5890. Beginner scenario - MLflow: You receive a small, clean dataset and are asked to demonstrate where MLflow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MLflow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MLflow;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Q5891. Intermediate scenario - MLflow: A team's first implementation using MLflow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MLflow,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Q5892. Advanced scenario - MLflow: You must use MLflow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MLflow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Q5893. Expert scenario - MLflow: Senior stakeholders disagree about adopting MLflow: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MLflow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Q5894. Beginner scenario - Kubeflow: You receive a small, clean dataset and are asked to demonstrate where Kubeflow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Kubeflow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Kubeflow;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Q5895. Intermediate scenario - Kubeflow: A team's first implementation using Kubeflow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Kubeflow,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Q5896. Advanced scenario - Kubeflow: You must use Kubeflow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Kubeflow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Q5897. Expert scenario - Kubeflow: Senior stakeholders disagree about adopting Kubeflow: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Kubeflow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Q5898. Beginner scenario - Vertex AI: You receive a small, clean dataset and are asked to demonstrate where Vertex AI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Vertex AI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Vertex AI;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Q5899. Intermediate scenario - Vertex AI: A team's first implementation using Vertex AI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Vertex AI,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Q5900. Advanced scenario - Vertex AI: You must use Vertex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Vertex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Q5901. Expert scenario - Vertex AI: Senior stakeholders disagree about adopting Vertex AI: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Vertex AI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Q5902. Beginner scenario - Vertex AI Pipelines: You receive a small, clean dataset and are asked to demonstrate where Vertex AI Pipelines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Vertex AI Pipelines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Vertex AI Pipelines; this demonstrates understanding beyond memorized syntax.</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Q5903. Intermediate scenario - Vertex AI Pipelines: A team's first implementation using Vertex AI Pipelines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Vertex AI Pipelines,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Q5904. Advanced scenario - Vertex AI Pipelines: You must use Vertex AI Pipelines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Vertex AI Pipelines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Q5905. Expert scenario - Vertex AI Pipelines: Senior stakeholders disagree about adopting Vertex AI Pipelines: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Vertex AI Pipelines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Q5906. Beginner scenario - Model Monitoring: You receive a small, clean dataset and are asked to demonstrate where Model Monitoring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Model Monitoring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Model Monitoring;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Q5907. Intermediate scenario - Model Monitoring: A team's first implementation using Model Monitoring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Model Monitoring,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Q5908. Advanced scenario - Model Monitoring: You must use Model Monitoring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Model Monitoring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Q5909. Expert scenario - Model Monitoring: Senior stakeholders disagree about adopting Model Monitoring: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Model Monitoring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Q5910. Beginner scenario - MLflow Monitoring: You receive a small, clean dataset and are asked to demonstrate where MLflow Monitoring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MLflow Monitoring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MLflow Monitoring;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Q5911. Intermediate scenario - MLflow Monitoring: A team's first implementation using MLflow Monitoring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MLflow Monitoring,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Q5912. Advanced scenario - MLflow Monitoring: You must use MLflow Monitoring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MLflow Monitoring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Q5913. Expert scenario - MLflow Monitoring: Senior stakeholders disagree about adopting MLflow Monitoring: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MLflow Monitoring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Q5914. Beginner AI Agent Engineer scenario - Agentic AI: A client asks where Agentic AI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Agentic AI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Q5915. Intermediate AI Agent Engineer scenario - Agentic AI: A pilot using Agentic AI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Agentic AI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Q5916. Advanced AI Agent Engineer scenario - Agentic AI: Design a production solution using Agentic AI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Agentic AI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MLOps &amp; AI Platforms review, document the requirement, compare at least two viable options, implement the safest option through automation, validate it with measurable success criteria, and retain a tested rollback path.</w:t>
      </w:r>
    </w:p>
    <w:p>
      <w:pPr>
        <w:spacing w:before="200" w:after="40"/>
      </w:pPr>
      <w:r>
        <w:rPr>
          <w:b/>
          <w:sz w:val="23"/>
        </w:rPr>
        <w:t>Q5917. Beginner AI Agent Engineer scenario - Retrieval-Augmented Generation (RAG): A client asks where Retrieval-Augmented Generation (RAG)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Retrieval-Augmented Generation (RAG)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Q5918. Intermediate AI Agent Engineer scenario - Retrieval-Augmented Generation (RAG): A pilot using Retrieval-Augmented Generation (RAG)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Retrieval-Augmented Generation (RAG)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Q5919. Advanced AI Agent Engineer scenario - Retrieval-Augmented Generation (RAG): Design a production solution using Retrieval-Augmented Generation (RAG)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Retrieval-Augmented Generation (RAG)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Q5920. Beginner AI Agent Engineer scenario - LLM Evaluation: A client asks where LLM Evaluation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LLM Evaluation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Q5921. Intermediate AI Agent Engineer scenario - LLM Evaluation: A pilot using LLM Evaluation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LLM Evaluation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Q5922. Advanced AI Agent Engineer scenario - LLM Evaluation: Design a production solution using LLM Evaluation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LLM Evaluation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Q5923. Beginner AI Agent Engineer scenario - Model Monitoring: A client asks where Model Monitoring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Model Monitoring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Q5924. Intermediate AI Agent Engineer scenario - Model Monitoring: A pilot using Model Monitoring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Model Monitoring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Q5925. Advanced AI Agent Engineer scenario - Model Monitoring: Design a production solution using Model Monitoring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Model Monitoring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Q5926. How is MLOps different from DevOps?</w:t>
      </w:r>
    </w:p>
    <w:p>
      <w:pPr>
        <w:spacing w:before="0" w:after="40"/>
      </w:pPr>
      <w:r>
        <w:rPr>
          <w:i/>
          <w:color w:val="888888"/>
          <w:sz w:val="18"/>
        </w:rPr>
        <w:t>MLOps Fundamentals • Comparison</w:t>
      </w:r>
    </w:p>
    <w:p>
      <w:pPr>
        <w:spacing w:after="160"/>
        <w:ind w:left="216"/>
      </w:pPr>
      <w:r>
        <w:rPr>
          <w:sz w:val="21"/>
        </w:rPr>
        <w:t>A: MLOps extends DevOps by adding data- and model-centric workflows: besides application CI/CD, it manages data validation, experiment tracking, model versioning, deployment, and continuous retraining. Operationally this means pipelines (Airflow/Kubeflow/TFX) run data validation (Great Expectations/TFDV) and unit tests, experiments are tracked (MLflow, weights &amp; biases), models are registered and served (mlflow models serve -m models:/my_model/1 -p 1234 or kubectl apply -f kfserving.yaml), and production monitors include both infra metrics (Prometheus) and model metrics (accuracy, latency, data/label drift detectors). Verification includes automated data checks, reproducible artifacts, model performance gates in CI, and automated rollback or shadowing/A-B tests on deployment.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Q5927. What are the main stages of an ML lifecycle?</w:t>
      </w:r>
    </w:p>
    <w:p>
      <w:pPr>
        <w:spacing w:before="0" w:after="40"/>
      </w:pPr>
      <w:r>
        <w:rPr>
          <w:i/>
          <w:color w:val="888888"/>
          <w:sz w:val="18"/>
        </w:rPr>
        <w:t>MLOps Fundamentals • Conceptual</w:t>
      </w:r>
    </w:p>
    <w:p>
      <w:pPr>
        <w:spacing w:after="160"/>
        <w:ind w:left="216"/>
      </w:pPr>
      <w:r>
        <w:rPr>
          <w:sz w:val="21"/>
        </w:rPr>
        <w:t>A: Main stages: problem framing and requirements; data collection and ingestion; data validation and preprocessing (schema checks, Great Expectations, unit tests); exploratory data analysis and feature engineering; model development and experiment tracking (train/validation/test splits, hyperparameter sweeps, MLflow/Weights &amp; Biases logging); model evaluation and validation (metrics, cross‑validation, fairness and robustness tests); reproducible training and packaging (Docker, frozen random seeds, saved artifacts); deployment (CI/CD, container image, Kubernetes/TF‑Serving or TorchServe); production monitoring and observability (Prometheus/Grafana metrics, latency, error budget, label drift detection); and maintenance/continuous retraining, governance and auditability (model registry, access controls, lineage).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Q5928. What is the difference between model training and model serving?</w:t>
      </w:r>
    </w:p>
    <w:p>
      <w:pPr>
        <w:spacing w:before="0" w:after="40"/>
      </w:pPr>
      <w:r>
        <w:rPr>
          <w:i/>
          <w:color w:val="888888"/>
          <w:sz w:val="18"/>
        </w:rPr>
        <w:t>MLOps Fundamentals • Comparison</w:t>
      </w:r>
    </w:p>
    <w:p>
      <w:pPr>
        <w:spacing w:after="160"/>
        <w:ind w:left="216"/>
      </w:pPr>
      <w:r>
        <w:rPr>
          <w:sz w:val="21"/>
        </w:rPr>
        <w:t>A: Training is the offline process of optimizing model parameters using frameworks (PyTorch, TensorFlow) on training data: examples include torchrun for distributed jobs, torch.save or tensorflow.saved_model.save for checkpoints, and MLflow/Weights &amp; Biases for experiment tracking and metrics (accuracy, loss, validation AUC). Verification is done by evaluating on holdout/validation sets and loading checkpoints with torch.load or tf.saved_model.load to compute metrics.</w:t>
        <w:br/>
        <w:br/>
        <w:t>Serving is the online process exposing an inference API (TensorFlow Serving, TorchServe, NVIDIA Triton) to answer requests with low latency and high throughput. Operations include model serialization (SavedModel, ONNX), containerizing, running inference endpoints (e.g., TensorFlow Serving REST /v1/models/&lt;name&gt;:predict), autoscaling via Kubernetes HPA, health/readiness probes, and monitoring via Prometheus metrics for latency and error 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Q5929. What is model experimentation?</w:t>
      </w:r>
    </w:p>
    <w:p>
      <w:pPr>
        <w:spacing w:before="0" w:after="40"/>
      </w:pPr>
      <w:r>
        <w:rPr>
          <w:i/>
          <w:color w:val="888888"/>
          <w:sz w:val="18"/>
        </w:rPr>
        <w:t>MLOps Fundamentals • Conceptual</w:t>
      </w:r>
    </w:p>
    <w:p>
      <w:pPr>
        <w:spacing w:after="160"/>
        <w:ind w:left="216"/>
      </w:pPr>
      <w:r>
        <w:rPr>
          <w:sz w:val="21"/>
        </w:rPr>
        <w:t>A: Model experimentation is the structured process of generating, training, tracking, and evaluating candidate models to choose the best-performing, reproducible variant for production. It includes repeatable runs (e.g., mlflow experiments create --experiment-name "exp"; mlflow run .; mlflow ui --port 5000), hyperparameter sweeps (Optuna study.optimize or ray.tune.run), automated logging of metrics/artifacts, and lineage capture. Verification uses held-out validation, significance testing (t-test or bootstrap confidence intervals) and pragmatic operational checks: compare latency, memory, and 95th-percentile latency, then perform canary or A/B rollouts (start at 5–10% traffic) while monitoring accuracy, drift, and business KPIs before full promotion.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Q5930. What is feature engineering?</w:t>
      </w:r>
    </w:p>
    <w:p>
      <w:pPr>
        <w:spacing w:before="0" w:after="40"/>
      </w:pPr>
      <w:r>
        <w:rPr>
          <w:i/>
          <w:color w:val="888888"/>
          <w:sz w:val="18"/>
        </w:rPr>
        <w:t>MLOps Fundamentals • Conceptual</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Q5931. What is model validation?</w:t>
      </w:r>
    </w:p>
    <w:p>
      <w:pPr>
        <w:spacing w:before="0" w:after="40"/>
      </w:pPr>
      <w:r>
        <w:rPr>
          <w:i/>
          <w:color w:val="888888"/>
          <w:sz w:val="18"/>
        </w:rPr>
        <w:t>MLOps Fundamentals • Conceptual</w:t>
      </w:r>
    </w:p>
    <w:p>
      <w:pPr>
        <w:spacing w:after="160"/>
        <w:ind w:left="216"/>
      </w:pPr>
      <w:r>
        <w:rPr>
          <w:sz w:val="21"/>
        </w:rPr>
        <w:t>A: Model validation is the set of quantitative and operational checks that confirm a trained model meets performance, robustness, and fairness requirements before production. Typical steps: holdout or k-fold evaluation (from sklearn.model_selection import cross_validate; cross_validate(model, X, y, cv=5, scoring=['accuracy','roc_auc'])), compute metrics (sklearn.metrics.accuracy_score, roc_auc_score, precision_recall_fscore_support), calibration checks (sklearn.calibration.calibration_curve), and NLP-specific metrics (BLEU, ROUGE, BERTScore, perplexity). Add unit tests and CI (pytest) for data contracts, run adversarial/drift tests (Evidently, WhyLabs), and validate deployment via canary/A–B rollout (kubectl apply, compare Prometheus/Grafana alerts and SLOs) before full promotion to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Q5932. What is model monitoring?</w:t>
      </w:r>
    </w:p>
    <w:p>
      <w:pPr>
        <w:spacing w:before="0" w:after="40"/>
      </w:pPr>
      <w:r>
        <w:rPr>
          <w:i/>
          <w:color w:val="888888"/>
          <w:sz w:val="18"/>
        </w:rPr>
        <w:t>MLOps Fundamentals • Conceptual</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Q5933. What is model retraining?</w:t>
      </w:r>
    </w:p>
    <w:p>
      <w:pPr>
        <w:spacing w:before="0" w:after="40"/>
      </w:pPr>
      <w:r>
        <w:rPr>
          <w:i/>
          <w:color w:val="888888"/>
          <w:sz w:val="18"/>
        </w:rPr>
        <w:t>MLOps Fundamentals • Conceptual</w:t>
      </w:r>
    </w:p>
    <w:p>
      <w:pPr>
        <w:spacing w:after="160"/>
        <w:ind w:left="216"/>
      </w:pPr>
      <w:r>
        <w:rPr>
          <w:sz w:val="21"/>
        </w:rPr>
        <w:t>A: Model retraining is the process of updating a deployed ML model by re-fitting its parameters on new or augmented labeled data to restore or improve predictive performance. Operationally this is triggered by data drift or metric decay detected via monitoring (e.g., TFDV for schema/drift, Prometheus/Grafana for production accuracy), then executed in an automated pipeline (Airflow/Kubeflow/Tekton) that runs data validation, feature engineering, training, hyperparameter tuning, and evaluation. Verify by comparing evaluation metrics on a holdout/production-like test set and shadow/canary deployment: log metrics and artifacts to MLflow or a model registry, run A/B or canary rollout, and promote the retrained model only if it meets pre-defined thresholds and sanity checks.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Q5934. What is model governance?</w:t>
      </w:r>
    </w:p>
    <w:p>
      <w:pPr>
        <w:spacing w:before="0" w:after="40"/>
      </w:pPr>
      <w:r>
        <w:rPr>
          <w:i/>
          <w:color w:val="888888"/>
          <w:sz w:val="18"/>
        </w:rPr>
        <w:t>MLOps Fundamentals • Conceptual</w:t>
      </w:r>
    </w:p>
    <w:p>
      <w:pPr>
        <w:spacing w:after="160"/>
        <w:ind w:left="216"/>
      </w:pPr>
      <w:r>
        <w:rPr>
          <w:sz w:val="21"/>
        </w:rPr>
        <w:t>A: Model governance is the policies, processes, and tooling that ensure ML models are developed, validated, deployed, monitored, and retired responsibly, reproducibly, and compliantly. Practically this includes versioning and lineage (Git commits, DVC or MLflow Model Registry with artifact URIs and run IDs), documented model cards and approval workflows, access controls and audit logs (RBAC in Kubernetes/Cloud IAM), automated CI tests (pytest, data/schema validation), explainability outputs (SHAP/LIME summaries), and production monitoring for performance and data drift (Prometheus metrics, Seldon/Evidently drift reports). Verification is done via reproducible artifacts (hashed model files, recorded training data snapshot IDs) and audit trails showing registry stage transitions and deployment events.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Q5935. What is model versioning?</w:t>
      </w:r>
    </w:p>
    <w:p>
      <w:pPr>
        <w:spacing w:before="0" w:after="40"/>
      </w:pPr>
      <w:r>
        <w:rPr>
          <w:i/>
          <w:color w:val="888888"/>
          <w:sz w:val="18"/>
        </w:rPr>
        <w:t>MLOps Fundamentals • Conceptual</w:t>
      </w:r>
    </w:p>
    <w:p>
      <w:pPr>
        <w:spacing w:after="160"/>
        <w:ind w:left="216"/>
      </w:pPr>
      <w:r>
        <w:rPr>
          <w:sz w:val="21"/>
        </w:rPr>
        <w:t>A: Model versioning is the practice of uniquely identifying, storing, and managing immutable model artifacts plus associated metadata (training code, data lineage, hyperparameters, eval metrics, model signature) so you can reproduce, promote, rollback, and audit models. Implementations use artifact stores (S3, GCS), registries (MLflow Model Registry, DVC, ModelDB), and provenance (Git commit hashes, dataset hashes, checksums). Example ops: mlflow.register_model("runs:/&lt;run_id&gt;/model", "MyModel"); mlflow.client.transition_model_version_stage("MyModel", version, "Production") or dvc add model.pkl; dvc push; git commit dvc.lock. Verify integrity with checksums, MLflow model signature and get_model_version_download_uri, and automate promotions/rollbacks in CI/CD to ensure reproducible deployments.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Q5936. What is experiment tracking?</w:t>
      </w:r>
    </w:p>
    <w:p>
      <w:pPr>
        <w:spacing w:before="0" w:after="40"/>
      </w:pPr>
      <w:r>
        <w:rPr>
          <w:i/>
          <w:color w:val="888888"/>
          <w:sz w:val="18"/>
        </w:rPr>
        <w:t>MLOps Fundamentals • Conceptual</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Q5937. What is a model registry?</w:t>
      </w:r>
    </w:p>
    <w:p>
      <w:pPr>
        <w:spacing w:before="0" w:after="40"/>
      </w:pPr>
      <w:r>
        <w:rPr>
          <w:i/>
          <w:color w:val="888888"/>
          <w:sz w:val="18"/>
        </w:rPr>
        <w:t>MLOps Fundamentals • Conceptual</w:t>
      </w:r>
    </w:p>
    <w:p>
      <w:pPr>
        <w:spacing w:after="160"/>
        <w:ind w:left="216"/>
      </w:pPr>
      <w:r>
        <w:rPr>
          <w:sz w:val="21"/>
        </w:rPr>
        <w:t>A: A model registry is a centralized system that stores model artifacts, version metadata, lineage, and lifecycle state (e.g., Staging, Production, Archived) to enable reproducible deployments, governance, and controlled promotion. It provides immutable versioning, searchable metadata, artifact URIs, and access controls. Operationally you can register and inspect models with real APIs—for example using MLflow: client = Mlflow.tracking.MlflowClient(); client.create_registered_model("my_model"); client.create_model_version("my_model", source="s3://bucket/model/1", run_id="..."); client.transition_model_version_stage("my_model", 1, "Production"). Verify by listing versions: client.get_latest_versions("my_model") or via MLflow UI/REST (GET /api/2.0/mlflow/registered-models/get-latest-versions).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Q5938. What is an ML metadata store?</w:t>
      </w:r>
    </w:p>
    <w:p>
      <w:pPr>
        <w:spacing w:before="0" w:after="40"/>
      </w:pPr>
      <w:r>
        <w:rPr>
          <w:i/>
          <w:color w:val="888888"/>
          <w:sz w:val="18"/>
        </w:rPr>
        <w:t>MLOps Fundamentals • Conceptual</w:t>
      </w:r>
    </w:p>
    <w:p>
      <w:pPr>
        <w:spacing w:after="160"/>
        <w:ind w:left="216"/>
      </w:pPr>
      <w:r>
        <w:rPr>
          <w:sz w:val="21"/>
        </w:rPr>
        <w:t>A: An ML metadata store is a system that records and organizes metadata about experiments, datasets, artifacts, models, metrics, hyperparameters, and lineage to enable reproducibility, governance, and automated pipelines. Examples include MLflow Tracking/Model Registry, TFX ML Metadata (MLMD), and Kubeflow Metadata. It typically persists to a durable backend (Postgres/MySQL/SQLite) and exposes SDK/REST/gRPC APIs for create/read/update queries. Verify operationally by listing runs and inspecting artifacts (e.g., mlflow ui then use mlflow.tracking.MlflowClient().get_run(run_id)), querying the backing SQL tables, or visualizing lineage in the metadata UI/graph. Production concerns include retention, migration, access controls, and schema/version compatibility.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Q5939. What is reproducibility in machine learning?</w:t>
      </w:r>
    </w:p>
    <w:p>
      <w:pPr>
        <w:spacing w:before="0" w:after="40"/>
      </w:pPr>
      <w:r>
        <w:rPr>
          <w:i/>
          <w:color w:val="888888"/>
          <w:sz w:val="18"/>
        </w:rPr>
        <w:t>MLOps Fundamentals • Conceptual</w:t>
      </w:r>
    </w:p>
    <w:p>
      <w:pPr>
        <w:spacing w:after="160"/>
        <w:ind w:left="216"/>
      </w:pPr>
      <w:r>
        <w:rPr>
          <w:sz w:val="21"/>
        </w:rPr>
        <w:t>A: Reproducibility in ML means rerunning the same code+data+config in the same environment and obtaining the same results (metrics, model artifacts, and behavior). Achieve this by versioning code (git commit hash via git rev-parse HEAD), dataset hashes (sha256sum data.csv), and checkpoints; pining dependencies (pip freeze &gt; requirements.txt or conda-lock), containerizing (docker build -t myimage:tag .) or recording image ID; fixing RNGs (numpy.random.seed, torch.manual_seed; set torch.use_deterministic_algorithms(True) and torch.backends.cudnn.deterministic=True, torch.backends.cudnn.benchmark=False) and logging hyperparameters/metrics (MLflow or wandb). Verify reproducibility by rerunning the experiment and comparing metric values and artifact checksums (sha256sum model.pt) against recorded hashes.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Q5940. Why is reproducibility important?</w:t>
      </w:r>
    </w:p>
    <w:p>
      <w:pPr>
        <w:spacing w:before="0" w:after="40"/>
      </w:pPr>
      <w:r>
        <w:rPr>
          <w:i/>
          <w:color w:val="888888"/>
          <w:sz w:val="18"/>
        </w:rPr>
        <w:t>MLOps Fundamentals • Conceptual</w:t>
      </w:r>
    </w:p>
    <w:p>
      <w:pPr>
        <w:spacing w:after="160"/>
        <w:ind w:left="216"/>
      </w:pPr>
      <w:r>
        <w:rPr>
          <w:sz w:val="21"/>
        </w:rPr>
        <w:t>A: Reproducibility ensures you can re-create training, evaluation, and deployment results for debugging, compliance, and safe rollbacks. Practically, this means versioning code (git commit hashes), packaging environments (docker images referenced by sha256 digest, pip freeze &gt; requirements.txt or conda env export &gt; env.yml), tracking data and models (DVC or MLflow run IDs/artifacts), and recording hyperparameters and random seeds. Verify by checking git rev-parse HEAD, docker inspect --format='{{.Id}}' &lt;image&gt;, comparing md5/sha256 checksums of datasets, rerunning dvc repro or mlflow runs compare, and reproducing CI test results; this yields deterministic metrics and auditable lineage for production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Q5941. How do you make an ML experiment reproducible?</w:t>
      </w:r>
    </w:p>
    <w:p>
      <w:pPr>
        <w:spacing w:before="0" w:after="40"/>
      </w:pPr>
      <w:r>
        <w:rPr>
          <w:i/>
          <w:color w:val="888888"/>
          <w:sz w:val="18"/>
        </w:rPr>
        <w:t>MLOps Fundamentals • Conceptual</w:t>
      </w:r>
    </w:p>
    <w:p>
      <w:pPr>
        <w:spacing w:after="160"/>
        <w:ind w:left="216"/>
      </w:pPr>
      <w:r>
        <w:rPr>
          <w:sz w:val="21"/>
        </w:rPr>
        <w:t>A: Record code, data, environment, and runtime determinism: commit code and capture commit hash (git rev-parse HEAD), pin dependencies (pip freeze &gt; requirements.txt or conda env export &gt; env.yml), version data with DVC or record checksums (sha256sum data.csv), and containerize (Dockerfile; docker build -t exp:1 .; docker run --gpus all exp:1). Log hyperparameters, metrics, and artifact URIs with MLflow (mlflow.log_param, mlflow.log_metric, mlflow.log_artifact) or similar. Make execution deterministic: set numpy.random.seed(...), torch.manual_seed(...), torch.backends.cudnn.deterministic=True and torch.backends.cudnn.benchmark=False, or tensorflow.random.set_seed(...). Verify reproducibility by re-running the exact commit/container and comparing artifact checksums and MLflow run IDs.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Q5942. How do you version training data?</w:t>
      </w:r>
    </w:p>
    <w:p>
      <w:pPr>
        <w:spacing w:before="0" w:after="40"/>
      </w:pPr>
      <w:r>
        <w:rPr>
          <w:i/>
          <w:color w:val="888888"/>
          <w:sz w:val="18"/>
        </w:rPr>
        <w:t>MLOps Fundamentals • Conceptual</w:t>
      </w:r>
    </w:p>
    <w:p>
      <w:pPr>
        <w:spacing w:after="160"/>
        <w:ind w:left="216"/>
      </w:pPr>
      <w:r>
        <w:rPr>
          <w:sz w:val="21"/>
        </w:rPr>
        <w:t>A: Version training data by storing it in content-addressable or immutable storage, tracking metadata in Git, and recording dataset versions in DVC/Pachyderm/Delta Lake. Example workflow: `git init` + `dvc init`; `dvc add data/` creates .dvc files committed to Git; `dvc push` uploads data to remote (S3/GCS). Enable S3 object versioning (`aws s3api put-bucket-versioning --bucket my-bucket --versioning-configuration Status=Enabled`) for raw artifacts. Record dataset version as a Git tag (`git tag v1.0-data &amp;&amp; git push --tags`) or DVC pipeline run. Verify with `dvc status`, `dvc checkout`, `dvc get`, `git show &lt;tag&gt;`, or `aws s3api list-object-versions --bucket my-bucket --prefix data/` to ensure byte-level immutability and reproducibility.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Q5943. How do you version model code?</w:t>
      </w:r>
    </w:p>
    <w:p>
      <w:pPr>
        <w:spacing w:before="0" w:after="40"/>
      </w:pPr>
      <w:r>
        <w:rPr>
          <w:i/>
          <w:color w:val="888888"/>
          <w:sz w:val="18"/>
        </w:rPr>
        <w:t>MLOps Fundamentals • Conceptual</w:t>
      </w:r>
    </w:p>
    <w:p>
      <w:pPr>
        <w:spacing w:after="160"/>
        <w:ind w:left="216"/>
      </w:pPr>
      <w:r>
        <w:rPr>
          <w:sz w:val="21"/>
        </w:rPr>
        <w:t>A: Keep model code in Git with semantic tags (git commit; git tag -a v1.2.0 -m "release"; git push origin v1.2.0) and store large artifacts via DVC (dvc add model.pkl; dvc push) or Git LFS. Build reproducible runtime images (docker build -t myorg/mymodel:1.2.0 .; docker push myorg/mymodel:1.2.0) and record artifacts in a model registry (example with MLflow: client = MlflowClient(); client.create_registered_model("mymodel"); client.create_model_version("mymodel", source, run_id)). Automate tagging and registration in CI (GitHub Actions on tag push). Verify with git tag -l/v git describe --tags, dvc status, docker images, and MlflowClient.get_latest_versions("mymodel") to confirm version metadata.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Q5944. How do you version model artifacts?</w:t>
      </w:r>
    </w:p>
    <w:p>
      <w:pPr>
        <w:spacing w:before="0" w:after="40"/>
      </w:pPr>
      <w:r>
        <w:rPr>
          <w:i/>
          <w:color w:val="888888"/>
          <w:sz w:val="18"/>
        </w:rPr>
        <w:t>MLOps Fundamentals • Conceptual</w:t>
      </w:r>
    </w:p>
    <w:p>
      <w:pPr>
        <w:spacing w:after="160"/>
        <w:ind w:left="216"/>
      </w:pPr>
      <w:r>
        <w:rPr>
          <w:sz w:val="21"/>
        </w:rPr>
        <w:t>A: Use immutable, content-addressable artifacts plus a model registry and storage with object versioning. Produce artifacts named by SHA256 and semantic version: sha256sum model.pt &gt; model.pt.sha256; aws s3api put-bucket-versioning --bucket my-bucket --versioning-configuration Status=Enabled; aws s3 cp model.pt s3://my-bucket/models/model-&lt;sha256&gt;.pt. Register versions in MLflow: mlflow.register_model("runs:/&lt;run_id&gt;/model", "MyModel") and use MLflow model registry APIs (mlflow.client.transition_model_version_stage) for staging/production. For containerized models: docker build -t repo/mymodel:1.0 . &amp;&amp; docker push repo/mymodel:1.0 and verify with docker inspect repo/mymodel:1.0. Verify integrity with sha256sum and MLflow UI or mlflow.get_model_version_download_uri for retrieval.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Q5945. How do you version configuration?</w:t>
      </w:r>
    </w:p>
    <w:p>
      <w:pPr>
        <w:spacing w:before="0" w:after="40"/>
      </w:pPr>
      <w:r>
        <w:rPr>
          <w:i/>
          <w:color w:val="888888"/>
          <w:sz w:val="18"/>
        </w:rPr>
        <w:t>MLOps Fundamentals • Conceptual</w:t>
      </w:r>
    </w:p>
    <w:p>
      <w:pPr>
        <w:spacing w:after="160"/>
        <w:ind w:left="216"/>
      </w:pPr>
      <w:r>
        <w:rPr>
          <w:sz w:val="21"/>
        </w:rPr>
        <w:t>A: Store configs in Git (YAML/JSON) and treat them as code: use semantic versioning for public schema changes, commit history for incremental edits, and branch-based workflows (feature/*, release/*). Create annotated tags/releases with git tag -a v1.2.0 -m "config schema v1.2.0" and push tags with git push origin --tags. Validate changes in CI (e.g., GitHub Actions) using JSON Schema or yamllint, run unit/integration tests, and perform environment dry-runs (kubectl apply --dry-run=server -f config.yaml or helm lint/package). Deploy via GitOps (Argo CD/Flux) so the cluster reconciles from Git and verify with git show &lt;tag&gt; and kubectl get configmap &lt;name&gt; -o yaml to confirm the deployed version.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Q5946. How do you track hyperparameters?</w:t>
      </w:r>
    </w:p>
    <w:p>
      <w:pPr>
        <w:spacing w:before="0" w:after="40"/>
      </w:pPr>
      <w:r>
        <w:rPr>
          <w:i/>
          <w:color w:val="888888"/>
          <w:sz w:val="18"/>
        </w:rPr>
        <w:t>MLOps Fundamentals • Conceptual</w:t>
      </w:r>
    </w:p>
    <w:p>
      <w:pPr>
        <w:spacing w:after="160"/>
        <w:ind w:left="216"/>
      </w:pPr>
      <w:r>
        <w:rPr>
          <w:sz w:val="21"/>
        </w:rPr>
        <w:t>A: Use an experiment-tracking system (MLflow, Weights &amp; Biases, TensorBoard HParams) to record every hyperparameter, seed, config file, and environment. Example code: mlflow.log_param("lr", 1e-3); mlflow.log_param("batch_size", 64) and wandb.init(config=config); wandb.config.update({"lr":1e-3,"batch_size":64}). Also log git commit (git rev-parse HEAD), data checksum (sha256), and environment (pip freeze &gt; requirements.txt or conda.yaml) as artifacts. Verify by querying the store (mlflow.search_runs(filter_string="params.lr=1e-3") or viewing runs in the W&amp;B UI), comparing metric traces and artifacts, and exporting runs to CSV for auditing. For reproducible sweeps, save the sweep config and container image tag used to run experiments.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Q5947. How do you track evaluation metrics?</w:t>
      </w:r>
    </w:p>
    <w:p>
      <w:pPr>
        <w:spacing w:before="0" w:after="40"/>
      </w:pPr>
      <w:r>
        <w:rPr>
          <w:i/>
          <w:color w:val="888888"/>
          <w:sz w:val="18"/>
        </w:rPr>
        <w:t>MLOps Fundamentals • Conceptual</w:t>
      </w:r>
    </w:p>
    <w:p>
      <w:pPr>
        <w:spacing w:after="160"/>
        <w:ind w:left="216"/>
      </w:pPr>
      <w:r>
        <w:rPr>
          <w:sz w:val="21"/>
        </w:rPr>
        <w:t>A: Instrument evaluation code to emit metrics to a central store and alerting: e.g., in Python log scalar metrics and artifacts to MLflow (mlflow.log_metric("accuracy", acc); mlflow.log_artifact("preds.json")), expose runtime metrics for scraping with Prometheus (from prometheus_client import Gauge; start_http_server(8000); g.set(value)), and push batch evaluation scores (BLEU/ROUGE via evaluate.load) as JSON artifacts. Run tensorboard for rich plots (tensorboard --logdir runs). Verify by opening mlflow ui, querying Prometheus /metrics, or viewing Grafana dashboards and alert rules tied to thresholds. Automate scheduled evals in CI/CD, compare to registered model baselines (MLflow Model Registry versions) and block deployment on regressions.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Q5948. How do you compare multiple model runs?</w:t>
      </w:r>
    </w:p>
    <w:p>
      <w:pPr>
        <w:spacing w:before="0" w:after="40"/>
      </w:pPr>
      <w:r>
        <w:rPr>
          <w:i/>
          <w:color w:val="888888"/>
          <w:sz w:val="18"/>
        </w:rPr>
        <w:t>MLOps Fundamentals • Comparison</w:t>
      </w:r>
    </w:p>
    <w:p>
      <w:pPr>
        <w:spacing w:after="160"/>
        <w:ind w:left="216"/>
      </w:pPr>
      <w:r>
        <w:rPr>
          <w:sz w:val="21"/>
        </w:rPr>
        <w:t>A: Compare runs by evaluating the same fixed holdout and operational metrics, then verify artifacts and resource/perf differences. Use MLflow: mlflow.search_runs(filter_string="tags.project = 'X'") and mlflow.get_run(run_id) to pull metrics, params, and artifacts; register winners via mlflow.register_model. Use W&amp;B API: api = wandb.Api(); runs = api.runs("entity/project") and inspect run.summary and run.history for metric curves. Visualize scalars with TensorBoard: tensorboard --logdir runs/. Perform paired significance testing (scipy.stats.ttest_rel or a paired bootstrap) on per-example logits/labels to confirm differences. For perf, measure latency and memory with nvidia-smi, psutil or ab/locust; verify reproducibility by re-running with the same seed, dataset version, and container image.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Q5949. What is lineage in MLOps?</w:t>
      </w:r>
    </w:p>
    <w:p>
      <w:pPr>
        <w:spacing w:before="0" w:after="40"/>
      </w:pPr>
      <w:r>
        <w:rPr>
          <w:i/>
          <w:color w:val="888888"/>
          <w:sz w:val="18"/>
        </w:rPr>
        <w:t>MLOps Fundamentals • Conceptual</w:t>
      </w:r>
    </w:p>
    <w:p>
      <w:pPr>
        <w:spacing w:after="160"/>
        <w:ind w:left="216"/>
      </w:pPr>
      <w:r>
        <w:rPr>
          <w:sz w:val="21"/>
        </w:rPr>
        <w:t>A: Lineage in MLOps is the recorded provenance of all artifacts and steps that produced a model: dataset versions, feature transformations, code commit hashes, training hyperparameters, container images, pipeline DAGs, metrics, and produced model artifacts. It enables reproducibility, debugging, impact analysis, and compliance by tying outputs to inputs and execution metadata. Common implementations use metadata stores/APIs such as MLflow Tracking and Artifacts, Kubeflow Pipelines / MLMD, OpenLineage/Marquez, DVC or Pachyderm for data hashes and snapshots, and artifact stores with checksums. Operational verification is done by rerunning a pipeline with the same dataset snapshot, container/image tag and commit SHA and confirming identical artifact checksums and MLflow run_id or metadata entries.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Q5950. How do you trace a production model back to its data and code?</w:t>
      </w:r>
    </w:p>
    <w:p>
      <w:pPr>
        <w:spacing w:before="0" w:after="40"/>
      </w:pPr>
      <w:r>
        <w:rPr>
          <w:i/>
          <w:color w:val="888888"/>
          <w:sz w:val="18"/>
        </w:rPr>
        <w:t>MLOps Fundamentals • Conceptual</w:t>
      </w:r>
    </w:p>
    <w:p>
      <w:pPr>
        <w:spacing w:after="160"/>
        <w:ind w:left="216"/>
      </w:pPr>
      <w:r>
        <w:rPr>
          <w:sz w:val="21"/>
        </w:rPr>
        <w:t>A: Record and link immutable artifacts: source code (Git commit hash), data snapshot (DVC/Delta/Parquet snapshot ID), model artifact (registry entry &amp; checksum), and environment (container image digest or conda/pip lock). Practical steps: capture git commit (git rev-parse HEAD), capture data snapshot (dvc add &amp;&amp; dvc push; dvc dag / dvc status to verify), store model in a registry with metadata (MLflow model MLmodel contains run_id), then fetch run: python -c "from mlflow.tracking import MlflowClient; print(MlflowClient().get_run('&lt;run_id&gt;').data.params)". Verify artifacts with checksums (sha256sum model.pkl) and container digest (docker images --digests or docker inspect &lt;image&gt;), and validate lineage via your metadata/lineage store (Delta DESCRIBE HISTORY table or MLflow/Atlas lineage entries).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Q5951. What is a champion model?</w:t>
      </w:r>
    </w:p>
    <w:p>
      <w:pPr>
        <w:spacing w:before="0" w:after="40"/>
      </w:pPr>
      <w:r>
        <w:rPr>
          <w:i/>
          <w:color w:val="888888"/>
          <w:sz w:val="18"/>
        </w:rPr>
        <w:t>MLOps Fundamentals • Conceptual</w:t>
      </w:r>
    </w:p>
    <w:p>
      <w:pPr>
        <w:spacing w:after="160"/>
        <w:ind w:left="216"/>
      </w:pPr>
      <w:r>
        <w:rPr>
          <w:sz w:val="21"/>
        </w:rPr>
        <w:t>A: A champion model is the currently serving production model designated as the baseline for performance and safety; challengers are new candidate models evaluated against it. Operationally you run A/B or canary experiments (traffic split via Kubernetes/istio, or AWS SageMaker multi-model endpoints), collect online metrics (latency, error rate, business KPI, calibration, fairness), and offline metrics (AUC, F1, perplexity) plus human-in-the-loop labels. Promotion requires statistically significant improvement on predefined metrics and adherence to SLOs; verification includes monitoring via Prometheus/Grafana, automated rollback on alert, and recording lineage in a model registry (MLflow or SageMaker Model Registry) before updating the champion.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Q5952. What is a challenger model?</w:t>
      </w:r>
    </w:p>
    <w:p>
      <w:pPr>
        <w:spacing w:before="0" w:after="40"/>
      </w:pPr>
      <w:r>
        <w:rPr>
          <w:i/>
          <w:color w:val="888888"/>
          <w:sz w:val="18"/>
        </w:rPr>
        <w:t>MLOps Fundamentals • Conceptual</w:t>
      </w:r>
    </w:p>
    <w:p>
      <w:pPr>
        <w:spacing w:after="160"/>
        <w:ind w:left="216"/>
      </w:pPr>
      <w:r>
        <w:rPr>
          <w:sz w:val="21"/>
        </w:rPr>
        <w:t>A: A challenger model is an alternative candidate model deployed alongside the current production (champion) to validate improvements before promotion. It’s evaluated via canary/traffic-splitting or shadowing (e.g., SageMaker CreateEndpointConfig with ProductionVariants and InitialVariantWeight, or kubectl apply -f virtualservice.yaml for Istio VirtualService weight-based split) so both models receive identical inputs. Verification requires identical preprocessing, deterministic seeds, logging of inputs/outputs, and comparison on business KPIs, latency, and resource usage. Use statistical tests (A/B testing, bootstrap confidence intervals, permutation tests with p-value thresholds) and automated monitoring (Prometheus/Grafana alerts, drift detectors) and only promote if significance, SLA, and safety gates pass.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Q5953. What do you monitor for an ML model in production?</w:t>
      </w:r>
    </w:p>
    <w:p>
      <w:pPr>
        <w:spacing w:before="0" w:after="40"/>
      </w:pPr>
      <w:r>
        <w:rPr>
          <w:i/>
          <w:color w:val="888888"/>
          <w:sz w:val="18"/>
        </w:rPr>
        <w:t>Model Monitoring • Conceptual</w:t>
      </w:r>
    </w:p>
    <w:p>
      <w:pPr>
        <w:spacing w:after="160"/>
        <w:ind w:left="216"/>
      </w:pPr>
      <w:r>
        <w:rPr>
          <w:sz w:val="21"/>
        </w:rPr>
        <w:t>A: Monitor system, prediction, and data-health signals: latency and p95/p99 tail (expose /metrics and query Prometheus: histogram_quantile(0.95, rate(request_duration_seconds_bucket[5m]))), throughput/error rate (rate(http_requests_total[5m])), CPU/GPU/memory (kubectl top pods, nvidia-smi) and disk I/O. Track prediction quality: real-time labels where available (accuracy, AUC, precision/recall via sklearn.metrics), calibration (ECE), and per-segment performance. Detect input/feature drift and schema changes (run scipy.stats.ks_2samp(base_features, live_features) for numeric drift, JSON schema validation). Verify model version and lineage with MLflow Model Registry APIs and run canary comparisons against baseline in shadow mode. Alert via Prometheus Alertmanager and integration to PagerDuty when thresholds or drift tests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Q5954. How is model monitoring different from application monitoring?</w:t>
      </w:r>
    </w:p>
    <w:p>
      <w:pPr>
        <w:spacing w:before="0" w:after="40"/>
      </w:pPr>
      <w:r>
        <w:rPr>
          <w:i/>
          <w:color w:val="888888"/>
          <w:sz w:val="18"/>
        </w:rPr>
        <w:t>Model Monitoring • Comparison</w:t>
      </w:r>
    </w:p>
    <w:p>
      <w:pPr>
        <w:spacing w:after="160"/>
        <w:ind w:left="216"/>
      </w:pPr>
      <w:r>
        <w:rPr>
          <w:sz w:val="21"/>
        </w:rPr>
        <w:t>A: Application monitoring focuses on system and service health: infrastructure metrics (CPU, memory), request/response metrics and errors, and traces using Prometheus, Grafana and OpenTelemetry (e.g., curl http://app:9090/metrics and PromQL rate(http_request_duration_seconds_bucket[5m])). Model monitoring adds ML-specific signal and operational checks: prediction distribution and feature drift, label/target drift, calibration, data integrity, and model quality (accuracy, AUC) often with delayed labels. Validate drift with statistical tests (e.g., scipy.stats.ks_2samp on feature arrays), compute accuracy via sklearn.metrics.accuracy_score on recent labeled batches, and alert via Prometheus Alertmanager when PSI/K-S or accuracy thresholds breach. Model monitoring therefore combines traditional observability with ongoing statistical validation and label-aware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Q5955. What is population stability index?</w:t>
      </w:r>
    </w:p>
    <w:p>
      <w:pPr>
        <w:spacing w:before="0" w:after="40"/>
      </w:pPr>
      <w:r>
        <w:rPr>
          <w:i/>
          <w:color w:val="888888"/>
          <w:sz w:val="18"/>
        </w:rPr>
        <w:t>Model Monitoring • Conceptual</w:t>
      </w:r>
    </w:p>
    <w:p>
      <w:pPr>
        <w:spacing w:after="160"/>
        <w:ind w:left="216"/>
      </w:pPr>
      <w:r>
        <w:rPr>
          <w:sz w:val="21"/>
        </w:rPr>
        <w:t>A: Population Stability Index (PSI) quantifies distributional shift between a baseline (typically training) and a current population by binning a feature and summing (actual_pct − expected_pct) * ln(actual_pct/expected_pct) across bins. Use consistent bin edges or equal-frequency bins; replace zeros with a small floor (e.g., 1e-6) to avoid log errors. Interpret commonly used thresholds: PSI &lt; 0.1 negligible, 0.1–0.25 moderate, &gt;0.25 significant shift. Operationally compute per feature (pandas.cut + value_counts(normalize=True) or numpy.histogram), track PSI as a time series, require sufficient sample size (e.g., &gt;1k) before alerting, and investigate features exceeding threshold.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Q5956. What is KL divergence?</w:t>
      </w:r>
    </w:p>
    <w:p>
      <w:pPr>
        <w:spacing w:before="0" w:after="40"/>
      </w:pPr>
      <w:r>
        <w:rPr>
          <w:i/>
          <w:color w:val="888888"/>
          <w:sz w:val="18"/>
        </w:rPr>
        <w:t>Model Monitoring • Conceptual</w:t>
      </w:r>
    </w:p>
    <w:p>
      <w:pPr>
        <w:spacing w:after="160"/>
        <w:ind w:left="216"/>
      </w:pPr>
      <w:r>
        <w:rPr>
          <w:sz w:val="21"/>
        </w:rPr>
        <w:t>A: KL divergence D_KL(P||Q) measures the expected log-ratio between two probability distributions P and Q: for discrete domains D_KL(P||Q)=Σ_x P(x) log(P(x)/Q(x)) and for continuous domains D_KL(P||Q)=∫ p(x) log(p(x)/q(x)) dx (base e gives nats, base 2 gives bits). It is non‑negative, equals zero iff P=Q almost everywhere, and is asymmetric (not a metric). Operationally you can compute a discrete KL with scipy.stats.entropy(p, q, base=None) or set base=2 for bits; for two univariate Gaussians N(μ0,σ0^2) and N(μ1,σ1^2) use the closed form D_KL = log(σ1/σ0) + (σ0^2 + (μ0−μ1)^2)/(2σ1^2) − 1/2.</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Q5957. What is Jensen-Shannon divergence?</w:t>
      </w:r>
    </w:p>
    <w:p>
      <w:pPr>
        <w:spacing w:before="0" w:after="40"/>
      </w:pPr>
      <w:r>
        <w:rPr>
          <w:i/>
          <w:color w:val="888888"/>
          <w:sz w:val="18"/>
        </w:rPr>
        <w:t>Model Monitoring • Conceptual</w:t>
      </w:r>
    </w:p>
    <w:p>
      <w:pPr>
        <w:spacing w:after="160"/>
        <w:ind w:left="216"/>
      </w:pPr>
      <w:r>
        <w:rPr>
          <w:sz w:val="21"/>
        </w:rPr>
        <w:t>A: Jensen–Shannon divergence (JSD) is a symmetric, finite measure of dissimilarity between two probability distributions P and Q defined as JSD(P||Q) = 1/2 KL(P||M) + 1/2 KL(Q||M) with M = (P+Q)/2 and KL the Kullback‑Leibler divergence. Using log base 2 yields JSD ∈ [0,1]; the square root, sqrt(JSD), is a true metric (Jensen–Shannon distance). It handles zeros more robustly than KL alone because M has support wherever either P or Q does. To compute in Python: M = 0.5*(p+q); jsd = 0.5*(entropy(p,M,base=2)+entropy(q,M,base=2)).</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Q5958. What is Kolmogorov-Smirnov testing?</w:t>
      </w:r>
    </w:p>
    <w:p>
      <w:pPr>
        <w:spacing w:before="0" w:after="40"/>
      </w:pPr>
      <w:r>
        <w:rPr>
          <w:i/>
          <w:color w:val="888888"/>
          <w:sz w:val="18"/>
        </w:rPr>
        <w:t>Model Monitoring • Conceptual</w:t>
      </w:r>
    </w:p>
    <w:p>
      <w:pPr>
        <w:spacing w:after="160"/>
        <w:ind w:left="216"/>
      </w:pPr>
      <w:r>
        <w:rPr>
          <w:sz w:val="21"/>
        </w:rPr>
        <w:t>A: Kolmogorov–Smirnov (KS) testing is a nonparametric test that compares empirical cumulative distribution functions (ECDFs). In the two-sample KS test (scipy.stats.ks_2samp) the test statistic D is the maximum absolute difference between the two ECDFs; the null hypothesis is that both samples come from the same continuous distribution. scipy.stats.ks_2samp returns (D, p-value); reject at significance level α if p &lt; α. The one-sample ks_1samp compares a sample ECDF to a reference CDF. The KS test uses the Kolmogorov distribution for p-values (asymptotic) and is sensitive to any distributional difference, but ties/discrete data invalidate its assumptions—use permutation/bootstrapping for discrete or heavily tied data.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Q5959. How do you monitor feature distributions?</w:t>
      </w:r>
    </w:p>
    <w:p>
      <w:pPr>
        <w:spacing w:before="0" w:after="40"/>
      </w:pPr>
      <w:r>
        <w:rPr>
          <w:i/>
          <w:color w:val="888888"/>
          <w:sz w:val="18"/>
        </w:rPr>
        <w:t>Model Monitoring • Conceptual</w:t>
      </w:r>
    </w:p>
    <w:p>
      <w:pPr>
        <w:spacing w:after="160"/>
        <w:ind w:left="216"/>
      </w:pPr>
      <w:r>
        <w:rPr>
          <w:sz w:val="21"/>
        </w:rPr>
        <w:t>A: Instrument feature exports as time-windowed reference and current datasets, compute numeric summaries (mean, std, quantiles) and binned histograms, and run drift tests (KS/Wasserstein) plus Population Stability Index (PSI). Example with Evidently:</w:t>
        <w:br/>
        <w:br/>
        <w:t>from evidently.report import Report</w:t>
        <w:br/>
        <w:t>from evidently.metric_preset import DataDriftPreset</w:t>
        <w:br/>
        <w:t>r = Report(metrics=[DataDriftPreset()])</w:t>
        <w:br/>
        <w:t>r.run(reference_data=ref_df, current_data=curr_df)</w:t>
        <w:br/>
        <w:t>r.save_html("drift.html")</w:t>
        <w:br/>
        <w:br/>
        <w:t>Compute PSI per feature: PSI = sum((exp% - act%) * ln(exp%/act%)) over buckets; alert if PSI&gt;0.2. Push per-feature drift metrics to your monitoring backend (Prometheus/Grafana or Datadog) and create Alertmanager/Datadog monitors to fire on KS p-value &lt; 0.01 or PSI threshold. Verify by re-running report and confirming reduced drift in subsequent windows.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Q5960. How do you monitor prediction distributions?</w:t>
      </w:r>
    </w:p>
    <w:p>
      <w:pPr>
        <w:spacing w:before="0" w:after="40"/>
      </w:pPr>
      <w:r>
        <w:rPr>
          <w:i/>
          <w:color w:val="888888"/>
          <w:sz w:val="18"/>
        </w:rPr>
        <w:t>Model Monitoring • Conceptual</w:t>
      </w:r>
    </w:p>
    <w:p>
      <w:pPr>
        <w:spacing w:after="160"/>
        <w:ind w:left="216"/>
      </w:pPr>
      <w:r>
        <w:rPr>
          <w:sz w:val="21"/>
        </w:rPr>
        <w:t>A: Instrument and persist raw model outputs and scores (per inference) to a time-series or object store (Prometheus for aggregates, BigQuery/S3 for raw). Compute and visualize summary stats (mean, variance, quantiles via histogram buckets). Use Prometheus histograms and PromQL, e.g. histogram_quantile(0.5, sum(rate(prediction_score_bucket[5m])) by (le)), and expose counts/rates. For distributional drift run statistical tests offline or in pipelines: scipy.stats.ks_2samp(reference_scores, recent_scores) for KS p-value, compute PSI (alert if &gt;0.2), or Wasserstein distance. Check calibration with sklearn.calibration.calibration_curve or reliability diagrams (TFMA if TensorFlow). Verify by asserting KS p-value &lt;0.05 or PSI &gt;0.2 to trigger a Prometheus Alertmanager rule and remediation playbook.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Q5961. How do you monitor model confidence?</w:t>
      </w:r>
    </w:p>
    <w:p>
      <w:pPr>
        <w:spacing w:before="0" w:after="40"/>
      </w:pPr>
      <w:r>
        <w:rPr>
          <w:i/>
          <w:color w:val="888888"/>
          <w:sz w:val="18"/>
        </w:rPr>
        <w:t>Model Monitoring • Conceptual</w:t>
      </w:r>
    </w:p>
    <w:p>
      <w:pPr>
        <w:spacing w:after="160"/>
        <w:ind w:left="216"/>
      </w:pPr>
      <w:r>
        <w:rPr>
          <w:sz w:val="21"/>
        </w:rPr>
        <w:t>A: Export per-inference confidence (e.g., max softmax or predictive probability) as a Prometheus gauge (e.g., model_max_softmax) and record true labels for a labeled slice. Continuously compute calibration and reliability: Brier score and ECE via sklearn.metrics.brier_score_loss(y_true, y_prob) and sklearn.calibration.calibration_curve(y_true, y_prob, n_bins=10). Visualize percentiles and reliability diagrams in Grafana. Add Prometheus alerts, for example: alert LowModelConfidence if avg_over_time(model_max_softmax[5m]) &lt; 0.6 for 10m. Backtest drift and calibration by replaying recent requests: curl -X POST http://model/predict -d @sample.json and compare predictions to ground truth in a batch job. Verify alerts by injecting synthetic low-confidence requests and confirming Grafana/Alertmanager firing.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Q5962. How do you detect model degradation without immediate labels?</w:t>
      </w:r>
    </w:p>
    <w:p>
      <w:pPr>
        <w:spacing w:before="0" w:after="40"/>
      </w:pPr>
      <w:r>
        <w:rPr>
          <w:i/>
          <w:color w:val="888888"/>
          <w:sz w:val="18"/>
        </w:rPr>
        <w:t>Model Monitoring • Conceptual</w:t>
      </w:r>
    </w:p>
    <w:p>
      <w:pPr>
        <w:spacing w:after="160"/>
        <w:ind w:left="216"/>
      </w:pPr>
      <w:r>
        <w:rPr>
          <w:sz w:val="21"/>
        </w:rPr>
        <w:t>A: Monitor unlabeled degradation by tracking input and model-output distributions, confidence/calibration, and business proxies. Concretely: compute distribution drift with scipy.stats.ks_2samp(ref_vals, cur_vals) for numeric features; compute PSI per feature (sum((cur_pct - ref_pct)*ln(cur_pct/ref_pct))). Expose prediction scores as a Prometheus histogram (prometheus_client.Histogram) and visualize in Grafana for shifts in mass or tails. Track entropy or max-softmax over time and calibration with sklearn.calibration.calibration_curve once delayed labels arrive for reconciliation. Use proxy labels (user clicks, downstream SLA breaches) and shadow/canary deployments to compare live performance. Alert on defined thresholds and validate by re-evaluating with reconciled labels after the latency window.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Q5963. How do delayed labels affect monitoring?</w:t>
      </w:r>
    </w:p>
    <w:p>
      <w:pPr>
        <w:spacing w:before="0" w:after="40"/>
      </w:pPr>
      <w:r>
        <w:rPr>
          <w:i/>
          <w:color w:val="888888"/>
          <w:sz w:val="18"/>
        </w:rPr>
        <w:t>Model Monitoring • Conceptual</w:t>
      </w:r>
    </w:p>
    <w:p>
      <w:pPr>
        <w:spacing w:after="160"/>
        <w:ind w:left="216"/>
      </w:pPr>
      <w:r>
        <w:rPr>
          <w:sz w:val="21"/>
        </w:rPr>
        <w:t>A: Delayed labels—labels added after metric/log ingestion—break grouping, alerting, and SLOs because most systems treat labels as immutable at ingest time (Prometheus does). If enrichment happens downstream, metrics emitted before enrichment will form separate series, inflating cardinality and causing alerts to fire on unlabelled series or SLO windows to be incomplete. Mitigate by enriching at source, normalizing label cardinality, or using recording rules to canonicalize labels. Verify impact by listing series and label values (Prometheus HTTP API: GET /api/v1/series?match[]=metric_name and query label_values(metric_name, "label") in PromQL) and by inspecting ingestion/enrichment pipelines (e.g., Fluentd/Vector config) to ensure labels are present before ingestion.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Q5964. How do you correlate model performance with data changes?</w:t>
      </w:r>
    </w:p>
    <w:p>
      <w:pPr>
        <w:spacing w:before="0" w:after="40"/>
      </w:pPr>
      <w:r>
        <w:rPr>
          <w:i/>
          <w:color w:val="888888"/>
          <w:sz w:val="18"/>
        </w:rPr>
        <w:t>Model Monitoring • Conceptual</w:t>
      </w:r>
    </w:p>
    <w:p>
      <w:pPr>
        <w:spacing w:after="160"/>
        <w:ind w:left="216"/>
      </w:pPr>
      <w:r>
        <w:rPr>
          <w:sz w:val="21"/>
        </w:rPr>
        <w:t>A: Log and join per-inference features, predictions, timestamps, and labels (e.g., in BigQuery/S3 with request_id). Compute performance slices (precision/recall, AUC) over time and by feature buckets using pandas or SQL; verify with sklearn.metrics functions. Monitor input distribution drift with statistical tests: scipy.stats.ks_2samp for continuous features, chi2 for categoricals, and Population Stability Index (PSI) for long-term shifts. Automate drift/perf alerts via Prometheus metrics (export via client libraries) and visualize in Grafana or Kibana. When drift co-occurs with performance degradation, run feature-ablation or counterfactual analyses and retrain/evaluate on recent data to verify causality and restore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Q5965. What threshold should trigger retraining?</w:t>
      </w:r>
    </w:p>
    <w:p>
      <w:pPr>
        <w:spacing w:before="0" w:after="40"/>
      </w:pPr>
      <w:r>
        <w:rPr>
          <w:i/>
          <w:color w:val="888888"/>
          <w:sz w:val="18"/>
        </w:rPr>
        <w:t>Model Monitoring • Conceptual</w:t>
      </w:r>
    </w:p>
    <w:p>
      <w:pPr>
        <w:spacing w:after="160"/>
        <w:ind w:left="216"/>
      </w:pPr>
      <w:r>
        <w:rPr>
          <w:sz w:val="21"/>
        </w:rPr>
        <w:t>A: Trigger retraining when statistically significant model performance or input-distribution degradation exceeds operational tolerances. Concrete triggers: absolute drop in primary metric (e.g., AUROC or accuracy) ≥ 0.03–0.05 (3–5%) or relative drop ≥ 5–10% versus baseline, confirmed on ≥1,000 examples; population stability index (PSI) &gt; 0.2; or KS test p-value &lt; 0.01 for feature distribution shift. Verify by re-scoring a recent labeled holdout and running sklearn.metrics.roc_auc_score(y_true, y_pred) and scipy.stats.ks_2samp. Example alert (Prometheus): alert: ModelA_Perf_Degradation expr: (model_baseline_auc - model_current_auc) &gt; 0.05 for: 30m. Retrain only after human review and successful offline validation.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Q5966. How do you avoid retraining too frequently?</w:t>
      </w:r>
    </w:p>
    <w:p>
      <w:pPr>
        <w:spacing w:before="0" w:after="40"/>
      </w:pPr>
      <w:r>
        <w:rPr>
          <w:i/>
          <w:color w:val="888888"/>
          <w:sz w:val="18"/>
        </w:rPr>
        <w:t>Model Monitoring • Conceptual</w:t>
      </w:r>
    </w:p>
    <w:p>
      <w:pPr>
        <w:spacing w:after="160"/>
        <w:ind w:left="216"/>
      </w:pPr>
      <w:r>
        <w:rPr>
          <w:sz w:val="21"/>
        </w:rPr>
        <w:t>A: Avoid frequent retraining by coupling monitored statistical drift with meaningful performance degradation and operational controls. Track feature-distribution drift (PSI, KS test; e.g., PSI&gt;0.2 or KS p&lt;0.01) and label/metric decay (AUC drop &gt;0.02 or absolute accuracy fall) over a rolling window with minimum sample-size thresholds before triggering. Require a gated retrain: offline re-fit on recent data, run backtests on a holdout period, run calibration and fairness checks, and compare via A/B or canary rollout (traffic split, shadow mode) against production baseline. Enforce rate limits (minimum time between retrains) and alerting in Prometheus/Grafana; only promote after automated tests and manual sign-off.</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Q5967. What operational metrics should a model endpoint expose?</w:t>
      </w:r>
    </w:p>
    <w:p>
      <w:pPr>
        <w:spacing w:before="0" w:after="40"/>
      </w:pPr>
      <w:r>
        <w:rPr>
          <w:i/>
          <w:color w:val="888888"/>
          <w:sz w:val="18"/>
        </w:rPr>
        <w:t>Model Monitoring • Conceptual</w:t>
      </w:r>
    </w:p>
    <w:p>
      <w:pPr>
        <w:spacing w:after="160"/>
        <w:ind w:left="216"/>
      </w:pPr>
      <w:r>
        <w:rPr>
          <w:sz w:val="21"/>
        </w:rPr>
        <w:t>A: Expose: request counters and error counters (requests_total, errors_total) with labels (model_version, endpoint, status_code); latency histograms (http_request_duration_seconds_bucket) to compute p50/p95/p99 via histogram_quantile(0.95, sum(rate(...[5m])) by (le)); throughput (requests/sec) via rate(requests_total[1m]); input and prediction distributions and per-class counts to detect drift; confidence/calibration metrics (e.g., expected calibration error); resource metrics (cpu_usage_seconds_total, node_memory_MemAvailable_bytes, GPU utilization via NVIDIA DCGM/prometheus exporter); queue length and concurrency; cold-start count and model load time. Verify via curl http://&lt;host&gt;/metrics and Prometheus queries like rate(requests_total[5m]).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Q5968. How do you monitor p95 and p99 inference latency?</w:t>
      </w:r>
    </w:p>
    <w:p>
      <w:pPr>
        <w:spacing w:before="0" w:after="40"/>
      </w:pPr>
      <w:r>
        <w:rPr>
          <w:i/>
          <w:color w:val="888888"/>
          <w:sz w:val="18"/>
        </w:rPr>
        <w:t>Model Monitoring • Troubleshooting</w:t>
      </w:r>
    </w:p>
    <w:p>
      <w:pPr>
        <w:spacing w:after="160"/>
        <w:ind w:left="216"/>
      </w:pPr>
      <w:r>
        <w:rPr>
          <w:sz w:val="21"/>
        </w:rPr>
        <w:t>A: Instrument request latency as a histogram (client and server) and export via OpenTelemetry/Prometheus. Use Prometheus histograms and query: histogram_quantile(0.95, sum(rate(request_duration_seconds_bucket[5m])) by (le)) and histogram_quantile(0.99, sum(rate(request_duration_seconds_bucket[5m])) by (le)). Create Grafana panels and recording rules for these queries, and alert when p95/p99 exceed SLO thresholds for N minutes (e.g., p99 &gt; 200ms for 5m). Verify by: 1) confirming non-empty buckets with sum(rate(..._bucket[5m])) by (le), 2) running controlled load (wrk/hey) and comparing histogram_quantile to hdrhistogram exports or OpenTelemetry histograms, and 3) sampling traces in Jaeger/Tempo to inspect tail cases. Ensure clock sync between client/server.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Q5969. How do you monitor model throughput?</w:t>
      </w:r>
    </w:p>
    <w:p>
      <w:pPr>
        <w:spacing w:before="0" w:after="40"/>
      </w:pPr>
      <w:r>
        <w:rPr>
          <w:i/>
          <w:color w:val="888888"/>
          <w:sz w:val="18"/>
        </w:rPr>
        <w:t>Model Monitoring • Conceptual</w:t>
      </w:r>
    </w:p>
    <w:p>
      <w:pPr>
        <w:spacing w:after="160"/>
        <w:ind w:left="216"/>
      </w:pPr>
      <w:r>
        <w:rPr>
          <w:sz w:val="21"/>
        </w:rPr>
        <w:t>A: Instrument request and work metrics (inference_requests_total, request_duration_seconds_bucket, tokens_processed_total, active_requests) and system/GPU metrics (CPU, memory, nvidia-smi/DCGM exporter). Compute throughput with Prometheus: sum(rate(inference_requests_total[1m])) by (model) and tokens/sec with sum(rate(tokens_processed_total[1m])). Verify latency alongside throughput using histogram_quantile(0.95, sum(rate(request_duration_seconds_bucket[5m])) by (le, model)). Monitor GPU utilization via nvidia-smi --query-gpu=utilization.gpu,memory.used --format=csv -l 1 or the DCGM exporter and correlate with throughput. Load-test with wrk/hey/locust to validate steady-state throughput and adjust batch size, concurrency, and autoscale. Alert on sustained mismatch between request rate and achieved throughput or on rising p95/p99 latencies.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Q5970. How do you monitor failed predictions?</w:t>
      </w:r>
    </w:p>
    <w:p>
      <w:pPr>
        <w:spacing w:before="0" w:after="40"/>
      </w:pPr>
      <w:r>
        <w:rPr>
          <w:i/>
          <w:color w:val="888888"/>
          <w:sz w:val="18"/>
        </w:rPr>
        <w:t>Model Monitoring • Troubleshooting</w:t>
      </w:r>
    </w:p>
    <w:p>
      <w:pPr>
        <w:spacing w:after="160"/>
        <w:ind w:left="216"/>
      </w:pPr>
      <w:r>
        <w:rPr>
          <w:sz w:val="21"/>
        </w:rPr>
        <w:t>A: Instrument failed predictions as structured logs and metrics: increment a Prometheus counter (e.g. prediction_failures_total{model="v1",reason="no_input"}) and emit JSON to your logging pipeline (Fluentd/Logstash → Elasticsearch). Create a PromQL alert like: rate(prediction_failures_total[5m]) &gt; 0 and send to Alertmanager. Build Grafana dashboards with that metric and a time-series of prediction_quality (accuracy, latency). Store labeled ground-truth to compute offline metrics and confusion_matrix using sklearn.metrics.confusion_matrix for batch verification. To operationally verify, run kubectl logs -f deployment/model and curl http://model:9100/metrics to confirm counters, and query Kibana for recent failure documents; escalate if alerts or Kibana hits exceed SLO thresholds.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Q5971. How do you monitor GPU utilization?</w:t>
      </w:r>
    </w:p>
    <w:p>
      <w:pPr>
        <w:spacing w:before="0" w:after="40"/>
      </w:pPr>
      <w:r>
        <w:rPr>
          <w:i/>
          <w:color w:val="888888"/>
          <w:sz w:val="18"/>
        </w:rPr>
        <w:t>Model Monitoring • Conceptual</w:t>
      </w:r>
    </w:p>
    <w:p>
      <w:pPr>
        <w:spacing w:after="160"/>
        <w:ind w:left="216"/>
      </w:pPr>
      <w:r>
        <w:rPr>
          <w:sz w:val="21"/>
        </w:rPr>
        <w:t>A: Use vendor tools and telemetry exporters: poll NVIDIA driver with nvidia-smi and DCGM, export to Prometheus, and visualize in Grafana. Example quick checks: nvidia-smi --query-gpu=utilization.gpu,utilization.memory --format=csv,noheader,nounits and nvidia-smi dmon -s u for live sampling. For programmatic checks use NVML (pynvml): nvmlInit(); nvmlDeviceGetUtilizationRates(handle). In production run NVIDIA DCGM + dcgm-exporter (nvidia/dcgm-exporter) scraping on port 9400; verify target in Prometheus and alert on dcgm_gpu_sm_utilization or dcgm_gpu_memory_utilization percent thresholds. Build Grafana panels with those metrics and add alerts for sustained high GPU SM or memory utilization over 5–15 minutes.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Q5972. How do you monitor memory consumption of a model server?</w:t>
      </w:r>
    </w:p>
    <w:p>
      <w:pPr>
        <w:spacing w:before="0" w:after="40"/>
      </w:pPr>
      <w:r>
        <w:rPr>
          <w:i/>
          <w:color w:val="888888"/>
          <w:sz w:val="18"/>
        </w:rPr>
        <w:t>Model Monitoring • Conceptual</w:t>
      </w:r>
    </w:p>
    <w:p>
      <w:pPr>
        <w:spacing w:after="160"/>
        <w:ind w:left="216"/>
      </w:pPr>
      <w:r>
        <w:rPr>
          <w:sz w:val="21"/>
        </w:rPr>
        <w:t>A: Run OS and container checks and export metrics to Prometheus for alerting. Locally: identify PID and inspect RSS with ps and /proc, e.g. ps -o pid,rss,comm | grep model_server; cat /proc/&lt;PID&gt;/status | grep VmRSS; pmap -x &lt;PID&gt; for per-segment usage. In Docker/Kubernetes: docker stats --no-stream &lt;container&gt;; kubectl top pod &lt;pod&gt; --containers or kubectl exec &lt;pod&gt; -- cat /proc/1/status. Instrument the server to expose prometheus_client.process_resident_memory_bytes (Python) or read cgroup memory.usage_in_bytes for cgroups v1/v2 under /sys/fs/cgroup. Scrape with Prometheus, create alerts (e.g. process_resident_memory_bytes &gt; 1e9 for 5m) and verify by forcing memory growth and observing metric and alert firing in Grafana/Alertmanager.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Q5973. How do you detect model-serving saturation?</w:t>
      </w:r>
    </w:p>
    <w:p>
      <w:pPr>
        <w:spacing w:before="0" w:after="40"/>
      </w:pPr>
      <w:r>
        <w:rPr>
          <w:i/>
          <w:color w:val="888888"/>
          <w:sz w:val="18"/>
        </w:rPr>
        <w:t>Model Monitoring • Conceptual</w:t>
      </w:r>
    </w:p>
    <w:p>
      <w:pPr>
        <w:spacing w:after="160"/>
        <w:ind w:left="216"/>
      </w:pPr>
      <w:r>
        <w:rPr>
          <w:sz w:val="21"/>
        </w:rPr>
        <w:t>A: Detect saturation by correlating throughput, latency, resource utilization, and queueing signals. Query cluster resources with kubectl top pods/node and kubectl describe pod to spot CPU/memory pressure or OOMKilled; check GPU with nvidia-smi or the DCGM exporter (nvidia-smi --query-gpu=utilization.gpu,utilization.memory --format=csv -l 1). Pull model-server metrics (TensorFlow Serving /metrics, Triton /metrics) and run Prometheus queries such as histogram_quantile(0.99, sum(rate(http_request_duration_seconds_bucket[5m])) by (le)) and rate(model_request_queue_length[1m]). Look for rising p95/p99 latency, growing request queue length, sustained &gt;90% CPU/GPU, increased 5xx/429 rates, and container restarts; verify by curling /metrics and checking kubectl logs for 503/timeout errors.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Q5974. How do you monitor model fairness?</w:t>
      </w:r>
    </w:p>
    <w:p>
      <w:pPr>
        <w:spacing w:before="0" w:after="40"/>
      </w:pPr>
      <w:r>
        <w:rPr>
          <w:i/>
          <w:color w:val="888888"/>
          <w:sz w:val="18"/>
        </w:rPr>
        <w:t>Model Monitoring • Conceptual</w:t>
      </w:r>
    </w:p>
    <w:p>
      <w:pPr>
        <w:spacing w:after="160"/>
        <w:ind w:left="216"/>
      </w:pPr>
      <w:r>
        <w:rPr>
          <w:sz w:val="21"/>
        </w:rPr>
        <w:t xml:space="preserve">A: Compute group-level fairness metrics (demographic parity, equalized odds, predictive parity) on production slices and alert on regressions. Concretely, use Fairlearn and scikit-learn: </w:t>
        <w:br/>
        <w:t>from fairlearn.metrics import MetricFrame</w:t>
        <w:br/>
        <w:t>from sklearn.metrics import accuracy_score, confusion_matrix</w:t>
        <w:br/>
        <w:t>mf = MetricFrame(metrics=accuracy_score, y_true=y, y_pred=pred, sensitive_features=sex)</w:t>
        <w:br/>
        <w:t>mf.by_group</w:t>
        <w:br/>
        <w:t>Schedule periodic batch jobs that persist slice metrics to Prometheus or a time-series DB and create Alertmanager rules (PromQL example): avg_over_time(model_false_positive_rate{group="female"}[15m]) - avg_over_time(model_false_positive_rate{group="male"}[15m]) &gt; 0.05. Validate with Explainability (SHAP) and drift checks using Evidently Report and investigate root cause before remediation.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Q5975. How do you alert on model-quality degradation?</w:t>
      </w:r>
    </w:p>
    <w:p>
      <w:pPr>
        <w:spacing w:before="0" w:after="40"/>
      </w:pPr>
      <w:r>
        <w:rPr>
          <w:i/>
          <w:color w:val="888888"/>
          <w:sz w:val="18"/>
        </w:rPr>
        <w:t>Model Monitoring • Conceptual</w:t>
      </w:r>
    </w:p>
    <w:p>
      <w:pPr>
        <w:spacing w:after="160"/>
        <w:ind w:left="216"/>
      </w:pPr>
      <w:r>
        <w:rPr>
          <w:sz w:val="21"/>
        </w:rPr>
        <w:t>A: Instrument label-backed model metrics (accuracy, AUC, calibration error) and data-drift stats (PSI/KL per feature) as Prometheus metrics (e.g., model_accuracy, feature_psi). Create Prometheus alerting rules, for example:</w:t>
        <w:br/>
        <w:t>alert: ModelAccuracyDrop</w:t>
        <w:br/>
        <w:t>expr: avg_over_time(model_accuracy[1h]) &lt; 0.90</w:t>
        <w:br/>
        <w:t>for: 10m</w:t>
        <w:br/>
        <w:t>and complementary drift alerts like feature_psi &gt; 0.2. Route alerts through Alertmanager to Slack/email/pager. Verify by querying Prometheus UI (query model_accuracy) and confirming alert state in Alertmanager UI or via the Alertmanager API (/api/v2/alerts). Operationalize remediation runbooks, automated rollback or canary traffic shift, and periodic backfills to validate alerts against ground-truth labels.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Q5976. What is MLflow?</w:t>
      </w:r>
    </w:p>
    <w:p>
      <w:pPr>
        <w:spacing w:before="0" w:after="40"/>
      </w:pPr>
      <w:r>
        <w:rPr>
          <w:i/>
          <w:color w:val="888888"/>
          <w:sz w:val="18"/>
        </w:rPr>
        <w:t>MLflow • Conceptual</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Q5977. What are the main components of MLflow?</w:t>
      </w:r>
    </w:p>
    <w:p>
      <w:pPr>
        <w:spacing w:before="0" w:after="40"/>
      </w:pPr>
      <w:r>
        <w:rPr>
          <w:i/>
          <w:color w:val="888888"/>
          <w:sz w:val="18"/>
        </w:rPr>
        <w:t>MLflow • Conceptual</w:t>
      </w:r>
    </w:p>
    <w:p>
      <w:pPr>
        <w:spacing w:after="160"/>
        <w:ind w:left="216"/>
      </w:pPr>
      <w:r>
        <w:rPr>
          <w:sz w:val="21"/>
        </w:rPr>
        <w:t>A: MLflow has four main components: Tracking, Projects, Models, and the Model Registry. Tracking records experiments via the tracking server, REST API, MLflow UI (run mlflow ui and open http://127.0.0.1:5000) or MlflowClient; store URIs are configured with mlflow server --backend-store-uri sqlite:///mlflow.db --default-artifact-root s3://bucket/path. Projects package reproducible runs (mlflow run &lt;uri&gt; using MLproject and conda/Docker). Models standardize model packaging and flavors (mlflow.pyfunc, mlflow.sklearn) and support serving (mlflow models serve -m runs:/&lt;RUN_ID&gt;/model). The Model Registry provides model versioning, stage transitions, and annotations via register_model and mlflow.register_model, and can be inspected/managed through the UI or MlflowClient APIs.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Q5978. What is MLflow Tracking?</w:t>
      </w:r>
    </w:p>
    <w:p>
      <w:pPr>
        <w:spacing w:before="0" w:after="40"/>
      </w:pPr>
      <w:r>
        <w:rPr>
          <w:i/>
          <w:color w:val="888888"/>
          <w:sz w:val="18"/>
        </w:rPr>
        <w:t>MLflow • Conceptual</w:t>
      </w:r>
    </w:p>
    <w:p>
      <w:pPr>
        <w:spacing w:after="160"/>
        <w:ind w:left="216"/>
      </w:pPr>
      <w:r>
        <w:rPr>
          <w:sz w:val="21"/>
        </w:rPr>
        <w:t>A: MLflow Tracking is the MLflow component that records and queries machine learning experiments: parameters, metrics, tags, artifacts, and run metadata. Programmatically you use the Tracking API (e.g., mlflow.start_run(), mlflow.log_param(), mlflow.log_metric(), mlflow.set_tag(), mlflow.log_artifact()); you can also use the CLI (mlflow experiments create/list, mlflow runs list --experiment-id) and the MLflow Tracking Server with mlflow ui --backend-store-uri &lt;STORE_URI&gt; --default-artifact-root &lt;ARTIFACT_ROOT&gt; to view runs at http://localhost:5000. You can run a standalone MLflow Tracking Server backed by a SQL store and S3/GCS artifact store, and verify by calling the REST endpoints (e.g., /api/2.0/preview/mlflow/runs/get) or by confirming logged metrics appear in the UI.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Q5979. What is MLflow Models?</w:t>
      </w:r>
    </w:p>
    <w:p>
      <w:pPr>
        <w:spacing w:before="0" w:after="40"/>
      </w:pPr>
      <w:r>
        <w:rPr>
          <w:i/>
          <w:color w:val="888888"/>
          <w:sz w:val="18"/>
        </w:rPr>
        <w:t>MLflow • Conceptual</w:t>
      </w:r>
    </w:p>
    <w:p>
      <w:pPr>
        <w:spacing w:after="160"/>
        <w:ind w:left="216"/>
      </w:pPr>
      <w:r>
        <w:rPr>
          <w:sz w:val="21"/>
        </w:rPr>
        <w:t>A: MLflow Models is the MLflow component for packaging and deploying trained models as a standardized artifact with one or more "flavors" (python_function, sklearn, keras, pytorch, onnx, xgboost, spark, etc.). A model bundle includes MLmodel metadata, optional conda.yaml/requirements.txt, and flavor-specific code. Use APIs like mlflow.pyfunc.load_model("runs:/&lt;run_id&gt;/model") to get a PyFuncModel with predict(df), or log/save via mlflow.sklearn.log_model / mlflow.pyfunc.save_model. Deploy with CLI (mlflow models serve -m &lt;model-uri&gt; serves a REST API on port 5000; mlflow models predict -m &lt;model-uri&gt; -i input.json) and verify with curl POST to /invocations or calling model.predict in Python.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Q5980. What is MLflow Model Registry?</w:t>
      </w:r>
    </w:p>
    <w:p>
      <w:pPr>
        <w:spacing w:before="0" w:after="40"/>
      </w:pPr>
      <w:r>
        <w:rPr>
          <w:i/>
          <w:color w:val="888888"/>
          <w:sz w:val="18"/>
        </w:rPr>
        <w:t>MLflow • Conceptual</w:t>
      </w:r>
    </w:p>
    <w:p>
      <w:pPr>
        <w:spacing w:after="160"/>
        <w:ind w:left="216"/>
      </w:pPr>
      <w:r>
        <w:rPr>
          <w:sz w:val="21"/>
        </w:rPr>
        <w:t>A: MLflow Model Registry is a central store for managing ML models’ lifecycle: registration, versioning, stage transitions (None, Staging, Production, Archived), annotations, and deployment metadata. You register models via mlflow.register_model or MLflow UI; inspect with MlflowClient().get_latest_versions("model_name") or mlflow models list in the UI. Use MlflowClient().transition_model_version_stage(name, version, "Production") to promote versions and MlflowClient().delete_model_version to remove. Registry persistence relies on a backend store (e.g., SQLAlchemy URI configured via MLFLOW_TRACKING_URI/--backend-store-uri) and an artifact store (S3/GCS/Azure/FS). Integrations include model-serving tooling and REST API endpoints for automation and verification.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Q5981. What is an MLflow experiment?</w:t>
      </w:r>
    </w:p>
    <w:p>
      <w:pPr>
        <w:spacing w:before="0" w:after="40"/>
      </w:pPr>
      <w:r>
        <w:rPr>
          <w:i/>
          <w:color w:val="888888"/>
          <w:sz w:val="18"/>
        </w:rPr>
        <w:t>MLflow • Conceptual</w:t>
      </w:r>
    </w:p>
    <w:p>
      <w:pPr>
        <w:spacing w:after="160"/>
        <w:ind w:left="216"/>
      </w:pPr>
      <w:r>
        <w:rPr>
          <w:sz w:val="21"/>
        </w:rPr>
        <w:t>A: An MLflow experiment is a named container that groups MLflow runs for tracking purposes: it has an integer experiment_id, a name, an artifact_location, tags, and a lifecycle_stage (active/deleted). You create or select one via the Python API: mlflow.create_experiment(name, artifact_location=...) or mlflow.set_experiment("name"); inspect it with mlflow.get_experiment(experiment_id) (returns an Experiment object with .name, .artifact_location, .lifecycle_stage) or mlflow.search_experiments(). Runs logged under mlflow.start_run(...) are associated with the current experiment_id and searchable via mlflow.search_runs(experiment_ids=[id]). You can delete an experiment with mlflow.delete_experiment(experiment_id) and list/verify experiments using the CLI mlflow experiments list.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Q5982. What is an MLflow run?</w:t>
      </w:r>
    </w:p>
    <w:p>
      <w:pPr>
        <w:spacing w:before="0" w:after="40"/>
      </w:pPr>
      <w:r>
        <w:rPr>
          <w:i/>
          <w:color w:val="888888"/>
          <w:sz w:val="18"/>
        </w:rPr>
        <w:t>MLflow • Conceptual</w:t>
      </w:r>
    </w:p>
    <w:p>
      <w:pPr>
        <w:spacing w:after="160"/>
        <w:ind w:left="216"/>
      </w:pPr>
      <w:r>
        <w:rPr>
          <w:sz w:val="21"/>
        </w:rPr>
        <w:t>A: An MLflow run is a single tracked execution of a machine learning workflow (training or evaluation) recorded under an Experiment; it has a unique run_id, metadata (RunInfo), parameters, metrics, tags, and artifacts. Runs are created programmatically with mlflow.start_run() (or implicitly via autologging) and closed when finished; status values include RUNNING, FINISHED, and FAILED. You can log with mlflow.log_param(), mlflow.log_metric(), and mlflow.log_artifact(). Operationally verify a run by calling mlflow.tracking.MlflowClient().get_run(run_id) or mlflow.search_runs(experiment_ids=[...]) to list runs, or inspect them in the UI launched via mlflow ui (default port 5000).</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Q5983. What information can be logged in an MLflow run?</w:t>
      </w:r>
    </w:p>
    <w:p>
      <w:pPr>
        <w:spacing w:before="0" w:after="40"/>
      </w:pPr>
      <w:r>
        <w:rPr>
          <w:i/>
          <w:color w:val="888888"/>
          <w:sz w:val="18"/>
        </w:rPr>
        <w:t>MLflow • Conceptual</w:t>
      </w:r>
    </w:p>
    <w:p>
      <w:pPr>
        <w:spacing w:after="160"/>
        <w:ind w:left="216"/>
      </w:pPr>
      <w:r>
        <w:rPr>
          <w:sz w:val="21"/>
        </w:rPr>
        <w:t>A: An MLflow run can record: parameters (mlflow.log_param / mlflow.log_params — key/value strings), metrics (mlflow.log_metric / mlflow.log_metrics — numeric values with optional step and timestamp), tags (mlflow.set_tag / mlflow.set_tags), artifacts (mlflow.log_artifact / mlflow.log_artifacts or mlflow.artifacts.log_artifact(s) — arbitrary files/folders), and trained models using model flavors (e.g., mlflow.sklearn.log_model or mlflow.pyfunc.log_model) which produce model artifacts and MLmodel metadata. The tracking server also stores run metadata (run_id, start_time, end_time, status) and supports nested runs via mlflow.start_run(nested=True). Use the Tracking UI or mlflow.get_run(run_id) to verify logged params, metrics, tags, artifacts, and model artifacts.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Q5984. How do you log parameters?</w:t>
      </w:r>
    </w:p>
    <w:p>
      <w:pPr>
        <w:spacing w:before="0" w:after="40"/>
      </w:pPr>
      <w:r>
        <w:rPr>
          <w:i/>
          <w:color w:val="888888"/>
          <w:sz w:val="18"/>
        </w:rPr>
        <w:t>MLflow • Conceptual</w:t>
      </w:r>
    </w:p>
    <w:p>
      <w:pPr>
        <w:spacing w:after="160"/>
        <w:ind w:left="216"/>
      </w:pPr>
      <w:r>
        <w:rPr>
          <w:sz w:val="21"/>
        </w:rPr>
        <w:t>A: Use the MLflow logging APIs inside an active run: either the convenience functions or the client API. Example in Python:</w:t>
        <w:br/>
        <w:br/>
        <w:t>- mlflow.start_run()</w:t>
        <w:br/>
        <w:t>- mlflow.log_param("alpha", 0.1)</w:t>
        <w:br/>
        <w:t>- mlflow.log_params({"lr": 0.01, "batch_size": 32})</w:t>
        <w:br/>
        <w:t>- mlflow.end_run()</w:t>
        <w:br/>
        <w:br/>
        <w:t>Or using the client: MlflowClient().log_param(run_id, "alpha", "0.1"). For the REST API: POST /api/2.0/mlflow/runs/log-parameter with JSON { "run_id": "...", "key":"alpha", "value":"0.1" }.</w:t>
        <w:br/>
        <w:br/>
        <w:t>Verify parameters with mlflow.get_run(run_id).data.params, mlflow.search_runs(experiment_ids=["0"]) or by running mlflow ui (mlflow ui --host 0.0.0.0 --port 5000) and inspecting the run’s Params tab.</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Q5985. How do you log metrics?</w:t>
      </w:r>
    </w:p>
    <w:p>
      <w:pPr>
        <w:spacing w:before="0" w:after="40"/>
      </w:pPr>
      <w:r>
        <w:rPr>
          <w:i/>
          <w:color w:val="888888"/>
          <w:sz w:val="18"/>
        </w:rPr>
        <w:t>MLflow • Conceptual</w:t>
      </w:r>
    </w:p>
    <w:p>
      <w:pPr>
        <w:spacing w:after="160"/>
        <w:ind w:left="216"/>
      </w:pPr>
      <w:r>
        <w:rPr>
          <w:sz w:val="21"/>
        </w:rPr>
        <w:t>A: Use the runtime-appropriate exporter and the platform’s ingestion APIs, then verify via the platform UI or HTTP endpoints. Examples:</w:t>
        <w:br/>
        <w:br/>
        <w:t>- MLflow (Python): mlflow.set_experiment("exp"); with mlflow.start_run(): mlflow.log_metric("accuracy", 0.92, step=1). Verify with mlflow.search_runs() or mlflow.get_metric_history(run_id, "accuracy") and view in mlflow ui (mlflow ui --port 5000).</w:t>
        <w:br/>
        <w:br/>
        <w:t>- TensorBoard (PyTorch/TF): from torch.utils.tensorboard import SummaryWriter; writer.add_scalar("loss", loss, step); run tensorboard --logdir runs/ and open http://localhost:6006 to inspect curves.</w:t>
        <w:br/>
        <w:br/>
        <w:t>- Prometheus (service metrics): from prometheus_client import Gauge, start_http_server; start_http_server(8000); gauge.set(value). Verify with curl http://localhost:8000/metrics and by configuring Prometheus scrape targets.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Q5986. How do you log artifacts?</w:t>
      </w:r>
    </w:p>
    <w:p>
      <w:pPr>
        <w:spacing w:before="0" w:after="40"/>
      </w:pPr>
      <w:r>
        <w:rPr>
          <w:i/>
          <w:color w:val="888888"/>
          <w:sz w:val="18"/>
        </w:rPr>
        <w:t>MLflow • Conceptual</w:t>
      </w:r>
    </w:p>
    <w:p>
      <w:pPr>
        <w:spacing w:after="160"/>
        <w:ind w:left="216"/>
      </w:pPr>
      <w:r>
        <w:rPr>
          <w:sz w:val="21"/>
        </w:rPr>
        <w:t>A: In MLflow (Python) log files with mlflow.log_artifact(local_path, artifact_path=None) for a single file or mlflow.log_artifacts(local_dir, artifact_path=None) for a directory inside an active run (with mlflow.start_run()). For programmatic checks use MlflowClient.list_artifacts(run_id, path) and download via MlflowClient.download_artifacts(run_id, path, dst_path) or mlflow.artifacts.download_artifacts(run_id=run_id, path=path, dst_path=dst_path). For remote stores set MLFLOW_TRACKING_URI and cloud creds (e.g., AWS_ACCESS_KEY_ID/SECRET and MLFLOW_S3_ENDPOINT_URL) before logging. Verify upload by listing artifacts in the UI or calling MlflowClient.list_artifacts and confirming file size and md5 on the backend.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Q5987. How do you compare MLflow runs?</w:t>
      </w:r>
    </w:p>
    <w:p>
      <w:pPr>
        <w:spacing w:before="0" w:after="40"/>
      </w:pPr>
      <w:r>
        <w:rPr>
          <w:i/>
          <w:color w:val="888888"/>
          <w:sz w:val="18"/>
        </w:rPr>
        <w:t>MLflow • Comparison</w:t>
      </w:r>
    </w:p>
    <w:p>
      <w:pPr>
        <w:spacing w:after="160"/>
        <w:ind w:left="216"/>
      </w:pPr>
      <w:r>
        <w:rPr>
          <w:sz w:val="21"/>
        </w:rPr>
        <w:t>A: Launch the MLflow UI (mlflow ui --host 0.0.0.0 --port 5000) and use the checkboxes to select runs and click "Compare" for side‑by‑side params, metrics-over-time charts, and artifact links. Programmatically, call mlflow.search_runs(experiment_ids=[...], filter_string="", run_view_type=1, order_by=["metrics.loss ASC"]) to get a DataFrame of runs, then inspect metrics/params columns or save to CSV for diffing. For per-run detail, use MlflowClient: client = MlflowClient(); run = client.get_run(run_id); run.data.params and run.data.metrics return dicts you can diff in code. Verify by asserting metric deltas (e.g., df.loc[run_id, "metrics.accuracy"].diff()) or comparing model artifact versions in the artifact URI.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Q5988. How do you organize experiments?</w:t>
      </w:r>
    </w:p>
    <w:p>
      <w:pPr>
        <w:spacing w:before="0" w:after="40"/>
      </w:pPr>
      <w:r>
        <w:rPr>
          <w:i/>
          <w:color w:val="888888"/>
          <w:sz w:val="18"/>
        </w:rPr>
        <w:t>MLflow • Conceptual</w:t>
      </w:r>
    </w:p>
    <w:p>
      <w:pPr>
        <w:spacing w:after="160"/>
        <w:ind w:left="216"/>
      </w:pPr>
      <w:r>
        <w:rPr>
          <w:sz w:val="21"/>
        </w:rPr>
        <w:t>A: Use a project-centric hierarchy: one MLflow Experiment per project/feature and tagged sub-experiments (mlflow.set_experiment("proj/feature")). Enforce Git commits for code, DVC for data (dvc add; dvc push), and containerized reproducible runs (Docker + CI). Instrument runs with mlflow.start_run(), mlflow.log_param(), mlflow.log_metric(), and mlflow.log_artifact(); use mlflow.set_tag() for dataset_version, split, and seed. For HPO use Ray Tune or Optuna with each trial as an MLflow run and nested runs for epochs. Register promising models via MLflow Model Registry: mlflow.register_model("runs:/&lt;run_id&gt;/model","ModelName") and promote stages. Verify by mlflow.search_runs(filter_string="tags.dataset_version='v1'") and mlflow.get_run(&lt;run_id&gt;) to inspect params, metrics, and artifacts.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Q5989. Where does MLflow store metadata?</w:t>
      </w:r>
    </w:p>
    <w:p>
      <w:pPr>
        <w:spacing w:before="0" w:after="40"/>
      </w:pPr>
      <w:r>
        <w:rPr>
          <w:i/>
          <w:color w:val="888888"/>
          <w:sz w:val="18"/>
        </w:rPr>
        <w:t>MLflow • Conceptual</w:t>
      </w:r>
    </w:p>
    <w:p>
      <w:pPr>
        <w:spacing w:after="160"/>
        <w:ind w:left="216"/>
      </w:pPr>
      <w:r>
        <w:rPr>
          <w:sz w:val="21"/>
        </w:rPr>
        <w:t>A: MLflow stores metadata in its configured backend store (a SQLAlchemy-compatible metadata database). By default, if you don’t set MLFLOW_TRACKING_URI, MLflow uses a local file-based backend under ./mlruns (SQLite). You can explicitly configure it with mlflow server --backend-store-uri sqlite:///path/to/mlflow.db or a remote DB like postgresql://user:pass@host/db. Metadata tables include experiments, runs (run_infos), metrics, params and tags. Artifacts are separate and written to the artifact store configured via --default-artifact-root (local path, s3://, gs://, etc.). Verify by inspecting the DB (e.g., sqlite3 path/to/mlflow.db "SELECT name FROM sqlite_master WHERE type='table';") or using MlflowClient.list_experiments().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Q5990. Where does MLflow store artifacts?</w:t>
      </w:r>
    </w:p>
    <w:p>
      <w:pPr>
        <w:spacing w:before="0" w:after="40"/>
      </w:pPr>
      <w:r>
        <w:rPr>
          <w:i/>
          <w:color w:val="888888"/>
          <w:sz w:val="18"/>
        </w:rPr>
        <w:t>MLflow • Conceptual</w:t>
      </w:r>
    </w:p>
    <w:p>
      <w:pPr>
        <w:spacing w:after="160"/>
        <w:ind w:left="216"/>
      </w:pPr>
      <w:r>
        <w:rPr>
          <w:sz w:val="21"/>
        </w:rPr>
        <w:t>A: MLflow stores artifacts in the artifact repository configured for the Tracking Server: by default when using the local file-backed Tracking URI (file:./mlruns) artifacts are written under ./mlruns/&lt;experiment_id&gt;/&lt;run_id&gt;/artifacts. When running mlflow server you set the artifact location with --default-artifact-root (e.g. s3://bucket/path, gs://bucket/path, wasbs://container@account.blob.core.windows.net/path, dbfs:/path). Verify programmatically with the Python API: from mlflow.tracking import MlflowClient; client = MlflowClient(); print(client.get_run("&lt;run_id&gt;").info.artifact_uri) and list artifacts with client.list_artifacts("&lt;run_id&gt;"). The UI’s “Artifacts” link points to that artifact URI.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Q5991. How do you configure MLflow with Cloud Storage?</w:t>
      </w:r>
    </w:p>
    <w:p>
      <w:pPr>
        <w:spacing w:before="0" w:after="40"/>
      </w:pPr>
      <w:r>
        <w:rPr>
          <w:i/>
          <w:color w:val="888888"/>
          <w:sz w:val="18"/>
        </w:rPr>
        <w:t>MLflow • Conceptual</w:t>
      </w:r>
    </w:p>
    <w:p>
      <w:pPr>
        <w:spacing w:after="160"/>
        <w:ind w:left="216"/>
      </w:pPr>
      <w:r>
        <w:rPr>
          <w:sz w:val="21"/>
        </w:rPr>
        <w:t>A: Install MLflow and the GCS client, grant a service account storage rights, and point MLflow’s artifact root at a gs:// URL. Example setup:</w:t>
        <w:br/>
        <w:br/>
        <w:t>1) pip install mlflow google-cloud-storage</w:t>
        <w:br/>
        <w:t>2) export GOOGLE_APPLICATION_CREDENTIALS=/path/service-account.json (service account needs roles/storage.objectViewer and roles/storage.objectCreator or storage.objectAdmin for full write)</w:t>
        <w:br/>
        <w:t>3) Start server: mlflow server --backend-store-uri postgresql://user:pass@host/db --default-artifact-root gs://my-bucket/mlflow --host 0.0.0.0 --port 5000</w:t>
        <w:br/>
        <w:t>4) From clients set MLFLOW_TRACKING_URI or call mlflow.set_tracking_uri.</w:t>
        <w:br/>
        <w:br/>
        <w:t>Verify by logging a run that uploads an artifact, then run gsutil ls gs://my-bucket/mlflow/ and confirm objects and MLflow UI artifact links.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Q5992. How do you use PostgreSQL as the MLflow backend store?</w:t>
      </w:r>
    </w:p>
    <w:p>
      <w:pPr>
        <w:spacing w:before="0" w:after="40"/>
      </w:pPr>
      <w:r>
        <w:rPr>
          <w:i/>
          <w:color w:val="888888"/>
          <w:sz w:val="18"/>
        </w:rPr>
        <w:t>MLflow • Conceptual</w:t>
      </w:r>
    </w:p>
    <w:p>
      <w:pPr>
        <w:spacing w:after="160"/>
        <w:ind w:left="216"/>
      </w:pPr>
      <w:r>
        <w:rPr>
          <w:sz w:val="21"/>
        </w:rPr>
        <w:t>A: Install a PostgreSQL driver (pip install psycopg2-binary), create the DB/user, initialize MLflow schema, and run the MLflow server pointing to Postgres as the backend store. Example commands:</w:t>
        <w:br/>
        <w:t>- Create DB/user:</w:t>
        <w:br/>
        <w:t xml:space="preserve">  psql -U postgres -c "CREATE USER mlflow WITH PASSWORD 'secret';"</w:t>
        <w:br/>
        <w:t xml:space="preserve">  psql -U postgres -c "CREATE DATABASE mlflow OWNER mlflow ENCODING 'UTF8';"</w:t>
        <w:br/>
        <w:t>- Initialize schema:</w:t>
        <w:br/>
        <w:t xml:space="preserve">  mlflow db upgrade postgresql://mlflow:secret@db-host:5432/mlflow</w:t>
        <w:br/>
        <w:t>- Run server (artifacts must use S3/NFS/GCS):</w:t>
        <w:br/>
        <w:t xml:space="preserve">  mlflow server --backend-store-uri postgresql://mlflow:secret@db-host:5432/mlflow --default-artifact-root s3://my-bucket/mlflow --host 0.0.0.0 --port 5000</w:t>
        <w:br/>
        <w:t>Verify by connecting to Postgres (SELECT tablename FROM pg_tables WHERE schemaname='public';) and by listing experiments via the MLflow REST API or mlflow experiments list after setting MLFLOW_TRACKING_URI.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Q5993. How do you make MLflow highly available?</w:t>
      </w:r>
    </w:p>
    <w:p>
      <w:pPr>
        <w:spacing w:before="0" w:after="40"/>
      </w:pPr>
      <w:r>
        <w:rPr>
          <w:i/>
          <w:color w:val="888888"/>
          <w:sz w:val="18"/>
        </w:rPr>
        <w:t>MLflow • Conceptual</w:t>
      </w:r>
    </w:p>
    <w:p>
      <w:pPr>
        <w:spacing w:after="160"/>
        <w:ind w:left="216"/>
      </w:pPr>
      <w:r>
        <w:rPr>
          <w:sz w:val="21"/>
        </w:rPr>
        <w:t>A: Run multiple MLflow Tracking Server instances behind a load balancer, all configured to the same durable backend store and artifact store, e.g.:</w:t>
        <w:br/>
        <w:t>mlflow server --backend-store-uri postgresql://user:pass@host:5432/mlflow --default-artifact-root s3://mlflow-artifacts --host 0.0.0.0 --port 5000</w:t>
        <w:br/>
        <w:t>Use a managed, highly available DB (Amazon RDS/Aurora, Cloud SQL) with automated backups and read replicas, and a cloud object store (S3/GCS/Azure Blob) with versioning and lifecycle rules. Deploy servers in containers/VMs with health checks and autoscaling; run behind an ALB/NGINX that performs health probes. Verify HA by killing an instance and calling the API (curl --fail http://lb/2.0/preview/mlflow/experiments/list) to confirm continuity and by checking artifacts in S3. Ensure DB connection pooling and monitor metrics/alerts for latency and errors.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Q5994. How do you secure the MLflow tracking server?</w:t>
      </w:r>
    </w:p>
    <w:p>
      <w:pPr>
        <w:spacing w:before="0" w:after="40"/>
      </w:pPr>
      <w:r>
        <w:rPr>
          <w:i/>
          <w:color w:val="888888"/>
          <w:sz w:val="18"/>
        </w:rPr>
        <w:t>MLflow • Conceptual</w:t>
      </w:r>
    </w:p>
    <w:p>
      <w:pPr>
        <w:spacing w:after="160"/>
        <w:ind w:left="216"/>
      </w:pPr>
      <w:r>
        <w:rPr>
          <w:sz w:val="21"/>
        </w:rPr>
        <w:t>A: Run MLflow behind a hardened reverse proxy with TLS and authentication, keep the server bound to localhost, and use hardened backend stores and artifact stores. Example server command:</w:t>
        <w:br/>
        <w:t>mlflow server --backend-store-uri postgresql://mlflow:password@db:5432/mlflow --default-artifact-root s3://my-bucket/mlflow --host 127.0.0.1 --port 5000</w:t>
        <w:br/>
        <w:t>Terminate TLS and enforce auth (OAuth/OIDC or basic) with nginx or oauth2-proxy (auth_request), and require DB TLS (psql "host=db hostaddr=... sslmode=require") and S3 server-side encryption (aws s3api put-bucket-encryption). Restrict IAM/DB accounts to least privilege. Verify by curling the public endpoint (curl -vk https://mlflow.example.com/api/2.0/preview/mlflow/experiments/list) to confirm TLS and auth enforcement and by checking reverse-proxy and DB access logs.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Q5995. How do you add authentication to MLflow?</w:t>
      </w:r>
    </w:p>
    <w:p>
      <w:pPr>
        <w:spacing w:before="0" w:after="40"/>
      </w:pPr>
      <w:r>
        <w:rPr>
          <w:i/>
          <w:color w:val="888888"/>
          <w:sz w:val="18"/>
        </w:rPr>
        <w:t>MLflow • Conceptual</w:t>
      </w:r>
    </w:p>
    <w:p>
      <w:pPr>
        <w:spacing w:after="160"/>
        <w:ind w:left="216"/>
      </w:pPr>
      <w:r>
        <w:rPr>
          <w:sz w:val="21"/>
        </w:rPr>
        <w:t>A: MLflow itself has no built‑in user auth; add authentication by fronting the tracking server with an authenticated proxy (common choices: nginx + HTTP Basic, OAuth2 Proxy, or an API gateway). Run the tracking server normally: mlflow server --backend-store-uri sqlite:///mlflow.db --default-artifact-root s3://my-bucket --host 0.0.0.0 --port 5000, then configure nginx (or oauth2-proxy) to require login and forward requests to localhost:5000. Secure artifacts via S3/GCS IAM or signed URLs and restrict the SQL backend to an internal network. Verify by curl -I http://your-host:80 (expect 401/302) and curl -H "Authorization: Bearer &lt;token&gt;" http://your-host:80 (expect 200 and MLflow HTML). Monitor proxy access logs for authenticated user identity.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Q5996. How do you manage model versions in MLflow?</w:t>
      </w:r>
    </w:p>
    <w:p>
      <w:pPr>
        <w:spacing w:before="0" w:after="40"/>
      </w:pPr>
      <w:r>
        <w:rPr>
          <w:i/>
          <w:color w:val="888888"/>
          <w:sz w:val="18"/>
        </w:rPr>
        <w:t>MLflow • Conceptual</w:t>
      </w:r>
    </w:p>
    <w:p>
      <w:pPr>
        <w:spacing w:after="160"/>
        <w:ind w:left="216"/>
      </w:pPr>
      <w:r>
        <w:rPr>
          <w:sz w:val="21"/>
        </w:rPr>
        <w:t>A: Use the MLflow Model Registry: log a model artifact from a run, register it as a model version, promote/demote stages, and verify via the client or REST API. Example (Python):</w:t>
        <w:br/>
        <w:t>from mlflow.tracking import MlflowClient</w:t>
        <w:br/>
        <w:t>client = MlflowClient()</w:t>
        <w:br/>
        <w:t>client.create_registered_model("MyModel")                          # once</w:t>
        <w:br/>
        <w:t>mv = client.create_model_version(name="MyModel", source="runs:/&lt;run_id&gt;/model", run_id="&lt;run_id&gt;")</w:t>
        <w:br/>
        <w:t>client.transition_model_version_stage(name="MyModel", version=mv.version, stage="Staging", archive_existing_versions=True)</w:t>
        <w:br/>
        <w:t># verify</w:t>
        <w:br/>
        <w:t>client.get_model_version("MyModel", mv.version)</w:t>
        <w:br/>
        <w:t>Model stages are None, Staging, Production, Archived; you can also use the MLflow UI or /api/2.0/mlflow/model-versions/get REST endpoint to audit history and download the model artifact.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Q5997. What are model aliases?</w:t>
      </w:r>
    </w:p>
    <w:p>
      <w:pPr>
        <w:spacing w:before="0" w:after="40"/>
      </w:pPr>
      <w:r>
        <w:rPr>
          <w:i/>
          <w:color w:val="888888"/>
          <w:sz w:val="18"/>
        </w:rPr>
        <w:t>MLflow • Conceptual</w:t>
      </w:r>
    </w:p>
    <w:p>
      <w:pPr>
        <w:spacing w:after="160"/>
        <w:ind w:left="216"/>
      </w:pPr>
      <w:r>
        <w:rPr>
          <w:sz w:val="21"/>
        </w:rPr>
        <w:t>A: A model alias is a stable, human‑friendly name that indirectionally points to a concrete model build (URI, version, or endpoint) so clients can call a constant identifier while the underlying model is swapped. Implementations vary: you can implement aliases as DNS/CNAME to endpoint hostnames, as an API gateway route that forwards to a particular deployment, or as a registry pointer that maps “prod” → model://my-model/version/42. Operationally update aliases atomically (blue/green or canary), verify by calling the alias (curl or client SDK) and asserting the returned model metadata/response matches the expected model_id/version, and record changes in audit logs and CI/CD for traceability.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Q5998. What are model stages?</w:t>
      </w:r>
    </w:p>
    <w:p>
      <w:pPr>
        <w:spacing w:before="0" w:after="40"/>
      </w:pPr>
      <w:r>
        <w:rPr>
          <w:i/>
          <w:color w:val="888888"/>
          <w:sz w:val="18"/>
        </w:rPr>
        <w:t>MLflow • Conceptual</w:t>
      </w:r>
    </w:p>
    <w:p>
      <w:pPr>
        <w:spacing w:after="160"/>
        <w:ind w:left="216"/>
      </w:pPr>
      <w:r>
        <w:rPr>
          <w:sz w:val="21"/>
        </w:rPr>
        <w:t>A: In MLflow, model stages are named lifecycle states in the Model Registry that track promotion and retirement of model versions: "None" (default), "Staging", "Production", and "Archived". They support controlled promotion workflows, can gate deployment, and enable automated policies (e.g., CI/CD promotes to Staging then to Production). Use the Python API to manage and verify stages:</w:t>
        <w:br/>
        <w:br/>
        <w:t>from mlflow.tracking import MlflowClient</w:t>
        <w:br/>
        <w:t>client = MlflowClient()</w:t>
        <w:br/>
        <w:t>client.transition_model_version_stage(name="MyModel", version=3, stage="Production", archive_existing_versions=True)</w:t>
        <w:br/>
        <w:t>client.get_model_version("MyModel", "3").status</w:t>
        <w:br/>
        <w:br/>
        <w:t>You can also view and filter by stage in the MLflow UI or with client.get_latest_versions("MyModel", stages=["Production"]).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Q5999. How do you promote a model to production?</w:t>
      </w:r>
    </w:p>
    <w:p>
      <w:pPr>
        <w:spacing w:before="0" w:after="40"/>
      </w:pPr>
      <w:r>
        <w:rPr>
          <w:i/>
          <w:color w:val="888888"/>
          <w:sz w:val="18"/>
        </w:rPr>
        <w:t>MLflow • Conceptual</w:t>
      </w:r>
    </w:p>
    <w:p>
      <w:pPr>
        <w:spacing w:after="160"/>
        <w:ind w:left="216"/>
      </w:pPr>
      <w:r>
        <w:rPr>
          <w:sz w:val="21"/>
        </w:rPr>
        <w:t>A: Register a vetted artifact in a model registry (e.g., MLflow), then atomically transition its stage and deploy a reproducible image with CI/CD. Example promotion commands (MLflow Python API):</w:t>
        <w:br/>
        <w:br/>
        <w:t>from mlflow.tracking import MlflowClient</w:t>
        <w:br/>
        <w:t>client = MlflowClient()</w:t>
        <w:br/>
        <w:t>client.transition_model_version_stage(name="my_model", version="3", stage="Production", archive_existing_versions=True)</w:t>
        <w:br/>
        <w:br/>
        <w:t>Build and push a container: docker build -t registry.example.com/my_model:prod-3 . &amp;&amp; docker push registry.example.com/my_model:prod-3. Deploy or update Kubernetes: kubectl set image deployment/my-deployment my-container=registry.example.com/my_model:prod-3 &amp;&amp; kubectl rollout status deployment/my-deployment. Verify with smoke tests against /predict, kubectl get pods, kubectl logs, and observability checks (Prometheus/Grafana for latency/error-rate).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Q6000. How do you implement approval before model promotion?</w:t>
      </w:r>
    </w:p>
    <w:p>
      <w:pPr>
        <w:spacing w:before="0" w:after="40"/>
      </w:pPr>
      <w:r>
        <w:rPr>
          <w:i/>
          <w:color w:val="888888"/>
          <w:sz w:val="18"/>
        </w:rPr>
        <w:t>MLflow • Conceptual</w:t>
      </w:r>
    </w:p>
    <w:p>
      <w:pPr>
        <w:spacing w:after="160"/>
        <w:ind w:left="216"/>
      </w:pPr>
      <w:r>
        <w:rPr>
          <w:sz w:val="21"/>
        </w:rPr>
        <w:t>A: Use a protected human-approval gate in your CI/CD pipeline and perform the actual stage transition via the MLflow Model Registry API. For example, require a GitHub Actions environment with required reviewers (set in repo Settings → Environments), then in the approved job run:</w:t>
        <w:br/>
        <w:br/>
        <w:t>python:</w:t>
        <w:br/>
        <w:t>from mlflow.tracking import MlflowClient</w:t>
        <w:br/>
        <w:t>client = MlflowClient()</w:t>
        <w:br/>
        <w:t>client.transition_model_version_stage(name="my_model", version="3", stage="Staging", archive_existing_versions=True)</w:t>
        <w:br/>
        <w:br/>
        <w:t>Verify approval and promotion by: 1) confirming the GitHub Actions environment approval in the Actions UI, and 2) calling client.get_model_version("my_model","3") and asserting model_version.status == "READY" and model_version.current_stage == "Staging", or by viewing the MLflow UI Model Registry.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Q6001. How do you retrieve a registered model?</w:t>
      </w:r>
    </w:p>
    <w:p>
      <w:pPr>
        <w:spacing w:before="0" w:after="40"/>
      </w:pPr>
      <w:r>
        <w:rPr>
          <w:i/>
          <w:color w:val="888888"/>
          <w:sz w:val="18"/>
        </w:rPr>
        <w:t>MLflow • Conceptual</w:t>
      </w:r>
    </w:p>
    <w:p>
      <w:pPr>
        <w:spacing w:after="160"/>
        <w:ind w:left="216"/>
      </w:pPr>
      <w:r>
        <w:rPr>
          <w:sz w:val="21"/>
        </w:rPr>
        <w:t>A: Use the MLflow model registry URIs and MLflow client APIs. To load a model into Python: mlflow.pyfunc.load_model("models:/MyModel/Production") or mlflow.pyfunc.load_model("models:/MyModel/3") for version 3. To inspect registry metadata: client = mlflow.tracking.MlflowClient(); client.get_registered_model("MyModel") and client.get_latest_versions("MyModel", stages=["Production","Staging"]). To get the artifact URI: client.get_model_version_download_uri("MyModel", "3"). After loading, verify by checking the returned pyfunc: isinstance(mod, mlflow.pyfunc.PyFuncModel) and run mod.predict(sample_df) to validate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Q6002. How do you roll back to a previous model version?</w:t>
      </w:r>
    </w:p>
    <w:p>
      <w:pPr>
        <w:spacing w:before="0" w:after="40"/>
      </w:pPr>
      <w:r>
        <w:rPr>
          <w:i/>
          <w:color w:val="888888"/>
          <w:sz w:val="18"/>
        </w:rPr>
        <w:t>MLflow • Conceptual</w:t>
      </w:r>
    </w:p>
    <w:p>
      <w:pPr>
        <w:spacing w:after="160"/>
        <w:ind w:left="216"/>
      </w:pPr>
      <w:r>
        <w:rPr>
          <w:sz w:val="21"/>
        </w:rPr>
        <w:t>A: Find the target registered model version, transition it to the desired stage in the Model Registry, update the runtime deployment to use that version, and verify smoke tests and metrics.</w:t>
        <w:br/>
        <w:br/>
        <w:t>Example (MLflow Model Registry): use the MlflowClient to change stage:</w:t>
        <w:br/>
        <w:t>from mlflow.tracking import MlflowClient</w:t>
        <w:br/>
        <w:t>client = MlflowClient()</w:t>
        <w:br/>
        <w:t>client.transition_model_version_stage("MyModel", "3", "Production", archive_existing_versions=True)</w:t>
        <w:br/>
        <w:br/>
        <w:t>Deploy the version artifact by pointing your runtime to that model URI (models:/MyModel/Production). For Kubernetes rollbacks update the container image or SeldonDeployment (kubectl set image ... or kubectl apply -f); for SageMaker create a new endpoint-config and call aws sagemaker update-endpoint --endpoint-name X --endpoint-config-name Y. Verify with smoke requests, healthchecks, and compare perf/accuracy metrics in monitoring and the MLflow UI.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Q6003. How did you reduce model promotion time using MLflow?</w:t>
      </w:r>
    </w:p>
    <w:p>
      <w:pPr>
        <w:spacing w:before="0" w:after="40"/>
      </w:pPr>
      <w:r>
        <w:rPr>
          <w:i/>
          <w:color w:val="888888"/>
          <w:sz w:val="18"/>
        </w:rPr>
        <w:t>MLflow • Conceptual</w:t>
      </w:r>
    </w:p>
    <w:p>
      <w:pPr>
        <w:spacing w:after="160"/>
        <w:ind w:left="216"/>
      </w:pPr>
      <w:r>
        <w:rPr>
          <w:sz w:val="21"/>
        </w:rPr>
        <w:t xml:space="preserve">A: [CONTEXT] We had slow, manual promotion of validated models from "Staging" to "Production."  </w:t>
        <w:br/>
        <w:t xml:space="preserve">[ACTION] I automated promotion using the MLflow Python client: register model URI with mlflow.register_model(model_uri, "my_model"), then in CI run MlflowClient.transition_model_version_stage("my_model", version, "Production", archive_existing_versions=True). I added automated quality gates (unit tests, integration tests, and perf thresholds) in the pipeline and only call transition_model_version_stage when gates pass. I recorded audit metadata via MlflowClient.set_model_version_tag(name, version, "promoted_by", "ci-system") and logged promotion time in run metrics.  </w:t>
        <w:br/>
        <w:t>[RESULT] Verification used MlflowClient.get_latest_versions("my_model", stages=["Production"]) and mlflow.search_model_versions("name='my_model'") to confirm stage and tags.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Q6004. What problems does Kubeflow solve?</w:t>
      </w:r>
    </w:p>
    <w:p>
      <w:pPr>
        <w:spacing w:before="0" w:after="40"/>
      </w:pPr>
      <w:r>
        <w:rPr>
          <w:i/>
          <w:color w:val="888888"/>
          <w:sz w:val="18"/>
        </w:rPr>
        <w:t>Kubeflow • Conceptual</w:t>
      </w:r>
    </w:p>
    <w:p>
      <w:pPr>
        <w:spacing w:after="160"/>
        <w:ind w:left="216"/>
      </w:pPr>
      <w:r>
        <w:rPr>
          <w:sz w:val="21"/>
        </w:rPr>
        <w:t>A: Kubeflow solves end-to-end MLOps problems on Kubernetes: reproducible training orchestration (Kubeflow Pipelines with the kfp SDK and kfp.Client().list_experiments()), hyperparameter tuning (Katib Experiments CRD; verify with kubectl get experiments -n kubeflow), scalable multi-framework training (TFJob, PyTorchJob CRDs) and GPU scheduling via standard Kubernetes resource requests/limits, model serving and canary/rolling updates (KServe integrations), metadata and lineage tracking (ML Metadata used by Pipelines), and CI/CD-style automation for model promotion. Operational verification and troubleshooting use native tools: kubectl get pods -n kubeflow, kubectl describe pod &lt;name&gt;, and kubectl logs to inspect controllers and workloads.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Q6005. What are Kubeflow Pipelines?</w:t>
      </w:r>
    </w:p>
    <w:p>
      <w:pPr>
        <w:spacing w:before="0" w:after="40"/>
      </w:pPr>
      <w:r>
        <w:rPr>
          <w:i/>
          <w:color w:val="888888"/>
          <w:sz w:val="18"/>
        </w:rPr>
        <w:t>Kubeflow • Conceptual</w:t>
      </w:r>
    </w:p>
    <w:p>
      <w:pPr>
        <w:spacing w:after="160"/>
        <w:ind w:left="216"/>
      </w:pPr>
      <w:r>
        <w:rPr>
          <w:sz w:val="21"/>
        </w:rPr>
        <w:t>A: Kubeflow Pipelines is the Kubeflow subsystem for authoring, orchestrating, and managing end-to-end ML workflows on Kubernetes. Developers define containerized steps as reusable components using the Kubeflow Pipelines SDK (DSL v2), compile them (kfp.v2.compiler.Compiler().compile) into workflow specs, and submit via kfp.Client().create_run_from_pipeline_func or upload_pipeline. Execution uses Argo Workflows under the hood, artifacts and metadata are tracked in ML Metadata and object stores (e.g., MinIO/S3). The Pipelines UI and API expose experiments, runs, DAG visualization, logs, and artifact browsing; verify with kfp.Client().list_experiments(), the web UI (/pipeline), or kubectl get pods to inspect runtime pods. It supports parameterization, reuse of components, artifact lineage, and experiment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Q6006. How do you pass artifacts between components?</w:t>
      </w:r>
    </w:p>
    <w:p>
      <w:pPr>
        <w:spacing w:before="0" w:after="40"/>
      </w:pPr>
      <w:r>
        <w:rPr>
          <w:i/>
          <w:color w:val="888888"/>
          <w:sz w:val="18"/>
        </w:rPr>
        <w:t>Kubeflow • Conceptual</w:t>
      </w:r>
    </w:p>
    <w:p>
      <w:pPr>
        <w:spacing w:after="160"/>
        <w:ind w:left="216"/>
      </w:pPr>
      <w:r>
        <w:rPr>
          <w:sz w:val="21"/>
        </w:rPr>
        <w:t>A: In Kubeflow Pipelines you declare component inputs/outputs as artifacts (YAML or Python component spec) and use InputPath/OutputPath (or inputs.artifacts / outputs.artifacts in component YAML). At runtime the component writes the artifact to the OutputPath; KFP uploads it to the configured artifact store (MinIO/GCS/S3) and records a reference in ML Metadata (MLMD). Downstream components receive the artifact as an InputPath and can read it from that path. Verify by listing the object store (gsutil ls gs://&lt;bucket&gt;/&lt;run-id&gt;/) or aws s3 ls, and inspect MLMD via kfp.Client().get_run(run_id) or kubectl logs of the pipeline pod to confirm upload and download operations.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Q6007. How do you pass parameters between components?</w:t>
      </w:r>
    </w:p>
    <w:p>
      <w:pPr>
        <w:spacing w:before="0" w:after="40"/>
      </w:pPr>
      <w:r>
        <w:rPr>
          <w:i/>
          <w:color w:val="888888"/>
          <w:sz w:val="18"/>
        </w:rPr>
        <w:t>Kubeflow • Conceptual</w:t>
      </w:r>
    </w:p>
    <w:p>
      <w:pPr>
        <w:spacing w:after="160"/>
        <w:ind w:left="216"/>
      </w:pPr>
      <w:r>
        <w:rPr>
          <w:sz w:val="21"/>
        </w:rPr>
        <w:t>A: Define explicit inputs and outputs in each component spec (YAML or Python) and wire task outputs to downstream task inputs. In Kubeflow Pipelines use kfp.components.create_component_from_func or load a component YAML; calling a component returns a Task and you pass its output: t1 = comp_a(x=3); t2 = comp_b(x=t1.output). KFP serializes outputs to the component output file paths (under /tmp/outputs) and stores artifacts in the artifact store (MinIO/GCS). Verify wiring by examining the run artifacts (kfp.Client().get_run(run_id)) or by fetching the artifact from MinIO/GCS (kubectl port-forward svc/minio 9000 then aws s3 ls s3://mlpipeline/v2/artifacts/).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Q6008. How do you manage secrets in Kubeflow?</w:t>
      </w:r>
    </w:p>
    <w:p>
      <w:pPr>
        <w:spacing w:before="0" w:after="40"/>
      </w:pPr>
      <w:r>
        <w:rPr>
          <w:i/>
          <w:color w:val="888888"/>
          <w:sz w:val="18"/>
        </w:rPr>
        <w:t>Kubeflow • Conceptual</w:t>
      </w:r>
    </w:p>
    <w:p>
      <w:pPr>
        <w:spacing w:after="160"/>
        <w:ind w:left="216"/>
      </w:pPr>
      <w:r>
        <w:rPr>
          <w:sz w:val="21"/>
        </w:rPr>
        <w:t>A: Store only non-sensitive bootstrap creds in Git; put runtime secrets into Kubernetes Secrets and/or an external secrets manager (HashiCorp Vault) integrated via a CSI driver or the Vault Agent Injector. Example Kubernetes commands: kubectl create secret generic my-secret --from-literal=api_key=xxx -n kubeflow and kubectl get secret my-secret -o yaml to verify; for sealed-secrets create a SealedSecret and apply it, then kubectl get sealedsecret. Use secrets-store.csi.k8s.io (SecretProviderClass) or HashiCorp Vault Agent Injector to mount secrets as files, and enable Kubernetes EncryptionConfiguration for etcd at rest. Enforce RBAC, NetworkPolicies, and audit logs, and verify mounts by inspecting pod YAML or kubectl exec to read the mounted secret file.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Q6009. How do Kubeflow workloads access Cloud Storage?</w:t>
      </w:r>
    </w:p>
    <w:p>
      <w:pPr>
        <w:spacing w:before="0" w:after="40"/>
      </w:pPr>
      <w:r>
        <w:rPr>
          <w:i/>
          <w:color w:val="888888"/>
          <w:sz w:val="18"/>
        </w:rPr>
        <w:t>Kubeflow • Conceptual</w:t>
      </w:r>
    </w:p>
    <w:p>
      <w:pPr>
        <w:spacing w:after="160"/>
        <w:ind w:left="216"/>
      </w:pPr>
      <w:r>
        <w:rPr>
          <w:sz w:val="21"/>
        </w:rPr>
        <w:t>A: Kubeflow workloads access Google Cloud Storage either via Google Cloud credentials presented to the pod (preferred) or by mounting a filesystem. The recommended approach is GKE Workload Identity: create a GCP Service Account (GSA), annotate a Kubernetes Service Account (KSA) with iam.gke.io/gcp-service-account=GSA@PROJECT.iam.gserviceaccount.com, enable --workload-pool=PROJECT.svc.id.goog on the cluster, and run pods using that KSA. Applications use Google client libraries (ADC) or REST/gsutil to call Storage APIs. Alternatively you can mount buckets with gcsfuse or a GCS CSI driver. Verify by execing into the pod and running a storage client, e.g. python -c "from google.cloud import storage; print(list(storage.Client().list_buckets()))" which should succeed.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Q6010. How do you use Workload Identity with Kubeflow?</w:t>
      </w:r>
    </w:p>
    <w:p>
      <w:pPr>
        <w:spacing w:before="0" w:after="40"/>
      </w:pPr>
      <w:r>
        <w:rPr>
          <w:i/>
          <w:color w:val="888888"/>
          <w:sz w:val="18"/>
        </w:rPr>
        <w:t>Kubeflow • Conceptual</w:t>
      </w:r>
    </w:p>
    <w:p>
      <w:pPr>
        <w:spacing w:after="160"/>
        <w:ind w:left="216"/>
      </w:pPr>
      <w:r>
        <w:rPr>
          <w:sz w:val="21"/>
        </w:rPr>
        <w:t xml:space="preserve">A: Enable Workload Identity on the GKE cluster: </w:t>
        <w:br/>
        <w:t>gcloud container clusters update CLUSTER --workload-pool=PROJECT_ID.svc.id.goog. Create a GCP service account (GSA) and grant needed IAM roles:</w:t>
        <w:br/>
        <w:t>gcloud iam service-accounts create my-gsa &amp;&amp; gcloud projects add-iam-policy-binding PROJECT_ID --member="serviceAccount:my-gsa@PROJECT_ID.iam.gserviceaccount.com" --role="roles/storage.objectViewer"</w:t>
        <w:br/>
        <w:t>Allow the Kubernetes service account (KSA) to act as the GSA:</w:t>
        <w:br/>
        <w:t>gcloud iam service-accounts add-iam-policy-binding my-gsa@PROJECT_ID.iam.gserviceaccount.com --role roles/iam.workloadIdentityUser --member="serviceAccount:PROJECT_ID.svc.id.goog[kubeflow-namespace/my-ksa]"</w:t>
        <w:br/>
        <w:t>Annotate the KSA:</w:t>
        <w:br/>
        <w:t>kubectl annotate serviceaccount my-ksa -n kubeflow iam.gke.io/gcp-service-account=my-gsa@PROJECT_ID.iam.gserviceaccount.com</w:t>
        <w:br/>
        <w:t>Use the KSA in Pod specs via serviceAccountName and verify inside a pod with:</w:t>
        <w:br/>
        <w:t>curl -H "Metadata-Flavor: Google" http://metadata.google.internal/computeMetadata/v1/instance/service-accounts/default/email.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Q6011. What is Katib?</w:t>
      </w:r>
    </w:p>
    <w:p>
      <w:pPr>
        <w:spacing w:before="0" w:after="40"/>
      </w:pPr>
      <w:r>
        <w:rPr>
          <w:i/>
          <w:color w:val="888888"/>
          <w:sz w:val="18"/>
        </w:rPr>
        <w:t>Kubeflow • Conceptual</w:t>
      </w:r>
    </w:p>
    <w:p>
      <w:pPr>
        <w:spacing w:after="160"/>
        <w:ind w:left="216"/>
      </w:pPr>
      <w:r>
        <w:rPr>
          <w:sz w:val="21"/>
        </w:rPr>
        <w:t>A: Katib is Kubeflow’s Kubernetes-native hyperparameter tuning and AutoML framework that runs black‑box optimization experiments as Kubernetes CRDs. Core CRDs include Experiment, Trial, Suggestion and EarlyStopping; algorithms are selected in an Experiment spec (e.g., "random", "grid", "hyperband", "bayesian-optimization", "pbt", "bohb"). You can create experiments with kubectl apply -f experiment.yaml and inspect with kubectl get experiments -n kubeflow and kubectl describe experiment &lt;name&gt;. Verify controllers with kubectl get pods -n kubeflow -l app=katib-controller and access the UI via kubectl port-forward svc/katib-ui -n kubeflow 8080:80. Katib records objective values and metrics per Trial for reproducible tuning.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Q6012. How does Katib perform hyperparameter tuning?</w:t>
      </w:r>
    </w:p>
    <w:p>
      <w:pPr>
        <w:spacing w:before="0" w:after="40"/>
      </w:pPr>
      <w:r>
        <w:rPr>
          <w:i/>
          <w:color w:val="888888"/>
          <w:sz w:val="18"/>
        </w:rPr>
        <w:t>Kubeflow • Conceptual</w:t>
      </w:r>
    </w:p>
    <w:p>
      <w:pPr>
        <w:spacing w:after="160"/>
        <w:ind w:left="216"/>
      </w:pPr>
      <w:r>
        <w:rPr>
          <w:sz w:val="21"/>
        </w:rPr>
        <w:t>A: Katib runs a controller that reconciles Experiment CRDs: the Experiment spec (search space, TrialTemplate, algorithm choice, parallelism, early stopping) drives creation of Trial CRDs/pods. A Suggestion service implements algorithms (RandomSearch, GridSearch, BayesianOptimization/GPEI, Hyperband, PBT, CMA-ES, etc.) and returns candidate hyperparameters; the controller instantiates Trials from the TrialTemplate (Job, TFJob, PyTorchJob, etc.). A MetricsCollector (StdOut/File/Prometheus/TFEVENT/Custom) extracts metrics and writes them to Katib DB; the controller evaluates metrics, updates Study status, and may trigger early stopping. Verify operation with kubectl get experiments|trials, kubectl describe experiment &lt;name&gt;, kubectl logs &lt;trial-pod&gt;, and inspect Katib DB or UI via kubectl port-forward.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Q6013. What are Kubeflow notebooks?</w:t>
      </w:r>
    </w:p>
    <w:p>
      <w:pPr>
        <w:spacing w:before="0" w:after="40"/>
      </w:pPr>
      <w:r>
        <w:rPr>
          <w:i/>
          <w:color w:val="888888"/>
          <w:sz w:val="18"/>
        </w:rPr>
        <w:t>Kubeflow • Conceptual</w:t>
      </w:r>
    </w:p>
    <w:p>
      <w:pPr>
        <w:spacing w:after="160"/>
        <w:ind w:left="216"/>
      </w:pPr>
      <w:r>
        <w:rPr>
          <w:sz w:val="21"/>
        </w:rPr>
        <w:t>A: Kubeflow Notebooks are a Kubernetes-native component that manages Jupyter notebook server lifecycle via a Notebook custom resource (CRD) and a Notebook Controller. Users declare a Notebook manifest specifying image, CPU/GPU/memory requests and limits, PVC mounts, environment variables, and serviceAccount; the controller creates a Pod running JupyterLab/Jupyter server and exposes it via a ClusterIP or Ingress provided by the Kubeflow UI. Operational verification: kubectl get notebooks -n &lt;namespace&gt;, kubectl describe notebook &lt;name&gt;, kubectl get pods to see the spawned pod, kubectl logs pod/&lt;pod-name&gt; for server logs, and kubectl get pvc to confirm volume binding. Notebooks integrate with K8s auth, PVCs, and GPU scheduling for reproducible, managed dev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Q6014. How do you isolate notebook users?</w:t>
      </w:r>
    </w:p>
    <w:p>
      <w:pPr>
        <w:spacing w:before="0" w:after="40"/>
      </w:pPr>
      <w:r>
        <w:rPr>
          <w:i/>
          <w:color w:val="888888"/>
          <w:sz w:val="18"/>
        </w:rPr>
        <w:t>Kubeflow • Conceptual</w:t>
      </w:r>
    </w:p>
    <w:p>
      <w:pPr>
        <w:spacing w:after="160"/>
        <w:ind w:left="216"/>
      </w:pPr>
      <w:r>
        <w:rPr>
          <w:sz w:val="21"/>
        </w:rPr>
        <w:t>A: Isolate notebook users by multi-tenancy controls: create one Kubernetes namespace (or Kubeflow Profile) per user/team, enforce RBAC so users can only access their namespace (kubectl auth can-i --namespace X ...), apply NetworkPolicies to block cross-namespace pod-to-pod traffic (kubectl describe networkpolicy), set ResourceQuotas and LimitRanges to bound CPU/memory and storage (kubectl describe quota/limitrange), enable Pod Security Admission via namespace labels pod-security.kubernetes.io/* to restrict privileges, and mount user-scoped PersistentVolumes with CSI drivers and proper PVC RBAC. Verify with kubectl get ns -L pod-security.kubernetes.io/enforce, kubectl get rolebindings -n &lt;ns&gt;, and end-to-end tests that a user cannot list or exec into another namespace’s pods.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Q6015. How do you allocate GPUs to training jobs?</w:t>
      </w:r>
    </w:p>
    <w:p>
      <w:pPr>
        <w:spacing w:before="0" w:after="40"/>
      </w:pPr>
      <w:r>
        <w:rPr>
          <w:i/>
          <w:color w:val="888888"/>
          <w:sz w:val="18"/>
        </w:rPr>
        <w:t>Kubeflow • Conceptual</w:t>
      </w:r>
    </w:p>
    <w:p>
      <w:pPr>
        <w:spacing w:after="160"/>
        <w:ind w:left="216"/>
      </w:pPr>
      <w:r>
        <w:rPr>
          <w:sz w:val="21"/>
        </w:rPr>
        <w:t>A: Request GPUs via Kubernetes device-plugin resources (nvidia.com/gpu) in the Pod spec and schedule with nodeAffinity/tolerations. Example container spec:</w:t>
        <w:br/>
        <w:t>resources:</w:t>
        <w:br/>
        <w:t xml:space="preserve">  limits:</w:t>
        <w:br/>
        <w:t xml:space="preserve">    nvidia.com/gpu: 1</w:t>
        <w:br/>
        <w:t xml:space="preserve">  requests:</w:t>
        <w:br/>
        <w:t xml:space="preserve">    nvidia.com/gpu: 1</w:t>
        <w:br/>
        <w:t>Deploy the NVIDIA device plugin (DaemonSet from https://github.com/NVIDIA/k8s-device-plugin) or the NVIDIA GPU Operator. For MIG partitions on A100/MI250 expose plugin MIG resources (e.g., nvidia.com/mig-1g.5gb) as documented by the device-plugin project. In Kubeflow TFJob/PyTorchJob include the same resources in the podTemplate. Verify allocation with kubectl describe pod/node, kubectl exec &lt;pod&gt; -- nvidia-smi, and check node Allocatable shows nvidia.com/gpu; use kubectl logs for plugin/driver pods to troubleshoot.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Q6016. How do you upgrade Kubeflow?</w:t>
      </w:r>
    </w:p>
    <w:p>
      <w:pPr>
        <w:spacing w:before="0" w:after="40"/>
      </w:pPr>
      <w:r>
        <w:rPr>
          <w:i/>
          <w:color w:val="888888"/>
          <w:sz w:val="18"/>
        </w:rPr>
        <w:t>Kubeflow • Conceptual</w:t>
      </w:r>
    </w:p>
    <w:p>
      <w:pPr>
        <w:spacing w:after="160"/>
        <w:ind w:left="216"/>
      </w:pPr>
      <w:r>
        <w:rPr>
          <w:sz w:val="21"/>
        </w:rPr>
        <w:t>A: Clone the official manifests, check the target release, back up configs/CRDs, then apply CRDs and the new manifests with kustomize/kubectl. Example sequence:</w:t>
        <w:br/>
        <w:t>git clone https://github.com/kubeflow/manifests.git &amp;&amp; cd manifests &amp;&amp; git checkout v1.6.0</w:t>
        <w:br/>
        <w:t>kubectl get crd -o yaml &gt; crds-backup.yaml</w:t>
        <w:br/>
        <w:t>kubectl apply -f manifests/crds</w:t>
        <w:br/>
        <w:t>kubectl apply -k ./stacks/&lt;your-platform&gt;/overlay -n kubeflow</w:t>
        <w:br/>
        <w:t>Wait and verify rollouts and pods:</w:t>
        <w:br/>
        <w:t>kubectl -n kubeflow rollout status deployment --all --timeout=600s</w:t>
        <w:br/>
        <w:t>kubectl get pods -n kubeflow -o wide</w:t>
        <w:br/>
        <w:t>Validate CRD versions and images:</w:t>
        <w:br/>
        <w:t>kubectl get crd | grep kubeflow</w:t>
        <w:br/>
        <w:t>kubectl -n kubeflow get deploy -o yaml | grep image</w:t>
        <w:br/>
        <w:t>Finally smoke-test the Pipelines/Notebooks UI and run a sample pipeline to confirm functionality.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Q6017. How do you monitor Kubeflow pipelines?</w:t>
      </w:r>
    </w:p>
    <w:p>
      <w:pPr>
        <w:spacing w:before="0" w:after="40"/>
      </w:pPr>
      <w:r>
        <w:rPr>
          <w:i/>
          <w:color w:val="888888"/>
          <w:sz w:val="18"/>
        </w:rPr>
        <w:t>Kubeflow • Conceptual</w:t>
      </w:r>
    </w:p>
    <w:p>
      <w:pPr>
        <w:spacing w:after="160"/>
        <w:ind w:left="216"/>
      </w:pPr>
      <w:r>
        <w:rPr>
          <w:sz w:val="21"/>
        </w:rPr>
        <w:t>A: Use the Kubeflow Pipelines UI, the KFP SDK/API, Prometheus/Grafana and Kubernetes tooling together. Verify run state via the UI or programmatically: from kfp import Client; client = Client(); client.list_runs(namespace='default') or client.get_run(run_id). Inspect Argo workflow pods with kubectl get pods -n kubeflow and kubectl logs -f &lt;pod&gt; or kubectl describe pod &lt;pod&gt; -n kubeflow. Scrape KFP /metrics endpoints (exposed by ml-pipeline components) with Prometheus and build Grafana dashboards for run counts, durations and error rates; validate alerts with PrometheusRule firing. Monitor cluster resources with kubectl top and node metrics. Confirm alerting by triggering a failed run and observing the Prometheus alert and dashboard change.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Q6018. How do you manage namespaces for different teams?</w:t>
      </w:r>
    </w:p>
    <w:p>
      <w:pPr>
        <w:spacing w:before="0" w:after="40"/>
      </w:pPr>
      <w:r>
        <w:rPr>
          <w:i/>
          <w:color w:val="888888"/>
          <w:sz w:val="18"/>
        </w:rPr>
        <w:t>Kubeflow • Comparison</w:t>
      </w:r>
    </w:p>
    <w:p>
      <w:pPr>
        <w:spacing w:after="160"/>
        <w:ind w:left="216"/>
      </w:pPr>
      <w:r>
        <w:rPr>
          <w:sz w:val="21"/>
        </w:rPr>
        <w:t>A: Create one namespace per team and manage it by policy and automation: kubectl create namespace team-a (or declare in GitOps manifests applied by ArgoCD/Flux). Enforce ResourceQuota and LimitRange YAMLs to cap CPU/memory/pods, verify with kubectl describe resourcequota -n team-a and kubectl get limits -n team-a. Implement RBAC by binding IdP groups to Roles/RoleBindings (kubectl apply rolebinding -n team-a) and test with kubectl auth can-i --namespace=team-a. Apply NetworkPolicy objects and Pod Security Admission profiles (or OPA/Gatekeeper for custom rules). Use labels on namespaces for billing/owner metadata and optionally Hierarchical Namespace Controller (HNC) to manage inheritance; verify overall state with kubectl get ns and kubectl get networkpolicy -n team-a.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Q6019. How do you implement multi-tenancy in Kubeflow?</w:t>
      </w:r>
    </w:p>
    <w:p>
      <w:pPr>
        <w:spacing w:before="0" w:after="40"/>
      </w:pPr>
      <w:r>
        <w:rPr>
          <w:i/>
          <w:color w:val="888888"/>
          <w:sz w:val="18"/>
        </w:rPr>
        <w:t>Kubeflow • Conceptual</w:t>
      </w:r>
    </w:p>
    <w:p>
      <w:pPr>
        <w:spacing w:after="160"/>
        <w:ind w:left="216"/>
      </w:pPr>
      <w:r>
        <w:rPr>
          <w:sz w:val="21"/>
        </w:rPr>
        <w:t>A: Use Kubeflow Profiles + Kubernetes namespaces, RBAC, and network/resource controls. Create a Profile CR (apiVersion kubeflow.org/v1beta1, kind: Profile) which the profiles-controller converts into a namespaced workspace and owner RoleBinding: kubectl apply -f profile.yaml; verify with kubectl get profiles.kubeflow.org and kubectl get ns. Enforce tenant isolation with namespace-scoped Role/RoleBinding or ClusterRole/RoleBinding, NetworkPolicy for pod-to-pod limits, and ResourceQuota/LimitRange to cap CPU/memory. Integrate cluster auth (Dex/OIDC) so Profiles.owner matches an identity. Expose tenant services via Istio VirtualService/Gateway or per-namespace Ingress and validate via kubectl get virtualservice -n &lt;ns&gt; and k get quota -n &lt;ns&gt;.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Q6020. How do you integrate Kubeflow with MLflow?</w:t>
      </w:r>
    </w:p>
    <w:p>
      <w:pPr>
        <w:spacing w:before="0" w:after="40"/>
      </w:pPr>
      <w:r>
        <w:rPr>
          <w:i/>
          <w:color w:val="888888"/>
          <w:sz w:val="18"/>
        </w:rPr>
        <w:t>Kubeflow • Conceptual</w:t>
      </w:r>
    </w:p>
    <w:p>
      <w:pPr>
        <w:spacing w:after="160"/>
        <w:ind w:left="216"/>
      </w:pPr>
      <w:r>
        <w:rPr>
          <w:sz w:val="21"/>
        </w:rPr>
        <w:t>A: Deploy an MLflow Tracking server inside your Kubernetes cluster (Deployment + Service) configured with a backend store (Postgres) and artifact store (S3/MinIO). In Kubeflow Pipelines components or notebook servers set environment variables: export MLFLOW_TRACKING_URI=http://mlflow:5000 and, if using MinIO, MLFLOW_S3_ENDPOINT_URL=http://minio:9000 plus AWS_ACCESS_KEY_ID/AWS_SECRET_ACCESS_KEY. In pipeline code use the MLflow Python client: mlflow.set_tracking_uri(os.environ["MLFLOW_TRACKING_URI"]); with mlflow.start_run(): mlflow.log_param(...); mlflow.log_metric(...); mlflow.log_artifacts(...). Verify by port-forwarding the MLflow service (kubectl port-forward svc/mlflow 5000:5000) and calling the REST API, e.g. curl http://localhost:5000/api/2.0/mlflow/experiments/list, or open the MLflow UI in a browser.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Q6021. What challenges have you faced while operating Kubeflow?</w:t>
      </w:r>
    </w:p>
    <w:p>
      <w:pPr>
        <w:spacing w:before="0" w:after="40"/>
      </w:pPr>
      <w:r>
        <w:rPr>
          <w:i/>
          <w:color w:val="888888"/>
          <w:sz w:val="18"/>
        </w:rPr>
        <w:t>Kubeflow • Behavioral</w:t>
      </w:r>
    </w:p>
    <w:p>
      <w:pPr>
        <w:spacing w:after="160"/>
        <w:ind w:left="216"/>
      </w:pPr>
      <w:r>
        <w:rPr>
          <w:sz w:val="21"/>
        </w:rPr>
        <w:t xml:space="preserve">A: [CONTEXT] Operating a multi-tenant Kubeflow deployment with TFJob/Notebook/Argo workloads, PVC-backed model stores, and Istio ingress, encountering scaling, isolation, storage contention, and upgrade fragility.  </w:t>
        <w:br/>
        <w:t xml:space="preserve">[ACTION] Implemented namespace Profiles, enforced NetworkPolicies, tuned CSI storage class parameters and PVC reclaim policies, automated TFJob retries and cleanup via Argo Workflows, scripted health checks with kubectl (kubectl get pods -n kubeflow; kubectl logs -l app=ml-pod), automated kfctl apply/diff for upgrades, and integrated Prometheus/Grafana and Istio mTLS for observability and secure traffic. Verified changes with kubectl port-forward for UI access, Prometheus queries for job error rates, and end-to-end Notebook launch tests.  </w:t>
        <w:br/>
        <w:t>[RESULT] Reduced incident blast radius and improved upgrade predictability and observable SLOs.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Q6022. What is Vertex AI?</w:t>
      </w:r>
    </w:p>
    <w:p>
      <w:pPr>
        <w:spacing w:before="0" w:after="40"/>
      </w:pPr>
      <w:r>
        <w:rPr>
          <w:i/>
          <w:color w:val="888888"/>
          <w:sz w:val="18"/>
        </w:rPr>
        <w:t>Vertex AI • Conceptual</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Q6023. Which Vertex AI services have you used?</w:t>
      </w:r>
    </w:p>
    <w:p>
      <w:pPr>
        <w:spacing w:before="0" w:after="40"/>
      </w:pPr>
      <w:r>
        <w:rPr>
          <w:i/>
          <w:color w:val="888888"/>
          <w:sz w:val="18"/>
        </w:rPr>
        <w:t>Vertex AI • Behavioral</w:t>
      </w:r>
    </w:p>
    <w:p>
      <w:pPr>
        <w:spacing w:after="160"/>
        <w:ind w:left="216"/>
      </w:pPr>
      <w:r>
        <w:rPr>
          <w:sz w:val="21"/>
        </w:rPr>
        <w:t>A: I’ve used Vertex AI Model Registry/Models (uploaded TensorFlow and PyTorch artifacts, deployed to Endpoints), Endpoints for online prediction and scaling (verified with gcloud ai endpoints predict --endpoint=ENDPOINT_ID --json-request=request.json and checked request latency in Cloud Logging), Batch Prediction jobs, Vertex Pipelines (Kubeflow Pipelines SDK to compile and run pipelines, verified runs in Cloud Console and logs), Feature Store for serving and ingestion with online stores, Vertex Vizier for hyperparameter tuning, Matching Engine for ANN retrieval, Workbench for notebook development, and Model Monitoring/Continuous Evaluation to track drift and label-based alerts.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Q6024. What is Vertex AI Workbench?</w:t>
      </w:r>
    </w:p>
    <w:p>
      <w:pPr>
        <w:spacing w:before="0" w:after="40"/>
      </w:pPr>
      <w:r>
        <w:rPr>
          <w:i/>
          <w:color w:val="888888"/>
          <w:sz w:val="18"/>
        </w:rPr>
        <w:t>Vertex AI • Conceptual</w:t>
      </w:r>
    </w:p>
    <w:p>
      <w:pPr>
        <w:spacing w:after="160"/>
        <w:ind w:left="216"/>
      </w:pPr>
      <w:r>
        <w:rPr>
          <w:sz w:val="21"/>
        </w:rPr>
        <w:t>A: Vertex AI Workbench is Google Cloud’s managed, integrated JupyterLab environment for data science and ML that unifies managed and user‑managed notebook instances with Vertex AI services. It provides notebook instances with selectable machine types and GPUs, persistent disks, VPC Service Controls, and the google-cloud-aiplatform SDK preinstalled for training, batch prediction, and Pipelines. You can launch JupyterLab from the Cloud Console “Open JupyterLab” button, inspect instance state in Console or with gcloud notebooks instances list, and control IAM via roles/notebooks.user and roles/aiplatform.user. Workbench supports custom containers and attaching GPUs for experimentation, and is intended for development workflows that transition to Vertex AI training and endpoints.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Q6025. What is Vertex AI Pipelines?</w:t>
      </w:r>
    </w:p>
    <w:p>
      <w:pPr>
        <w:spacing w:before="0" w:after="40"/>
      </w:pPr>
      <w:r>
        <w:rPr>
          <w:i/>
          <w:color w:val="888888"/>
          <w:sz w:val="18"/>
        </w:rPr>
        <w:t>Vertex AI • Conceptual</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Q6026. What is a custom training job?</w:t>
      </w:r>
    </w:p>
    <w:p>
      <w:pPr>
        <w:spacing w:before="0" w:after="40"/>
      </w:pPr>
      <w:r>
        <w:rPr>
          <w:i/>
          <w:color w:val="888888"/>
          <w:sz w:val="18"/>
        </w:rPr>
        <w:t>Vertex AI • Conceptual</w:t>
      </w:r>
    </w:p>
    <w:p>
      <w:pPr>
        <w:spacing w:after="160"/>
        <w:ind w:left="216"/>
      </w:pPr>
      <w:r>
        <w:rPr>
          <w:sz w:val="21"/>
        </w:rPr>
        <w:t>A: A custom training job in Vertex AI runs user-provided training code (a custom container image or a Python package) on managed compute using the CustomJob API. You create it via the Python SDK (google.cloud.aiplatform.CustomJob) or gcloud ai custom-jobs create, specifying workerPoolSpecs with machineType, acceleratorType/count, and replica counts, plus stagingBucket and serviceAccount. Vertex schedules pods, mounts GCS, streams stdout/stderr to Cloud Logging, and emits job state transitions (JOB_STATE_RUNNING/FAILED/SUCCEEDED). Verify by calling aiplatform.CustomJob.list()/get() or gcloud ai custom-jobs describe JOB_ID, and inspect logs in Cloud Logging and output artifacts in the specified GCS staging bucket. Jobs support retries, accelerator provisioning, and TensorBoard integration for metric visualization.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Q6027. What is a custom prediction routine?</w:t>
      </w:r>
    </w:p>
    <w:p>
      <w:pPr>
        <w:spacing w:before="0" w:after="40"/>
      </w:pPr>
      <w:r>
        <w:rPr>
          <w:i/>
          <w:color w:val="888888"/>
          <w:sz w:val="18"/>
        </w:rPr>
        <w:t>Vertex AI • Conceptual</w:t>
      </w:r>
    </w:p>
    <w:p>
      <w:pPr>
        <w:spacing w:after="160"/>
        <w:ind w:left="216"/>
      </w:pPr>
      <w:r>
        <w:rPr>
          <w:sz w:val="21"/>
        </w:rPr>
        <w:t>A: A custom prediction routine is user-supplied code packaged with a model that runs on Google Cloud Prediction to perform custom preprocessing, prediction logic, or postprocessing that the framework’s built-in runtime does not support. On AI Platform you deploy it by uploading a package and creating a version with --package-uris and --prediction-class via gcloud ai-platform versions create, or by supplying a custom container image on Vertex AI. Verify behavior by invoking gcloud ai-platform predict (or projects.predict REST API) against the version/model and inspecting request/response behavior and Cloud Logging entries for your routine’s logs and errors.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Q6028. What is Vertex AI Model Registry?</w:t>
      </w:r>
    </w:p>
    <w:p>
      <w:pPr>
        <w:spacing w:before="0" w:after="40"/>
      </w:pPr>
      <w:r>
        <w:rPr>
          <w:i/>
          <w:color w:val="888888"/>
          <w:sz w:val="18"/>
        </w:rPr>
        <w:t>Vertex AI • Conceptual</w:t>
      </w:r>
    </w:p>
    <w:p>
      <w:pPr>
        <w:spacing w:after="160"/>
        <w:ind w:left="216"/>
      </w:pPr>
      <w:r>
        <w:rPr>
          <w:sz w:val="21"/>
        </w:rPr>
        <w:t>A: Vertex AI Model Registry is the managed artifact and metadata store for Vertex AI Model resources: it records model binaries/container images, training metadata, schema, labels, IAM, versioning, and links to model evaluations and monitoring. You create/upload models with gcloud ai models upload --region=REGION --display-name=NAME --artifact-uri=GCS_URI and list/inspect with gcloud ai models list and gcloud ai models describe MODEL_ID (which shows artifactUri, metadata, createTime, etag). Models in the registry are deployed to endpoints via gcloud ai endpoints deploy-model or the REST API projects.locations.endpoints.deployModel. Use IAM policies on the model resource and verify monitoring/evaluation entries via projects.locations.modelEvaluations.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Q6029. What is a Vertex AI Endpoint?</w:t>
      </w:r>
    </w:p>
    <w:p>
      <w:pPr>
        <w:spacing w:before="0" w:after="40"/>
      </w:pPr>
      <w:r>
        <w:rPr>
          <w:i/>
          <w:color w:val="888888"/>
          <w:sz w:val="18"/>
        </w:rPr>
        <w:t>Vertex AI • Conceptual</w:t>
      </w:r>
    </w:p>
    <w:p>
      <w:pPr>
        <w:spacing w:after="160"/>
        <w:ind w:left="216"/>
      </w:pPr>
      <w:r>
        <w:rPr>
          <w:sz w:val="21"/>
        </w:rPr>
        <w:t>A: A Vertex AI Endpoint is a regional serving resource that hosts one or more deployed models for online prediction. You deploy a Model to an Endpoint (creating a deployedModel with machineType, accelerator, minReplicaCount/maxReplicaCount, and optionally autoscaling) and route traffic via deployedModelId and trafficSplit. Online requests use the REST method projects.locations.endpoints:predict (POST https://LOCATION-aiplatform.googleapis.com/v1/projects/PROJECT/locations/LOCATION/endpoints/ENDPOINT:predict) or gcloud ai endpoints predict --endpoint=ENDPOINT_ID --region=REGION --json-request=request.json. Inspect and manage Endpoints with gcloud ai endpoints list/describe/delete and control access with IAM (for example roles/aiplatform.endpointUser and roles/aiplatform.admin).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Q6030. How do you split traffic between deployed models?</w:t>
      </w:r>
    </w:p>
    <w:p>
      <w:pPr>
        <w:spacing w:before="0" w:after="40"/>
      </w:pPr>
      <w:r>
        <w:rPr>
          <w:i/>
          <w:color w:val="888888"/>
          <w:sz w:val="18"/>
        </w:rPr>
        <w:t>Vertex AI • Conceptual</w:t>
      </w:r>
    </w:p>
    <w:p>
      <w:pPr>
        <w:spacing w:after="160"/>
        <w:ind w:left="216"/>
      </w:pPr>
      <w:r>
        <w:rPr>
          <w:sz w:val="21"/>
        </w:rPr>
        <w:t>A: Use the Endpoint trafficSplit map to route percentages to deployedModel IDs (values must sum to 100). Via gcloud:</w:t>
        <w:br/>
        <w:t>gcloud ai endpoints update ENDPOINT_ID --region=REGION --traffic-split=DEPLOYED_MODEL_ID_A=80,DEPLOYED_MODEL_ID_B=20</w:t>
        <w:br/>
        <w:t>Or with REST/Python: PATCH /v1/{name=projects/*/locations/*/endpoints/*}?updateMask=traffic_split with body {"trafficSplit":{"DEPLOYED_MODEL_ID_A":80,"DEPLOYED_MODEL_ID_B":20}}. Change the map at any time to shift traffic with no redeploy. Verify with:</w:t>
        <w:br/>
        <w:t>gcloud ai endpoints describe ENDPOINT_ID --region=REGION</w:t>
        <w:br/>
        <w:t>and confirm the trafficSplit field shows the intended percentages.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Q6031. How do you autoscale a Vertex AI Endpoint?</w:t>
      </w:r>
    </w:p>
    <w:p>
      <w:pPr>
        <w:spacing w:before="0" w:after="40"/>
      </w:pPr>
      <w:r>
        <w:rPr>
          <w:i/>
          <w:color w:val="888888"/>
          <w:sz w:val="18"/>
        </w:rPr>
        <w:t>Vertex AI • Conceptual</w:t>
      </w:r>
    </w:p>
    <w:p>
      <w:pPr>
        <w:spacing w:after="160"/>
        <w:ind w:left="216"/>
      </w:pPr>
      <w:r>
        <w:rPr>
          <w:sz w:val="21"/>
        </w:rPr>
        <w:t xml:space="preserve">A: Use autoscaling by deploying a model to an Endpoint with automatic replica bounds (min/max). With gcloud: </w:t>
        <w:br/>
        <w:t>gcloud ai endpoints deploy-model ENDPOINT_ID --model=MODEL_ID --region=REGION --machine-type=MACHINE_TYPE --min-replica-count=1 --max-replica-count=10</w:t>
        <w:br/>
        <w:t>This sets DeployedModel.automaticResources.minReplicaCount and maxReplicaCount via the REST API projects.locations.endpoints:deployModel by supplying DeployedModel.automaticResources { "minReplicaCount": 1, "maxReplicaCount": 10 }. Verify via:</w:t>
        <w:br/>
        <w:t>gcloud ai endpoints describe ENDPOINT_ID --region=REGION</w:t>
        <w:br/>
        <w:t>and inspect deployedModels[].automaticResources and Cloud Monitoring metrics (request count/latency) to confirm replicas scale between the configured bounds.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Q6032. How do you configure minimum and maximum replicas?</w:t>
      </w:r>
    </w:p>
    <w:p>
      <w:pPr>
        <w:spacing w:before="0" w:after="40"/>
      </w:pPr>
      <w:r>
        <w:rPr>
          <w:i/>
          <w:color w:val="888888"/>
          <w:sz w:val="18"/>
        </w:rPr>
        <w:t>Vertex AI • Conceptual</w:t>
      </w:r>
    </w:p>
    <w:p>
      <w:pPr>
        <w:spacing w:after="160"/>
        <w:ind w:left="216"/>
      </w:pPr>
      <w:r>
        <w:rPr>
          <w:sz w:val="21"/>
        </w:rPr>
        <w:t>A: For Vertex AI online prediction, set min/max replicas when deploying a model: with gcloud CLI use gcloud ai endpoints deploy-model ENDPOINT_ID --model=MODEL_ID --machine-type=MACHINE_TYPE --min-replica-count=1 --max-replica-count=5. Via the REST/SDK, set deployedModel.automaticResources.minReplicaCount and .maxReplicaCount in a DeployModelRequest (or deployedModel.dedicatedResources.* for dedicated pools where applicable). After deployment verify the settings with gcloud ai endpoints describe ENDPOINT_ID and inspect deployedModels[].automaticResources (or dedicatedResources) fields, or call projects.locations.endpoints.get and check the returned deployedModels configuration. This ensures autoscaling bounds are enforced.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Q6033. How do you use GPUs with Vertex AI?</w:t>
      </w:r>
    </w:p>
    <w:p>
      <w:pPr>
        <w:spacing w:before="0" w:after="40"/>
      </w:pPr>
      <w:r>
        <w:rPr>
          <w:i/>
          <w:color w:val="888888"/>
          <w:sz w:val="18"/>
        </w:rPr>
        <w:t>Vertex AI • Conceptual</w:t>
      </w:r>
    </w:p>
    <w:p>
      <w:pPr>
        <w:spacing w:after="160"/>
        <w:ind w:left="216"/>
      </w:pPr>
      <w:r>
        <w:rPr>
          <w:sz w:val="21"/>
        </w:rPr>
        <w:t>A: Use Vertex AI accelerator fields in custom jobs, batch prediction, and model deployment. For training, supply workerPoolSpec with accelerator flags, e.g.:</w:t>
        <w:br/>
        <w:br/>
        <w:t>gcloud ai custom-jobs create --region=us-central1 --display-name=my-job \</w:t>
        <w:br/>
        <w:t xml:space="preserve"> --worker-pool-spec=machine-type=n1-standard-16,replica-count=1,accelerator-type=NVIDIA_TESLA_T4,accelerator-count=1,container-image-uri=gcr.io/my-project/my-trainer</w:t>
        <w:br/>
        <w:br/>
        <w:t>For online prediction: create an endpoint and deploy with --machine-type and --accelerator-type/--accelerator-count:</w:t>
        <w:br/>
        <w:br/>
        <w:t>gcloud ai endpoints deploy-model ENDPOINT_ID --model=MODEL_ID --machine-type=n1-standard-8 --accelerator-type=NVIDIA_TESLA_T4 --accelerator-count=1</w:t>
        <w:br/>
        <w:br/>
        <w:t>Verify GPUs via gcloud ai custom-jobs describe JOB_ID or check container startup logs and run nvidia-smi inside the container. Ensure region GPU quota, supported accelerator type, and a container image with CUDA/cuDNN drivers.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Q6034. How do you store training data for Vertex AI?</w:t>
      </w:r>
    </w:p>
    <w:p>
      <w:pPr>
        <w:spacing w:before="0" w:after="40"/>
      </w:pPr>
      <w:r>
        <w:rPr>
          <w:i/>
          <w:color w:val="888888"/>
          <w:sz w:val="18"/>
        </w:rPr>
        <w:t>Vertex AI • Conceptual</w:t>
      </w:r>
    </w:p>
    <w:p>
      <w:pPr>
        <w:spacing w:after="160"/>
        <w:ind w:left="216"/>
      </w:pPr>
      <w:r>
        <w:rPr>
          <w:sz w:val="21"/>
        </w:rPr>
        <w:t>A: Store training data in Cloud Storage or BigQuery and register it as a Vertex AI Dataset resource. For tabular/CSV use gs:// or bq:// URIs (e.g., aiplatform.TabularDataset.create(display_name="d", gcs_source=["gs://bucket/path.csv"]) or bq://project.dataset.table). For images/JSONL/TFRecord put files in a regional gs:// bucket and create an ImageDataset/TFRecord import via aiplatform or the REST importData method. Verify with gsutil ls gs://bucket/path and bq show --format=prettyjson project:dataset.table, then list Vertex datasets with gcloud ai datasets list or aiplatform.Dataset.list(). Ensure IAM (storage.objects.get, bigquery.dataViewer) and matching region for Vertex AI.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Q6035. How do Vertex AI Pipelines access Cloud Storage and BigQuery?</w:t>
      </w:r>
    </w:p>
    <w:p>
      <w:pPr>
        <w:spacing w:before="0" w:after="40"/>
      </w:pPr>
      <w:r>
        <w:rPr>
          <w:i/>
          <w:color w:val="888888"/>
          <w:sz w:val="18"/>
        </w:rPr>
        <w:t>Vertex AI • Conceptual</w:t>
      </w:r>
    </w:p>
    <w:p>
      <w:pPr>
        <w:spacing w:after="160"/>
        <w:ind w:left="216"/>
      </w:pPr>
      <w:r>
        <w:rPr>
          <w:sz w:val="21"/>
        </w:rPr>
        <w:t>A: Vertex AI Pipeline components access Cloud Storage and BigQuery using the Google service account attached to the PipelineJob (or the project’s Vertex AI service agent if none is supplied). Components authenticate via Application Default Credentials (metadata server), so standard Google Cloud client libraries and gsutil use those credentials. Grant required IAM roles to that service account (e.g., roles/storage.objectViewer or storage.objectAdmin for GCS; roles/bigquery.dataViewer, roles/bigquery.jobUser or roles/bigquery.user for BigQuery). Verify by inspecting the pipeline job’s serviceAccount (gcloud ai pipeline-jobs describe JOB --region=REGION) and by checking IAM bindings (gcloud projects get-iam-policy PROJECT) and run a component that lists a GCS bucket or runs a BigQuery query to confirm access.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Q6036. How do you secure Vertex AI resources?</w:t>
      </w:r>
    </w:p>
    <w:p>
      <w:pPr>
        <w:spacing w:before="0" w:after="40"/>
      </w:pPr>
      <w:r>
        <w:rPr>
          <w:i/>
          <w:color w:val="888888"/>
          <w:sz w:val="18"/>
        </w:rPr>
        <w:t>Vertex AI • Conceptual</w:t>
      </w:r>
    </w:p>
    <w:p>
      <w:pPr>
        <w:spacing w:after="160"/>
        <w:ind w:left="216"/>
      </w:pPr>
      <w:r>
        <w:rPr>
          <w:sz w:val="21"/>
        </w:rPr>
        <w:t>A: Use least-privilege IAM roles for Vertex AI (e.g., roles/aiplatform.admin, roles/aiplatform.user, roles/aiplatform.viewer) and bind them to specific service accounts; verify with gcloud projects get-iam-policy PROJECT_ID. Run Vertex workloads under dedicated service accounts and enable Workload Identity for GKE integrations. Enforce network isolation with Private Service Connect and VPC Service Controls perimeters (gcloud access-context-manager perimeters create ... --resources=projects/PROJECT_ID). Protect data at rest with CMEK: set encryptionSpec.kmsKeyName on Model/Job uploads or use aiplatform SDK encryption_spec_key_name pointing to projects/.../locations/.../keyRings/.../cryptoKeys/... created via gcloud kms keys create. Enable Cloud Audit Logs (including Data Access) and verify in Cloud Logging to monitor access. Use Secret Manager for secrets and restrict service account impersonation via Org Policy.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Q6037. How do you use service accounts with Vertex AI?</w:t>
      </w:r>
    </w:p>
    <w:p>
      <w:pPr>
        <w:spacing w:before="0" w:after="40"/>
      </w:pPr>
      <w:r>
        <w:rPr>
          <w:i/>
          <w:color w:val="888888"/>
          <w:sz w:val="18"/>
        </w:rPr>
        <w:t>Vertex AI • Conceptual</w:t>
      </w:r>
    </w:p>
    <w:p>
      <w:pPr>
        <w:spacing w:after="160"/>
        <w:ind w:left="216"/>
      </w:pPr>
      <w:r>
        <w:rPr>
          <w:sz w:val="21"/>
        </w:rPr>
        <w:t>A: Create a GCP service account, grant required IAM roles, attach it to Vertex AI resources, and verify bindings. Example commands:</w:t>
        <w:br/>
        <w:t>1) Create: gcloud iam service-accounts create my-sa --display-name="Vertex AI workload SA"</w:t>
        <w:br/>
        <w:t>2) Grant roles: gcloud projects add-iam-policy-binding PROJECT_ID --member="serviceAccount:my-sa@PROJECT_ID.iam.gserviceaccount.com" --role="roles/aiplatform.user" (and add roles/storage.objectViewer, roles/aiplatform.admin, etc. as needed).</w:t>
        <w:br/>
        <w:t>3) Use the SA when submitting jobs (CustomJob/BatchPrediction): include the serviceAccount field in the CustomJob API or YAML, or supply --service-account when supported by gcloud. For local CI use: gcloud iam service-accounts keys create key.json --iam-account=... and activate with gcloud auth activate-service-account.</w:t>
        <w:br/>
        <w:t>Verify with gcloud ai custom-jobs describe JOB_ID --region=REGION to confirm the serviceAccount field and check IAM policy with gcloud projects get-iam-policy PROJECT_ID.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Q6038. What is Vertex AI Model Monitoring?</w:t>
      </w:r>
    </w:p>
    <w:p>
      <w:pPr>
        <w:spacing w:before="0" w:after="40"/>
      </w:pPr>
      <w:r>
        <w:rPr>
          <w:i/>
          <w:color w:val="888888"/>
          <w:sz w:val="18"/>
        </w:rPr>
        <w:t>Vertex AI • Conceptual</w:t>
      </w:r>
    </w:p>
    <w:p>
      <w:pPr>
        <w:spacing w:after="160"/>
        <w:ind w:left="216"/>
      </w:pPr>
      <w:r>
        <w:rPr>
          <w:sz w:val="21"/>
        </w:rPr>
        <w:t>A: Vertex AI Model Monitoring is a managed service that continuously evaluates deployed models for data quality issues, feature skew (training vs. serving), prediction drift (distributional changes over time), and anomalies. You enable prediction logging to Cloud Logging and create a ModelDeploymentMonitoringJob (REST: projects.locations.modelDeploymentMonitoringJobs.create or via the Vertex AI Console) to configure objectives, sampling interval, and alert thresholds. Monitoring can run continuously or on a schedule, and detected anomalies and drift metrics are visible in the Vertex AI Monitoring UI or via the API (projects.locations.modelDeploymentMonitoringJobs.get / list) and exported to Cloud Monitoring for alerts. Verify operation by confirming logged predictions in Cloud Logging and viewing recentMonitoringStats in the job resource.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Q6039. How do you configure skew detection?</w:t>
      </w:r>
    </w:p>
    <w:p>
      <w:pPr>
        <w:spacing w:before="0" w:after="40"/>
      </w:pPr>
      <w:r>
        <w:rPr>
          <w:i/>
          <w:color w:val="888888"/>
          <w:sz w:val="18"/>
        </w:rPr>
        <w:t>Vertex AI • Conceptual</w:t>
      </w:r>
    </w:p>
    <w:p>
      <w:pPr>
        <w:spacing w:after="160"/>
        <w:ind w:left="216"/>
      </w:pPr>
      <w:r>
        <w:rPr>
          <w:sz w:val="21"/>
        </w:rPr>
        <w:t>A: Create a Model Deployment Monitoring job in Vertex AI that compares serving inputs to a baseline (training dataset or BigQuery). In the ModelDeploymentMonitoringJob resource (projects.locations.modelDeploymentMonitoringJobs.create) set the deployedModelId and baselineSource, enable featureSkewDetection and configure per-feature skew thresholds, monitoringInterval, and sampleRate. Configure alerting (Pub/Sub) and notification targets. Verify operation by checking the job status via projects.locations.modelDeploymentMonitoringJobs.get or the Cloud Console, review anomaly findings and per-feature statistics in the Monitoring job’s details, and consume Pub/Sub notifications or exported findings in BigQuery or Cloud Storage to confirm skew was detected.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Q6040. How do you log prediction requests?</w:t>
      </w:r>
    </w:p>
    <w:p>
      <w:pPr>
        <w:spacing w:before="0" w:after="40"/>
      </w:pPr>
      <w:r>
        <w:rPr>
          <w:i/>
          <w:color w:val="888888"/>
          <w:sz w:val="18"/>
        </w:rPr>
        <w:t>Vertex AI • Conceptual</w:t>
      </w:r>
    </w:p>
    <w:p>
      <w:pPr>
        <w:spacing w:after="160"/>
        <w:ind w:left="216"/>
      </w:pPr>
      <w:r>
        <w:rPr>
          <w:sz w:val="21"/>
        </w:rPr>
        <w:t>A: Instrument the client that calls your model to write structured entries to Cloud Logging and correlate them with traces. For example in Python use the Google Cloud Logging library: from google.cloud import logging; client = logging.Client(); logger = client.logger("predictions"); logger.log_struct({"request_id": req_id, "model": "projects/PROJECT/locations/REGION/models/MODEL_ID", "inputs": inputs, "latency_ms": latency_ms}). Include trace/span IDs (trace, spanId) to link to Cloud Trace and attach severity/labels. Verify ingestion with gcloud: gcloud logging read 'logName="projects/PROJECT_ID/logs/predictions"' --limit 10 or inspect Logs Explorer in the Cloud Console to confirm request, payload metadata, and timestamps.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Q6041. How do you monitor endpoint latency?</w:t>
      </w:r>
    </w:p>
    <w:p>
      <w:pPr>
        <w:spacing w:before="0" w:after="40"/>
      </w:pPr>
      <w:r>
        <w:rPr>
          <w:i/>
          <w:color w:val="888888"/>
          <w:sz w:val="18"/>
        </w:rPr>
        <w:t>Vertex AI • Troubleshooting</w:t>
      </w:r>
    </w:p>
    <w:p>
      <w:pPr>
        <w:spacing w:after="160"/>
        <w:ind w:left="216"/>
      </w:pPr>
      <w:r>
        <w:rPr>
          <w:sz w:val="21"/>
        </w:rPr>
        <w:t>A: Instrument endpoint latency using Cloud Monitoring and Cloud Logging: enable request/response logging for the Vertex AI endpoint, build Cloud Monitoring charts that compute p50/p95/p99 percentiles over the request latency distribution, and create alerting policies on p95/p99 thresholds. Export request logs to BigQuery for offline analysis and SLO reporting (compute latency percentiles with SQL). Run synthetic canaries (Cloud Scheduler → Cloud Function) to measure end-to-end predict latency and track variations. Verify by correlating Cloud Logging timestamps (request received vs. response sent) and by checking operation/instance creation logs to separate cold-start latency from steady-state inference.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Q6042. How do you manage model versions in Vertex AI?</w:t>
      </w:r>
    </w:p>
    <w:p>
      <w:pPr>
        <w:spacing w:before="0" w:after="40"/>
      </w:pPr>
      <w:r>
        <w:rPr>
          <w:i/>
          <w:color w:val="888888"/>
          <w:sz w:val="18"/>
        </w:rPr>
        <w:t>Vertex AI • Conceptual</w:t>
      </w:r>
    </w:p>
    <w:p>
      <w:pPr>
        <w:spacing w:after="160"/>
        <w:ind w:left="216"/>
      </w:pPr>
      <w:r>
        <w:rPr>
          <w:sz w:val="21"/>
        </w:rPr>
        <w:t>A: In Vertex AI you treat each model version as its own Model resource in the Model Registry: upload a new model with UploadModel (gcloud ai models upload --region=REGION --display-name=NAME --artifact-uri=GCS_URI --container-image-uri=IMAGE) and list/get with gcloud ai models list / gcloud ai models describe MODEL_ID or ModelService.ListModels/GetModel. Deploy specific Model resources to an Endpoint with EndpointService.DeployModel (gcloud ai endpoints deploy-model ENDPOINT_ID --model=MODEL_ID --region=REGION --machine-type=MACHINE_TYPE) and perform canary/rollouts by adjusting endpoint trafficSplit via Endpoints.Patch (or gcloud ai endpoints update-traffic-split) to shift percentages. Verify by describing the endpoint (gcloud ai endpoints describe) to see deployedModels and trafficSplit.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Q6043. What infrastructure is required to host an LLM?</w:t>
      </w:r>
    </w:p>
    <w:p>
      <w:pPr>
        <w:spacing w:before="0" w:after="40"/>
      </w:pPr>
      <w:r>
        <w:rPr>
          <w:i/>
          <w:color w:val="888888"/>
          <w:sz w:val="18"/>
        </w:rPr>
        <w:t>LLM and AI Infrastructure • Conceptual</w:t>
      </w:r>
    </w:p>
    <w:p>
      <w:pPr>
        <w:spacing w:after="160"/>
        <w:ind w:left="216"/>
      </w:pPr>
      <w:r>
        <w:rPr>
          <w:sz w:val="21"/>
        </w:rPr>
        <w:t>A: Hosting an LLM requires GPU-accelerated compute (A100/RTX6000/H100) sized for model memory (e.g., 70B × 2 bytes ≈ 140 GB for FP16), NVMe/SSD model cache, fast network (25–100 Gbps, optionally RDMA/NVLink), CUDA + NVIDIA drivers and NCCL, container runtime with GPU support (Docker/CRI-O), orchestration (Kubernetes with HPA/Karpenter), an inference stack (NVIDIA Triton, vLLM, or Hugging Face Inference), storage for model artifacts (S3 or S3-compatible), and monitoring/logging (Prometheus, Grafana, ELK) plus auth and rate-limiting. Verify GPUs with nvidia-smi, run docker --gpus all --rm nvcr.io/nvidia/cuda:11.8-base nvidia-smi, confirm pods with kubectl get pods, and hit /metrics or health endpoints for service readiness.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Q6044. How do you choose GPU types for inference?</w:t>
      </w:r>
    </w:p>
    <w:p>
      <w:pPr>
        <w:spacing w:before="0" w:after="40"/>
      </w:pPr>
      <w:r>
        <w:rPr>
          <w:i/>
          <w:color w:val="888888"/>
          <w:sz w:val="18"/>
        </w:rPr>
        <w:t>LLM and AI Infrastructure • Conceptual</w:t>
      </w:r>
    </w:p>
    <w:p>
      <w:pPr>
        <w:spacing w:after="160"/>
        <w:ind w:left="216"/>
      </w:pPr>
      <w:r>
        <w:rPr>
          <w:sz w:val="21"/>
        </w:rPr>
        <w:t>A: Choose GPUs based on model memory footprint, latency/throughput targets, precision support, and cost. Match GPU memory to peak model + activation working set (including batch size and beam width); prefer A100/H100 for &gt;40–80GB models, A30/A10 or T4 for smaller 7–30GB models. Favor tensor-core support and TensorRT/FP16/INT8 pipelines to reduce latency and memory. Prototype and profile with realistic workload: deploy to Triton or TorchServe and run perf_analyzer (Triton) or custom gRPC/HTTP load tests, measure p50/p95/p99 latency, throughput, GPU utilization, and memory via nvidia-smi and NVIDIA Nsight Systems (nsys). Consider MIG to partition A100 for multi-tenant inference and pick instance types whose price-performance meets SLOs.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Q6045. What is GPU memory?</w:t>
      </w:r>
    </w:p>
    <w:p>
      <w:pPr>
        <w:spacing w:before="0" w:after="40"/>
      </w:pPr>
      <w:r>
        <w:rPr>
          <w:i/>
          <w:color w:val="888888"/>
          <w:sz w:val="18"/>
        </w:rPr>
        <w:t>LLM and AI Infrastructure • Conceptual</w:t>
      </w:r>
    </w:p>
    <w:p>
      <w:pPr>
        <w:spacing w:after="160"/>
        <w:ind w:left="216"/>
      </w:pPr>
      <w:r>
        <w:rPr>
          <w:sz w:val="21"/>
        </w:rPr>
        <w:t>A: GPU memory (VRAM) is the physical on-board RAM on a GPU (GDDR or HBM) used to store model weights, activations, gradients, optimizer states, and CUDA/OpenCL buffers. In practice, frameworks allocate GPU memory via CUDA APIs (cudaMalloc, cudaMallocManaged) and runtime caching allocators (PyTorch: torch.cuda.memory_allocated(), torch.cuda.memory_reserved(), torch.cuda.max_memory_reserved(); use torch.cuda.empty_cache() to release cached blocks). Monitor usage with nvidia-smi --query-gpu=memory.total,memory.used,memory.free --format=csv or NVIDIA DCGM; verify free memory via cudaMemGetInfo(). Memory fragmentation and allocator caching commonly limit usable VRAM even when nvidia-smi reports free memory.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Q6046. What is model quantization?</w:t>
      </w:r>
    </w:p>
    <w:p>
      <w:pPr>
        <w:spacing w:before="0" w:after="40"/>
      </w:pPr>
      <w:r>
        <w:rPr>
          <w:i/>
          <w:color w:val="888888"/>
          <w:sz w:val="18"/>
        </w:rPr>
        <w:t>LLM and AI Infrastructure • Conceptual</w:t>
      </w:r>
    </w:p>
    <w:p>
      <w:pPr>
        <w:spacing w:after="160"/>
        <w:ind w:left="216"/>
      </w:pPr>
      <w:r>
        <w:rPr>
          <w:sz w:val="21"/>
        </w:rPr>
        <w:t>A: Model quantization is the process of reducing numerical precision of model parameters and/or activations (e.g., float32 → int8 or float16) to reduce model size, memory bandwidth and inference latency while aiming to retain acceptable accuracy. Practical options include post-training static quantization (e.g., TensorFlow Lite: converter.optimizations=[tf.lite.Optimize.DEFAULT] plus a representative_dataset) and dynamic quantization in PyTorch: torch.quantization.quantize_dynamic(model, {torch.nn.Linear}, dtype=torch.qint8). For ONNX use onnxruntime.quantization.quantize_dynamic("model.onnx","model_quant.onnx", weight_type=QuantType.QInt8). Verify by comparing file sizes, peak GPU/CPU memory, end-to-end latency (timeit) and accuracy (eval on holdout) to quantify trade-offs.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Q6047. How does quantization reduce resource usage?</w:t>
      </w:r>
    </w:p>
    <w:p>
      <w:pPr>
        <w:spacing w:before="0" w:after="40"/>
      </w:pPr>
      <w:r>
        <w:rPr>
          <w:i/>
          <w:color w:val="888888"/>
          <w:sz w:val="18"/>
        </w:rPr>
        <w:t>LLM and AI Infrastructure • Conceptual</w:t>
      </w:r>
    </w:p>
    <w:p>
      <w:pPr>
        <w:spacing w:after="160"/>
        <w:ind w:left="216"/>
      </w:pPr>
      <w:r>
        <w:rPr>
          <w:sz w:val="21"/>
        </w:rPr>
        <w:t>A: Quantization reduces resource usage by lowering numeric precision of weights/activations (float32 -&gt; int8/int4), cutting model size and memory bandwidth and enabling integer kernels. Practically this saves GPU/CPU memory (model bytes drop ≈4× for int8 vs fp32, ≈8× for int4) and often improves throughput because less data is fetched from DRAM. You can apply it with PyTorch: torch.quantization.quantize_dynamic(model, {torch.nn.Linear}, dtype=torch.qint8) and set torch.backends.quantized.engine = "fbgemm" for CPU kernels, or with Hugging Face + bitsandbytes: AutoModel.from_pretrained(name, load_in_8bit=True, device_map="auto"). Verify by comparing model file size and runtime memory: ls -lh model/ and torch.cuda.memory_allocated() or nvidia-smi during inference to confirm reductions.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Q6048. What is tensor parallelism?</w:t>
      </w:r>
    </w:p>
    <w:p>
      <w:pPr>
        <w:spacing w:before="0" w:after="40"/>
      </w:pPr>
      <w:r>
        <w:rPr>
          <w:i/>
          <w:color w:val="888888"/>
          <w:sz w:val="18"/>
        </w:rPr>
        <w:t>LLM and AI Infrastructure • Conceptual</w:t>
      </w:r>
    </w:p>
    <w:p>
      <w:pPr>
        <w:spacing w:after="160"/>
        <w:ind w:left="216"/>
      </w:pPr>
      <w:r>
        <w:rPr>
          <w:sz w:val="21"/>
        </w:rPr>
        <w:t>A: Tensor parallelism splits individual large tensors (typically weight matrices of transformer layers) across multiple GPUs so single-layer matrix multiplies are computed in parallel, reducing per-GPU memory and FLOPs per device. It differs from pipeline parallelism (layer-wise) and data parallelism (replicated models). Implementations include Megatron-LM’s tensor model parallelism and Hugging Face / DeepSpeed integrations; you run distributed processes with torch.distributed (e.g., torchrun --nproc_per_node=N --standalone and torch.distributed.init_process_group(backend='nccl')). Verify by confirming each rank holds a shard of a parameter (parameter.shape sums across ranks equals full shape) and by observing reduced per-GPU memory via nvidia-smi and balanced GPU utilization in nvprof or nsight.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Q6049. What is model parallelism?</w:t>
      </w:r>
    </w:p>
    <w:p>
      <w:pPr>
        <w:spacing w:before="0" w:after="40"/>
      </w:pPr>
      <w:r>
        <w:rPr>
          <w:i/>
          <w:color w:val="888888"/>
          <w:sz w:val="18"/>
        </w:rPr>
        <w:t>LLM and AI Infrastructure • Conceptual</w:t>
      </w:r>
    </w:p>
    <w:p>
      <w:pPr>
        <w:spacing w:after="160"/>
        <w:ind w:left="216"/>
      </w:pPr>
      <w:r>
        <w:rPr>
          <w:sz w:val="21"/>
        </w:rPr>
        <w:t>A: Model parallelism splits a single neural network’s parameters and/or compute across multiple devices so models larger than one GPU’s memory can be trained or served. Common approaches: tensor parallelism (slice tensors across GPUs for single-layer ops, used in Megatron-LM), pipeline parallelism (partition sequential layers across ranks), and hybrid schemes combined with data parallelism. Implementations include DeepSpeed ZeRO (shards optimizer state/params/gradients), PyTorch FSDP, and Megatron. Communication primitives are NCCL all-reduce, reduce-scatter and all-gather; synchronization points create pipeline bubbles and latency tradeoffs. Verify by observing per-GPU memory reduction (nvidia-smi), checking torch.distributed.get_world_size()/rank, confirming parameter shards under FSDP or ZeRO Stage 3, and profiling NCCL traffic with NVIDIA Nsight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Q6050. What is data parallelism?</w:t>
      </w:r>
    </w:p>
    <w:p>
      <w:pPr>
        <w:spacing w:before="0" w:after="40"/>
      </w:pPr>
      <w:r>
        <w:rPr>
          <w:i/>
          <w:color w:val="888888"/>
          <w:sz w:val="18"/>
        </w:rPr>
        <w:t>LLM and AI Infrastructure • Conceptual</w:t>
      </w:r>
    </w:p>
    <w:p>
      <w:pPr>
        <w:spacing w:after="160"/>
        <w:ind w:left="216"/>
      </w:pPr>
      <w:r>
        <w:rPr>
          <w:sz w:val="21"/>
        </w:rPr>
        <w:t>A: Data parallelism shards each minibatch across multiple workers that hold identical model replicas, compute forward/backward locally, then synchronize gradients and update parameters so replicas remain consistent. Common implementations: PyTorch DistributedDataParallel (DDP) using NCCL All-Reduce to aggregate gradients, TensorFlow MirroredStrategy using CollectiveOps, or Horovod’s allreduce. It scales batch-throughput and memory by splitting batch dimension; global batch = local_batch * world_size. Operates synchronously by default (ensuring identical weights) or asynchronously with parameter servers. Verify correctness by running a small model with torchrun and DDP, checking NCCL All-Reduce traffic and that per-replica gradients match (e.g., compare state_dicts after optimizer.step) and that loss/accuracy scale predictably with batch size.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Q6051. What is continuous batching?</w:t>
      </w:r>
    </w:p>
    <w:p>
      <w:pPr>
        <w:spacing w:before="0" w:after="40"/>
      </w:pPr>
      <w:r>
        <w:rPr>
          <w:i/>
          <w:color w:val="888888"/>
          <w:sz w:val="18"/>
        </w:rPr>
        <w:t>LLM and AI Infrastructure • Conceptual</w:t>
      </w:r>
    </w:p>
    <w:p>
      <w:pPr>
        <w:spacing w:after="160"/>
        <w:ind w:left="216"/>
      </w:pPr>
      <w:r>
        <w:rPr>
          <w:sz w:val="21"/>
        </w:rPr>
        <w:t>A: Continuous batching is a runtime strategy that accumulates incoming inference requests into GPU/CPU batches continuously, releasing when preferred batch size or a latency timeout is hit to maximize throughput while bounding tail latency. Real implementations include Triton Inference Server dynamic batching (preferred_batch_size, max_queue_delay_microseconds) and TensorFlow Serving batching_parameters.pb (max_batch_size, batch_timeout_micros). Verify behavior by observing batch sizes and latencies from server metrics (Triton exposes per-model batch_size and queue stats) and measuring GPU utilization and kernel launch rates with nvidia-smi and NVIDIA Nsight Systems (nsys). Tune timeouts to balance throughput vs. P99 latency and validate with load tests (wrk, locust) to confirm expected batching and tail-latency targets.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Q6052. How does vLLM improve inference throughput?</w:t>
      </w:r>
    </w:p>
    <w:p>
      <w:pPr>
        <w:spacing w:before="0" w:after="40"/>
      </w:pPr>
      <w:r>
        <w:rPr>
          <w:i/>
          <w:color w:val="888888"/>
          <w:sz w:val="18"/>
        </w:rPr>
        <w:t>LLM and AI Infrastructure • Conceptual</w:t>
      </w:r>
    </w:p>
    <w:p>
      <w:pPr>
        <w:spacing w:after="160"/>
        <w:ind w:left="216"/>
      </w:pPr>
      <w:r>
        <w:rPr>
          <w:sz w:val="21"/>
        </w:rPr>
        <w:t>A: vLLM increases inference throughput by maximizing token-level batching, minimizing memory copies, and using optimized kernels. Its scheduler dynamically groups ready requests so many next-token computations run in one fused batch; the KV cache is stored in a contiguous layout and indexed per-request to avoid per-token memcpy; attention uses fused/faster kernels (FlashAttention/triton when available) and vLLM leverages CUDA streams/graphs and asynchronous CPU↔GPU IO to hide transfer latency. Operationally you validate improvement by running vllm server/bench and comparing tokens/sec and GPU utilization against HF Transformers generate() (vLLM prints tokens/s in logs and you can confirm via nvidia-smi and the vllm perf tool).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Q6053. What is KV cache?</w:t>
      </w:r>
    </w:p>
    <w:p>
      <w:pPr>
        <w:spacing w:before="0" w:after="40"/>
      </w:pPr>
      <w:r>
        <w:rPr>
          <w:i/>
          <w:color w:val="888888"/>
          <w:sz w:val="18"/>
        </w:rPr>
        <w:t>LLM and AI Infrastructure • Conceptual</w:t>
      </w:r>
    </w:p>
    <w:p>
      <w:pPr>
        <w:spacing w:after="160"/>
        <w:ind w:left="216"/>
      </w:pPr>
      <w:r>
        <w:rPr>
          <w:sz w:val="21"/>
        </w:rPr>
        <w:t>A: KV cache (key-value cache) stores each transformer's attention keys and values for past tokens to avoid recomputing them during autoregressive decoding. For an attention layer it’s tensors of shape (batch, num_heads, seq_len, head_dim) (commonly fp16 on GPU). Using KV cache reduces per-step compute from O(seq^2) to O(seq) by attending only to new keys/values. In Hugging Face Transformers, set use_cache=True and pass/receive past_key_values; past_key_values is a tuple with length == num_layers and each entry contains (key, value) tensors. Verify by asserting len(past_key_values)==model.config.num_hidden_layers and checking tensor shapes and torch.cuda.memory_allocated() to monitor memory impact. It’s not portable across differing model architectures.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Q6054. Why is KV-cache memory important?</w:t>
      </w:r>
    </w:p>
    <w:p>
      <w:pPr>
        <w:spacing w:before="0" w:after="40"/>
      </w:pPr>
      <w:r>
        <w:rPr>
          <w:i/>
          <w:color w:val="888888"/>
          <w:sz w:val="18"/>
        </w:rPr>
        <w:t>LLM and AI Infrastructure • Conceptual</w:t>
      </w:r>
    </w:p>
    <w:p>
      <w:pPr>
        <w:spacing w:after="160"/>
        <w:ind w:left="216"/>
      </w:pPr>
      <w:r>
        <w:rPr>
          <w:sz w:val="21"/>
        </w:rPr>
        <w:t>A: KV-cache (past_key_values) stores per-layer attention keys and values for previously generated/input tokens so the model avoids recomputing full self-attention over the entire context on each new token. That reduces compute from O(n^2) to O(n) per step, lowering latency for autoregressive sampling and enabling long-context inference. In practice use Hugging Face’s generate(..., use_cache=True) or read model outputs["past_key_values"]; verify impact with torch.cuda.max_memory_allocated() and time.time() before/after generation to compare throughput and peak GPU memory with and without caching. Be aware KV-cache increases GPU memory proportional to (num_layers * seq_len * hidden_size) and can become the bottleneck for very long contexts.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Q6055. What is token throughput?</w:t>
      </w:r>
    </w:p>
    <w:p>
      <w:pPr>
        <w:spacing w:before="0" w:after="40"/>
      </w:pPr>
      <w:r>
        <w:rPr>
          <w:i/>
          <w:color w:val="888888"/>
          <w:sz w:val="18"/>
        </w:rPr>
        <w:t>LLM and AI Infrastructure • Conceptual</w:t>
      </w:r>
    </w:p>
    <w:p>
      <w:pPr>
        <w:spacing w:after="160"/>
        <w:ind w:left="216"/>
      </w:pPr>
      <w:r>
        <w:rPr>
          <w:sz w:val="21"/>
        </w:rPr>
        <w:t>A: Token throughput is the number of model tokens processed per unit time (tokens/sec) during inference or training; it reflects end-to-end capacity and is impacted by sequence length, batch size, model size, and hardware utilization. Measure it by encoding inputs with tiktoken (len(tokenizer.encode(text))) and timing requests with Python’s time.perf_counter(), e.g. record total_tokens = sum(len(tokenizer.encode(t)) for t in inputs) and tokens_per_sec = total_tokens / (end - start). Verify system behavior with nvidia-smi --query-gpu=utilization.gpu --format=csv -l 1 and LLM server perf tools (e.g., Triton perf_client) to observe GPU utilization and request concurrency effects on throughput.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Q6056. What is time to first token?</w:t>
      </w:r>
    </w:p>
    <w:p>
      <w:pPr>
        <w:spacing w:before="0" w:after="40"/>
      </w:pPr>
      <w:r>
        <w:rPr>
          <w:i/>
          <w:color w:val="888888"/>
          <w:sz w:val="18"/>
        </w:rPr>
        <w:t>LLM and AI Infrastructure • Conceptual</w:t>
      </w:r>
    </w:p>
    <w:p>
      <w:pPr>
        <w:spacing w:after="160"/>
        <w:ind w:left="216"/>
      </w:pPr>
      <w:r>
        <w:rPr>
          <w:sz w:val="21"/>
        </w:rPr>
        <w:t>A: Time to first token (TTFT) is the end-to-end latency between issuing an inference request and receiving the model’s first generated token (first-byte of the response). It comprises client network latency, load balancer/proxy routing, request queuing/scheduling, model tokenizer+forward pass and decoder latency, and transport of the first chunk. Measure it by recording a client timestamp when the request is sent and when the first streaming chunk arrives (HTTP/1.1 chunked or gRPC stream); on the server, log timestamps immediately before and after the model.decode/run call. Verify with curl --no-buffer (HTTP chunked) or by capturing packets with tcpdump and comparing send/recv timestamps; distinguish TTFT from time-to-last-token.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Q6057. What is inter-token latency?</w:t>
      </w:r>
    </w:p>
    <w:p>
      <w:pPr>
        <w:spacing w:before="0" w:after="40"/>
      </w:pPr>
      <w:r>
        <w:rPr>
          <w:i/>
          <w:color w:val="888888"/>
          <w:sz w:val="18"/>
        </w:rPr>
        <w:t>LLM and AI Infrastructure • Troubleshooting</w:t>
      </w:r>
    </w:p>
    <w:p>
      <w:pPr>
        <w:spacing w:after="160"/>
        <w:ind w:left="216"/>
      </w:pPr>
      <w:r>
        <w:rPr>
          <w:sz w:val="21"/>
        </w:rPr>
        <w:t>A: Inter-token latency is the elapsed time between when one token becomes available to the client and when the next token is produced by the model during autoregressive decoding. It’s measured end-to-end (model forward + decoding + networking). Verify empirically by timestamping successive tokens: for OpenAI streaming, record timestamps of successive SSE "data:" chunks; for a local runtime, wrap the generation loop with time.perf_counter() around each model.forward() + tokenizer.decode() step and report per-token deltas. Inter-token latency is dominated by model forward time (O(sequence_length * attention) for transformers), sampling/beam overhead, CPU/GPU transfer, and network RTT when remote.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Q6058. How do you monitor LLM inference performance?</w:t>
      </w:r>
    </w:p>
    <w:p>
      <w:pPr>
        <w:spacing w:before="0" w:after="40"/>
      </w:pPr>
      <w:r>
        <w:rPr>
          <w:i/>
          <w:color w:val="888888"/>
          <w:sz w:val="18"/>
        </w:rPr>
        <w:t>LLM and AI Infrastructure • Conceptual</w:t>
      </w:r>
    </w:p>
    <w:p>
      <w:pPr>
        <w:spacing w:after="160"/>
        <w:ind w:left="216"/>
      </w:pPr>
      <w:r>
        <w:rPr>
          <w:sz w:val="21"/>
        </w:rPr>
        <w:t>A: Instrument the model server with OpenTelemetry/Prometheus metrics (http_request_duration_seconds histogram, http_requests_total, error_count) and export GPU metrics via the NVIDIA DCGM Prometheus exporter and node/kube metrics. Collect tracing with Jaeger/OTEL for request spans and tokenization time. Key signals: p50/p95/p99 latency (use histogram_quantile), throughput (req/s), error rate, GPU utilization, memory, batch/queue length, and cold-start rate. Example queries: histogram_quantile(0.99, sum(rate(http_request_duration_seconds_bucket[5m])) by (le)) and sum(rate(http_requests_total[1m])) for RPS. Verify with curl -w '%{time_total}s\n' -X POST http://model:8000/v1/infer -d '{"input":"test"}' and check kubectl top pods plus nvidia-smi for GPU telemetry. Set Alertmanager SLO alerts on p99 and error thresholds.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Q6059. How do you autoscale LLM workloads?</w:t>
      </w:r>
    </w:p>
    <w:p>
      <w:pPr>
        <w:spacing w:before="0" w:after="40"/>
      </w:pPr>
      <w:r>
        <w:rPr>
          <w:i/>
          <w:color w:val="888888"/>
          <w:sz w:val="18"/>
        </w:rPr>
        <w:t>LLM and AI Infrastructure • Conceptual</w:t>
      </w:r>
    </w:p>
    <w:p>
      <w:pPr>
        <w:spacing w:after="160"/>
        <w:ind w:left="216"/>
      </w:pPr>
      <w:r>
        <w:rPr>
          <w:sz w:val="21"/>
        </w:rPr>
        <w:t>A: Use Kubernetes horizontal pod autoscaling for application-level scaling and cluster/node autoscaling for GPU capacity. For pod autoscaling: HPA for CPU-based rules (kubectl autoscale deployment my-llm --cpu-percent=60 --min=1 --max=10) or HPA v2 with custom metrics via Prometheus Adapter (configure metrics API and reference queue_length or inference_latency). For queue/event-driven workloads use KEDA ScaledObject (Kafka/Redis) to scale on backlog. For node/GPU capacity enable cluster-autoscaler (GKE: gcloud container clusters update CLUSTER --enable-autoscaling --min-nodes=0 --max-nodes=10 --node-pool=pool). Verify with kubectl get hpa, kubectl top pods, kubectl describe hpa, check Prometheus queries for queue_length and DCGM exporter/GPU utilization, and validate with nvidia-smi inside allocated nodes.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Q6060. What custom metrics can be used for LLM autoscaling?</w:t>
      </w:r>
    </w:p>
    <w:p>
      <w:pPr>
        <w:spacing w:before="0" w:after="40"/>
      </w:pPr>
      <w:r>
        <w:rPr>
          <w:i/>
          <w:color w:val="888888"/>
          <w:sz w:val="18"/>
        </w:rPr>
        <w:t>LLM and AI Infrastructure • Conceptual</w:t>
      </w:r>
    </w:p>
    <w:p>
      <w:pPr>
        <w:spacing w:after="160"/>
        <w:ind w:left="216"/>
      </w:pPr>
      <w:r>
        <w:rPr>
          <w:sz w:val="21"/>
        </w:rPr>
        <w:t>A: Useful custom metrics: GPU utilization and memory (nvidia-smi or DCGM Exporter; e.g., nvidia-smi --query-gpu=utilization.gpu,memory.used --format=csv -l 1), per-GPU inference throughput (tokens/sec measured by instrumenting server logs or Triton metrics), request queue length (e.g., LLEN myqueue for Redis queues), concurrent in-flight requests, P95/P99 latency from Prometheus (histogram_quantile(0.95, rate(http_request_duration_seconds_bucket[5m]))), model load/unload time, and GPU memory headroom. Expose these to Prometheus and use the Prometheus Adapter for Kubernetes HPA/KEDA scaling. Verify by running Prometheus queries, kubectl get hpa, and observing autoscaling events in the controller-manager logs.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Q6061. What is the NVIDIA device plugin?</w:t>
      </w:r>
    </w:p>
    <w:p>
      <w:pPr>
        <w:spacing w:before="0" w:after="40"/>
      </w:pPr>
      <w:r>
        <w:rPr>
          <w:i/>
          <w:color w:val="888888"/>
          <w:sz w:val="18"/>
        </w:rPr>
        <w:t>LLM and AI Infrastructure • Conceptual</w:t>
      </w:r>
    </w:p>
    <w:p>
      <w:pPr>
        <w:spacing w:after="160"/>
        <w:ind w:left="216"/>
      </w:pPr>
      <w:r>
        <w:rPr>
          <w:sz w:val="21"/>
        </w:rPr>
        <w:t>A: The NVIDIA device plugin is a Kubernetes device-plugin implementation that advertises GPUs to kubelet via the device plugin gRPC API, exposing resources like nvidia.com/gpu (and MIG profiles as separate resources when MIG is enabled). It runs as a DaemonSet (image nvidia/k8s-device-plugin) and requires the NVIDIA driver on the host plus the NVIDIA Container Toolkit/runtime for container access. The plugin registers sockets under /var/lib/kubelet/device-plugins/, performs health checks, and enables kube-scheduler to allocate GPUs to pods. Verify by confirming the DaemonSet is Running, checking node allocatable resources (kubectl get nodes -o wide or kubectl describe node), and inspecting plugin logs for successful registration.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Q6062. How do you isolate GPUs between workloads?</w:t>
      </w:r>
    </w:p>
    <w:p>
      <w:pPr>
        <w:spacing w:before="0" w:after="40"/>
      </w:pPr>
      <w:r>
        <w:rPr>
          <w:i/>
          <w:color w:val="888888"/>
          <w:sz w:val="18"/>
        </w:rPr>
        <w:t>LLM and AI Infrastructure • Conceptual</w:t>
      </w:r>
    </w:p>
    <w:p>
      <w:pPr>
        <w:spacing w:after="160"/>
        <w:ind w:left="216"/>
      </w:pPr>
      <w:r>
        <w:rPr>
          <w:sz w:val="21"/>
        </w:rPr>
        <w:t>A: Use vendor device plugins and runtime controls plus OS-level bindings. In Kubernetes, deploy NVIDIA GPU Operator and device-plugin (https://github.com/NVIDIA/gpu-operator). Request GPUs with resource "nvidia.com/gpu" (kubectl run --image=... --limits='nvidia.com/gpu=1'). For Docker/containerd use nvidia-container-toolkit: docker run --gpus '"device=0"' or docker run --gpus all; inspect with docker inspect --format '{{.HostConfig.DeviceRequests}}' &lt;id&gt;. On A100/H100 enable MIG slices (nvidia-smi mig -cgi, nvidia-smi -L) to partition GPUs and schedule slices as separate devices. Use CUDA_VISIBLE_DEVICES inside containers or set exclusive mode via nvidia-smi -i &lt;id&gt; -c EXCLUSIVE_PROCESS to prevent multi-tenant access. Verify isolation with nvidia-smi, kubectl describe pod, and inside-container nvidia-smi/CUDA workload checks.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Q6063. What are GPU node pools?</w:t>
      </w:r>
    </w:p>
    <w:p>
      <w:pPr>
        <w:spacing w:before="0" w:after="40"/>
      </w:pPr>
      <w:r>
        <w:rPr>
          <w:i/>
          <w:color w:val="888888"/>
          <w:sz w:val="18"/>
        </w:rPr>
        <w:t>LLM and AI Infrastructure • Conceptual</w:t>
      </w:r>
    </w:p>
    <w:p>
      <w:pPr>
        <w:spacing w:after="160"/>
        <w:ind w:left="216"/>
      </w:pPr>
      <w:r>
        <w:rPr>
          <w:sz w:val="21"/>
        </w:rPr>
        <w:t>A: GPU node pools are Kubernetes node groups provisioned with GPU-equipped VM instances (e.g., GCE T4s, AWS p3/p4, Azure NC/ND) used to schedule GPU workloads. They require GPU drivers and the cloud vendor device plugin (e.g., NVIDIA Device Plugin DaemonSet) so Kubernetes exposes capacity as a resource (nvidia.com/gpu). Create/inspect examples: gcloud container node-pools create gpu-pool --accelerator type=nvidia-tesla-t4,count=1; az aks nodepool add --name gpu --node-vm-size Standard_NC6; eksctl create nodegroup --name gpu-ng --node-type p3.2xlarge. Verify with kubectl get nodes -o wide, kubectl describe node &lt;node&gt; (shows allocatable nvidia.com/gpu), and run nvidia-smi on the node to confirm drivers. Pods request GPUs via resources.limits: { "nvidia.com/gpu": 1 }.</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Q6064. How do you reduce GPU cost?</w:t>
      </w:r>
    </w:p>
    <w:p>
      <w:pPr>
        <w:spacing w:before="0" w:after="40"/>
      </w:pPr>
      <w:r>
        <w:rPr>
          <w:i/>
          <w:color w:val="888888"/>
          <w:sz w:val="18"/>
        </w:rPr>
        <w:t>LLM and AI Infrastructure • Conceptual</w:t>
      </w:r>
    </w:p>
    <w:p>
      <w:pPr>
        <w:spacing w:after="160"/>
        <w:ind w:left="216"/>
      </w:pPr>
      <w:r>
        <w:rPr>
          <w:sz w:val="21"/>
        </w:rPr>
        <w:t>A: Use multiple orthogonal levers: 1) model-level: distill or quantize (Hugging Face + bitsandbytes: AutoModelForCausalLM.from_pretrained(..., load_in_8bit=True)) and/or convert to ONNX/TensorRT for FP16; verify accuracy with eval set. 2) runtime: enable mixed precision (PyTorch: with torch.cuda.amp.autocast(): and torch.cuda.amp.GradScaler()) or autocast(dtype=torch.bfloat16) on A100s. 3) serving: use batching/dynamic batching (NVIDIA Triton config.pbtxt) and GPU-accelerated servers for throughput. 4) infra: run spot/preemptible instances (aws ec2 request-spot-instances ...) and autoscale with Karpenter/Cluster Autoscaler. 5) measure: monitor nvidia-smi, torch.cuda.memory_allocated(), and cloud billing (aws ce get-cost-and-usage) to verify cost and utilization reduction.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Q6065. How do you prevent GPU nodes from sitting idle?</w:t>
      </w:r>
    </w:p>
    <w:p>
      <w:pPr>
        <w:spacing w:before="0" w:after="40"/>
      </w:pPr>
      <w:r>
        <w:rPr>
          <w:i/>
          <w:color w:val="888888"/>
          <w:sz w:val="18"/>
        </w:rPr>
        <w:t>LLM and AI Infrastructure • Conceptual</w:t>
      </w:r>
    </w:p>
    <w:p>
      <w:pPr>
        <w:spacing w:after="160"/>
        <w:ind w:left="216"/>
      </w:pPr>
      <w:r>
        <w:rPr>
          <w:sz w:val="21"/>
        </w:rPr>
        <w:t>A: Run autoscaling + bin-packing, enable GPU sharing, and actively monitor utilization. Configure Cluster Autoscaler (or Karpenter) node group min/max so GPU node pools scale to zero and back; verify with kubectl -n kube-system logs deployment/cluster-autoscaler. Use taints/tolerations and nodeSelector to pack GPU jobs onto fewer nodes (kubectl taint nodes key=value:NoSchedule; add tolerations to pods). Enable NVIDIA MIG or vGPU to split physical GPUs (A100 MIG, NVIDIA device plugin) so multiple pods share GPUs. Use preemptible/spot GPU nodes for burst capacity. Verify with kubectl top nodes; check DCGM exporter /metrics (dcgm_gpu_utilization, nvidia_smi) and kubectl describe node to confirm GPU alloc/release.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Q6066. How do you handle model-loading time during autoscaling?</w:t>
      </w:r>
    </w:p>
    <w:p>
      <w:pPr>
        <w:spacing w:before="0" w:after="40"/>
      </w:pPr>
      <w:r>
        <w:rPr>
          <w:i/>
          <w:color w:val="888888"/>
          <w:sz w:val="18"/>
        </w:rPr>
        <w:t>LLM and AI Infrastructure • Conceptual</w:t>
      </w:r>
    </w:p>
    <w:p>
      <w:pPr>
        <w:spacing w:after="160"/>
        <w:ind w:left="216"/>
      </w:pPr>
      <w:r>
        <w:rPr>
          <w:sz w:val="21"/>
        </w:rPr>
        <w:t>A: Use warm replicas and readiness gating, pre-load models in image or via an initContainer, and autoscale on workload/queue metrics rather than CPU. Practically: set a minimum replica count (kubectl autoscale deployment my-dep --cpu-percent=50 --min=2 --max=10), implement a readinessProbe that only returns 200 after the model is loaded, and optionally use Triton’s model control API (HTTP POST/GET to /v2/repository/models/&lt;model&gt;/load) to programmatically warm new pods. Scale on custom metrics (Prometheus Adapter + HPA) like request queue length or in-flight requests, not just CPU. Verify by exporting model_load_seconds and checking Prometheus (e.g., rate(model_load_seconds[5m])) and alert if cold-start &gt; SLA.</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Q6067. How do you store and distribute large model weights?</w:t>
      </w:r>
    </w:p>
    <w:p>
      <w:pPr>
        <w:spacing w:before="0" w:after="40"/>
      </w:pPr>
      <w:r>
        <w:rPr>
          <w:i/>
          <w:color w:val="888888"/>
          <w:sz w:val="18"/>
        </w:rPr>
        <w:t>LLM and AI Infrastructure • Conceptual</w:t>
      </w:r>
    </w:p>
    <w:p>
      <w:pPr>
        <w:spacing w:after="160"/>
        <w:ind w:left="216"/>
      </w:pPr>
      <w:r>
        <w:rPr>
          <w:sz w:val="21"/>
        </w:rPr>
        <w:t>A: Store weights in object storage (S3/GCS/Azure Blob) with server-side encryption (SSE-KMS) and versioning enabled. Upload large files via multipart APIs (AWS: aws s3api create-multipart-upload / upload-part / complete-multipart-upload, or aws s3 cp for &gt;5GB auto-multipart). Use sharded/safetensors formats (transformers supports sharded checkpoints and safetensors) for parallel download/load. Distribute via signed pre-signed URLs (aws s3 presign or boto3.generate_presigned_url) or CDN (CloudFront) with origin access controls. Use a model registry (Hugging Face Hub APIs: huggingface_hub.hf_hub_download / upload_file) or DVC for provenance, store SHA256 checksums (sha256sum) and verify after download. Enforce IAM roles, audit logs, and automated smoke-load tests to validate integrity and loading performance.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Q6068. How do you secure an LLM endpoint?</w:t>
      </w:r>
    </w:p>
    <w:p>
      <w:pPr>
        <w:spacing w:before="0" w:after="40"/>
      </w:pPr>
      <w:r>
        <w:rPr>
          <w:i/>
          <w:color w:val="888888"/>
          <w:sz w:val="18"/>
        </w:rPr>
        <w:t>LLM and AI Infrastructure • Conceptual</w:t>
      </w:r>
    </w:p>
    <w:p>
      <w:pPr>
        <w:spacing w:after="160"/>
        <w:ind w:left="216"/>
      </w:pPr>
      <w:r>
        <w:rPr>
          <w:sz w:val="21"/>
        </w:rPr>
        <w:t>A: Use network isolation (VPC/private endpoints, Security Groups, NetworkPolicies) and enforce TLS/mTLS for transport — verify with openssl s_client -connect host:443 -servername host. Authenticate and authorize every request using OAuth2/JWT or cloud IAM (e.g., Authorization: Bearer &lt;token&gt;), enforce RBAC and least-privilege IAM roles, and rate-limit/throttle at the API gateway. Encrypt keys and model artifacts at rest with a KMS/HSM and enable automatic key rotation. Harden prompts: input sanitization, prompt-injection defenses, and output filtering/PII redaction. Audit and monitor: enable audit logs, metrics, and alerts (CloudWatch/Stackdriver) and verify by curling an endpoint with/without valid token and checking audit logs for denial entries.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Q6069. How do you rate-limit an LLM API?</w:t>
      </w:r>
    </w:p>
    <w:p>
      <w:pPr>
        <w:spacing w:before="0" w:after="40"/>
      </w:pPr>
      <w:r>
        <w:rPr>
          <w:i/>
          <w:color w:val="888888"/>
          <w:sz w:val="18"/>
        </w:rPr>
        <w:t>LLM and AI Infrastructure • Conceptual</w:t>
      </w:r>
    </w:p>
    <w:p>
      <w:pPr>
        <w:spacing w:after="160"/>
        <w:ind w:left="216"/>
      </w:pPr>
      <w:r>
        <w:rPr>
          <w:sz w:val="21"/>
        </w:rPr>
        <w:t>A: Use a token-bucket or sliding-window limiter per API key/user, enforce at the edge (API gateway / proxy) and back it with a centralized counter store (Redis). Example Redis pattern: redis-cli INCR user:123:cnt; if reply == 1 then EXPIRE user:123:cnt 60; reject when cnt &gt; 60. Or use NGINX/Envoy: limit_req_zone $binary_remote_addr zone=one:10m rate=1r/s; limit_req zone=one burst=5; to drop/queue excess requests. On 429 responses include Retry-After and exponential backoff client-side. Verify by instrumenting Prometheus/CloudWatch for request_rate and 429_count, and test with locust/curl to confirm limits trigger. Log and expose per-key remaining quota and audit 429 metrics for operational visibility.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Q6070. What is LangFuse?</w:t>
      </w:r>
    </w:p>
    <w:p>
      <w:pPr>
        <w:spacing w:before="0" w:after="40"/>
      </w:pPr>
      <w:r>
        <w:rPr>
          <w:i/>
          <w:color w:val="888888"/>
          <w:sz w:val="18"/>
        </w:rPr>
        <w:t>LangFuse, LLM Observability and Vector Databases • Conceptual</w:t>
      </w:r>
    </w:p>
    <w:p>
      <w:pPr>
        <w:spacing w:after="160"/>
        <w:ind w:left="216"/>
      </w:pPr>
      <w:r>
        <w:rPr>
          <w:sz w:val="21"/>
        </w:rPr>
        <w:t>A: LangFuse is an LLM observability and orchestration platform that captures and indexes model inputs, outputs, embeddings, metadata and telemetry to enable tracing, testing, and debugging of prompts and chains. It provides SDKs (Python and JavaScript) to emit events and runs to a cloud or self-hosted backend, searchable UI for runs/sessions/traces, dataset labeling, automated metrics (e.g., accuracy, hallucination counts), and alerting on custom rules. Operators verify ingestion by viewing runs in the LangFuse dashboard, filtering by session or embedding similarity, exporting labeled datasets for retraining, and integrating with LLM providers and vector databases for retrieval-augmented workflows.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Q6071. What problems does LangFuse solve?</w:t>
      </w:r>
    </w:p>
    <w:p>
      <w:pPr>
        <w:spacing w:before="0" w:after="40"/>
      </w:pPr>
      <w:r>
        <w:rPr>
          <w:i/>
          <w:color w:val="888888"/>
          <w:sz w:val="18"/>
        </w:rPr>
        <w:t>LangFuse, LLM Observability and Vector Databases • Conceptual</w:t>
      </w:r>
    </w:p>
    <w:p>
      <w:pPr>
        <w:spacing w:after="160"/>
        <w:ind w:left="216"/>
      </w:pPr>
      <w:r>
        <w:rPr>
          <w:sz w:val="21"/>
        </w:rPr>
        <w:t>A: Langfuse solves observability gaps in LLM applications: it captures structured traces (prompts, responses, embeddings, chain steps, metadata, timings) via SDKs or API to a self-hosted or cloud backend, provides a trace viewer and searchable datasets so engineers can filter by session ID, model, or metadata, inspect token-level outputs and latencies, compare model/version runs, label outputs for automated evaluation, and export or replay traces for debugging and fine-tuning. It integrates with common model APIs (OpenAI, Anthropic, Hugging Face) and vector stores so you can correlate retrieval with downstream behavior and verify fixes by re-running or exporting JSON/CSV of traces.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Q6072. What is LLM observability?</w:t>
      </w:r>
    </w:p>
    <w:p>
      <w:pPr>
        <w:spacing w:before="0" w:after="40"/>
      </w:pPr>
      <w:r>
        <w:rPr>
          <w:i/>
          <w:color w:val="888888"/>
          <w:sz w:val="18"/>
        </w:rPr>
        <w:t>LangFuse, LLM Observability and Vector Databases • Conceptual</w:t>
      </w:r>
    </w:p>
    <w:p>
      <w:pPr>
        <w:spacing w:after="160"/>
        <w:ind w:left="216"/>
      </w:pPr>
      <w:r>
        <w:rPr>
          <w:sz w:val="21"/>
        </w:rPr>
        <w:t>A: LLM observability is the practice of monitoring, tracing, and evaluating LLM-driven systems to detect failures, performance regressions, data and model drift, and unsafe outputs. It combines structured logging of request/response pairs, OpenAI-style usage objects (prompt_tokens/completion_tokens/total_tokens) for cost and token accounting, Prometheus/Grafana metrics (histogram of latency, error rates), distributed traces via OpenTelemetry/Jaeger to correlate downstream calls, and output-quality telemetry (perplexity/ROUGE/BLEU, embedding cosine similarity). For vector DBs, track recall@k, latency, index stats (e.g., HNSW efSearch/efConstruction settings), and monitor cardinality and stale vectors. Verification is done by replayable traces, lightweight synthetic canaries, and dashboards/alerts that trigger on SLO breaches.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Q6073. What is a prompt trace?</w:t>
      </w:r>
    </w:p>
    <w:p>
      <w:pPr>
        <w:spacing w:before="0" w:after="40"/>
      </w:pPr>
      <w:r>
        <w:rPr>
          <w:i/>
          <w:color w:val="888888"/>
          <w:sz w:val="18"/>
        </w:rPr>
        <w:t>LangFuse, LLM Observability and Vector Databases • Conceptual</w:t>
      </w:r>
    </w:p>
    <w:p>
      <w:pPr>
        <w:spacing w:after="160"/>
        <w:ind w:left="216"/>
      </w:pPr>
      <w:r>
        <w:rPr>
          <w:sz w:val="21"/>
        </w:rPr>
        <w:t>A: A prompt trace is a time-correlated record of an LLM interaction that captures the exact prompt text, model input parameters (model name, temperature, max_tokens), request/response payloads, token usage and costs, embeddings and similarity scores (when used), timestamps, and per-call latency. You verify one by correlating provider API fields—OpenAI responses include usage.prompt_tokens/completion_tokens/total_tokens and for embeddings data[0].embedding—and checking request/response timestamps or HTTP headers to compute latency. In production observability (e.g., LangFuse or logs), a trace shows prompt → model call → model output → post-processing steps and any vector DB similarity queries, enabling replay, root-cause of hallucinations, and cost accounting.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Q6074. How do you track prompt versions?</w:t>
      </w:r>
    </w:p>
    <w:p>
      <w:pPr>
        <w:spacing w:before="0" w:after="40"/>
      </w:pPr>
      <w:r>
        <w:rPr>
          <w:i/>
          <w:color w:val="888888"/>
          <w:sz w:val="18"/>
        </w:rPr>
        <w:t>LangFuse, LLM Observability and Vector Databases • Conceptual</w:t>
      </w:r>
    </w:p>
    <w:p>
      <w:pPr>
        <w:spacing w:after="160"/>
        <w:ind w:left="216"/>
      </w:pPr>
      <w:r>
        <w:rPr>
          <w:sz w:val="21"/>
        </w:rPr>
        <w:t>A: Store prompt text in version control (git) and reference the commit SHA or annotated tag (git commit -m, git tag -a v1.0; verify with git rev-parse HEAD and git show &lt;SHA&gt;). Concurrently persist the prompt and its git SHA/version in your observability or vector DB metadata so traces link runtime use to source: e.g., Pinecone Python client index.upsert(vectors=[{"id":"p1","values":vec,"metadata":{"prompt":prompt_text,"prompt_sha":sha}}]) and verify with index.fetch(ids=["p1"]). In logs/traces attach that SHA and model input/output; use CI to enforce prompt linting/tests and record the deployed prompt SHA in deployment artifacts for reproducible rollbacks.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Q6075. How do you measure token usage?</w:t>
      </w:r>
    </w:p>
    <w:p>
      <w:pPr>
        <w:spacing w:before="0" w:after="40"/>
      </w:pPr>
      <w:r>
        <w:rPr>
          <w:i/>
          <w:color w:val="888888"/>
          <w:sz w:val="18"/>
        </w:rPr>
        <w:t>LangFuse, LLM Observability and Vector Databases • Conceptual</w:t>
      </w:r>
    </w:p>
    <w:p>
      <w:pPr>
        <w:spacing w:after="160"/>
        <w:ind w:left="216"/>
      </w:pPr>
      <w:r>
        <w:rPr>
          <w:sz w:val="21"/>
        </w:rPr>
        <w:t>A: Install and use a model-specific tokenizer (tiktoken for OpenAI models) to count tokens before sending and verify against the API response usage. Example: pip install tiktoken openai; in Python: enc = tiktoken.encoding_for_model("gpt-4o"); n = len(enc.encode(prompt + completion)); then call openai.ChatCompletion.create(...); check response["usage"]["prompt_tokens"], response["usage"]["completion_tokens"], and response["usage"]["total_tokens"] match your counts. For non-OpenAI models use transformers’ tokenizer: from transformers import AutoTokenizer; tokenizer = AutoTokenizer.from_pretrained("model"); len(tokenizer.encode(text)). For embeddings, token-count each document before embedding to estimate cost and verify by comparing pre-send counts to API billing/usage reports.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Q6076. How do you monitor LLM cost?</w:t>
      </w:r>
    </w:p>
    <w:p>
      <w:pPr>
        <w:spacing w:before="0" w:after="40"/>
      </w:pPr>
      <w:r>
        <w:rPr>
          <w:i/>
          <w:color w:val="888888"/>
          <w:sz w:val="18"/>
        </w:rPr>
        <w:t>LangFuse, LLM Observability and Vector Databases • Conceptual</w:t>
      </w:r>
    </w:p>
    <w:p>
      <w:pPr>
        <w:spacing w:after="160"/>
        <w:ind w:left="216"/>
      </w:pPr>
      <w:r>
        <w:rPr>
          <w:sz w:val="21"/>
        </w:rPr>
        <w:t>A: Instrument every request with model, prompt/response token counts (use tiktoken to count tokens client-side) and emit metrics like llm_tokens_total and llm_requests_total to Prometheus/Grafana. Compute cost per request by mapping tokens × model price (publish prices from OpenAI/Anthropic API docs) and aggregate to llm_cost_usd_total. Reconcile with provider billing: call AWS Cost Explorer (aws ce get-cost-and-usage --time-period Start=2026-08-01,End=2026-08-31 --granularity MONTHLY --metrics UnblendedCost) and the provider’s usage endpoint (e.g., OpenAI Usage/Billing API) to verify. Create Grafana dashboards and Prometheus alerts on daily burn rate and forecasted monthly spend; verify alerts by firing test events and checking provider invoice lines.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Q6077. How do you monitor LLM latency?</w:t>
      </w:r>
    </w:p>
    <w:p>
      <w:pPr>
        <w:spacing w:before="0" w:after="40"/>
      </w:pPr>
      <w:r>
        <w:rPr>
          <w:i/>
          <w:color w:val="888888"/>
          <w:sz w:val="18"/>
        </w:rPr>
        <w:t>LangFuse, LLM Observability and Vector Databases • Troubleshooting</w:t>
      </w:r>
    </w:p>
    <w:p>
      <w:pPr>
        <w:spacing w:after="160"/>
        <w:ind w:left="216"/>
      </w:pPr>
      <w:r>
        <w:rPr>
          <w:sz w:val="21"/>
        </w:rPr>
        <w:t>A: Instrument end-to-end and component-level latency (client→app, app→model, model decode time, tokenizer, network). Export spans via OpenTelemetry (OTLP) and metrics as Prometheus histograms (e.g. http_request_duration_seconds with buckets). Query Prometheus for quantiles: histogram_quantile(0.95, sum(rate(http_request_duration_seconds_bucket[5m])) by (le)). Correlate spans in Jaeger/Zipkin to break down model inference vs queuing vs DB/vector search. Collect model-internal timing where available (e.g., OpenAI response headers like x-request-duration if provided) and vendor metrics (Pinecone/Milvus Prometheus exporters). Load-test with wrk or hey and verify Prometheus p50/p95/p99 and trace flamegraphs; alert on sustained p99 breaches and increased tail latency.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Q6078. How do you track user feedback?</w:t>
      </w:r>
    </w:p>
    <w:p>
      <w:pPr>
        <w:spacing w:before="0" w:after="40"/>
      </w:pPr>
      <w:r>
        <w:rPr>
          <w:i/>
          <w:color w:val="888888"/>
          <w:sz w:val="18"/>
        </w:rPr>
        <w:t>LangFuse, LLM Observability and Vector Databases • Conceptual</w:t>
      </w:r>
    </w:p>
    <w:p>
      <w:pPr>
        <w:spacing w:after="160"/>
        <w:ind w:left="216"/>
      </w:pPr>
      <w:r>
        <w:rPr>
          <w:sz w:val="21"/>
        </w:rPr>
        <w:t>A: Instrument feedback as a first-class object linked to the request/call_id: record user label, timestamp, user_id, and call_id in a transactional store (Postgres) and append raw feedback to object storage (S3). Generate an embedding (curl POST to https://api.openai.com/v1/embeddings with model="text-embedding-3-small") and upsert into a vector DB (Pinecone: index.upsert(vectors=[(id, vector, {"call_id": call_id, "label": label})])). Link feedback to the LLM trace in your observability tool via call_id so traces and feedback are queryable. Verify by querying the trace (filter by call_id) and running index.query(vector=vec, top_k=5, filter={"call_id": call_id}) to confirm the feedback item is stored and retrievable. Metrics: feedback rate, correction rate, and precision vs. ground truth.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Q6079. How do you evaluate response quality?</w:t>
      </w:r>
    </w:p>
    <w:p>
      <w:pPr>
        <w:spacing w:before="0" w:after="40"/>
      </w:pPr>
      <w:r>
        <w:rPr>
          <w:i/>
          <w:color w:val="888888"/>
          <w:sz w:val="18"/>
        </w:rPr>
        <w:t>LangFuse, LLM Observability and Vector Databases • Conceptual</w:t>
      </w:r>
    </w:p>
    <w:p>
      <w:pPr>
        <w:spacing w:after="160"/>
        <w:ind w:left="216"/>
      </w:pPr>
      <w:r>
        <w:rPr>
          <w:sz w:val="21"/>
        </w:rPr>
        <w:t>A: Combine automated metrics, embedding-based checks, and human evaluation. Compute BLEU/ROUGE/BERTScore with sacrebleu/rouge-score/bert-score (e.g., pip install sacrebleu bert-score; use sacrebleu.corpus_bleu() and bert_score.score()). Measure semantic fidelity via embedding cosine (pip install sentence-transformers; model.encode(); from sklearn.metrics.pairwise import cosine_similarity) and flag answers whose cosine to the top-k retrieved context is &lt;0.75 as likely hallucinations. Track prompt/response traces and latencies with Langfuse by instrumenting the SDK to capture calls and view traces in the Langfuse UI. Run blind human annotation batches and A/B tests, and verify statistical significance with bootstrap or t-test before releasing changes.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Q6080. What is hallucination monitoring?</w:t>
      </w:r>
    </w:p>
    <w:p>
      <w:pPr>
        <w:spacing w:before="0" w:after="40"/>
      </w:pPr>
      <w:r>
        <w:rPr>
          <w:i/>
          <w:color w:val="888888"/>
          <w:sz w:val="18"/>
        </w:rPr>
        <w:t>LangFuse, LLM Observability and Vector Databases • Conceptual</w:t>
      </w:r>
    </w:p>
    <w:p>
      <w:pPr>
        <w:spacing w:after="160"/>
        <w:ind w:left="216"/>
      </w:pPr>
      <w:r>
        <w:rPr>
          <w:sz w:val="21"/>
        </w:rPr>
        <w:t>A: Hallucination monitoring is the automated detection and measurement of when a generative model emits unsupported, incorrect, or fabricated claims. Practically this means logging inputs and outputs, running post-hoc verification tasks (e.g., retrieval-augmented grounding, QA-based checks, or an NLI/entailment model like RoBERTa trained for NLI) and scoring outputs for support probability. Operationally you persist events to a trace store or vector DB (Pinecone/Weaviate/FAISS), run comparison checks against authoritative documents, compute binary flags or a confidence score, and surface failures to dashboards or alerting. Verify by measuring precision/recall on a labeled test set, tuning an entailment-probability threshold (e.g., p&lt;0.5) and sampling flagged responses for human review.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Q6081. How do you detect failed or low-quality generations?</w:t>
      </w:r>
    </w:p>
    <w:p>
      <w:pPr>
        <w:spacing w:before="0" w:after="40"/>
      </w:pPr>
      <w:r>
        <w:rPr>
          <w:i/>
          <w:color w:val="888888"/>
          <w:sz w:val="18"/>
        </w:rPr>
        <w:t>LangFuse, LLM Observability and Vector Databases • Troubleshooting</w:t>
      </w:r>
    </w:p>
    <w:p>
      <w:pPr>
        <w:spacing w:after="160"/>
        <w:ind w:left="216"/>
      </w:pPr>
      <w:r>
        <w:rPr>
          <w:sz w:val="21"/>
        </w:rPr>
        <w:t>A: Detect failures by instrumenting model outputs and retrieval signals: check the model response fields (e.g., OpenAI response['choices'][0]['finish_reason'] for "length"/"stop"), record token log-probs (response['choices'][0]['logprobs']['token_logprobs'] or HF generate with output_scores) and compute mean/rolling token log-prob to flag low-confidence generations, and use repetition checks (n‑gram repeat counts). Run the Moderation API (OpenAI moderation endpoint) for safety flags. For retrieval-augmented generation, verify source grounding by comparing the vector DB similarity/distance for top hits (Pinecone, Milvus, Weaviate) and ensure a minimum similarity threshold and presence of source metadata/URLs. Log all signals to your observability pipeline (Langfuse/ELK) and alert on combined low-confidence + low-similarity patterns.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Q6082. How do you correlate an LLM response with its prompt and model version?</w:t>
      </w:r>
    </w:p>
    <w:p>
      <w:pPr>
        <w:spacing w:before="0" w:after="40"/>
      </w:pPr>
      <w:r>
        <w:rPr>
          <w:i/>
          <w:color w:val="888888"/>
          <w:sz w:val="18"/>
        </w:rPr>
        <w:t>LangFuse, LLM Observability and Vector Databases • Conceptual</w:t>
      </w:r>
    </w:p>
    <w:p>
      <w:pPr>
        <w:spacing w:after="160"/>
        <w:ind w:left="216"/>
      </w:pPr>
      <w:r>
        <w:rPr>
          <w:sz w:val="21"/>
        </w:rPr>
        <w:t>A: Send and persist three canonical pieces of metadata per request: the prompt text (or its sha256 hash), the model parameter, and the provider request/response id. Example workflow: compute prompt hash locally: echo -n "PROMPT" | sha256sum. Call OpenAI and capture response.id and response.model:</w:t>
        <w:br/>
        <w:br/>
        <w:t>curl -s -H "Authorization: Bearer $OPENAI_API_KEY" -H "Content-Type: application/json" \</w:t>
        <w:br/>
        <w:t xml:space="preserve">  -d '{"model":"gpt-4o-mini","messages":[{"role":"user","content":"PROMPT"}]}' \</w:t>
        <w:br/>
        <w:t xml:space="preserve">  https://api.openai.com/v1/chat/completions</w:t>
        <w:br/>
        <w:br/>
        <w:t>Persist {prompt, prompt_hash, model, openai_id, timestamp} in your observability store and as metadata when upserting embeddings to your vector DB (e.g., Pinecone upsert vectors with metadata). Verify by querying logs/vector DB for prompt_hash or openai_id and confirming the stored model field matches the response.model.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Q6083. How do you monitor retrieval-augmented generation?</w:t>
      </w:r>
    </w:p>
    <w:p>
      <w:pPr>
        <w:spacing w:before="0" w:after="40"/>
      </w:pPr>
      <w:r>
        <w:rPr>
          <w:i/>
          <w:color w:val="888888"/>
          <w:sz w:val="18"/>
        </w:rPr>
        <w:t>LangFuse, LLM Observability and Vector Databases • Conceptual</w:t>
      </w:r>
    </w:p>
    <w:p>
      <w:pPr>
        <w:spacing w:after="160"/>
        <w:ind w:left="216"/>
      </w:pPr>
      <w:r>
        <w:rPr>
          <w:sz w:val="21"/>
        </w:rPr>
        <w:t>A: Instrument every retrieval hop (query, index search, chunk scoring) as structured events and metrics: record retrieval_latency_seconds (histogram), retrieval_hits_total/retrieval_misses_total, returned_chunk_count, vector_index_size_bytes and ann_recall@k (custom). Push metrics to Prometheus and traces to OpenTelemetry/LangFuse (use LangFuse SDK to log retrieval events and spans), then build Grafana dashboards. Verify with PromQL: histogram_quantile(0.95, sum(rate(retrieval_latency_seconds_bucket[5m])) by (le)). Export vector DB metrics (Milvus/Weaviate expose /metrics) and curl them: curl http://localhost:9091/metrics. Continuously run offline evals (R@k, MRR) against a labeled query set to detect drift and contamination, and confirm traces in LangFuse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Q6084. What is a vector database?</w:t>
      </w:r>
    </w:p>
    <w:p>
      <w:pPr>
        <w:spacing w:before="0" w:after="40"/>
      </w:pPr>
      <w:r>
        <w:rPr>
          <w:i/>
          <w:color w:val="888888"/>
          <w:sz w:val="18"/>
        </w:rPr>
        <w:t>LangFuse, LLM Observability and Vector Databases • Conceptual</w:t>
      </w:r>
    </w:p>
    <w:p>
      <w:pPr>
        <w:spacing w:after="160"/>
        <w:ind w:left="216"/>
      </w:pPr>
      <w:r>
        <w:rPr>
          <w:sz w:val="21"/>
        </w:rPr>
        <w:t>A: A vector database stores high-dimensional numeric vectors (embeddings) and provides efficient nearest-neighbor search for similarity-based retrieval. It supports ingest (upsert/insert), ANN indexes (HNSW, IVF+PQ, or FAISS backends), similarity metrics (cosine, dot, euclidean), optional metadata filtering, and persistence/replication for production. Typical APIs return point id, score, and payload; e.g., Qdrant search: curl -X POST "http://localhost:6333/collections/mycol/points/search" -d '{"vector":[0.12,0.34,...],"limit":5,"with_payload":true}' and verify results contain expected ids and scores. Operational checks include index build status, latency and recall for labeled queries, disk usage, and consistency after node restarts.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Q6085. Why are vector databases used in AI applications?</w:t>
      </w:r>
    </w:p>
    <w:p>
      <w:pPr>
        <w:spacing w:before="0" w:after="40"/>
      </w:pPr>
      <w:r>
        <w:rPr>
          <w:i/>
          <w:color w:val="888888"/>
          <w:sz w:val="18"/>
        </w:rPr>
        <w:t>LangFuse, LLM Observability and Vector Databases • Conceptual</w:t>
      </w:r>
    </w:p>
    <w:p>
      <w:pPr>
        <w:spacing w:after="160"/>
        <w:ind w:left="216"/>
      </w:pPr>
      <w:r>
        <w:rPr>
          <w:sz w:val="21"/>
        </w:rPr>
        <w:t>A: Vector databases store and index high-dimensional embedding vectors to enable fast nearest-neighbor and similarity search for retrieval, semantic search, and RAG. They use ANN algorithms (FAISS, HNSW, IVFPQ) to trade off latency vs recall: e.g., build faiss.IndexFlatL2(d) for exact baseline, faiss.IndexIVFPQ for quantized indexing (train() then add()), and tune index.nprobe or HNSW efSearch to adjust recall/latency. They expose metadata filtering and hybrid search (combine sparse BM25 with vector scores), persistence, scaling (shards/replicas), and consistency guarantees via product APIs (Pinecone/Weaviate/Milvus). Verify operational quality by measuring recall@k and qps/latency against the brute-force IndexFlatL2 baseline and monitoring tail latency and index memory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Q6086. What is an embedding?</w:t>
      </w:r>
    </w:p>
    <w:p>
      <w:pPr>
        <w:spacing w:before="0" w:after="40"/>
      </w:pPr>
      <w:r>
        <w:rPr>
          <w:i/>
          <w:color w:val="888888"/>
          <w:sz w:val="18"/>
        </w:rPr>
        <w:t>LangFuse, LLM Observability and Vector Databases • Conceptual</w:t>
      </w:r>
    </w:p>
    <w:p>
      <w:pPr>
        <w:spacing w:after="160"/>
        <w:ind w:left="216"/>
      </w:pPr>
      <w:r>
        <w:rPr>
          <w:sz w:val="21"/>
        </w:rPr>
        <w:t>A: An embedding is a numeric vector (typically float32) produced by a machine learning model that maps discrete data (text, images, audio) into a continuous, lower-dimensional space where semantic similarity corresponds to geometric proximity. Embeddings from models such as OpenAI’s text-embedding-3-small/large are stored in vector databases (Pinecone, Milvus, FAISS, Weaviate) and queried with k-NN or ANN algorithms; similarity is measured with cosine similarity or dot product. Operationally you verify embeddings by running k-NN (e.g., FAISS index.search) and checking expected high cosine scores for semantically similar items and low scores for dissimilar items.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Q6087. What is similarity search?</w:t>
      </w:r>
    </w:p>
    <w:p>
      <w:pPr>
        <w:spacing w:before="0" w:after="40"/>
      </w:pPr>
      <w:r>
        <w:rPr>
          <w:i/>
          <w:color w:val="888888"/>
          <w:sz w:val="18"/>
        </w:rPr>
        <w:t>LangFuse, LLM Observability and Vector Databases • Conceptual</w:t>
      </w:r>
    </w:p>
    <w:p>
      <w:pPr>
        <w:spacing w:after="160"/>
        <w:ind w:left="216"/>
      </w:pPr>
      <w:r>
        <w:rPr>
          <w:sz w:val="21"/>
        </w:rPr>
        <w:t>A: Similarity search finds nearest items to a query in vector space using embeddings and distance metrics (cosine similarity, dot product, L2). You embed text/images, index vectors with structures like FAISS IVF/HNSW/PQ or hnswlib, then query for k neighbors. Example FAISS workflow: index = faiss.IndexFlatL2(d) or faiss.IndexIVFFlat(index, d, nlist); index.train(train_vectors); index.add(vectors); D,I = index.search(query_vectors, k). For hnswlib: init_index(space='cosine', dim=d), add_items(data), labels, distances = index.knn_query(q, k); tune set_ef(query_ef) to trade recall/latency. Operational verification: check returned distances/indices, normalize embeddings for cosine, and monitor recall vs latency when adjusting nlist/ef/M.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Q6088. What is cosine similarity?</w:t>
      </w:r>
    </w:p>
    <w:p>
      <w:pPr>
        <w:spacing w:before="0" w:after="40"/>
      </w:pPr>
      <w:r>
        <w:rPr>
          <w:i/>
          <w:color w:val="888888"/>
          <w:sz w:val="18"/>
        </w:rPr>
        <w:t>LangFuse, LLM Observability and Vector Databases • Conceptual</w:t>
      </w:r>
    </w:p>
    <w:p>
      <w:pPr>
        <w:spacing w:after="160"/>
        <w:ind w:left="216"/>
      </w:pPr>
      <w:r>
        <w:rPr>
          <w:sz w:val="21"/>
        </w:rPr>
        <w:t xml:space="preserve">A: Cosine similarity measures the cosine of the angle between two non-zero vectors: cos(θ) = (a · b) / (||a|| ||b||). It ranges from -1 (opposite) to 1 (identical direction); many embedding spaces with non-negative values will effectively produce [0,1]. It is scale-invariant (independent of vector magnitude), making it useful for semantic similarity of embeddings. Verify in Python: </w:t>
        <w:br/>
        <w:t>import numpy as np; s = np.dot(a,b)/(np.linalg.norm(a)*np.linalg.norm(b)).</w:t>
        <w:br/>
        <w:t>For production nearest-neighbor search, normalize vectors (v /= np.linalg.norm(v, axis=1, keepdims=True)) and use FAISS IndexFlatIP to retrieve highest dot-products, which equal cosine similarities for normalized vectors.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Q6089. What is approximate nearest-neighbour search?</w:t>
      </w:r>
    </w:p>
    <w:p>
      <w:pPr>
        <w:spacing w:before="0" w:after="40"/>
      </w:pPr>
      <w:r>
        <w:rPr>
          <w:i/>
          <w:color w:val="888888"/>
          <w:sz w:val="18"/>
        </w:rPr>
        <w:t>LangFuse, LLM Observability and Vector Databases • Conceptual</w:t>
      </w:r>
    </w:p>
    <w:p>
      <w:pPr>
        <w:spacing w:after="160"/>
        <w:ind w:left="216"/>
      </w:pPr>
      <w:r>
        <w:rPr>
          <w:sz w:val="21"/>
        </w:rPr>
        <w:t>A: Approximate nearest-neighbour (ANN) search returns vectors close to a query much faster than brute-force by trading some recall for latency and memory efficiency. Implementations include HNSW (faiss.IndexHNSWFlat), IVF/PQ (faiss.IndexIVFFlat, faiss.IndexIVFPQ) and flat brute-force (faiss.IndexFlatL2). You build/train an index (index.train(...); index.add(...)) and call index.search(queries, k). Key knobs: HNSW’s M and efConstruction/efSearch, IVF’s nlist and nprobe, PQ codebooks. Verify accuracy by computing recall@k versus IndexFlatL2 results and measure latency with time.perf_counter or perf tools; verify reproducibility by fixing random seeds and saving index.serialize().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Q6090. Which vector databases have you worked with?</w:t>
      </w:r>
    </w:p>
    <w:p>
      <w:pPr>
        <w:spacing w:before="0" w:after="40"/>
      </w:pPr>
      <w:r>
        <w:rPr>
          <w:i/>
          <w:color w:val="888888"/>
          <w:sz w:val="18"/>
        </w:rPr>
        <w:t>LangFuse, LLM Observability and Vector Databases • Behavioral</w:t>
      </w:r>
    </w:p>
    <w:p>
      <w:pPr>
        <w:spacing w:after="160"/>
        <w:ind w:left="216"/>
      </w:pPr>
      <w:r>
        <w:rPr>
          <w:sz w:val="21"/>
        </w:rPr>
        <w:t>A: [CONTEXT] Projects required production RAG and semantic search across documents and embeddings. [ACTION] Worked with Pinecone (Pinecone Vector API for upsert/query), Milvus using pymilvus (collection.create, insert, search), Qdrant with qdrant-client (points.upsert, search), FAISS (faiss.IndexFlatL2 / IndexIVFFlat for indexing and search), Weaviate via weaviate-python-client (objects.batch.add_objects, GraphQL nearVector queries), and Redis Vector Similarity Search using RediSearch FT.SEARCH with VECTOR. I integrated backups, index persistence, and client retries, and validated end-to-end behavior with search requests and recall/latency checks using production traffic traces. [RESULT] These actions produced reliable retrieval with measurable improvements in recall and query latency.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Q6091. How do you choose a vector database?</w:t>
      </w:r>
    </w:p>
    <w:p>
      <w:pPr>
        <w:spacing w:before="0" w:after="40"/>
      </w:pPr>
      <w:r>
        <w:rPr>
          <w:i/>
          <w:color w:val="888888"/>
          <w:sz w:val="18"/>
        </w:rPr>
        <w:t>LangFuse, LLM Observability and Vector Databases • Conceptual</w:t>
      </w:r>
    </w:p>
    <w:p>
      <w:pPr>
        <w:spacing w:after="160"/>
        <w:ind w:left="216"/>
      </w:pPr>
      <w:r>
        <w:rPr>
          <w:sz w:val="21"/>
        </w:rPr>
        <w:t>A: Choose by workload, accuracy, operational needs, and ecosystem. Prioritize supported ANN algorithms (HNSW, IVF+PQ), metadata filters, persistence, replication, backup, and GPU support. Verify by benchmarking recall@k and tail latency: create an index (Milvus example: collection.create_index("vec", {"index_type":"HNSW","params":{"M":16,"efConstruction":200}})), then search with varied ef (collection.search(..., limit=10, params={"ef":64})) and measure p95 latency and recall@10 against ground truth. Check integration and SDK maturity (pinecone.create_index(name, dimension=…, metric="cosine") or qdrant-client/python). Factor cost, SLA, multi-tenancy, and operational runbooks (backup, scaling, monitoring) into the final decision.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Q6092. How do you update embeddings?</w:t>
      </w:r>
    </w:p>
    <w:p>
      <w:pPr>
        <w:spacing w:before="0" w:after="40"/>
      </w:pPr>
      <w:r>
        <w:rPr>
          <w:i/>
          <w:color w:val="888888"/>
          <w:sz w:val="18"/>
        </w:rPr>
        <w:t>LangFuse, LLM Observability and Vector Databases • Conceptual</w:t>
      </w:r>
    </w:p>
    <w:p>
      <w:pPr>
        <w:spacing w:after="160"/>
        <w:ind w:left="216"/>
      </w:pPr>
      <w:r>
        <w:rPr>
          <w:sz w:val="21"/>
        </w:rPr>
        <w:t>A: Recompute the embedding from your text (e.g., OpenAI: curl -s -X POST https://api.openai.com/v1/embeddings -H "Authorization: Bearer $OPENAI_KEY" -H "Content-Type: application/json" -d '{"model":"text-embedding-3-large","input":"your text"}'), then upsert into your vector store. Example: Pinecone Python: index.upsert(vectors=[("doc-id", vector, {"meta":"value"})]); verify with index.fetch(ids=["doc-id"]) or index.query(queries=[vector], top_k=5). For pgvector: UPDATE documents SET embedding = ARRAY[... ]::vector WHERE id = 'doc-id'; verify with SELECT embedding FROM documents WHERE id='doc-id'. For local FAISS, remove the old id (or rebuild), add the new vector, then run a similarity search to confirm expected nearest neighbors.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Q6093. How do you version an embedding model?</w:t>
      </w:r>
    </w:p>
    <w:p>
      <w:pPr>
        <w:spacing w:before="0" w:after="40"/>
      </w:pPr>
      <w:r>
        <w:rPr>
          <w:i/>
          <w:color w:val="888888"/>
          <w:sz w:val="18"/>
        </w:rPr>
        <w:t>LangFuse, LLM Observability and Vector Databases • Conceptual</w:t>
      </w:r>
    </w:p>
    <w:p>
      <w:pPr>
        <w:spacing w:after="160"/>
        <w:ind w:left="216"/>
      </w:pPr>
      <w:r>
        <w:rPr>
          <w:sz w:val="21"/>
        </w:rPr>
        <w:t>A: Pin the exact embedding model identifier and its provenance in code, metadata, and vector DB records (e.g., metadata keys embedding_model="text-embedding-3-small", embedding_model_version="2024-06-12", git_commit="abc123", tokenizer="tiktoken-v2"). Call OpenAI exactly with client.embeddings.create(model="text-embedding-3-small", input=...). Store embedding_dims, normalization method, and any preprocessing. In Pinecone/Weaviate upsert include those metadata fields (Pinecone: index.upsert(vectors=[{"id": id, "values": vec, "metadata": {...}}])). Verify by re-embedding a fixed sample set, computing cosine similarity (numpy.dot/np.linalg.norm) against stored vectors, and assert similarity above a threshold or detect drift. For migrations, run dual-indexing and backfill, then switch read alias after validation.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Q6094. What happens if the embedding model changes?</w:t>
      </w:r>
    </w:p>
    <w:p>
      <w:pPr>
        <w:spacing w:before="0" w:after="40"/>
      </w:pPr>
      <w:r>
        <w:rPr>
          <w:i/>
          <w:color w:val="888888"/>
          <w:sz w:val="18"/>
        </w:rPr>
        <w:t>LangFuse, LLM Observability and Vector Databases • Conceptual</w:t>
      </w:r>
    </w:p>
    <w:p>
      <w:pPr>
        <w:spacing w:after="160"/>
        <w:ind w:left="216"/>
      </w:pPr>
      <w:r>
        <w:rPr>
          <w:sz w:val="21"/>
        </w:rPr>
        <w:t>A: Changing the embedding model alters vector dimensionality and embedding geometry, so existing vectors in your index become incompatible or semantically shifted. Most vector stores (Faiss, Milvus, Pinecone) will reject upserts/adds if vector dimensions differ; even if dimensions match, similarity rankings can change, reducing recall/precision. Operationally you must re-embed the corpus and user data with the new model, recreate or rebuild the vector index, and re-run any normalization (L2) used at search time. Verify by checking embedding length (len(embedding)), asserting store schema dim, running sample queries and measuring retrieval metrics (recall@k, MRR) before/after, and computing average cosine similarity between old and new embeddings to quantify drift.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Q6095. How do you monitor vector-search latency?</w:t>
      </w:r>
    </w:p>
    <w:p>
      <w:pPr>
        <w:spacing w:before="0" w:after="40"/>
      </w:pPr>
      <w:r>
        <w:rPr>
          <w:i/>
          <w:color w:val="888888"/>
          <w:sz w:val="18"/>
        </w:rPr>
        <w:t>LangFuse, LLM Observability and Vector Databases • Troubleshooting</w:t>
      </w:r>
    </w:p>
    <w:p>
      <w:pPr>
        <w:spacing w:after="160"/>
        <w:ind w:left="216"/>
      </w:pPr>
      <w:r>
        <w:rPr>
          <w:sz w:val="21"/>
        </w:rPr>
        <w:t>A: Instrument both client and server: emit OpenTelemetry spans for "vector.search" with attributes (index, query_size, algo) and expose durations as Prometheus histograms (vector_search_duration_seconds_bucket). Query p50/p95/p99 with histogram_quantile(0.99, sum(rate(vector_search_duration_seconds_bucket[5m])) by (le)). Scrape DB exporters (Milvus/Weaviate/Pinecone exporters or app metrics) and collect OS metrics (CPU, disk IO, memory, network). Verify end-to-end with client-side timing (curl -w "%{time_total}\n" -o /dev/null -s 'http://svc/search?...') and compare to traced spans to separate network, pre-filter, ANN index, and re-rank costs. Alert on sustained p99 breaches and correlate with hot-shard, cache-miss, or CPU saturation.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Q6096. How do you secure vector data?</w:t>
      </w:r>
    </w:p>
    <w:p>
      <w:pPr>
        <w:spacing w:before="0" w:after="40"/>
      </w:pPr>
      <w:r>
        <w:rPr>
          <w:i/>
          <w:color w:val="888888"/>
          <w:sz w:val="18"/>
        </w:rPr>
        <w:t>LangFuse, LLM Observability and Vector Databases • Conceptual</w:t>
      </w:r>
    </w:p>
    <w:p>
      <w:pPr>
        <w:spacing w:after="160"/>
        <w:ind w:left="216"/>
      </w:pPr>
      <w:r>
        <w:rPr>
          <w:sz w:val="21"/>
        </w:rPr>
        <w:t>A: Encrypt vectors at rest using cloud KMS-backed storage (AWS KMS: aws kms create-key --description "vectors"); encrypt EBS volumes (aws ec2 create-volume --size 100 --availability-zone us-east-1a --encrypted --kms-key-id &lt;key-id&gt;) and S3 uploads (aws s3 cp file s3://bucket/ --sse aws:kms --sse-kms-key-id &lt;key-id&gt;). Enforce TLS in transit and verify with openssl s_client -connect host:443 -servername host. Apply least-privilege IAM roles and short-lived credentials (STS), enforce RBAC/API-key rotation for your vector DB (e.g., Pinecone/Weaviate API keys), restrict network access to VPCs or PrivateLink, and enable audit logging (CloudTrail) to verify events: aws cloudtrail lookup-events --lookup-attributes AttributeKey=EventName,AttributeValue=CreateKey. Regularly test revocation and backups.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Q6097. How do you handle data deletion in a vector database?</w:t>
      </w:r>
    </w:p>
    <w:p>
      <w:pPr>
        <w:spacing w:before="0" w:after="40"/>
      </w:pPr>
      <w:r>
        <w:rPr>
          <w:i/>
          <w:color w:val="888888"/>
          <w:sz w:val="18"/>
        </w:rPr>
        <w:t>LangFuse, LLM Observability and Vector Databases • Conceptual</w:t>
      </w:r>
    </w:p>
    <w:p>
      <w:pPr>
        <w:spacing w:after="160"/>
        <w:ind w:left="216"/>
      </w:pPr>
      <w:r>
        <w:rPr>
          <w:sz w:val="21"/>
        </w:rPr>
        <w:t>A: Use the vector DB’s native delete API, then verify and reclaim storage. Example patterns:</w:t>
        <w:br/>
        <w:t>- Pinecone (Python): index.delete(ids=["id1"]); verify with index.describe_index_stats(namespace="ns").</w:t>
        <w:br/>
        <w:t>- Qdrant (REST): POST /collections/{name}/points/delete {"ids":[1,2]}; verify with GET /collections/{name}/info or /points/{id}.</w:t>
        <w:br/>
        <w:t>- Milvus (pymilvus): collection.delete(expr="id in [1,2]"); check collection.num_entities and call utility.compact() to reclaim space.</w:t>
        <w:br/>
        <w:t>Also handle soft vs hard deletes in your app (remove references, invalidate caches), remove items from backups/replication, and re-ingest or re-embed related records as needed. Confirm absence by attempted fetch/query returning no results.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Q6098. How do you scale vector search?</w:t>
      </w:r>
    </w:p>
    <w:p>
      <w:pPr>
        <w:spacing w:before="0" w:after="40"/>
      </w:pPr>
      <w:r>
        <w:rPr>
          <w:i/>
          <w:color w:val="888888"/>
          <w:sz w:val="18"/>
        </w:rPr>
        <w:t>LangFuse, LLM Observability and Vector Databases • Conceptual</w:t>
      </w:r>
    </w:p>
    <w:p>
      <w:pPr>
        <w:spacing w:after="160"/>
        <w:ind w:left="216"/>
      </w:pPr>
      <w:r>
        <w:rPr>
          <w:sz w:val="21"/>
        </w:rPr>
        <w:t>A: Scale vector search by partitioning indices, tuning index types, and horizontally scaling query nodes. Use IVF/PQ or HNSW in FAISS to trade accuracy vs memory (faiss.IndexIVFPQ, adjust nlist/nprobe; for HNSW set hnsw.efSearch and M). For managed systems use sharding/replication: Pinecone allows index replicas and pods (configure pod type and replicas; use pinecone.describe_index_stats to verify distribution), Milvus supports partitioning and replica/segment placement (milvus.create_index with IndexType and check milvus.get_index_build_progress). Use GPUs for indexing/search-heavy shards and enable quantization (OPQ/PQ) to reduce RAM. Monitor qps, p99 latency, CPU/GPU utilization and memory; validate with benchmarks (FAISS time measurements or load test clients) and adjust nprobe/efSearch and autoscaling accordingly.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Q6099. How do you back up a vector database?</w:t>
      </w:r>
    </w:p>
    <w:p>
      <w:pPr>
        <w:spacing w:before="0" w:after="40"/>
      </w:pPr>
      <w:r>
        <w:rPr>
          <w:i/>
          <w:color w:val="888888"/>
          <w:sz w:val="18"/>
        </w:rPr>
        <w:t>LangFuse, LLM Observability and Vector Databases • Conceptual</w:t>
      </w:r>
    </w:p>
    <w:p>
      <w:pPr>
        <w:spacing w:after="160"/>
        <w:ind w:left="216"/>
      </w:pPr>
      <w:r>
        <w:rPr>
          <w:sz w:val="21"/>
        </w:rPr>
        <w:t>A: Back up a vector DB by taking a consistent snapshot of three pieces: raw vectors, metadata, and index files. Quiesce or route writes, then export metadata via the DB API/SQL (e.g., SELECT COUNT(*) and export rows to CSV/JSON), copy index and storage files at filesystem level (rsync or LVM/ZFS snapshot) to durable object storage (aws s3 cp or aws s3 sync). Also export/record schema/config and version. Verify by restoring to an isolated instance: compare SELECT COUNT(*) and sample k-NN queries (top-k) against the source, and verify file integrity with checksums (md5sum or sha256sum) and object ETags after transfer. Use automated periodic snapshots and retention policies to ensure recoverability.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Q6100. Design an LLM-serving platform using GPUs.</w:t>
      </w:r>
    </w:p>
    <w:p>
      <w:pPr>
        <w:spacing w:before="0" w:after="40"/>
      </w:pPr>
      <w:r>
        <w:rPr>
          <w:i/>
          <w:color w:val="888888"/>
          <w:sz w:val="18"/>
        </w:rPr>
        <w:t>System Design Scenarios • Design / Architecture</w:t>
      </w:r>
    </w:p>
    <w:p>
      <w:pPr>
        <w:spacing w:after="160"/>
        <w:ind w:left="216"/>
      </w:pPr>
      <w:r>
        <w:rPr>
          <w:sz w:val="21"/>
        </w:rPr>
        <w:t>A: Use Kubernetes with NVIDIA device-plugin and node pools of GPU instances (NVIDIA drivers + CUDA). Containerize models as Triton Inference Server or a FastAPI/gRPC process exposing gRPC/REST; store model artifacts in Triton model repository (model.py, config.pbtxt) or TorchScript/ONNX. Deploy with Deployment/DaemonSet, request GPU resources (kubectl apply -f with resources.limits: nvidia.com/gpu: 1). Autoscale at node level with Cluster Autoscaler and pods via HPA using Prometheus Adapter querying GPU-utilization or Triton’s metrics. Build CI to push images to registry and pull models from S3. Verify with docker run --gpus all nvidia/cuda:11.8-base nvidia-smi and curl http://&lt;pod&gt;:8000/v2/health/ready plus Prometheus and DCGM exporter metrics. Monitor latency, throughput, and GPU memory to scale.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Q6101. Why did you use MLflow?</w:t>
      </w:r>
    </w:p>
    <w:p>
      <w:pPr>
        <w:spacing w:before="0" w:after="40"/>
      </w:pPr>
      <w:r>
        <w:rPr>
          <w:i/>
          <w:color w:val="888888"/>
          <w:sz w:val="18"/>
        </w:rPr>
        <w:t>Project-Based Questions • Conceptual</w:t>
      </w:r>
    </w:p>
    <w:p>
      <w:pPr>
        <w:spacing w:after="160"/>
        <w:ind w:left="216"/>
      </w:pPr>
      <w:r>
        <w:rPr>
          <w:sz w:val="21"/>
        </w:rPr>
        <w:t>A: I chose MLflow to centralize experiment tracking, reproducible runs, and model lifecycle management with concrete commands and verifiable state. We logged metrics and params with the Python API (mlflow.log_metric, mlflow.log_param), persisted artifacts via mlflow.log_artifact, and used mlflow.sklearn.log_model(..., artifact_path="model") for model packaging. For registry and promotion we used mlflow.register_model("runs:/&lt;run_id&gt;/model", "my_model") and mlflow.tracking.MlflowClient().transition_model_version_stage("my_model", version, "Staging"). We hosted a tracking server (mlflow server --backend-store-uri sqlite:///mlflow.db --default-artifact-root s3://bucket/mlflow) and served models with mlflow models serve -m "models:/my_model/Staging" --no-conda -p 5000, verifying via /#/experiments UI and the REST API.</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Q6102. Why did you use Kubeflow?</w:t>
      </w:r>
    </w:p>
    <w:p>
      <w:pPr>
        <w:spacing w:before="0" w:after="40"/>
      </w:pPr>
      <w:r>
        <w:rPr>
          <w:i/>
          <w:color w:val="888888"/>
          <w:sz w:val="18"/>
        </w:rPr>
        <w:t>Project-Based Questions • Conceptual</w:t>
      </w:r>
    </w:p>
    <w:p>
      <w:pPr>
        <w:spacing w:after="160"/>
        <w:ind w:left="216"/>
      </w:pPr>
      <w:r>
        <w:rPr>
          <w:sz w:val="21"/>
        </w:rPr>
        <w:t>A: We chose Kubeflow to standardize end-to-end ML on Kubernetes using its native operators and pipeline orchestration: Kubeflow Pipelines (Argo-based) for reproducible DAGs, TFJob/ PyTorchJob CRDs for distributed training, Katib for HPO, and KServe (formerly KFServing) for model serving. Deployment used kfctl: `kfctl apply -V -f &lt;platform&gt;-config.yaml`, and we verified components with `kubectl get pods -n kubeflow` and `kubectl port-forward svc/ml-pipeline-ui 8080:80 -n kubeflow` to inspect experiments in the UI and `kubectl logs -n kubeflow &lt;pod&gt;` for troubleshooting. This gave reproducible pipelines via the kfp SDK (`kfp.Client()`), GPU scheduling via nodeSelectors/tolerations, and autoscaling via Kubernetes HPA for production inference.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Q6103. MLflow cannot upload artifacts to Cloud Storage. What would you verify?</w:t>
      </w:r>
    </w:p>
    <w:p>
      <w:pPr>
        <w:spacing w:before="0" w:after="40"/>
      </w:pPr>
      <w:r>
        <w:rPr>
          <w:i/>
          <w:color w:val="888888"/>
          <w:sz w:val="18"/>
        </w:rPr>
        <w:t>Troubleshooting Scenarios • Conceptual</w:t>
      </w:r>
    </w:p>
    <w:p>
      <w:pPr>
        <w:spacing w:after="160"/>
        <w:ind w:left="216"/>
      </w:pPr>
      <w:r>
        <w:rPr>
          <w:sz w:val="21"/>
        </w:rPr>
        <w:t>A: Verify credentials, permissions, network, and MLflow config. Check ADC/SA key on the MLflow process: echo $GOOGLE_APPLICATION_CREDENTIALS and gcloud auth list; or activate with gcloud auth activate-service-account --key-file=KEY.json. Confirm bucket exists and permissions: gsutil ls gs://BUCKET and gsutil iam get gs://BUCKET; ensure the service account has roles/storage.objectCreator (or storage.admin). Attempt a manual write: echo test &gt; /tmp/t &amp;&amp; gsutil cp /tmp/t gs://BUCKET/path/test to reproduce 403/404. Inspect MLflow server logs for 403/401/400 errors and confirm you use a gs:// URI for artifact URI. Also check for Requester Pays, VPC Service Controls or private GKE nodes blocking egress.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Q6104. An LLM endpoint has high time-to-first-token but normal token throughput. What could be wrong?</w:t>
      </w:r>
    </w:p>
    <w:p>
      <w:pPr>
        <w:spacing w:before="0" w:after="40"/>
      </w:pPr>
      <w:r>
        <w:rPr>
          <w:i/>
          <w:color w:val="888888"/>
          <w:sz w:val="18"/>
        </w:rPr>
        <w:t>Troubleshooting Scenarios • Troubleshooting</w:t>
      </w:r>
    </w:p>
    <w:p>
      <w:pPr>
        <w:spacing w:after="160"/>
        <w:ind w:left="216"/>
      </w:pPr>
      <w:r>
        <w:rPr>
          <w:sz w:val="21"/>
        </w:rPr>
        <w:t>A: Likely causes: cold starts/model loading or JIT/kernel compilation on first request, synchronous tokenizer or preprocessing, storage I/O (model page-ins, swap), container/node CPU/GPU contention or power-saving throttling, or expensive TLS/HTTP handshake and auth. Verify with real tools: measure TTFB with curl -o /dev/null -s -w '%{time_starttransfer}\n' https://endpoint; inspect pod lifecycle and logs (kubectl describe pod; kubectl logs); check GPU use and memory with nvidia-smi and xorg/power settings; check disk I/O with iostat -xz 1 and dmesg for OOM/page faults; trace syscalls with strace -f -p PID or tcpdump -s0 -w capture.pcap to see network/TLS delays. Fix by warming, preloading model/JIT, pinning resources, or adjusting autoscaling.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Q6105. Why are you interested in MLOps?</w:t>
      </w:r>
    </w:p>
    <w:p>
      <w:pPr>
        <w:spacing w:before="0" w:after="40"/>
      </w:pPr>
      <w:r>
        <w:rPr>
          <w:i/>
          <w:color w:val="888888"/>
          <w:sz w:val="18"/>
        </w:rPr>
        <w:t>Behavioural and Communication • Conceptual</w:t>
      </w:r>
    </w:p>
    <w:p>
      <w:pPr>
        <w:spacing w:after="160"/>
        <w:ind w:left="216"/>
      </w:pPr>
      <w:r>
        <w:rPr>
          <w:sz w:val="21"/>
        </w:rPr>
        <w:t>A: I'm interested in MLOps because I've seen firsthand how model drift and data quality issues can impact [SERVICE] performance. In my previous role, I implemented a versioning system for code, data, parameters, artifacts, and model registry entries using Git and Cloud Source Repositories. This allowed us to track changes and roll back to a previous version if needed.</w:t>
        <w:br/>
        <w:br/>
        <w:t>To monitor model performance, we set up latency and error metrics in Google Cloud Monitoring, which alerted us when drift or quality issues arose. We also configured Cloud AI Platform to automatically retrain models when certain conditions were met. By doing so, we reduced downtime by 30% and improved overall system reliability.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Q6106. Are there opportunities to work on MLOps or AI infrastructure?</w:t>
      </w:r>
    </w:p>
    <w:p>
      <w:pPr>
        <w:spacing w:before="0" w:after="40"/>
      </w:pPr>
      <w:r>
        <w:rPr>
          <w:i/>
          <w:color w:val="888888"/>
          <w:sz w:val="18"/>
        </w:rPr>
        <w:t>Questions You Can Ask the Interviewer • Conceptual</w:t>
      </w:r>
    </w:p>
    <w:p>
      <w:pPr>
        <w:spacing w:after="160"/>
        <w:ind w:left="216"/>
      </w:pPr>
      <w:r>
        <w:rPr>
          <w:sz w:val="21"/>
        </w:rPr>
        <w:t>A: Yes — the company does have MLOps/AI-infrastructure opportunities: a platform team owning model CI/CD, feature stores, and serving infra. Typical tech includes Kubernetes (Helm charts, kubectl for verification), Argo Workflows/Argo CD or GitHub Actions for pipelines, Terraform for infra-as-code, MLflow/KServe or SageMaker for model registry/serving, and Prometheus/Grafana for metrics and Alertmanager/PagerDuty for on-call. To verify: ask to see recent pipeline YAMLs or GitHub Actions workflows, run kubectl get pods -n ml-platform and kubectl logs against a model-serving pod, view terraform plan/state, or list SageMaker endpoints with aws sagemaker list-endpoints. Expect ownership of runbooks, SLOs, and pager rotation.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Q6107. What problem does MLflow solve?</w:t>
      </w:r>
    </w:p>
    <w:p>
      <w:pPr>
        <w:spacing w:before="0" w:after="40"/>
      </w:pPr>
      <w:r>
        <w:rPr>
          <w:i/>
          <w:color w:val="888888"/>
          <w:sz w:val="18"/>
        </w:rPr>
        <w:t>MLOps • Conceptual</w:t>
      </w:r>
    </w:p>
    <w:p>
      <w:pPr>
        <w:spacing w:after="160"/>
        <w:ind w:left="216"/>
      </w:pPr>
      <w:r>
        <w:rPr>
          <w:sz w:val="21"/>
        </w:rPr>
        <w:t>A: MLflow addresses reproducibility, experiment tracking, model packaging, and lifecycle management across diverse tooling and deployment targets. It provides: (1) Tracking API/CLI (e.g., mlflow.start_run(), mlflow.log_param(), mlflow.log_metric(), mlflow ui) to record runs and compare experiments; (2) Projects (MLproject + mlflow run) to encode reproducible entry points and conda/docker environments; (3) Models (mlflow.sklearn.log_model, mlflow.pyfunc.load_model) for standard model packaging and inference; and (4) Model Registry for versioning, stage transitions, and annotations via MlflowClient or REST API. You can verify by running mlflow ui to inspect runs, loading a logged model with mlflow.pyfunc.load_model("runs:/&lt;run_id&gt;/model"), or serving it with mlflow models serve -m runs:/&lt;run_id&gt;/model.</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Q6108. Why is MLOps important in production ML systems?</w:t>
      </w:r>
    </w:p>
    <w:p>
      <w:pPr>
        <w:spacing w:before="0" w:after="40"/>
      </w:pPr>
      <w:r>
        <w:rPr>
          <w:i/>
          <w:color w:val="888888"/>
          <w:sz w:val="18"/>
        </w:rPr>
        <w:t>MLOps Fundamentals (1–100) • Conceptual</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Q6109. Explain the ML lifecycle.</w:t>
      </w:r>
    </w:p>
    <w:p>
      <w:pPr>
        <w:spacing w:before="0" w:after="40"/>
      </w:pPr>
      <w:r>
        <w:rPr>
          <w:i/>
          <w:color w:val="888888"/>
          <w:sz w:val="18"/>
        </w:rPr>
        <w:t>MLOps Fundamentals (1–100) • Conceptual</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Q6110. Difference between DevOps and MLOps?</w:t>
      </w:r>
    </w:p>
    <w:p>
      <w:pPr>
        <w:spacing w:before="0" w:after="40"/>
      </w:pPr>
      <w:r>
        <w:rPr>
          <w:i/>
          <w:color w:val="888888"/>
          <w:sz w:val="18"/>
        </w:rPr>
        <w:t>MLOps Fundamentals (1–100) • Comparison</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Q6111. Explain ML reproducibility.</w:t>
      </w:r>
    </w:p>
    <w:p>
      <w:pPr>
        <w:spacing w:before="0" w:after="40"/>
      </w:pPr>
      <w:r>
        <w:rPr>
          <w:i/>
          <w:color w:val="888888"/>
          <w:sz w:val="18"/>
        </w:rPr>
        <w:t>MLOps Fundamentals (1–100) • Conceptual</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Q6112. What is feature store?</w:t>
      </w:r>
    </w:p>
    <w:p>
      <w:pPr>
        <w:spacing w:before="0" w:after="40"/>
      </w:pPr>
      <w:r>
        <w:rPr>
          <w:i/>
          <w:color w:val="888888"/>
          <w:sz w:val="18"/>
        </w:rPr>
        <w:t>MLOps Fundamentals (1–100) • Conceptual</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Q6113. Explain offline vs online features.</w:t>
      </w:r>
    </w:p>
    <w:p>
      <w:pPr>
        <w:spacing w:before="0" w:after="40"/>
      </w:pPr>
      <w:r>
        <w:rPr>
          <w:i/>
          <w:color w:val="888888"/>
          <w:sz w:val="18"/>
        </w:rPr>
        <w:t>MLOps Fundamentals (1–100) • Comparison</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Q6114. What is real-time inference?</w:t>
      </w:r>
    </w:p>
    <w:p>
      <w:pPr>
        <w:spacing w:before="0" w:after="40"/>
      </w:pPr>
      <w:r>
        <w:rPr>
          <w:i/>
          <w:color w:val="888888"/>
          <w:sz w:val="18"/>
        </w:rPr>
        <w:t>MLOps Fundamentals (1–100) • Conceptual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Q6115. What is A/B testing for ML models?</w:t>
      </w:r>
    </w:p>
    <w:p>
      <w:pPr>
        <w:spacing w:before="0" w:after="40"/>
      </w:pPr>
      <w:r>
        <w:rPr>
          <w:i/>
          <w:color w:val="888888"/>
          <w:sz w:val="18"/>
        </w:rPr>
        <w:t>MLOps Fundamentals (1–100) • Conceptual</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Q6116. What is model rollback?</w:t>
      </w:r>
    </w:p>
    <w:p>
      <w:pPr>
        <w:spacing w:before="0" w:after="40"/>
      </w:pPr>
      <w:r>
        <w:rPr>
          <w:i/>
          <w:color w:val="888888"/>
          <w:sz w:val="18"/>
        </w:rPr>
        <w:t>MLOps Fundamentals (1–100) • Conceptual</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Q6117. How do you monitor ML model accuracy?</w:t>
      </w:r>
    </w:p>
    <w:p>
      <w:pPr>
        <w:spacing w:before="0" w:after="40"/>
      </w:pPr>
      <w:r>
        <w:rPr>
          <w:i/>
          <w:color w:val="888888"/>
          <w:sz w:val="18"/>
        </w:rPr>
        <w:t>MLOps Fundamentals (1–100) • Implementation / Workflow</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Q6118. What are model performance metrics?</w:t>
      </w:r>
    </w:p>
    <w:p>
      <w:pPr>
        <w:spacing w:before="0" w:after="40"/>
      </w:pPr>
      <w:r>
        <w:rPr>
          <w:i/>
          <w:color w:val="888888"/>
          <w:sz w:val="18"/>
        </w:rPr>
        <w:t>MLOps Fundamentals (1–100) • Conceptual</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Q6119. Difference between precision and recall?</w:t>
      </w:r>
    </w:p>
    <w:p>
      <w:pPr>
        <w:spacing w:before="0" w:after="40"/>
      </w:pPr>
      <w:r>
        <w:rPr>
          <w:i/>
          <w:color w:val="888888"/>
          <w:sz w:val="18"/>
        </w:rPr>
        <w:t>MLOps Fundamentals (1–100) • Comparison</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Q6120. What is model latency?</w:t>
      </w:r>
    </w:p>
    <w:p>
      <w:pPr>
        <w:spacing w:before="0" w:after="40"/>
      </w:pPr>
      <w:r>
        <w:rPr>
          <w:i/>
          <w:color w:val="888888"/>
          <w:sz w:val="18"/>
        </w:rPr>
        <w:t>MLOps Fundamentals (1–100) • Conceptual</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Q6121. What is model throughput?</w:t>
      </w:r>
    </w:p>
    <w:p>
      <w:pPr>
        <w:spacing w:before="0" w:after="40"/>
      </w:pPr>
      <w:r>
        <w:rPr>
          <w:i/>
          <w:color w:val="888888"/>
          <w:sz w:val="18"/>
        </w:rPr>
        <w:t>MLOps Fundamentals (1–100) • Conceptual</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Q6122. Explain data validation.</w:t>
      </w:r>
    </w:p>
    <w:p>
      <w:pPr>
        <w:spacing w:before="0" w:after="40"/>
      </w:pPr>
      <w:r>
        <w:rPr>
          <w:i/>
          <w:color w:val="888888"/>
          <w:sz w:val="18"/>
        </w:rPr>
        <w:t>MLOps Fundamentals (1–100) • Conceptual</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Q6123. What is MLflow Registry?</w:t>
      </w:r>
    </w:p>
    <w:p>
      <w:pPr>
        <w:spacing w:before="0" w:after="40"/>
      </w:pPr>
      <w:r>
        <w:rPr>
          <w:i/>
          <w:color w:val="888888"/>
          <w:sz w:val="18"/>
        </w:rPr>
        <w:t>MLOps Fundamentals (1–100) • Conceptual</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Q6124. What is BentoML?</w:t>
      </w:r>
    </w:p>
    <w:p>
      <w:pPr>
        <w:spacing w:before="0" w:after="40"/>
      </w:pPr>
      <w:r>
        <w:rPr>
          <w:i/>
          <w:color w:val="888888"/>
          <w:sz w:val="18"/>
        </w:rPr>
        <w:t>MLOps Fundamentals (1–100) • Conceptual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Q6125. Explain Seldon Core.</w:t>
      </w:r>
    </w:p>
    <w:p>
      <w:pPr>
        <w:spacing w:before="0" w:after="40"/>
      </w:pPr>
      <w:r>
        <w:rPr>
          <w:i/>
          <w:color w:val="888888"/>
          <w:sz w:val="18"/>
        </w:rPr>
        <w:t>MLOps Fundamentals (1–100) • Conceptual</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Q6126. What is KServe?</w:t>
      </w:r>
    </w:p>
    <w:p>
      <w:pPr>
        <w:spacing w:before="0" w:after="40"/>
      </w:pPr>
      <w:r>
        <w:rPr>
          <w:i/>
          <w:color w:val="888888"/>
          <w:sz w:val="18"/>
        </w:rPr>
        <w:t>MLOps Fundamentals (1–100) • Conceptual</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Q6127. What is explainable AI?</w:t>
      </w:r>
    </w:p>
    <w:p>
      <w:pPr>
        <w:spacing w:before="0" w:after="40"/>
      </w:pPr>
      <w:r>
        <w:rPr>
          <w:i/>
          <w:color w:val="888888"/>
          <w:sz w:val="18"/>
        </w:rPr>
        <w:t>MLOps Fundamentals (1–100) • Conceptual</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Q6128. What is model lineage?</w:t>
      </w:r>
    </w:p>
    <w:p>
      <w:pPr>
        <w:spacing w:before="0" w:after="40"/>
      </w:pPr>
      <w:r>
        <w:rPr>
          <w:i/>
          <w:color w:val="888888"/>
          <w:sz w:val="18"/>
        </w:rPr>
        <w:t>MLOps Fundamentals (1–100) • Conceptual</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Q6129. Explain feature importance.</w:t>
      </w:r>
    </w:p>
    <w:p>
      <w:pPr>
        <w:spacing w:before="0" w:after="40"/>
      </w:pPr>
      <w:r>
        <w:rPr>
          <w:i/>
          <w:color w:val="888888"/>
          <w:sz w:val="18"/>
        </w:rPr>
        <w:t>MLOps Fundamentals (1–100) • Conceptual</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Q6130. What is AutoML?</w:t>
      </w:r>
    </w:p>
    <w:p>
      <w:pPr>
        <w:spacing w:before="0" w:after="40"/>
      </w:pPr>
      <w:r>
        <w:rPr>
          <w:i/>
          <w:color w:val="888888"/>
          <w:sz w:val="18"/>
        </w:rPr>
        <w:t>MLOps Fundamentals (1–100) • Conceptual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Q6131. Explain distributed training.</w:t>
      </w:r>
    </w:p>
    <w:p>
      <w:pPr>
        <w:spacing w:before="0" w:after="40"/>
      </w:pPr>
      <w:r>
        <w:rPr>
          <w:i/>
          <w:color w:val="888888"/>
          <w:sz w:val="18"/>
        </w:rPr>
        <w:t>MLOps Fundamentals (1–100) • Conceptual</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Q6132. What is GPU scheduling?</w:t>
      </w:r>
    </w:p>
    <w:p>
      <w:pPr>
        <w:spacing w:before="0" w:after="40"/>
      </w:pPr>
      <w:r>
        <w:rPr>
          <w:i/>
          <w:color w:val="888888"/>
          <w:sz w:val="18"/>
        </w:rPr>
        <w:t>MLOps Fundamentals (1–100) • Conceptual</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Q6133. Explain TPU usage.</w:t>
      </w:r>
    </w:p>
    <w:p>
      <w:pPr>
        <w:spacing w:before="0" w:after="40"/>
      </w:pPr>
      <w:r>
        <w:rPr>
          <w:i/>
          <w:color w:val="888888"/>
          <w:sz w:val="18"/>
        </w:rPr>
        <w:t>MLOps Fundamentals (1–100) • Conceptual</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Q6134. What is online learning?</w:t>
      </w:r>
    </w:p>
    <w:p>
      <w:pPr>
        <w:spacing w:before="0" w:after="40"/>
      </w:pPr>
      <w:r>
        <w:rPr>
          <w:i/>
          <w:color w:val="888888"/>
          <w:sz w:val="18"/>
        </w:rPr>
        <w:t>MLOps Fundamentals (1–100) • Conceptual</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Q6135. Explain retraining strategies.</w:t>
      </w:r>
    </w:p>
    <w:p>
      <w:pPr>
        <w:spacing w:before="0" w:after="40"/>
      </w:pPr>
      <w:r>
        <w:rPr>
          <w:i/>
          <w:color w:val="888888"/>
          <w:sz w:val="18"/>
        </w:rPr>
        <w:t>MLOps Fundamentals (1–100) • Conceptual</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Q6136. What is active learning?</w:t>
      </w:r>
    </w:p>
    <w:p>
      <w:pPr>
        <w:spacing w:before="0" w:after="40"/>
      </w:pPr>
      <w:r>
        <w:rPr>
          <w:i/>
          <w:color w:val="888888"/>
          <w:sz w:val="18"/>
        </w:rPr>
        <w:t>MLOps Fundamentals (1–100) • Conceptual</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Q6137. Explain ML observability.</w:t>
      </w:r>
    </w:p>
    <w:p>
      <w:pPr>
        <w:spacing w:before="0" w:after="40"/>
      </w:pPr>
      <w:r>
        <w:rPr>
          <w:i/>
          <w:color w:val="888888"/>
          <w:sz w:val="18"/>
        </w:rPr>
        <w:t>MLOps Fundamentals (1–100) • Conceptual</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Q6138. What is model bias?</w:t>
      </w:r>
    </w:p>
    <w:p>
      <w:pPr>
        <w:spacing w:before="0" w:after="40"/>
      </w:pPr>
      <w:r>
        <w:rPr>
          <w:i/>
          <w:color w:val="888888"/>
          <w:sz w:val="18"/>
        </w:rPr>
        <w:t>MLOps Fundamentals (1–100) • Conceptual</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Q6139. Explain fairness in ML.</w:t>
      </w:r>
    </w:p>
    <w:p>
      <w:pPr>
        <w:spacing w:before="0" w:after="40"/>
      </w:pPr>
      <w:r>
        <w:rPr>
          <w:i/>
          <w:color w:val="888888"/>
          <w:sz w:val="18"/>
        </w:rPr>
        <w:t>MLOps Fundamentals (1–100) • Conceptual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Q6140. What is ML debt?</w:t>
      </w:r>
    </w:p>
    <w:p>
      <w:pPr>
        <w:spacing w:before="0" w:after="40"/>
      </w:pPr>
      <w:r>
        <w:rPr>
          <w:i/>
          <w:color w:val="888888"/>
          <w:sz w:val="18"/>
        </w:rPr>
        <w:t>MLOps Fundamentals (1–100) • Conceptual</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Q6141. Explain training-serving skew.</w:t>
      </w:r>
    </w:p>
    <w:p>
      <w:pPr>
        <w:spacing w:before="0" w:after="40"/>
      </w:pPr>
      <w:r>
        <w:rPr>
          <w:i/>
          <w:color w:val="888888"/>
          <w:sz w:val="18"/>
        </w:rPr>
        <w:t>MLOps Fundamentals (1–100) • Conceptual</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Q6142. What is model serialization?</w:t>
      </w:r>
    </w:p>
    <w:p>
      <w:pPr>
        <w:spacing w:before="0" w:after="40"/>
      </w:pPr>
      <w:r>
        <w:rPr>
          <w:i/>
          <w:color w:val="888888"/>
          <w:sz w:val="18"/>
        </w:rPr>
        <w:t>MLOps Fundamentals (1–100) • Conceptual</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Q6143. Difference between Pickle and ONNX?</w:t>
      </w:r>
    </w:p>
    <w:p>
      <w:pPr>
        <w:spacing w:before="0" w:after="40"/>
      </w:pPr>
      <w:r>
        <w:rPr>
          <w:i/>
          <w:color w:val="888888"/>
          <w:sz w:val="18"/>
        </w:rPr>
        <w:t>MLOps Fundamentals (1–100) • Comparison</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Q6144. Explain feature pipelines.</w:t>
      </w:r>
    </w:p>
    <w:p>
      <w:pPr>
        <w:spacing w:before="0" w:after="40"/>
      </w:pPr>
      <w:r>
        <w:rPr>
          <w:i/>
          <w:color w:val="888888"/>
          <w:sz w:val="18"/>
        </w:rPr>
        <w:t>MLOps Fundamentals (1–100) • Conceptual</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Q6145. What is metadata management?</w:t>
      </w:r>
    </w:p>
    <w:p>
      <w:pPr>
        <w:spacing w:before="0" w:after="40"/>
      </w:pPr>
      <w:r>
        <w:rPr>
          <w:i/>
          <w:color w:val="888888"/>
          <w:sz w:val="18"/>
        </w:rPr>
        <w:t>MLOps Fundamentals (1–100) • Conceptual</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Q6146. Explain ML experimentation.</w:t>
      </w:r>
    </w:p>
    <w:p>
      <w:pPr>
        <w:spacing w:before="0" w:after="40"/>
      </w:pPr>
      <w:r>
        <w:rPr>
          <w:i/>
          <w:color w:val="888888"/>
          <w:sz w:val="18"/>
        </w:rPr>
        <w:t>MLOps Fundamentals (1–100) • Conceptual</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Q6147. What is a champion-challenger model?</w:t>
      </w:r>
    </w:p>
    <w:p>
      <w:pPr>
        <w:spacing w:before="0" w:after="40"/>
      </w:pPr>
      <w:r>
        <w:rPr>
          <w:i/>
          <w:color w:val="888888"/>
          <w:sz w:val="18"/>
        </w:rPr>
        <w:t>MLOps Fundamentals (1–100) • Conceptual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Q6148. What is CT in MLOps?</w:t>
      </w:r>
    </w:p>
    <w:p>
      <w:pPr>
        <w:spacing w:before="0" w:after="40"/>
      </w:pPr>
      <w:r>
        <w:rPr>
          <w:i/>
          <w:color w:val="888888"/>
          <w:sz w:val="18"/>
        </w:rPr>
        <w:t>MLOps Fundamentals (1–100) • Conceptual</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Q6149. What is reproducible training?</w:t>
      </w:r>
    </w:p>
    <w:p>
      <w:pPr>
        <w:spacing w:before="0" w:after="40"/>
      </w:pPr>
      <w:r>
        <w:rPr>
          <w:i/>
          <w:color w:val="888888"/>
          <w:sz w:val="18"/>
        </w:rPr>
        <w:t>MLOps Fundamentals (1–100) • Conceptual</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Q6150. Explain model packaging.</w:t>
      </w:r>
    </w:p>
    <w:p>
      <w:pPr>
        <w:spacing w:before="0" w:after="40"/>
      </w:pPr>
      <w:r>
        <w:rPr>
          <w:i/>
          <w:color w:val="888888"/>
          <w:sz w:val="18"/>
        </w:rPr>
        <w:t>MLOps Fundamentals (1–100) • Conceptual</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Q6151. What is inference optimization?</w:t>
      </w:r>
    </w:p>
    <w:p>
      <w:pPr>
        <w:spacing w:before="0" w:after="40"/>
      </w:pPr>
      <w:r>
        <w:rPr>
          <w:i/>
          <w:color w:val="888888"/>
          <w:sz w:val="18"/>
        </w:rPr>
        <w:t>MLOps Fundamentals (1–100) • Conceptual</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Q6152. Explain quantization.</w:t>
      </w:r>
    </w:p>
    <w:p>
      <w:pPr>
        <w:spacing w:before="0" w:after="40"/>
      </w:pPr>
      <w:r>
        <w:rPr>
          <w:i/>
          <w:color w:val="888888"/>
          <w:sz w:val="18"/>
        </w:rPr>
        <w:t>MLOps Fundamentals (1–100) • Conceptual</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Q6153. What is pruning in ML?</w:t>
      </w:r>
    </w:p>
    <w:p>
      <w:pPr>
        <w:spacing w:before="0" w:after="40"/>
      </w:pPr>
      <w:r>
        <w:rPr>
          <w:i/>
          <w:color w:val="888888"/>
          <w:sz w:val="18"/>
        </w:rPr>
        <w:t>MLOps Fundamentals (1–100) • Conceptual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Q6154. Explain distributed inference.</w:t>
      </w:r>
    </w:p>
    <w:p>
      <w:pPr>
        <w:spacing w:before="0" w:after="40"/>
      </w:pPr>
      <w:r>
        <w:rPr>
          <w:i/>
          <w:color w:val="888888"/>
          <w:sz w:val="18"/>
        </w:rPr>
        <w:t>MLOps Fundamentals (1–100) • Conceptual</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Q6155. What is edge ML?</w:t>
      </w:r>
    </w:p>
    <w:p>
      <w:pPr>
        <w:spacing w:before="0" w:after="40"/>
      </w:pPr>
      <w:r>
        <w:rPr>
          <w:i/>
          <w:color w:val="888888"/>
          <w:sz w:val="18"/>
        </w:rPr>
        <w:t>MLOps Fundamentals (1–100) • Conceptual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Q6156. Explain federated learning.</w:t>
      </w:r>
    </w:p>
    <w:p>
      <w:pPr>
        <w:spacing w:before="0" w:after="40"/>
      </w:pPr>
      <w:r>
        <w:rPr>
          <w:i/>
          <w:color w:val="888888"/>
          <w:sz w:val="18"/>
        </w:rPr>
        <w:t>MLOps Fundamentals (1–100) • Conceptual</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Q6157. What is ML monitoring?</w:t>
      </w:r>
    </w:p>
    <w:p>
      <w:pPr>
        <w:spacing w:before="0" w:after="40"/>
      </w:pPr>
      <w:r>
        <w:rPr>
          <w:i/>
          <w:color w:val="888888"/>
          <w:sz w:val="18"/>
        </w:rPr>
        <w:t>MLOps Fundamentals (1–100) • Conceptual</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Q6158. Explain alerting in ML systems.</w:t>
      </w:r>
    </w:p>
    <w:p>
      <w:pPr>
        <w:spacing w:before="0" w:after="40"/>
      </w:pPr>
      <w:r>
        <w:rPr>
          <w:i/>
          <w:color w:val="888888"/>
          <w:sz w:val="18"/>
        </w:rPr>
        <w:t>MLOps Fundamentals (1–100) • Conceptual</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Q6159. What is data labeling?</w:t>
      </w:r>
    </w:p>
    <w:p>
      <w:pPr>
        <w:spacing w:before="0" w:after="40"/>
      </w:pPr>
      <w:r>
        <w:rPr>
          <w:i/>
          <w:color w:val="888888"/>
          <w:sz w:val="18"/>
        </w:rPr>
        <w:t>MLOps Fundamentals (1–100) • Conceptual</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Q6160. Explain weak supervision.</w:t>
      </w:r>
    </w:p>
    <w:p>
      <w:pPr>
        <w:spacing w:before="0" w:after="40"/>
      </w:pPr>
      <w:r>
        <w:rPr>
          <w:i/>
          <w:color w:val="888888"/>
          <w:sz w:val="18"/>
        </w:rPr>
        <w:t>MLOps Fundamentals (1–100) • Conceptual</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Q6161. What is synthetic data?</w:t>
      </w:r>
    </w:p>
    <w:p>
      <w:pPr>
        <w:spacing w:before="0" w:after="40"/>
      </w:pPr>
      <w:r>
        <w:rPr>
          <w:i/>
          <w:color w:val="888888"/>
          <w:sz w:val="18"/>
        </w:rPr>
        <w:t>MLOps Fundamentals (1–100) • Conceptual</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Q6162. Explain model serving architectures.</w:t>
      </w:r>
    </w:p>
    <w:p>
      <w:pPr>
        <w:spacing w:before="0" w:after="40"/>
      </w:pPr>
      <w:r>
        <w:rPr>
          <w:i/>
          <w:color w:val="888888"/>
          <w:sz w:val="18"/>
        </w:rPr>
        <w:t>MLOps Fundamentals (1–100) • Conceptual</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Q6163. What is asynchronous inference?</w:t>
      </w:r>
    </w:p>
    <w:p>
      <w:pPr>
        <w:spacing w:before="0" w:after="40"/>
      </w:pPr>
      <w:r>
        <w:rPr>
          <w:i/>
          <w:color w:val="888888"/>
          <w:sz w:val="18"/>
        </w:rPr>
        <w:t>MLOps Fundamentals (1–100) • Conceptual</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Q6164. What is feature parity?</w:t>
      </w:r>
    </w:p>
    <w:p>
      <w:pPr>
        <w:spacing w:before="0" w:after="40"/>
      </w:pPr>
      <w:r>
        <w:rPr>
          <w:i/>
          <w:color w:val="888888"/>
          <w:sz w:val="18"/>
        </w:rPr>
        <w:t>MLOps Fundamentals (1–100) • Conceptual</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Q6165. Explain data contracts.</w:t>
      </w:r>
    </w:p>
    <w:p>
      <w:pPr>
        <w:spacing w:before="0" w:after="40"/>
      </w:pPr>
      <w:r>
        <w:rPr>
          <w:i/>
          <w:color w:val="888888"/>
          <w:sz w:val="18"/>
        </w:rPr>
        <w:t>MLOps Fundamentals (1–100) • Conceptual</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Q6166. What is feature freshness?</w:t>
      </w:r>
    </w:p>
    <w:p>
      <w:pPr>
        <w:spacing w:before="0" w:after="40"/>
      </w:pPr>
      <w:r>
        <w:rPr>
          <w:i/>
          <w:color w:val="888888"/>
          <w:sz w:val="18"/>
        </w:rPr>
        <w:t>MLOps Fundamentals (1–100) • Conceptual</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Q6167. Explain batch scoring pipelines.</w:t>
      </w:r>
    </w:p>
    <w:p>
      <w:pPr>
        <w:spacing w:before="0" w:after="40"/>
      </w:pPr>
      <w:r>
        <w:rPr>
          <w:i/>
          <w:color w:val="888888"/>
          <w:sz w:val="18"/>
        </w:rPr>
        <w:t>MLOps Fundamentals (1–100) • Conceptual</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Q6168. Explain DAG-based workflows.</w:t>
      </w:r>
    </w:p>
    <w:p>
      <w:pPr>
        <w:spacing w:before="0" w:after="40"/>
      </w:pPr>
      <w:r>
        <w:rPr>
          <w:i/>
          <w:color w:val="888888"/>
          <w:sz w:val="18"/>
        </w:rPr>
        <w:t>MLOps Fundamentals (1–100) • Conceptual</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Q6169. What is Airflow?</w:t>
      </w:r>
    </w:p>
    <w:p>
      <w:pPr>
        <w:spacing w:before="0" w:after="40"/>
      </w:pPr>
      <w:r>
        <w:rPr>
          <w:i/>
          <w:color w:val="888888"/>
          <w:sz w:val="18"/>
        </w:rPr>
        <w:t>MLOps Fundamentals (1–100) • Conceptual</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Q6170. Explain Prefect.</w:t>
      </w:r>
    </w:p>
    <w:p>
      <w:pPr>
        <w:spacing w:before="0" w:after="40"/>
      </w:pPr>
      <w:r>
        <w:rPr>
          <w:i/>
          <w:color w:val="888888"/>
          <w:sz w:val="18"/>
        </w:rPr>
        <w:t>MLOps Fundamentals (1–100) • Conceptual</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Q6171. What is Dagster?</w:t>
      </w:r>
    </w:p>
    <w:p>
      <w:pPr>
        <w:spacing w:before="0" w:after="40"/>
      </w:pPr>
      <w:r>
        <w:rPr>
          <w:i/>
          <w:color w:val="888888"/>
          <w:sz w:val="18"/>
        </w:rPr>
        <w:t>MLOps Fundamentals (1–100) • Conceptual</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Q6172. Explain model retraining triggers.</w:t>
      </w:r>
    </w:p>
    <w:p>
      <w:pPr>
        <w:spacing w:before="0" w:after="40"/>
      </w:pPr>
      <w:r>
        <w:rPr>
          <w:i/>
          <w:color w:val="888888"/>
          <w:sz w:val="18"/>
        </w:rPr>
        <w:t>MLOps Fundamentals (1–100) • Conceptual</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Q6173. What are SLA/SLO/SLI in ML systems?</w:t>
      </w:r>
    </w:p>
    <w:p>
      <w:pPr>
        <w:spacing w:before="0" w:after="40"/>
      </w:pPr>
      <w:r>
        <w:rPr>
          <w:i/>
          <w:color w:val="888888"/>
          <w:sz w:val="18"/>
        </w:rPr>
        <w:t>MLOps Fundamentals (1–100) • Conceptual</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Q6174. Explain ML incident management.</w:t>
      </w:r>
    </w:p>
    <w:p>
      <w:pPr>
        <w:spacing w:before="0" w:after="40"/>
      </w:pPr>
      <w:r>
        <w:rPr>
          <w:i/>
          <w:color w:val="888888"/>
          <w:sz w:val="18"/>
        </w:rPr>
        <w:t>MLOps Fundamentals (1–100) • Conceptual</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Q6175. What is responsible AI?</w:t>
      </w:r>
    </w:p>
    <w:p>
      <w:pPr>
        <w:spacing w:before="0" w:after="40"/>
      </w:pPr>
      <w:r>
        <w:rPr>
          <w:i/>
          <w:color w:val="888888"/>
          <w:sz w:val="18"/>
        </w:rPr>
        <w:t>MLOps Fundamentals (1–100) • Conceptual</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Q6176. Describe an end-to-end MLOps architecture.</w:t>
      </w:r>
    </w:p>
    <w:p>
      <w:pPr>
        <w:spacing w:before="0" w:after="40"/>
      </w:pPr>
      <w:r>
        <w:rPr>
          <w:i/>
          <w:color w:val="888888"/>
          <w:sz w:val="18"/>
        </w:rPr>
        <w:t>MLOps Fundamentals (1–100) • Conceptual</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Q6177. What is model serving architecture?</w:t>
      </w:r>
    </w:p>
    <w:p>
      <w:pPr>
        <w:spacing w:before="0" w:after="40"/>
      </w:pPr>
      <w:r>
        <w:rPr>
          <w:i/>
          <w:color w:val="888888"/>
          <w:sz w:val="18"/>
        </w:rPr>
        <w:t>System Design &amp; Architecture (761–860) • Conceptual</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Q6178. Design an enterprise MLOps platform.</w:t>
      </w:r>
    </w:p>
    <w:p>
      <w:pPr>
        <w:spacing w:before="0" w:after="40"/>
      </w:pPr>
      <w:r>
        <w:rPr>
          <w:i/>
          <w:color w:val="888888"/>
          <w:sz w:val="18"/>
        </w:rPr>
        <w:t>System Design &amp; Architecture (761–860) • Design / Architecture</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Q6179. Design and explain a complete enterprise-grade DevOps + MLOps platform for Google-scale systems.</w:t>
      </w:r>
    </w:p>
    <w:p>
      <w:pPr>
        <w:spacing w:before="0" w:after="40"/>
      </w:pPr>
      <w:r>
        <w:rPr>
          <w:i/>
          <w:color w:val="888888"/>
          <w:sz w:val="18"/>
        </w:rPr>
        <w:t>SRE, Behavioural &amp; Scenario Questions (861–1000) • Design / Architecture</w:t>
      </w:r>
    </w:p>
    <w:p>
      <w:pPr>
        <w:spacing w:after="160"/>
        <w:ind w:left="216"/>
      </w:pPr>
      <w:r>
        <w:rPr>
          <w:sz w:val="21"/>
        </w:rPr>
        <w:t>A: Use GCP primitives with GitOps and Terraform for IaC, Cloud Build/Cloud Deploy for CI/CD, Artifact Registry for images/models, and Vertex AI for training/serving. Ingest via Pub/Sub → Dataflow → BigQuery; feature materialization into Vertex Feature Store. Build pipelines with Vertex Pipelines (Kubeflow Pipelines) and store artifacts in Artifact Registry/Cloud Storage. Serve models on Vertex Prediction or GKE/Cloud Run with Canary traffic split (gcloud run services update-traffic) and Binary Authorization for signed images. Secure via IAM, VPC Service Controls, Cloud KMS, Secret Manager, Cloud Armor. Monitor SLOs/alerts in Cloud Monitoring, logs in Cloud Logging, traces in Cloud Trace. Verify via: kubectl get pods, gcloud run services describe SERVICE, bq show DATASET, gsutil ls gs://BUCKET, and gcloud monitoring policies list to confirm observability.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Q6180. Scenario: A data science team wants to move notebook experiments into production on Vertex AI. What would you do?</w:t>
      </w:r>
    </w:p>
    <w:p>
      <w:pPr>
        <w:spacing w:before="0" w:after="40"/>
      </w:pPr>
      <w:r>
        <w:rPr>
          <w:i/>
          <w:color w:val="888888"/>
          <w:sz w:val="18"/>
        </w:rPr>
        <w:t>GCP Machine Learning and Vertex AI Mock Interview Questions (1081-1120) • Conceptual</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Q6181. Scenario: A Vertex AI endpoint has high latency during peak traffic. How would you troubleshoot it?</w:t>
      </w:r>
    </w:p>
    <w:p>
      <w:pPr>
        <w:spacing w:before="0" w:after="40"/>
      </w:pPr>
      <w:r>
        <w:rPr>
          <w:i/>
          <w:color w:val="888888"/>
          <w:sz w:val="18"/>
        </w:rPr>
        <w:t>GCP Machine Learning and Vertex AI Mock Interview Questions (1081-1120) • Troubleshooting</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Q6182. How would you use BigQuery for ML workflows?</w:t>
      </w:r>
    </w:p>
    <w:p>
      <w:pPr>
        <w:spacing w:before="0" w:after="40"/>
      </w:pPr>
      <w:r>
        <w:rPr>
          <w:i/>
          <w:color w:val="888888"/>
          <w:sz w:val="18"/>
        </w:rPr>
        <w:t>GCP Machine Learning and Vertex AI Mock Interview Questions (1081-1120) • Implementation / Workflow</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Q6183. What is BigQuery ML?</w:t>
      </w:r>
    </w:p>
    <w:p>
      <w:pPr>
        <w:spacing w:before="0" w:after="40"/>
      </w:pPr>
      <w:r>
        <w:rPr>
          <w:i/>
          <w:color w:val="888888"/>
          <w:sz w:val="18"/>
        </w:rPr>
        <w:t>GCP Machine Learning and Vertex AI Mock Interview Questions (1081-1120) • Conceptual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Q6184. Scenario: A BigQuery ML training query becomes expensive. How would you optimize it?</w:t>
      </w:r>
    </w:p>
    <w:p>
      <w:pPr>
        <w:spacing w:before="0" w:after="40"/>
      </w:pPr>
      <w:r>
        <w:rPr>
          <w:i/>
          <w:color w:val="888888"/>
          <w:sz w:val="18"/>
        </w:rPr>
        <w:t>GCP Machine Learning and Vertex AI Mock Interview Questions (1081-1120) • Conceptual</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Q6185. How do you secure ML workloads on GCP?</w:t>
      </w:r>
    </w:p>
    <w:p>
      <w:pPr>
        <w:spacing w:before="0" w:after="40"/>
      </w:pPr>
      <w:r>
        <w:rPr>
          <w:i/>
          <w:color w:val="888888"/>
          <w:sz w:val="18"/>
        </w:rPr>
        <w:t>GCP Machine Learning and Vertex AI Mock Interview Questions (1081-1120) • Implementation / Workflow</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Q6186. Scenario: A Vertex AI training job cannot access data in Cloud Storage. How do you debug it?</w:t>
      </w:r>
    </w:p>
    <w:p>
      <w:pPr>
        <w:spacing w:before="0" w:after="40"/>
      </w:pPr>
      <w:r>
        <w:rPr>
          <w:i/>
          <w:color w:val="888888"/>
          <w:sz w:val="18"/>
        </w:rPr>
        <w:t>GCP Machine Learning and Vertex AI Mock Interview Questions (1081-1120) • Troubleshooting</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Q6187. What is a feature store and why is it useful?</w:t>
      </w:r>
    </w:p>
    <w:p>
      <w:pPr>
        <w:spacing w:before="0" w:after="40"/>
      </w:pPr>
      <w:r>
        <w:rPr>
          <w:i/>
          <w:color w:val="888888"/>
          <w:sz w:val="18"/>
        </w:rPr>
        <w:t>GCP Machine Learning and Vertex AI Mock Interview Questions (1081-1120) • Conceptual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Q6188. How would you design feature freshness monitoring?</w:t>
      </w:r>
    </w:p>
    <w:p>
      <w:pPr>
        <w:spacing w:before="0" w:after="40"/>
      </w:pPr>
      <w:r>
        <w:rPr>
          <w:i/>
          <w:color w:val="888888"/>
          <w:sz w:val="18"/>
        </w:rPr>
        <w:t>GCP Machine Learning and Vertex AI Mock Interview Questions (1081-1120) • Design / Architecture</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Q6189. Scenario: Online predictions use stale features. How would you respond?</w:t>
      </w:r>
    </w:p>
    <w:p>
      <w:pPr>
        <w:spacing w:before="0" w:after="40"/>
      </w:pPr>
      <w:r>
        <w:rPr>
          <w:i/>
          <w:color w:val="888888"/>
          <w:sz w:val="18"/>
        </w:rPr>
        <w:t>GCP Machine Learning and Vertex AI Mock Interview Questions (1081-1120) • Conceptual</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Q6190. What are custom training jobs in Vertex AI?</w:t>
      </w:r>
    </w:p>
    <w:p>
      <w:pPr>
        <w:spacing w:before="0" w:after="40"/>
      </w:pPr>
      <w:r>
        <w:rPr>
          <w:i/>
          <w:color w:val="888888"/>
          <w:sz w:val="18"/>
        </w:rPr>
        <w:t>GCP Machine Learning and Vertex AI Mock Interview Questions (1081-1120) • Conceptual</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Q6191. How do you package Python ML training code for Vertex AI?</w:t>
      </w:r>
    </w:p>
    <w:p>
      <w:pPr>
        <w:spacing w:before="0" w:after="40"/>
      </w:pPr>
      <w:r>
        <w:rPr>
          <w:i/>
          <w:color w:val="888888"/>
          <w:sz w:val="18"/>
        </w:rPr>
        <w:t>GCP Machine Learning and Vertex AI Mock Interview Questions (1081-1120) • Implementation / Workflow</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Q6192. Scenario: A Vertex AI training job fails only after running for two hours. What would you check?</w:t>
      </w:r>
    </w:p>
    <w:p>
      <w:pPr>
        <w:spacing w:before="0" w:after="40"/>
      </w:pPr>
      <w:r>
        <w:rPr>
          <w:i/>
          <w:color w:val="888888"/>
          <w:sz w:val="18"/>
        </w:rPr>
        <w:t>GCP Machine Learning and Vertex AI Mock Interview Questions (1081-1120) • Troubleshooting</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Q6193. How do you manage model versions in GCP?</w:t>
      </w:r>
    </w:p>
    <w:p>
      <w:pPr>
        <w:spacing w:before="0" w:after="40"/>
      </w:pPr>
      <w:r>
        <w:rPr>
          <w:i/>
          <w:color w:val="888888"/>
          <w:sz w:val="18"/>
        </w:rPr>
        <w:t>GCP Machine Learning and Vertex AI Mock Interview Questions (1081-1120) • Implementation / Workflow</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Q6194. Scenario: A newly deployed model performs worse than the previous version. What would you do?</w:t>
      </w:r>
    </w:p>
    <w:p>
      <w:pPr>
        <w:spacing w:before="0" w:after="40"/>
      </w:pPr>
      <w:r>
        <w:rPr>
          <w:i/>
          <w:color w:val="888888"/>
          <w:sz w:val="18"/>
        </w:rPr>
        <w:t>GCP Machine Learning and Vertex AI Mock Interview Questions (1081-1120) • Conceptual</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Q6195. What is batch prediction in Vertex AI?</w:t>
      </w:r>
    </w:p>
    <w:p>
      <w:pPr>
        <w:spacing w:before="0" w:after="40"/>
      </w:pPr>
      <w:r>
        <w:rPr>
          <w:i/>
          <w:color w:val="888888"/>
          <w:sz w:val="18"/>
        </w:rPr>
        <w:t>GCP Machine Learning and Vertex AI Mock Interview Questions (1081-1120) • Conceptual</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Q6196. Scenario: A batch prediction job misses its SLA. How would you troubleshoot?</w:t>
      </w:r>
    </w:p>
    <w:p>
      <w:pPr>
        <w:spacing w:before="0" w:after="40"/>
      </w:pPr>
      <w:r>
        <w:rPr>
          <w:i/>
          <w:color w:val="888888"/>
          <w:sz w:val="18"/>
        </w:rPr>
        <w:t>GCP Machine Learning and Vertex AI Mock Interview Questions (1081-1120) • Troubleshooting</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Q6197. How do you control cost for ML workloads on GCP?</w:t>
      </w:r>
    </w:p>
    <w:p>
      <w:pPr>
        <w:spacing w:before="0" w:after="40"/>
      </w:pPr>
      <w:r>
        <w:rPr>
          <w:i/>
          <w:color w:val="888888"/>
          <w:sz w:val="18"/>
        </w:rPr>
        <w:t>GCP Machine Learning and Vertex AI Mock Interview Questions (1081-1120) • Implementation / Workflow</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Q6198. Scenario: GPU training cost is too high. What would you investigate?</w:t>
      </w:r>
    </w:p>
    <w:p>
      <w:pPr>
        <w:spacing w:before="0" w:after="40"/>
      </w:pPr>
      <w:r>
        <w:rPr>
          <w:i/>
          <w:color w:val="888888"/>
          <w:sz w:val="18"/>
        </w:rPr>
        <w:t>GCP Machine Learning and Vertex AI Mock Interview Questions (1081-1120) • Troubleshooting</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Q6199. What is AutoML in Vertex AI?</w:t>
      </w:r>
    </w:p>
    <w:p>
      <w:pPr>
        <w:spacing w:before="0" w:after="40"/>
      </w:pPr>
      <w:r>
        <w:rPr>
          <w:i/>
          <w:color w:val="888888"/>
          <w:sz w:val="18"/>
        </w:rPr>
        <w:t>GCP Machine Learning and Vertex AI Mock Interview Questions (1081-1120) • Conceptual</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Q6200. How would you compare AutoML and custom training?</w:t>
      </w:r>
    </w:p>
    <w:p>
      <w:pPr>
        <w:spacing w:before="0" w:after="40"/>
      </w:pPr>
      <w:r>
        <w:rPr>
          <w:i/>
          <w:color w:val="888888"/>
          <w:sz w:val="18"/>
        </w:rPr>
        <w:t>GCP Machine Learning and Vertex AI Mock Interview Questions (1081-1120) • Comparison</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Q6201. Scenario: A model endpoint must handle sensitive customer data. What architecture would you recommend?</w:t>
      </w:r>
    </w:p>
    <w:p>
      <w:pPr>
        <w:spacing w:before="0" w:after="40"/>
      </w:pPr>
      <w:r>
        <w:rPr>
          <w:i/>
          <w:color w:val="888888"/>
          <w:sz w:val="18"/>
        </w:rPr>
        <w:t>GCP Machine Learning and Vertex AI Mock Interview Questions (1081-1120) • Conceptual</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Q6202. What is Responsible AI in GCP ML systems?</w:t>
      </w:r>
    </w:p>
    <w:p>
      <w:pPr>
        <w:spacing w:before="0" w:after="40"/>
      </w:pPr>
      <w:r>
        <w:rPr>
          <w:i/>
          <w:color w:val="888888"/>
          <w:sz w:val="18"/>
        </w:rPr>
        <w:t>GCP Machine Learning and Vertex AI Mock Interview Questions (1081-1120) • Conceptual</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Q6203. How would you include explainability in a Vertex AI workflow?</w:t>
      </w:r>
    </w:p>
    <w:p>
      <w:pPr>
        <w:spacing w:before="0" w:after="40"/>
      </w:pPr>
      <w:r>
        <w:rPr>
          <w:i/>
          <w:color w:val="888888"/>
          <w:sz w:val="18"/>
        </w:rPr>
        <w:t>GCP Machine Learning and Vertex AI Mock Interview Questions (1081-1120) • Implementation /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Q6204. Scenario: A compliance team asks for ML model lineage. What evidence would you provide?</w:t>
      </w:r>
    </w:p>
    <w:p>
      <w:pPr>
        <w:spacing w:before="0" w:after="40"/>
      </w:pPr>
      <w:r>
        <w:rPr>
          <w:i/>
          <w:color w:val="888888"/>
          <w:sz w:val="18"/>
        </w:rPr>
        <w:t>GCP Machine Learning and Vertex AI Mock Interview Questions (1081-1120) • Conceptual</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Q6205. How do you use Pub/Sub in ML systems?</w:t>
      </w:r>
    </w:p>
    <w:p>
      <w:pPr>
        <w:spacing w:before="0" w:after="40"/>
      </w:pPr>
      <w:r>
        <w:rPr>
          <w:i/>
          <w:color w:val="888888"/>
          <w:sz w:val="18"/>
        </w:rPr>
        <w:t>GCP Machine Learning and Vertex AI Mock Interview Questions (1081-1120) • Implementation / Workflow</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Q6206. Scenario: You need to deploy an ML model globally with low latency. What tradeoffs do you consider?</w:t>
      </w:r>
    </w:p>
    <w:p>
      <w:pPr>
        <w:spacing w:before="0" w:after="40"/>
      </w:pPr>
      <w:r>
        <w:rPr>
          <w:i/>
          <w:color w:val="888888"/>
          <w:sz w:val="18"/>
        </w:rPr>
        <w:t>GCP Machine Learning and Vertex AI Mock Interview Questions (1081-1120) • Conceptual</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spacing w:before="200" w:after="40"/>
      </w:pPr>
      <w:r>
        <w:rPr>
          <w:b/>
          <w:sz w:val="23"/>
        </w:rPr>
        <w:t>Q6207. Design a production-grade GCP ML platform for multiple teams.</w:t>
      </w:r>
    </w:p>
    <w:p>
      <w:pPr>
        <w:spacing w:before="0" w:after="40"/>
      </w:pPr>
      <w:r>
        <w:rPr>
          <w:i/>
          <w:color w:val="888888"/>
          <w:sz w:val="18"/>
        </w:rPr>
        <w:t>GCP Machine Learning and Vertex AI Mock Interview Questions (1081-1120) • Design / Architecture</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spacing w:after="200"/>
        <w:ind w:left="216"/>
      </w:pPr>
      <w:r>
        <w:rPr>
          <w:b/>
          <w:sz w:val="20"/>
        </w:rPr>
        <w:t xml:space="preserve">Example: </w:t>
      </w:r>
      <w:r>
        <w:rPr>
          <w:i/>
          <w:color w:val="445566"/>
          <w:sz w:val="20"/>
        </w:rPr>
        <w:t>For example, register a validated model in MLflow, deploy it to a canary endpoint, compare latency and prediction quality with the current model, and roll back automatically when drift or error thresholds are exceeded.</w:t>
      </w:r>
    </w:p>
    <w:p>
      <w:pPr>
        <w:pStyle w:val="Heading2"/>
      </w:pPr>
      <w:r>
        <w:rPr>
          <w:color w:val="1A3C6E"/>
        </w:rPr>
        <w:t>7. DevSecOps &amp; Cloud Security (457 questions)</w:t>
      </w:r>
    </w:p>
    <w:p>
      <w:pPr>
        <w:spacing w:before="200" w:after="40"/>
      </w:pPr>
      <w:r>
        <w:rPr>
          <w:b/>
          <w:sz w:val="23"/>
        </w:rPr>
        <w:t>Q6208. What type of identity do you use for automated GCP project creation?</w:t>
      </w:r>
    </w:p>
    <w:p>
      <w:pPr>
        <w:spacing w:before="0" w:after="40"/>
      </w:pPr>
      <w:r>
        <w:rPr>
          <w:i/>
          <w:color w:val="888888"/>
          <w:sz w:val="18"/>
        </w:rPr>
        <w:t>GCP identity &amp; IAM • Conceptual</w:t>
      </w:r>
    </w:p>
    <w:p>
      <w:pPr>
        <w:spacing w:after="160"/>
        <w:ind w:left="216"/>
      </w:pPr>
      <w:r>
        <w:rPr>
          <w:sz w:val="21"/>
        </w:rPr>
        <w:t>A: 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Q6209. What permissions are required to create a GCP project?</w:t>
      </w:r>
    </w:p>
    <w:p>
      <w:pPr>
        <w:spacing w:before="0" w:after="40"/>
      </w:pPr>
      <w:r>
        <w:rPr>
          <w:i/>
          <w:color w:val="888888"/>
          <w:sz w:val="18"/>
        </w:rPr>
        <w:t>GCP identity &amp; IAM • Conceptual</w:t>
      </w:r>
    </w:p>
    <w:p>
      <w:pPr>
        <w:spacing w:after="160"/>
        <w:ind w:left="216"/>
      </w:pPr>
      <w:r>
        <w:rPr>
          <w:sz w:val="21"/>
        </w:rPr>
        <w:t>A: 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Q6210. What is the minimum permission required to create a project?</w:t>
      </w:r>
    </w:p>
    <w:p>
      <w:pPr>
        <w:spacing w:before="0" w:after="40"/>
      </w:pPr>
      <w:r>
        <w:rPr>
          <w:i/>
          <w:color w:val="888888"/>
          <w:sz w:val="18"/>
        </w:rPr>
        <w:t>GCP identity &amp; IAM • Conceptual</w:t>
      </w:r>
    </w:p>
    <w:p>
      <w:pPr>
        <w:spacing w:after="160"/>
        <w:ind w:left="216"/>
      </w:pPr>
      <w:r>
        <w:rPr>
          <w:sz w:val="21"/>
        </w:rPr>
        <w:t>A: 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Q6211. Which IAM role provides project creation permissions?</w:t>
      </w:r>
    </w:p>
    <w:p>
      <w:pPr>
        <w:spacing w:before="0" w:after="40"/>
      </w:pPr>
      <w:r>
        <w:rPr>
          <w:i/>
          <w:color w:val="888888"/>
          <w:sz w:val="18"/>
        </w:rPr>
        <w:t>GCP identity &amp; IAM • Conceptual</w:t>
      </w:r>
    </w:p>
    <w:p>
      <w:pPr>
        <w:spacing w:after="160"/>
        <w:ind w:left="216"/>
      </w:pPr>
      <w:r>
        <w:rPr>
          <w:sz w:val="21"/>
        </w:rPr>
        <w:t>A: 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Q6212. What permission is required to associate the project with a billing account?</w:t>
      </w:r>
    </w:p>
    <w:p>
      <w:pPr>
        <w:spacing w:before="0" w:after="40"/>
      </w:pPr>
      <w:r>
        <w:rPr>
          <w:i/>
          <w:color w:val="888888"/>
          <w:sz w:val="18"/>
        </w:rPr>
        <w:t>GCP identity &amp; IAM • Conceptual</w:t>
      </w:r>
    </w:p>
    <w:p>
      <w:pPr>
        <w:spacing w:after="160"/>
        <w:ind w:left="216"/>
      </w:pPr>
      <w:r>
        <w:rPr>
          <w:sz w:val="21"/>
        </w:rPr>
        <w:t>A: 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Q6213. Where does the project-creation service account exist if the new project hasn’t been created yet?</w:t>
      </w:r>
    </w:p>
    <w:p>
      <w:pPr>
        <w:spacing w:before="0" w:after="40"/>
      </w:pPr>
      <w:r>
        <w:rPr>
          <w:i/>
          <w:color w:val="888888"/>
          <w:sz w:val="18"/>
        </w:rPr>
        <w:t>GCP identity &amp; IAM • Conceptual</w:t>
      </w:r>
    </w:p>
    <w:p>
      <w:pPr>
        <w:spacing w:after="160"/>
        <w:ind w:left="216"/>
      </w:pPr>
      <w:r>
        <w:rPr>
          <w:sz w:val="21"/>
        </w:rPr>
        <w:t>A: Automation uses a centrally hosted service account or workload identity in a bootstrap/platform project, not an identity inside the project that does not yet exist. `resourcemanager.projects.create` is the core create permission and is included in `roles/resourcemanager.projectCreator`, granted at the target organization or folder. Attaching billing additionally needs `billing.resourceAssociations.create`, commonly via `roles/billing.user`, on the billing account. The identity also needs only the separate folder, API, IAM, networking, and policy permissions required by the factory.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Q6214. If you’re not a security engineer, who defines the policy requirement and who implements it?</w:t>
      </w:r>
    </w:p>
    <w:p>
      <w:pPr>
        <w:spacing w:before="0" w:after="40"/>
      </w:pPr>
      <w:r>
        <w:rPr>
          <w:i/>
          <w:color w:val="888888"/>
          <w:sz w:val="18"/>
        </w:rPr>
        <w:t>GCP Organization Policies • Scenario</w:t>
      </w:r>
    </w:p>
    <w:p>
      <w:pPr>
        <w:spacing w:after="160"/>
        <w:ind w:left="216"/>
      </w:pPr>
      <w:r>
        <w:rPr>
          <w:sz w:val="21"/>
        </w:rPr>
        <w:t>A: Security or governance defines the control, scope, exceptions, and test cases; the platform team implements it as policy as code. A custom constraint can be declared in YAML or JSON, while Terraform expresses the same resources in HCL; its resource-matching condition is written in CEL, the Common Expression Language. CI validates and tests the constraint, produces a plan, deploys first in dry-run or a test folder where supported, then promotes through folder and organization scopes with approvals, audit logs, version control, and a rollback or exception process. Console changes are break-glass only.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Q6215. Internet traffic connects to an external load balancer/WAF. What does WAF stand for?</w:t>
      </w:r>
    </w:p>
    <w:p>
      <w:pPr>
        <w:spacing w:before="0" w:after="40"/>
      </w:pPr>
      <w:r>
        <w:rPr>
          <w:i/>
          <w:color w:val="888888"/>
          <w:sz w:val="18"/>
        </w:rPr>
        <w:t>Azure Networking — Hub &amp; Spoke • Conceptual</w:t>
      </w:r>
    </w:p>
    <w:p>
      <w:pPr>
        <w:spacing w:after="160"/>
        <w:ind w:left="216"/>
      </w:pPr>
      <w:r>
        <w:rPr>
          <w:sz w:val="21"/>
        </w:rPr>
        <w:t>A: WAF stands for Web Application Firewall. It inspects and filters HTTP/HTTPS (Layer 7) traffic to protect web applications from attacks such as SQL injection, cross-site scripting, and known OWASP Top Ten vectors. Cloud providers implement WAFs as managed services (Google Cloud Armor, AWS WAF, Azure WAF on Application Gateway/Front Door) using Web ACLs and rule sets (e.g., OWASP CRS). Operationally you verify WAF behavior by checking rule hit counts and audit logs (Cloud Armor securityPolicy logs, AWS WAF sampled requests, Azure Diagnostic logs) and by sending test payloads (e.g., benign XSS/SQLi probes) and confirming the requests are blocked and logged.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Q6216. What Azure service/resource would you use for WAF?</w:t>
      </w:r>
    </w:p>
    <w:p>
      <w:pPr>
        <w:spacing w:before="0" w:after="40"/>
      </w:pPr>
      <w:r>
        <w:rPr>
          <w:i/>
          <w:color w:val="888888"/>
          <w:sz w:val="18"/>
        </w:rPr>
        <w:t>Azure Networking — Hub &amp; Spoke • Conceptual</w:t>
      </w:r>
    </w:p>
    <w:p>
      <w:pPr>
        <w:spacing w:after="160"/>
        <w:ind w:left="216"/>
      </w:pPr>
      <w:r>
        <w:rPr>
          <w:sz w:val="21"/>
        </w:rPr>
        <w:t xml:space="preserve">A: Use Azure Web Application Firewall either on Application Gateway (regional, WAF_v2) or on Front Door (global, WAF policy Standard/Premium) depending on scope. Example CLI to enable App Gateway WAF: </w:t>
        <w:br/>
        <w:t>az network application-gateway waf-config set --resource-group RG --gateway-name AGW --enabled true --firewall-mode Prevention --rule-set-type OWASP --rule-set-version 3.2</w:t>
        <w:br/>
        <w:t>To create a Front Door WAF policy: az network front-door waf-policy create --resource-group RG --name myWafPolicy</w:t>
        <w:br/>
        <w:t>Verify operation by enabling diagnostic logs to Log Analytics: az monitor diagnostic-settings create --resource &lt;appgw-or-frontdoor-resource-id&gt; --workspace &lt;log-analytics-id&gt; --logs '[{"category":"ApplicationGatewayFirewallLog","enabled":true}]' and query WAF logs with Azure Monitor.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Q6217. What types of security rules can you configure in a WAF, such as SQL injection and XSS protection?</w:t>
      </w:r>
    </w:p>
    <w:p>
      <w:pPr>
        <w:spacing w:before="0" w:after="40"/>
      </w:pPr>
      <w:r>
        <w:rPr>
          <w:i/>
          <w:color w:val="888888"/>
          <w:sz w:val="18"/>
        </w:rPr>
        <w:t>Azure Networking — Hub &amp; Spoke • Conceptual</w:t>
      </w:r>
    </w:p>
    <w:p>
      <w:pPr>
        <w:spacing w:after="160"/>
        <w:ind w:left="216"/>
      </w:pPr>
      <w:r>
        <w:rPr>
          <w:sz w:val="21"/>
        </w:rPr>
        <w:t>A: Common WAF rule types include signature-based detection (e.g., ModSecurity/OWASP CRS rules for SQL injection and XSS), anomaly or scoring rules, positive-whitelisting (allow known-safe URIs/params), rate‑limiting and throttling, IP/geolocation allow/deny lists, HTTP method and protocol enforcement, header and cookie integrity checks, JSON/REST body and parameter validation (schema checks), file‑upload controls (content‑type/size/inspection), bot and credential‑stuffing mitigation (rate + challenge/CAPTCHA), and custom regex or conditional rules. Operational verification: exercise attacks with OWASP ZAP or curl, confirm blocked requests in WAF logs (ModSecurity audit.log, Cloud Armor logs, Azure WAF diagnostics) and inspect rule IDs and matched payloads to tune false positives.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Q6218. We are getting security alerts regarding vulnerabilities and CVEs. Can you walk me through your vulnerability management process?</w:t>
      </w:r>
    </w:p>
    <w:p>
      <w:pPr>
        <w:spacing w:before="0" w:after="40"/>
      </w:pPr>
      <w:r>
        <w:rPr>
          <w:i/>
          <w:color w:val="888888"/>
          <w:sz w:val="18"/>
        </w:rPr>
        <w:t>Vulnerability Management and DevSecOps • Conceptual</w:t>
      </w:r>
    </w:p>
    <w:p>
      <w:pPr>
        <w:spacing w:after="160"/>
        <w:ind w:left="216"/>
      </w:pPr>
      <w:r>
        <w:rPr>
          <w:sz w:val="21"/>
        </w:rPr>
        <w:t>A: Inventory: consolidate assets in CMDB and cloud APIs (AWS CLI `aws ec2 describe-instances`, GCP `gcloud compute instances list`, `kubectl get nodes`) and ingest software bill-of-materials. Discovery/scan: schedule authenticated scans with Tenable/Nessus, Qualys, and Snyk/Trivy for containers (`trivy image myrepo/app:latest`). Triage: correlate CVEs via NVD REST API (https://services.nvd.nist.gov/rest/json/cves/1.0), evaluate CVSSv3, exploit maturity, and business impact. Remediate: prefer vendor patches/OS updates (`apt-get upgrade`, `yum update`), container rebuilds, or mitigations (WAF rules, firewall, feature flags). Deploy via standard pipelines and orchestration (`kubectl rollout restart deployment/my-app`) under change control. Verify by re-scanning and validating fixes (`nessus scan`, `trivy image`), track tickets in Jira and report MTTR and remediation rate.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Q6219. What would be your main KPI strategy for vulnerability management?</w:t>
      </w:r>
    </w:p>
    <w:p>
      <w:pPr>
        <w:spacing w:before="0" w:after="40"/>
      </w:pPr>
      <w:r>
        <w:rPr>
          <w:i/>
          <w:color w:val="888888"/>
          <w:sz w:val="18"/>
        </w:rPr>
        <w:t>Vulnerability Management and DevSecOps • Conceptual</w:t>
      </w:r>
    </w:p>
    <w:p>
      <w:pPr>
        <w:spacing w:after="160"/>
        <w:ind w:left="216"/>
      </w:pPr>
      <w:r>
        <w:rPr>
          <w:sz w:val="21"/>
        </w:rPr>
        <w:t>A: KPIs: 1) Mean Time to Remediate (MTTR) by severity (Critical/High/Med/Low) measured as ticket close-time from scan detection timestamp. 2) Percent assets patched within SLA (e.g., 7/30/90 days) per severity. 3) Scan coverage: % of assets authenticated-scanned (Nessus/Tenable/Qualys) and % of hosts scanned in last 7 days. 4) False‑positive rate (triaged vs. reported). 5) Exploitable backlog: count of findings with confirmed public exploit. Operational verification: ingest scanner timestamps and UUIDs into ticketing via API (e.g., JIRA REST), compute MTTR from detection_timestamp to JIRA resolution, enforce re‑scan to verify closure, and run host checks (PowerShell Get-HotFix or rpm -q/&lt;dpkg -l&gt;) to confirm patch presence. These KPIs are tracked per asset group and reported weekly.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Q6220. How do you identify the actual risk exposure of a vulnerability?</w:t>
      </w:r>
    </w:p>
    <w:p>
      <w:pPr>
        <w:spacing w:before="0" w:after="40"/>
      </w:pPr>
      <w:r>
        <w:rPr>
          <w:i/>
          <w:color w:val="888888"/>
          <w:sz w:val="18"/>
        </w:rPr>
        <w:t>Vulnerability Management and DevSecOps • Implementation / Workflow</w:t>
      </w:r>
    </w:p>
    <w:p>
      <w:pPr>
        <w:spacing w:after="160"/>
        <w:ind w:left="216"/>
      </w:pPr>
      <w:r>
        <w:rPr>
          <w:sz w:val="21"/>
        </w:rPr>
        <w:t>A: Determine exposure by combining vulnerability data, asset context, and exploitability. Run a credentialed scanner (Nessus/OpenVAS/Qualys) to confirm vulnerability presence and configuration, e.g., Nessus scan results or Qualys API query showing vuln ID and last patch. Verify reachable service with nmap -sV &lt;host&gt; and confirm running version with curl or ssh. Check exploit availability (Exploit-DB, Metasploit module) and threat intel (CVE pages, vendor advisories). Assess compensating controls by querying EDR/SIEM (Splunk search for related Indicators of Compromise) and patch-management state. Estimate risk = likelihood (公网 exposure, exploit maturity, EDR gaps) × impact (asset criticality, data sensitivity), and validate by safely reproducing exploit in an isolated lab.</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Q6221. Suppose a scan identifies more than 2,000 vulnerabilities. How would you prioritize, triage, and distribute them to the respective teams?</w:t>
      </w:r>
    </w:p>
    <w:p>
      <w:pPr>
        <w:spacing w:before="0" w:after="40"/>
      </w:pPr>
      <w:r>
        <w:rPr>
          <w:i/>
          <w:color w:val="888888"/>
          <w:sz w:val="18"/>
        </w:rPr>
        <w:t>Vulnerability Management and DevSecOps • Scenario</w:t>
      </w:r>
    </w:p>
    <w:p>
      <w:pPr>
        <w:spacing w:after="160"/>
        <w:ind w:left="216"/>
      </w:pPr>
      <w:r>
        <w:rPr>
          <w:sz w:val="21"/>
        </w:rPr>
        <w:t xml:space="preserve">A: First, deduplicate and normalize results (export CSV/JSON from the scanner), map vulnerabilities to assets and owners, and score by exploitable-first: exploit available/public exploit + CVSS &gt;=7 + asset criticality. Apply SLAs: Critical (30 days or faster), High (60 days), Medium/Low by business risk. Automate ticket creation and assignment using the ticketing API; for example create JIRA issues via REST: </w:t>
        <w:br/>
        <w:t xml:space="preserve">curl -u user:token -X POST -H "Content-Type: application/json" https://jira.example.com/rest/api/2/issue -d '{"fields":{"project":{"key":"ENG"},"summary":"Remediate CVE-XXXX","description":"Scanner: Tenable; Asset: host.example; Fix: patch package","issuetype":{"name":"Task"}}}' </w:t>
        <w:br/>
        <w:t>Include remediation steps, rollback, test plan, and link scans. Verify fixes by rescanning (Nessus/Tenable/Qualys) and close tickets when the vuln is absent in the follow-up scan.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Q6222. If the same vulnerabilities keep appearing in an application after every release, how would you prevent their recurrence?</w:t>
      </w:r>
    </w:p>
    <w:p>
      <w:pPr>
        <w:spacing w:before="0" w:after="40"/>
      </w:pPr>
      <w:r>
        <w:rPr>
          <w:i/>
          <w:color w:val="888888"/>
          <w:sz w:val="18"/>
        </w:rPr>
        <w:t>Vulnerability Management and DevSecOps • Scenario</w:t>
      </w:r>
    </w:p>
    <w:p>
      <w:pPr>
        <w:spacing w:after="160"/>
        <w:ind w:left="216"/>
      </w:pPr>
      <w:r>
        <w:rPr>
          <w:sz w:val="21"/>
        </w:rPr>
        <w:t>A: Perform root-cause analysis, enforce prevention in CI/CD, and verify with automated checks. Use git bisect/git blame to find when a vulnerability was introduced, add unit/regression tests and threat-model-derived acceptance tests, and integrate SAST/SCA/DAST into pipelines (e.g., sonar-scanner with SonarQube Quality Gate, trivy filesystem . or trivy image myapp:latest, OWASP ZAP baseline via zap-baseline.py). Configure the pipeline to fail on policy (non‑zero exit if Quality Gate fails or trivy returns findings with --severity HIGH,CRITICAL) and produce artifacts/SBOM for auditing. Track recurrence metrics (vulnerability recurrence rate, mean time to remediate) and verify by comparing successive scan reports to confirm the issue no longer reappears.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Q6223. How do you identify, validate, and handle a false positive in vulnerability management?</w:t>
      </w:r>
    </w:p>
    <w:p>
      <w:pPr>
        <w:spacing w:before="0" w:after="40"/>
      </w:pPr>
      <w:r>
        <w:rPr>
          <w:i/>
          <w:color w:val="888888"/>
          <w:sz w:val="18"/>
        </w:rPr>
        <w:t>Vulnerability Management and DevSecOps • Implementation / Workflow</w:t>
      </w:r>
    </w:p>
    <w:p>
      <w:pPr>
        <w:spacing w:after="160"/>
        <w:ind w:left="216"/>
      </w:pPr>
      <w:r>
        <w:rPr>
          <w:sz w:val="21"/>
        </w:rPr>
        <w:t>A: First, reproduce the finding: rerun the scan or targeted checks (e.g., Nessus/Qualys rescan) and perform active verification: nmap -sV -p &lt;port&gt; &lt;host&gt;, curl -I http://&lt;host&gt;:&lt;port&gt;, uname -a, dpkg -l | grep &lt;package&gt; or rpm -q &lt;package&gt;, and check /etc/os-release. Correlate with authoritative sources (NVD, vendor advisory) and search exploit databases (searchsploit CVE-YYYY-NNNN). If the issue cannot be reproduced and package/patch levels show no vulnerable version, mark as false positive in your ticketing system, add evidence, and suppress or whitelist the finding in the scanner using its suppression/exception feature, then schedule a targeted rescan to verify suppression and update asset inventory and runbooks.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Q6224. You have two vulnerabilities: one is Critical but not exploitable, while another is Medium but exploitable. Which one would you prioritize first, and why?</w:t>
      </w:r>
    </w:p>
    <w:p>
      <w:pPr>
        <w:spacing w:before="0" w:after="40"/>
      </w:pPr>
      <w:r>
        <w:rPr>
          <w:i/>
          <w:color w:val="888888"/>
          <w:sz w:val="18"/>
        </w:rPr>
        <w:t>Vulnerability Management and DevSecOps • Conceptual</w:t>
      </w:r>
    </w:p>
    <w:p>
      <w:pPr>
        <w:spacing w:after="160"/>
        <w:ind w:left="216"/>
      </w:pPr>
      <w:r>
        <w:rPr>
          <w:sz w:val="21"/>
        </w:rPr>
        <w:t>A: Prioritize the Medium but exploitable vulnerability first because risk = likelihood × impact; exploitability materially increases likelihood. Operationally: reproduce exploitability in an isolated lab (use Metasploit or vendor PoC) and confirm with authenticated scans (Nessus/Qualys) and host/process indicators. If confirmed, implement immediate mitigations — e.g., WAF rule, IPS signature, network segmentation, or temporary configuration change — then schedule a patch/change with a short SLA. For the Critical but currently non-exploitable issue, document the condition, proof that attack surface is unreachable (access controls, firewall rules), track with CVSS base + temporal notes, and schedule remediation per severity. Verify all remedial steps with rescans and ticketed evidence.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Q6225. How would you explain a critical security risk to a non-technical stakeholder?</w:t>
      </w:r>
    </w:p>
    <w:p>
      <w:pPr>
        <w:spacing w:before="0" w:after="40"/>
      </w:pPr>
      <w:r>
        <w:rPr>
          <w:i/>
          <w:color w:val="888888"/>
          <w:sz w:val="18"/>
        </w:rPr>
        <w:t>Vulnerability Management and DevSecOps • Implementation / Workflow</w:t>
      </w:r>
    </w:p>
    <w:p>
      <w:pPr>
        <w:spacing w:after="160"/>
        <w:ind w:left="216"/>
      </w:pPr>
      <w:r>
        <w:rPr>
          <w:sz w:val="21"/>
        </w:rPr>
        <w:t>A: This risk is like an unlocked exterior door: it lets attackers enter and access valuable assets. State the business impact (data loss, downtime, regulatory fines), likelihood (vulnerability exploitability, presence in internet-facing systems), and estimated cost if exploited. Recommend a prioritized, time-bound mitigation (patch, configuration change, WAF rule) with owner and SLA. Specify verification: scan with Qualys/Nessus or run `nmap -sV -p &lt;port&gt; &lt;host&gt;` and confirm patched software version with `dpkg -l`/`rpm -q` or `curl -I` to check headers. Report status on the risk dashboard and require closure criteria (proof of patch, successful rescans, and updated inventory).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Q6226. Explain the Secure Software Development Lifecycle and how security is integrated into it.</w:t>
      </w:r>
    </w:p>
    <w:p>
      <w:pPr>
        <w:spacing w:before="0" w:after="40"/>
      </w:pPr>
      <w:r>
        <w:rPr>
          <w:i/>
          <w:color w:val="888888"/>
          <w:sz w:val="18"/>
        </w:rPr>
        <w:t>Vulnerability Management and DevSecOps • Conceptual</w:t>
      </w:r>
    </w:p>
    <w:p>
      <w:pPr>
        <w:spacing w:after="160"/>
        <w:ind w:left="216"/>
      </w:pPr>
      <w:r>
        <w:rPr>
          <w:sz w:val="21"/>
        </w:rPr>
        <w:t>A: SSDLC embeds security across phases: requirements (security requirements, threat modeling using STRIDE/OWASP AMASS outputs), design (secure architecture, threat-model diagrams), implementation (secure coding standards, pre-commit hooks, code reviews, signed commits), testing (SAST e.g., bandit -r . for Python, gosec ./... for Go, SCA via snyk test or npm audit, DAST with OWASP ZAP, container scanning with trivy image &lt;image&gt; --exit-code 1), deployment (IaC scanning with checkov, policy-as-code enforcement in CI/CD), and maintenance (vulnerability management, CVE monitoring, regular patching). Integrate gates: CI fails on SAST/SCA/DAST findings, require MR approvals, pipeline artifacts scanned before release, and continuous monitoring in production.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Q6227. What is a Software Bill of Materials, and why is it useful?</w:t>
      </w:r>
    </w:p>
    <w:p>
      <w:pPr>
        <w:spacing w:before="0" w:after="40"/>
      </w:pPr>
      <w:r>
        <w:rPr>
          <w:i/>
          <w:color w:val="888888"/>
          <w:sz w:val="18"/>
        </w:rPr>
        <w:t>Vulnerability Management and DevSecOps • Conceptual</w:t>
      </w:r>
    </w:p>
    <w:p>
      <w:pPr>
        <w:spacing w:after="160"/>
        <w:ind w:left="216"/>
      </w:pPr>
      <w:r>
        <w:rPr>
          <w:sz w:val="21"/>
        </w:rPr>
        <w:t>A: A Software Bill of Materials (SBOM) is a machine-readable inventory listing all software components, versions, package managers, declared licenses, checksums, and build metadata used to produce an artifact. Common formats are SPDX and CycloneDX; tools like Syft produce SBOMs (e.g., syft packages &lt;image&gt; -o spdx-json or syft dir -o cyclonedx-json). SBOMs enable vulnerability and license scanning, fast impact analysis during incidents, and supply-chain attestations; you can feed them into SCA services (OSS Index, Snyk, Dependabot) or compare checksums to verify provenance. For provenance and integrity, sign SBOMs with Sigstore/cosign (cosign sign-blob) and verify signatures with cosign verify-blob.</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Q6228. Have you heard of the Lockforge tool, and how familiar are you with it?</w:t>
      </w:r>
    </w:p>
    <w:p>
      <w:pPr>
        <w:spacing w:before="0" w:after="40"/>
      </w:pPr>
      <w:r>
        <w:rPr>
          <w:i/>
          <w:color w:val="888888"/>
          <w:sz w:val="18"/>
        </w:rPr>
        <w:t>Vulnerability Management and DevSecOps • Experience</w:t>
      </w:r>
    </w:p>
    <w:p>
      <w:pPr>
        <w:spacing w:after="160"/>
        <w:ind w:left="216"/>
      </w:pPr>
      <w:r>
        <w:rPr>
          <w:sz w:val="21"/>
        </w:rPr>
        <w:t>A: [CONTEXT] I am aware of Lockforge and its role as a developer-focused tool for dependency/locking policy enforcement. [ACTION] I reviewed the official documentation, installed the published CLI, executed its standard commands against a sandbox repository, and integrated it into a CI pipeline to observe behavior on policy violations. [RESULT] From those activities I am moderately experienced: I can install the tool, run scans, interpret its console output and artifact reports, and configure CI to fail on noncompliant results. I am comfortable operationalizing Lockforge in a DevSecOps workflow and verifying enforcement by observing nonzero exit codes and generated reports.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Q6229. How familiar are you with automation and scripting?</w:t>
      </w:r>
    </w:p>
    <w:p>
      <w:pPr>
        <w:spacing w:before="0" w:after="40"/>
      </w:pPr>
      <w:r>
        <w:rPr>
          <w:i/>
          <w:color w:val="888888"/>
          <w:sz w:val="18"/>
        </w:rPr>
        <w:t>Vulnerability Management and DevSecOps • Conceptual</w:t>
      </w:r>
    </w:p>
    <w:p>
      <w:pPr>
        <w:spacing w:after="160"/>
        <w:ind w:left="216"/>
      </w:pPr>
      <w:r>
        <w:rPr>
          <w:sz w:val="21"/>
        </w:rPr>
        <w:t>A: I automate security and risk workflows using Bash/Python/PowerShell, IaC (Terraform, CloudFormation) and CI/CD (GitHub Actions, Jenkins). Typical commands: terraform init -backend-config=... &amp;&amp; terraform apply -auto-approve, ansible-playbook -i inventory playbook.yml, kubectl apply -f deploy.yaml &amp;&amp; kubectl get pods -o wide. I run scanners programmatically: trivy image --severity HIGH,CRITICAL --format json -o report.json (exit code &gt;0 on findings) and curl -sS -w "%{http_code}" -o /dev/null to verify API responses. I automate secrets via vault kv put/get and use aws s3 cp/ls for artifact ops. Verification is via CI job exit codes, parsed JSON reports (jq '.Results'), and pipeline logs/metrics for auditability.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Q6230. How have you used or understood OPA and policy as code?</w:t>
      </w:r>
    </w:p>
    <w:p>
      <w:pPr>
        <w:spacing w:before="0" w:after="40"/>
      </w:pPr>
      <w:r>
        <w:rPr>
          <w:i/>
          <w:color w:val="888888"/>
          <w:sz w:val="18"/>
        </w:rPr>
        <w:t>Vulnerability Management and DevSecOps • Conceptual</w:t>
      </w:r>
    </w:p>
    <w:p>
      <w:pPr>
        <w:spacing w:after="160"/>
        <w:ind w:left="216"/>
      </w:pPr>
      <w:r>
        <w:rPr>
          <w:sz w:val="21"/>
        </w:rPr>
        <w:t>A: I implement policy-as-code using Open Policy Agent (Rego) with developer and CI workflows: author Rego modules, format with opa fmt, unit-test them via opa test (rego/ file_test.rego), and evaluate example input with opa eval --input input.json 'data.example.allow'. For Kubernetes I deploy Gatekeeper (ConstraintTemplate + Constraint) to enforce admission policies and verify by kubectl apply of a violating manifest is rejected by the API server. I build bundles with opa build --bundle . --output bundle.tar.gz for distribution or compile to WASM for sidecars, and run an opa server (opa run --server --set=decision_logs.console=true) in staging to validate decision logging in CI. Integration uses conftest test against terraform plan JSON in pipeline.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Q6231. Describe a security initiative you drove: what problem were you solving, how did you drive it, what challenges did you face, and what were the major successes?</w:t>
      </w:r>
    </w:p>
    <w:p>
      <w:pPr>
        <w:spacing w:before="0" w:after="40"/>
      </w:pPr>
      <w:r>
        <w:rPr>
          <w:i/>
          <w:color w:val="888888"/>
          <w:sz w:val="18"/>
        </w:rPr>
        <w:t>Vulnerability Management and DevSecOps • Conceptual</w:t>
      </w:r>
    </w:p>
    <w:p>
      <w:pPr>
        <w:spacing w:after="160"/>
        <w:ind w:left="216"/>
      </w:pPr>
      <w:r>
        <w:rPr>
          <w:sz w:val="21"/>
        </w:rPr>
        <w:t>A: [CONTEXT] I led a program to reduce runtime and build-time vuln exposure across microservices after repeated high/critical SCA findings and drifted Terraform modules across environments.</w:t>
        <w:br/>
        <w:br/>
        <w:t>[ACTION] I integrated Snyk into Jenkins and GitHub Actions to run "snyk test --severity-threshold=high" and "snyk monitor" on PRs, added tfsec ("tfsec .") and Checkov ("checkov -d .") in CI for IaC, enforced "terraform fmt" and "terraform validate" in pipelines, and created automated PR remediation via Dependabot and Snyk fix PRs. I defined policy-as-code in OPA Gatekeeper to block deployments with policy violations and hooked alerts into PagerDuty for on-call triage.</w:t>
        <w:br/>
        <w:br/>
        <w:t>[RESULT] Verification showed blocked PRs with critical findings, failing CI for high severities, and measurable reduction in critical production CVEs and IaC drift over subsequent release cycles.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Q6232. What security fundamentals have you worked on from the compliance side?</w:t>
      </w:r>
    </w:p>
    <w:p>
      <w:pPr>
        <w:spacing w:before="0" w:after="40"/>
      </w:pPr>
      <w:r>
        <w:rPr>
          <w:i/>
          <w:color w:val="888888"/>
          <w:sz w:val="18"/>
        </w:rPr>
        <w:t>Vulnerability Management and DevSecOps • Conceptual</w:t>
      </w:r>
    </w:p>
    <w:p>
      <w:pPr>
        <w:spacing w:after="160"/>
        <w:ind w:left="216"/>
      </w:pPr>
      <w:r>
        <w:rPr>
          <w:sz w:val="21"/>
        </w:rPr>
        <w:t>A: [CONTEXT] I worked on compliance programs covering ISO 27001, NIST SP 800-53/800-171, CIS Controls, SOC 2, PCI-DSS, and GDPR requirements. [ACTION] I performed control mappings and gap assessments, implemented technical controls (MFA, TLS 1.2+, encryption at rest using AWS KMS, CloudTrail and AWS Config for logging/config drift), automated vulnerability scanning with Nessus/Qualys and SCA via Snyk/Dependabot, enforced patch management via WSUS/Intune, and integrated logs into Splunk for continuous monitoring and evidence collection. [RESULT] This produced auditor-ready evidence packages, resolved audit findings, and measurable control test results (uptime of logging, vulnerability remediation SLAs, and passing SOC 2/ISO internal audits).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Q6233. Suppose you join a team with 100 applications that must become UCRA compliant. How would you approach making those applications ready for compliance?</w:t>
      </w:r>
    </w:p>
    <w:p>
      <w:pPr>
        <w:spacing w:before="0" w:after="40"/>
      </w:pPr>
      <w:r>
        <w:rPr>
          <w:i/>
          <w:color w:val="888888"/>
          <w:sz w:val="18"/>
        </w:rPr>
        <w:t>Vulnerability Management and DevSecOps • Scenario</w:t>
      </w:r>
    </w:p>
    <w:p>
      <w:pPr>
        <w:spacing w:after="160"/>
        <w:ind w:left="216"/>
      </w:pPr>
      <w:r>
        <w:rPr>
          <w:sz w:val="21"/>
        </w:rPr>
        <w:t>A: Create an inventory and categorize apps by risk, language, platform, and exposure, then apply a repeatable pipeline per category. Generate SBOMs with syft (syft image:tag -o cyclonedx-json=sbom.json) and run SCA (npm audit or pip-audit), SAST (semgrep --config ), IaC scanning (checkov -d repo/ or tfsec .), and container/image scans with Trivy (trivy image --format json -o trivy.json image:tag). Automate these checks as CI gates (GitHub Actions/Jenkinsfile) and block merges on policy failures; sign artifacts with cosign (cosign sign). Prioritize remediation by exploitability and business impact, track tickets, and verify compliance by confirming SBOM presence, CI pass artifacts, and zero HIGH/CRITICAL findings in scan reports.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Q6234. What is the fundamental difference between SCA and SAST?</w:t>
      </w:r>
    </w:p>
    <w:p>
      <w:pPr>
        <w:spacing w:before="0" w:after="40"/>
      </w:pPr>
      <w:r>
        <w:rPr>
          <w:i/>
          <w:color w:val="888888"/>
          <w:sz w:val="18"/>
        </w:rPr>
        <w:t>Vulnerability Management and DevSecOps • Comparison</w:t>
      </w:r>
    </w:p>
    <w:p>
      <w:pPr>
        <w:spacing w:after="160"/>
        <w:ind w:left="216"/>
      </w:pPr>
      <w:r>
        <w:rPr>
          <w:sz w:val="21"/>
        </w:rPr>
        <w:t>A: SCA (Software Composition Analysis) identifies and inventories third‑party/open‑source components from package manifests (package.json, pom.xml, go.mod) or SBOMs, matches exact package versions to vulnerability databases (NVD, GitHub Advisory Database, OSS Index), and reports CVE IDs, license issues, and remedial versions. SAST (Static Application Security Testing) analyzes your application’s source, bytecode, or AST/IR to find coding flaws (SQL injection, XSS, insecure deserialization) via data‑flow/taint analysis, producing file/line locations and execution traces. Operationally, SCA compares package versions to feeds and suggests upgrades, while SAST runs in CI to scan source and output rule-based findings with code locations for remediation.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Q6235. What is the benefit of penetration testing when security assessments and scanning are already performed?</w:t>
      </w:r>
    </w:p>
    <w:p>
      <w:pPr>
        <w:spacing w:before="0" w:after="40"/>
      </w:pPr>
      <w:r>
        <w:rPr>
          <w:i/>
          <w:color w:val="888888"/>
          <w:sz w:val="18"/>
        </w:rPr>
        <w:t>Vulnerability Management and DevSecOps • Conceptual</w:t>
      </w:r>
    </w:p>
    <w:p>
      <w:pPr>
        <w:spacing w:after="160"/>
        <w:ind w:left="216"/>
      </w:pPr>
      <w:r>
        <w:rPr>
          <w:sz w:val="21"/>
        </w:rPr>
        <w:t>A: Penetration testing converts scanner findings into validated, exploitable risks by chaining vulnerabilities, business logic flaws, and misconfigurations into real attack paths that automated scans miss. Scanners (Nessus, OpenVAS) enumerate and flag issues (e.g., nmap -sV -p-), but a pentest uses tools like Metasploit (msfconsole) or manual techniques to exploit, obtain a shell, and demonstrate impact (e.g., run id, sudo -l, or escalate to Administrator/root). Pentests also validate detection and response by exercising attacks against EDR/SIEM and confirming alerts (e.g., confirm Splunk searches return expected events). The result is prioritized, actionable remediation with proof-of-concept and operational verification that fixes actually mitigate the exploit chain.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Q6236. What governance/IAM roles did you configure for the Landing Zone?</w:t>
      </w:r>
    </w:p>
    <w:p>
      <w:pPr>
        <w:spacing w:before="0" w:after="40"/>
      </w:pPr>
      <w:r>
        <w:rPr>
          <w:i/>
          <w:color w:val="888888"/>
          <w:sz w:val="18"/>
        </w:rPr>
        <w:t>GCP Landing Zone / Governance • Conceptual</w:t>
      </w:r>
    </w:p>
    <w:p>
      <w:pPr>
        <w:spacing w:after="160"/>
        <w:ind w:left="216"/>
      </w:pPr>
      <w:r>
        <w:rPr>
          <w:sz w:val="21"/>
        </w:rPr>
        <w:t>A: You configured the following IAM roles for the Landing Zone: Project Owner, Project Editor, and Project Viewer. These roles are part of the Google Cloud IAM roles that are specifically designed for Landing Zone governance.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Q6237. What are the different types of GCP IAM roles?</w:t>
      </w:r>
    </w:p>
    <w:p>
      <w:pPr>
        <w:spacing w:before="0" w:after="40"/>
      </w:pPr>
      <w:r>
        <w:rPr>
          <w:i/>
          <w:color w:val="888888"/>
          <w:sz w:val="18"/>
        </w:rPr>
        <w:t>GCP Landing Zone / Governance • Conceptual</w:t>
      </w:r>
    </w:p>
    <w:p>
      <w:pPr>
        <w:spacing w:after="160"/>
        <w:ind w:left="216"/>
      </w:pPr>
      <w:r>
        <w:rPr>
          <w:sz w:val="21"/>
        </w:rPr>
        <w:t>A: There are five types of IAM roles in GCP: Service Account, User, Service Account with Custom Token, Organization, and Project.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Q6238. Explain Basic/Primitive vs Predefined vs Custom IAM roles.</w:t>
      </w:r>
    </w:p>
    <w:p>
      <w:pPr>
        <w:spacing w:before="0" w:after="40"/>
      </w:pPr>
      <w:r>
        <w:rPr>
          <w:i/>
          <w:color w:val="888888"/>
          <w:sz w:val="18"/>
        </w:rPr>
        <w:t>GCP Landing Zone / Governance • Comparison</w:t>
      </w:r>
    </w:p>
    <w:p>
      <w:pPr>
        <w:spacing w:after="160"/>
        <w:ind w:left="216"/>
      </w:pPr>
      <w:r>
        <w:rPr>
          <w:sz w:val="21"/>
        </w:rPr>
        <w:t>A: Basic/Primitive roles are predefined roles that provide a set of permissions for common tasks. Predefined roles are also predefined but offer more fine-grained permissions. Custom roles can be created to provide a specific set of permissions for a particular task or resource.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Q6239. Why wouldn’t you create custom IAM roles for everything?</w:t>
      </w:r>
    </w:p>
    <w:p>
      <w:pPr>
        <w:spacing w:before="0" w:after="40"/>
      </w:pPr>
      <w:r>
        <w:rPr>
          <w:i/>
          <w:color w:val="888888"/>
          <w:sz w:val="18"/>
        </w:rPr>
        <w:t>GCP Landing Zone / Governance • Conceptual</w:t>
      </w:r>
    </w:p>
    <w:p>
      <w:pPr>
        <w:spacing w:after="160"/>
        <w:ind w:left="216"/>
      </w:pPr>
      <w:r>
        <w:rPr>
          <w:sz w:val="21"/>
        </w:rPr>
        <w:t>A: You wouldn't create custom IAM roles for everything because it can lead to role sprawl and make it harder to manage permissions. Custom roles should be created only when necessary, and their permissions should be carefully reviewed to avoid over-permissioning.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Q6240. Artifact Registry: How would you design Artifact Registry repositories, IAM, cleanup policies, scanning, and promotion between environments?</w:t>
      </w:r>
    </w:p>
    <w:p>
      <w:pPr>
        <w:spacing w:before="0" w:after="40"/>
      </w:pPr>
      <w:r>
        <w:rPr>
          <w:i/>
          <w:color w:val="888888"/>
          <w:sz w:val="18"/>
        </w:rPr>
        <w:t>GCP Services • Conceptual</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Q6241. Observability platform: How would you design observability for a platform team so developers get useful golden signals without creating noisy alerts?</w:t>
      </w:r>
    </w:p>
    <w:p>
      <w:pPr>
        <w:spacing w:before="0" w:after="40"/>
      </w:pPr>
      <w:r>
        <w:rPr>
          <w:i/>
          <w:color w:val="888888"/>
          <w:sz w:val="18"/>
        </w:rPr>
        <w:t>Observability • Conceptual</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Q6242. Cloud Armor: Design a Cloud Armor and load balancing strategy for an internet-facing service. How would you handle WAF rules, rate limits, exceptions, and observability?</w:t>
      </w:r>
    </w:p>
    <w:p>
      <w:pPr>
        <w:spacing w:before="0" w:after="40"/>
      </w:pPr>
      <w:r>
        <w:rPr>
          <w:i/>
          <w:color w:val="888888"/>
          <w:sz w:val="18"/>
        </w:rPr>
        <w:t>Security/DevSecOps • Conceptual</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Q6243.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 • Conceptual</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Q6244. Prioritization: You have security backlog, cost pressure, and reliability incidents. How would you prioritize work for the next quarter?</w:t>
      </w:r>
    </w:p>
    <w:p>
      <w:pPr>
        <w:spacing w:before="0" w:after="40"/>
      </w:pPr>
      <w:r>
        <w:rPr>
          <w:i/>
          <w:color w:val="888888"/>
          <w:sz w:val="18"/>
        </w:rPr>
        <w:t>Leadership/Behavioral • Conceptual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Q6245. Compute Engine SSH troubleshooting: You are not able to SSH into a Compute Engine instance. What could be the reasons, and how would you troubleshoot it?</w:t>
      </w:r>
    </w:p>
    <w:p>
      <w:pPr>
        <w:spacing w:before="0" w:after="40"/>
      </w:pPr>
      <w:r>
        <w:rPr>
          <w:i/>
          <w:color w:val="888888"/>
          <w:sz w:val="18"/>
        </w:rPr>
        <w:t>GCP Services • Troubleshooting</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Q6246. Compute Engine SSH access: What do we get when we SSH into a Compute Engine instance?</w:t>
      </w:r>
    </w:p>
    <w:p>
      <w:pPr>
        <w:spacing w:before="0" w:after="40"/>
      </w:pPr>
      <w:r>
        <w:rPr>
          <w:i/>
          <w:color w:val="888888"/>
          <w:sz w:val="18"/>
        </w:rPr>
        <w:t>GCP Services • Conceptual</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Q6247. Service account key security: You know about service account JSON keys. Even if someone has the JSON key, how can you prevent them from creating or accessing resources?</w:t>
      </w:r>
    </w:p>
    <w:p>
      <w:pPr>
        <w:spacing w:before="0" w:after="40"/>
      </w:pPr>
      <w:r>
        <w:rPr>
          <w:i/>
          <w:color w:val="888888"/>
          <w:sz w:val="18"/>
        </w:rPr>
        <w:t>Security/DevSecOps • Conceptual</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Q6248. GCP security baseline: What additional security measures would you implement for the GCP environment?</w:t>
      </w:r>
    </w:p>
    <w:p>
      <w:pPr>
        <w:spacing w:before="0" w:after="40"/>
      </w:pPr>
      <w:r>
        <w:rPr>
          <w:i/>
          <w:color w:val="888888"/>
          <w:sz w:val="18"/>
        </w:rPr>
        <w:t>Security/DevSecOps • Conceptual</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Q6249. Cloud Logging analysis: You have logs in Cloud Logging. How would you analyze them?</w:t>
      </w:r>
    </w:p>
    <w:p>
      <w:pPr>
        <w:spacing w:before="0" w:after="40"/>
      </w:pPr>
      <w:r>
        <w:rPr>
          <w:i/>
          <w:color w:val="888888"/>
          <w:sz w:val="18"/>
        </w:rPr>
        <w:t>Observability • Conceptual</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Q6250. GCP project architecture: Describe a GCP project architecture you have implemented.</w:t>
      </w:r>
    </w:p>
    <w:p>
      <w:pPr>
        <w:spacing w:before="0" w:after="40"/>
      </w:pPr>
      <w:r>
        <w:rPr>
          <w:i/>
          <w:color w:val="888888"/>
          <w:sz w:val="18"/>
        </w:rPr>
        <w:t>GCP Services • Conceptual</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Q6251. Hub-and-spoke architecture: Explain hub-and-spoke architecture in GCP.</w:t>
      </w:r>
    </w:p>
    <w:p>
      <w:pPr>
        <w:spacing w:before="0" w:after="40"/>
      </w:pPr>
      <w:r>
        <w:rPr>
          <w:i/>
          <w:color w:val="888888"/>
          <w:sz w:val="18"/>
        </w:rPr>
        <w:t>Networking • Conceptual</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Q6252. Hub project resources: How do you deploy shared resources in a hub project?</w:t>
      </w:r>
    </w:p>
    <w:p>
      <w:pPr>
        <w:spacing w:before="0" w:after="40"/>
      </w:pPr>
      <w:r>
        <w:rPr>
          <w:i/>
          <w:color w:val="888888"/>
          <w:sz w:val="18"/>
        </w:rPr>
        <w:t>Networking • Conceptual</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Q6253. GCP IAM: Explain IAM in GCP and how roles are assigned.</w:t>
      </w:r>
    </w:p>
    <w:p>
      <w:pPr>
        <w:spacing w:before="0" w:after="40"/>
      </w:pPr>
      <w:r>
        <w:rPr>
          <w:i/>
          <w:color w:val="888888"/>
          <w:sz w:val="18"/>
        </w:rPr>
        <w:t>Security/DevSecOps • Conceptual</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Q6254. Cloud Identity: What is Cloud Identity, and how does it relate to users and groups?</w:t>
      </w:r>
    </w:p>
    <w:p>
      <w:pPr>
        <w:spacing w:before="0" w:after="40"/>
      </w:pPr>
      <w:r>
        <w:rPr>
          <w:i/>
          <w:color w:val="888888"/>
          <w:sz w:val="18"/>
        </w:rPr>
        <w:t>Security/DevSecOps • Conceptual</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Q6255. GCP user access: How do you provide read-only or admin access to users safely?</w:t>
      </w:r>
    </w:p>
    <w:p>
      <w:pPr>
        <w:spacing w:before="0" w:after="40"/>
      </w:pPr>
      <w:r>
        <w:rPr>
          <w:i/>
          <w:color w:val="888888"/>
          <w:sz w:val="18"/>
        </w:rPr>
        <w:t>Security/DevSecOps • Conceptual</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Q6256. GCP infrastructure security: How do you secure GCP infrastructure?</w:t>
      </w:r>
    </w:p>
    <w:p>
      <w:pPr>
        <w:spacing w:before="0" w:after="40"/>
      </w:pPr>
      <w:r>
        <w:rPr>
          <w:i/>
          <w:color w:val="888888"/>
          <w:sz w:val="18"/>
        </w:rPr>
        <w:t>Security/DevSecOps • Conceptual</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Q6257.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 • Conceptual</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Q6258. Conflict handling: Product wants to release quickly, Security wants stricter controls, and Engineering says the control adds toil. How would you drive a decision?</w:t>
      </w:r>
    </w:p>
    <w:p>
      <w:pPr>
        <w:spacing w:before="0" w:after="40"/>
      </w:pPr>
      <w:r>
        <w:rPr>
          <w:i/>
          <w:color w:val="888888"/>
          <w:sz w:val="18"/>
        </w:rPr>
        <w:t>Decision-Making • Conceptual</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Q6259. Trusted advisor: Describe how you would build trust with IT, Engineering, Product, Security, Audit, and Business stakeholders as a Technology Risk Lead.</w:t>
      </w:r>
    </w:p>
    <w:p>
      <w:pPr>
        <w:spacing w:before="0" w:after="40"/>
      </w:pPr>
      <w:r>
        <w:rPr>
          <w:i/>
          <w:color w:val="888888"/>
          <w:sz w:val="18"/>
        </w:rPr>
        <w:t>Stakeholder Management • Conceptual</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Q6260. Python automation: How would you design a Python script that audits GCP IAM bindings, flags risky roles, and exports a remediation report?</w:t>
      </w:r>
    </w:p>
    <w:p>
      <w:pPr>
        <w:spacing w:before="0" w:after="40"/>
      </w:pPr>
      <w:r>
        <w:rPr>
          <w:i/>
          <w:color w:val="888888"/>
          <w:sz w:val="18"/>
        </w:rPr>
        <w:t>Python • Conceptual</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Q6261. What is shift-left security?</w:t>
      </w:r>
    </w:p>
    <w:p>
      <w:pPr>
        <w:spacing w:before="0" w:after="40"/>
      </w:pPr>
      <w:r>
        <w:rPr>
          <w:i/>
          <w:color w:val="888888"/>
          <w:sz w:val="18"/>
        </w:rPr>
        <w:t>SDLC/Secure Development • Conceptual</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Q6262. How do DevSecOps practices reduce risk?</w:t>
      </w:r>
    </w:p>
    <w:p>
      <w:pPr>
        <w:spacing w:before="0" w:after="40"/>
      </w:pPr>
      <w:r>
        <w:rPr>
          <w:i/>
          <w:color w:val="888888"/>
          <w:sz w:val="18"/>
        </w:rPr>
        <w:t>SDLC/Secure Development • Conceptual</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Q6263. What are cloud security risks?</w:t>
      </w:r>
    </w:p>
    <w:p>
      <w:pPr>
        <w:spacing w:before="0" w:after="40"/>
      </w:pPr>
      <w:r>
        <w:rPr>
          <w:i/>
          <w:color w:val="888888"/>
          <w:sz w:val="18"/>
        </w:rPr>
        <w:t>Cloud Risk • Conceptual</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Q6264. What are IAM best practices?</w:t>
      </w:r>
    </w:p>
    <w:p>
      <w:pPr>
        <w:spacing w:before="0" w:after="40"/>
      </w:pPr>
      <w:r>
        <w:rPr>
          <w:i/>
          <w:color w:val="888888"/>
          <w:sz w:val="18"/>
        </w:rPr>
        <w:t>Cloud Risk • Conceptual</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Q6265. How do you monitor cloud security posture?</w:t>
      </w:r>
    </w:p>
    <w:p>
      <w:pPr>
        <w:spacing w:before="0" w:after="40"/>
      </w:pPr>
      <w:r>
        <w:rPr>
          <w:i/>
          <w:color w:val="888888"/>
          <w:sz w:val="18"/>
        </w:rPr>
        <w:t>Monitoring/Reporting • Implementation / Workflow</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Q6266. Explain Zero Trust Architecture.</w:t>
      </w:r>
    </w:p>
    <w:p>
      <w:pPr>
        <w:spacing w:before="0" w:after="40"/>
      </w:pPr>
      <w:r>
        <w:rPr>
          <w:i/>
          <w:color w:val="888888"/>
          <w:sz w:val="18"/>
        </w:rPr>
        <w:t>Architecture Review • Conceptual</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Q6267. How do you balance security and delivery speed?</w:t>
      </w:r>
    </w:p>
    <w:p>
      <w:pPr>
        <w:spacing w:before="0" w:after="40"/>
      </w:pPr>
      <w:r>
        <w:rPr>
          <w:i/>
          <w:color w:val="888888"/>
          <w:sz w:val="18"/>
        </w:rPr>
        <w:t>Leadership/Behavioural • Implementation / Workflow</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Q6268. Explain IAM best practices in GCP.</w:t>
      </w:r>
    </w:p>
    <w:p>
      <w:pPr>
        <w:spacing w:before="0" w:after="40"/>
      </w:pPr>
      <w:r>
        <w:rPr>
          <w:i/>
          <w:color w:val="888888"/>
          <w:sz w:val="18"/>
        </w:rPr>
        <w:t>GCP DevOps Risk • Conceptual</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Q6269. How do you monitor cloud security and compliance?</w:t>
      </w:r>
    </w:p>
    <w:p>
      <w:pPr>
        <w:spacing w:before="0" w:after="40"/>
      </w:pPr>
      <w:r>
        <w:rPr>
          <w:i/>
          <w:color w:val="888888"/>
          <w:sz w:val="18"/>
        </w:rPr>
        <w:t>GCP DevOps Risk • Implementation / Workflow</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Q6270. Describe a cloud security incident you investigated and the lessons learned.</w:t>
      </w:r>
    </w:p>
    <w:p>
      <w:pPr>
        <w:spacing w:before="0" w:after="40"/>
      </w:pPr>
      <w:r>
        <w:rPr>
          <w:i/>
          <w:color w:val="888888"/>
          <w:sz w:val="18"/>
        </w:rPr>
        <w:t>GCP DevOps Risk • Conceptual</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Q6271. FastAPI security: How would you implement JWT/OAuth2 authentication, role-based access, secret handling, and least privilege for internal APIs?</w:t>
      </w:r>
    </w:p>
    <w:p>
      <w:pPr>
        <w:spacing w:before="0" w:after="40"/>
      </w:pPr>
      <w:r>
        <w:rPr>
          <w:i/>
          <w:color w:val="888888"/>
          <w:sz w:val="18"/>
        </w:rPr>
        <w:t>FastAPI • Conceptual</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Q6272. How would you design IAM and access management for a landing zone?</w:t>
      </w:r>
    </w:p>
    <w:p>
      <w:pPr>
        <w:spacing w:before="0" w:after="40"/>
      </w:pPr>
      <w:r>
        <w:rPr>
          <w:i/>
          <w:color w:val="888888"/>
          <w:sz w:val="18"/>
        </w:rPr>
        <w:t>GCP Landing Zone • Design / Architecture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Q6273. How would you manage security controls such as SCC, KMS, Secret Manager, vulnerability scanning, and policy-as-code?</w:t>
      </w:r>
    </w:p>
    <w:p>
      <w:pPr>
        <w:spacing w:before="0" w:after="40"/>
      </w:pPr>
      <w:r>
        <w:rPr>
          <w:i/>
          <w:color w:val="888888"/>
          <w:sz w:val="18"/>
        </w:rPr>
        <w:t>GCP Landing Zone • Implementation / Workflow</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Q6274. How would you enforce security and compliance guardrails inside a self-service platform without turning every request into a manual approval bottleneck?</w:t>
      </w:r>
    </w:p>
    <w:p>
      <w:pPr>
        <w:spacing w:before="0" w:after="40"/>
      </w:pPr>
      <w:r>
        <w:rPr>
          <w:i/>
          <w:color w:val="888888"/>
          <w:sz w:val="18"/>
        </w:rPr>
        <w:t>Platform Engineering • Implementation / Workflow</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Q6275. What security and access controls would you apply in Datadog for a large engineering organization?</w:t>
      </w:r>
    </w:p>
    <w:p>
      <w:pPr>
        <w:spacing w:before="0" w:after="40"/>
      </w:pPr>
      <w:r>
        <w:rPr>
          <w:i/>
          <w:color w:val="888888"/>
          <w:sz w:val="18"/>
        </w:rPr>
        <w:t>Datadog/Security • Conceptual</w:t>
      </w:r>
    </w:p>
    <w:p>
      <w:pPr>
        <w:spacing w:after="160"/>
        <w:ind w:left="216"/>
      </w:pPr>
      <w:r>
        <w:rPr>
          <w:sz w:val="21"/>
        </w:rPr>
        <w:t>A: 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Q6276. How would you secure a Python backend service, including authentication, authorization, secrets, input validation, and dependency security?</w:t>
      </w:r>
    </w:p>
    <w:p>
      <w:pPr>
        <w:spacing w:before="0" w:after="40"/>
      </w:pPr>
      <w:r>
        <w:rPr>
          <w:i/>
          <w:color w:val="888888"/>
          <w:sz w:val="18"/>
        </w:rPr>
        <w:t>Python/Security • Implementation / Workflow</w:t>
      </w:r>
    </w:p>
    <w:p>
      <w:pPr>
        <w:spacing w:after="160"/>
        <w:ind w:left="216"/>
      </w:pPr>
      <w:r>
        <w:rPr>
          <w:sz w:val="21"/>
        </w:rPr>
        <w:t>A: 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Q6277. Scenario: A multi-tenant SaaS app accidentally exposes one customer's data to another customer. How would you respond and redesign tenant isolation?</w:t>
      </w:r>
    </w:p>
    <w:p>
      <w:pPr>
        <w:spacing w:before="0" w:after="40"/>
      </w:pPr>
      <w:r>
        <w:rPr>
          <w:i/>
          <w:color w:val="888888"/>
          <w:sz w:val="18"/>
        </w:rPr>
        <w:t>Scenario/Security • Conceptual</w:t>
      </w:r>
    </w:p>
    <w:p>
      <w:pPr>
        <w:spacing w:after="160"/>
        <w:ind w:left="216"/>
      </w:pPr>
      <w:r>
        <w:rPr>
          <w:sz w:val="21"/>
        </w:rPr>
        <w:t>A: 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Q6278. Draw a multi-tenant SaaS security diagram showing auth, tenant isolation, database scoping, cache scoping, audit logs, and admin access.</w:t>
      </w:r>
    </w:p>
    <w:p>
      <w:pPr>
        <w:spacing w:before="0" w:after="40"/>
      </w:pPr>
      <w:r>
        <w:rPr>
          <w:i/>
          <w:color w:val="888888"/>
          <w:sz w:val="18"/>
        </w:rPr>
        <w:t>Diagram/Security • Conceptual</w:t>
      </w:r>
    </w:p>
    <w:p>
      <w:pPr>
        <w:spacing w:after="160"/>
        <w:ind w:left="216"/>
      </w:pPr>
      <w:r>
        <w:rPr>
          <w:sz w:val="21"/>
        </w:rPr>
        <w:t>A: 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Q6279. How would you handle secrets, credentials, and sensitive output in Python automation?</w:t>
      </w:r>
    </w:p>
    <w:p>
      <w:pPr>
        <w:spacing w:before="0" w:after="40"/>
      </w:pPr>
      <w:r>
        <w:rPr>
          <w:i/>
          <w:color w:val="888888"/>
          <w:sz w:val="18"/>
        </w:rPr>
        <w:t>Python/Security • Implementation / Workflow</w:t>
      </w:r>
    </w:p>
    <w:p>
      <w:pPr>
        <w:spacing w:after="160"/>
        <w:ind w:left="216"/>
      </w:pPr>
      <w:r>
        <w:rPr>
          <w:sz w:val="21"/>
        </w:rPr>
        <w:t>A: 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Q6280. Walk me through your DevOps or DevSecOps experience and explain how it matches this GT Bharat Specialist Engineering role.</w:t>
      </w:r>
    </w:p>
    <w:p>
      <w:pPr>
        <w:spacing w:before="0" w:after="40"/>
      </w:pPr>
      <w:r>
        <w:rPr>
          <w:i/>
          <w:color w:val="888888"/>
          <w:sz w:val="18"/>
        </w:rPr>
        <w:t>Introduction/JD Fit • Conceptual</w:t>
      </w:r>
    </w:p>
    <w:p>
      <w:pPr>
        <w:spacing w:after="160"/>
        <w:ind w:left="216"/>
      </w:pPr>
      <w:r>
        <w:rPr>
          <w:sz w:val="21"/>
        </w:rPr>
        <w:t>A: Structure around the specific overlap between your background and the role's stated requirements - name the shared technologies/practices explicitly (e.g. if the JD emphasizes GKE and security, lead with your GKE and security-relevant work), then close with one concrete project demonstrating that overlap in action, tailoring the emphasis to what this specific role actually needs rather than reciting a generic career summary.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Q6281. A RHEL/Linux server has high CPU, low disk space, and failing systemd services. How would you investigate and restore service health?</w:t>
      </w:r>
    </w:p>
    <w:p>
      <w:pPr>
        <w:spacing w:before="0" w:after="40"/>
      </w:pPr>
      <w:r>
        <w:rPr>
          <w:i/>
          <w:color w:val="888888"/>
          <w:sz w:val="18"/>
        </w:rPr>
        <w:t>Linux/System Administration • Troubleshooting</w:t>
      </w:r>
    </w:p>
    <w:p>
      <w:pPr>
        <w:spacing w:after="160"/>
        <w:ind w:left="216"/>
      </w:pPr>
      <w:r>
        <w:rPr>
          <w:sz w:val="21"/>
        </w:rPr>
        <w:t>A: Triage by severity/dependency - disk space issues often cascade into service failures (a service can't write logs/data and crashes), so check `df -h`/`du -sh` first and free space if critical (rotate/compress logs, clear temp files) before diagnosing anything else, since a full disk can make every other diagnostic step (writing new logs, restarting services) unreliable. Then check `top`/`ps aux` for the CPU-consuming process and `systemctl status`/`journalctl -u &lt;service&gt;` for why specific services are failing - restore services in dependency order (databases/core services before dependents) once the underlying resource issue is cleared.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Q6282. You are on-call during a major outage affecting a CSAT service. How would you lead detection, mitigation, communication, escalation, and RCA?</w:t>
      </w:r>
    </w:p>
    <w:p>
      <w:pPr>
        <w:spacing w:before="0" w:after="40"/>
      </w:pPr>
      <w:r>
        <w:rPr>
          <w:i/>
          <w:color w:val="888888"/>
          <w:sz w:val="18"/>
        </w:rPr>
        <w:t>Incident Management • Conceptual</w:t>
      </w:r>
    </w:p>
    <w:p>
      <w:pPr>
        <w:spacing w:after="160"/>
        <w:ind w:left="216"/>
      </w:pPr>
      <w:r>
        <w:rPr>
          <w:sz w:val="21"/>
        </w:rPr>
        <w:t>A: Detection: confirm via dashboards/alerts and assess actual customer impact scope. Mitigation: prioritize restoring service (rollback, scale, failover) over full root-causing when customer satisfaction is directly affected. Communication: post regular status updates on a fixed cadence to stakeholders (even 'still investigating' beats silence), and keep customer-facing status appropriately abstracted. Escalation: bring in the right specialists early if the cause isn't quickly apparent, rather than one person struggling alone under time pressure. RCA: once resolved, build a factual timeline, identify the true root cause, and assign concrete owned follow-up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Q6283. How do you plan and execute production changes in a regulated enterprise environment while minimizing risk?</w:t>
      </w:r>
    </w:p>
    <w:p>
      <w:pPr>
        <w:spacing w:before="0" w:after="40"/>
      </w:pPr>
      <w:r>
        <w:rPr>
          <w:i/>
          <w:color w:val="888888"/>
          <w:sz w:val="18"/>
        </w:rPr>
        <w:t>Change Management • Implementation / Workflow</w:t>
      </w:r>
    </w:p>
    <w:p>
      <w:pPr>
        <w:spacing w:after="160"/>
        <w:ind w:left="216"/>
      </w:pPr>
      <w:r>
        <w:rPr>
          <w:sz w:val="21"/>
        </w:rPr>
        <w:t>A: Follow a formal change management process - a documented change request with risk assessment, a rollback plan defined before execution (not improvised if something goes wrong), a defined maintenance window if downtime risk exists, required approvals from relevant stakeholders (and security/compliance sign-off where regulation demands it), and post-change validation confirming the system is healthy before closing the change - regulated environments require this audit trail to exist and be followed consistently, not just for critical changes.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Q6284. How would you use Splunk, AppDynamics, and xMatters to monitor services, reduce alert noise, and proactively prevent outages?</w:t>
      </w:r>
    </w:p>
    <w:p>
      <w:pPr>
        <w:spacing w:before="0" w:after="40"/>
      </w:pPr>
      <w:r>
        <w:rPr>
          <w:i/>
          <w:color w:val="888888"/>
          <w:sz w:val="18"/>
        </w:rPr>
        <w:t>Observability • Implementation / Workflow</w:t>
      </w:r>
    </w:p>
    <w:p>
      <w:pPr>
        <w:spacing w:after="160"/>
        <w:ind w:left="216"/>
      </w:pPr>
      <w:r>
        <w:rPr>
          <w:sz w:val="21"/>
        </w:rPr>
        <w:t>A: Splunk for centralized log search/analysis and building alerts on log-pattern anomalies, AppDynamics for application performance monitoring (transaction tracing, code-level bottleneck identification), and xMatters for intelligent alert routing/escalation (reducing noise by correlating and de-duplicating alerts, and escalating automatically if the primary on-call doesn't acknowledge in time) - together these cover detection (Splunk/AppDynamics surfacing the problem) and response (xMatters ensuring the right person is notified appropriately rather than everyone getting paged for everything).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Q6285. What SQL or database troubleshooting experience do you have with PostgreSQL or MSSQL, especially for connectivity, slow queries, or locks?</w:t>
      </w:r>
    </w:p>
    <w:p>
      <w:pPr>
        <w:spacing w:before="0" w:after="40"/>
      </w:pPr>
      <w:r>
        <w:rPr>
          <w:i/>
          <w:color w:val="888888"/>
          <w:sz w:val="18"/>
        </w:rPr>
        <w:t>SQL/Database Operations • Conceptual</w:t>
      </w:r>
    </w:p>
    <w:p>
      <w:pPr>
        <w:spacing w:after="160"/>
        <w:ind w:left="216"/>
      </w:pPr>
      <w:r>
        <w:rPr>
          <w:sz w:val="21"/>
        </w:rPr>
        <w:t>A: For connectivity: confirm network path/firewall rules first, then check the database's own connection limits (`max_connections` exhaustion is a common cause masquerading as a network issue). For slow queries: `EXPLAIN ANALYZE` (PostgreSQL) or execution plan analysis (MSSQL) to find missing indexes or poor query plans. For locks: query the database's own lock/blocking views (`pg_locks`/`pg_stat_activity` in PostgreSQL, `sys.dm_tran_locks` in MSSQL) to identify the blocking session and whether it's a long-running transaction that needs to be addressed at the application level, not just killed reactively.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Q6286. Tell me about a time you automated a manual operations task or improved a workflow. What was the impact, and how did you share the learning with the team?</w:t>
      </w:r>
    </w:p>
    <w:p>
      <w:pPr>
        <w:spacing w:before="0" w:after="40"/>
      </w:pPr>
      <w:r>
        <w:rPr>
          <w:i/>
          <w:color w:val="888888"/>
          <w:sz w:val="18"/>
        </w:rPr>
        <w:t>Behavioral/Automation • Experience</w:t>
      </w:r>
    </w:p>
    <w:p>
      <w:pPr>
        <w:spacing w:after="160"/>
        <w:ind w:left="216"/>
      </w:pPr>
      <w:r>
        <w:rPr>
          <w:sz w:val="21"/>
        </w:rPr>
        <w:t>A: Structure as: the manual task and its cost (time spent, error rate, or toil it created), what you built to automate it, the measurable impact (time saved, incidents reduced, consistency improved), and how you shared it - documentation, a demo, or making it a reusable tool/template others could adopt rather than a one-off script only you know how to run - the sharing/knowledge-transfer part is often what distinguishes a genuinely impactful improvement from a personal productivity hack.</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Q6287. What security best practices would you follow for FastAPI APIs?</w:t>
      </w:r>
    </w:p>
    <w:p>
      <w:pPr>
        <w:spacing w:before="0" w:after="40"/>
      </w:pPr>
      <w:r>
        <w:rPr>
          <w:i/>
          <w:color w:val="888888"/>
          <w:sz w:val="18"/>
        </w:rPr>
        <w:t>FastAPI/Security • Conceptual</w:t>
      </w:r>
    </w:p>
    <w:p>
      <w:pPr>
        <w:spacing w:after="160"/>
        <w:ind w:left="216"/>
      </w:pPr>
      <w:r>
        <w:rPr>
          <w:sz w:val="21"/>
        </w:rPr>
        <w:t>A: I would enforce authentication and authorization, validate all inputs, use HTTPS, configure CORS carefully, avoid exposing stack traces, sanitize logs, protect secrets, use dependency scanning, add rate limiting where needed, and follow least privilege for database and cloud access. I would also add security headers at the gateway or app layer, keep dependencies updated, use non-root containers, scan images, and log security-relevant events without leaking sensitive data.</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Q6288. How do JWT tokens work in API authentication?</w:t>
      </w:r>
    </w:p>
    <w:p>
      <w:pPr>
        <w:spacing w:before="0" w:after="40"/>
      </w:pPr>
      <w:r>
        <w:rPr>
          <w:i/>
          <w:color w:val="888888"/>
          <w:sz w:val="18"/>
        </w:rPr>
        <w:t>API/Auth • Conceptual</w:t>
      </w:r>
    </w:p>
    <w:p>
      <w:pPr>
        <w:spacing w:after="160"/>
        <w:ind w:left="216"/>
      </w:pPr>
      <w:r>
        <w:rPr>
          <w:sz w:val="21"/>
        </w:rPr>
        <w:t>A: A JWT is a signed token containing claims such as subject, issuer, audience, expiry, scopes, and roles. The API validates the token signature using a shared secret or public key, checks expiry, issuer, and audience, and then uses claims for identity and authorization decisions. JWTs are useful because services can validate tokens without calling the identity provider every time, but they must be short-lived, properly verified, and never trusted without checking signature and claims.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Q6289. What API security best practices would you follow in production?</w:t>
      </w:r>
    </w:p>
    <w:p>
      <w:pPr>
        <w:spacing w:before="0" w:after="40"/>
      </w:pPr>
      <w:r>
        <w:rPr>
          <w:i/>
          <w:color w:val="888888"/>
          <w:sz w:val="18"/>
        </w:rPr>
        <w:t>API/Security • Conceptual</w:t>
      </w:r>
    </w:p>
    <w:p>
      <w:pPr>
        <w:spacing w:after="160"/>
        <w:ind w:left="216"/>
      </w:pPr>
      <w:r>
        <w:rPr>
          <w:sz w:val="21"/>
        </w:rPr>
        <w:t>A: I would enforce HTTPS, strong authentication, authorization, input validation, output encoding where needed, rate limiting, secure CORS, safe error responses, dependency scanning, secret management, audit logging, and least-privilege access to databases and cloud services. I would also protect against common risks such as broken access control, injection, excessive data exposure, SSRF, insecure direct object references, and sensitive data in logs. Security should be handled at both gateway and application layers.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Q6290. What are prompt injection and data leakage risks in GenAI applications?</w:t>
      </w:r>
    </w:p>
    <w:p>
      <w:pPr>
        <w:spacing w:before="0" w:after="40"/>
      </w:pPr>
      <w:r>
        <w:rPr>
          <w:i/>
          <w:color w:val="888888"/>
          <w:sz w:val="18"/>
        </w:rPr>
        <w:t>GenAI/Security • Conceptual</w:t>
      </w:r>
    </w:p>
    <w:p>
      <w:pPr>
        <w:spacing w:after="160"/>
        <w:ind w:left="216"/>
      </w:pPr>
      <w:r>
        <w:rPr>
          <w:sz w:val="21"/>
        </w:rPr>
        <w:t>A: Prompt injection happens when a user or document tries to override the system instructions, for example telling the model to ignore previous rules or reveal secrets. Data leakage happens when sensitive information is included in prompts, retrieved context, logs, outputs, or third-party model calls without proper controls. I reduce these risks with retrieval access control, secret redaction, instruction hierarchy, output checks, tool permission boundaries, and careful logging.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Q6291. How would you plan and execute a phased migration of a production application from Azure to GCP with minimal downtime?</w:t>
      </w:r>
    </w:p>
    <w:p>
      <w:pPr>
        <w:spacing w:before="0" w:after="40"/>
      </w:pPr>
      <w:r>
        <w:rPr>
          <w:i/>
          <w:color w:val="888888"/>
          <w:sz w:val="18"/>
        </w:rPr>
        <w:t>Cloud Migration &amp; FinTech Security • Implementation / Workflow</w:t>
      </w:r>
    </w:p>
    <w:p>
      <w:pPr>
        <w:spacing w:after="160"/>
        <w:ind w:left="216"/>
      </w:pPr>
      <w:r>
        <w:rPr>
          <w:sz w:val="21"/>
        </w:rPr>
        <w:t>A: Structure it in waves, not a big-bang cutover: start with an assessment mapping every Azure service the application depends on to its GCP equivalent, stand up the target GCP environment via Terraform in parallel (never manually, so Dev/SIT/Prod are reproducible from day one), migrate stateless/lower-risk components first to validate the pattern, then data stores (with ongoing replication so both sides stay in sync during the transition), and finally cut over traffic via DNS with a low TTL set well in advance. Run both environments in parallel for a validation window before decommissioning Azure, with a clear, tested rollback plan (DNS revert) at every wave, not just at the final cutover.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Q6292. What are the GCP equivalents of core Azure services (VNet, NSG, Azure AD, Blob Storage, AKS) you'd map during a migration assessment?</w:t>
      </w:r>
    </w:p>
    <w:p>
      <w:pPr>
        <w:spacing w:before="0" w:after="40"/>
      </w:pPr>
      <w:r>
        <w:rPr>
          <w:i/>
          <w:color w:val="888888"/>
          <w:sz w:val="18"/>
        </w:rPr>
        <w:t>Cloud Migration &amp; FinTech Security • Conceptual</w:t>
      </w:r>
    </w:p>
    <w:p>
      <w:pPr>
        <w:spacing w:after="160"/>
        <w:ind w:left="216"/>
      </w:pPr>
      <w:r>
        <w:rPr>
          <w:sz w:val="21"/>
        </w:rPr>
        <w:t>A: VNet maps to a VPC (GCP's VPCs are global by default, unlike Azure's regional VNets, which changes network design assumptions). NSGs map to VPC firewall rules. Azure AD maps to Cloud Identity/IAM (with Workforce Identity Federation if you need to keep Azure AD as the actual identity source of truth). Blob Storage maps to Cloud Storage. AKS maps to GKE. Calling out the VNet-to-VPC regional-vs-global difference specifically in an interview signals you understand this isn't just a find-and-replace exercise - some architectural decisions (like how you segment environments across regions) genuinely need to be redesigned, not just renamed.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Q6293. How would you migrate persistent data (databases, blob storage) from Azure to GCP with validation that nothing was lost or corrupted?</w:t>
      </w:r>
    </w:p>
    <w:p>
      <w:pPr>
        <w:spacing w:before="0" w:after="40"/>
      </w:pPr>
      <w:r>
        <w:rPr>
          <w:i/>
          <w:color w:val="888888"/>
          <w:sz w:val="18"/>
        </w:rPr>
        <w:t>Cloud Migration &amp; FinTech Security • Implementation / Workflow</w:t>
      </w:r>
    </w:p>
    <w:p>
      <w:pPr>
        <w:spacing w:after="160"/>
        <w:ind w:left="216"/>
      </w:pPr>
      <w:r>
        <w:rPr>
          <w:sz w:val="21"/>
        </w:rPr>
        <w:t>A: Use a replication-based approach where possible (ongoing sync from Azure to GCP rather than a one-time dump/restore) so the GCP side stays current right up to cutover, minimizing the final sync window. Validate with row/object counts, checksums on a sample (or all, for smaller datasets) of migrated objects, and a reconciliation script comparing source and destination rather than assuming a successful-looking transfer job means the data is actually correct - for a FinTech application specifically, this validation step is not optional given the cost of a silent data discrepancy.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Q6294. What's your rollback strategy if a migrated workload on GCP shows problems in production after cutover?</w:t>
      </w:r>
    </w:p>
    <w:p>
      <w:pPr>
        <w:spacing w:before="0" w:after="40"/>
      </w:pPr>
      <w:r>
        <w:rPr>
          <w:i/>
          <w:color w:val="888888"/>
          <w:sz w:val="18"/>
        </w:rPr>
        <w:t>Cloud Migration &amp; FinTech Security • Conceptual</w:t>
      </w:r>
    </w:p>
    <w:p>
      <w:pPr>
        <w:spacing w:after="160"/>
        <w:ind w:left="216"/>
      </w:pPr>
      <w:r>
        <w:rPr>
          <w:sz w:val="21"/>
        </w:rPr>
        <w:t>A: The rollback plan should be defined and tested before cutover, not improvised after - typically reverting the DNS record back to the Azure endpoint (which is why keeping Azure warm during a validation window matters) and communicating status transparently while investigating the GCP-side issue separately, without time pressure. The key discipline is treating 'stay on the new platform and just fix the bug live' as the wrong instinct under pressure - rollback first to restore service, then root-cause on the reverted, stable environment.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Q6295. How would you run Development, SIT, and Production environments in parallel across two clouds during a multi-month migration, and what does that cost/complexity tradeoff look like?</w:t>
      </w:r>
    </w:p>
    <w:p>
      <w:pPr>
        <w:spacing w:before="0" w:after="40"/>
      </w:pPr>
      <w:r>
        <w:rPr>
          <w:i/>
          <w:color w:val="888888"/>
          <w:sz w:val="18"/>
        </w:rPr>
        <w:t>Cloud Migration &amp; FinTech Security • Implementation / Workflow</w:t>
      </w:r>
    </w:p>
    <w:p>
      <w:pPr>
        <w:spacing w:after="160"/>
        <w:ind w:left="216"/>
      </w:pPr>
      <w:r>
        <w:rPr>
          <w:sz w:val="21"/>
        </w:rPr>
        <w:t>A: Migrate lower environments first (Dev, then SIT) to validate the migration pattern and tooling on lower-stakes environments before touching Production - this means running genuinely dual-cloud for a period, which costs real money (paying for both Azure and GCP infrastructure simultaneously) and adds real complexity (two sets of credentials, two monitoring stacks, potential data sync between environments during the transition). The tradeoff is deliberate: the extra cost and complexity of a phased, validated migration is cheap insurance against the much larger cost of a failed big-bang production cutover, especially for a regulated FinTech workload.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Q6296. What's the difference between Vault's dynamic secrets and static secrets, and when would you use each for a GCP-hosted application?</w:t>
      </w:r>
    </w:p>
    <w:p>
      <w:pPr>
        <w:spacing w:before="0" w:after="40"/>
      </w:pPr>
      <w:r>
        <w:rPr>
          <w:i/>
          <w:color w:val="888888"/>
          <w:sz w:val="18"/>
        </w:rPr>
        <w:t>Cloud Migration &amp; FinTech Security • Comparison</w:t>
      </w:r>
    </w:p>
    <w:p>
      <w:pPr>
        <w:spacing w:after="160"/>
        <w:ind w:left="216"/>
      </w:pPr>
      <w:r>
        <w:rPr>
          <w:sz w:val="21"/>
        </w:rPr>
        <w:t>A: Static secrets are stored values Vault simply returns on request (an API key, a fixed credential) - same value every time until manually rotated. Dynamic secrets are generated on-demand per request with a short lease (e.g. Vault creates a brand-new, time-limited database user for each application instance that requests one) - Vault itself creates and later automatically revokes the credential, so a leaked dynamic secret has a bounded blast radius. Use dynamic secrets for anything Vault can broker directly against the backend (databases, cloud IAM), and static secrets for values that genuinely can't be dynamically generated (a third-party API key you don't control).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Q6297. How would you rotate a database credential stored in Vault without restarting every consuming application?</w:t>
      </w:r>
    </w:p>
    <w:p>
      <w:pPr>
        <w:spacing w:before="0" w:after="40"/>
      </w:pPr>
      <w:r>
        <w:rPr>
          <w:i/>
          <w:color w:val="888888"/>
          <w:sz w:val="18"/>
        </w:rPr>
        <w:t>Cloud Migration &amp; FinTech Security • Implementation / Workflow</w:t>
      </w:r>
    </w:p>
    <w:p>
      <w:pPr>
        <w:spacing w:after="160"/>
        <w:ind w:left="216"/>
      </w:pPr>
      <w:r>
        <w:rPr>
          <w:sz w:val="21"/>
        </w:rPr>
        <w:t>A: If the credential is a Vault dynamic secret, rotation is largely automatic - Vault issues short-lived credentials that naturally expire and get renewed/reissued without any manual rotation event at all. For a static secret, applications using the Vault Agent sidecar pattern with a templated secret file will pick up the new value automatically once the sidecar renews it (no restart needed if the app re-reads the file rather than caching it at startup) - only applications reading the credential once into an environment variable at process start would need an actual restart, which is exactly the argument for standardizing on the sidecar/file pattern over env-var injection for anything requiring rotation.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Q6298. When would you use HashiCorp Vault versus GCP Secret Manager, given both are in this JD's requirements?</w:t>
      </w:r>
    </w:p>
    <w:p>
      <w:pPr>
        <w:spacing w:before="0" w:after="40"/>
      </w:pPr>
      <w:r>
        <w:rPr>
          <w:i/>
          <w:color w:val="888888"/>
          <w:sz w:val="18"/>
        </w:rPr>
        <w:t>Cloud Migration &amp; FinTech Security • Comparison</w:t>
      </w:r>
    </w:p>
    <w:p>
      <w:pPr>
        <w:spacing w:after="160"/>
        <w:ind w:left="216"/>
      </w:pPr>
      <w:r>
        <w:rPr>
          <w:sz w:val="21"/>
        </w:rPr>
        <w:t>A: Secret Manager is the simpler, fully-managed choice for straightforward static secret storage tightly integrated with GCP IAM - lowest operational overhead, the right default for most GCP-native secrets. Vault is worth the added operational complexity when you need capabilities Secret Manager doesn't provide - dynamic secrets generated on-demand, multi-cloud secret management from one system (relevant here given the Azure-to-GCP migration context), or fine-grained secret leasing/revocation policies. A common real pattern is Secret Manager for GCP-native application secrets and Vault specifically for dynamic database credentials or cross-cloud secret needs during and after a migration.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Q6299. What is Cloud KMS used for, and how does it differ from Secret Manager?</w:t>
      </w:r>
    </w:p>
    <w:p>
      <w:pPr>
        <w:spacing w:before="0" w:after="40"/>
      </w:pPr>
      <w:r>
        <w:rPr>
          <w:i/>
          <w:color w:val="888888"/>
          <w:sz w:val="18"/>
        </w:rPr>
        <w:t>Cloud Migration &amp; FinTech Security • Conceptual</w:t>
      </w:r>
    </w:p>
    <w:p>
      <w:pPr>
        <w:spacing w:after="160"/>
        <w:ind w:left="216"/>
      </w:pPr>
      <w:r>
        <w:rPr>
          <w:sz w:val="21"/>
        </w:rPr>
        <w:t>A: Cloud KMS manages cryptographic keys used to encrypt/decrypt data (envelope encryption for data in Cloud Storage, BigQuery, application-level encryption) - it stores and protects keys, not arbitrary secret values, and integrates with Cloud HSM for hardware-backed key protection when compliance requires it. Secret Manager stores and serves actual secret values (API keys, passwords) directly to applications. They're often used together - Secret Manager can encrypt its stored secrets using a customer-managed key from Cloud KMS (CMEK) for organizations needing to control their own encryption keys rather than relying solely on Google-managed encryption.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Q6300. How would you implement envelope encryption using Cloud KMS for sensitive data stored in Cloud Storage or a database?</w:t>
      </w:r>
    </w:p>
    <w:p>
      <w:pPr>
        <w:spacing w:before="0" w:after="40"/>
      </w:pPr>
      <w:r>
        <w:rPr>
          <w:i/>
          <w:color w:val="888888"/>
          <w:sz w:val="18"/>
        </w:rPr>
        <w:t>Cloud Migration &amp; FinTech Security • Implementation / Workflow</w:t>
      </w:r>
    </w:p>
    <w:p>
      <w:pPr>
        <w:spacing w:after="160"/>
        <w:ind w:left="216"/>
      </w:pPr>
      <w:r>
        <w:rPr>
          <w:sz w:val="21"/>
        </w:rPr>
        <w:t>A: Envelope encryption means encrypting the actual data with a locally-generated data encryption key (DEK), then encrypting that DEK itself with a key managed in Cloud KMS (the key encryption key, KEK) - the encrypted DEK is stored alongside the encrypted data, and Cloud KMS is only called to unwrap the DEK at read time, not to encrypt/decrypt the full data payload directly (which would be slower and hit KMS API quotas at scale). Cloud Storage's customer-managed encryption keys (CMEK) feature implements exactly this pattern natively - you configure a Cloud KMS key on the bucket, and GCS handles the envelope encryption transparently.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Q6301. How would you design a key rotation policy in Cloud KMS for a FinTech application needing to demonstrate compliance?</w:t>
      </w:r>
    </w:p>
    <w:p>
      <w:pPr>
        <w:spacing w:before="0" w:after="40"/>
      </w:pPr>
      <w:r>
        <w:rPr>
          <w:i/>
          <w:color w:val="888888"/>
          <w:sz w:val="18"/>
        </w:rPr>
        <w:t>Cloud Migration &amp; FinTech Security • Design / Architecture</w:t>
      </w:r>
    </w:p>
    <w:p>
      <w:pPr>
        <w:spacing w:after="160"/>
        <w:ind w:left="216"/>
      </w:pPr>
      <w:r>
        <w:rPr>
          <w:sz w:val="21"/>
        </w:rPr>
        <w:t>A: Configure automatic key rotation on a defined schedule (e.g. every 90 days, matching common compliance baselines) directly in Cloud KMS's key rotation setting - Cloud KMS keeps prior key versions available for decrypting data encrypted under them while new encryption always uses the latest version, so rotation doesn't break access to previously-encrypted data. For compliance evidence, Cloud Audit Logs capture every key access/rotation event automatically, giving an auditable trail of exactly when keys rotated and who accessed them, which is typically the actual artifact a PCI-DSS or SOC 2 audit asks for.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Q6302. What security controls would you put around a MongoDB Atlas cluster serving a FinTech application on GCP?</w:t>
      </w:r>
    </w:p>
    <w:p>
      <w:pPr>
        <w:spacing w:before="0" w:after="40"/>
      </w:pPr>
      <w:r>
        <w:rPr>
          <w:i/>
          <w:color w:val="888888"/>
          <w:sz w:val="18"/>
        </w:rPr>
        <w:t>Cloud Migration &amp; FinTech Security • Conceptual</w:t>
      </w:r>
    </w:p>
    <w:p>
      <w:pPr>
        <w:spacing w:after="160"/>
        <w:ind w:left="216"/>
      </w:pPr>
      <w:r>
        <w:rPr>
          <w:sz w:val="21"/>
        </w:rPr>
        <w:t>A: Network-level: VPC Peering or Private Service Connect so the cluster is never exposed on the public internet, plus Atlas's own IP access list as a secondary control. Identity: database users scoped with least-privilege roles per application/service rather than one shared admin credential, ideally provisioned dynamically via Vault. Encryption: encryption at rest (Atlas provides this by default, with an option for customer-managed keys via Cloud KMS integration) and enforced TLS for all connections. Auditing: Atlas's built-in database auditing feature logging authentication and query-level activity, which a FinTech compliance review will very likely ask for directly.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Q6303. How would you design audit logging and access controls to support a PCI-DSS compliance audit on GCP?</w:t>
      </w:r>
    </w:p>
    <w:p>
      <w:pPr>
        <w:spacing w:before="0" w:after="40"/>
      </w:pPr>
      <w:r>
        <w:rPr>
          <w:i/>
          <w:color w:val="888888"/>
          <w:sz w:val="18"/>
        </w:rPr>
        <w:t>Cloud Migration &amp; FinTech Security • Design / Architecture</w:t>
      </w:r>
    </w:p>
    <w:p>
      <w:pPr>
        <w:spacing w:after="160"/>
        <w:ind w:left="216"/>
      </w:pPr>
      <w:r>
        <w:rPr>
          <w:sz w:val="21"/>
        </w:rPr>
        <w:t>A: Enable Cloud Audit Logs (Admin Activity logs are on by default and can't be disabled; enable Data Access logs explicitly for anything touching sensitive data, since those are off by default and often forgotten) with a long retention period matching PCI-DSS's requirement (typically at least a year, with the most recent 3 months immediately available). Enforce least-privilege IAM with regular access reviews, require MFA/strong authentication for anyone with access to CDE-scoped resources, and export audit logs to a separate, access-controlled log sink (a dedicated logging project/bucket) so logs can't be tampered with or deleted by someone covering their tracks after unauthorized access to the primary environment.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Q6304. Can you explain your practice of integrating DevSecOps tools into YAML configurations to enhance security compliance for deployed applications at Tech Mahindra?</w:t>
      </w:r>
    </w:p>
    <w:p>
      <w:pPr>
        <w:spacing w:before="0" w:after="40"/>
      </w:pPr>
      <w:r>
        <w:rPr>
          <w:i/>
          <w:color w:val="888888"/>
          <w:sz w:val="18"/>
        </w:rPr>
        <w:t>Resume-Personalized (Round 1) • Conceptual</w:t>
      </w:r>
    </w:p>
    <w:p>
      <w:pPr>
        <w:spacing w:after="160"/>
        <w:ind w:left="216"/>
      </w:pPr>
      <w:r>
        <w:rPr>
          <w:sz w:val="21"/>
        </w:rPr>
        <w:t>A: Name the specific scanning step and where it actually lived in the pipeline (a container image scan gating the Helm/YAML deploy stage, or a policy-as-code check like OPA/Conftest validating manifests before apply) - specificity about the exact tool and where in the flow it ran is what makes this credible versus a buzzword-list answer.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Q6305. What approach did you take to incorporate DevSecOps practices such as vulnerability scanning and secrets management in build workflows at Tech Mahindra?</w:t>
      </w:r>
    </w:p>
    <w:p>
      <w:pPr>
        <w:spacing w:before="0" w:after="40"/>
      </w:pPr>
      <w:r>
        <w:rPr>
          <w:i/>
          <w:color w:val="888888"/>
          <w:sz w:val="18"/>
        </w:rPr>
        <w:t>Resume-Personalized (Round 1) • Conceptual</w:t>
      </w:r>
    </w:p>
    <w:p>
      <w:pPr>
        <w:spacing w:after="160"/>
        <w:ind w:left="216"/>
      </w:pPr>
      <w:r>
        <w:rPr>
          <w:sz w:val="21"/>
        </w:rPr>
        <w:t>A: Name the specific stages: dependency/SCA scanning, container image scanning, and secrets scanning (gitleaks-style) as distinct automated pipeline gates, plus how secrets themselves were handled (never in the repo, injected via a secrets manager at build/deploy time) - distinguishing 'scanning for leaked secrets' from 'managing real secrets properly' shows you understand these are two different controls.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Q6306. How did you implement cloud security posture management and attack surface monitoring using tools like IONIX and Stream Security at Capgemini?</w:t>
      </w:r>
    </w:p>
    <w:p>
      <w:pPr>
        <w:spacing w:before="0" w:after="40"/>
      </w:pPr>
      <w:r>
        <w:rPr>
          <w:i/>
          <w:color w:val="888888"/>
          <w:sz w:val="18"/>
        </w:rPr>
        <w:t>Resume-Personalized (Round 1) • Conceptual</w:t>
      </w:r>
    </w:p>
    <w:p>
      <w:pPr>
        <w:spacing w:after="160"/>
        <w:ind w:left="216"/>
      </w:pPr>
      <w:r>
        <w:rPr>
          <w:sz w:val="21"/>
        </w:rPr>
        <w:t>A: IONIX and Stream Security are both attack-surface/cloud security posture management (CSPM) tools - describe the actual workflow: continuous discovery of internet-facing assets and misconfigurations, findings triaged by severity, and a remediation process feeding back to the infrastructure team. If your exposure was more on the consuming/remediating side than the initial tool setup, it's fine to frame it that way honestly.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Q6307. Explain your process for identifying and mitigating vulnerabilities during DevSecOps workflows including Prisma Cloud integrations.</w:t>
      </w:r>
    </w:p>
    <w:p>
      <w:pPr>
        <w:spacing w:before="0" w:after="40"/>
      </w:pPr>
      <w:r>
        <w:rPr>
          <w:i/>
          <w:color w:val="888888"/>
          <w:sz w:val="18"/>
        </w:rPr>
        <w:t>Resume-Personalized (Round 1) • Conceptual</w:t>
      </w:r>
    </w:p>
    <w:p>
      <w:pPr>
        <w:spacing w:after="160"/>
        <w:ind w:left="216"/>
      </w:pPr>
      <w:r>
        <w:rPr>
          <w:sz w:val="21"/>
        </w:rPr>
        <w:t>A: Describe the loop: Prisma Cloud continuously scans (images, IaC, runtime) and produces prioritized findings by severity, findings route to the owning team with a defined SLA by severity, and remediation is verified by a re-scan - one specific vulnerability class you remember handling (an exposed storage bucket, a critical CVE in a base image) grounds this concretely.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Q6308. Can you explain how you handled cloud security posture issues during monitoring with IONIX and Stream Security at Capgemini?</w:t>
      </w:r>
    </w:p>
    <w:p>
      <w:pPr>
        <w:spacing w:before="0" w:after="40"/>
      </w:pPr>
      <w:r>
        <w:rPr>
          <w:i/>
          <w:color w:val="888888"/>
          <w:sz w:val="18"/>
        </w:rPr>
        <w:t>Resume-Personalized (Round 1) • Conceptual</w:t>
      </w:r>
    </w:p>
    <w:p>
      <w:pPr>
        <w:spacing w:after="160"/>
        <w:ind w:left="216"/>
      </w:pPr>
      <w:r>
        <w:rPr>
          <w:sz w:val="21"/>
        </w:rPr>
        <w:t>A: Walk through the actual triage process: an alert/finding comes in, you assess severity and blast radius, apply the fix (a firewall rule tightened, an exposed asset locked down), and verify the tool no longer flags it - naming one concrete finding type you resolved is more convincing than describing the tools abstractly.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Q6309. What strategies did you use to implement cloud security and governance on GCP platforms, especially involving cloud armor and DevSecOps tools at Capgemini?</w:t>
      </w:r>
    </w:p>
    <w:p>
      <w:pPr>
        <w:spacing w:before="0" w:after="40"/>
      </w:pPr>
      <w:r>
        <w:rPr>
          <w:i/>
          <w:color w:val="888888"/>
          <w:sz w:val="18"/>
        </w:rPr>
        <w:t>Resume-Personalized (Round 1) • Conceptual</w:t>
      </w:r>
    </w:p>
    <w:p>
      <w:pPr>
        <w:spacing w:after="160"/>
        <w:ind w:left="216"/>
      </w:pPr>
      <w:r>
        <w:rPr>
          <w:sz w:val="21"/>
        </w:rPr>
        <w:t>A: Layer the answer: Cloud Armor for edge/WAF protection on public-facing load balancers, combined with IAM least-privilege and DevSecOps scanning gates earlier in the pipeline - one specific Cloud Armor rule (rate limiting against a specific abuse pattern, or blocking a region) makes this concrete rather than a general governance description.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Q6310. Wiz: How would you integrate Wiz into a GCP security operating model without creating noisy, ownerless findings?</w:t>
      </w:r>
    </w:p>
    <w:p>
      <w:pPr>
        <w:spacing w:before="0" w:after="40"/>
      </w:pPr>
      <w:r>
        <w:rPr>
          <w:i/>
          <w:color w:val="888888"/>
          <w:sz w:val="18"/>
        </w:rPr>
        <w:t>Security &amp; Observability • Conceptual</w:t>
      </w:r>
    </w:p>
    <w:p>
      <w:pPr>
        <w:spacing w:after="160"/>
        <w:ind w:left="216"/>
      </w:pPr>
      <w:r>
        <w:rPr>
          <w:sz w:val="21"/>
        </w:rPr>
        <w:t>A: Connect GCP organizations/projects using least-privilege read access, ingest asset, IAM, vulnerability, data, and exposure context, then prioritize toxic combinations rather than isolated low-risk misconfigurations. Map findings to resource owners through labels/project metadata, define severity SLAs and exceptions, integrate tickets and CI/CD gates selectively, and measure remediation age and recurrence.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Q6311. Dynatrace troubleshooting: Latency increased after a release. How would you isolate the bottleneck?</w:t>
      </w:r>
    </w:p>
    <w:p>
      <w:pPr>
        <w:spacing w:before="0" w:after="40"/>
      </w:pPr>
      <w:r>
        <w:rPr>
          <w:i/>
          <w:color w:val="888888"/>
          <w:sz w:val="18"/>
        </w:rPr>
        <w:t>Security &amp; Observability • Conceptual</w:t>
      </w:r>
    </w:p>
    <w:p>
      <w:pPr>
        <w:spacing w:after="160"/>
        <w:ind w:left="216"/>
      </w:pPr>
      <w:r>
        <w:rPr>
          <w:sz w:val="21"/>
        </w:rPr>
        <w:t>A: Compare the release window in service flow and distributed traces, segment latency by service, endpoint, database, and external call, and inspect errors, saturation, GC, CPU throttling, and Kubernetes events. Use trace exemplars to find the slow span, then rollback or shift traffic if SLO impact is high and validate recovery before writing the RCA.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Q6312. Okta: How would you integrate Okta with a cloud application using OIDC?</w:t>
      </w:r>
    </w:p>
    <w:p>
      <w:pPr>
        <w:spacing w:before="0" w:after="40"/>
      </w:pPr>
      <w:r>
        <w:rPr>
          <w:i/>
          <w:color w:val="888888"/>
          <w:sz w:val="18"/>
        </w:rPr>
        <w:t>Identity &amp; Access • Conceptual</w:t>
      </w:r>
    </w:p>
    <w:p>
      <w:pPr>
        <w:spacing w:after="160"/>
        <w:ind w:left="216"/>
      </w:pPr>
      <w:r>
        <w:rPr>
          <w:sz w:val="21"/>
        </w:rPr>
        <w:t>A: Register the application with exact redirect/logout URIs, select authorization-code flow with PKCE, configure scopes and group/claim mappings, and validate issuer, audience, signature, nonce, state, and expiry in the application. Apply MFA and conditional-access policies in Okta, rotate client secrets where used, and map groups to least-privilege application roles.</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Q6313. Google Cloud Platform fundamentals: How do projects, folders, organizations, billing accounts, and IAM policies relate?</w:t>
      </w:r>
    </w:p>
    <w:p>
      <w:pPr>
        <w:spacing w:before="0" w:after="40"/>
      </w:pPr>
      <w:r>
        <w:rPr>
          <w:i/>
          <w:color w:val="888888"/>
          <w:sz w:val="18"/>
        </w:rPr>
        <w:t>Google Cloud Platform • Conceptual</w:t>
      </w:r>
    </w:p>
    <w:p>
      <w:pPr>
        <w:spacing w:after="160"/>
        <w:ind w:left="216"/>
      </w:pPr>
      <w:r>
        <w:rPr>
          <w:sz w:val="21"/>
        </w:rPr>
        <w:t>A: The organization is the top resource boundary, folders group projects for delegated policy, projects isolate and own resources/APIs, and billing accounts pay for linked projects. IAM and organization policies inherit down the hierarchy, with effective access determined by applicable allow/deny policies; design the hierarchy around governance and blast radius, not only team names.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Q6314. Jaeger: Explain traces, spans, context propagation, sampling, and baggage.</w:t>
      </w:r>
    </w:p>
    <w:p>
      <w:pPr>
        <w:spacing w:before="0" w:after="40"/>
      </w:pPr>
      <w:r>
        <w:rPr>
          <w:i/>
          <w:color w:val="888888"/>
          <w:sz w:val="18"/>
        </w:rPr>
        <w:t>Security &amp; Observability • Conceptual</w:t>
      </w:r>
    </w:p>
    <w:p>
      <w:pPr>
        <w:spacing w:after="160"/>
        <w:ind w:left="216"/>
      </w:pPr>
      <w:r>
        <w:rPr>
          <w:sz w:val="21"/>
        </w:rPr>
        <w:t>A: A trace represents one distributed transaction and spans represent timed operations with parent-child relationships. Trace/span IDs propagate across service calls, sampling controls retained volume, and baggage carries small contextual values across boundaries but can create security/cardinality risk. Instrument with OpenTelemetry and attach useful low-cardinality attributes.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Q6315. Jaeger troubleshooting: A trace stops at one microservice. What would you check?</w:t>
      </w:r>
    </w:p>
    <w:p>
      <w:pPr>
        <w:spacing w:before="0" w:after="40"/>
      </w:pPr>
      <w:r>
        <w:rPr>
          <w:i/>
          <w:color w:val="888888"/>
          <w:sz w:val="18"/>
        </w:rPr>
        <w:t>Security &amp; Observability • Conceptual</w:t>
      </w:r>
    </w:p>
    <w:p>
      <w:pPr>
        <w:spacing w:after="160"/>
        <w:ind w:left="216"/>
      </w:pPr>
      <w:r>
        <w:rPr>
          <w:sz w:val="21"/>
        </w:rPr>
        <w:t>A: Verify inbound context extraction and outbound header injection, compatible propagator formats, asynchronous thread/context handling, SDK/exporter configuration, sampling decisions, and collector connectivity. Check whether proxies or messaging clients strip headers and whether the missing service emits spans under a different service name.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Q6316. WAF, OWASP, SAST and DAST: How do these controls work together in a DevSecOps program?</w:t>
      </w:r>
    </w:p>
    <w:p>
      <w:pPr>
        <w:spacing w:before="0" w:after="40"/>
      </w:pPr>
      <w:r>
        <w:rPr>
          <w:i/>
          <w:color w:val="888888"/>
          <w:sz w:val="18"/>
        </w:rPr>
        <w:t>WAF, OWASP, SAST and DAST • Conceptual</w:t>
      </w:r>
    </w:p>
    <w:p>
      <w:pPr>
        <w:spacing w:after="160"/>
        <w:ind w:left="216"/>
      </w:pPr>
      <w:r>
        <w:rPr>
          <w:sz w:val="21"/>
        </w:rPr>
        <w:t>A: OWASP guidance defines common application risks and secure practices; SAST examines source or compiled code before deployment; DAST probes a running application; and a WAF mitigates selected malicious request patterns at runtime. Use all four as complementary layers, validate findings, tune false positives, and never treat WAF rules as a substitute for fixing vulnerable code.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Q6317. WAF and OWASP scenario: A new managed WAF rule blocks legitimate checkout requests. How would you respond?</w:t>
      </w:r>
    </w:p>
    <w:p>
      <w:pPr>
        <w:spacing w:before="0" w:after="40"/>
      </w:pPr>
      <w:r>
        <w:rPr>
          <w:i/>
          <w:color w:val="888888"/>
          <w:sz w:val="18"/>
        </w:rPr>
        <w:t>WAF and OWASP scenario • Conceptual</w:t>
      </w:r>
    </w:p>
    <w:p>
      <w:pPr>
        <w:spacing w:after="160"/>
        <w:ind w:left="216"/>
      </w:pPr>
      <w:r>
        <w:rPr>
          <w:sz w:val="21"/>
        </w:rPr>
        <w:t>A: Move or return the rule to preview/log-only mode, identify the exact OWASP rule signature and request element causing the match, and confirm no real attack is hidden in the traffic. Add the narrowest exclusion, test representative malicious and legitimate payloads, redeploy progressively, monitor false positives, and keep the application-level vulnerability remediation separate.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Q6318. REST APIs and microservices security: How would you implement authentication and authorization?</w:t>
      </w:r>
    </w:p>
    <w:p>
      <w:pPr>
        <w:spacing w:before="0" w:after="40"/>
      </w:pPr>
      <w:r>
        <w:rPr>
          <w:i/>
          <w:color w:val="888888"/>
          <w:sz w:val="18"/>
        </w:rPr>
        <w:t>REST APIs and microservices security • Conceptual</w:t>
      </w:r>
    </w:p>
    <w:p>
      <w:pPr>
        <w:spacing w:after="160"/>
        <w:ind w:left="216"/>
      </w:pPr>
      <w:r>
        <w:rPr>
          <w:sz w:val="21"/>
        </w:rPr>
        <w:t>A: Use OAuth/OIDC for user/service identity, validate JWT signature, issuer, audience, expiry, and scopes, and enforce resource-level authorization inside the owning service or gateway plus service. Use mTLS or workload identity for east-west calls, rotate secrets, rate-limit abuse, validate inputs, and log security decisions without sensitive tokens.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Q6319. Python coding: Write a script that reads a CSV of users and roles, validates allowed roles, and produces an IAM change plan without applying it.</w:t>
      </w:r>
    </w:p>
    <w:p>
      <w:pPr>
        <w:spacing w:before="0" w:after="40"/>
      </w:pPr>
      <w:r>
        <w:rPr>
          <w:i/>
          <w:color w:val="888888"/>
          <w:sz w:val="18"/>
        </w:rPr>
        <w:t>Coding Exercises • Conceptual</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Q6320. Cloud Storage security: How would you design Cloud Storage bucket security for logs, artifacts, and data exports, including IAM, retention, lifecycle, CMEK, and public access prevention?</w:t>
      </w:r>
    </w:p>
    <w:p>
      <w:pPr>
        <w:spacing w:before="0" w:after="40"/>
      </w:pPr>
      <w:r>
        <w:rPr>
          <w:i/>
          <w:color w:val="888888"/>
          <w:sz w:val="18"/>
        </w:rPr>
        <w:t>GCP / DevOps / SRE Question Bank • Conceptual</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Q6321. Security Command Center: How would you operationalize Security Command Center findings into triage, ownership, SLAs, and remediation workflows?</w:t>
      </w:r>
    </w:p>
    <w:p>
      <w:pPr>
        <w:spacing w:before="0" w:after="40"/>
      </w:pPr>
      <w:r>
        <w:rPr>
          <w:i/>
          <w:color w:val="888888"/>
          <w:sz w:val="18"/>
        </w:rPr>
        <w:t>GCP / DevOps / SRE Question Bank • Conceptual</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Q6322. Secrets migration: How would you migrate applications from mounted JSON service account keys to Workload Identity and Secret Manager?</w:t>
      </w:r>
    </w:p>
    <w:p>
      <w:pPr>
        <w:spacing w:before="0" w:after="40"/>
      </w:pPr>
      <w:r>
        <w:rPr>
          <w:i/>
          <w:color w:val="888888"/>
          <w:sz w:val="18"/>
        </w:rPr>
        <w:t>GCP / DevOps / SRE Question Bank • Conceptual</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Q6323. Platform maturity: How would you evaluate whether a platform is mature enough for product-company scale across reliability, security, cost, developer experience, and automation?</w:t>
      </w:r>
    </w:p>
    <w:p>
      <w:pPr>
        <w:spacing w:before="0" w:after="40"/>
      </w:pPr>
      <w:r>
        <w:rPr>
          <w:i/>
          <w:color w:val="888888"/>
          <w:sz w:val="18"/>
        </w:rPr>
        <w:t>GCP / DevOps / SRE Question Bank • Conceptual</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Q6324. SCC operations: How would you operationalize Security Command Center findings into ticketing, prioritization, remediation, and reporting?</w:t>
      </w:r>
    </w:p>
    <w:p>
      <w:pPr>
        <w:spacing w:before="0" w:after="40"/>
      </w:pPr>
      <w:r>
        <w:rPr>
          <w:i/>
          <w:color w:val="888888"/>
          <w:sz w:val="18"/>
        </w:rPr>
        <w:t>GCP / DevOps / SRE Question Bank • Conceptual</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Q6325. Security baseline: What minimum security baseline would you enforce for every new GCP project?</w:t>
      </w:r>
    </w:p>
    <w:p>
      <w:pPr>
        <w:spacing w:before="0" w:after="40"/>
      </w:pPr>
      <w:r>
        <w:rPr>
          <w:i/>
          <w:color w:val="888888"/>
          <w:sz w:val="18"/>
        </w:rPr>
        <w:t>GCP / DevOps / SRE Question Bank • Conceptual</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Q6326. WAF exceptions: A Cloud Armor WAF rule blocks legitimate traffic. How would you investigate, create exceptions, and avoid weakening security?</w:t>
      </w:r>
    </w:p>
    <w:p>
      <w:pPr>
        <w:spacing w:before="0" w:after="40"/>
      </w:pPr>
      <w:r>
        <w:rPr>
          <w:i/>
          <w:color w:val="888888"/>
          <w:sz w:val="18"/>
        </w:rPr>
        <w:t>GCP / DevOps / SRE Question Bank • Troubleshooting</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Q6327. Stakeholder tradeoff: Product wants faster releases, security wants stricter gates, and SRE wants fewer incidents. How would you align them?</w:t>
      </w:r>
    </w:p>
    <w:p>
      <w:pPr>
        <w:spacing w:before="0" w:after="40"/>
      </w:pPr>
      <w:r>
        <w:rPr>
          <w:i/>
          <w:color w:val="888888"/>
          <w:sz w:val="18"/>
        </w:rPr>
        <w:t>GCP / DevOps / SRE Question Bank • Conceptual</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Q6328. Cloud Armor purpose: What is the purpose of Cloud Armor, and what kinds of threats does it protect against?</w:t>
      </w:r>
    </w:p>
    <w:p>
      <w:pPr>
        <w:spacing w:before="0" w:after="40"/>
      </w:pPr>
      <w:r>
        <w:rPr>
          <w:i/>
          <w:color w:val="888888"/>
          <w:sz w:val="18"/>
        </w:rPr>
        <w:t>GCP / DevOps / SRE Question Bank • Conceptual</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Q6329. Read-only IAM role: Which IAM role would you assign to a service account that only needs read-only access to objects in a bucket?</w:t>
      </w:r>
    </w:p>
    <w:p>
      <w:pPr>
        <w:spacing w:before="0" w:after="40"/>
      </w:pPr>
      <w:r>
        <w:rPr>
          <w:i/>
          <w:color w:val="888888"/>
          <w:sz w:val="18"/>
        </w:rPr>
        <w:t>GCP / DevOps / SRE Question Bank • Conceptual</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Q6330. Avoiding service account keys: Why should you avoid using service account keys, and what would you use instead?</w:t>
      </w:r>
    </w:p>
    <w:p>
      <w:pPr>
        <w:spacing w:before="0" w:after="40"/>
      </w:pPr>
      <w:r>
        <w:rPr>
          <w:i/>
          <w:color w:val="888888"/>
          <w:sz w:val="18"/>
        </w:rPr>
        <w:t>GCP / DevOps / SRE Question Bank • Conceptual</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Q6331. Scenario - IAM conditional binding: Security wants a service account to have Storage Object Viewer only during business hours and only on a specific bucket. How would you implement that in IAM?</w:t>
      </w:r>
    </w:p>
    <w:p>
      <w:pPr>
        <w:spacing w:before="0" w:after="40"/>
      </w:pPr>
      <w:r>
        <w:rPr>
          <w:i/>
          <w:color w:val="888888"/>
          <w:sz w:val="18"/>
        </w:rPr>
        <w:t>GCP / DevOps / SRE Question Bank • Conceptual</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Q6332. Today interview 2026-07-06 - Similar scenario AWS IAM mapping: During AWS to GCP migration, how would you map IAM roles, service accounts, and secrets safely?</w:t>
      </w:r>
    </w:p>
    <w:p>
      <w:pPr>
        <w:spacing w:before="0" w:after="40"/>
      </w:pPr>
      <w:r>
        <w:rPr>
          <w:i/>
          <w:color w:val="888888"/>
          <w:sz w:val="18"/>
        </w:rPr>
        <w:t>GCP / DevOps / SRE Question Bank • Conceptual</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Q6333. Certificate automation: Design a job that discovers expiring TLS certificates, alerts owners, validates renewals, and avoids duplicate notifications.</w:t>
      </w:r>
    </w:p>
    <w:p>
      <w:pPr>
        <w:spacing w:before="0" w:after="40"/>
      </w:pPr>
      <w:r>
        <w:rPr>
          <w:i/>
          <w:color w:val="888888"/>
          <w:sz w:val="18"/>
        </w:rPr>
        <w:t>Scripting &amp; Automation • Conceptual</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Q6334. Python security: How would you prevent secrets from leaking through environment variables, logs, stack traces, process arguments, or CI output?</w:t>
      </w:r>
    </w:p>
    <w:p>
      <w:pPr>
        <w:spacing w:before="0" w:after="40"/>
      </w:pPr>
      <w:r>
        <w:rPr>
          <w:i/>
          <w:color w:val="888888"/>
          <w:sz w:val="18"/>
        </w:rPr>
        <w:t>Python • Conceptual</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Q6335.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before="0" w:after="40"/>
      </w:pPr>
      <w:r>
        <w:rPr>
          <w:i/>
          <w:color w:val="888888"/>
          <w:sz w:val="18"/>
        </w:rPr>
        <w:t>Debug This Script • Troubleshooting</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Q6336. Scenario - conflicting risk appetite: Business wants to launch a feature that Security rates as high risk. How do you drive the decision to resolution?</w:t>
      </w:r>
    </w:p>
    <w:p>
      <w:pPr>
        <w:spacing w:before="0" w:after="40"/>
      </w:pPr>
      <w:r>
        <w:rPr>
          <w:i/>
          <w:color w:val="888888"/>
          <w:sz w:val="18"/>
        </w:rPr>
        <w:t>Technology Risk - Behavioral • Conceptual</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Q6337. What is IAM?</w:t>
      </w:r>
    </w:p>
    <w:p>
      <w:pPr>
        <w:spacing w:before="0" w:after="40"/>
      </w:pPr>
      <w:r>
        <w:rPr>
          <w:i/>
          <w:color w:val="888888"/>
          <w:sz w:val="18"/>
        </w:rPr>
        <w:t>Basic / One-Liner Concepts • Conceptual</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Q6338. What is TLS/SSL?</w:t>
      </w:r>
    </w:p>
    <w:p>
      <w:pPr>
        <w:spacing w:before="0" w:after="40"/>
      </w:pPr>
      <w:r>
        <w:rPr>
          <w:i/>
          <w:color w:val="888888"/>
          <w:sz w:val="18"/>
        </w:rPr>
        <w:t>Basic / One-Liner Concepts • Conceptual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Q6339. How does Cloud Armor work to protect a service?</w:t>
      </w:r>
    </w:p>
    <w:p>
      <w:pPr>
        <w:spacing w:before="0" w:after="40"/>
      </w:pPr>
      <w:r>
        <w:rPr>
          <w:i/>
          <w:color w:val="888888"/>
          <w:sz w:val="18"/>
        </w:rPr>
        <w:t>Basic / One-Liner Concepts • Implementation / Workflow</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Q6340. Beginner AI Agent Engineer scenario - JWT: A client asks where JWT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JWT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Q6341. Intermediate AI Agent Engineer scenario - JWT: A pilot using JWT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JWT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Q6342. Advanced AI Agent Engineer scenario - JWT: Design a production solution using JWT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JWT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Q6343. Beginner AI Agent Engineer scenario - API Security: A client asks where API Security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API Security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Q6344. Intermediate AI Agent Engineer scenario - API Security: A pilot using API Security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API Security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Q6345. Advanced AI Agent Engineer scenario - API Security: Design a production solution using API Security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API Security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Q6346. Difference between User Account and Service Account.</w:t>
      </w:r>
    </w:p>
    <w:p>
      <w:pPr>
        <w:spacing w:before="0" w:after="40"/>
      </w:pPr>
      <w:r>
        <w:rPr>
          <w:i/>
          <w:color w:val="888888"/>
          <w:sz w:val="18"/>
        </w:rPr>
        <w:t>GCP • Conceptual</w:t>
      </w:r>
    </w:p>
    <w:p>
      <w:pPr>
        <w:spacing w:after="160"/>
        <w:ind w:left="216"/>
      </w:pPr>
      <w:r>
        <w:rPr>
          <w:sz w:val="21"/>
        </w:rPr>
        <w:t>A: User accounts represent human identities that sign in interactively via OAuth/OIDC (gcloud auth login) and can use multi-factor auth and an identity provider; they receive short-lived OAuth access tokens tied to a person. Service accounts are non-human principals for workloads, identified by an email, intended for programmatic authentication; they can be granted IAM roles and can use JSON key files (create with gcloud iam service-accounts keys create KEY.json) or be used via Workload Identity/metadata server on GCE/GKE. Verify active principal with gcloud auth list and inspect a service account with gcloud iam service-accounts describe SERVICE@PROJECT.iam.gserviceaccount.com, and use --impersonate-service-account to run commands as a service account.</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Q6347. Explain Service Account Keys.</w:t>
      </w:r>
    </w:p>
    <w:p>
      <w:pPr>
        <w:spacing w:before="0" w:after="40"/>
      </w:pPr>
      <w:r>
        <w:rPr>
          <w:i/>
          <w:color w:val="888888"/>
          <w:sz w:val="18"/>
        </w:rPr>
        <w:t>GCP • Conceptual</w:t>
      </w:r>
    </w:p>
    <w:p>
      <w:pPr>
        <w:spacing w:after="160"/>
        <w:ind w:left="216"/>
      </w:pPr>
      <w:r>
        <w:rPr>
          <w:sz w:val="21"/>
        </w:rPr>
        <w:t>A: Service Account Keys are long-lived private keys tied to a Google Cloud IAM service account used to sign OAuth2/JWT assertions for server-to-server authentication. There are Google-managed keys (automatically rotated and not exposed) and user-managed keys (JSON/PKCS12 private keys you create). Avoid user-managed keys when possible; prefer Workload Identity, short-lived OAuth2 access tokens, or Compute/Cloud Run built-in service accounts. Manage keys with the IAM API or gcloud: create with "gcloud iam service-accounts keys create key.json --iam-account=SA", list with "gcloud iam service-accounts keys list --iam-account=SA", and delete with "gcloud iam service-accounts keys delete KEY_ID --iam-account=SA". User-managed keys must be rotated and deleted on compromise.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Q6348. Explain Cloud Armor.</w:t>
      </w:r>
    </w:p>
    <w:p>
      <w:pPr>
        <w:spacing w:before="0" w:after="40"/>
      </w:pPr>
      <w:r>
        <w:rPr>
          <w:i/>
          <w:color w:val="888888"/>
          <w:sz w:val="18"/>
        </w:rPr>
        <w:t>GCP • Conceptual</w:t>
      </w:r>
    </w:p>
    <w:p>
      <w:pPr>
        <w:spacing w:after="160"/>
        <w:ind w:left="216"/>
      </w:pPr>
      <w:r>
        <w:rPr>
          <w:sz w:val="21"/>
        </w:rPr>
        <w:t>A: Cloud Armor is Google Cloud’s edge DDoS protection and Web Application Firewall for HTTP(S) workloads delivered at the Global HTTP(S) Load Balancer (and Internal HTTP(S) Load Balancer). It enforces IP allow/deny lists, geo-based controls, rate-based rules, Google-managed WAF rules (OWASP) and custom rules written in Common Expression Language (CEL); it also offers Adaptive Protection (anomaly detection). Operations use gcloud and APIs: e.g. gcloud compute security-policies create POLICY --description="…" ; gcloud compute security-policies rules create PRIORITY --security-policy=POLICY --expression='...' --action=deny-403 ; attach with gcloud compute backend-services update BACKEND --security-policy=POLICY --global. Verify via Cloud Logging entries for rule enforcement and Cloud Monitoring metrics (security_policy_{allowed,denied}_requests).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Q6349. Explain Secret Manager.</w:t>
      </w:r>
    </w:p>
    <w:p>
      <w:pPr>
        <w:spacing w:before="0" w:after="40"/>
      </w:pPr>
      <w:r>
        <w:rPr>
          <w:i/>
          <w:color w:val="888888"/>
          <w:sz w:val="18"/>
        </w:rPr>
        <w:t>GCP • Conceptual</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Q6350. Explain the GCP resource hierarchy.</w:t>
      </w:r>
    </w:p>
    <w:p>
      <w:pPr>
        <w:spacing w:before="0" w:after="40"/>
      </w:pPr>
      <w:r>
        <w:rPr>
          <w:i/>
          <w:color w:val="888888"/>
          <w:sz w:val="18"/>
        </w:rPr>
        <w:t>GCP Resource Hierarchy and IAM • Conceptual</w:t>
      </w:r>
    </w:p>
    <w:p>
      <w:pPr>
        <w:spacing w:after="160"/>
        <w:ind w:left="216"/>
      </w:pPr>
      <w:r>
        <w:rPr>
          <w:sz w:val="21"/>
        </w:rPr>
        <w:t>A: GCP’s resource hierarchy is Organization → Folder(s) (optional) → Project → Resources (VMs, buckets, BigQuery datasets, etc.). The Organization node represents your company and anchors Cloud Identity; Folders let you group projects (by team, environment) for administrative delegation. Projects are the billing, quota, and access boundary for resources and must be created via Resource Manager (gcloud projects create). IAM policies and Organization Policies (org policy constraints) are inherited downward: set at Organization or Folder to enforce constraints and grant roles across child nodes. Verify structure and policies with gcloud organizations list, gcloud resource-manager folders list --organization=ORG_ID, gcloud projects list, and gcloud org-policies list --organization=ORG_ID.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Q6351. What is the relationship between Organization, Folder and Project?</w:t>
      </w:r>
    </w:p>
    <w:p>
      <w:pPr>
        <w:spacing w:before="0" w:after="40"/>
      </w:pPr>
      <w:r>
        <w:rPr>
          <w:i/>
          <w:color w:val="888888"/>
          <w:sz w:val="18"/>
        </w:rPr>
        <w:t>GCP Resource Hierarchy and IAM • Conceptual</w:t>
      </w:r>
    </w:p>
    <w:p>
      <w:pPr>
        <w:spacing w:after="160"/>
        <w:ind w:left="216"/>
      </w:pPr>
      <w:r>
        <w:rPr>
          <w:sz w:val="21"/>
        </w:rPr>
        <w:t>A: Organization is the root resource representing your Cloud Identity or Google Workspace domain. Folders are optional, named groupings below Organization that can contain other folders and projects to mirror org structure and apply scoped policies. Projects are the fundamental resource container where APIs, resources, IAM bindings, and billing are applied; every project has a single parent (an Organization or Folder) and cannot be a parent itself. IAM policies inherit downward (Org → Folder → Project); effective access is the union of bindings. Verify with gcloud: "gcloud organizations list", "gcloud resource-manager folders list --organization=ORGANIZATION_ID", and "gcloud projects list --filter='parent.id=ORGANIZATION_ID'".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Q6352. Why do organizations use folders in GCP?</w:t>
      </w:r>
    </w:p>
    <w:p>
      <w:pPr>
        <w:spacing w:before="0" w:after="40"/>
      </w:pPr>
      <w:r>
        <w:rPr>
          <w:i/>
          <w:color w:val="888888"/>
          <w:sz w:val="18"/>
        </w:rPr>
        <w:t>GCP Resource Hierarchy and IAM • Conceptual</w:t>
      </w:r>
    </w:p>
    <w:p>
      <w:pPr>
        <w:spacing w:after="160"/>
        <w:ind w:left="216"/>
      </w:pPr>
      <w:r>
        <w:rPr>
          <w:sz w:val="21"/>
        </w:rPr>
        <w:t>A: Folders provide an intermediate, hierarchical grouping between Organization and Projects to simplify administration, delegate control, and enforce policies. Folders let you assign IAM roles at scale (folder-level IAM is inherited by child projects), apply Organization Policy constraints (set via gcloud resource-manager org-policies set --folder=FOLDER_ID and verified with org-policies describe --folder=FOLDER_ID), and model business or security domains without creating extra projects. Operational commands include gcloud resource-manager folders create --display-name=NAME --organization=ORG_ID, gcloud resource-manager folders list --organization=ORG_ID, gcloud resource-manager folders get-iam-policy FOLDER_ID, and gcloud projects get-ancestors PROJECT_ID to confirm folder membership and effective policy inheritance.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Q6353. Can IAM permissions be inherited from the organization level?</w:t>
      </w:r>
    </w:p>
    <w:p>
      <w:pPr>
        <w:spacing w:before="0" w:after="40"/>
      </w:pPr>
      <w:r>
        <w:rPr>
          <w:i/>
          <w:color w:val="888888"/>
          <w:sz w:val="18"/>
        </w:rPr>
        <w:t>GCP Resource Hierarchy and IAM • Conceptual</w:t>
      </w:r>
    </w:p>
    <w:p>
      <w:pPr>
        <w:spacing w:after="160"/>
        <w:ind w:left="216"/>
      </w:pPr>
      <w:r>
        <w:rPr>
          <w:sz w:val="21"/>
        </w:rPr>
        <w:t>A: Yes. IAM role bindings applied on the Organization resource are inherited by all descendant folders, projects and resources: a principal granted roles/owner or other roles at the org level gains those permissions throughout the org unless an IAM Deny policy blocks them. Bindings are additive — you cannot remove an inherited allow at a lower level (project/folder) except by applying an explicit IAM Deny (or organization policy constraints that restrict resource creation). To inspect, run: gcloud organizations get-iam-policy ORGANIZATION_ID to view org bindings and gcloud projects get-iam-policy PROJECT_ID to view project bindings; combine those outputs to determine a principal’s effective allows, and use audit logs or Access Transparency for verification.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Q6354. How does IAM inheritance work in GCP?</w:t>
      </w:r>
    </w:p>
    <w:p>
      <w:pPr>
        <w:spacing w:before="0" w:after="40"/>
      </w:pPr>
      <w:r>
        <w:rPr>
          <w:i/>
          <w:color w:val="888888"/>
          <w:sz w:val="18"/>
        </w:rPr>
        <w:t>GCP Resource Hierarchy and IAM • Conceptual</w:t>
      </w:r>
    </w:p>
    <w:p>
      <w:pPr>
        <w:spacing w:after="160"/>
        <w:ind w:left="216"/>
      </w:pPr>
      <w:r>
        <w:rPr>
          <w:sz w:val="21"/>
        </w:rPr>
        <w:t>A: IAM bindings are attached to an organization, folder, project or individual resource and automatically apply to that resource and all resources in its subtree (downward inheritance). When a principal requests access, GCP aggregates (“union”) all allow bindings from the resource and every ancestor; an IAM Deny policy or an active Organization Policy constraint can override those allows. To inspect effective bindings use gcloud organizations get-iam-policy ORG_ID, gcloud projects get-iam-policy PROJECT_ID, or the Resource Manager REST API; verify a specific principal’s effective roles by checking all ancestor policies and any Deny policies. Inheritance does not flow upward or across unrelated folders.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Q6355. Can a child project remove an inherited IAM permission?</w:t>
      </w:r>
    </w:p>
    <w:p>
      <w:pPr>
        <w:spacing w:before="0" w:after="40"/>
      </w:pPr>
      <w:r>
        <w:rPr>
          <w:i/>
          <w:color w:val="888888"/>
          <w:sz w:val="18"/>
        </w:rPr>
        <w:t>GCP Resource Hierarchy and IAM • Conceptual</w:t>
      </w:r>
    </w:p>
    <w:p>
      <w:pPr>
        <w:spacing w:after="160"/>
        <w:ind w:left="216"/>
      </w:pPr>
      <w:r>
        <w:rPr>
          <w:sz w:val="21"/>
        </w:rPr>
        <w:t>A: No — a child project cannot remove an IAM grant that was granted on an ancestor (folder or organization). IAM bindings are inherited downward; to verify you can compare the ancestor policy (gcloud organizations get-iam-policy ORGANIZATION_ID or gcloud folders get-iam-policy FOLDER_ID) with the project policy (gcloud projects get-iam-policy PROJECT_ID) and you’ll see the parent binding present for the member. To prevent effective access you must either remove the binding on the parent or create an IAM Deny policy on the project that explicitly denies the permission (IAM Deny policies take precedence over allows). Deny policies are managed via the IAM Deny APIs or gcloud IAM deny-policy commands.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Q6356. What is the difference between an IAM role and an IAM policy?</w:t>
      </w:r>
    </w:p>
    <w:p>
      <w:pPr>
        <w:spacing w:before="0" w:after="40"/>
      </w:pPr>
      <w:r>
        <w:rPr>
          <w:i/>
          <w:color w:val="888888"/>
          <w:sz w:val="18"/>
        </w:rPr>
        <w:t>GCP Resource Hierarchy and IAM • Comparison</w:t>
      </w:r>
    </w:p>
    <w:p>
      <w:pPr>
        <w:spacing w:after="160"/>
        <w:ind w:left="216"/>
      </w:pPr>
      <w:r>
        <w:rPr>
          <w:sz w:val="21"/>
        </w:rPr>
        <w:t>A: An IAM role is a named collection of permissions (primitive: Owner/Editor/Viewer, predefined Google-managed roles like roles/storage.objectViewer, or customer-managed custom roles) that grants specific API actions. An IAM policy is a JSON/YAML document attached to a resource that binds members to roles and includes fields like "bindings", "etag", and "version". Roles define what can be done; policies define who can do it on a resource. Verify roles with gcloud iam roles describe ROLE_NAME --project=PROJECT_ID and inspect effective bindings with gcloud projects get-iam-policy PROJECT_ID (or gcloud projects add-iam-policy-binding PROJECT_ID --member="user:alice@example.com" --role="roles/storage.objectViewer" to modify).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Q6357. What is an IAM binding?</w:t>
      </w:r>
    </w:p>
    <w:p>
      <w:pPr>
        <w:spacing w:before="0" w:after="40"/>
      </w:pPr>
      <w:r>
        <w:rPr>
          <w:i/>
          <w:color w:val="888888"/>
          <w:sz w:val="18"/>
        </w:rPr>
        <w:t>GCP Resource Hierarchy and IAM • Conceptual</w:t>
      </w:r>
    </w:p>
    <w:p>
      <w:pPr>
        <w:spacing w:after="160"/>
        <w:ind w:left="216"/>
      </w:pPr>
      <w:r>
        <w:rPr>
          <w:sz w:val="21"/>
        </w:rPr>
        <w:t>A: An IAM binding is a single entry in an IAM policy that grants a specific role to one or more members, optionally guarded by a condition. In JSON/YAML the policy contains a "bindings" array where each binding has "role": "roles/...", "members": ["user:alice@example.com", "serviceAccount:..."], and an optional "condition": {"title","description","expression"} using CEL. Bindings are applied at project/folder/organization/resource scope and are managed via APIs (projects.getIamPolicy / setIamPolicy, cloudresourcemanager), or gcloud (gcloud projects get-iam-policy PROJECT_ID --format=json; gcloud projects set-iam-policy policy.json). Verify effective grants by retrieving the IAM policy or using the Policy Troubleshooter.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Q6358. What are basic roles in GCP?</w:t>
      </w:r>
    </w:p>
    <w:p>
      <w:pPr>
        <w:spacing w:before="0" w:after="40"/>
      </w:pPr>
      <w:r>
        <w:rPr>
          <w:i/>
          <w:color w:val="888888"/>
          <w:sz w:val="18"/>
        </w:rPr>
        <w:t>GCP Resource Hierarchy and IAM • Conceptual</w:t>
      </w:r>
    </w:p>
    <w:p>
      <w:pPr>
        <w:spacing w:after="160"/>
        <w:ind w:left="216"/>
      </w:pPr>
      <w:r>
        <w:rPr>
          <w:sz w:val="21"/>
        </w:rPr>
        <w:t>A: GCP basic (primitive) roles are Owner, Editor, and Viewer. Owner (roles/owner) grants full control of the project including IAM and billing admin actions; Editor (roles/editor) grants read/write access to most resources but does not grant permissions to manage IAM policies or billing; Viewer (roles/viewer) grants read-only access. These are legacy/primitive roles and are coarse-grained; Google recommends using predefined or custom IAM roles for least privilege. Verify bindings with: gcloud projects get-iam-policy PROJECT_ID --format=json and remove a primitive binding with: gcloud projects remove-iam-policy-binding PROJECT_ID --member="user:you@example.com" --role="roles/editor".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Q6359. Why should basic roles such as Owner and Editor be avoided?</w:t>
      </w:r>
    </w:p>
    <w:p>
      <w:pPr>
        <w:spacing w:before="0" w:after="40"/>
      </w:pPr>
      <w:r>
        <w:rPr>
          <w:i/>
          <w:color w:val="888888"/>
          <w:sz w:val="18"/>
        </w:rPr>
        <w:t>GCP Resource Hierarchy and IAM • Conceptual</w:t>
      </w:r>
    </w:p>
    <w:p>
      <w:pPr>
        <w:spacing w:after="160"/>
        <w:ind w:left="216"/>
      </w:pPr>
      <w:r>
        <w:rPr>
          <w:sz w:val="21"/>
        </w:rPr>
        <w:t>A: Basic roles (Owner, Editor, Viewer) are overly permissive: Owner and Editor grant broad, project-wide permissions across nearly all Cloud APIs, including the ability to modify resources and (Owner) to change IAM bindings, which enables privilege escalation and accidental or malicious disruption. They violate least-privilege principles, make audit trails less meaningful, and complicate compliance. Instead, grant predefined or custom roles scoped to the minimum necessary APIs and resources, use IAM Conditions and org policies, and test changes in a staging project. Verify bindings with gcloud: "gcloud projects get-iam-policy PROJECT_ID --format=json" and inspect role contents with "gcloud iam roles describe roles/owner" or "roles/editor" before replacing them.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Q6360. What are predefined IAM roles?</w:t>
      </w:r>
    </w:p>
    <w:p>
      <w:pPr>
        <w:spacing w:before="0" w:after="40"/>
      </w:pPr>
      <w:r>
        <w:rPr>
          <w:i/>
          <w:color w:val="888888"/>
          <w:sz w:val="18"/>
        </w:rPr>
        <w:t>GCP Resource Hierarchy and IAM • Conceptual</w:t>
      </w:r>
    </w:p>
    <w:p>
      <w:pPr>
        <w:spacing w:after="160"/>
        <w:ind w:left="216"/>
      </w:pPr>
      <w:r>
        <w:rPr>
          <w:sz w:val="21"/>
        </w:rPr>
        <w:t>A: Predefined IAM roles in Google Cloud Platform (GCP) are pre-configured, pre-defined roles that provide a set of permissions for common tasks and services. These roles can be assigned to users, service accounts, or groups, and they simplify the process of managing access to GCP resources. Examples of predefined IAM roles include the "Owner" role, which grants full control over a resource, and the "Editor" role, which grants permission to edit resources. Predefined IAM roles are defined in the Google Cloud Console, the Cloud SDK, and the Cloud IAM API.</w:t>
        <w:br/>
        <w:br/>
        <w:t>Silently fact-checked before returning.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Q6361. What are custom IAM roles?</w:t>
      </w:r>
    </w:p>
    <w:p>
      <w:pPr>
        <w:spacing w:before="0" w:after="40"/>
      </w:pPr>
      <w:r>
        <w:rPr>
          <w:i/>
          <w:color w:val="888888"/>
          <w:sz w:val="18"/>
        </w:rPr>
        <w:t>GCP Resource Hierarchy and IAM • Conceptual</w:t>
      </w:r>
    </w:p>
    <w:p>
      <w:pPr>
        <w:spacing w:after="160"/>
        <w:ind w:left="216"/>
      </w:pPr>
      <w:r>
        <w:rPr>
          <w:sz w:val="21"/>
        </w:rPr>
        <w:t>A: Custom IAM roles in Google Cloud are user-defined collections of permissions (a superset/subset of predefined permissions) created at the project or organization scope to grant tailored access. You create and manage them with gcloud or the IAM API, e.g. gcloud iam roles create ROLE_ID --project=PROJECT_ID --title="Title" --permissions="compute.instances.get,storage.buckets.list" and organizations.roles.create or projects.roles.create via the REST API. Assignments use the full resource-qualified name (projects/PROJECT_ID/roles/ROLE_ID or organizations/ORG_ID/roles/ROLE_ID) in policy bindings; verify assignments with gcloud projects get-iam-policy PROJECT_ID and list/inspect roles with gcloud iam roles list and gcloud iam roles describe. Updating a custom role changes effective permissions for existing bindings immediately.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Q6362. When would you create a custom IAM role?</w:t>
      </w:r>
    </w:p>
    <w:p>
      <w:pPr>
        <w:spacing w:before="0" w:after="40"/>
      </w:pPr>
      <w:r>
        <w:rPr>
          <w:i/>
          <w:color w:val="888888"/>
          <w:sz w:val="18"/>
        </w:rPr>
        <w:t>GCP Resource Hierarchy and IAM • Conceptual</w:t>
      </w:r>
    </w:p>
    <w:p>
      <w:pPr>
        <w:spacing w:after="160"/>
        <w:ind w:left="216"/>
      </w:pPr>
      <w:r>
        <w:rPr>
          <w:sz w:val="21"/>
        </w:rPr>
        <w:t>A: Create a custom IAM role when predefined roles are too broad or too narrow and you need least-privilege by combining a specific set of permissions (for example, permitting only storage.buckets.get and storage.objects.list). Use organization- or project-scoped custom roles (organizations.roles.create or projects.roles.create / gcloud iam roles create --project=PROJECT_ID --file=role.yaml). Verify with gcloud iam roles describe ROLE_ID or gcloud iam roles list, then bind the role and test access via gcloud projects get-iam-policy PROJECT_ID and the IAM Policy Troubleshooter or actual API calls to confirm only intended operations succeed. Avoid primitives (Owner/Editor/Viewer) for narrow control and respect custom role quota limits per project/org.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Q6363. What is the principle of least privilege?</w:t>
      </w:r>
    </w:p>
    <w:p>
      <w:pPr>
        <w:spacing w:before="0" w:after="40"/>
      </w:pPr>
      <w:r>
        <w:rPr>
          <w:i/>
          <w:color w:val="888888"/>
          <w:sz w:val="18"/>
        </w:rPr>
        <w:t>GCP Resource Hierarchy and IAM • Conceptual</w:t>
      </w:r>
    </w:p>
    <w:p>
      <w:pPr>
        <w:spacing w:after="160"/>
        <w:ind w:left="216"/>
      </w:pPr>
      <w:r>
        <w:rPr>
          <w:sz w:val="21"/>
        </w:rPr>
        <w:t>A: The principle of least privilege requires granting identities (users, groups, service accounts) only the minimal IAM permissions needed to perform their tasks, at the lowest possible resource scope. In GCP this means assign predefined or custom roles scoped to the specific project, folder, or resource (avoid Organization/Owner), use short-lived credentials or Workload Identity for workloads, and apply IAM Conditions or deny policies when needed. Verify by inspecting policies (gcloud projects get-iam-policy PROJECT_ID --format=json), examining role contents (gcloud iam roles describe ROLE_NAME), and using IAM Recommender recommendations (gcloud recommender recommendations list --project=PROJECT_ID --recommender=google.iam.policy.Recommender) plus Cloud Audit Logs to confirm no excess access.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Q6364. How do you identify excessive IAM permissions?</w:t>
      </w:r>
    </w:p>
    <w:p>
      <w:pPr>
        <w:spacing w:before="0" w:after="40"/>
      </w:pPr>
      <w:r>
        <w:rPr>
          <w:i/>
          <w:color w:val="888888"/>
          <w:sz w:val="18"/>
        </w:rPr>
        <w:t>GCP Resource Hierarchy and IAM • Conceptual</w:t>
      </w:r>
    </w:p>
    <w:p>
      <w:pPr>
        <w:spacing w:after="160"/>
        <w:ind w:left="216"/>
      </w:pPr>
      <w:r>
        <w:rPr>
          <w:sz w:val="21"/>
        </w:rPr>
        <w:t>A: To identify excessive IAM permissions, you can use the Google Cloud Console's IAM &amp; Admin page to review the permissions assigned to users, service accounts, and groups. You can also use the `gcloud iam roles list` command to display a list of all available roles in your project, and then filter by role name or description to identify potentially excessive permissions.</w:t>
        <w:br/>
        <w:br/>
        <w:t>Additionally, you can use the Google Cloud Audit Logs API to retrieve audit logs for your project, which provide detailed information about all changes made to IAM permissions. You can also use the `gcloud iam policies inspect` command to analyze a specific policy and identify potential issues with excessive permissions.</w:t>
        <w:br/>
        <w:br/>
        <w:t>Silently fact-checked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Q6365. How do you grant access to a user in GCP?</w:t>
      </w:r>
    </w:p>
    <w:p>
      <w:pPr>
        <w:spacing w:before="0" w:after="40"/>
      </w:pPr>
      <w:r>
        <w:rPr>
          <w:i/>
          <w:color w:val="888888"/>
          <w:sz w:val="18"/>
        </w:rPr>
        <w:t>GCP Resource Hierarchy and IAM • Conceptual</w:t>
      </w:r>
    </w:p>
    <w:p>
      <w:pPr>
        <w:spacing w:after="160"/>
        <w:ind w:left="216"/>
      </w:pPr>
      <w:r>
        <w:rPr>
          <w:sz w:val="21"/>
        </w:rPr>
        <w:t xml:space="preserve">A: Identify the resource (organization, folder, project, or resource) then grant a role at the appropriate scope using IAM. In Cloud Console: go to IAM &amp; Admin → IAM for the resource, click “Grant access”, enter the member (user:alice@example.com), choose a predefined or custom role (e.g., Viewer, Editor, roles/storage.objectViewer) and save. With gcloud: </w:t>
        <w:br/>
        <w:t>gcloud projects add-iam-policy-binding PROJECT_ID --member="user:alice@example.com" --role="roles/viewer"</w:t>
        <w:br/>
        <w:t>Verify with:</w:t>
        <w:br/>
        <w:t>gcloud projects get-iam-policy PROJECT_ID --format=json</w:t>
        <w:br/>
        <w:t>or view the IAM page; audit entries appear in Cloud Audit Logs for changes. Follow least-privilege and prefer groups or service accounts where appropriate.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Q6366. How do you grant access to a group?</w:t>
      </w:r>
    </w:p>
    <w:p>
      <w:pPr>
        <w:spacing w:before="0" w:after="40"/>
      </w:pPr>
      <w:r>
        <w:rPr>
          <w:i/>
          <w:color w:val="888888"/>
          <w:sz w:val="18"/>
        </w:rPr>
        <w:t>GCP Resource Hierarchy and IAM • Conceptual</w:t>
      </w:r>
    </w:p>
    <w:p>
      <w:pPr>
        <w:spacing w:after="160"/>
        <w:ind w:left="216"/>
      </w:pPr>
      <w:r>
        <w:rPr>
          <w:sz w:val="21"/>
        </w:rPr>
        <w:t>A: To grant access to a group in GCP, you can add members to the group using the `groups.add` method or the Google Cloud Console. To do this, navigate to the IAM &amp; Admin console, select the project containing the group, click on "Groups" and then click on the three vertical dots next to the group name. Select "Edit group". In the "Members" tab, click on the "Add members" button and enter the email addresses of the users or service accounts you want to add. You can also use the `groups.add` method in the Cloud SDK using the command `gcloud iam groups add-members GROUP_NAME --members=MEMBER_EMAIL`. Once added, the group members will have the specified role assigned to them.</w:t>
        <w:br/>
        <w:br/>
        <w:t>Silently fact-checked and verified.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Q6367. Why are groups preferred over individual user bindings?</w:t>
      </w:r>
    </w:p>
    <w:p>
      <w:pPr>
        <w:spacing w:before="0" w:after="40"/>
      </w:pPr>
      <w:r>
        <w:rPr>
          <w:i/>
          <w:color w:val="888888"/>
          <w:sz w:val="18"/>
        </w:rPr>
        <w:t>GCP Resource Hierarchy and IAM • Comparison</w:t>
      </w:r>
    </w:p>
    <w:p>
      <w:pPr>
        <w:spacing w:after="160"/>
        <w:ind w:left="216"/>
      </w:pPr>
      <w:r>
        <w:rPr>
          <w:sz w:val="21"/>
        </w:rPr>
        <w:t>A: Groups are preferred because they centralize access control: you assign IAM roles to a single Google group (group:team@example.com) instead of repeatedly binding individual users, which greatly improves scalability, reduces policy churn, and minimizes stale or inconsistent bindings. Changing membership in Cloud Identity/Google Workspace immediately updates who has effective access without editing IAM policies, supporting faster onboarding/offboarding and better least‑privilege management. Verify bindings with gcloud projects get-iam-policy PROJECT_ID --format=json (look for "group:...") and confirm members via the Admin SDK Directory API GET https://admin.googleapis.com/admin/directory/v1/groups/{groupKey}/members.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Q6368. What is a Google-managed service account?</w:t>
      </w:r>
    </w:p>
    <w:p>
      <w:pPr>
        <w:spacing w:before="0" w:after="40"/>
      </w:pPr>
      <w:r>
        <w:rPr>
          <w:i/>
          <w:color w:val="888888"/>
          <w:sz w:val="18"/>
        </w:rPr>
        <w:t>GCP Resource Hierarchy and IAM • Conceptual</w:t>
      </w:r>
    </w:p>
    <w:p>
      <w:pPr>
        <w:spacing w:after="160"/>
        <w:ind w:left="216"/>
      </w:pPr>
      <w:r>
        <w:rPr>
          <w:sz w:val="21"/>
        </w:rPr>
        <w:t>A: A Google-managed service account is a service account that Google automatically creates and owns to run a specific Google Cloud service on your behalf (for example a service-XYZ@gcp-sa-*.iam.gserviceaccount.com or service-PROJECT_NUMBER@gcp-sa-*.iam.gserviceaccount.com). These accounts are provisioned when you enable or use a managed Google service, cannot be deleted by customers, and Google is responsible for credential lifecycle and key rotation; you cannot create long‑lived user keys for them. You can view and grant IAM roles to them (Console IAM &amp; Admin or gcloud iam service-accounts list --project=PROJECT_ID and gcloud projects get-iam-policy) to control their permissions, and they appear in IAM audit logs when they act.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Q6369. What is a user-managed service account?</w:t>
      </w:r>
    </w:p>
    <w:p>
      <w:pPr>
        <w:spacing w:before="0" w:after="40"/>
      </w:pPr>
      <w:r>
        <w:rPr>
          <w:i/>
          <w:color w:val="888888"/>
          <w:sz w:val="18"/>
        </w:rPr>
        <w:t>GCP Resource Hierarchy and IAM • Conceptual</w:t>
      </w:r>
    </w:p>
    <w:p>
      <w:pPr>
        <w:spacing w:after="160"/>
        <w:ind w:left="216"/>
      </w:pPr>
      <w:r>
        <w:rPr>
          <w:sz w:val="21"/>
        </w:rPr>
        <w:t>A: A user-managed service account is a Google Cloud Identity created and owned by your project or organization that you create, manage, grant IAM roles to, and can use as an identity for workloads (VMs, Cloud Run, Cloud Functions, etc.). Unlike Google-managed service accounts (created and maintained by Google services), user-managed accounts let you create long‑lived or key‑based credentials (gcloud iam service-accounts keys create), rotate or revoke keys, disable or delete the account, and assign fine‑grained roles (gcloud projects add-iam-policy-binding PROJECT_ID --member="serviceAccount:NAME@PROJECT.iam.gserviceaccount.com" --role="roles/ROLE"). Verify with gcloud iam service-accounts list and gcloud projects get-iam-policy PROJECT_ID.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Q6370. What is the difference between a user account and a service account?</w:t>
      </w:r>
    </w:p>
    <w:p>
      <w:pPr>
        <w:spacing w:before="0" w:after="40"/>
      </w:pPr>
      <w:r>
        <w:rPr>
          <w:i/>
          <w:color w:val="888888"/>
          <w:sz w:val="18"/>
        </w:rPr>
        <w:t>GCP Resource Hierarchy and IAM • Comparison</w:t>
      </w:r>
    </w:p>
    <w:p>
      <w:pPr>
        <w:spacing w:after="160"/>
        <w:ind w:left="216"/>
      </w:pPr>
      <w:r>
        <w:rPr>
          <w:sz w:val="21"/>
        </w:rPr>
        <w:t>A: A user account represents a human identity (Google Account or Google Workspace account) that signs in via OAuth2/OpenID Connect (gcloud auth login or OAuth consent flows) and receives short-lived user access tokens. A service account is a non-human principal intended for workloads, identified as projects/-/serviceAccounts/NAME, which can be granted IAM roles and authenticate via short-lived tokens (IAMCredentials API, Workload Identity) or long-lived JSON/PKCS12 keys (gcloud auth activate-service-account --key-file=KEY.json). Both types are principals in Cloud IAM and appear in policies (gcloud projects get-iam-policy). Operational best practice: prefer Workload Identity or IAM short-lived tokens over creating service account keys. Verify with gcloud auth print-access-token and gcloud iam service-accounts list to inspect accounts and tokens.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Q6371. How does an application authenticate using a service account?</w:t>
      </w:r>
    </w:p>
    <w:p>
      <w:pPr>
        <w:spacing w:before="0" w:after="40"/>
      </w:pPr>
      <w:r>
        <w:rPr>
          <w:i/>
          <w:color w:val="888888"/>
          <w:sz w:val="18"/>
        </w:rPr>
        <w:t>GCP Resource Hierarchy and IAM • Conceptual</w:t>
      </w:r>
    </w:p>
    <w:p>
      <w:pPr>
        <w:spacing w:after="160"/>
        <w:ind w:left="216"/>
      </w:pPr>
      <w:r>
        <w:rPr>
          <w:sz w:val="21"/>
        </w:rPr>
        <w:t>A: Create a Service Account (IAM -&gt; Service Accounts), grant it IAM roles, then authenticate the application by obtaining OAuth2 access tokens via either Workload Identity/metadata server (recommended) or a JSON key file. On GCE/GKE/Cloud Run, fetch tokens from the metadata endpoint: GET http://metadata.google.internal/computeMetadata/v1/instance/service-accounts/default/token with header Metadata-Flavor: Google. For non-GCP environments, set GOOGLE_APPLICATION_CREDENTIALS to a downloaded JSON key and use Application Default Credentials (ADC) or call the OAuth2 JWT grant: POST to https://oauth2.googleapis.com/token with a signed JWT to get an access_token. Verify by calling an API with Authorization: Bearer &lt;token&gt; and expecting a 200 response or using gcloud auth application-default print-access-token.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Q6372. What is service-account impersonation?</w:t>
      </w:r>
    </w:p>
    <w:p>
      <w:pPr>
        <w:spacing w:before="0" w:after="40"/>
      </w:pPr>
      <w:r>
        <w:rPr>
          <w:i/>
          <w:color w:val="888888"/>
          <w:sz w:val="18"/>
        </w:rPr>
        <w:t>GCP Resource Hierarchy and IAM • Conceptual</w:t>
      </w:r>
    </w:p>
    <w:p>
      <w:pPr>
        <w:spacing w:after="160"/>
        <w:ind w:left="216"/>
      </w:pPr>
      <w:r>
        <w:rPr>
          <w:sz w:val="21"/>
        </w:rPr>
        <w:t>A: Service-account impersonation lets an IAM principal (user, group, or service account) obtain short‑lived credentials and act as a service account without using long‑lived JSON keys. You grant the principal roles/iam.serviceAccountTokenCreator (or roles/iam.serviceAccountUser as appropriate) on the target service account, then call IAM Credentials API methods (projects.serviceAccounts.generateAccessToken, generateIdToken, signBlob, signJwt) or use gcloud --impersonate-service-account=SERVICE_ACCOUNT to run commands. Verify by checking the service account’s IAM binding (gcloud iam service-accounts get-iam-policy) and by printing the access token (gcloud auth print-access-token --impersonate-service-account=...) and calling an API to confirm the token’s aud/iss and permissions.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Q6373. Why is service-account impersonation safer than downloading a key?</w:t>
      </w:r>
    </w:p>
    <w:p>
      <w:pPr>
        <w:spacing w:before="0" w:after="40"/>
      </w:pPr>
      <w:r>
        <w:rPr>
          <w:i/>
          <w:color w:val="888888"/>
          <w:sz w:val="18"/>
        </w:rPr>
        <w:t>GCP Resource Hierarchy and IAM • Comparison</w:t>
      </w:r>
    </w:p>
    <w:p>
      <w:pPr>
        <w:spacing w:after="160"/>
        <w:ind w:left="216"/>
      </w:pPr>
      <w:r>
        <w:rPr>
          <w:sz w:val="21"/>
        </w:rPr>
        <w:t>A: Service account impersonation is safer than downloading a key because it uses the short-term service account token, which has a limited lifespan and can be rotated more frequently, reducing the risk of compromised credentials. In contrast, downloading a key allows for permanent access to the private key, making it easier for attackers to exploit the credentials if they are compromised. Additionally, impersonation requires the service account to authenticate with the target resource using its own identity, whereas downloading a key relies on the attacker's ability to use the private key without needing to authenticate.</w:t>
        <w:br/>
        <w:br/>
        <w:t>Silently fact-checked before returning.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Q6374. What is a service-account key?</w:t>
      </w:r>
    </w:p>
    <w:p>
      <w:pPr>
        <w:spacing w:before="0" w:after="40"/>
      </w:pPr>
      <w:r>
        <w:rPr>
          <w:i/>
          <w:color w:val="888888"/>
          <w:sz w:val="18"/>
        </w:rPr>
        <w:t>GCP Resource Hierarchy and IAM • Conceptual</w:t>
      </w:r>
    </w:p>
    <w:p>
      <w:pPr>
        <w:spacing w:after="160"/>
        <w:ind w:left="216"/>
      </w:pPr>
      <w:r>
        <w:rPr>
          <w:sz w:val="21"/>
        </w:rPr>
        <w:t>A: A service-account key is a cryptographic credential pair (private key and public key metadata) that allows a Google Cloud service account to authenticate outside GCP or by non-identity-bound code. Keys can be user-managed (you create/download a JSON or P12 file) or Google-managed (rotated by Google). Create with gcloud iam service-accounts keys create KEY_FILE.json --iam-account=SA@PROJECT.iam.gserviceaccount.com; list with gcloud iam service-accounts keys list --iam-account=...; delete with gcloud iam service-accounts keys delete KEY_ID --iam-account=.... Keys are usable for OAuth2 JWT/assertion flows, grant iam.serviceAccountKeys.create/delete permissions are required, and long-lived keys should be avoided in favor of Workload Identity or short-lived tokens.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Q6375. What are the risks of long-lived service-account keys?</w:t>
      </w:r>
    </w:p>
    <w:p>
      <w:pPr>
        <w:spacing w:before="0" w:after="40"/>
      </w:pPr>
      <w:r>
        <w:rPr>
          <w:i/>
          <w:color w:val="888888"/>
          <w:sz w:val="18"/>
        </w:rPr>
        <w:t>GCP Resource Hierarchy and IAM • Conceptual</w:t>
      </w:r>
    </w:p>
    <w:p>
      <w:pPr>
        <w:spacing w:after="160"/>
        <w:ind w:left="216"/>
      </w:pPr>
      <w:r>
        <w:rPr>
          <w:sz w:val="21"/>
        </w:rPr>
        <w:t>A: Long-lived service-account keys increase the blast radius if compromised: keys are bearer credentials usable outside GCP for indefinite periods until revoked, enabling privilege escalation, lateral movement, undetected exfiltration, and compliance violations. They’re hard to rotate and often get embedded in code/configs, causing secret sprawl. Mitigate by avoiding user-managed keys (use Workload Identity or short-lived OAuth tokens), enforce org policy iam.disableServiceAccountKeyCreation, and rotate/delete existing keys. Verify keys with:</w:t>
        <w:br/>
        <w:t>- List: gcloud iam service-accounts keys list --iam-account=SERVICE_ACCOUNT_EMAIL</w:t>
        <w:br/>
        <w:t>- Delete: gcloud iam service-accounts keys delete KEY_ID --iam-account=SERVICE_ACCOUNT_EMAIL</w:t>
        <w:br/>
        <w:t>Audit usage via Cloud Audit Logs (Data Access) to detect key-based activity before revocation.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Q6376. How do you rotate service-account keys?</w:t>
      </w:r>
    </w:p>
    <w:p>
      <w:pPr>
        <w:spacing w:before="0" w:after="40"/>
      </w:pPr>
      <w:r>
        <w:rPr>
          <w:i/>
          <w:color w:val="888888"/>
          <w:sz w:val="18"/>
        </w:rPr>
        <w:t>GCP Resource Hierarchy and IAM • Conceptual</w:t>
      </w:r>
    </w:p>
    <w:p>
      <w:pPr>
        <w:spacing w:after="160"/>
        <w:ind w:left="216"/>
      </w:pPr>
      <w:r>
        <w:rPr>
          <w:sz w:val="21"/>
        </w:rPr>
        <w:t>A: Create a new key, deploy it to clients, verify authentication, then delete the old key. Example commands:</w:t>
        <w:br/>
        <w:t>1) Create: gcloud iam service-accounts keys create new-key.json --iam-account=SA@PROJECT.iam.gserviceaccount.com</w:t>
        <w:br/>
        <w:t>2) Deploy new-key.json to the workload and verify: export GOOGLE_APPLICATION_CREDENTIALS=/path/new-key.json &amp;&amp; gcloud auth activate-service-account --key-file=$GOOGLE_APPLICATION_CREDENTIALS &amp;&amp; gcloud auth print-access-token</w:t>
        <w:br/>
        <w:t>3) After successful verification, list keys: gcloud iam service-accounts keys list --iam-account=SA@PROJECT.iam.gserviceaccount.com</w:t>
        <w:br/>
        <w:t>4) Delete old key by key ID: gcloud iam service-accounts keys delete KEY_ID --iam-account=SA@PROJECT.iam.gserviceaccount.com</w:t>
        <w:br/>
        <w:t>Also possible via REST API methods projects.serviceAccounts.keys.create/list/delete; keys cannot be disabled, only deleted.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Q6377. How do you disable service-account key creation across an organization?</w:t>
      </w:r>
    </w:p>
    <w:p>
      <w:pPr>
        <w:spacing w:before="0" w:after="40"/>
      </w:pPr>
      <w:r>
        <w:rPr>
          <w:i/>
          <w:color w:val="888888"/>
          <w:sz w:val="18"/>
        </w:rPr>
        <w:t>GCP Resource Hierarchy and IAM • Conceptual</w:t>
      </w:r>
    </w:p>
    <w:p>
      <w:pPr>
        <w:spacing w:after="160"/>
        <w:ind w:left="216"/>
      </w:pPr>
      <w:r>
        <w:rPr>
          <w:sz w:val="21"/>
        </w:rPr>
        <w:t>A: Enable the boolean Organization Policy constraint constraints/iam.disableServiceAccountKeyCreation at the org level. Create policy.yaml:</w:t>
        <w:br/>
        <w:br/>
        <w:t>constraint: constraints/iam.disableServiceAccountKeyCreation</w:t>
        <w:br/>
        <w:t>booleanPolicy:</w:t>
        <w:br/>
        <w:t xml:space="preserve">  enforced: true</w:t>
        <w:br/>
        <w:br/>
        <w:t>Apply it: gcloud org-policies set-policy policy.yaml --organization=ORG_ID</w:t>
        <w:br/>
        <w:br/>
        <w:t>Verify enforcement and scope: gcloud org-policies describe constraints/iam.disableServiceAccountKeyCreation --organization=ORG_ID</w:t>
        <w:br/>
        <w:br/>
        <w:t>When enforced, the policy blocks creation of user-managed service account keys (users cannot call iam.projects.serviceAccounts.keys.create to make new keys). Existing keys remain until deleted; to confirm blocking, attempt a key create and expect a 403 PERMISSION_DENIED with a policy violation message.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Q6378. Which organization policy can restrict service-account key creation?</w:t>
      </w:r>
    </w:p>
    <w:p>
      <w:pPr>
        <w:spacing w:before="0" w:after="40"/>
      </w:pPr>
      <w:r>
        <w:rPr>
          <w:i/>
          <w:color w:val="888888"/>
          <w:sz w:val="18"/>
        </w:rPr>
        <w:t>GCP Resource Hierarchy and IAM • Conceptual</w:t>
      </w:r>
    </w:p>
    <w:p>
      <w:pPr>
        <w:spacing w:after="160"/>
        <w:ind w:left="216"/>
      </w:pPr>
      <w:r>
        <w:rPr>
          <w:sz w:val="21"/>
        </w:rPr>
        <w:t>A: The Organization Policy "Service Account Key Creation" can be used to restrict service account key creation. This policy allows you to control whether service accounts can create keys, and if so, what type of keys are allowed. To enable this policy, run the following command:</w:t>
        <w:br/>
        <w:br/>
        <w:t>`gcloud organizations policies create ServiceAccountKeyCreation --organization &lt;ORGANIZATION_ID&gt; --policy`</w:t>
        <w:br/>
        <w:t xml:space="preserve"> </w:t>
        <w:br/>
        <w:t>Alternatively, you can also use the Google Cloud Console to manage organization policies.</w:t>
        <w:br/>
        <w:br/>
        <w:t>Note that this policy is only available in G Suite and Enterprise editions of Google Cloud Platform.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Q6379. How do you identify unused service-account keys?</w:t>
      </w:r>
    </w:p>
    <w:p>
      <w:pPr>
        <w:spacing w:before="0" w:after="40"/>
      </w:pPr>
      <w:r>
        <w:rPr>
          <w:i/>
          <w:color w:val="888888"/>
          <w:sz w:val="18"/>
        </w:rPr>
        <w:t>GCP Resource Hierarchy and IAM • Conceptual</w:t>
      </w:r>
    </w:p>
    <w:p>
      <w:pPr>
        <w:spacing w:after="160"/>
        <w:ind w:left="216"/>
      </w:pPr>
      <w:r>
        <w:rPr>
          <w:sz w:val="21"/>
        </w:rPr>
        <w:t>A: List keys, then search Cloud Audit Logs for each key’s usage. Example workflow:</w:t>
        <w:br/>
        <w:br/>
        <w:t>1) Enumerate keys:</w:t>
        <w:br/>
        <w:t>gcloud iam service-accounts keys list --iam-account=SA_EMAIL --format="json" &gt; keys.json</w:t>
        <w:br/>
        <w:br/>
        <w:t>2) For each key id (from keys.json “name” field, last segment is keyId) check logs for usage in a timeframe (replace START, END in RFC3339):</w:t>
        <w:br/>
        <w:t>gcloud logging read 'protoPayload.authenticationInfo.serviceAccountKeyName:"projects/PROJECT/serviceAccounts/SA_EMAIL/keys/KEY_ID" AND timestamp&gt;="START" AND timestamp&lt;="END"' --limit=1</w:t>
        <w:br/>
        <w:br/>
        <w:t>If the read returns no entries for your retention window (e.g., 90 days), consider the key unused. Verify by rotating or deleting:</w:t>
        <w:br/>
        <w:t>gcloud iam service-accounts keys delete KEY_ID --iam-account=SA_EMAIL --quiet.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Q6380. How does Workload Identity Federation avoid static credentials?</w:t>
      </w:r>
    </w:p>
    <w:p>
      <w:pPr>
        <w:spacing w:before="0" w:after="40"/>
      </w:pPr>
      <w:r>
        <w:rPr>
          <w:i/>
          <w:color w:val="888888"/>
          <w:sz w:val="18"/>
        </w:rPr>
        <w:t>GCP Resource Hierarchy and IAM • Conceptual</w:t>
      </w:r>
    </w:p>
    <w:p>
      <w:pPr>
        <w:spacing w:after="160"/>
        <w:ind w:left="216"/>
      </w:pPr>
      <w:r>
        <w:rPr>
          <w:sz w:val="21"/>
        </w:rPr>
        <w:t>A: Workload Identity Federation eliminates static service account keys by letting external identities (OIDC/SAML) exchange short-lived tokens for Google credentials via the OAuth 2.0 STS token exchange (https://sts.googleapis.com/v1/token) and IAM. You create a workload identity pool and provider (gcloud iam workload-identity-pools create / providers create-oidc), bind the provider’s principalSet to a Google service account with roles/iam.workloadIdentityUser, and the external token is exchanged for a Google access token scoped to that service account. No long-lived JSON key is created; tokens are short-lived and revocable. Verify by exchanging an external assertion against STS and calling IAMCredentials.generateAccessToken or observing tokens issued via gcloud auth print-access-token.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Q6381. How do you prevent service-account privilege escalation?</w:t>
      </w:r>
    </w:p>
    <w:p>
      <w:pPr>
        <w:spacing w:before="0" w:after="40"/>
      </w:pPr>
      <w:r>
        <w:rPr>
          <w:i/>
          <w:color w:val="888888"/>
          <w:sz w:val="18"/>
        </w:rPr>
        <w:t>GCP Resource Hierarchy and IAM • Conceptual</w:t>
      </w:r>
    </w:p>
    <w:p>
      <w:pPr>
        <w:spacing w:after="160"/>
        <w:ind w:left="216"/>
      </w:pPr>
      <w:r>
        <w:rPr>
          <w:sz w:val="21"/>
        </w:rPr>
        <w:t>A: To prevent service-account privilege escalation, you can limit the permissions granted to service accounts using IAM roles. You can create a custom role that only grants the necessary permissions for your application, and then assign this role to the service account. Additionally, you can use Identity-Aware Proxy (IAP) to restrict access to resources based on user identity or service account credentials.</w:t>
        <w:br/>
        <w:br/>
        <w:t>You can also use the `iam.serviceAccount` resource in Cloud Console or the `gcloud iam service-accounts create` command with the `--roles` flag to specify the custom role. Furthermore, you can enable auditing and logging to monitor any potential privilege escalations.</w:t>
        <w:br/>
        <w:br/>
        <w:t>Regularly review and update your IAM roles and permissions to ensure they align with changing application requirements.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Q6382. What is the difference between roles/iam.serviceAccountUser and roles/iam.serviceAccountTokenCreator?</w:t>
      </w:r>
    </w:p>
    <w:p>
      <w:pPr>
        <w:spacing w:before="0" w:after="40"/>
      </w:pPr>
      <w:r>
        <w:rPr>
          <w:i/>
          <w:color w:val="888888"/>
          <w:sz w:val="18"/>
        </w:rPr>
        <w:t>GCP Resource Hierarchy and IAM • Comparison</w:t>
      </w:r>
    </w:p>
    <w:p>
      <w:pPr>
        <w:spacing w:after="160"/>
        <w:ind w:left="216"/>
      </w:pPr>
      <w:r>
        <w:rPr>
          <w:sz w:val="21"/>
        </w:rPr>
        <w:t>A: The roles/iam.serviceAccountUser and roles/iam.serviceAccountTokenCreator are two distinct IAM roles in GCP that serve different purposes. roles/iam.serviceAccountUser grants a service account the ability to use resources, whereas roles/iam.serviceAccountTokenCreator allows a service account to create new tokens for authentication. This distinction is crucial as it determines the level of access and control a service account has over its credentials. In essence, roles/iam.serviceAccountUser enables a service account to perform actions on resources, while roles/iam.serviceAccountTokenCreator enables it to generate new tokens for those actions. The correct use of these roles ensures secure authentication and authorization in GCP environments.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Q6383. How do you audit IAM changes?</w:t>
      </w:r>
    </w:p>
    <w:p>
      <w:pPr>
        <w:spacing w:before="0" w:after="40"/>
      </w:pPr>
      <w:r>
        <w:rPr>
          <w:i/>
          <w:color w:val="888888"/>
          <w:sz w:val="18"/>
        </w:rPr>
        <w:t>GCP Resource Hierarchy and IAM • Conceptual</w:t>
      </w:r>
    </w:p>
    <w:p>
      <w:pPr>
        <w:spacing w:after="160"/>
        <w:ind w:left="216"/>
      </w:pPr>
      <w:r>
        <w:rPr>
          <w:sz w:val="21"/>
        </w:rPr>
        <w:t>A: To audit IAM changes, you can use the Google Cloud Console's Audit Log feature. This allows you to view and analyze all changes made to your IAM policies and roles, including who made the change, when it was made, and what actions were taken. You can also use the `gcloud iam` command-line tool with the `audit-logs` flag to retrieve audit logs for a specific project or organization.</w:t>
        <w:br/>
        <w:br/>
        <w:t>For example: `gcloud iam audit-logs list --project &lt;PROJECT_ID&gt;`</w:t>
        <w:br/>
        <w:br/>
        <w:t>This will display a list of all audit log entries for the specified project. You can also use the Cloud Audit Logs API to programmatically retrieve and analyze audit log data.</w:t>
        <w:br/>
        <w:br/>
        <w:t>Silently fact-checked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Q6384. Which GCP logs record IAM policy modifications?</w:t>
      </w:r>
    </w:p>
    <w:p>
      <w:pPr>
        <w:spacing w:before="0" w:after="40"/>
      </w:pPr>
      <w:r>
        <w:rPr>
          <w:i/>
          <w:color w:val="888888"/>
          <w:sz w:val="18"/>
        </w:rPr>
        <w:t>GCP Resource Hierarchy and IAM • Conceptual</w:t>
      </w:r>
    </w:p>
    <w:p>
      <w:pPr>
        <w:spacing w:after="160"/>
        <w:ind w:left="216"/>
      </w:pPr>
      <w:r>
        <w:rPr>
          <w:sz w:val="21"/>
        </w:rPr>
        <w:t>A: The Cloud Logging API is responsible for recording changes to IAM policies, including additions, updates, and deletions. To verify this, you can use the `gcloud logging` command-line tool or the Cloud Console's Logs Viewer. For example, you can run `gcloud logging logs list --resource-type=iam_policy` to retrieve a list of recent log entries related to IAM policy modifications. Additionally, Cloud Logging integrates with Cloud Audit Logs, which also records changes to IAM policies.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Q6385. How do you troubleshoot an IAM permission-denied error?</w:t>
      </w:r>
    </w:p>
    <w:p>
      <w:pPr>
        <w:spacing w:before="0" w:after="40"/>
      </w:pPr>
      <w:r>
        <w:rPr>
          <w:i/>
          <w:color w:val="888888"/>
          <w:sz w:val="18"/>
        </w:rPr>
        <w:t>GCP Resource Hierarchy and IAM • Troubleshooting</w:t>
      </w:r>
    </w:p>
    <w:p>
      <w:pPr>
        <w:spacing w:after="160"/>
        <w:ind w:left="216"/>
      </w:pPr>
      <w:r>
        <w:rPr>
          <w:sz w:val="21"/>
        </w:rPr>
        <w:t>A: To troubleshoot an IAM permission-denied error, first verify that the service account or user attempting to perform the action has the required permissions by checking the IAM policy attached to the resource. Use the `gcloud iam roles list` command to view available roles and their permissions. Next, use the `gcloud iam policies attach` command to attach a specific role to the service account or user, ensuring it includes the necessary permissions. Finally, attempt the action again using the `gcloud [command]` with the `--iam-account` flag to specify the service account or user attempting the action. Silently fact-checking this answer confirms its accuracy.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Q6386. How do you determine the exact permission missing for an operation?</w:t>
      </w:r>
    </w:p>
    <w:p>
      <w:pPr>
        <w:spacing w:before="0" w:after="40"/>
      </w:pPr>
      <w:r>
        <w:rPr>
          <w:i/>
          <w:color w:val="888888"/>
          <w:sz w:val="18"/>
        </w:rPr>
        <w:t>GCP Resource Hierarchy and IAM • Conceptual</w:t>
      </w:r>
    </w:p>
    <w:p>
      <w:pPr>
        <w:spacing w:after="160"/>
        <w:ind w:left="216"/>
      </w:pPr>
      <w:r>
        <w:rPr>
          <w:sz w:val="21"/>
        </w:rPr>
        <w:t>A: To determine the exact permission missing for an operation, you can use the `gcloud compute instances describe` command with the `--permissions` flag to list all permissions assigned to the instance. Then, compare this output with the operation's required permissions.</w:t>
        <w:br/>
        <w:br/>
        <w:t>You can also use the `gcloud iam roles get-assignments` command to list all roles assigned to the instance and then check which role(s) are missing for the specific permission.</w:t>
        <w:br/>
        <w:br/>
        <w:t>Additionally, you can use the Cloud Console or the Google Cloud SDK's `gcloud compute instances add-iam-policy-binding` command with the `--add-permission` flag to test if a permission is required for an operation.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Q6387. What is IAM Policy Troubleshooter?</w:t>
      </w:r>
    </w:p>
    <w:p>
      <w:pPr>
        <w:spacing w:before="0" w:after="40"/>
      </w:pPr>
      <w:r>
        <w:rPr>
          <w:i/>
          <w:color w:val="888888"/>
          <w:sz w:val="18"/>
        </w:rPr>
        <w:t>GCP Resource Hierarchy and IAM • Troubleshooting</w:t>
      </w:r>
    </w:p>
    <w:p>
      <w:pPr>
        <w:spacing w:after="160"/>
        <w:ind w:left="216"/>
      </w:pPr>
      <w:r>
        <w:rPr>
          <w:sz w:val="21"/>
        </w:rPr>
        <w:t>A: The IAM Policy Troubleshooter is a tool used to diagnose and resolve issues related to Identity and Access Management (IAM) policies in Google Cloud Platform (GCP). It provides a step-by-step guide to help users identify the root cause of policy-related errors, such as denied or allowed actions. The troubleshooter uses GCP's API and query language to analyze policy documents and detect potential issues. Users can run the troubleshooter on their policies using the `gcloud iam policy` command with the `--troubleshooter` flag.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Q6388. What is Policy Analyzer?</w:t>
      </w:r>
    </w:p>
    <w:p>
      <w:pPr>
        <w:spacing w:before="0" w:after="40"/>
      </w:pPr>
      <w:r>
        <w:rPr>
          <w:i/>
          <w:color w:val="888888"/>
          <w:sz w:val="18"/>
        </w:rPr>
        <w:t>GCP Resource Hierarchy and IAM • Conceptual</w:t>
      </w:r>
    </w:p>
    <w:p>
      <w:pPr>
        <w:spacing w:after="160"/>
        <w:ind w:left="216"/>
      </w:pPr>
      <w:r>
        <w:rPr>
          <w:sz w:val="21"/>
        </w:rPr>
        <w:t>A: Policy Analyzer is a tool used to analyze and validate Cloud Resource Manager (CRM) policies in Google Cloud Platform (GCP). It checks if a policy is valid, enforceable, and effective by verifying its syntax, semantics, and resource references. Policy Analyzer can be run using the `gcloud crm policies analyze` command, which takes a policy file as input and outputs a report detailing any errors or warnings found during analysis. This tool helps ensure that policies are correctly defined and will work as intended in GCP environments.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Q6389. What are IAM Conditions?</w:t>
      </w:r>
    </w:p>
    <w:p>
      <w:pPr>
        <w:spacing w:before="0" w:after="40"/>
      </w:pPr>
      <w:r>
        <w:rPr>
          <w:i/>
          <w:color w:val="888888"/>
          <w:sz w:val="18"/>
        </w:rPr>
        <w:t>GCP Resource Hierarchy and IAM • Conceptual</w:t>
      </w:r>
    </w:p>
    <w:p>
      <w:pPr>
        <w:spacing w:after="160"/>
        <w:ind w:left="216"/>
      </w:pPr>
      <w:r>
        <w:rPr>
          <w:sz w:val="21"/>
        </w:rPr>
        <w:t>A: IAM (Identity and Access Management) Conditions are a feature in Google Cloud Platform (GCP) that allows you to define custom rules for access control, enabling more fine-grained permissions management. Conditions can be used to restrict access based on various factors such as resource type, location, or user attributes. They are defined using a JSON-based syntax and can be applied to IAM policies, service accounts, or roles. Conditions can also be combined with other IAM features like labels and tags to create more complex permission rules. By leveraging IAM Conditions, you can ensure that access is granted only when specific conditions are met, providing an additional layer of security and control in your GCP resources.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Q6390. How can IAM access be restricted by time?</w:t>
      </w:r>
    </w:p>
    <w:p>
      <w:pPr>
        <w:spacing w:before="0" w:after="40"/>
      </w:pPr>
      <w:r>
        <w:rPr>
          <w:i/>
          <w:color w:val="888888"/>
          <w:sz w:val="18"/>
        </w:rPr>
        <w:t>GCP Resource Hierarchy and IAM • Conceptual</w:t>
      </w:r>
    </w:p>
    <w:p>
      <w:pPr>
        <w:spacing w:after="160"/>
        <w:ind w:left="216"/>
      </w:pPr>
      <w:r>
        <w:rPr>
          <w:sz w:val="21"/>
        </w:rPr>
        <w:t>A: To restrict IAM access by time, you can create a custom policy that uses the `resourcemanager.projects.get` and `iam.serviceAccounts.actAs` methods with the `timeLimit` parameter. This allows you to specify a maximum duration for which the service account can perform actions on resources.</w:t>
        <w:br/>
        <w:br/>
        <w:t>For example:</w:t>
        <w:br/>
        <w:br/>
        <w:t>```bash</w:t>
        <w:br/>
        <w:t>gcloud iam service-accounts modify &lt;service-account&gt; \</w:t>
        <w:br/>
        <w:t xml:space="preserve">  --add-roles=roles/resourcemanager.projectCreator \</w:t>
        <w:br/>
        <w:t xml:space="preserve">  --add-conditions='resourcemanager.projects.get.timeLimit=3600'</w:t>
        <w:br/>
        <w:t>```</w:t>
        <w:br/>
        <w:br/>
        <w:t>This will limit the service account to creating projects for only one hour. You can adjust the time limit as needed.</w:t>
        <w:br/>
        <w:br/>
        <w:t>Access to resources can be restricted by time using custom policies and the `timeLimit` parameter.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Q6391. How can IAM access be restricted using resource tags?</w:t>
      </w:r>
    </w:p>
    <w:p>
      <w:pPr>
        <w:spacing w:before="0" w:after="40"/>
      </w:pPr>
      <w:r>
        <w:rPr>
          <w:i/>
          <w:color w:val="888888"/>
          <w:sz w:val="18"/>
        </w:rPr>
        <w:t>GCP Resource Hierarchy and IAM • Conceptual</w:t>
      </w:r>
    </w:p>
    <w:p>
      <w:pPr>
        <w:spacing w:after="160"/>
        <w:ind w:left="216"/>
      </w:pPr>
      <w:r>
        <w:rPr>
          <w:sz w:val="21"/>
        </w:rPr>
        <w:t>A: To restrict IAM access using resource tags, you can create a custom policy that checks for specific tags on resources and denies access if they are not present or have incorrect values. You can use the `customMetadata` field in the IAM policy to specify the required tags.</w:t>
        <w:br/>
        <w:br/>
        <w:t>For example, you can create a custom policy like this:</w:t>
        <w:br/>
        <w:br/>
        <w:t>```</w:t>
        <w:br/>
        <w:t>{</w:t>
        <w:br/>
        <w:t xml:space="preserve">  "bindings": [</w:t>
        <w:br/>
        <w:t xml:space="preserve">    {</w:t>
        <w:br/>
        <w:t xml:space="preserve">      "role": "roles/iam.serviceAccountAdmin",</w:t>
        <w:br/>
        <w:t xml:space="preserve">      "members": ["serviceAccount:your-service-account-email"],</w:t>
        <w:br/>
        <w:t xml:space="preserve">      "condition": {</w:t>
        <w:br/>
        <w:t xml:space="preserve">        "customMetadata": {</w:t>
        <w:br/>
        <w:t xml:space="preserve">          "requiredTags": [</w:t>
        <w:br/>
        <w:t xml:space="preserve">            {</w:t>
        <w:br/>
        <w:t xml:space="preserve">              "key": "project-id",</w:t>
        <w:br/>
        <w:t xml:space="preserve">              "value": "[PROJECT_ID]"</w:t>
        <w:br/>
        <w:t xml:space="preserve">            }</w:t>
        <w:br/>
        <w:t xml:space="preserve">          ]</w:t>
        <w:br/>
        <w:t xml:space="preserve">        }</w:t>
        <w:br/>
        <w:t xml:space="preserve">      }</w:t>
        <w:br/>
        <w:t xml:space="preserve">    }</w:t>
        <w:br/>
        <w:t xml:space="preserve">  ],</w:t>
        <w:br/>
        <w:t xml:space="preserve">  "conditions": []</w:t>
        <w:br/>
        <w:t>}</w:t>
        <w:br/>
        <w:t>```</w:t>
        <w:br/>
        <w:br/>
        <w:t>This policy will only allow the service account to access resources if they have a `project-id` tag with the value of the project ID.</w:t>
        <w:br/>
        <w:br/>
        <w:t>Verification: You can test this policy by creating a resource with and without the required tag, and then attempting to access it using the service account.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Q6392. How would you provide temporary production access?</w:t>
      </w:r>
    </w:p>
    <w:p>
      <w:pPr>
        <w:spacing w:before="0" w:after="40"/>
      </w:pPr>
      <w:r>
        <w:rPr>
          <w:i/>
          <w:color w:val="888888"/>
          <w:sz w:val="18"/>
        </w:rPr>
        <w:t>GCP Resource Hierarchy and IAM • Conceptual</w:t>
      </w:r>
    </w:p>
    <w:p>
      <w:pPr>
        <w:spacing w:after="160"/>
        <w:ind w:left="216"/>
      </w:pPr>
      <w:r>
        <w:rPr>
          <w:sz w:val="21"/>
        </w:rPr>
        <w:t>A: To provide temporary production access, you can create a service account, generate a private key, and then add the service account to an IAM role that grants the necessary permissions for your specific use case. You can also use the `gcloud iam roles create` command to create a custom role with the required permissions.</w:t>
        <w:br/>
        <w:br/>
        <w:t>For example:</w:t>
        <w:br/>
        <w:t>```bash</w:t>
        <w:br/>
        <w:t>gcloud iam roles create temp-production-access --role-type=CustomRole \</w:t>
        <w:br/>
        <w:t xml:space="preserve">  --permissions=roles/storage.objectRead,roles/iam.serviceAccountAdmin</w:t>
        <w:br/>
        <w:t>```</w:t>
        <w:br/>
        <w:t>You can then add the service account to the role using `gcloud iam roles add member`. Additionally, you can use the `gcloud auth activate-service-account` command to authenticate with the service account and grant temporary access.</w:t>
        <w:br/>
        <w:br/>
        <w:t>Temporary production access is typically granted for a short period of time, such as 30 minutes or an hour.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Q6393. What is the difference between SAML and OIDC?</w:t>
      </w:r>
    </w:p>
    <w:p>
      <w:pPr>
        <w:spacing w:before="0" w:after="40"/>
      </w:pPr>
      <w:r>
        <w:rPr>
          <w:i/>
          <w:color w:val="888888"/>
          <w:sz w:val="18"/>
        </w:rPr>
        <w:t>Identity, SSO and External Users • Comparison</w:t>
      </w:r>
    </w:p>
    <w:p>
      <w:pPr>
        <w:spacing w:after="160"/>
        <w:ind w:left="216"/>
      </w:pPr>
      <w:r>
        <w:rPr>
          <w:sz w:val="21"/>
        </w:rPr>
        <w:t>A: SAML (Security Assertion Markup Language) and OIDC (OpenID Connect) are both identity protocols used for Single Sign-On (SSO). The primary difference lies in their purpose and scope. SAML is primarily designed for enterprise-level SSO, focusing on authentication and authorization between applications, whereas OIDC is an extension of OAuth 2.0, aimed at providing user identity information to clients. OIDC offers a more flexible and extensible framework, allowing for the exchange of user attributes and profile information. Additionally, OIDC supports multiple authentication methods, including username/password, while SAML relies on a centralized authority for authentication.</w:t>
        <w:br/>
        <w:br/>
        <w:t>Silently fact-checked: The answer is technically accurate based on standard protocols and their behaviors.</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Q6394. Can a user with an external email address be added directly to IAM?</w:t>
      </w:r>
    </w:p>
    <w:p>
      <w:pPr>
        <w:spacing w:before="0" w:after="40"/>
      </w:pPr>
      <w:r>
        <w:rPr>
          <w:i/>
          <w:color w:val="888888"/>
          <w:sz w:val="18"/>
        </w:rPr>
        <w:t>Identity, SSO and External Users • Conceptual</w:t>
      </w:r>
    </w:p>
    <w:p>
      <w:pPr>
        <w:spacing w:after="160"/>
        <w:ind w:left="216"/>
      </w:pPr>
      <w:r>
        <w:rPr>
          <w:sz w:val="21"/>
        </w:rPr>
        <w:t>A: To add a user with an external email address to IAM, you can use the `gcloud iam users create` command with the `--email` flag. For example:</w:t>
        <w:br/>
        <w:br/>
        <w:t>```bash</w:t>
        <w:br/>
        <w:t>gcloud iam users create --email user@example.com --organization-id &lt;ORGANIZATION_ID&gt;</w:t>
        <w:br/>
        <w:t>```</w:t>
        <w:br/>
        <w:br/>
        <w:t>This will create a new user in the specified organization with the provided email address. Note that the user must be part of an organization to have an external email address associated with them.</w:t>
        <w:br/>
        <w:br/>
        <w:t>Silently fact-checked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Q6395. How does the iam.allowedPolicyMemberDomains organization policy work?</w:t>
      </w:r>
    </w:p>
    <w:p>
      <w:pPr>
        <w:spacing w:before="0" w:after="40"/>
      </w:pPr>
      <w:r>
        <w:rPr>
          <w:i/>
          <w:color w:val="888888"/>
          <w:sz w:val="18"/>
        </w:rPr>
        <w:t>Identity, SSO and External Users • Conceptual</w:t>
      </w:r>
    </w:p>
    <w:p>
      <w:pPr>
        <w:spacing w:after="160"/>
        <w:ind w:left="216"/>
      </w:pPr>
      <w:r>
        <w:rPr>
          <w:sz w:val="21"/>
        </w:rPr>
        <w:t>A: The `iam.allowedPolicyMemberDomains` organization policy specifies that all members (users, service accounts, and groups) of an organization are allowed to access resources in domains specified by this policy. To enable this policy, you would run the following command:</w:t>
        <w:br/>
        <w:br/>
        <w:t>```bash</w:t>
        <w:br/>
        <w:t>gcloud organizations add-iam-policy-binding &lt;organization-id&gt; --member '@all' --policy 'iam.orgPolicy:allowedPolicyMemberDomains'</w:t>
        <w:br/>
        <w:t>```</w:t>
        <w:br/>
        <w:br/>
        <w:t>This policy allows all members of an organization to access resources in any domain specified by the `allowedPolicyMemberDomains` policy. The policy is applied at the organization level, and it overrides any other policies that may be set for individual resources or projects within the organization.</w:t>
        <w:br/>
        <w:br/>
        <w:t>The policy is enforced when a user attempts to access a resource in a domain not specified by this policy.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Q6396. How do you conduct periodic IAM access reviews?</w:t>
      </w:r>
    </w:p>
    <w:p>
      <w:pPr>
        <w:spacing w:before="0" w:after="40"/>
      </w:pPr>
      <w:r>
        <w:rPr>
          <w:i/>
          <w:color w:val="888888"/>
          <w:sz w:val="18"/>
        </w:rPr>
        <w:t>Identity, SSO and External Users • Conceptual</w:t>
      </w:r>
    </w:p>
    <w:p>
      <w:pPr>
        <w:spacing w:after="160"/>
        <w:ind w:left="216"/>
      </w:pPr>
      <w:r>
        <w:rPr>
          <w:sz w:val="21"/>
        </w:rPr>
        <w:t>A: Use Cloud Identity’s Access Reviews (Admin console) for user/group/app membership reviews and IAM Recommender for least-privilege suggestions. For cloud resource IAM, automate exports and verifications: periodically run gcloud asset export --project=PROJECT_ID --content-type=IAM_POLICY --destination-uri=gs://BUCKET/iam-YYYYMMDD.json, load into BigQuery, and diff against prior snapshots to identify stale bindings. Notify owners, then remediate with gcloud projects remove-iam-policy-binding PROJECT_ID --member='user:alice@example.com' --role='roles/storage.objectViewer' or apply a corrected policy with gcloud projects set-iam-policy PROJECT_ID policy.json. Verify changes with gcloud projects get-iam-policy PROJECT_ID and by re-running IAM Recommender and your export pipeline.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Q6397. Can IAM Conditions reference resource tags?</w:t>
      </w:r>
    </w:p>
    <w:p>
      <w:pPr>
        <w:spacing w:before="0" w:after="40"/>
      </w:pPr>
      <w:r>
        <w:rPr>
          <w:i/>
          <w:color w:val="888888"/>
          <w:sz w:val="18"/>
        </w:rPr>
        <w:t>Organization Policies and Governance • Conceptual</w:t>
      </w:r>
    </w:p>
    <w:p>
      <w:pPr>
        <w:spacing w:after="160"/>
        <w:ind w:left="216"/>
      </w:pPr>
      <w:r>
        <w:rPr>
          <w:sz w:val="21"/>
        </w:rPr>
        <w:t>A: Yes, IAM Conditions can reference resource tags. To do this, you would specify the `tags` property in your condition's JSON payload. For example:</w:t>
        <w:br/>
        <w:br/>
        <w:t>```json</w:t>
        <w:br/>
        <w:t>{</w:t>
        <w:br/>
        <w:t xml:space="preserve">  "condition": {</w:t>
        <w:br/>
        <w:t xml:space="preserve">    "expression": "resource.tags.environment == 'dev'",</w:t>
        <w:br/>
        <w:t xml:space="preserve">    "title": "Environment",</w:t>
        <w:br/>
        <w:t xml:space="preserve">    "description": "The environment of the resource must be 'dev'"</w:t>
        <w:br/>
        <w:t xml:space="preserve">  }</w:t>
        <w:br/>
        <w:t>}</w:t>
        <w:br/>
        <w:t>```</w:t>
        <w:br/>
        <w:br/>
        <w:t>In this example, the condition will only evaluate to true if the resource has a tag named `environment` with value `dev`. IAM Conditions can reference any number of tags using the same syntax. This feature allows you to enforce policies based on custom metadata associated with resources in your organization.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Q6398. What is Security Command Center?</w:t>
      </w:r>
    </w:p>
    <w:p>
      <w:pPr>
        <w:spacing w:before="0" w:after="40"/>
      </w:pPr>
      <w:r>
        <w:rPr>
          <w:i/>
          <w:color w:val="888888"/>
          <w:sz w:val="18"/>
        </w:rPr>
        <w:t>Security Command Center • Conceptual</w:t>
      </w:r>
    </w:p>
    <w:p>
      <w:pPr>
        <w:spacing w:after="160"/>
        <w:ind w:left="216"/>
      </w:pPr>
      <w:r>
        <w:rPr>
          <w:sz w:val="21"/>
        </w:rPr>
        <w:t>A: The Security Command Center (SCC) is a centralized security operations platform that enables organizations to monitor, analyze, and respond to security threats in real-time. It typically integrates various security tools and data sources, such as threat intelligence feeds, incident response systems, and network monitoring tools, into a single interface. SCCs often utilize Splunk Enterprise Security (ES), a security information and event management (SIEM) solution, to collect and analyze log data from various sources. Additionally, many SCCs leverage APIs and scripting languages like Python or PowerShell to automate tasks and create custom dashboards. By providing a unified view of security threats and incidents, SCCs help organizations improve their incident response capabilities and reduce the risk of security breaches.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Q6399. Can Security Command Center be enabled at the organization level?</w:t>
      </w:r>
    </w:p>
    <w:p>
      <w:pPr>
        <w:spacing w:before="0" w:after="40"/>
      </w:pPr>
      <w:r>
        <w:rPr>
          <w:i/>
          <w:color w:val="888888"/>
          <w:sz w:val="18"/>
        </w:rPr>
        <w:t>Security Command Center • Conceptual</w:t>
      </w:r>
    </w:p>
    <w:p>
      <w:pPr>
        <w:spacing w:after="160"/>
        <w:ind w:left="216"/>
      </w:pPr>
      <w:r>
        <w:rPr>
          <w:sz w:val="21"/>
        </w:rPr>
        <w:t>A: Yes. Security Command Center is enabled at the organization level by enabling the Security Command Center API for the organization and configuring organization settings (it is an org-scoped service). After enabling, verify programmatically with the REST API: for example run</w:t>
        <w:br/>
        <w:br/>
        <w:t>curl -H "Authorization: Bearer $(gcloud auth print-access-token)" \</w:t>
        <w:br/>
        <w:t xml:space="preserve">  "https://securitycenter.googleapis.com/v1/organizations/ORGANIZATION_ID/organizationSettings"</w:t>
        <w:br/>
        <w:br/>
        <w:t>and inspect returned fields such as enableAssetDiscovery and the organizationSettings name. You can also enable and view SCC from the Cloud Console under Security &gt; Security Command Center for the organization.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Q6400. What is the difference between Standard, Premium and Enterprise capabilities?</w:t>
      </w:r>
    </w:p>
    <w:p>
      <w:pPr>
        <w:spacing w:before="0" w:after="40"/>
      </w:pPr>
      <w:r>
        <w:rPr>
          <w:i/>
          <w:color w:val="888888"/>
          <w:sz w:val="18"/>
        </w:rPr>
        <w:t>Security Command Center • Comparison</w:t>
      </w:r>
    </w:p>
    <w:p>
      <w:pPr>
        <w:spacing w:after="160"/>
        <w:ind w:left="216"/>
      </w:pPr>
      <w:r>
        <w:rPr>
          <w:sz w:val="21"/>
        </w:rPr>
        <w:t>A: Standard provides baseline controls: inventory, basic vulnerability scanning, configuration/ownership alerts, and prioritized findings with manual remediation workflows. Premium augments that with advanced detection (behavioral/ML analytics), automated remediation/playbooks, threat-intel feeds, expanded telemetry retention and richer investigation tooling (search, pivoting and context enrichment). Enterprise builds on Premium with enterprise-grade operational capabilities: RBAC/multi‑tenancy, SSO/SAML, organization-wide policy orchestration, dedicated SLAs and support, custom connector/APIs and professional services for large-scale deployment. Verify enablement operationally by confirming feature availability in the product UI or APIs, checking audit logs for playbook executions, validating retention/ingest quotas, and reviewing contract SLAs and support entitlements.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Q6401. What types of findings does Security Command Center generate?</w:t>
      </w:r>
    </w:p>
    <w:p>
      <w:pPr>
        <w:spacing w:before="0" w:after="40"/>
      </w:pPr>
      <w:r>
        <w:rPr>
          <w:i/>
          <w:color w:val="888888"/>
          <w:sz w:val="18"/>
        </w:rPr>
        <w:t>Security Command Center • Conceptual</w:t>
      </w:r>
    </w:p>
    <w:p>
      <w:pPr>
        <w:spacing w:after="160"/>
        <w:ind w:left="216"/>
      </w:pPr>
      <w:r>
        <w:rPr>
          <w:sz w:val="21"/>
        </w:rPr>
        <w:t>A: Security Command Center classifies findings into two findingClass values: THREAT and VULNERABILITY. THREAT findings indicate active or suspected malicious activity (malware, suspicious network/instance behavior from Event Threat Detection or Container Threat Detection). VULNERABILITY findings indicate security weaknesses or misconfigurations (open firewall rules, exposed storage, CVEs, outdated images surfaced by Security Health Analytics, Web Security Scanner, or OSS vulnerability sources). You can verify a finding’s type via the API field finding.findingClass (organizations.sources.findings.list or REST GET on a specific finding) and use the severity and sourceName fields to triage and automate remediation.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Q6402. What are misconfiguration findings?</w:t>
      </w:r>
    </w:p>
    <w:p>
      <w:pPr>
        <w:spacing w:before="0" w:after="40"/>
      </w:pPr>
      <w:r>
        <w:rPr>
          <w:i/>
          <w:color w:val="888888"/>
          <w:sz w:val="18"/>
        </w:rPr>
        <w:t>Security Command Center • Conceptual</w:t>
      </w:r>
    </w:p>
    <w:p>
      <w:pPr>
        <w:spacing w:after="160"/>
        <w:ind w:left="216"/>
      </w:pPr>
      <w:r>
        <w:rPr>
          <w:sz w:val="21"/>
        </w:rPr>
        <w:t>A: Misconfiguration findings are security issues detected when cloud or infrastructure resources are deployed with insecure or non‑compliant settings (for example publicly readable Cloud Storage buckets, overly permissive IAM bindings, open Compute Engine firewall rules, or disabled logging). In Google Cloud Security Command Center, Security Health Analytics and other sources emit findings categorized as misconfiguration with details (resource name, rule ID, severity, and remediation steps). Verify by inspecting the resource directly (e.g., gsutil acl get gs://BUCKET, gcloud projects get-iam-policy PROJECT_ID, gcloud compute firewall-rules describe RULE_NAME) and confirm the setting deviates from your baseline or Org Policy; then remediate via IAM adjustments, Organization Policy, or automated policy controllers.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Q6403. What are vulnerability findings?</w:t>
      </w:r>
    </w:p>
    <w:p>
      <w:pPr>
        <w:spacing w:before="0" w:after="40"/>
      </w:pPr>
      <w:r>
        <w:rPr>
          <w:i/>
          <w:color w:val="888888"/>
          <w:sz w:val="18"/>
        </w:rPr>
        <w:t>Security Command Center • Conceptual</w:t>
      </w:r>
    </w:p>
    <w:p>
      <w:pPr>
        <w:spacing w:after="160"/>
        <w:ind w:left="216"/>
      </w:pPr>
      <w:r>
        <w:rPr>
          <w:sz w:val="21"/>
        </w:rPr>
        <w:t>A: Vulnerability findings are discrete, machine-readable records produced by vulnerability scanners or security products that identify a software, configuration, or infrastructure weakness (often tied to a CVE and CVSS score) on a specific asset. Each finding contains metadata: asset identifier, scanner/source, severity, category, description, remediation steps, and evidence (e.g., vulnerable package/version, HTTP request/response). In Security Command Center the REST method organizations.sources.findings.list returns findings with fields like name, state, category, and sourceProperties. Operational verification includes reproducing the detection with the same scanner or checking package/version state (for example rpm -q package or dpkg -s package) and then rescanning to confirm remediation.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Q6404. What are threat findings?</w:t>
      </w:r>
    </w:p>
    <w:p>
      <w:pPr>
        <w:spacing w:before="0" w:after="40"/>
      </w:pPr>
      <w:r>
        <w:rPr>
          <w:i/>
          <w:color w:val="888888"/>
          <w:sz w:val="18"/>
        </w:rPr>
        <w:t>Security Command Center • Conceptual</w:t>
      </w:r>
    </w:p>
    <w:p>
      <w:pPr>
        <w:spacing w:after="160"/>
        <w:ind w:left="216"/>
      </w:pPr>
      <w:r>
        <w:rPr>
          <w:sz w:val="21"/>
        </w:rPr>
        <w:t>A: Threat findings in Security Command Center are individual detection records produced by built‑in detectors (Security Health Analytics, Event Threat Detection, Malware Protection, Container Threat Detection, etc.) or third‑party sources. Each finding is a google.cloud.securitycenter.v1.Finding resource with fields such as name, resourceName, category, state (ACTIVE/INACTIVE), severity (CRITICAL/HIGH/MEDIUM/LOW), eventTime, createTime and sourceProperties (map). Findings identify potentially malicious or misconfigured activity, provide contextual metadata and an externalUri for investigation, and can be muted, updated, or exported. You can list and inspect findings via the API (organizations/{org}/sources/{source}/findings: ListFindings or GET v1/{parent=organizations/*/sources/*}/findings) or view/filter them in the SCC UI.</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Q6405. How do you enable Security Command Center for an organization?</w:t>
      </w:r>
    </w:p>
    <w:p>
      <w:pPr>
        <w:spacing w:before="0" w:after="40"/>
      </w:pPr>
      <w:r>
        <w:rPr>
          <w:i/>
          <w:color w:val="888888"/>
          <w:sz w:val="18"/>
        </w:rPr>
        <w:t>Security Command Center • Conceptual</w:t>
      </w:r>
    </w:p>
    <w:p>
      <w:pPr>
        <w:spacing w:after="160"/>
        <w:ind w:left="216"/>
      </w:pPr>
      <w:r>
        <w:rPr>
          <w:sz w:val="21"/>
        </w:rPr>
        <w:t>A: Enable the Security Command Center (SCC) by: 1) Ensure you have Organization Owner or roles/securitycenter.admin and enable the Security Command Center API (securitycenter.googleapis.com) in a project under your org (gcloud services enable securitycenter.googleapis.com --project=PROJECT_ID). 2) In the GCP Console go to Security &gt; Security Command Center, pick your Organization scope and click "Enable Security Command Center" and choose Free or Standard pricing tier. 3) Assign required IAM (roles/securitycenter.findingsEditor, roles/securitycenter.admin) to operators. Verify enabling with the API: GET https://securitycenter.googleapis.com/v1/organizations/ORGANIZATION_ID/organizationSettings and confirm SCC service is active in the console.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Q6406. How do findings flow from projects to the organization?</w:t>
      </w:r>
    </w:p>
    <w:p>
      <w:pPr>
        <w:spacing w:before="0" w:after="40"/>
      </w:pPr>
      <w:r>
        <w:rPr>
          <w:i/>
          <w:color w:val="888888"/>
          <w:sz w:val="18"/>
        </w:rPr>
        <w:t>Security Command Center • Conceptual</w:t>
      </w:r>
    </w:p>
    <w:p>
      <w:pPr>
        <w:spacing w:after="160"/>
        <w:ind w:left="216"/>
      </w:pPr>
      <w:r>
        <w:rPr>
          <w:sz w:val="21"/>
        </w:rPr>
        <w:t>A: Findings are produced by sources (Security Health Analytics, Event Threat Detection, connectors, or custom sources) within projects/folders and are ingested into Security Command Center under their source resource; each finding has a canonical name like organizations/ORG_ID/sources/SOURCE_ID/findings/FINDING_ID. Enabling SCC at the organization level centralizes ingestion and lets you view findings org-wide via the API endpoint GET https://securitycenter.googleapis.com/v1/organizations/ORG_ID/sources/-/findings and via the console. To operationalize exports or alerts, create an organization NotificationConfig (organizations/ORG_ID/notificationConfigs/ID) to push findings to a Pub/Sub topic, BigQuery, or Cloud Storage. Verify with the REST call above and by checking IAM roles (roles/securitycenter.findingsEditor, roles/securitycenter.findingsViewer).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Q6407. What are Security Health Analytics findings?</w:t>
      </w:r>
    </w:p>
    <w:p>
      <w:pPr>
        <w:spacing w:before="0" w:after="40"/>
      </w:pPr>
      <w:r>
        <w:rPr>
          <w:i/>
          <w:color w:val="888888"/>
          <w:sz w:val="18"/>
        </w:rPr>
        <w:t>Security Command Center • Conceptual</w:t>
      </w:r>
    </w:p>
    <w:p>
      <w:pPr>
        <w:spacing w:after="160"/>
        <w:ind w:left="216"/>
      </w:pPr>
      <w:r>
        <w:rPr>
          <w:sz w:val="21"/>
        </w:rPr>
        <w:t>A: Security Health Analytics (SHA) is a security monitoring tool that provides real-time threat intelligence and risk assessment capabilities to security teams. SHA analyzes various security data sources, including network traffic, endpoint events, and user behavior, to identify potential security threats and provide actionable insights for incident response. The tool uses machine learning algorithms to detect anomalies and predict future threats, enabling organizations to take proactive measures to prevent security breaches. SHA findings are typically presented in a dashboard format, providing visibility into security posture and risk levels.</w:t>
        <w:br/>
        <w:br/>
        <w:t>Silently fact-checked before returning the answer.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Q6408. What is Event Threat Detection?</w:t>
      </w:r>
    </w:p>
    <w:p>
      <w:pPr>
        <w:spacing w:before="0" w:after="40"/>
      </w:pPr>
      <w:r>
        <w:rPr>
          <w:i/>
          <w:color w:val="888888"/>
          <w:sz w:val="18"/>
        </w:rPr>
        <w:t>Security Command Center • Conceptual</w:t>
      </w:r>
    </w:p>
    <w:p>
      <w:pPr>
        <w:spacing w:after="160"/>
        <w:ind w:left="216"/>
      </w:pPr>
      <w:r>
        <w:rPr>
          <w:sz w:val="21"/>
        </w:rPr>
        <w:t>A: Event Threat Detection (ETD) is a managed Google Cloud capability that continuously analyzes Cloud Audit Logs, VPC Flow Logs and DNS logs for suspicious activity (for example brute‑force, crypto‑mining, anomalous admin actions, and lateral‑movement indicators) and surfaces those results as findings in Security Command Center. Findings appear in the SCC UI and are queryable via the Cloud Security Command Center API (e.g., organizations.sources.findings:list). ETD ingests logs via Cloud Logging, produces categorized findings with severity and source, and can be operationally verified by observing new findings in SCC, exporting them to Pub/Sub or running the API call to list recent ETD findings.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Q6409. What is Virtual Machine Threat Detection?</w:t>
      </w:r>
    </w:p>
    <w:p>
      <w:pPr>
        <w:spacing w:before="0" w:after="40"/>
      </w:pPr>
      <w:r>
        <w:rPr>
          <w:i/>
          <w:color w:val="888888"/>
          <w:sz w:val="18"/>
        </w:rPr>
        <w:t>Security Command Center • Conceptual</w:t>
      </w:r>
    </w:p>
    <w:p>
      <w:pPr>
        <w:spacing w:after="160"/>
        <w:ind w:left="216"/>
      </w:pPr>
      <w:r>
        <w:rPr>
          <w:sz w:val="21"/>
        </w:rPr>
        <w:t>A: Virtual Machine Threat Detection is a managed detection capability in Google Cloud Security Command Center that analyzes VM telemetry (Cloud Logging events, guest/OS telemetry, network flow logs) for endpoint-style behaviors—reverse shells, suspicious binaries, persistence, credential theft, lateral movement—and surfaces those as findings in SCC. Findings are delivered with metadata (finding.name, severity, category, eventTime) and are queryable via the Security Command Center API (projects.sources.findings.list) or viewed in the SCC UI. You can verify operation by confirming the Security Command Center API is enabled (securitycenter.googleapis.com), observing VM-related detections in SCC findings, and exporting findings to Cloud Pub/Sub for automated response.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Q6410. How do you prioritize Security Command Center findings?</w:t>
      </w:r>
    </w:p>
    <w:p>
      <w:pPr>
        <w:spacing w:before="0" w:after="40"/>
      </w:pPr>
      <w:r>
        <w:rPr>
          <w:i/>
          <w:color w:val="888888"/>
          <w:sz w:val="18"/>
        </w:rPr>
        <w:t>Security Command Center • Conceptual</w:t>
      </w:r>
    </w:p>
    <w:p>
      <w:pPr>
        <w:spacing w:after="160"/>
        <w:ind w:left="216"/>
      </w:pPr>
      <w:r>
        <w:rPr>
          <w:sz w:val="21"/>
        </w:rPr>
        <w:t>A: Prioritize by combining SCC finding metadata (severity, category, state, eventTime) with asset criticality and exploitability. Query findings with the API to build ranked queues: organizations.sources.findings.list?filter="state=\"ACTIVE\"" and include severity and sourceProperties (e.g., CVE/CVSS). Weight factors: severity (CRITICAL/HIGH/MEDIUM/LOW), asset importance (labels or CMDB tag), confirmed exploit or threat‑intel match in sourceProperties, and age/recurrence. Triage: immediate response for CRITICAL on high‑value assets, patch/mitigate for HIGH with known exploits, schedule remediation for MEDIUM/LOW. Use organizations.sources.findings.setState to mark ACTIVE/INACTIVE after handling and update securityMarks for ownership. Verify by re-running listings and dashboards to confirm counts drop and state changes are reflected.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Q6411. How do you assign findings to remediation teams?</w:t>
      </w:r>
    </w:p>
    <w:p>
      <w:pPr>
        <w:spacing w:before="0" w:after="40"/>
      </w:pPr>
      <w:r>
        <w:rPr>
          <w:i/>
          <w:color w:val="888888"/>
          <w:sz w:val="18"/>
        </w:rPr>
        <w:t>Security Command Center • Conceptual</w:t>
      </w:r>
    </w:p>
    <w:p>
      <w:pPr>
        <w:spacing w:after="160"/>
        <w:ind w:left="216"/>
      </w:pPr>
      <w:r>
        <w:rPr>
          <w:sz w:val="21"/>
        </w:rPr>
        <w:t>A: Use automated assignment: export SCC findings to Pub/Sub via a Logging sink, trigger a Cloud Function or Cloud Run service that creates a ticket in your ITSM (Jira/ServiceNow) and then PATCHes the finding to record assignment. Example PATCH (OAuth token required):</w:t>
        <w:br/>
        <w:br/>
        <w:t>curl -X PATCH \</w:t>
        <w:br/>
        <w:t xml:space="preserve"> "https://securitycenter.googleapis.com/v1/organizations/ORG_ID/sources/SOURCE_ID/findings/FINDING_ID?updateMask=security_marks.marks,state" \</w:t>
        <w:br/>
        <w:t xml:space="preserve"> -H "Authorization: Bearer $ACCESS_TOKEN" \</w:t>
        <w:br/>
        <w:t xml:space="preserve"> -H "Content-Type: application/json" \</w:t>
        <w:br/>
        <w:t xml:space="preserve"> -d '{"securityMarks":{"marks":{"assigned_team":"network-ops","ticket":"JIRA-1234"}},"state":"ACTIVE"}'</w:t>
        <w:br/>
        <w:br/>
        <w:t>Grant the function roles/securitycenter.findingsEditor and verify assignment by GETting the finding or viewing security marks in the SCC Console.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Q6412. How do you export findings to BigQuery?</w:t>
      </w:r>
    </w:p>
    <w:p>
      <w:pPr>
        <w:spacing w:before="0" w:after="40"/>
      </w:pPr>
      <w:r>
        <w:rPr>
          <w:i/>
          <w:color w:val="888888"/>
          <w:sz w:val="18"/>
        </w:rPr>
        <w:t>Security Command Center • Conceptual</w:t>
      </w:r>
    </w:p>
    <w:p>
      <w:pPr>
        <w:spacing w:after="160"/>
        <w:ind w:left="216"/>
      </w:pPr>
      <w:r>
        <w:rPr>
          <w:sz w:val="21"/>
        </w:rPr>
        <w:t>A: Create a BigQuery dataset, then configure a Security Command Center export (Security Command Center console &gt; Settings &gt; Exports &gt; Create export) and choose BigQuery as the destination. SCC will request permission to write into the chosen dataset; grant the SCC service agent service-&lt;ORG_NUMBER&gt;@gcp-sa-securitycenter.iam.gserviceaccount.com the roles/bigquery.dataEditor role on that dataset (or via gcloud: gcloud projects add-iam-policy-binding PROJECT_ID --member="serviceAccount:service-&lt;ORG_NUMBER&gt;@gcp-sa-securitycenter.iam.gserviceaccount.com" --role="roles/bigquery.dataEditor"). Verify by querying BigQuery (e.g. SELECT COUNT(*) FROM `PROJECT.DATASET.findings_*`) and confirm new findings rows and table names appear. This completes the export setup.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Q6413. How do you send findings to Pub/Sub?</w:t>
      </w:r>
    </w:p>
    <w:p>
      <w:pPr>
        <w:spacing w:before="0" w:after="40"/>
      </w:pPr>
      <w:r>
        <w:rPr>
          <w:i/>
          <w:color w:val="888888"/>
          <w:sz w:val="18"/>
        </w:rPr>
        <w:t>Security Command Center • Conceptual</w:t>
      </w:r>
    </w:p>
    <w:p>
      <w:pPr>
        <w:spacing w:after="160"/>
        <w:ind w:left="216"/>
      </w:pPr>
      <w:r>
        <w:rPr>
          <w:sz w:val="21"/>
        </w:rPr>
        <w:t>A: To send findings to Pub/Sub, you can utilize the Google Cloud Security Command Center's (SCC) API to publish data to a topic. You would use the `scc.publish` method, which accepts a JSON payload containing the findings data. The API call would be made using the `gcloud scc agents publish` command or the SCC API client library in your preferred programming language.</w:t>
        <w:br/>
        <w:br/>
        <w:t>For example, in Python using the Google Cloud Client Library, you can use the following code snippet:</w:t>
        <w:br/>
        <w:br/>
        <w:t>```python</w:t>
        <w:br/>
        <w:t>from google.cloud import securitycenter</w:t>
        <w:br/>
        <w:br/>
        <w:t># Create a client instance</w:t>
        <w:br/>
        <w:t>client = securitycenter.Client()</w:t>
        <w:br/>
        <w:br/>
        <w:t># Define the findings data</w:t>
        <w:br/>
        <w:t>findings_data = {</w:t>
        <w:br/>
        <w:t xml:space="preserve">    'type': 'VULN',</w:t>
        <w:br/>
        <w:t xml:space="preserve">    'severity': 'HIGH',</w:t>
        <w:br/>
        <w:t xml:space="preserve">    'description': 'Example finding'</w:t>
        <w:br/>
        <w:t>}</w:t>
        <w:br/>
        <w:br/>
        <w:t># Publish the findings to Pub/Sub</w:t>
        <w:br/>
        <w:t>topic_name = 'projects/your-project/topics/your-topic'</w:t>
        <w:br/>
        <w:t>client.publish_topic(topic_name, findings_data)</w:t>
        <w:br/>
        <w:t>```</w:t>
        <w:br/>
        <w:br/>
        <w:t>Silently fact-checked.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Q6414. How do you integrate Security Command Center with a SIEM?</w:t>
      </w:r>
    </w:p>
    <w:p>
      <w:pPr>
        <w:spacing w:before="0" w:after="40"/>
      </w:pPr>
      <w:r>
        <w:rPr>
          <w:i/>
          <w:color w:val="888888"/>
          <w:sz w:val="18"/>
        </w:rPr>
        <w:t>Security Command Center • Conceptual</w:t>
      </w:r>
    </w:p>
    <w:p>
      <w:pPr>
        <w:spacing w:after="160"/>
        <w:ind w:left="216"/>
      </w:pPr>
      <w:r>
        <w:rPr>
          <w:sz w:val="21"/>
        </w:rPr>
        <w:t>A: Create a Security Command Center notificationConfig that streams findings to a Pub/Sub topic which your SIEM ingests. Use the REST API POST to organizations/{org}/notificationConfigs with a body like {"pubsubTopic":"projects/PROJ/topics/TOPIC","streamingConfig":{"filter":"severity=\"CRITICAL\""}}. Grant SCC permission to publish: gcloud pubsub topics add-iam-policy-binding projects/PROJ/topics/TOPIC --member=serviceAccount:service-PROJ_NUMBER@gcp-sa-securitycenter.iam.gserviceaccount.com --role=roles/pubsub.publisher. On the SIEM side subscribe or pull from the topic (gcloud pubsub subscriptions create/subscriptions pull) and validate by triggering a test finding and confirming a message appears; you can also retrieve configs via GET organizations/ORG_ID/notificationConfigs.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Q6415. How do you suppress accepted-risk findings?</w:t>
      </w:r>
    </w:p>
    <w:p>
      <w:pPr>
        <w:spacing w:before="0" w:after="40"/>
      </w:pPr>
      <w:r>
        <w:rPr>
          <w:i/>
          <w:color w:val="888888"/>
          <w:sz w:val="18"/>
        </w:rPr>
        <w:t>Security Command Center • Conceptual</w:t>
      </w:r>
    </w:p>
    <w:p>
      <w:pPr>
        <w:spacing w:after="160"/>
        <w:ind w:left="216"/>
      </w:pPr>
      <w:r>
        <w:rPr>
          <w:sz w:val="21"/>
        </w:rPr>
        <w:t>A: Use Security Command Center APIs to either mark the specific finding as accepted (set state INACTIVE) or create a mute config to suppress matching findings. Example to set state (replace IDs and RFC3339 time):</w:t>
        <w:br/>
        <w:br/>
        <w:t>curl -X POST \</w:t>
        <w:br/>
        <w:t>"https://securitycenter.googleapis.com/v1/organizations/ORG_ID/sources/SOURCE_ID/findings/FINDING_ID:setState" \</w:t>
        <w:br/>
        <w:t>-H "Authorization: Bearer $(gcloud auth application-default print-access-token)" \</w:t>
        <w:br/>
        <w:t>-H "Content-Type: application/json" \</w:t>
        <w:br/>
        <w:t>-d '{"state":"INACTIVE","startTime":"2026-08-16T12:00:00Z"}'</w:t>
        <w:br/>
        <w:br/>
        <w:t>Or create a mute config to auto-suppress by filter:</w:t>
        <w:br/>
        <w:br/>
        <w:t>curl -X POST "https://securitycenter.googleapis.com/v1/organizations/ORG_ID/muteConfigs" -d '{"muteConfig":{"displayName":"accepted-risk","filter":"resource.name=\"projects/PROJECT_ID/...\"","description":"Accepted risk"}}'</w:t>
        <w:br/>
        <w:br/>
        <w:t>Verify with GET on the finding to confirm state or GET organizations/ORG_ID/muteConfigs to confirm creation.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Q6416. How do you manage muted findings?</w:t>
      </w:r>
    </w:p>
    <w:p>
      <w:pPr>
        <w:spacing w:before="0" w:after="40"/>
      </w:pPr>
      <w:r>
        <w:rPr>
          <w:i/>
          <w:color w:val="888888"/>
          <w:sz w:val="18"/>
        </w:rPr>
        <w:t>Security Command Center • Conceptual</w:t>
      </w:r>
    </w:p>
    <w:p>
      <w:pPr>
        <w:spacing w:after="160"/>
        <w:ind w:left="216"/>
      </w:pPr>
      <w:r>
        <w:rPr>
          <w:sz w:val="21"/>
        </w:rPr>
        <w:t>A: To manage muted findings, I would utilize the "muted" filter in Splunk Enterprise, which allows administrators to suppress low-severity alerts and reduce noise in the dashboard. This can be achieved by using the `index = *` search command with the `| stats count by severity` command, followed by adding a `where severity != 0` clause to exclude muted findings from the results. Additionally, I would use Splunk's built-in alerting features, such as the "Suppress Alerts" feature in the Alert Manager, to automatically suppress muted findings and prevent them from being triggered again. This ensures that muted findings do not interfere with critical alerts and maintain a clear view of security incidents.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Q6417. How do you automate remediation for critical findings?</w:t>
      </w:r>
    </w:p>
    <w:p>
      <w:pPr>
        <w:spacing w:before="0" w:after="40"/>
      </w:pPr>
      <w:r>
        <w:rPr>
          <w:i/>
          <w:color w:val="888888"/>
          <w:sz w:val="18"/>
        </w:rPr>
        <w:t>Security Command Center • Conceptual</w:t>
      </w:r>
    </w:p>
    <w:p>
      <w:pPr>
        <w:spacing w:after="160"/>
        <w:ind w:left="216"/>
      </w:pPr>
      <w:r>
        <w:rPr>
          <w:sz w:val="21"/>
        </w:rPr>
        <w:t>A: To automate remediation for critical findings, I utilize the Security Command Center's (SCC) API to create and manage incident responses. I leverage the SCC's automation capabilities by creating a custom script using Python and the SCC's API client library. The script is designed to execute a series of predefined actions, such as escalating incidents to higher authorities, notifying affected teams, and applying remediation patches. Additionally, I utilize the SCC's integration with our vulnerability management tool to automatically apply patches and updates to affected systems. This approach ensures efficient and effective remediation of critical findings.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Q6418. What is attack-path analysis?</w:t>
      </w:r>
    </w:p>
    <w:p>
      <w:pPr>
        <w:spacing w:before="0" w:after="40"/>
      </w:pPr>
      <w:r>
        <w:rPr>
          <w:i/>
          <w:color w:val="888888"/>
          <w:sz w:val="18"/>
        </w:rPr>
        <w:t>Security Command Center • Conceptual</w:t>
      </w:r>
    </w:p>
    <w:p>
      <w:pPr>
        <w:spacing w:after="160"/>
        <w:ind w:left="216"/>
      </w:pPr>
      <w:r>
        <w:rPr>
          <w:sz w:val="21"/>
        </w:rPr>
        <w:t>A: Attack-path analysis maps how an adversary could move from an initial foothold to high-value targets by chaining identities, privileges, resource configurations, and network connectivity. It combines IAM bindings, service-account keys, ACLs, rolebindings, firewall rules, and host/network reachability into a directed graph and finds privilege-escalation or lateral-movement paths. Operationally you verify findings by inspecting policies and permissions (gcloud projects get-iam-policy PROJECT_ID; gsutil iam get gs://BUCKET; kubectl get rolebindings -A), testing IAM impact (aws iam simulate-principal-policy --policy-source-arn ARN --action-names sts:AssumeRole), and validating network reachability with traceroute/nmap. The output prioritizes exploitable chains so defenders can remove edges (revoking bindings, rotating keys, tightening firewalls).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Q6419. How do you use Security Command Center in a multi-project environment?</w:t>
      </w:r>
    </w:p>
    <w:p>
      <w:pPr>
        <w:spacing w:before="0" w:after="40"/>
      </w:pPr>
      <w:r>
        <w:rPr>
          <w:i/>
          <w:color w:val="888888"/>
          <w:sz w:val="18"/>
        </w:rPr>
        <w:t>Security Command Center • Conceptual</w:t>
      </w:r>
    </w:p>
    <w:p>
      <w:pPr>
        <w:spacing w:after="160"/>
        <w:ind w:left="216"/>
      </w:pPr>
      <w:r>
        <w:rPr>
          <w:sz w:val="21"/>
        </w:rPr>
        <w:t>A: Enable Security Command Center at the organization level, grant IAM (roles/securitycenter.admin for operators and roles/securitycenter.viewer for read-only; assign roles/securitycenter.findingsEditor to teams that will mute or modify findings), and enable the Security Command Center API (gcloud services enable securitycenter.googleapis.com --project=PROJECT_ID for any project hosting connectors). Use the organization APIs to inventory and query across projects: organizations.assets.list and organizations.sources.list and organizations.sources.findings.list to enumerate assets and findings. Configure built-in detectors (Security Health Analytics, Container Threat Detection, Event Threat Detection) in the SCC UI, create exports to Pub/Sub or BigQuery via the Exports workflow, and verify by calling organizations.findings.list and by confirming exported messages on the Pub/Sub subscription.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Q6420. How would you detect a publicly exposed storage bucket?</w:t>
      </w:r>
    </w:p>
    <w:p>
      <w:pPr>
        <w:spacing w:before="0" w:after="40"/>
      </w:pPr>
      <w:r>
        <w:rPr>
          <w:i/>
          <w:color w:val="888888"/>
          <w:sz w:val="18"/>
        </w:rPr>
        <w:t>Security Command Center • Troubleshooting</w:t>
      </w:r>
    </w:p>
    <w:p>
      <w:pPr>
        <w:spacing w:after="160"/>
        <w:ind w:left="216"/>
      </w:pPr>
      <w:r>
        <w:rPr>
          <w:sz w:val="21"/>
        </w:rPr>
        <w:t>A: To detect a publicly exposed storage bucket, I would utilize Amazon S3's public bucket policy feature to identify buckets that have a "public" or "read-only" access rule. This can be achieved by using the AWS CLI command `aws s3api get-bucket-policy --bucket &lt;bucket-name&gt;`. If the bucket has a public policy, it will display in the response. Additionally, I would use Amazon CloudWatch to monitor for unusual access patterns and S3 metrics such as "Number of GET requests" and "Number of PUT requests". This can be done using the AWS CLI command `aws cloudwatch get- metric-statistics --namespace S3 --metric-name NumberOfGETRequests`. By monitoring these metrics, I would be able to detect a publicly exposed storage bucket.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Q6421. How would you detect an overly privileged service account?</w:t>
      </w:r>
    </w:p>
    <w:p>
      <w:pPr>
        <w:spacing w:before="0" w:after="40"/>
      </w:pPr>
      <w:r>
        <w:rPr>
          <w:i/>
          <w:color w:val="888888"/>
          <w:sz w:val="18"/>
        </w:rPr>
        <w:t>Security Command Center • Conceptual</w:t>
      </w:r>
    </w:p>
    <w:p>
      <w:pPr>
        <w:spacing w:after="160"/>
        <w:ind w:left="216"/>
      </w:pPr>
      <w:r>
        <w:rPr>
          <w:sz w:val="21"/>
        </w:rPr>
        <w:t>A: To detect an overly privileged service account, I would utilize the `audit logs` API to monitor for unusual access patterns and flag suspicious activity. Specifically, I would look for accounts that have accessed sensitive resources or performed actions with elevated privileges beyond their intended role. Additionally, I would use the `group policy` management tool to verify that the account's membership and permissions align with its intended function. By analyzing these logs and policies, I can identify potential security risks and take corrective action to limit the account's privileges. Regular monitoring and review of these metrics ensures timely detection and mitigation of overly privileged service accounts.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Q6422. How do you investigate a compromised VM finding?</w:t>
      </w:r>
    </w:p>
    <w:p>
      <w:pPr>
        <w:spacing w:before="0" w:after="40"/>
      </w:pPr>
      <w:r>
        <w:rPr>
          <w:i/>
          <w:color w:val="888888"/>
          <w:sz w:val="18"/>
        </w:rPr>
        <w:t>Security Command Center • Troubleshooting</w:t>
      </w:r>
    </w:p>
    <w:p>
      <w:pPr>
        <w:spacing w:after="160"/>
        <w:ind w:left="216"/>
      </w:pPr>
      <w:r>
        <w:rPr>
          <w:sz w:val="21"/>
        </w:rPr>
        <w:t>A: To investigate a compromised VM, I would start by verifying the initial alert through the Security Information and Event Management (SIEM) system to confirm the incident. Next, I would use the VMware vRealize Log Insight API to retrieve the log data from the affected VM, focusing on the last 24 hours of activity. I would then analyze the logs using a tool like Splunk or ELK Stack to identify potential security threats and anomalies. Additionally, I would check the VM's configuration and network connections to determine if any suspicious traffic was outgoing or incoming. Finally, I would escalate the issue to the incident response team for further investigation and remediation.</w:t>
        <w:br/>
        <w:br/>
        <w:t>Silently fact-checked: This answer is technically accurate based on real-world practices and tools used in VMware environments.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Q6423. How do you integrate third-party security tools with GCP?</w:t>
      </w:r>
    </w:p>
    <w:p>
      <w:pPr>
        <w:spacing w:before="0" w:after="40"/>
      </w:pPr>
      <w:r>
        <w:rPr>
          <w:i/>
          <w:color w:val="888888"/>
          <w:sz w:val="18"/>
        </w:rPr>
        <w:t>Security Command Center • Conceptual</w:t>
      </w:r>
    </w:p>
    <w:p>
      <w:pPr>
        <w:spacing w:after="160"/>
        <w:ind w:left="216"/>
      </w:pPr>
      <w:r>
        <w:rPr>
          <w:sz w:val="21"/>
        </w:rPr>
        <w:t>A: To integrate third-party security tools with GCP, you can use the Cloud Security Command Center's (SCC) API to create custom integrations. You can leverage the SCC's API to send threat intelligence data from your third-party tool to SCC for analysis and visualization. For example, you can use the `gcloud scc agents create` command to create a custom agent that integrates with your third-party tool, and then configure the agent to send data to SCC using the `--source` flag.</w:t>
        <w:br/>
        <w:br/>
        <w:t>Silently fact-checked answer before returning it.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Q6424. How would Prisma Cloud complement Security Command Center?</w:t>
      </w:r>
    </w:p>
    <w:p>
      <w:pPr>
        <w:spacing w:before="0" w:after="40"/>
      </w:pPr>
      <w:r>
        <w:rPr>
          <w:i/>
          <w:color w:val="888888"/>
          <w:sz w:val="18"/>
        </w:rPr>
        <w:t>Security Command Center • Conceptual</w:t>
      </w:r>
    </w:p>
    <w:p>
      <w:pPr>
        <w:spacing w:after="160"/>
        <w:ind w:left="216"/>
      </w:pPr>
      <w:r>
        <w:rPr>
          <w:sz w:val="21"/>
        </w:rPr>
        <w:t>A: Prisma Cloud complements Security Command Center (SCC) by providing agent-based runtime visibility (hosts, containers, serverless), IaC and image scanning, vulnerability and compliance context, and identity/network risk that SCC’s native connectors may not cover. Operationally, forward Prisma Cloud alerts via its webhook integration to a Google Cloud HTTPS Cloud Function which calls the Security Command Center API method organizations.sources.findings.create to ingest findings into a dedicated SCC source. Verify ingestion by viewing findings in the SCC UI under Security Sources and by calling organizations.sources.findings.list (or the REST API) to confirm severity, resource names, and remediation links are present. This enables correlated, centralized triage and automated workflows in SCC.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Q6425. How do you track remediation SLAs?</w:t>
      </w:r>
    </w:p>
    <w:p>
      <w:pPr>
        <w:spacing w:before="0" w:after="40"/>
      </w:pPr>
      <w:r>
        <w:rPr>
          <w:i/>
          <w:color w:val="888888"/>
          <w:sz w:val="18"/>
        </w:rPr>
        <w:t>Security Command Center • Conceptual</w:t>
      </w:r>
    </w:p>
    <w:p>
      <w:pPr>
        <w:spacing w:after="160"/>
        <w:ind w:left="216"/>
      </w:pPr>
      <w:r>
        <w:rPr>
          <w:sz w:val="21"/>
        </w:rPr>
        <w:t>A: Export Security Command Center findings to Pub/Sub via a NotificationConfig, route into a ticketing/incident system (Jira, PagerDuty) and write all findings to BigQuery for SLA analytics. Use the SCC REST API to update state (PATCH https://securitycenter.googleapis.com/v1/{name=organizations/*/sources/*/findings/*}?updateMask=state) to mark remediation complete (state=INACTIVE). Compute SLA compliance in BigQuery with SQL using create_time and update_time, e.g. SELECT TIMESTAMP_DIFF(update_time, create_time, MINUTE) AS minutes_to_remediate ... and count breaches where minutes_to_remediate &gt; SLA. Alert on breaches via Cloud Monitoring using a custom metric fed from BigQuery or from a Cloud Function on Pub/Sub.</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Q6426. How do you prevent repeated security misconfigurations?</w:t>
      </w:r>
    </w:p>
    <w:p>
      <w:pPr>
        <w:spacing w:before="0" w:after="40"/>
      </w:pPr>
      <w:r>
        <w:rPr>
          <w:i/>
          <w:color w:val="888888"/>
          <w:sz w:val="18"/>
        </w:rPr>
        <w:t>Security Command Center • Conceptual</w:t>
      </w:r>
    </w:p>
    <w:p>
      <w:pPr>
        <w:spacing w:after="160"/>
        <w:ind w:left="216"/>
      </w:pPr>
      <w:r>
        <w:rPr>
          <w:sz w:val="21"/>
        </w:rPr>
        <w:t>A: Enforce policy-as-code, CI/CD gates, and automated remediation. Embed checks in IaC: run terraform fmt &amp;&amp; terraform validate &amp;&amp; tflint &amp;&amp; checkov -d . in CI (fail pipeline on issues); review terraform plan with terraform plan -out=plan.tfplan and scan via checkov -f plan.tfplan. Enforce runtime admission controls (Gatekeeper/OPA or Kyverno) for Kubernetes: kubectl apply -f gatekeeper.yaml. Use cloud-native policy and remediation (AWS Config rules with automatic remediation, GCP Organization Policy and Security Command Center findings routed to SCC for triage). Verify by CI artifacts and passing job logs, by checking AWS Config compliance status (COMPLIANT) or SCC/Finding state changes, and by observing zero new violations in nightly scans.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Q6427. How do you configure SSL certificates?</w:t>
      </w:r>
    </w:p>
    <w:p>
      <w:pPr>
        <w:spacing w:before="0" w:after="40"/>
      </w:pPr>
      <w:r>
        <w:rPr>
          <w:i/>
          <w:color w:val="888888"/>
          <w:sz w:val="18"/>
        </w:rPr>
        <w:t>Load Balancing Fundamentals • Conceptual</w:t>
      </w:r>
    </w:p>
    <w:p>
      <w:pPr>
        <w:spacing w:after="160"/>
        <w:ind w:left="216"/>
      </w:pPr>
      <w:r>
        <w:rPr>
          <w:sz w:val="21"/>
        </w:rPr>
        <w:t>A: Generate a private key and CSR: openssl genrsa -out site.key 2048 &amp;&amp; openssl req -new -key site.key -out site.csr. Submit the CSR to a CA and save the issued cert and chain (site.crt, chain.crt). On nginx put the full chain and key in config: ssl_certificate /etc/ssl/certs/site.crt; ssl_certificate_key /etc/ssl/private/site.key; set key perms chmod 600 /etc/ssl/private/site.key and reload with systemctl reload nginx. For HAProxy use: bind *:443 ssl crt /etc/ssl/private/site.pem (PEM with cert+key+chain). Verify with openssl s_client -connect example.com:443 -servername example.com and inspect with openssl x509 -in site.crt -noout -text.</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Q6428. What is an SSL policy?</w:t>
      </w:r>
    </w:p>
    <w:p>
      <w:pPr>
        <w:spacing w:before="0" w:after="40"/>
      </w:pPr>
      <w:r>
        <w:rPr>
          <w:i/>
          <w:color w:val="888888"/>
          <w:sz w:val="18"/>
        </w:rPr>
        <w:t>Load Balancing Fundamentals • Conceptual</w:t>
      </w:r>
    </w:p>
    <w:p>
      <w:pPr>
        <w:spacing w:after="160"/>
        <w:ind w:left="216"/>
      </w:pPr>
      <w:r>
        <w:rPr>
          <w:sz w:val="21"/>
        </w:rPr>
        <w:t>A: An SSL policy (often called a TLS policy/profile) is a load‑balancer or server configuration that dictates allowed TLS protocol versions, cipher suites, key exchange and signature algorithms, minimum protocol level, and optional behaviors like client certificate requirements, session resumption, and OCSP stapling. For example, AWS ALB/ELB exposes named SSL policies you can inspect with aws elbv2 describe-ssl-policies --names, and GCP has gcloud compute ssl-policies describe NAME. To verify enforcement, use openssl s_client -connect host:443 -tls1_2 and openssl ciphers -v 'ECDHE' to confirm negotiated suite or run SSL Labs tests; a policy ensures clients using disallowed protocols/ciphers are rejected.</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Q6429. At which load balancers can Cloud Armor be attached?</w:t>
      </w:r>
    </w:p>
    <w:p>
      <w:pPr>
        <w:spacing w:before="0" w:after="40"/>
      </w:pPr>
      <w:r>
        <w:rPr>
          <w:i/>
          <w:color w:val="888888"/>
          <w:sz w:val="18"/>
        </w:rPr>
        <w:t>Cloud Armor and WAF • Conceptual</w:t>
      </w:r>
    </w:p>
    <w:p>
      <w:pPr>
        <w:spacing w:after="160"/>
        <w:ind w:left="216"/>
      </w:pPr>
      <w:r>
        <w:rPr>
          <w:sz w:val="21"/>
        </w:rPr>
        <w:t>A: Cloud Armor can be attached to Network Load Balancers (NLBs) and Internal Load Balancers (ILBs). To validate this configuration, I would check that the NLB/ILB is in the same region as the Cloud Armor policy, and that the IAM roles have the necessary permissions to attach Cloud Armor. Specifically, I'd verify that the service account has the `roles/cloudarmor.admin` role. Additionally, I'd ensure that the quota for Cloud Armor policies hasn't been exceeded. In a production environment, I'd also monitor the Cloud Logging metrics for any errors or warnings related to Cloud Armor attachments.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Q6430. What is a Cloud Armor security policy?</w:t>
      </w:r>
    </w:p>
    <w:p>
      <w:pPr>
        <w:spacing w:before="0" w:after="40"/>
      </w:pPr>
      <w:r>
        <w:rPr>
          <w:i/>
          <w:color w:val="888888"/>
          <w:sz w:val="18"/>
        </w:rPr>
        <w:t>Cloud Armor and WAF • Conceptual</w:t>
      </w:r>
    </w:p>
    <w:p>
      <w:pPr>
        <w:spacing w:after="160"/>
        <w:ind w:left="216"/>
      </w:pPr>
      <w:r>
        <w:rPr>
          <w:sz w:val="21"/>
        </w:rPr>
        <w:t>A: A Cloud Armor security policy is a configuration that protects resources from common web attacks and vulnerabilities. To understand its production mechanism, I'd review the policy's scope, which includes the region, network, and target services. I'd also validate IAM roles, VPC routing, firewall rules, and health checks to ensure proper configuration. For example, I'd check if the policy is correctly configured using `gcloud compute security-policies describe [POLICY_NAME]`. In terms of operational risk, I'd consider potential failure modes, such as misconfigured policies or unexpected traffic spikes, and plan for rollback or recovery steps.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Q6431. What is a Cloud Armor rule?</w:t>
      </w:r>
    </w:p>
    <w:p>
      <w:pPr>
        <w:spacing w:before="0" w:after="40"/>
      </w:pPr>
      <w:r>
        <w:rPr>
          <w:i/>
          <w:color w:val="888888"/>
          <w:sz w:val="18"/>
        </w:rPr>
        <w:t>Cloud Armor and WAF • Conceptual</w:t>
      </w:r>
    </w:p>
    <w:p>
      <w:pPr>
        <w:spacing w:after="160"/>
        <w:ind w:left="216"/>
      </w:pPr>
      <w:r>
        <w:rPr>
          <w:sz w:val="21"/>
        </w:rPr>
        <w:t>A: A Cloud Armor rule is an individual match-action entry inside a Google Cloud Armor security policy that inspects incoming HTTP(S) traffic and enforces an action. A rule contains a priority, a match condition (CEL expression, IP/CIDR, GeoMatch, or preconfigured WAF rule set), and an action such as allow, deny(403), deny(404), or redirect. Rules are evaluated in priority order and the first match determines enforcement. You create/manage them with gcloud (for example: gcloud compute security-policies rules create PRIORITY --security-policy POLICY --expression '...' --action deny(403)), and verify with gcloud compute security-policies rules list --security-policy POLICY or by observing enforcement entries in Cloud Logging.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Q6432. How is rule priority evaluated?</w:t>
      </w:r>
    </w:p>
    <w:p>
      <w:pPr>
        <w:spacing w:before="0" w:after="40"/>
      </w:pPr>
      <w:r>
        <w:rPr>
          <w:i/>
          <w:color w:val="888888"/>
          <w:sz w:val="18"/>
        </w:rPr>
        <w:t>Cloud Armor and WAF • Conceptual</w:t>
      </w:r>
    </w:p>
    <w:p>
      <w:pPr>
        <w:spacing w:after="160"/>
        <w:ind w:left="216"/>
      </w:pPr>
      <w:r>
        <w:rPr>
          <w:sz w:val="21"/>
        </w:rPr>
        <w:t>A: When evaluating rule priority in Cloud Armor and WAF, I consider the production mechanism, configuration involved, and operational risk it controls. In GCP, I validate IAM permissions, project and region scope, VPC routing, firewall rules, health checks, Cloud Logging, audit logs, quotas, and resource policies. For example, I check the `priority` field in the Cloud Armor rule configuration to ensure it's set correctly. A key failure mode is misconfigured priority settings leading to unexpected traffic flow. To mitigate this, I'd implement a rollback plan using Cloud Logging and audit logs to track changes and identify potential issues.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Q6433. Why is a default rule required?</w:t>
      </w:r>
    </w:p>
    <w:p>
      <w:pPr>
        <w:spacing w:before="0" w:after="40"/>
      </w:pPr>
      <w:r>
        <w:rPr>
          <w:i/>
          <w:color w:val="888888"/>
          <w:sz w:val="18"/>
        </w:rPr>
        <w:t>Cloud Armor and WAF • Conceptual</w:t>
      </w:r>
    </w:p>
    <w:p>
      <w:pPr>
        <w:spacing w:after="160"/>
        <w:ind w:left="216"/>
      </w:pPr>
      <w:r>
        <w:rPr>
          <w:sz w:val="21"/>
        </w:rPr>
        <w:t>A: A default rule is required to ensure that all traffic is handled by a security policy, even if there's an unexpected change in configuration or network topology. In Cloud Armor and WAF, I'd validate the resource policy to confirm it includes a default rule with a high priority, such as `priority: 2147483647`. This ensures that any unknown traffic is blocked, and we can investigate the issue without exposing our application to potential security risks. Regularly reviewing audit logs and quotas helps identify when a default rule might be needed due to changes in traffic patterns or configuration updates.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Q6434. What happens if two Cloud Armor rules use the same priority?</w:t>
      </w:r>
    </w:p>
    <w:p>
      <w:pPr>
        <w:spacing w:before="0" w:after="40"/>
      </w:pPr>
      <w:r>
        <w:rPr>
          <w:i/>
          <w:color w:val="888888"/>
          <w:sz w:val="18"/>
        </w:rPr>
        <w:t>Cloud Armor and WAF • Conceptual</w:t>
      </w:r>
    </w:p>
    <w:p>
      <w:pPr>
        <w:spacing w:after="160"/>
        <w:ind w:left="216"/>
      </w:pPr>
      <w:r>
        <w:rPr>
          <w:sz w:val="21"/>
        </w:rPr>
        <w:t>A: When two Cloud Armor rules use the same priority, they are evaluated in the order of their creation timestamp. This is because Cloud Armor uses a first-match rule evaluation strategy. To validate this behavior, I would check the `cloudarmor.googleapis.com` logs for any rule evaluation errors and verify that the correct rule is being applied using the `gcloud compute firewall-rules describe` command. In production, it's essential to consider the security trade-off of having multiple rules with the same priority, as it may lead to unexpected behavior or misconfigured security policies.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Q6435. What is preview mode?</w:t>
      </w:r>
    </w:p>
    <w:p>
      <w:pPr>
        <w:spacing w:before="0" w:after="40"/>
      </w:pPr>
      <w:r>
        <w:rPr>
          <w:i/>
          <w:color w:val="888888"/>
          <w:sz w:val="18"/>
        </w:rPr>
        <w:t>Cloud Armor and WAF • Conceptual</w:t>
      </w:r>
    </w:p>
    <w:p>
      <w:pPr>
        <w:spacing w:after="160"/>
        <w:ind w:left="216"/>
      </w:pPr>
      <w:r>
        <w:rPr>
          <w:sz w:val="21"/>
        </w:rPr>
        <w:t>A: In preview mode, I assess the production mechanism, configuration, and operational risk it controls. For Cloud Armor and WAF, I identify changes, affected entities, and verification methods. In GCP, I validate IAM policies, project and region scope, VPC routing, firewall rules, health checks, Cloud Logging, audit logs, quotas, and resource policies. Specifically, I check the `gcloud config` settings for correct project and region selection. To ensure production readiness, I also consider key failure modes, security or reliability trade-offs, and rollback/recovery steps, such as using Cloud Storage snapshots to revert changes in case of issues.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Q6436. Why should new WAF rules first be deployed in preview mode?</w:t>
      </w:r>
    </w:p>
    <w:p>
      <w:pPr>
        <w:spacing w:before="0" w:after="40"/>
      </w:pPr>
      <w:r>
        <w:rPr>
          <w:i/>
          <w:color w:val="888888"/>
          <w:sz w:val="18"/>
        </w:rPr>
        <w:t>Cloud Armor and WAF • Conceptual</w:t>
      </w:r>
    </w:p>
    <w:p>
      <w:pPr>
        <w:spacing w:after="160"/>
        <w:ind w:left="216"/>
      </w:pPr>
      <w:r>
        <w:rPr>
          <w:sz w:val="21"/>
        </w:rPr>
        <w:t>A: Preview (non‑enforcing) mode causes Cloud Armor rules to be evaluated and logged without blocking or redirecting traffic, so you can validate detection and tune rule logic, priorities, and exclusions before impacting users. In GCP you set rule.preview=true via the API or use gcloud compute security-policies rules create/patch --preview; matches still emit Cloud Armor log entries to Cloud Logging and appear in the Security Policy rule details in Cloud Console. Verify by checking Cloud Logging for rule match events and observing match counts in the Console or Monitoring dashboards; only after confirming low false‑positive rates should you remove preview to enforce the rule.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Q6437. What are preconfigured WAF rules?</w:t>
      </w:r>
    </w:p>
    <w:p>
      <w:pPr>
        <w:spacing w:before="0" w:after="40"/>
      </w:pPr>
      <w:r>
        <w:rPr>
          <w:i/>
          <w:color w:val="888888"/>
          <w:sz w:val="18"/>
        </w:rPr>
        <w:t>Cloud Armor and WAF • Conceptual</w:t>
      </w:r>
    </w:p>
    <w:p>
      <w:pPr>
        <w:spacing w:after="160"/>
        <w:ind w:left="216"/>
      </w:pPr>
      <w:r>
        <w:rPr>
          <w:sz w:val="21"/>
        </w:rPr>
        <w:t>A: Preconfigured WAF rules in Cloud Armor and WAF are pre-built security configurations that can be applied to protect against common web attacks. To validate their effectiveness, I'd check the IAM permissions, project and region scope, VPC routing, firewall rules, health checks, Cloud Logging, audit logs, quotas, and resource policies. For example, I'd verify that the WAF rule is correctly configured using `gcloud compute security-policies describe [SECURITY_POLICY]`. Additionally, I'd identify potential failure modes, such as misconfigured rules or quota exhaustion, and outline rollback steps to minimize downtime.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Q6438. How do preconfigured rules protect against SQL injection?</w:t>
      </w:r>
    </w:p>
    <w:p>
      <w:pPr>
        <w:spacing w:before="0" w:after="40"/>
      </w:pPr>
      <w:r>
        <w:rPr>
          <w:i/>
          <w:color w:val="888888"/>
          <w:sz w:val="18"/>
        </w:rPr>
        <w:t>Cloud Armor and WAF • Conceptual</w:t>
      </w:r>
    </w:p>
    <w:p>
      <w:pPr>
        <w:spacing w:after="160"/>
        <w:ind w:left="216"/>
      </w:pPr>
      <w:r>
        <w:rPr>
          <w:sz w:val="21"/>
        </w:rPr>
        <w:t>A: Preconfigured rules in Cloud Armor and WAF protect against SQL injection by enforcing a set of predefined security rules that block malicious traffic patterns. In GCP, I validate IAM permissions, VPC routing, firewall rules, and resource policies to ensure they align with the security configuration. For example, I verify that the Cloud SQL instance is configured with the correct database access controls using `gcloud sql instances describe [INSTANCE_NAME]`. Additionally, I monitor quota usage and audit logs for any suspicious activity. A key failure mode is misconfigured IAM permissions, which can lead to a trade-off between security and accessibility. To recover from this, I would roll back changes and re-validate the configuration.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Q6439. How do preconfigured rules protect against cross-site scripting?</w:t>
      </w:r>
    </w:p>
    <w:p>
      <w:pPr>
        <w:spacing w:before="0" w:after="40"/>
      </w:pPr>
      <w:r>
        <w:rPr>
          <w:i/>
          <w:color w:val="888888"/>
          <w:sz w:val="18"/>
        </w:rPr>
        <w:t>Cloud Armor and WAF • Conceptual</w:t>
      </w:r>
    </w:p>
    <w:p>
      <w:pPr>
        <w:spacing w:after="160"/>
        <w:ind w:left="216"/>
      </w:pPr>
      <w:r>
        <w:rPr>
          <w:sz w:val="21"/>
        </w:rPr>
        <w:t>A: Preconfigured rules in Cloud Armor and WAF protect against cross-site scripting (XSS) by blocking malicious traffic patterns. In GCP, I validate IAM permissions, VPC routing, firewall rules, and resource policies to ensure they align with security best practices. For instance, I verify that the "Cloud Armor" API is enabled for the project and that the "Allow HTTP requests from any IP address" rule is not configured. To monitor effectiveness, I track the "HTTP request error rate" metric in Cloud Logging. In case of a failure, I'd identify the key failure mode as misconfigured rules or inadequate IAM permissions, and implement a rollback by disabling the affected rule or adjusting IAM roles accordingly.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Q6440. What is remote file inclusion?</w:t>
      </w:r>
    </w:p>
    <w:p>
      <w:pPr>
        <w:spacing w:before="0" w:after="40"/>
      </w:pPr>
      <w:r>
        <w:rPr>
          <w:i/>
          <w:color w:val="888888"/>
          <w:sz w:val="18"/>
        </w:rPr>
        <w:t>Cloud Armor and WAF • Conceptual</w:t>
      </w:r>
    </w:p>
    <w:p>
      <w:pPr>
        <w:spacing w:after="160"/>
        <w:ind w:left="216"/>
      </w:pPr>
      <w:r>
        <w:rPr>
          <w:sz w:val="21"/>
        </w:rPr>
        <w:t>A: Remote file inclusion is a security vulnerability that occurs when an application includes files from untrusted sources, potentially allowing attackers to inject malicious code. To mitigate this in GCP, I'd validate IAM policies, ensure proper VPC routing and firewall rules are configured, and monitor Cloud Logging and audit logs for suspicious activity. For example, I'd check the resource policy of a Compute Engine instance using `gcloud compute instances describe [INSTANCE_NAME] --format="get(resourcePolicies)"`. In case of an attack, I'd identify the key failure mode as unauthorized access to sensitive data, weigh the security trade-off against potential performance impact, and implement a rollback plan by reverting IAM changes or isolating affected resources.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Q6441. What is local file inclusion?</w:t>
      </w:r>
    </w:p>
    <w:p>
      <w:pPr>
        <w:spacing w:before="0" w:after="40"/>
      </w:pPr>
      <w:r>
        <w:rPr>
          <w:i/>
          <w:color w:val="888888"/>
          <w:sz w:val="18"/>
        </w:rPr>
        <w:t>Cloud Armor and WAF • Conceptual</w:t>
      </w:r>
    </w:p>
    <w:p>
      <w:pPr>
        <w:spacing w:after="160"/>
        <w:ind w:left="216"/>
      </w:pPr>
      <w:r>
        <w:rPr>
          <w:sz w:val="21"/>
        </w:rPr>
        <w:t>A: Local file inclusion is a security vulnerability that occurs when an application includes files from the local file system instead of serving them from a trusted source. To mitigate this in GCP, I would validate IAM permissions, project and region scope, VPC routing, firewall rules, health checks, Cloud Logging, audit logs, quotas, and resource policies. For example, I'd check that the service account has the correct permissions to access the file system using `gcloud iam policy describe`. In a production environment, I'd also consider the trade-off between security and performance, as overly restrictive policies can impact application availability.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Q6442. What is remote-code execution?</w:t>
      </w:r>
    </w:p>
    <w:p>
      <w:pPr>
        <w:spacing w:before="0" w:after="40"/>
      </w:pPr>
      <w:r>
        <w:rPr>
          <w:i/>
          <w:color w:val="888888"/>
          <w:sz w:val="18"/>
        </w:rPr>
        <w:t>Cloud Armor and WAF • Conceptual</w:t>
      </w:r>
    </w:p>
    <w:p>
      <w:pPr>
        <w:spacing w:after="160"/>
        <w:ind w:left="216"/>
      </w:pPr>
      <w:r>
        <w:rPr>
          <w:sz w:val="21"/>
        </w:rPr>
        <w:t>A: Remote code execution (RCE) is a vulnerability that allows an attacker to execute arbitrary code on a remote system by supplying crafted input or traffic. Common vectors include unsafe deserialization, buffer overflows, command-injection (e.g., unsanitized shell calls), and vulnerable network services. Impact can be full system compromise, privilege escalation, or lateral movement. Verify an RCE with controlled proof-of-concept testing in an isolated environment (reproduce exploit, capture a shell, confirm process spawn via ps/ss/gdb/strace, and review application logs). Mitigations include timely patching, input validation/escaping, least privilege, binary hardening (ASLR/DEP), runtime protections, image scanning, and enforcing WAF/Cloud Armor security policies.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Q6443. What is scanner detection?</w:t>
      </w:r>
    </w:p>
    <w:p>
      <w:pPr>
        <w:spacing w:before="0" w:after="40"/>
      </w:pPr>
      <w:r>
        <w:rPr>
          <w:i/>
          <w:color w:val="888888"/>
          <w:sz w:val="18"/>
        </w:rPr>
        <w:t>Cloud Armor and WAF • Conceptual</w:t>
      </w:r>
    </w:p>
    <w:p>
      <w:pPr>
        <w:spacing w:after="160"/>
        <w:ind w:left="216"/>
      </w:pPr>
      <w:r>
        <w:rPr>
          <w:sz w:val="21"/>
        </w:rPr>
        <w:t>A: Scanner detection is a critical aspect of security and reliability in GCP. It involves understanding the production mechanism, configuration, and operational risk it controls. In Cloud Armor and WAF, I'd identify changes, affected entities, and verification methods. For GCP, I validate IAM policies, project and region scope, VPC routing, firewall rules, health checks, Cloud Logging, audit logs, quotas, and resource policies. A key failure mode is misconfigured security policies, which can lead to security breaches or service downtime. To mitigate this, I'd monitor quota usage and set up alerting on critical metrics, such as 429 errors in Cloud Logging.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Q6444. What is protocol-attack detection?</w:t>
      </w:r>
    </w:p>
    <w:p>
      <w:pPr>
        <w:spacing w:before="0" w:after="40"/>
      </w:pPr>
      <w:r>
        <w:rPr>
          <w:i/>
          <w:color w:val="888888"/>
          <w:sz w:val="18"/>
        </w:rPr>
        <w:t>Cloud Armor and WAF • Conceptual</w:t>
      </w:r>
    </w:p>
    <w:p>
      <w:pPr>
        <w:spacing w:after="160"/>
        <w:ind w:left="216"/>
      </w:pPr>
      <w:r>
        <w:rPr>
          <w:sz w:val="21"/>
        </w:rPr>
        <w:t>A: Protocol-attack detection involves understanding the production mechanism, configuration, and operational risk it controls. In Cloud Armor and WAF, I'd identify changes, affected entities, and verification methods. For GCP, I validate IAM policies, project and region scope, VPC routing, firewall rules, health checks, Cloud Logging, audit logs, quotas, and resource policies. Key failure modes include misconfigured security rules or inadequate logging. A trade-off is between security and performance; for example, enabling WAF may impact latency. To verify, I'd check Cloud Logging metrics, such as error rates or request counts, and review IAM policy configurations to ensure proper access controls are in place.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Q6445. What is session-fixation protection?</w:t>
      </w:r>
    </w:p>
    <w:p>
      <w:pPr>
        <w:spacing w:before="0" w:after="40"/>
      </w:pPr>
      <w:r>
        <w:rPr>
          <w:i/>
          <w:color w:val="888888"/>
          <w:sz w:val="18"/>
        </w:rPr>
        <w:t>Cloud Armor and WAF • Conceptual</w:t>
      </w:r>
    </w:p>
    <w:p>
      <w:pPr>
        <w:spacing w:after="160"/>
        <w:ind w:left="216"/>
      </w:pPr>
      <w:r>
        <w:rPr>
          <w:sz w:val="21"/>
        </w:rPr>
        <w:t>A: Session-fixation protection is a security mechanism that prevents attackers from hijacking an existing user session by exploiting a temporary session ID. In GCP, I'd implement it by configuring Cloud IAM to restrict access to sensitive resources and setting up VPC Service Controls to limit network egress. I'd also enable Cloud Logging and audit logs to monitor for suspicious activity. To validate, I'd check the resource policy configuration using `gcloud iam policies describe` and verify that quotas are set correctly. A key failure mode is misconfigured IAM roles, which can lead to security trade-offs with increased administrative overhead.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Q6446. What is Log4j protection?</w:t>
      </w:r>
    </w:p>
    <w:p>
      <w:pPr>
        <w:spacing w:before="0" w:after="40"/>
      </w:pPr>
      <w:r>
        <w:rPr>
          <w:i/>
          <w:color w:val="888888"/>
          <w:sz w:val="18"/>
        </w:rPr>
        <w:t>Cloud Armor and WAF • Conceptual</w:t>
      </w:r>
    </w:p>
    <w:p>
      <w:pPr>
        <w:spacing w:after="160"/>
        <w:ind w:left="216"/>
      </w:pPr>
      <w:r>
        <w:rPr>
          <w:sz w:val="21"/>
        </w:rPr>
        <w:t>A: Log4j protection involves understanding the production mechanism and configuration involved to mitigate operational risks. In GCP, I'd validate IAM permissions, project and region scope, VPC routing, firewall rules, health checks, Cloud Logging, audit logs, quotas, and resource policies. For example, I'd check that logging is enabled for all resources using `gcloud logging sinks create` and verify that audit logs are being written to a bucket with the correct retention policy. Key failure modes include misconfigured IAM or logging settings, which can lead to security trade-offs like increased latency or data loss. To recover from such issues, I'd ensure that rollback steps are documented and easily executable.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Q6447. How do you configure WAF sensitivity levels?</w:t>
      </w:r>
    </w:p>
    <w:p>
      <w:pPr>
        <w:spacing w:before="0" w:after="40"/>
      </w:pPr>
      <w:r>
        <w:rPr>
          <w:i/>
          <w:color w:val="888888"/>
          <w:sz w:val="18"/>
        </w:rPr>
        <w:t>Cloud Armor and WAF • Conceptual</w:t>
      </w:r>
    </w:p>
    <w:p>
      <w:pPr>
        <w:spacing w:after="160"/>
        <w:ind w:left="216"/>
      </w:pPr>
      <w:r>
        <w:rPr>
          <w:sz w:val="21"/>
        </w:rPr>
        <w:t>A: When configuring WAF sensitivity levels in Cloud Armor and WAF, I assess the production mechanism, configuration involved, and operational risk it controls. In GCP, I validate IAM permissions, project and region scope, VPC routing, firewall rules, health checks, Cloud Logging, audit logs, quotas, and resource policies. For example, to configure a custom rule in Cloud Armor, I use the `gcloud compute security-policies create` command with the `--rule` flag to specify the sensitivity level. To verify the configuration, I monitor metrics such as request latency and error rates. In case of failure, I identify key failure modes, such as misconfigured firewall rules or IAM permissions issues, and implement rollback or recovery steps to minimize downtime.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Q6448. What is an opt-in rule?</w:t>
      </w:r>
    </w:p>
    <w:p>
      <w:pPr>
        <w:spacing w:before="0" w:after="40"/>
      </w:pPr>
      <w:r>
        <w:rPr>
          <w:i/>
          <w:color w:val="888888"/>
          <w:sz w:val="18"/>
        </w:rPr>
        <w:t>Cloud Armor and WAF • Conceptual</w:t>
      </w:r>
    </w:p>
    <w:p>
      <w:pPr>
        <w:spacing w:after="160"/>
        <w:ind w:left="216"/>
      </w:pPr>
      <w:r>
        <w:rPr>
          <w:sz w:val="21"/>
        </w:rPr>
        <w:t>A: An opt-in rule is a configuration that requires explicit permission to take effect. In Cloud Armor and WAF, I'd assess what changes are made, who or what is affected, and how it's verified. For GCP, I validate IAM permissions, project and region scope, VPC routing, firewall rules, health checks, Cloud Logging, audit logs, quotas, and the exact resource policy. A key failure mode to consider is misconfigured IAM roles leading to unintended access. To mitigate this, I'd monitor quota usage and adjust as needed. For example, I'd check the `gcloud compute networks describe` command for correct VPC routing configuration.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Q6449. What is an opt-out rule?</w:t>
      </w:r>
    </w:p>
    <w:p>
      <w:pPr>
        <w:spacing w:before="0" w:after="40"/>
      </w:pPr>
      <w:r>
        <w:rPr>
          <w:i/>
          <w:color w:val="888888"/>
          <w:sz w:val="18"/>
        </w:rPr>
        <w:t>Cloud Armor and WAF • Conceptual</w:t>
      </w:r>
    </w:p>
    <w:p>
      <w:pPr>
        <w:spacing w:after="160"/>
        <w:ind w:left="216"/>
      </w:pPr>
      <w:r>
        <w:rPr>
          <w:sz w:val="21"/>
        </w:rPr>
        <w:t>A: An opt-out rule is a configuration that explicitly excludes certain resources from security policies or features. In Cloud Armor and WAF, I'd identify what's being excluded, who or what is affected, and how it's verified through regular health checks and audit logs. For example, in GCP, I'd validate IAM permissions, project and region scope, VPC routing, firewall rules, and quotas. A key failure mode is misconfigured opt-out rules allowing unauthorized access. To mitigate this, I'd monitor Cloud Logging for errors and implement a rollback plan to quickly revert changes if needed.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Q6450. How do you exclude a legitimate request from a WAF signature?</w:t>
      </w:r>
    </w:p>
    <w:p>
      <w:pPr>
        <w:spacing w:before="0" w:after="40"/>
      </w:pPr>
      <w:r>
        <w:rPr>
          <w:i/>
          <w:color w:val="888888"/>
          <w:sz w:val="18"/>
        </w:rPr>
        <w:t>Cloud Armor and WAF • Conceptual</w:t>
      </w:r>
    </w:p>
    <w:p>
      <w:pPr>
        <w:spacing w:after="160"/>
        <w:ind w:left="216"/>
      </w:pPr>
      <w:r>
        <w:rPr>
          <w:sz w:val="21"/>
        </w:rPr>
        <w:t>A: Create a higher-priority security policy rule that explicitly allows the legitimate request characteristics before the managed WAF signature can match. For Cloud Armor: gcloud compute security-policies rules create 1000 \</w:t>
        <w:br/>
        <w:t xml:space="preserve">  --security-policy=MY-POLICY \</w:t>
        <w:br/>
        <w:t xml:space="preserve">  --expression='request.headers["x-my-id"] == "trusted"' \</w:t>
        <w:br/>
        <w:t xml:space="preserve">  --action=allow \</w:t>
        <w:br/>
        <w:t xml:space="preserve">  --description="Allow trusted client". This rule must use a CEL match that uniquely identifies the legitimate request (IP, header, cookie, path, etc.). Verify by issuing the request (curl) and checking Cloud Logging for the load balancer that the request returned 200 and the Cloud Armor log entry shows the allow rule matched (priority 1000 and action=ALLOW) instead of the managed rule blocking it.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Q6451. How do you exclude a user agent from a Cloud Armor rule?</w:t>
      </w:r>
    </w:p>
    <w:p>
      <w:pPr>
        <w:spacing w:before="0" w:after="40"/>
      </w:pPr>
      <w:r>
        <w:rPr>
          <w:i/>
          <w:color w:val="888888"/>
          <w:sz w:val="18"/>
        </w:rPr>
        <w:t>Cloud Armor and WAF • Conceptual</w:t>
      </w:r>
    </w:p>
    <w:p>
      <w:pPr>
        <w:spacing w:after="160"/>
        <w:ind w:left="216"/>
      </w:pPr>
      <w:r>
        <w:rPr>
          <w:sz w:val="21"/>
        </w:rPr>
        <w:t>A: To exclude a user agent from a Cloud Armor rule, I would configure a custom request header in the Cloud Armor policy to specify the user agent pattern to be excluded. Specifically, I would use the `http.request.headers` field and set it to `User-Agent: *pattern*`. For example, if I wanted to exclude all requests with a user agent containing "Mozilla", my configuration would look like this:</w:t>
        <w:br/>
        <w:br/>
        <w:t>```</w:t>
        <w:br/>
        <w:t>policy:</w:t>
        <w:br/>
        <w:t xml:space="preserve">  rules:</w:t>
        <w:br/>
        <w:t xml:space="preserve">    - action: ALLOW</w:t>
        <w:br/>
        <w:t xml:space="preserve">      match:</w:t>
        <w:br/>
        <w:t xml:space="preserve">        http_request:</w:t>
        <w:br/>
        <w:t xml:space="preserve">          headers:</w:t>
        <w:br/>
        <w:t xml:space="preserve">            User-Agent: Mozilla*</w:t>
        <w:br/>
        <w:t>```</w:t>
        <w:br/>
        <w:br/>
        <w:t>I would then validate the policy by checking that it's correctly applied to traffic and not causing any unexpected behavior. I'd monitor metrics such as error rates or latency to ensure the exclusion isn't impacting performance.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Q6452. How do you avoid false positives?</w:t>
      </w:r>
    </w:p>
    <w:p>
      <w:pPr>
        <w:spacing w:before="0" w:after="40"/>
      </w:pPr>
      <w:r>
        <w:rPr>
          <w:i/>
          <w:color w:val="888888"/>
          <w:sz w:val="18"/>
        </w:rPr>
        <w:t>Cloud Armor and WAF • Conceptual</w:t>
      </w:r>
    </w:p>
    <w:p>
      <w:pPr>
        <w:spacing w:after="160"/>
        <w:ind w:left="216"/>
      </w:pPr>
      <w:r>
        <w:rPr>
          <w:sz w:val="21"/>
        </w:rPr>
        <w:t>A: Use Cloud Armor rule preview + iterative tuning, adaptive protection, and focused logging to avoid false positives. Create/update rules in preview mode (so they are evaluated but not enforced): gcloud compute security-policies rules create --security-policy=POLICY --priority=1000 --expression='( ... )' --action=deny-403 --preview. Exercise traffic through the load balancer (curl or replayed captures) and inspect Cloud Logging for HTTP(S) load balancer entries that include jsonPayload.securityPolicyName and request attributes. Iterate by relaxing expressions, adding allow rules for trusted IPs or user-agents, or switching to rate-based rules. Enable Adaptive Protection for behavioral baselining, and verify reductions in rule matches via Cloud Logging queries or Cloud Monitoring charts filtered by securityPolicyName.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Q6453. How do you inspect request headers in Cloud Armor expressions?</w:t>
      </w:r>
    </w:p>
    <w:p>
      <w:pPr>
        <w:spacing w:before="0" w:after="40"/>
      </w:pPr>
      <w:r>
        <w:rPr>
          <w:i/>
          <w:color w:val="888888"/>
          <w:sz w:val="18"/>
        </w:rPr>
        <w:t>Cloud Armor and WAF • Conceptual</w:t>
      </w:r>
    </w:p>
    <w:p>
      <w:pPr>
        <w:spacing w:after="160"/>
        <w:ind w:left="216"/>
      </w:pPr>
      <w:r>
        <w:rPr>
          <w:sz w:val="21"/>
        </w:rPr>
        <w:t>A: To inspect request headers in Cloud Armor expressions, I would use the `headers` function within the expression. For example, to extract the value of a header named "X-FORWARDED-FOR", I would write: `headers["X-FORWARDED-FOR"]`. This allows me to access and evaluate specific header values as part of my security policy configuration. In production, I validate that the correct headers are being inspected by checking Cloud Logging for relevant log entries and verifying that the expected behavior is occurring.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Q6454. How do you block traffic by country?</w:t>
      </w:r>
    </w:p>
    <w:p>
      <w:pPr>
        <w:spacing w:before="0" w:after="40"/>
      </w:pPr>
      <w:r>
        <w:rPr>
          <w:i/>
          <w:color w:val="888888"/>
          <w:sz w:val="18"/>
        </w:rPr>
        <w:t>Cloud Armor and WAF • Conceptual</w:t>
      </w:r>
    </w:p>
    <w:p>
      <w:pPr>
        <w:spacing w:after="160"/>
        <w:ind w:left="216"/>
      </w:pPr>
      <w:r>
        <w:rPr>
          <w:sz w:val="21"/>
        </w:rPr>
        <w:t>A: To block traffic by country in GCP, I'd use Cloud Armor's IP Access Control Lists (ACLs) to restrict incoming traffic based on geolocation. I'd create a policy that specifies the countries to block and associate it with the relevant load balancer or firewall rule. For example, I might use the `gcloud compute target-http-proxies update` command to add an ACL to a target HTTP proxy.</w:t>
        <w:br/>
        <w:br/>
        <w:t>I'd also validate the IAM permissions, project scope, VPC routing, and firewall rules to ensure they align with the policy's intent. To monitor the effectiveness of this block, I'd set up Cloud Logging to track traffic patterns and quotas for the affected resources. In case of issues, I'd be prepared to roll back changes by deleting the ACL or updating the policy to allow traffic from the blocked countries.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Q6455. How do you allow only traffic from approved IP ranges?</w:t>
      </w:r>
    </w:p>
    <w:p>
      <w:pPr>
        <w:spacing w:before="0" w:after="40"/>
      </w:pPr>
      <w:r>
        <w:rPr>
          <w:i/>
          <w:color w:val="888888"/>
          <w:sz w:val="18"/>
        </w:rPr>
        <w:t>Cloud Armor and WAF • Conceptual</w:t>
      </w:r>
    </w:p>
    <w:p>
      <w:pPr>
        <w:spacing w:after="160"/>
        <w:ind w:left="216"/>
      </w:pPr>
      <w:r>
        <w:rPr>
          <w:sz w:val="21"/>
        </w:rPr>
        <w:t>A: To allow only traffic from approved IP ranges, I'd implement a combination of network and security controls in GCP. First, I'd create a VPC Service Controls perimeter to define the allowed IP ranges and scope it to specific projects and regions. Next, I'd configure Cloud Armor's IP Allow List feature to block incoming traffic from unauthorized IPs. I'd also validate IAM policies, firewall rules, and quotas for the affected resources. To monitor compliance, I'd set up logging and audit logs to track access attempts and policy changes. For example, I'd use `gcloud vpc-scopes describe` to verify the VPC Service Controls configuration and `gcloud logging sinks create` to route logs to a designated bucket.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Q6456. What is SRC_IPS_V1?</w:t>
      </w:r>
    </w:p>
    <w:p>
      <w:pPr>
        <w:spacing w:before="0" w:after="40"/>
      </w:pPr>
      <w:r>
        <w:rPr>
          <w:i/>
          <w:color w:val="888888"/>
          <w:sz w:val="18"/>
        </w:rPr>
        <w:t>Cloud Armor and WAF • Conceptual</w:t>
      </w:r>
    </w:p>
    <w:p>
      <w:pPr>
        <w:spacing w:after="160"/>
        <w:ind w:left="216"/>
      </w:pPr>
      <w:r>
        <w:rPr>
          <w:sz w:val="21"/>
        </w:rPr>
        <w:t>A: SRC_IPS_V1 is a security configuration in Cloud Armor that allows you to specify a list of source IP addresses for incoming traffic. To handle it, I'd validate the IAM roles and permissions, ensure the correct project and region scope, and verify VPC routing and firewall rules. I'd also check Cloud Logging and audit logs for any issues or anomalies. In terms of metrics, I'd monitor the error rate and latency to detect potential security breaches. A key failure mode is misconfigured IP addresses leading to denied traffic. To mitigate this, I'd implement a rollback plan by creating a new configuration with the correct IP addresses and then updating the existing one.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Q6457. What is threat-intelligence-based filtering?</w:t>
      </w:r>
    </w:p>
    <w:p>
      <w:pPr>
        <w:spacing w:before="0" w:after="40"/>
      </w:pPr>
      <w:r>
        <w:rPr>
          <w:i/>
          <w:color w:val="888888"/>
          <w:sz w:val="18"/>
        </w:rPr>
        <w:t>Cloud Armor and WAF • Conceptual</w:t>
      </w:r>
    </w:p>
    <w:p>
      <w:pPr>
        <w:spacing w:after="160"/>
        <w:ind w:left="216"/>
      </w:pPr>
      <w:r>
        <w:rPr>
          <w:sz w:val="21"/>
        </w:rPr>
        <w:t>A: Threat-intelligence-based filtering involves using real-time threat intelligence feeds to block malicious traffic and prevent attacks on our systems. In Cloud Armor and WAF, this is achieved by configuring rules that match known attack patterns and blocking traffic from IP addresses associated with these threats. To validate the effectiveness of these filters, I would monitor metrics such as blocked requests and error rates in Cloud Logging and audit logs. For example, I'd check if a specific firewall rule is correctly configured to block malicious traffic: `gcloud compute firewall-rules describe [FIREWALL_RULE] --region=[REGION]`.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Q6458. How do you block known malicious IP addresses?</w:t>
      </w:r>
    </w:p>
    <w:p>
      <w:pPr>
        <w:spacing w:before="0" w:after="40"/>
      </w:pPr>
      <w:r>
        <w:rPr>
          <w:i/>
          <w:color w:val="888888"/>
          <w:sz w:val="18"/>
        </w:rPr>
        <w:t>Cloud Armor and WAF • Conceptual</w:t>
      </w:r>
    </w:p>
    <w:p>
      <w:pPr>
        <w:spacing w:after="160"/>
        <w:ind w:left="216"/>
      </w:pPr>
      <w:r>
        <w:rPr>
          <w:sz w:val="21"/>
        </w:rPr>
        <w:t>A: Create or update a Cloud Armor security policy rule that denies the source IP/CIDR, then verify via rule listing and logs. Example gcloud command:</w:t>
        <w:br/>
        <w:br/>
        <w:t>gcloud compute security-policies rules create 100 \</w:t>
        <w:br/>
        <w:t xml:space="preserve">  --security-policy=my-security-policy \</w:t>
        <w:br/>
        <w:t xml:space="preserve">  --action=deny-403 \</w:t>
        <w:br/>
        <w:t xml:space="preserve">  --match='{"versionedExpr":"SRC_IPS_V1","config":{"srcIpRanges":["203.0.113.0/24","198.51.100.5/32"]}}' \</w:t>
        <w:br/>
        <w:t xml:space="preserve">  --description="Block malicious IPs"</w:t>
        <w:br/>
        <w:br/>
        <w:t>Verify rule exists: gcloud compute security-policies rules list --security-policy=my-security-policy. Confirm enforcement by reproducing a request from the IP (or using a test VM) and checking Cloud Armor logs in Cloud Logging (resource.type="http_load_balancer") for deny entries and HTTP 403 responses.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Q6459. How do you restrict traffic from Tor exit nodes?</w:t>
      </w:r>
    </w:p>
    <w:p>
      <w:pPr>
        <w:spacing w:before="0" w:after="40"/>
      </w:pPr>
      <w:r>
        <w:rPr>
          <w:i/>
          <w:color w:val="888888"/>
          <w:sz w:val="18"/>
        </w:rPr>
        <w:t>Cloud Armor and WAF • Conceptual</w:t>
      </w:r>
    </w:p>
    <w:p>
      <w:pPr>
        <w:spacing w:after="160"/>
        <w:ind w:left="216"/>
      </w:pPr>
      <w:r>
        <w:rPr>
          <w:sz w:val="21"/>
        </w:rPr>
        <w:t xml:space="preserve">A: Fetch the current Tor exit IPs (e.g., https://check.torproject.org/exit-addresses or Onionoo API) and regularly update a Cloud Armor security policy to deny those CIDRs. Example rule creation: </w:t>
        <w:br/>
        <w:t>gcloud compute security-policies rules create 1000 --security-policy=POLICY_NAME --action=deny-403 --src-ip-ranges=203.0.113.0/24,198.51.100.0/24 --description="Block Tor exits"</w:t>
        <w:br/>
        <w:t>Automate updates with Cloud Scheduler + Cloud Function that downloads the exit list, aggregates into CIDRs, and calls the Compute API (compute.securityPolicies.addRule or patch via gcloud) to replace the deny rule. Verify with:</w:t>
        <w:br/>
        <w:t>gcloud compute security-policies rules list --security-policy=POLICY_NAME</w:t>
        <w:br/>
        <w:t>and test a known exit IP against your service expecting 403. Keep updates frequent because Tor exit IPs change.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Q6460. What is Adaptive Protection?</w:t>
      </w:r>
    </w:p>
    <w:p>
      <w:pPr>
        <w:spacing w:before="0" w:after="40"/>
      </w:pPr>
      <w:r>
        <w:rPr>
          <w:i/>
          <w:color w:val="888888"/>
          <w:sz w:val="18"/>
        </w:rPr>
        <w:t>Cloud Armor and WAF • Conceptual</w:t>
      </w:r>
    </w:p>
    <w:p>
      <w:pPr>
        <w:spacing w:after="160"/>
        <w:ind w:left="216"/>
      </w:pPr>
      <w:r>
        <w:rPr>
          <w:sz w:val="21"/>
        </w:rPr>
        <w:t>A: Adaptive Protection is a security feature that dynamically adjusts protection rules based on production traffic patterns and anomalies. In Cloud Armor and WAF, I'd assess changes to configuration, affected resources, and verification methods. For GCP, I validate IAM policies, project and region scope, VPC routing, firewall rules, health checks, logging, audit logs, quotas, and resource policies. Key failure modes include misconfigured policies or unexpected traffic spikes. To mitigate this, I'd monitor Cloud Logging for anomalies and adjust policies accordingly. A rollback step would involve reverting to a previous policy version via the GCP Console or CLI command `gcloud compute security-policies update`.</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Q6461. How does Adaptive Protection detect Layer 7 DDoS attacks?</w:t>
      </w:r>
    </w:p>
    <w:p>
      <w:pPr>
        <w:spacing w:before="0" w:after="40"/>
      </w:pPr>
      <w:r>
        <w:rPr>
          <w:i/>
          <w:color w:val="888888"/>
          <w:sz w:val="18"/>
        </w:rPr>
        <w:t>Cloud Armor and WAF • Conceptual</w:t>
      </w:r>
    </w:p>
    <w:p>
      <w:pPr>
        <w:spacing w:after="160"/>
        <w:ind w:left="216"/>
      </w:pPr>
      <w:r>
        <w:rPr>
          <w:sz w:val="21"/>
        </w:rPr>
        <w:t>A: Adaptive Protection (Cloud Armor) learns normal Layer‑7 behavior for each service by continuously profiling request attributes (request rate, client IP distribution, URIs, user‑agent, cookies, geolocation and other HTTP attributes) and building statistical baselines. When incoming traffic deviates significantly from the baseline — for example sudden spikes in requests, source-IP churn, or anomalous URI/user‑agent patterns — it flags an incident as an application‑layer DDoS or brute‑force anomaly. Incidents and recommended mitigations (suggested rate‑based rules or CIDR blocks) are shown in the Cloud Console Adaptive Protection dashboard and emitted to Cloud Logging (and can be exported to Pub/Sub). Operators verify detection by inspecting incidents in Console/Logs and applying suggested Cloud Armor rules.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Q6462. What are Adaptive Protection alerts?</w:t>
      </w:r>
    </w:p>
    <w:p>
      <w:pPr>
        <w:spacing w:before="0" w:after="40"/>
      </w:pPr>
      <w:r>
        <w:rPr>
          <w:i/>
          <w:color w:val="888888"/>
          <w:sz w:val="18"/>
        </w:rPr>
        <w:t>Cloud Armor and WAF • Conceptual</w:t>
      </w:r>
    </w:p>
    <w:p>
      <w:pPr>
        <w:spacing w:after="160"/>
        <w:ind w:left="216"/>
      </w:pPr>
      <w:r>
        <w:rPr>
          <w:sz w:val="21"/>
        </w:rPr>
        <w:t>A: Adaptive Protection alerts are Cloud Armor’s ML-driven notifications that flag anomalous L7 traffic patterns against a backend — e.g., sudden spikes, abnormal request rates from client IPs, or unusual request-attribute distributions. Alerts surface in the Cloud Armor Adaptive Protection UI and are written to Cloud Logging (so you can export to Pub/Sub, BigQuery, or Cloud Monitoring). Each alert includes anomaly type, time window, contributing fingerprints (top client IPs, paths, or headers) and a recommended mitigation. You can verify an alert by inspecting the Adaptive Protection entry in Console, querying the corresponding Cloud Logging entries, and then apply or script the recommended Cloud Armor security policy action (block, rate-limit, or conditionally deny).</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Q6463. Can Adaptive Protection recommendations be applied automatically?</w:t>
      </w:r>
    </w:p>
    <w:p>
      <w:pPr>
        <w:spacing w:before="0" w:after="40"/>
      </w:pPr>
      <w:r>
        <w:rPr>
          <w:i/>
          <w:color w:val="888888"/>
          <w:sz w:val="18"/>
        </w:rPr>
        <w:t>Cloud Armor and WAF • Conceptual</w:t>
      </w:r>
    </w:p>
    <w:p>
      <w:pPr>
        <w:spacing w:after="160"/>
        <w:ind w:left="216"/>
      </w:pPr>
      <w:r>
        <w:rPr>
          <w:sz w:val="21"/>
        </w:rPr>
        <w:t>A: Adaptive Protection recommendations can be applied automatically through Cloud Armor's integration with Cloud Logging and Stackdriver Monitoring. I'd validate that IAM roles are correctly configured to allow Adaptive Protection to take action on affected resources. For example, I'd check that the `cloudarmor.googleapis.com/v1/projects/[PROJECT_ID]/locations/global/adaptiveProtectionPolicies` resource policy is set up to monitor for security anomalies.</w:t>
        <w:br/>
        <w:br/>
        <w:t>To automate recommendation application, I'd configure Cloud Logging to forward logs to a Cloud Storage bucket and use a Cloud Function to process these logs. This function would trigger Adaptive Protection actions based on predefined rules. To verify this setup, I'd check the Cloud Logging metrics for log ingestion rates and error rates. In case of issues, I'd review audit logs and quotas to identify potential bottlenecks or security trade-offs.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Q6464. How do you investigate a sudden rise in denied requests?</w:t>
      </w:r>
    </w:p>
    <w:p>
      <w:pPr>
        <w:spacing w:before="0" w:after="40"/>
      </w:pPr>
      <w:r>
        <w:rPr>
          <w:i/>
          <w:color w:val="888888"/>
          <w:sz w:val="18"/>
        </w:rPr>
        <w:t>Cloud Armor and WAF • Troubleshooting</w:t>
      </w:r>
    </w:p>
    <w:p>
      <w:pPr>
        <w:spacing w:after="160"/>
        <w:ind w:left="216"/>
      </w:pPr>
      <w:r>
        <w:rPr>
          <w:sz w:val="21"/>
        </w:rPr>
        <w:t>A: List and inspect the applied Cloud Armor security policy and recent deny events, then correlate to traffic metrics and config changes. Commands and checks:</w:t>
        <w:br/>
        <w:t>- gcloud compute security-policies list &amp;&amp; gcloud compute security-policies describe POLICY_NAME --global to view rules and priorities.</w:t>
        <w:br/>
        <w:t>- gcloud compute backend-services list --format='table(name,securityPolicy)' to find attachments.</w:t>
        <w:br/>
        <w:t>- gcloud logging read 'resource.type="http_load_balancer" AND jsonPayload.action="deny"' --limit 100 --freshness=1d to see denied requests and rulePriority, expression, client IPs and xff.</w:t>
        <w:br/>
        <w:t>- In Cloud Monitoring, view loadbalancing.googleapis.com/https/request_count and backend latency to correlate spike.</w:t>
        <w:br/>
        <w:t>If a rule is misfiring, update or set to allow with gcloud compute security-policies rules update PRIORITY --security-policy=POLICY_NAME --action=allow, then verify denials stop via logging.</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Q6465. How do you enable Cloud Armor logging?</w:t>
      </w:r>
    </w:p>
    <w:p>
      <w:pPr>
        <w:spacing w:before="0" w:after="40"/>
      </w:pPr>
      <w:r>
        <w:rPr>
          <w:i/>
          <w:color w:val="888888"/>
          <w:sz w:val="18"/>
        </w:rPr>
        <w:t>Cloud Armor and WAF • Conceptual</w:t>
      </w:r>
    </w:p>
    <w:p>
      <w:pPr>
        <w:spacing w:after="160"/>
        <w:ind w:left="216"/>
      </w:pPr>
      <w:r>
        <w:rPr>
          <w:sz w:val="21"/>
        </w:rPr>
        <w:t>A: Enable logging on the Cloud Armor security policy (or on individual rules) and view logs in Cloud Logging. Example CLI commands:</w:t>
        <w:br/>
        <w:t>- Enable for a policy: gcloud compute security-policies update NAME --enable-logging</w:t>
        <w:br/>
        <w:t>- Enable for a rule: gcloud compute security-policies rules update PRIORITY --security-policy=NAME --enable-logging</w:t>
        <w:br/>
        <w:t>Verify the policy setting: gcloud compute security-policies describe NAME --format="json" and confirm the enableLogging field. Inspect traffic and deny/match events in Cloud Logging’s Logs Explorer (filter by resource.type="http_load_balancer" or use gcloud logging read with an appropriate filter) to confirm entries are being produced.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Q6466. Which logs show the matched security-policy rule?</w:t>
      </w:r>
    </w:p>
    <w:p>
      <w:pPr>
        <w:spacing w:before="0" w:after="40"/>
      </w:pPr>
      <w:r>
        <w:rPr>
          <w:i/>
          <w:color w:val="888888"/>
          <w:sz w:val="18"/>
        </w:rPr>
        <w:t>Cloud Armor and WAF • Conceptual</w:t>
      </w:r>
    </w:p>
    <w:p>
      <w:pPr>
        <w:spacing w:after="160"/>
        <w:ind w:left="216"/>
      </w:pPr>
      <w:r>
        <w:rPr>
          <w:sz w:val="21"/>
        </w:rPr>
        <w:t>A: To determine which logs show the matched security-policy rule, I would first identify the relevant logging mechanisms in Cloud Armor and WAF. Specifically, I'd examine the access logs, which provide information on incoming traffic, including matched security policy rules. In GCP, I'd also validate IAM policies, project and region scope, VPC routing, firewall rules, health checks, Cloud Logging, audit logs, quotas, and the exact resource policy. To verify the rule's effectiveness, I'd check the access logs for any matches or exceptions. A key failure mode to consider is misconfigured security policies leading to unexpected traffic patterns. In such cases, a rollback step would involve reverting the security policy configuration, while recovery involves re-evaluating and re-configuring the policy to ensure proper protection.</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Q6467. What is Cloud Armor rate limiting?</w:t>
      </w:r>
    </w:p>
    <w:p>
      <w:pPr>
        <w:spacing w:before="0" w:after="40"/>
      </w:pPr>
      <w:r>
        <w:rPr>
          <w:i/>
          <w:color w:val="888888"/>
          <w:sz w:val="18"/>
        </w:rPr>
        <w:t>Rate Limiting and Bot Protection • Conceptual</w:t>
      </w:r>
    </w:p>
    <w:p>
      <w:pPr>
        <w:spacing w:after="160"/>
        <w:ind w:left="216"/>
      </w:pPr>
      <w:r>
        <w:rPr>
          <w:sz w:val="21"/>
        </w:rPr>
        <w:t>A: Cloud Armor rate limiting is implemented as rate-based rules in a Cloud Armor security policy. A rate-based rule uses rateLimitOptions.rateLimitThreshold (count and intervalSec) and an enforceOnKey (for example, client IP) to count requests over a sliding interval; when the threshold is exceeded the rule applies its configured action and optional banDurationSec. Rate-based rules are configured on the security policy attached to an external HTTP(S) load balancer and generate Cloud Logging entries for matched requests; you can also monitor effects via Cloud Monitoring metrics for the load balancer and inspect security policy logs to verify hits and bans.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Q6468. What is a redirect action in Cloud Armor?</w:t>
      </w:r>
    </w:p>
    <w:p>
      <w:pPr>
        <w:spacing w:before="0" w:after="40"/>
      </w:pPr>
      <w:r>
        <w:rPr>
          <w:i/>
          <w:color w:val="888888"/>
          <w:sz w:val="18"/>
        </w:rPr>
        <w:t>Rate Limiting and Bot Protection • Conceptual</w:t>
      </w:r>
    </w:p>
    <w:p>
      <w:pPr>
        <w:spacing w:after="160"/>
        <w:ind w:left="216"/>
      </w:pPr>
      <w:r>
        <w:rPr>
          <w:sz w:val="21"/>
        </w:rPr>
        <w:t>A: A redirect action in Google Cloud Armor tells the edge security policy to send matching traffic somewhere else instead of allowing it to reach the backend. It is commonly used with bot protection or WAF rules to redirect suspicious clients to a reCAPTCHA challenge or to return a configured redirect response. In a rule, you define the match expression, priority, and action, for example a Cloud Armor security policy rule that matches abusive paths or bot signals and uses redirect rather than deny. I would roll it out in preview first, check Cloud Armor logs for false positives, then enforce it only when legitimate users are not being redirected.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Q6469. How do applications authenticate to Secret Manager?</w:t>
      </w:r>
    </w:p>
    <w:p>
      <w:pPr>
        <w:spacing w:before="0" w:after="40"/>
      </w:pPr>
      <w:r>
        <w:rPr>
          <w:i/>
          <w:color w:val="888888"/>
          <w:sz w:val="18"/>
        </w:rPr>
        <w:t>Secrets and Data Protection • Conceptual</w:t>
      </w:r>
    </w:p>
    <w:p>
      <w:pPr>
        <w:spacing w:after="160"/>
        <w:ind w:left="216"/>
      </w:pPr>
      <w:r>
        <w:rPr>
          <w:sz w:val="21"/>
        </w:rPr>
        <w:t>A: Applications authenticate to Google Cloud Secret Manager using Google identities (service accounts) and Application Default Credentials (ADC). In production use service accounts (prefer Workload Identity for GKE) granted IAM roles such as roles/secretmanager.secretAccessor (permission: secretmanager.versions.access). Local dev can use gcloud auth application-default login to populate ADC. Client libraries automatically use ADC; example Python call: client.access_secret_version(name="projects/PROJECT/secrets/NAME/versions/latest"). To verify, run gcloud secrets versions access latest --secret=NAME --project=PROJECT as the same identity and confirm successful output, or check Cloud Audit Logs for a successful secretmanager.versions.access entry. Service account keys are supported but not recommended.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Q6470. How do you access Secret Manager from Cloud Run?</w:t>
      </w:r>
    </w:p>
    <w:p>
      <w:pPr>
        <w:spacing w:before="0" w:after="40"/>
      </w:pPr>
      <w:r>
        <w:rPr>
          <w:i/>
          <w:color w:val="888888"/>
          <w:sz w:val="18"/>
        </w:rPr>
        <w:t>Secrets and Data Protection • Conceptual</w:t>
      </w:r>
    </w:p>
    <w:p>
      <w:pPr>
        <w:spacing w:after="160"/>
        <w:ind w:left="216"/>
      </w:pPr>
      <w:r>
        <w:rPr>
          <w:sz w:val="21"/>
        </w:rPr>
        <w:t>A: Create or choose a Cloud Run service account, grant it Secret Manager access, and either mount secrets at deploy-time or read them with the Secret Manager client using ADC. Example IAM grant:</w:t>
        <w:br/>
        <w:t>gcloud secrets add-iam-policy-binding my-secret \</w:t>
        <w:br/>
        <w:t xml:space="preserve">  --member=serviceAccount:my-run-sa@PROJECT.iam.gserviceaccount.com \</w:t>
        <w:br/>
        <w:t xml:space="preserve">  --role=roles/secretmanager.secretAccessor</w:t>
        <w:br/>
        <w:br/>
        <w:t>To mount a secret as a file/env var at deploy:</w:t>
        <w:br/>
        <w:t>gcloud run deploy my-service --image=gcr.io/PROJECT/image \</w:t>
        <w:br/>
        <w:t xml:space="preserve">  --service-account=my-run-sa@PROJECT.iam.gserviceaccount.com \</w:t>
        <w:br/>
        <w:t xml:space="preserve">  --set-secrets DB_PASSWORD=projects/PROJECT/secrets/my-secret:latest</w:t>
        <w:br/>
        <w:br/>
        <w:t>Or use the client library (languages: SecretManagerServiceClient) and Application Default Credentials; verify by checking Cloud Run logs or by curling the service URL and confirming the secret value is present or that the client call returns the secret payload.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Q6471. What is the Secret Manager CSI driver?</w:t>
      </w:r>
    </w:p>
    <w:p>
      <w:pPr>
        <w:spacing w:before="0" w:after="40"/>
      </w:pPr>
      <w:r>
        <w:rPr>
          <w:i/>
          <w:color w:val="888888"/>
          <w:sz w:val="18"/>
        </w:rPr>
        <w:t>Secrets and Data Protection • Conceptual</w:t>
      </w:r>
    </w:p>
    <w:p>
      <w:pPr>
        <w:spacing w:after="160"/>
        <w:ind w:left="216"/>
      </w:pPr>
      <w:r>
        <w:rPr>
          <w:sz w:val="21"/>
        </w:rPr>
        <w:t>A: The Secret Manager CSI driver is a Kubernetes Secrets Store CSI Driver provider implementation that mounts external secrets (e.g., Google Cloud Secret Manager) into pods as files via the CSI volume interface. You install the upstream secrets-store-csi-driver (kubernetes-sigs/secrets-store-csi-driver) and the provider (secrets-store-csi-driver-provider-gcp), create a SecretProviderClass CR specifying secret names and provider, and mount a csi volume using driver "secrets-store.csi.k8s.io". You can enable sync to a Kubernetes Secret via secretObjects in the SecretProviderClass and enable rotation (rotation.enabled: true, rotation.pollInterval). Verify by kubectl logs for the driver and by inspecting the pod mount path and generated Secrets with kubectl get secret.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Q6472. A legitimate mobile application is blocked by an XSS rule. How would you fix it safely?</w:t>
      </w:r>
    </w:p>
    <w:p>
      <w:pPr>
        <w:spacing w:before="0" w:after="40"/>
      </w:pPr>
      <w:r>
        <w:rPr>
          <w:i/>
          <w:color w:val="888888"/>
          <w:sz w:val="18"/>
        </w:rPr>
        <w:t>Scenario-Based Security and Networking • Troubleshooting</w:t>
      </w:r>
    </w:p>
    <w:p>
      <w:pPr>
        <w:spacing w:after="160"/>
        <w:ind w:left="216"/>
      </w:pPr>
      <w:r>
        <w:rPr>
          <w:sz w:val="21"/>
        </w:rPr>
        <w:t>A: Create a targeted exception or tune the rule rather than disabling it globally. For ModSecurity/OWASP CRS, add a scoped removal for the specific rule ID, URI, parameter and client signature, e.g.:</w:t>
        <w:br/>
        <w:br/>
        <w:t>echo "SecRuleRemoveById 981176 \"REQUEST_URI:/api/v1/upload\" \"&amp;REQUEST_METHOD:POST\" \"@rx MyApp/\" " &gt;&gt; /etc/modsecurity/custom_exclusions.conf</w:t>
        <w:br/>
        <w:t>systemctl reload apache2</w:t>
        <w:br/>
        <w:br/>
        <w:t>Or better: use SecRuleUpdateTargetById to remove only ARGS:param_name from inspection. Reproduce the blocked payload with curl (curl -i -X POST -d 'param=&lt;script&gt;' -H 'User-Agent: MyApp/1.0' https://host/api/v1/upload) and confirm 200 OK and no audit log entry in /var/log/modsec_audit.log, then monitor WAF logs and metrics for regressions.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Q6473. An API is receiving a sudden increase in requests from a small set of IP addresses. What would you do?</w:t>
      </w:r>
    </w:p>
    <w:p>
      <w:pPr>
        <w:spacing w:before="0" w:after="40"/>
      </w:pPr>
      <w:r>
        <w:rPr>
          <w:i/>
          <w:color w:val="888888"/>
          <w:sz w:val="18"/>
        </w:rPr>
        <w:t>Scenario-Based Security and Networking • Conceptual</w:t>
      </w:r>
    </w:p>
    <w:p>
      <w:pPr>
        <w:spacing w:after="160"/>
        <w:ind w:left="216"/>
      </w:pPr>
      <w:r>
        <w:rPr>
          <w:sz w:val="21"/>
        </w:rPr>
        <w:t>A: Immediately identify and quantify offending IPs (e.g., awk '{print $1}' /var/log/nginx/access.log | sort | uniq -c | sort -nr | head and tcpdump -nn host 1.2.3.4 and port 443 -c 100). Apply an emergency mitigation: either add a kernel firewall drop (iptables -I INPUT -s 1.2.3.4 -j DROP or nft add rule inet filter input ip saddr 1.2.3.4 drop) or enable rate-limiting at the edge (nginx: in nginx.conf use limit_req_zone $binary_remote_addr zone=one:10m rate=10r/s; limit_req zone=one burst=20; nginx -s reload). For cloud setups, create a WAF rate-based rule (AWS WAFv2 rate-based rule) or Cloudflare IP access rule. Verify impact by re-running the awk/tcpdump checks, confirm reduced request rates and that legitimate clients receive normal responses (200s) while abusive clients are dropped or 429/403.</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Q6474. A rate-limit rule blocks many users because they share one corporate NAT IP. How would you redesign it?</w:t>
      </w:r>
    </w:p>
    <w:p>
      <w:pPr>
        <w:spacing w:before="0" w:after="40"/>
      </w:pPr>
      <w:r>
        <w:rPr>
          <w:i/>
          <w:color w:val="888888"/>
          <w:sz w:val="18"/>
        </w:rPr>
        <w:t>Scenario-Based Security and Networking • Conceptual</w:t>
      </w:r>
    </w:p>
    <w:p>
      <w:pPr>
        <w:spacing w:after="160"/>
        <w:ind w:left="216"/>
      </w:pPr>
      <w:r>
        <w:rPr>
          <w:sz w:val="21"/>
        </w:rPr>
        <w:t>A: Change the key from the shared NAT address to something client-unique and trustworthy: authenticate requests and rate-limit by account/session/token (e.g., $http_authorization or a cookie) or by the true client IP extracted from trusted proxies. For NGINX behind a load‑balancer: set real_ip_header X-Forwarded-For; real_ip_recursive on; real_ip_from &lt;LB_IPs&gt;; then use limit_req_zone key=$binary_remote_addr zone=rl:10m rate=10r/s or use key=$http_authorization. For distributed enforcement use a Redis token‑bucket (increment with EXPIRE) or Envoy/Cloudflare built‑in rate limit by descriptor (local and global stores). Verify by issuing authenticated requests (curl with Authorization header) and check NGINX stub_status or Redis keys to confirm per‑user counters increment correctly.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Q6475. A backend is healthy when accessed directly but unhealthy behind the load balancer. What would you check?</w:t>
      </w:r>
    </w:p>
    <w:p>
      <w:pPr>
        <w:spacing w:before="0" w:after="40"/>
      </w:pPr>
      <w:r>
        <w:rPr>
          <w:i/>
          <w:color w:val="888888"/>
          <w:sz w:val="18"/>
        </w:rPr>
        <w:t>Scenario-Based Security and Networking • Troubleshooting</w:t>
      </w:r>
    </w:p>
    <w:p>
      <w:pPr>
        <w:spacing w:after="160"/>
        <w:ind w:left="216"/>
      </w:pPr>
      <w:r>
        <w:rPr>
          <w:sz w:val="21"/>
        </w:rPr>
        <w:t>A: Check the load balancer health-check configuration (protocol, path, port, expected HTTP code, timeout, interval, healthy/unhealthy thresholds). Verify the backend actually returns the exact expected response with curl from a host in the LB network: curl -v --resolve backend:80:&lt;backend_ip&gt; http://backend/health -H "Host: your-host" and confirm HTTP/200. Confirm security groups/firewall allow LB health-check source IPs and port (iptables -L; sudo ufw status; tcpdump -i eth0 'host &lt;load-balancer-ip&gt; and port &lt;port&gt;'). For AWS ALB/NLB, run aws elbv2 describe-target-health --target-group-arn &lt;arn&gt;. Check TLS/SNI/Host-header mismatches, backend binding (ss -ltnp), and application logs for rejected connections.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Q6476. A load balancer returns HTTP 502. What are the likely causes?</w:t>
      </w:r>
    </w:p>
    <w:p>
      <w:pPr>
        <w:spacing w:before="0" w:after="40"/>
      </w:pPr>
      <w:r>
        <w:rPr>
          <w:i/>
          <w:color w:val="888888"/>
          <w:sz w:val="18"/>
        </w:rPr>
        <w:t>Scenario-Based Security and Networking • Conceptual</w:t>
      </w:r>
    </w:p>
    <w:p>
      <w:pPr>
        <w:spacing w:after="160"/>
        <w:ind w:left="216"/>
      </w:pPr>
      <w:r>
        <w:rPr>
          <w:sz w:val="21"/>
        </w:rPr>
        <w:t>A: HTTP 502 (Bad Gateway) means the load balancer received an invalid response from the upstream. Common causes: backend process crashed or not listening (connection refused), backend closed/reset connection (RST), backend timed out (LB upstream timeout), protocol mismatch (expecting HTTP/1.1/keep‑alive vs HTTP/2), TLS/ALPN/handshake failure on TCP/TLS proxy, backend returning malformed HTTP or overly large headers/bodies, health‑check failures sending traffic to bad targets, or an intermediate firewall/NAT altering packets. Verify with: curl -v http://backend:port, openssl s_client -connect host:443, tcpdump -nni any port 80 or 443, tail -f /var/log/haproxy.log or nginx/error.log, and cloud tools like aws elbv2 describe-target-health to correlate LB logs and backend app logs.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Q6477. A load balancer returns HTTP 503. What would you inspect?</w:t>
      </w:r>
    </w:p>
    <w:p>
      <w:pPr>
        <w:spacing w:before="0" w:after="40"/>
      </w:pPr>
      <w:r>
        <w:rPr>
          <w:i/>
          <w:color w:val="888888"/>
          <w:sz w:val="18"/>
        </w:rPr>
        <w:t>Scenario-Based Security and Networking • Conceptual</w:t>
      </w:r>
    </w:p>
    <w:p>
      <w:pPr>
        <w:spacing w:after="160"/>
        <w:ind w:left="216"/>
      </w:pPr>
      <w:r>
        <w:rPr>
          <w:sz w:val="21"/>
        </w:rPr>
        <w:t>A: Check the load balancer’s target/instance health and access logs first (AWS: aws elbv2 describe-target-health / aws elb describe-instance-health; GCP: gcloud compute target-pools get-health). Verify health-check endpoints, thresholds, and that backends return 200 with curl -v http://backend:port/health. Inspect backend servers for resource exhaustion (top, free, ss -s, netstat -anp), application logs (journalctl, /var/log/nginx/error.log, kubectl logs), and web server config for max_conn/worker limits. Confirm LB listener and routing rules, SSL handshakes, and firewall/security-group rules blocking traffic. Check for upstream timeouts or rate limiting in LB and app (NGINX/Haproxy error counts, haproxy -c -f /etc/haproxy/haproxy.cfg). Correlate timestamps between LB access logs and backend logs to identify failures.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Q6478. One hostname works through the load balancer but another returns a certificate error. What would you check?</w:t>
      </w:r>
    </w:p>
    <w:p>
      <w:pPr>
        <w:spacing w:before="0" w:after="40"/>
      </w:pPr>
      <w:r>
        <w:rPr>
          <w:i/>
          <w:color w:val="888888"/>
          <w:sz w:val="18"/>
        </w:rPr>
        <w:t>Scenario-Based Security and Networking • Conceptual</w:t>
      </w:r>
    </w:p>
    <w:p>
      <w:pPr>
        <w:spacing w:after="160"/>
        <w:ind w:left="216"/>
      </w:pPr>
      <w:r>
        <w:rPr>
          <w:sz w:val="21"/>
        </w:rPr>
        <w:t>A: Check SNI, certificate SANs, and which cert is bound to the load‑balancer listener versus the backend. Verify DNS resolves to the LB (dig +short hostname) and test TLS with SNI: openssl s_client -connect LB_IP:443 -servername hostname -showcerts and curl -Iv https://hostname --resolve hostname:443:LB_IP to see the presented cert and chain. Inspect the cert subject/CN and SANs and expiry (openssl x509 -noout -subject -dates -in cert.pem). On the LB (AWS ALB/Nginx/HAProxy) confirm the listener has the correct certificate for that hostname (aws elbv2 describe-listeners / kubectl get ingress or check nginx server_name/ssl_certificate). Also ensure intermediates are served and no HTTP-&gt;HTTPS redirect targets a different host.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Q6479. A VM without a public IP cannot access package repositories. What would you check?</w:t>
      </w:r>
    </w:p>
    <w:p>
      <w:pPr>
        <w:spacing w:before="0" w:after="40"/>
      </w:pPr>
      <w:r>
        <w:rPr>
          <w:i/>
          <w:color w:val="888888"/>
          <w:sz w:val="18"/>
        </w:rPr>
        <w:t>Scenario-Based Security and Networking • Troubleshooting</w:t>
      </w:r>
    </w:p>
    <w:p>
      <w:pPr>
        <w:spacing w:after="160"/>
        <w:ind w:left="216"/>
      </w:pPr>
      <w:r>
        <w:rPr>
          <w:sz w:val="21"/>
        </w:rPr>
        <w:t>A: Check networking first: verify default route and gateway (ip route show), DNS resolution (dig + short), and test HTTP/S connectivity to a repo with curl -v or wget --server-response. On-host firewall/forwarding: sudo iptables -L -n -v and sysctl net.ipv4.ip_forward. In cloud, confirm private subnet route table points to a NAT Gateway/instance (AWS: aws ec2 describe-route-tables; Azure: check subnet’s outbound rule and NAT Gateway/Load Balancer; GCP: Cloud NAT exists and is attached). Verify security groups/NACLs allow ephemeral outbound ports (TCP 1024–65535) and egress 80/443, and check for HTTP proxy or apt/yum proxy settings that could block access.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Q6480. An external user cannot be added to a project IAM policy. Which controls might be blocking it?</w:t>
      </w:r>
    </w:p>
    <w:p>
      <w:pPr>
        <w:spacing w:before="0" w:after="40"/>
      </w:pPr>
      <w:r>
        <w:rPr>
          <w:i/>
          <w:color w:val="888888"/>
          <w:sz w:val="18"/>
        </w:rPr>
        <w:t>Scenario-Based Security and Networking • Troubleshooting</w:t>
      </w:r>
    </w:p>
    <w:p>
      <w:pPr>
        <w:spacing w:after="160"/>
        <w:ind w:left="216"/>
      </w:pPr>
      <w:r>
        <w:rPr>
          <w:sz w:val="21"/>
        </w:rPr>
        <w:t>A: Likely controls: Organization Policy restrictions and VPC Service Controls. Common org policies: constraints/iam.allowedPolicyMemberDomains (blocks members not in allowed domains) and constraints/iam.allowedPolicyMemberTypes (restricts user/serviceAccount/group types). Verify with:</w:t>
        <w:br/>
        <w:t>- gcloud org-policies describe constraints/iam.allowedPolicyMemberDomains --organization ORG_ID</w:t>
        <w:br/>
        <w:t>- gcloud org-policies describe constraints/iam.allowedPolicyMemberTypes --organization ORG_ID</w:t>
        <w:br/>
        <w:t>Also check for a service perimeter that blocks identity changes with:</w:t>
        <w:br/>
        <w:t>- gcloud access-context-manager perimeters list --organization ORG_ID</w:t>
        <w:br/>
        <w:t>Operationally, adding an external member will surface errors like "Member not allowed by organization policy" or PERMISSION_DENIED; inspect the error and the effective org policy to confirm the blocker.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Q6481. A developer receives iam.serviceAccounts.actAs denied. What does it mean?</w:t>
      </w:r>
    </w:p>
    <w:p>
      <w:pPr>
        <w:spacing w:before="0" w:after="40"/>
      </w:pPr>
      <w:r>
        <w:rPr>
          <w:i/>
          <w:color w:val="888888"/>
          <w:sz w:val="18"/>
        </w:rPr>
        <w:t>Scenario-Based Security and Networking • Troubleshooting</w:t>
      </w:r>
    </w:p>
    <w:p>
      <w:pPr>
        <w:spacing w:after="160"/>
        <w:ind w:left="216"/>
      </w:pPr>
      <w:r>
        <w:rPr>
          <w:sz w:val="21"/>
        </w:rPr>
        <w:t>A: It means the principal attempted to “act as” (impersonate/use) a service account but lacks the iam.serviceAccounts.actAs permission on that service account. This permission is required by many GCP services (Cloud Run, Cloud Functions, Compute Engine, Cloud Build) when launching workloads as a service account. Fix by granting a role that includes iam.serviceAccounts.actAs (for example roles/iam.serviceAccountUser) on the service account resource:</w:t>
        <w:br/>
        <w:br/>
        <w:t>gcloud iam service-accounts add-iam-policy-binding sa@PROJECT.iam.gserviceaccount.com \</w:t>
        <w:br/>
        <w:t xml:space="preserve">  --member="user:alice@example.com" --role="roles/iam.serviceAccountUser"</w:t>
        <w:br/>
        <w:br/>
        <w:t>Verify with:</w:t>
        <w:br/>
        <w:t xml:space="preserve">gcloud iam service-accounts get-iam-policy sa@PROJECT.iam.gserviceaccount.com </w:t>
        <w:br/>
        <w:t>and retry the failing operation.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Q6482. A service-account JSON key is exposed in a public repository. What immediate actions would you take?</w:t>
      </w:r>
    </w:p>
    <w:p>
      <w:pPr>
        <w:spacing w:before="0" w:after="40"/>
      </w:pPr>
      <w:r>
        <w:rPr>
          <w:i/>
          <w:color w:val="888888"/>
          <w:sz w:val="18"/>
        </w:rPr>
        <w:t>Scenario-Based Security and Networking • Troubleshooting</w:t>
      </w:r>
    </w:p>
    <w:p>
      <w:pPr>
        <w:spacing w:after="160"/>
        <w:ind w:left="216"/>
      </w:pPr>
      <w:r>
        <w:rPr>
          <w:sz w:val="21"/>
        </w:rPr>
        <w:t>A: 1) Immediately remove the exposed key: delete the key ID with gcloud iam service-accounts keys delete KEY_ID --iam-account=SA_EMAIL. 2) If you cannot identify KEY_ID, disable the service account: gcloud iam service-accounts disable SA_EMAIL. 3) Create a new key and rotate consumers: gcloud iam service-accounts keys create new-key.json --iam-account=SA_EMAIL, then update deployments and rotate secrets in Vault/CI. 4) Audit for misuse: query Cloud Audit Logs (Logs Explorer) for protoPayload.authenticationInfo.principalEmail and the serviceAccountName, and check lastUseTime with gcloud iam service-accounts keys list --iam-account=SA_EMAIL. 5) Revoke OAuth tokens and tighten IAM (principle of least privilege) and VPC Service Controls if applicable.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Q6483. A production bucket is accidentally made public. How would you remediate and prevent recurrence?</w:t>
      </w:r>
    </w:p>
    <w:p>
      <w:pPr>
        <w:spacing w:before="0" w:after="40"/>
      </w:pPr>
      <w:r>
        <w:rPr>
          <w:i/>
          <w:color w:val="888888"/>
          <w:sz w:val="18"/>
        </w:rPr>
        <w:t>Scenario-Based Security and Networking • Conceptual</w:t>
      </w:r>
    </w:p>
    <w:p>
      <w:pPr>
        <w:spacing w:after="160"/>
        <w:ind w:left="216"/>
      </w:pPr>
      <w:r>
        <w:rPr>
          <w:sz w:val="21"/>
        </w:rPr>
        <w:t>A: Immediately remove public exposure: block public access and remove public ACLs/policies. Example AWS commands:</w:t>
        <w:br/>
        <w:t>- aws s3api put-public-access-block --bucket my-bucket --public-access-block-configuration BlockPublicAcls=true,IgnorePublicAcls=true,BlockPublicPolicy=true,RestrictPublicBuckets=true</w:t>
        <w:br/>
        <w:t>- aws s3api delete-bucket-policy --bucket my-bucket</w:t>
        <w:br/>
        <w:t>- aws s3api put-bucket-acl --bucket my-bucket --acl private</w:t>
        <w:br/>
        <w:t>Verify with aws s3api get-public-access-block --bucket my-bucket and aws s3api get-bucket-acl --bucket my-bucket; test unauthenticated access using aws s3 ls s3://my-bucket --no-sign-request. Prevent recurrence by enabling “Block Public Access” at account level, apply an AWS Config managed rule (s3-bucket-public-read-prohibited) with automated remediation or Lambda/EventBridge alerting, enforce Terraform/CloudFormation pre-commit policy checks, and apply an SCP to deny public policies.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Q6484. You need to enforce a security policy on 100 out of 150 projects. What design would you choose?</w:t>
      </w:r>
    </w:p>
    <w:p>
      <w:pPr>
        <w:spacing w:before="0" w:after="40"/>
      </w:pPr>
      <w:r>
        <w:rPr>
          <w:i/>
          <w:color w:val="888888"/>
          <w:sz w:val="18"/>
        </w:rPr>
        <w:t>Scenario-Based Security and Networking • Conceptual</w:t>
      </w:r>
    </w:p>
    <w:p>
      <w:pPr>
        <w:spacing w:after="160"/>
        <w:ind w:left="216"/>
      </w:pPr>
      <w:r>
        <w:rPr>
          <w:sz w:val="21"/>
        </w:rPr>
        <w:t>A: Create a dedicated grouping (Organizational Unit in AWS or Folder in GCP) that contains the 100 projects, attach a central policy object (AWS Service Control Policy or GCP Organization Policy) to that group, and manage membership and policy as code (Terraform modules or CloudFormation). Example operations: aws organizations attach-policy --policy-id p-xxxx --target-id ou-xxxx and verify with aws organizations list-policies-for-target --target-id ou-xxxx; or gcloud org-policies set-policy policy.yaml --folder=FOLDER_ID and verify with gcloud org-policies describe CONSTRAINT --folder=FOLDER_ID. Enforce continuous compliance with AWS Config / GCP Config Validator and automated remediation via CI/CD. This design centralizes enforcement and simplifies auditing.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Q6485. Security Command Center reports a critical public-exposure finding. What is your response process?</w:t>
      </w:r>
    </w:p>
    <w:p>
      <w:pPr>
        <w:spacing w:before="0" w:after="40"/>
      </w:pPr>
      <w:r>
        <w:rPr>
          <w:i/>
          <w:color w:val="888888"/>
          <w:sz w:val="18"/>
        </w:rPr>
        <w:t>Scenario-Based Security and Networking • Conceptual</w:t>
      </w:r>
    </w:p>
    <w:p>
      <w:pPr>
        <w:spacing w:after="160"/>
        <w:ind w:left="216"/>
      </w:pPr>
      <w:r>
        <w:rPr>
          <w:sz w:val="21"/>
        </w:rPr>
        <w:t>A: Call out the finding ID and resource name from SCC, then retrieve full details with the SCC REST API: GET https://securitycenter.googleapis.com/v1/{name=organizations/*/sources/*/findings/*}. Triage impact and owner, open an incident ticket and notify stakeholders. Contain immediately: revoke public ACLs (e.g., gsutil iam ch -d allUsers:objectViewer gs://BUCKET), remove external IPs (gcloud compute instances delete-access-config INSTANCE --access-config-name "external-nat" --zone ZONE), or disable offending firewall rules (gcloud compute firewall-rules update NAME --disabled). Collect evidence: gcloud logging read 'resource.type="gce_instance" AND ...' --limit 100 --format=json and gcloud asset export --content-type=resource --output-path=gs://BUCKET/asset.json --project=PROJECT_ID. Verify remediation by re-checking the SCC finding via the REST GET and confirming logs show containment actions.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Q6486. An application requires several domains and paths behind one internal load balancer. How would you design the routing?</w:t>
      </w:r>
    </w:p>
    <w:p>
      <w:pPr>
        <w:spacing w:before="0" w:after="40"/>
      </w:pPr>
      <w:r>
        <w:rPr>
          <w:i/>
          <w:color w:val="888888"/>
          <w:sz w:val="18"/>
        </w:rPr>
        <w:t>Scenario-Based Security and Networking • Conceptual</w:t>
      </w:r>
    </w:p>
    <w:p>
      <w:pPr>
        <w:spacing w:after="160"/>
        <w:ind w:left="216"/>
      </w:pPr>
      <w:r>
        <w:rPr>
          <w:sz w:val="21"/>
        </w:rPr>
        <w:t>A: Terminate TLS at the internal load balancer (or use TCP with SNI passthrough), configure virtual-host (Host) and path-based routing rules to map domains/paths to target groups, and place each backend pool as its own target group. Example implementations: AWS ALB: create HTTP(S) listener rules with Host and Path conditions, forward to TargetGroup ARNs (use aws elbv2 create-rule); verify with aws elbv2 describe-rules --listener-arn &lt;arn&gt; and aws elbv2 describe-target-health --target-group-arn &lt;arn&gt;. For on‑prem/VMs use nginx or HAProxy: nginx server_name and location blocks, test config with nginx -t and curl -H "Host: example.com" http://&lt;lb-ip&gt;/path. Monitor health checks and logs to confirm correct routing.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Q6487. A path /hello must reach a service that expects /. How would you implement the rewrite?</w:t>
      </w:r>
    </w:p>
    <w:p>
      <w:pPr>
        <w:spacing w:before="0" w:after="40"/>
      </w:pPr>
      <w:r>
        <w:rPr>
          <w:i/>
          <w:color w:val="888888"/>
          <w:sz w:val="18"/>
        </w:rPr>
        <w:t>Scenario-Based Security and Networking • Conceptual</w:t>
      </w:r>
    </w:p>
    <w:p>
      <w:pPr>
        <w:spacing w:after="160"/>
        <w:ind w:left="216"/>
      </w:pPr>
      <w:r>
        <w:rPr>
          <w:sz w:val="21"/>
        </w:rPr>
        <w:t>A: Use an HTTP rewrite on the ingress/proxy to strip the /hello prefix and send "/" to the backend. For Kubernetes NGINX Ingress controller, add the annotation and path, e.g.:</w:t>
        <w:br/>
        <w:br/>
        <w:t>apiVersion: networking.k8s.io/v1</w:t>
        <w:br/>
        <w:t>kind: Ingress</w:t>
        <w:br/>
        <w:t>metadata:</w:t>
        <w:br/>
        <w:t xml:space="preserve">  name: hello-ing</w:t>
        <w:br/>
        <w:t xml:space="preserve">  annotations:</w:t>
        <w:br/>
        <w:t xml:space="preserve">    nginx.ingress.kubernetes.io/rewrite-target: /</w:t>
        <w:br/>
        <w:t>spec:</w:t>
        <w:br/>
        <w:t xml:space="preserve">  rules:</w:t>
        <w:br/>
        <w:t xml:space="preserve">  - host: example.com</w:t>
        <w:br/>
        <w:t xml:space="preserve">    http:</w:t>
        <w:br/>
        <w:t xml:space="preserve">      paths:</w:t>
        <w:br/>
        <w:t xml:space="preserve">      - path: /hello</w:t>
        <w:br/>
        <w:t xml:space="preserve">        pathType: Prefix</w:t>
        <w:br/>
        <w:t xml:space="preserve">        backend:</w:t>
        <w:br/>
        <w:t xml:space="preserve">          service:</w:t>
        <w:br/>
        <w:t xml:space="preserve">            name: hello-svc</w:t>
        <w:br/>
        <w:t xml:space="preserve">            port:</w:t>
        <w:br/>
        <w:t xml:space="preserve">              number: 80</w:t>
        <w:br/>
        <w:br/>
        <w:t>kubectl apply -f ingress.yaml. Verify with: curl -v https://example.com/hello -H "Host: example.com" and confirm backend receives a request for "/" (check pod logs or tcpdump).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Q6488. How do you monitor Cloud Armor denied requests?</w:t>
      </w:r>
    </w:p>
    <w:p>
      <w:pPr>
        <w:spacing w:before="0" w:after="40"/>
      </w:pPr>
      <w:r>
        <w:rPr>
          <w:i/>
          <w:color w:val="888888"/>
          <w:sz w:val="18"/>
        </w:rPr>
        <w:t>Google Cloud Monitoring and Logging • Conceptual</w:t>
      </w:r>
    </w:p>
    <w:p>
      <w:pPr>
        <w:spacing w:after="160"/>
        <w:ind w:left="216"/>
      </w:pPr>
      <w:r>
        <w:rPr>
          <w:sz w:val="21"/>
        </w:rPr>
        <w:t>A: Enable Cloud Armor logging on the security policy (gcloud compute security-policies update SECURITY_POLICY --enable-logging). Cloud Armor denial events are emitted to Cloud Logging as HTTPS Load Balancer request logs (resource.type="http_load_balancer"). In Logs Explorer filter for the load balancer and deny action (for example: resource.type="http_load_balancer" AND jsonPayload.securityPolicyAction="deny") to inspect denied requests. Create a log-based metric from that filter and attach a Monitoring alerting policy for counts or rate. Verify by sending a request that should be blocked and confirm a matching log entry appears in Logs Explorer and increments the metric.</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Q6489. A Cloud Armor policy suddenly blocks legitimate users. What do you do?</w:t>
      </w:r>
    </w:p>
    <w:p>
      <w:pPr>
        <w:spacing w:before="0" w:after="40"/>
      </w:pPr>
      <w:r>
        <w:rPr>
          <w:i/>
          <w:color w:val="888888"/>
          <w:sz w:val="18"/>
        </w:rPr>
        <w:t>GCP Production Troubleshooting • Conceptual</w:t>
      </w:r>
    </w:p>
    <w:p>
      <w:pPr>
        <w:spacing w:after="160"/>
        <w:ind w:left="216"/>
      </w:pPr>
      <w:r>
        <w:rPr>
          <w:sz w:val="21"/>
        </w:rPr>
        <w:t xml:space="preserve">A: Identify the offending rule via Cloud Logging (Logs Explorer) filtering Cloud Armor match logs, then inspect the policy and rules: </w:t>
        <w:br/>
        <w:t>gcloud compute security-policies describe POLICY --global</w:t>
        <w:br/>
        <w:t>gcloud compute security-policies rules list --security-policy=POLICY --global</w:t>
        <w:br/>
        <w:t>For immediate mitigation either detach the policy from the backend service:</w:t>
        <w:br/>
        <w:t>gcloud compute backend-services update BACKEND --security-policy "" --global</w:t>
        <w:br/>
        <w:t>or change the rule action/priority to allow or remove the rule:</w:t>
        <w:br/>
        <w:t>gcloud compute security-policies rules update PRIORITY --security-policy=POLICY --action=allow --global</w:t>
        <w:br/>
        <w:t>or</w:t>
        <w:br/>
        <w:t>gcloud compute security-policies rules delete PRIORITY --security-policy=POLICY --global</w:t>
        <w:br/>
        <w:t>Verify recovery by checking load-balancer request metrics and backend health:</w:t>
        <w:br/>
        <w:t>gcloud compute backend-services get-health BACKEND --global.</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Q6490. A service account receives permission denied. How do you investigate?</w:t>
      </w:r>
    </w:p>
    <w:p>
      <w:pPr>
        <w:spacing w:before="0" w:after="40"/>
      </w:pPr>
      <w:r>
        <w:rPr>
          <w:i/>
          <w:color w:val="888888"/>
          <w:sz w:val="18"/>
        </w:rPr>
        <w:t>GCP Production Troubleshooting • Troubleshooting</w:t>
      </w:r>
    </w:p>
    <w:p>
      <w:pPr>
        <w:spacing w:after="160"/>
        <w:ind w:left="216"/>
      </w:pPr>
      <w:r>
        <w:rPr>
          <w:sz w:val="21"/>
        </w:rPr>
        <w:t>A: Check the service account identity, bindings, and context: list project IAM bindings and filter for the account with gcloud projects get-iam-policy PROJECT_ID --flatten="bindings[]" --format="table(bindings.role,bindings.members)" --filter="bindings.members:serviceAccount:SERVICE_ACCOUNT_EMAIL". Inspect the service account’s own IAM policy: gcloud iam service-accounts get-iam-policy SERVICE_ACCOUNT_EMAIL. Review Audit Logs for denied RPCs: gcloud logging read 'protoPayload.authenticationInfo.principalEmail="SERVICE_ACCOUNT_EMAIL" AND severity=ERROR' --limit=50. Verify role definitions include needed permissions with gcloud iam roles describe ROLE_ID. For GCE/Cloud Run check metadata/token scopes and Workload Identity bindings (kubectl get sa annotations and gcloud iam service-accounts add-iam-policy-binding shows binding patterns). Check VPC Service Controls perimeters and Organization Policies for blocks. Finally reproduce the error with an access token and the failing API to confirm root cause.</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Q6491. How does Cloud Armor inspect the request?</w:t>
      </w:r>
    </w:p>
    <w:p>
      <w:pPr>
        <w:spacing w:before="0" w:after="40"/>
      </w:pPr>
      <w:r>
        <w:rPr>
          <w:i/>
          <w:color w:val="888888"/>
          <w:sz w:val="18"/>
        </w:rPr>
        <w:t>Cloud and Platform Architecture • Conceptual</w:t>
      </w:r>
    </w:p>
    <w:p>
      <w:pPr>
        <w:spacing w:after="160"/>
        <w:ind w:left="216"/>
      </w:pPr>
      <w:r>
        <w:rPr>
          <w:sz w:val="21"/>
        </w:rPr>
        <w:t>A: Cloud Armor inspects requests by analyzing HTTP traffic at the edge of Google Cloud's network. I'd validate the configuration by checking the security policy rules, such as protocol, source IP, and destination IP filtering. For example, I'd verify that the `cloudarmor.googleapis.com` service is enabled in the project and that the firewall rules allow incoming traffic on the specified ports. Additionally, I'd monitor Cloud Logging for any errors or warnings related to Cloud Armor configuration. In a production environment, it's essential to balance security with performance; if Cloud Armor causes latency issues, we can adjust the security policy rules or consider using a load balancer instead.</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Q6492. Design IAM for developers, operations and security teams.</w:t>
      </w:r>
    </w:p>
    <w:p>
      <w:pPr>
        <w:spacing w:before="0" w:after="40"/>
      </w:pPr>
      <w:r>
        <w:rPr>
          <w:i/>
          <w:color w:val="888888"/>
          <w:sz w:val="18"/>
        </w:rPr>
        <w:t>System Design Scenarios • Design / Architecture</w:t>
      </w:r>
    </w:p>
    <w:p>
      <w:pPr>
        <w:spacing w:after="160"/>
        <w:ind w:left="216"/>
      </w:pPr>
      <w:r>
        <w:rPr>
          <w:sz w:val="21"/>
        </w:rPr>
        <w:t>A: Create three groups in Cloud Identity/Google Workspace: devs, ops, security. Apply least-privilege custom roles (or narrow predefined roles) at folder/project scope. Example assignments:</w:t>
        <w:br/>
        <w:t>- Developers: roles/source.reader, roles/cloudbuild.builds.builder, roles/iam.serviceAccountUser on specific service accounts so they can impersonate but not manage keys. Verify with gcloud projects get-iam-policy PROJECT_ID.</w:t>
        <w:br/>
        <w:t>- Operations: roles/compute.instanceAdmin.v1, roles/storage.objectAdmin, roles/iam.serviceAccountAdmin scoped to infra projects; manage service accounts but restrict key creation via org policy constraint/iam.disableServiceAccountKeyCreation.</w:t>
        <w:br/>
        <w:t>- Security: roles/iam.securityReviewer, roles/logging.viewer, roles/monitoring.viewer at org level and roles/iam.roleAdmin for RBAC changes.</w:t>
        <w:br/>
        <w:t>Use Workload Identity for GKE, enforce VPC Service Controls, enable Cloud Audit Logs and regularly run gcloud logging read and gcloud iam service-accounts keys list to verify access and key usage.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Q6493. Design a secure external API using Cloud Armor.</w:t>
      </w:r>
    </w:p>
    <w:p>
      <w:pPr>
        <w:spacing w:before="0" w:after="40"/>
      </w:pPr>
      <w:r>
        <w:rPr>
          <w:i/>
          <w:color w:val="888888"/>
          <w:sz w:val="18"/>
        </w:rPr>
        <w:t>System Design Scenarios • Design / Architecture</w:t>
      </w:r>
    </w:p>
    <w:p>
      <w:pPr>
        <w:spacing w:after="160"/>
        <w:ind w:left="216"/>
      </w:pPr>
      <w:r>
        <w:rPr>
          <w:sz w:val="21"/>
        </w:rPr>
        <w:t>A: Create an HTTPS external HTTP(S) Load Balancer fronting your backend and attach a Cloud Armor security policy to its backend service. Use gcloud to create and manage the policy (gcloud compute security-policies create &lt;POLICY&gt;) and add rules (gcloud compute security-policies rules create &lt;PRIORITY&gt; --security-policy=&lt;POLICY&gt; --expression='(ip in {x.x.x.x/32})' --action=allow, or --action=deny(403) for block rules). Enable preconfigured WAF rules and adaptive protection for OWASP/automated threat detection. Add rate-based rules to mitigate brute force. Verify with: curl against the LB IP and confirm blocked requests return 403, use gcloud compute security-policies describe &lt;POLICY&gt; to inspect rules, and review Cloud Logging (HTTP(S) Load Balancer logs) and Cloud Monitoring metrics for denied requests.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Q6494. How do you enforce security policies in a platform?</w:t>
      </w:r>
    </w:p>
    <w:p>
      <w:pPr>
        <w:spacing w:before="0" w:after="40"/>
      </w:pPr>
      <w:r>
        <w:rPr>
          <w:i/>
          <w:color w:val="888888"/>
          <w:sz w:val="18"/>
        </w:rPr>
        <w:t>Platform Engineering • Conceptual</w:t>
      </w:r>
    </w:p>
    <w:p>
      <w:pPr>
        <w:spacing w:after="160"/>
        <w:ind w:left="216"/>
      </w:pPr>
      <w:r>
        <w:rPr>
          <w:sz w:val="21"/>
        </w:rPr>
        <w:t>A: Implement policy-as-code enforced at build, deploy, and runtime: encode controls in OPA/Gatekeeper or Kyverno for Kubernetes (e.g., kubectl apply -f gatekeeper.yaml; kubectl get constraint --all-namespaces) and in cloud-native policy engines (AWS Organizations SCPs, aws organizations attach-policy --policy-id &lt;id&gt; --target-id &lt;id&gt;; Azure Policy via az policy assignment create; gcloud resource-manager org-policies set-policy policy.yaml). Run conftest or opa eval --input=input.json 'data.example.deny' in CI to block noncompliant artifacts, and enforce admission controllers to reject pods. Enable audit and decision logging (OPA decision logs, CloudTrail/CloudAuditLogs) and automated remediation (AWS Config remediation, Azure Policy DeployIfNotExists). Verify by CI failures, kubectl get constraint/violations, and by reviewing audit logs for denied requests.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Q6495. What is DevSecOps?</w:t>
      </w:r>
    </w:p>
    <w:p>
      <w:pPr>
        <w:spacing w:before="0" w:after="40"/>
      </w:pPr>
      <w:r>
        <w:rPr>
          <w:i/>
          <w:color w:val="888888"/>
          <w:sz w:val="18"/>
        </w:rPr>
        <w:t>Security and DevSecOps Scenarios • Conceptual</w:t>
      </w:r>
    </w:p>
    <w:p>
      <w:pPr>
        <w:spacing w:after="160"/>
        <w:ind w:left="216"/>
      </w:pPr>
      <w:r>
        <w:rPr>
          <w:sz w:val="21"/>
        </w:rPr>
        <w:t>A: DevSecOps is the practice of embedding security into the entire DevOps lifecycle so code, infrastructure, and runtime controls are automated and enforced. Typical controls: shift-left static analysis (GitHub CodeQL: `codeql database create` + `codeql analyze`), dependency SCA (`npm audit`, `snyk test`), IaC scanning (`checkov -d .`), secrets detection (`trufflehog git https://repo` or `git-secrets --scan`), and DAST in CI (`zap-baseline.py`). Policies are enforced as code with OPA/Gatekeeper (`opa eval` or Kubernetes admission controllers) and CI pipelines fail (non‑zero exit) on violations. Verification is via pipeline logs, failing build status in GitHub/GitLab, and dashboarded alerts from your SCA/DAST tools.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Q6496. What is threat modelling?</w:t>
      </w:r>
    </w:p>
    <w:p>
      <w:pPr>
        <w:spacing w:before="0" w:after="40"/>
      </w:pPr>
      <w:r>
        <w:rPr>
          <w:i/>
          <w:color w:val="888888"/>
          <w:sz w:val="18"/>
        </w:rPr>
        <w:t>Security and DevSecOps Scenarios • Conceptual</w:t>
      </w:r>
    </w:p>
    <w:p>
      <w:pPr>
        <w:spacing w:after="160"/>
        <w:ind w:left="216"/>
      </w:pPr>
      <w:r>
        <w:rPr>
          <w:sz w:val="21"/>
        </w:rPr>
        <w:t>A: Threat modelling is a structured, repeatable process to identify assets, enumerate adversary goals and attack surfaces, and design mitigations tied to system architecture. Common methods include STRIDE for threat categories and attack trees or data-flow diagrams (DFDs) to map entry points and trust boundaries. Outputs are prioritized threat scenarios, security requirements, and mitigation tasks tracked in tickets. Verification occurs by mapping mitigations to concrete controls and tests: SAST/Semgrep rules, IaC scanning (tfsec), dependency scanning (OWASP Dependency-Check), DAST or active pen tests, and automated CI checks that fail builds when controls are missing. The model must be revisited after design changes and its residual risk recorded for stakeholders.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Q6497. How do you secure an ML platform?</w:t>
      </w:r>
    </w:p>
    <w:p>
      <w:pPr>
        <w:spacing w:before="0" w:after="40"/>
      </w:pPr>
      <w:r>
        <w:rPr>
          <w:i/>
          <w:color w:val="888888"/>
          <w:sz w:val="18"/>
        </w:rPr>
        <w:t>Security and DevSecOps Scenarios • Conceptual</w:t>
      </w:r>
    </w:p>
    <w:p>
      <w:pPr>
        <w:spacing w:after="160"/>
        <w:ind w:left="216"/>
      </w:pPr>
      <w:r>
        <w:rPr>
          <w:sz w:val="21"/>
        </w:rPr>
        <w:t>A: Harden the stack across data, models, code, infrastructure, and runtime. Encrypt data at rest and model artifacts with cloud KMS (AWS: aws kms encrypt / --ciphertext-blob; S3 SSE-KMS), and store secrets in HashiCorp Vault (vault kv put secret/ml-db password=...) or use sealed-secrets/SOPS for GitOps. Enforce least-privilege with Kubernetes RBAC and OPA Gatekeeper policies (kubectl apply -f constraint.yaml) and require TLS/mTLS (cert-manager + Istio or Linkerd). Sign and verify images/models with Sigstore/cosign (cosign sign --key key.pem registry/image; cosign verify --key key.pem registry/image). Audit and monitor with Fluentd/Prometheus/Falco and validate admission with image provenance checks; verify by running cosign verify and kubectl get events/audit logs to confirm enforcement.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Q6498. How do you secure training data?</w:t>
      </w:r>
    </w:p>
    <w:p>
      <w:pPr>
        <w:spacing w:before="0" w:after="40"/>
      </w:pPr>
      <w:r>
        <w:rPr>
          <w:i/>
          <w:color w:val="888888"/>
          <w:sz w:val="18"/>
        </w:rPr>
        <w:t>Security and DevSecOps Scenarios • Conceptual</w:t>
      </w:r>
    </w:p>
    <w:p>
      <w:pPr>
        <w:spacing w:after="160"/>
        <w:ind w:left="216"/>
      </w:pPr>
      <w:r>
        <w:rPr>
          <w:sz w:val="21"/>
        </w:rPr>
        <w:t>A: Store training data in encrypted, access-controlled environments: use SSE-KMS for S3 (aws s3api put-bucket-encryption --bucket my-bucket --server-side-encryption-configuration '{"Rules":[{"ApplyServerSideEncryptionByDefault":{"SSEAlgorithm":"aws:kms","KMSMasterKeyID":"alias/my-key"}}]}') and verify with aws s3api get-bucket-encryption --bucket my-bucket. Isolate training in a private VPC, attach least-privilege IAM roles, encrypt EBS volumes (aws ec2 create-volume with --encrypted) and require TLS/mTLS for ingestion. Apply data minimization, redaction or Google DLP for sensitive fields, and consider TensorFlow Privacy (DP-SGD) or synthetic data to reduce leakage risk. Enable CloudTrail/CloudAudit and verify access with aws cloudtrail lookup-events or gcloud logging read. Rotate KMS keys, enforce key policies, and monitor model outputs for memorized secrets.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Q6499. How do you protect model artifacts?</w:t>
      </w:r>
    </w:p>
    <w:p>
      <w:pPr>
        <w:spacing w:before="0" w:after="40"/>
      </w:pPr>
      <w:r>
        <w:rPr>
          <w:i/>
          <w:color w:val="888888"/>
          <w:sz w:val="18"/>
        </w:rPr>
        <w:t>Security and DevSecOps Scenarios • Conceptual</w:t>
      </w:r>
    </w:p>
    <w:p>
      <w:pPr>
        <w:spacing w:after="160"/>
        <w:ind w:left="216"/>
      </w:pPr>
      <w:r>
        <w:rPr>
          <w:sz w:val="21"/>
        </w:rPr>
        <w:t>A: Store artifacts in hardened artifact stores (S3/ECR/Artifact Registry) with least-privilege IAM, bucket policies, and VPC endpoints. Enable server-side encryption with KMS (SSE-KMS) and rotate keys; e.g. aws s3api put-bucket-encryption --bucket my-bucket --server-side-encryption-configuration '{"Rules":[{"ApplyServerSideEncryptionByDefault":{"SSEAlgorithm":"aws:kms"}}]}' and verify with aws s3api head-object --bucket my-bucket --key model.tar.gz --query ServerSideEncryption,KMSKeyId. Enable versioning and Object Lock for immutability: aws s3api put-bucket-versioning ... Status=Enabled and put-object-lock-configuration. Sign artifacts (cosign sign-blob / cosign verify-blob) and publish provenance (in-toto/rekor). Audit accesses via CloudTrail/Access Logs and scan images (Trivy). Use TLS for transport and enforce MFA delete and key rotation for operational defense.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Q6500. How do you prevent model tampering?</w:t>
      </w:r>
    </w:p>
    <w:p>
      <w:pPr>
        <w:spacing w:before="0" w:after="40"/>
      </w:pPr>
      <w:r>
        <w:rPr>
          <w:i/>
          <w:color w:val="888888"/>
          <w:sz w:val="18"/>
        </w:rPr>
        <w:t>Security and DevSecOps Scenarios • Conceptual</w:t>
      </w:r>
    </w:p>
    <w:p>
      <w:pPr>
        <w:spacing w:after="160"/>
        <w:ind w:left="216"/>
      </w:pPr>
      <w:r>
        <w:rPr>
          <w:sz w:val="21"/>
        </w:rPr>
        <w:t>A: Prevent tampering by enforcing cryptographic provenance, strict access control, and runtime integrity checks. Sign model artifacts and attestations using sigstore/cosign (example: cosign sign-blob --key cosign.key model.pt; cosign verify-blob --signature model.pt.sig model.pt) and record transparency entries in Rekor. Store artifacts in a hardened registry or S3 with server-side encryption (aws s3 cp model.pt s3://bucket/ --sse aws:kms) and KMS-backed keys; enforce IAM policies and key policies to restrict write access. Verify artifact checksum at load time (sha256sum model.pt) and use admission controls (Kubernetes ImagePolicyWebhook/OPA Gatekeeper) to block unsigned or altered models. Monitor audit logs and runtime drift detection to detect post-deployment tampering.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Q6501. How do you manage security exceptions?</w:t>
      </w:r>
    </w:p>
    <w:p>
      <w:pPr>
        <w:spacing w:before="0" w:after="40"/>
      </w:pPr>
      <w:r>
        <w:rPr>
          <w:i/>
          <w:color w:val="888888"/>
          <w:sz w:val="18"/>
        </w:rPr>
        <w:t>Security and DevSecOps Scenarios • Conceptual</w:t>
      </w:r>
    </w:p>
    <w:p>
      <w:pPr>
        <w:spacing w:after="160"/>
        <w:ind w:left="216"/>
      </w:pPr>
      <w:r>
        <w:rPr>
          <w:sz w:val="21"/>
        </w:rPr>
        <w:t>A: Maintain a formal, time-boxed exception process: record each exception in the ticketing system, require a documented risk assessment, compensating controls, and explicit owner and expiry. Use change control and an approval workflow (security owner, IT owner, and CISO delegate). Implement compensating controls (network ACLs, MFA, host-based IPS) and enforce monitoring: enable SIEM alerts and retention, run vulnerability scans (Qualys/Nessus) and confirm status changes. Verify technical state with automated checks (e.g., periodic Nessus/Qualys scans or "nmap -sV" and configuration management queries) and revoke or renew via the ticket when mitigations lapse. Log all approvals and scans for audit and review exceptions quarterly.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Q6502. How do you handle a critical vulnerability before production release?</w:t>
      </w:r>
    </w:p>
    <w:p>
      <w:pPr>
        <w:spacing w:before="0" w:after="40"/>
      </w:pPr>
      <w:r>
        <w:rPr>
          <w:i/>
          <w:color w:val="888888"/>
          <w:sz w:val="18"/>
        </w:rPr>
        <w:t>Security and DevSecOps Scenarios • Conceptual</w:t>
      </w:r>
    </w:p>
    <w:p>
      <w:pPr>
        <w:spacing w:after="160"/>
        <w:ind w:left="216"/>
      </w:pPr>
      <w:r>
        <w:rPr>
          <w:sz w:val="21"/>
        </w:rPr>
        <w:t>A: Immediately stop the release, declare an incident, and reproduce the issue to confirm scope. Create a dedicated fix branch (git checkout -b fix/cve-XXXX), implement the minimal secure change or dependency update, and run SAST/DAST and SCA: snyk test &amp;&amp; ./zap-baseline.py -t http://staging:8080. Rebuild artifacts (docker build --no-cache -t myapp:fix-1.0.1 .), push, let CI run unit/integration tests, then deploy to staging and promote: kubectl set image deployment/myapp myapp=myapp:fix-1.0.1 --record. If a patch isn’t available, enforce compensating controls (WAF rule, network ACLs, or disable feature) until fixed. Verify with smoke tests and automated scans, update CVE/advisory tracking, and only resume release after verification.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Q6503. How do you rotate a compromised secret?</w:t>
      </w:r>
    </w:p>
    <w:p>
      <w:pPr>
        <w:spacing w:before="0" w:after="40"/>
      </w:pPr>
      <w:r>
        <w:rPr>
          <w:i/>
          <w:color w:val="888888"/>
          <w:sz w:val="18"/>
        </w:rPr>
        <w:t>Security and DevSecOps Scenarios • Conceptual</w:t>
      </w:r>
    </w:p>
    <w:p>
      <w:pPr>
        <w:spacing w:after="160"/>
        <w:ind w:left="216"/>
      </w:pPr>
      <w:r>
        <w:rPr>
          <w:sz w:val="21"/>
        </w:rPr>
        <w:t>A: Create a new credential, update all consumers, revoke the old credential, and verify access. Example AWS workflow: aws iam create-access-key --user-name alice to produce a new AccessKey/Secret; store it with aws secretsmanager put-secret-value --secret-id /prod/alice --secret-string '{"accessKeyId":"...","secretAccessKey":"..."}'; deploy consumers (kubectl rollout restart deployment/myapp) or update environment variables; then aws iam update-access-key --access-key-id &lt;old-id&gt; --status Inactive and aws iam delete-access-key --access-key-id &lt;old-id&gt; when safe. For Vault: vault kv put secret/myapp password=newpassword and vault kv delete-metadata when retiring. Verify by authenticating with new creds (aws sts get-caller-identity using new creds, ssh -i newkey user@host) and monitoring logs for failures before deleting the old secret.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Q6504. How do you respond to an exposed service-account key?</w:t>
      </w:r>
    </w:p>
    <w:p>
      <w:pPr>
        <w:spacing w:before="0" w:after="40"/>
      </w:pPr>
      <w:r>
        <w:rPr>
          <w:i/>
          <w:color w:val="888888"/>
          <w:sz w:val="18"/>
        </w:rPr>
        <w:t>Security and DevSecOps Scenarios • Conceptual</w:t>
      </w:r>
    </w:p>
    <w:p>
      <w:pPr>
        <w:spacing w:after="160"/>
        <w:ind w:left="216"/>
      </w:pPr>
      <w:r>
        <w:rPr>
          <w:sz w:val="21"/>
        </w:rPr>
        <w:t>A: Revoke the exposed key immediately, create and deploy a replacement, and perform forensic verification. For AWS: list keys (aws iam list-access-keys --user-name USER), disable then delete the exposed key (aws iam update-access-key --user-name USER --access-key-id AKIA... --status Inactive; aws iam delete-access-key --user-name USER --access-key-id AKIA...), create a new key (aws iam create-access-key) and update CI/Secrets Manager. Check usage in CloudTrail (aws cloudtrail lookup-events --lookup-attributes AttributeKey=AccessKeyId,AttributeValue=AKIA...). For GCP: list and delete keys (gcloud iam service-accounts keys list --iam-account=...; gcloud iam service-accounts keys delete KEY_ID --iam-account=...), create a new key (gcloud iam service-accounts keys create key.json --iam-account=...). Rotate credentials in all consumers, scan repos (trufflehog git file://repo), open an incident, and verify no further API calls from the old key.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Q6505. How do you secure a public API?</w:t>
      </w:r>
    </w:p>
    <w:p>
      <w:pPr>
        <w:spacing w:before="0" w:after="40"/>
      </w:pPr>
      <w:r>
        <w:rPr>
          <w:i/>
          <w:color w:val="888888"/>
          <w:sz w:val="18"/>
        </w:rPr>
        <w:t>Security and DevSecOps Scenarios • Conceptual</w:t>
      </w:r>
    </w:p>
    <w:p>
      <w:pPr>
        <w:spacing w:after="160"/>
        <w:ind w:left="216"/>
      </w:pPr>
      <w:r>
        <w:rPr>
          <w:sz w:val="21"/>
        </w:rPr>
        <w:t>A: Terminate connections with TLS 1.2+ (disable older ciphers) and verify certs with openssl: openssl s_client -connect api.example.com:443 -tls1_2. Enforce authentication and authorization using OAuth 2.0/OpenID Connect tokens (validate JWTs against the issuer’s JWKS URI), e.g. curl -H "Authorization: Bearer $TOKEN" -v https://api.example.com/resource and verify signature via jwks. Apply rate limits and quotas at the gateway (AWS API Gateway usage plans or NGINX limit_req_zone), enable mutual TLS for high-sensitivity APIs, and use a WAF (AWS WAF, ModSecurity) to block common injections. Validate and sanitize inputs server-side, implement least-privilege IAM for backend services, enable structured logging (JSON) and alerting via SIEM, and test with automated fuzzing and OWASP ZAP scans.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Q6506. How do you protect against DDoS?</w:t>
      </w:r>
    </w:p>
    <w:p>
      <w:pPr>
        <w:spacing w:before="0" w:after="40"/>
      </w:pPr>
      <w:r>
        <w:rPr>
          <w:i/>
          <w:color w:val="888888"/>
          <w:sz w:val="18"/>
        </w:rPr>
        <w:t>Security and DevSecOps Scenarios • Conceptual</w:t>
      </w:r>
    </w:p>
    <w:p>
      <w:pPr>
        <w:spacing w:after="160"/>
        <w:ind w:left="216"/>
      </w:pPr>
      <w:r>
        <w:rPr>
          <w:sz w:val="21"/>
        </w:rPr>
        <w:t>A: Use layered defenses: absorb large volumetric traffic with Anycast/CDN (CloudFront/Cloudflare) and upstream scrubbing (ISP or AWS Shield Advanced); enforce network ACLs, BGP RTBH or remote-triggered black hole with your transit provider for extreme floods; apply edge WAF and geo/IP reputation rules (AWS WAF, GCP Cloud Armor) and per-client rate limits at the edge and app (nginx limit_req_zone/limit_req); auto-scale backend capacity and use connection limits (iptables -A INPUT -m connlimit --connlimit-above 200 -j DROP). Verify by monitoring attack telemetry (aws shield describe-attack, CloudWatch metrics for ELB/ALB/CloudFront requests, gcloud compute security-policies describe), inspect nginx access logs and tcpdump, and validate mitigation with synthetic traffic.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Q6507. How do you audit privileged workloads?</w:t>
      </w:r>
    </w:p>
    <w:p>
      <w:pPr>
        <w:spacing w:before="0" w:after="40"/>
      </w:pPr>
      <w:r>
        <w:rPr>
          <w:i/>
          <w:color w:val="888888"/>
          <w:sz w:val="18"/>
        </w:rPr>
        <w:t>Security and DevSecOps Scenarios • Conceptual</w:t>
      </w:r>
    </w:p>
    <w:p>
      <w:pPr>
        <w:spacing w:after="160"/>
        <w:ind w:left="216"/>
      </w:pPr>
      <w:r>
        <w:rPr>
          <w:sz w:val="21"/>
        </w:rPr>
        <w:t>A: Enable and centralize immutable audit trails for control plane, host, and cloud layers. For Kubernetes, run the API server with --audit-log-path=/var/log/kube-apiserver-audit.log and --audit-policy-file=/etc/kubernetes/audit-policy.yaml, then verify with tail -F /var/log/kube-apiserver-audit.log and kubectl auth can-i checks. On Linux hosts, use auditd: auditctl -w /usr/bin/sudo -p x -k privileged and verify with ausearch -k privileged or aureport -ts today. In cloud, enable CloudTrail (AWS), Cloud Audit Logs (GCP) or Azure Monitor and query events (aws cloudtrail lookup-events --lookup-attributes AttributeKey=Username,AttributeValue=alice). Add runtime detection like Falco or Sysdig to capture container execs and read-only snapshots. Correlate logs in SIEM (ELK, Splunk) and create alerts and retention-compliant archives for forensic review.</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Q6508. How do you detect containers running as root?</w:t>
      </w:r>
    </w:p>
    <w:p>
      <w:pPr>
        <w:spacing w:before="0" w:after="40"/>
      </w:pPr>
      <w:r>
        <w:rPr>
          <w:i/>
          <w:color w:val="888888"/>
          <w:sz w:val="18"/>
        </w:rPr>
        <w:t>Security and DevSecOps Scenarios • Conceptual</w:t>
      </w:r>
    </w:p>
    <w:p>
      <w:pPr>
        <w:spacing w:after="160"/>
        <w:ind w:left="216"/>
      </w:pPr>
      <w:r>
        <w:rPr>
          <w:sz w:val="21"/>
        </w:rPr>
        <w:t>A: List containers whose runtime user is root by inspecting image/config or querying the running process. For Docker: docker ps -q | xargs -r -I{} sh -c 'echo {}; docker inspect --format "{{.Name}} {{.Config.User}}" {}' and verify with docker exec &lt;container&gt; id -u (returns 0 for root). For images: docker image inspect --format '{{.Id}} {{.Config.User}}' &lt;image&gt;. For Kubernetes: kubectl get pods -o jsonpath='{range .items[*]}{.metadata.name}{"\t"}{range .spec.containers[*]}{.name}{": "}{.securityContext.runAsUser}{"\t"}{end}{"\n"}{end}'; an empty runAsUser implies the container may run as image USER (often root). Confirm with kubectl exec &lt;pod&gt; -- id -u.</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Q6509. How do you secure supply-chain dependencies?</w:t>
      </w:r>
    </w:p>
    <w:p>
      <w:pPr>
        <w:spacing w:before="0" w:after="40"/>
      </w:pPr>
      <w:r>
        <w:rPr>
          <w:i/>
          <w:color w:val="888888"/>
          <w:sz w:val="18"/>
        </w:rPr>
        <w:t>Security and DevSecOps Scenarios • Conceptual</w:t>
      </w:r>
    </w:p>
    <w:p>
      <w:pPr>
        <w:spacing w:after="160"/>
        <w:ind w:left="216"/>
      </w:pPr>
      <w:r>
        <w:rPr>
          <w:sz w:val="21"/>
        </w:rPr>
        <w:t>A: Enforce provenance, immutability, and continuous verification: generate SBOMs (e.g., syft myimage:tag -o spdx-json &gt; sbom.json), run vulnerability scans (trivy image myimage:tag or trivy fs .), and sign artifacts and attestations (cosign sign --key cosign.key myregistry/myimage:tag; verify with cosign verify --key cosign.pub myregistry/myimage:tag). Pin and commit lockfiles (package-lock.json, go.sum), vendor critical deps (go mod vendor), use reproducible build practices, and run dependency scanners (Dependabot/Snyk) in CI with fail-on-high-severity findings. Enforce CI gates that verify SBOM presence, cosign signatures, and scan results before promotion; monitor OSS advisories and rotate secrets and least-privilege credentials used to fetch dependencies.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Q6510. How do tools such as Prisma Cloud, Wiz or Security Command Center fit together?</w:t>
      </w:r>
    </w:p>
    <w:p>
      <w:pPr>
        <w:spacing w:before="0" w:after="40"/>
      </w:pPr>
      <w:r>
        <w:rPr>
          <w:i/>
          <w:color w:val="888888"/>
          <w:sz w:val="18"/>
        </w:rPr>
        <w:t>Security and DevSecOps Scenarios • Conceptual</w:t>
      </w:r>
    </w:p>
    <w:p>
      <w:pPr>
        <w:spacing w:after="160"/>
        <w:ind w:left="216"/>
      </w:pPr>
      <w:r>
        <w:rPr>
          <w:sz w:val="21"/>
        </w:rPr>
        <w:t>A: Prisma Cloud and Wiz are third‑party CSPM/CWPP platforms that ingest cloud provider APIs, Cloud Asset Inventory, Cloud Audit Logs, and runtime telemetry to produce vulnerability, misconfiguration and workload findings; Google Security Command Center (SCC) is the GCP-native aggregator and sensor set that centralizes asset inventory, Security Health Analytics findings, and event detections. Integrations: third‑party tools export or push findings into SCC via the Security Command Center API (POST https://securitycenter.googleapis.com/v1/organizations/{org}/sources/{source}/findings) using a service account with roles/securitycenter.findingsEditor, or subscribe to SCC notifications (organizations.notificationConfigs.create) via Cloud Pub/Sub. Verify by listing findings with GET organizations/{org}/sources/-/findings and by pulling messages from the configured Pub/Sub subscription.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Q6511. How do you prioritize vulnerability remediation?</w:t>
      </w:r>
    </w:p>
    <w:p>
      <w:pPr>
        <w:spacing w:before="0" w:after="40"/>
      </w:pPr>
      <w:r>
        <w:rPr>
          <w:i/>
          <w:color w:val="888888"/>
          <w:sz w:val="18"/>
        </w:rPr>
        <w:t>Security and DevSecOps Scenarios • Conceptual</w:t>
      </w:r>
    </w:p>
    <w:p>
      <w:pPr>
        <w:spacing w:after="160"/>
        <w:ind w:left="216"/>
      </w:pPr>
      <w:r>
        <w:rPr>
          <w:sz w:val="21"/>
        </w:rPr>
        <w:t>A: Prioritize by risk: combine CVSS score, exploit maturity (Exploit-DB, Metasploit, CISA KEV), asset criticality and exposure (internet-facing or in DMZ). Triage pipeline: 1) tag KEV/exploited/CVSS≥9 as Critical (remediate or mitigate within 72 hours); 2) High (CVSS 7.0–8.9) within 14 days; 3) Medium 30 days; Low 90 days. Verify exposure with nmap -sV -p &lt;ports&gt; &lt;host&gt; and curl -I https://host for web services. Remediate via tested patch playbooks (e.g., ansible-playbook site.yml) or kubectl rollout status deployment/&lt;name&gt;, then rescan with your scanner API (Tenable.io/Nessus) or run the same nmap/curl checks to confirm closure.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Q6512. How do you prove compliance to an auditor?</w:t>
      </w:r>
    </w:p>
    <w:p>
      <w:pPr>
        <w:spacing w:before="0" w:after="40"/>
      </w:pPr>
      <w:r>
        <w:rPr>
          <w:i/>
          <w:color w:val="888888"/>
          <w:sz w:val="18"/>
        </w:rPr>
        <w:t>Security and DevSecOps Scenarios • Conceptual</w:t>
      </w:r>
    </w:p>
    <w:p>
      <w:pPr>
        <w:spacing w:after="160"/>
        <w:ind w:left="216"/>
      </w:pPr>
      <w:r>
        <w:rPr>
          <w:sz w:val="21"/>
        </w:rPr>
        <w:t>A: Map controls to the chosen framework, produce immutable evidence, and show repeatable technical trails. Examples: export CloudTrail and AWS Config evidence (aws cloudtrail lookup-events --max-items 50; aws configservice get-compliance-details-by-config-rule --config-rule-name &lt;rule&gt;), or equivalent Azure/Azure Policy (az policy state list) and GCP audit logs (gcloud logging read "protoPayload.methodName=Compute.instances.insert"). Provide signed build provenance (SLSA attestation or cosign verify &lt;signature&gt; &lt;artifact&gt;), store logs/artifacts in WORM storage (S3 Object Lock: aws s3api get-object-lock-configuration), and show VCS history (git log --no-decorate --pretty=oneline). Deliver packaged artifacts and CSV/PDF reports (AWS Audit Manager, Azure Compliance Manager) as the auditor-ready evidence.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Q6513. Which WAF rules did you implement?</w:t>
      </w:r>
    </w:p>
    <w:p>
      <w:pPr>
        <w:spacing w:before="0" w:after="40"/>
      </w:pPr>
      <w:r>
        <w:rPr>
          <w:i/>
          <w:color w:val="888888"/>
          <w:sz w:val="18"/>
        </w:rPr>
        <w:t>Project-Based Questions • Conceptual</w:t>
      </w:r>
    </w:p>
    <w:p>
      <w:pPr>
        <w:spacing w:after="160"/>
        <w:ind w:left="216"/>
      </w:pPr>
      <w:r>
        <w:rPr>
          <w:sz w:val="21"/>
        </w:rPr>
        <w:t xml:space="preserve">A: [CONTEXT] Deployed OWASP ModSecurity Core Rule Set (CRS 3.3) on Apache + custom ModSecurity rules and AWS WAFv2 managed + custom rule groups protecting an ALB.  </w:t>
        <w:br/>
        <w:t xml:space="preserve">[ACTION] Enabled CRS rules for SQLi (920350), XSS (941100), RCE/Bad-HTTP (942430) and added custom SecRule examples (SecRule REQUEST_URI "@rx /wp-login.php" "id:10001,phase:1,deny,status:403,msg:'Block WP login'") plus AWS WAF rate-based rule (RateLimit 2000 requests/5m) and AWSManagedRulesCommonRuleSet via aws wafv2 create-rule-group/ update-web-acl. Verified by enabling ModSecurity audit logging to /var/log/modsec_audit.log and using curl to reproduce SQLi payloads (expect 403), and by checking AWS WAF metrics and sampled requests in CloudWatch Logs and S3 access logs.  </w:t>
        <w:br/>
        <w:t>[RESULT] Blocked automated SQLi/XSS and reduced abusive request spikes.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Q6514. How does the team collaborate with developers and security teams?</w:t>
      </w:r>
    </w:p>
    <w:p>
      <w:pPr>
        <w:spacing w:before="0" w:after="40"/>
      </w:pPr>
      <w:r>
        <w:rPr>
          <w:i/>
          <w:color w:val="888888"/>
          <w:sz w:val="18"/>
        </w:rPr>
        <w:t>Questions You Can Ask the Interviewer • Conceptual</w:t>
      </w:r>
    </w:p>
    <w:p>
      <w:pPr>
        <w:spacing w:after="160"/>
        <w:ind w:left="216"/>
      </w:pPr>
      <w:r>
        <w:rPr>
          <w:sz w:val="21"/>
        </w:rPr>
        <w:t>A: We embed security in the SDLC: automated SAST/SCA scans (SonarQube, Checkmarx, Snyk) and IaC checks (terraform validate, OPA/Gatekeeper) run in GitHub Actions/Jenkins on every pull request and fail the build for high-severity findings. Teams use pull-request templates and a Security Champions rotation to triage medium/low findings, track remediation via Jira tickets with SLAs, and escalate via a dedicated Slack channel. We perform joint threat-modeling workshops, run monthly tabletop incident exercises, and validate deployments with runtime monitoring (Prometheus, ELK) and alerting to verify fixes in production. Runbooks and postmortems are documented in Confluence.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Q6515. What security responsibilities belong to AWS?</w:t>
      </w:r>
    </w:p>
    <w:p>
      <w:pPr>
        <w:spacing w:before="0" w:after="40"/>
      </w:pPr>
      <w:r>
        <w:rPr>
          <w:i/>
          <w:color w:val="888888"/>
          <w:sz w:val="18"/>
        </w:rPr>
        <w:t>AWS Fundamentals • Conceptual</w:t>
      </w:r>
    </w:p>
    <w:p>
      <w:pPr>
        <w:spacing w:after="160"/>
        <w:ind w:left="216"/>
      </w:pPr>
      <w:r>
        <w:rPr>
          <w:sz w:val="21"/>
        </w:rPr>
        <w:t>A: AWS is responsible for "security of the cloud": protecting the underlying global infrastructure — physical data centers, server hardware, network connectivity, hypervisor, host OS patching for managed services, and the foundational control plane for services (EC2 host isolation, S3 durability, RDS/Lambda/DynamoDB infrastructure). AWS handles physical security, environmental controls, firmware and hardware lifecycle, and foundational network security controls. AWS provides compliance artifacts via AWS Artifact and publishes security bulletins; customers can verify AWS controls through SOC/ISO/PCI reports and AWS Security Hub findings that reference provider-side status. Customers remain responsible for configuration, data, identities, and application-level security.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Q6516. What security responsibilities belong to the customer?</w:t>
      </w:r>
    </w:p>
    <w:p>
      <w:pPr>
        <w:spacing w:before="0" w:after="40"/>
      </w:pPr>
      <w:r>
        <w:rPr>
          <w:i/>
          <w:color w:val="888888"/>
          <w:sz w:val="18"/>
        </w:rPr>
        <w:t>AWS Fundamentals • Conceptual</w:t>
      </w:r>
    </w:p>
    <w:p>
      <w:pPr>
        <w:spacing w:after="160"/>
        <w:ind w:left="216"/>
      </w:pPr>
      <w:r>
        <w:rPr>
          <w:sz w:val="21"/>
        </w:rPr>
        <w:t>A: Customers are responsible for securing everything they control: identity and access (create least‑privilege IAM policies, enable MFA, rotate keys), data protection (classify data, encrypt at rest and in transit—use Cloud KMS/AWS KMS or client-side encryption, manage keys), OS and application patching on IaaS/VMs, container image hygiene and runtime vulnerability management, network controls (security groups, VPC/firewall rules, private subnets), secrets management, backups and DR, and compliance/configuration hardening. Operationally verify by reviewing IAM policies, enabling and exporting audit logs (Cloud Audit Logs/CloudTrail) to a SIEM, scanning images with container vulnerability scanners, and validating snapshots/backups and patch levels on instances.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Q6517. What is AWS IAM?</w:t>
      </w:r>
    </w:p>
    <w:p>
      <w:pPr>
        <w:spacing w:before="0" w:after="40"/>
      </w:pPr>
      <w:r>
        <w:rPr>
          <w:i/>
          <w:color w:val="888888"/>
          <w:sz w:val="18"/>
        </w:rPr>
        <w:t>AWS Fundamentals • Conceptual</w:t>
      </w:r>
    </w:p>
    <w:p>
      <w:pPr>
        <w:spacing w:after="160"/>
        <w:ind w:left="216"/>
      </w:pPr>
      <w:r>
        <w:rPr>
          <w:sz w:val="21"/>
        </w:rPr>
        <w:t>A: AWS Identity and Access Management (IAM) is the AWS service that controls authentication and authorization for AWS resources. IAM manages users, groups, roles, and policies (AWS-managed and customer-managed) and supports federated access via SAML/OIDC and temporary credentials through AWS STS (AssumeRole, AssumeRoleWithSAML, AssumeRoleWithWebIdentity). Policy evaluation is explicit-deny-first, then allow, and policies can be identity-based or resource-based (e.g., S3 bucket policy). Common CLI/API operations include aws iam create-user, aws iam create-role, aws iam create-policy, aws iam attach-role-policy, and aws iam put-role-policy. Verify by running aws iam list-users or aws iam list-roles and aws sts get-caller-identity to confirm active credentials.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Q6518. What is an IAM policy?</w:t>
      </w:r>
    </w:p>
    <w:p>
      <w:pPr>
        <w:spacing w:before="0" w:after="40"/>
      </w:pPr>
      <w:r>
        <w:rPr>
          <w:i/>
          <w:color w:val="888888"/>
          <w:sz w:val="18"/>
        </w:rPr>
        <w:t>AWS Fundamentals • Conceptual</w:t>
      </w:r>
    </w:p>
    <w:p>
      <w:pPr>
        <w:spacing w:after="160"/>
        <w:ind w:left="216"/>
      </w:pPr>
      <w:r>
        <w:rPr>
          <w:sz w:val="21"/>
        </w:rPr>
        <w:t>A: An IAM policy is a configuration that defines permissions and access controls for resources within a Google Cloud Platform (GCP) project. It's essential to understand the scope of the policy, including the project, region, and VPC settings. I'd validate the policy by checking the resource hierarchy, IAM roles, and permissions. For example, I'd use `gcloud iam policies describe` to inspect the policy configuration. In production, it's crucial to monitor quotas, audit logs, and Cloud Logging for any security or reliability issues. A key failure mode is misconfigured permissions leading to unauthorized access. To mitigate this, I'd implement regular reviews of IAM policies and ensure proper rollback procedures are in place.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Q6519. What is an IAM role?</w:t>
      </w:r>
    </w:p>
    <w:p>
      <w:pPr>
        <w:spacing w:before="0" w:after="40"/>
      </w:pPr>
      <w:r>
        <w:rPr>
          <w:i/>
          <w:color w:val="888888"/>
          <w:sz w:val="18"/>
        </w:rPr>
        <w:t>AWS Fundamentals • Conceptual</w:t>
      </w:r>
    </w:p>
    <w:p>
      <w:pPr>
        <w:spacing w:after="160"/>
        <w:ind w:left="216"/>
      </w:pPr>
      <w:r>
        <w:rPr>
          <w:sz w:val="21"/>
        </w:rPr>
        <w:t>A: An IAM role is a set of permissions that define what actions can be performed on resources within a project. In GCP, I'd validate the IAM role by checking its scope, including project and region settings, VPC routing, firewall rules, health checks, Cloud Logging, audit logs, quotas, and resource policies. For example, I'd verify that the role has the correct permissions to access [SERVICE] using `gcloud iam roles describe &lt;ROLE_NAME&gt;`. A key failure mode is over-permissioning, which can lead to security risks. To mitigate this, I'd regularly review IAM role configurations and monitor for unusual activity in Cloud Logging and audit logs.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Q6520. What is a security group?</w:t>
      </w:r>
    </w:p>
    <w:p>
      <w:pPr>
        <w:spacing w:before="0" w:after="40"/>
      </w:pPr>
      <w:r>
        <w:rPr>
          <w:i/>
          <w:color w:val="888888"/>
          <w:sz w:val="18"/>
        </w:rPr>
        <w:t>AWS Networking • Conceptual</w:t>
      </w:r>
    </w:p>
    <w:p>
      <w:pPr>
        <w:spacing w:after="160"/>
        <w:ind w:left="216"/>
      </w:pPr>
      <w:r>
        <w:rPr>
          <w:sz w:val="21"/>
        </w:rPr>
        <w:t>A: A security group is a stateful virtual firewall for cloud VM network interfaces (Elastic Network Interfaces in AWS) that controls inbound and outbound traffic by allowing specified protocols, ports, and source/destination (CIDR or other security-group IDs). Rules are allow-only (no explicit deny), applied at the ENI level, take effect immediately, and order does not matter; return traffic is automatically allowed. Operationally you manage them with AWS APIs/CLI: aws ec2 authorize-security-group-ingress/egress and revoke-security-group-ingress/egress, and inspect with aws ec2 describe-security-groups --group-ids &lt;id&gt;. Verify behavior by checking packet flows from instances and using VPC Flow Logs or tcpdump on the instance to confirm accepted/blocked traffic.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Q6521. Are security groups stateful or stateless?</w:t>
      </w:r>
    </w:p>
    <w:p>
      <w:pPr>
        <w:spacing w:before="0" w:after="40"/>
      </w:pPr>
      <w:r>
        <w:rPr>
          <w:i/>
          <w:color w:val="888888"/>
          <w:sz w:val="18"/>
        </w:rPr>
        <w:t>AWS Networking • Conceptual</w:t>
      </w:r>
    </w:p>
    <w:p>
      <w:pPr>
        <w:spacing w:after="160"/>
        <w:ind w:left="216"/>
      </w:pPr>
      <w:r>
        <w:rPr>
          <w:sz w:val="21"/>
        </w:rPr>
        <w:t>A: Security groups in AWS Networking are stateless. They allow inbound and outbound traffic based on rules defined at the time of creation, without tracking session information. For example, if a security group allows HTTP traffic from 0.0.0.0/0 to an EC2 instance, it will continue to allow that traffic even after the initial connection is closed. This can be verified using AWS Config to monitor and track changes to security groups over time. A key failure mode is allowing unauthorized access due to misconfigured rules, which highlights the importance of regular reviews and updates to ensure security group configurations align with changing network requirements.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Q6522. How do you terminate TLS at the load balancer?</w:t>
      </w:r>
    </w:p>
    <w:p>
      <w:pPr>
        <w:spacing w:before="0" w:after="40"/>
      </w:pPr>
      <w:r>
        <w:rPr>
          <w:i/>
          <w:color w:val="888888"/>
          <w:sz w:val="18"/>
        </w:rPr>
        <w:t>EC2, Storage and Load Balancing • Conceptual</w:t>
      </w:r>
    </w:p>
    <w:p>
      <w:pPr>
        <w:spacing w:after="160"/>
        <w:ind w:left="216"/>
      </w:pPr>
      <w:r>
        <w:rPr>
          <w:sz w:val="21"/>
        </w:rPr>
        <w:t>A: Configure the load balancer to terminate TLS by attaching an HTTPS listener with a certificate, decrypting traffic at the LB and forwarding plaintext to targets. In AWS: import/upload the cert to ACM (regional) or IAM for Classic, then create an HTTPS listener pointing to a target group that uses HTTP. Example: aws elbv2 create-listener --load-balancer-arn &lt;arn&gt; --protocol HTTPS --port 443 --certificates CertificateArn=arn:aws:acm:region:acct:certificate/ID --default-actions Type=forward,TargetGroupArn=&lt;tg-arn&gt;. Open security group port 443 and set health checks to the target HTTP port. Verify with curl -vk https://my-alb-dns.amazonaws.com and openssl s_client -connect my-alb-dns.amazonaws.com:443 -servername my-hostname to confirm TLS termination.</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Q6523. What IAM roles are required for EKS?</w:t>
      </w:r>
    </w:p>
    <w:p>
      <w:pPr>
        <w:spacing w:before="0" w:after="40"/>
      </w:pPr>
      <w:r>
        <w:rPr>
          <w:i/>
          <w:color w:val="888888"/>
          <w:sz w:val="18"/>
        </w:rPr>
        <w:t>EKS Fundamentals and Architecture • Conceptual</w:t>
      </w:r>
    </w:p>
    <w:p>
      <w:pPr>
        <w:spacing w:after="160"/>
        <w:ind w:left="216"/>
      </w:pPr>
      <w:r>
        <w:rPr>
          <w:sz w:val="21"/>
        </w:rPr>
        <w:t>A: There are two required IAM roles for a basic EKS cluster: the Amazon EKS service role (the control plane role) and one or more node instance roles. The control plane role is created with eks.amazonaws.com as a trusted principal and grants EKS permissions to manage AWS resources (specified when you create the cluster). Worker/node roles (EC2 instance profile) need policies like AmazonEKSWorkerNodePolicy, AmazonEKS_CNI_Policy and AmazonEC2ContainerRegistryReadOnly for self‑managed nodes; managed node groups use the AWS managed node role (AmazonEKSNodeRole) which includes those permissions. Verify with: aws eks describe-cluster --name &lt;cluster&gt; --query "cluster.roleArn", aws iam get-role --role-name &lt;role&gt;, and kubectl -n kube-system get configmap aws-auth -o yaml to confirm node role mapping.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Q6524. How do you secure workloads on EKS?</w:t>
      </w:r>
    </w:p>
    <w:p>
      <w:pPr>
        <w:spacing w:before="0" w:after="40"/>
      </w:pPr>
      <w:r>
        <w:rPr>
          <w:i/>
          <w:color w:val="888888"/>
          <w:sz w:val="18"/>
        </w:rPr>
        <w:t>EKS Security and Networking • Conceptual</w:t>
      </w:r>
    </w:p>
    <w:p>
      <w:pPr>
        <w:spacing w:after="160"/>
        <w:ind w:left="216"/>
      </w:pPr>
      <w:r>
        <w:rPr>
          <w:sz w:val="21"/>
        </w:rPr>
        <w:t>A: Use defense-in-depth: IRSA (associate OIDC provider and create IAM role for service account) with eksctl utils associate-iam-oidc-provider --cluster CLUSTER --approve and eksctl create iamserviceaccount --cluster CLUSTER --name SA --namespace NS --attach-policy-arn arn:aws:iam::...; verify with kubectl describe sa NS/SA and running aws sts get-caller-identity inside the pod. Enforce network segmentation with Kubernetes NetworkPolicy (or Calico) and Security Groups for Pods via the AWS VPC CNI; verify with kubectl get networkpolicy and in-pod connectivity tests (curl). Use Pod Security Admission (label namespaces pod-security.kubernetes.io/enforce=restricted), image scanning in ECR (aws ecr start-image-scan / aws ecr describe-image-scan-findings), and encrypt Secrets with AWS KMS; monitor with Amazon GuardDuty, KINDS, and regular kube-bench scans.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Q6525. What is IAM Roles for Service Accounts?</w:t>
      </w:r>
    </w:p>
    <w:p>
      <w:pPr>
        <w:spacing w:before="0" w:after="40"/>
      </w:pPr>
      <w:r>
        <w:rPr>
          <w:i/>
          <w:color w:val="888888"/>
          <w:sz w:val="18"/>
        </w:rPr>
        <w:t>EKS Security and Networking • Conceptual</w:t>
      </w:r>
    </w:p>
    <w:p>
      <w:pPr>
        <w:spacing w:after="160"/>
        <w:ind w:left="216"/>
      </w:pPr>
      <w:r>
        <w:rPr>
          <w:sz w:val="21"/>
        </w:rPr>
        <w:t>A: IAM Roles for Service Accounts (IRSA) lets pods assume AWS IAM roles by associating an IAM role to a Kubernetes ServiceAccount via an OIDC identity provider. You enable the cluster OIDC provider (eksctl utils associate-iam-oidc-provider or aws iam create-open-id-connect-provider), create an IAM role whose trust policy uses sts:AssumeRoleWithWebIdentity with the OIDC provider and subject "system:serviceaccount:&lt;namespace&gt;:&lt;name&gt;", then annotate the ServiceAccount (eks.amazonaws.com/role-arn: arn:aws:iam::&lt;acct&gt;:role/&lt;role&gt;). The kubelet issues bound service account tokens (TokenRequest API), the AWS SDK calls STS AssumeRoleWithWebIdentity using that token, and you can verify by running aws sts get-caller-identity from inside the pod.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Q6526. How does IRSA work?</w:t>
      </w:r>
    </w:p>
    <w:p>
      <w:pPr>
        <w:spacing w:before="0" w:after="40"/>
      </w:pPr>
      <w:r>
        <w:rPr>
          <w:i/>
          <w:color w:val="888888"/>
          <w:sz w:val="18"/>
        </w:rPr>
        <w:t>EKS Security and Networking • Conceptual</w:t>
      </w:r>
    </w:p>
    <w:p>
      <w:pPr>
        <w:spacing w:after="160"/>
        <w:ind w:left="216"/>
      </w:pPr>
      <w:r>
        <w:rPr>
          <w:sz w:val="21"/>
        </w:rPr>
        <w:t>A: IRSA maps a Kubernetes service account to an AWS IAM role via the cluster OIDC provider. You register the cluster’s OIDC issuer in IAM, create an IAM role whose trust policy allows the OIDC federated principal and constrains the "sub" (e.g., "system:serviceaccount:ns:sa") and "aud" = "sts.amazonaws.com", then annotate the Kubernetes ServiceAccount with eks.amazonaws.com/role-arn. Kubelet uses the TokenRequest API to mint a projected service-account JWT into the pod; AWS SDKs call STS AssumeRoleWithWebIdentity with that JWT. STS validates the JWT against the OIDC provider and the role trust policy, returning temporary credentials. Verify by execing into the pod and running "aws sts get-caller-identity" to confirm the assumed role.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Q6527. What is the relationship between OIDC and IRSA?</w:t>
      </w:r>
    </w:p>
    <w:p>
      <w:pPr>
        <w:spacing w:before="0" w:after="40"/>
      </w:pPr>
      <w:r>
        <w:rPr>
          <w:i/>
          <w:color w:val="888888"/>
          <w:sz w:val="18"/>
        </w:rPr>
        <w:t>EKS Security and Networking • Conceptual</w:t>
      </w:r>
    </w:p>
    <w:p>
      <w:pPr>
        <w:spacing w:after="160"/>
        <w:ind w:left="216"/>
      </w:pPr>
      <w:r>
        <w:rPr>
          <w:sz w:val="21"/>
        </w:rPr>
        <w:t>A: IRSA (IAM Roles for Service Accounts) uses the cluster’s OIDC provider to let pods assume IAM roles without node credentials. You must register the EKS OIDC provider (arn:aws:iam::&lt;acct&gt;:oidc-provider/&lt;issuer&gt;) in IAM, create an IAM role whose trust policy allows sts:AssumeRoleWithWebIdentity with that federated principal and a condition matching the Kubernetes service account (sub or StringEquals on oidc:sub). Annotate the ServiceAccount with eks.amazonaws.com/role-arn=&lt;role-arn&gt;. Kubernetes projects a TokenRequest-based OIDC token into the pod; AWS validates it and issues temporary credentials. Verify by kubectl describe sa -n &lt;ns&gt; &lt;sa&gt; (shows annotation) and kubectl exec -it &lt;pod&gt; -- aws sts get-caller-identity to confirm the assumed role.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Q6528. What problems does IRSA solve?</w:t>
      </w:r>
    </w:p>
    <w:p>
      <w:pPr>
        <w:spacing w:before="0" w:after="40"/>
      </w:pPr>
      <w:r>
        <w:rPr>
          <w:i/>
          <w:color w:val="888888"/>
          <w:sz w:val="18"/>
        </w:rPr>
        <w:t>EKS Security and Networking • Conceptual</w:t>
      </w:r>
    </w:p>
    <w:p>
      <w:pPr>
        <w:spacing w:after="160"/>
        <w:ind w:left="216"/>
      </w:pPr>
      <w:r>
        <w:rPr>
          <w:sz w:val="21"/>
        </w:rPr>
        <w:t>A: IRSA (IAM Roles for Service Accounts) solves pod-level least-privilege, credential sprawl, and long-lived node IAM credential problems by binding an IAM role to a Kubernetes ServiceAccount via the cluster OIDC provider. Operators run eksctl utils associate-iam-oidc-provider --cluster &lt;name&gt; --approve, create an IAM role whose trust policy permits sts:AssumeRoleWithWebIdentity for the OIDC issuer with condition StringEquals: oidc.eks.&lt;region&gt;.amazonaws.com/id/&lt;id&gt;:sub = system:serviceaccount:&lt;ns&gt;:&lt;sa&gt;, and annotate the SA: kubectl annotate sa &lt;sa&gt; -n &lt;ns&gt; eks.amazonaws.com/role-arn=arn:aws:iam::123456789012:role/RoleName. Pods receive short-lived STS credentials via the projected token (/var/run/secrets/eks.amazonaws.com/serviceaccount/token) and you can verify with aws sts get-caller-identity inside the pod.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Q6529. What are security groups for pods?</w:t>
      </w:r>
    </w:p>
    <w:p>
      <w:pPr>
        <w:spacing w:before="0" w:after="40"/>
      </w:pPr>
      <w:r>
        <w:rPr>
          <w:i/>
          <w:color w:val="888888"/>
          <w:sz w:val="18"/>
        </w:rPr>
        <w:t>EKS Security and Networking • Conceptual</w:t>
      </w:r>
    </w:p>
    <w:p>
      <w:pPr>
        <w:spacing w:after="160"/>
        <w:ind w:left="216"/>
      </w:pPr>
      <w:r>
        <w:rPr>
          <w:sz w:val="21"/>
        </w:rPr>
        <w:t>A: Security groups for pods is an AWS EKS capability (provided by the AWS VPC CNI and VPC Resource Controller) that lets you associate one or more EC2 security groups with individual Kubernetes pods so AWS network rules are enforced at the pod’s IP/ENI level instead of only at the node. This enables fine‑grained ingress/egress controls, isolation, and use of security group policies per workload. To verify, inspect the pod’s ENI and attached security groups in the EC2 console or via AWS CLI (aws ec2 describe-network-interfaces) and confirm traffic is allowed/denied per the security group rules while using kubectl describe pod to map pod IP to the ENI.</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Q6530. When should security groups for pods be used?</w:t>
      </w:r>
    </w:p>
    <w:p>
      <w:pPr>
        <w:spacing w:before="0" w:after="40"/>
      </w:pPr>
      <w:r>
        <w:rPr>
          <w:i/>
          <w:color w:val="888888"/>
          <w:sz w:val="18"/>
        </w:rPr>
        <w:t>EKS Security and Networking • Conceptual</w:t>
      </w:r>
    </w:p>
    <w:p>
      <w:pPr>
        <w:spacing w:after="160"/>
        <w:ind w:left="216"/>
      </w:pPr>
      <w:r>
        <w:rPr>
          <w:sz w:val="21"/>
        </w:rPr>
        <w:t>A: Use Security Groups for Pods when you need AWS-native, per-pod network isolation or least‑privilege access that node-level security groups and Kubernetes NetworkPolicies cannot express — for example multi-tenant workloads, database frontends, strict egress controls, or when a pod must present a specific SG to access AWS resources. This is provided by the amazon-vpc-cni-k8s plugin (ENI trunking / pod ENI modes) and requires the CNI and IAM permissions (EC2 Create/Attach/Describe/DeleteNetworkInterface, etc.). Verify operation by assigning the pod SG via the CNI workflow and then checking pod IP/ENI mapping with kubectl get pods -o wide and aws ec2 describe-network-interfaces --filters Name=attachment.instance-owner-id,Values=amazon-eks-node to confirm the SG is attached.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Q6531. How do you integrate EKS with AWS KMS?</w:t>
      </w:r>
    </w:p>
    <w:p>
      <w:pPr>
        <w:spacing w:before="0" w:after="40"/>
      </w:pPr>
      <w:r>
        <w:rPr>
          <w:i/>
          <w:color w:val="888888"/>
          <w:sz w:val="18"/>
        </w:rPr>
        <w:t>EKS Security and Networking • Conceptual</w:t>
      </w:r>
    </w:p>
    <w:p>
      <w:pPr>
        <w:spacing w:after="160"/>
        <w:ind w:left="216"/>
      </w:pPr>
      <w:r>
        <w:rPr>
          <w:sz w:val="21"/>
        </w:rPr>
        <w:t>A: Create or choose a KMS CMK and add a key policy allowing the EKS control plane (Service principal eks.amazonaws.com) and your account IAM to use kms:Encrypt,Decrypt,GenerateDataKey*. Provide an encryption config JSON (example below) and pass it to the EKS CreateCluster API or eksctl at cluster creation:</w:t>
        <w:br/>
        <w:br/>
        <w:t>enc.json</w:t>
        <w:br/>
        <w:t>{"resources":["secrets"],"provider":{"keyArn":"arn:aws:kms:region:acct-id:key/&lt;key-id&gt;"}}</w:t>
        <w:br/>
        <w:br/>
        <w:t>Example:</w:t>
        <w:br/>
        <w:t>eksctl create cluster --name my-cluster --region us-west-2 --version 1.26 --encryption-config file://enc.json</w:t>
        <w:br/>
        <w:br/>
        <w:t>You cannot enable control-plane envelope encryption for existing clusters via the console; it must be set at creation. Verify by creating a Kubernetes Secret (kubectl create secret generic s --from-literal=x=1) and confirming KMS Encrypt/Decrypt events in CloudTrail for the CMK.</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Q6532. How do you integrate Secrets Manager with EKS?</w:t>
      </w:r>
    </w:p>
    <w:p>
      <w:pPr>
        <w:spacing w:before="0" w:after="40"/>
      </w:pPr>
      <w:r>
        <w:rPr>
          <w:i/>
          <w:color w:val="888888"/>
          <w:sz w:val="18"/>
        </w:rPr>
        <w:t>EKS Security and Networking • Conceptual</w:t>
      </w:r>
    </w:p>
    <w:p>
      <w:pPr>
        <w:spacing w:after="160"/>
        <w:ind w:left="216"/>
      </w:pPr>
      <w:r>
        <w:rPr>
          <w:sz w:val="21"/>
        </w:rPr>
        <w:t>A: Use IRSA for pod-level AWS permissions and one of two common patterns:</w:t>
        <w:br/>
        <w:br/>
        <w:t>1) CSI driver: install Secrets Store CSI Driver and AWS provider (Secrets Store CSI Driver Provider for AWS). Create a SecretProviderClass referencing the Secrets Manager ARN and mount it; verify with kubectl describe pod and check files under the mount path (e.g., /mnt/secrets-store). Ensure the pod’s serviceAccount has iam.amazonaws.com/role annotation and the IAM role grants secretsmanager:GetSecretValue.</w:t>
        <w:br/>
        <w:br/>
        <w:t>2) Kubernetes external secrets: deploy External Secrets Operator (external-secrets.io) configured for AWS and create an ExternalSecret that syncs a Secrets Manager secret into a Kubernetes Secret; verify with kubectl get secret. Validate IRSA via aws sts get-caller-identity from the pod.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Q6533. What is the Secrets Store CSI driver?</w:t>
      </w:r>
    </w:p>
    <w:p>
      <w:pPr>
        <w:spacing w:before="0" w:after="40"/>
      </w:pPr>
      <w:r>
        <w:rPr>
          <w:i/>
          <w:color w:val="888888"/>
          <w:sz w:val="18"/>
        </w:rPr>
        <w:t>EKS Security and Networking • Conceptual</w:t>
      </w:r>
    </w:p>
    <w:p>
      <w:pPr>
        <w:spacing w:after="160"/>
        <w:ind w:left="216"/>
      </w:pPr>
      <w:r>
        <w:rPr>
          <w:sz w:val="21"/>
        </w:rPr>
        <w:t>A: The Secrets Store CSI Driver is a Kubernetes Container Storage Interface (CSI) driver that mounts secrets, keys, and certificates from external secret stores (for example Azure Key Vault, AWS Secrets Manager/Parameter Store, HashiCorp Vault) into pods as files. You declare a SecretProviderClass CRD which references the provider and which objects to fetch; mount it as a CSI volume using driver name secrets-store.csi.k8s.io in your Pod spec. It can optionally create Kubernetes Secrets via the secretObjects field. Installable via Helm or manifests; verify with kubectl get secretproviderclass, kubectl describe pod to see the CSI volume, and kubectl get secret to confirm secret sync.</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Q6534. How do you scan EKS images?</w:t>
      </w:r>
    </w:p>
    <w:p>
      <w:pPr>
        <w:spacing w:before="0" w:after="40"/>
      </w:pPr>
      <w:r>
        <w:rPr>
          <w:i/>
          <w:color w:val="888888"/>
          <w:sz w:val="18"/>
        </w:rPr>
        <w:t>EKS Security and Networking • Conceptual</w:t>
      </w:r>
    </w:p>
    <w:p>
      <w:pPr>
        <w:spacing w:after="160"/>
        <w:ind w:left="216"/>
      </w:pPr>
      <w:r>
        <w:rPr>
          <w:sz w:val="21"/>
        </w:rPr>
        <w:t>A: Use image-scanning at registry and CI time plus periodic cluster checks. For ECR-native scans: enable ECR image scanning (ECR uses Amazon Inspector), then trigger and view findings with real AWS CLI commands, e.g.</w:t>
        <w:br/>
        <w:t>aws ecr start-image-scan --repository-name my-repo --image-id imageTag=latest</w:t>
        <w:br/>
        <w:t>aws ecr describe-image-scan-findings --repository-name my-repo --image-id imageTag=latest --query 'imageScanFindings.findings'</w:t>
        <w:br/>
        <w:t>For pipeline or local checks use open-source scanners (example commands):</w:t>
        <w:br/>
        <w:t>trivy image --severity HIGH,CRITICAL myrepo/myimage:tag</w:t>
        <w:br/>
        <w:t>anchore-cli image add myrepo/myimage:tag &amp;&amp; anchore-cli image vuln myrepo/myimage:tag all</w:t>
        <w:br/>
        <w:t>Also periodically pull cluster images and scan nodes (kubectl get pods -o jsonpath='{..image}' | xargs -n1 trivy image) to verify deployed images.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Q6535. How do you restrict privileged containers?</w:t>
      </w:r>
    </w:p>
    <w:p>
      <w:pPr>
        <w:spacing w:before="0" w:after="40"/>
      </w:pPr>
      <w:r>
        <w:rPr>
          <w:i/>
          <w:color w:val="888888"/>
          <w:sz w:val="18"/>
        </w:rPr>
        <w:t>EKS Security and Networking • Conceptual</w:t>
      </w:r>
    </w:p>
    <w:p>
      <w:pPr>
        <w:spacing w:after="160"/>
        <w:ind w:left="216"/>
      </w:pPr>
      <w:r>
        <w:rPr>
          <w:sz w:val="21"/>
        </w:rPr>
        <w:t>A: Enforce admission controls and pod security settings: set the Pod Security Admission policy to "restricted" for a namespace (kubectl label namespace default pod-security.kubernetes.io/enforce=restricted --overwrite) and require non-privileged pods by using securityContext in pod specs (securityContext.privileged: false is only valid for containers under the (containers[].securityContext.privileged) field in CRI runtimes; prefer omitting true). Drop capabilities (securityContext.capabilities.drop: ["ALL"]), set runAsNonRoot/runAsUser, seccompProfile.type: RuntimeDefault and AppArmor profile. For clusters without PSA, deploy an OPA Gatekeeper constraint to forbid privileged: true. Verify rejection by creating a privileged pod and observing kubectl apply failure or Audit/AdmissionReview logs returning a denied response.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Q6536. How do you audit EKS API activity?</w:t>
      </w:r>
    </w:p>
    <w:p>
      <w:pPr>
        <w:spacing w:before="0" w:after="40"/>
      </w:pPr>
      <w:r>
        <w:rPr>
          <w:i/>
          <w:color w:val="888888"/>
          <w:sz w:val="18"/>
        </w:rPr>
        <w:t>EKS Security and Networking • Conceptual</w:t>
      </w:r>
    </w:p>
    <w:p>
      <w:pPr>
        <w:spacing w:after="160"/>
        <w:ind w:left="216"/>
      </w:pPr>
      <w:r>
        <w:rPr>
          <w:sz w:val="21"/>
        </w:rPr>
        <w:t>A: Enable and collect both AWS control-plane audit logs and CloudTrail. For EKS control-plane audit logging run:</w:t>
        <w:br/>
        <w:t>aws eks update-cluster-config --name my-cluster --logging '{"clusterLogging":[{"types":["audit"],"enabled":true}]}' --region us-west-2</w:t>
        <w:br/>
        <w:t>which streams JSON audit records to CloudWatch Logs (or S3 if configured in the console). Verify by querying CloudWatch:</w:t>
        <w:br/>
        <w:t>aws logs filter-log-events --log-group-name "/aws/eks/my-cluster/audit" --limit 5</w:t>
        <w:br/>
        <w:t>Also ensure CloudTrail is enabled for AWS API activity (creates, IAM changes). Query CloudTrail for EKS API calls:</w:t>
        <w:br/>
        <w:t>aws cloudtrail lookup-events --lookup-attributes AttributeKey=EventSource,AttributeValue=eks.amazonaws.com --max-results 10</w:t>
        <w:br/>
        <w:t>Correlate timestamps and requestIDs between CloudTrail and audit logs for full forensic context.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Q6537. What is CloudTrail?</w:t>
      </w:r>
    </w:p>
    <w:p>
      <w:pPr>
        <w:spacing w:before="0" w:after="40"/>
      </w:pPr>
      <w:r>
        <w:rPr>
          <w:i/>
          <w:color w:val="888888"/>
          <w:sz w:val="18"/>
        </w:rPr>
        <w:t>EKS Security and Networking • Conceptual</w:t>
      </w:r>
    </w:p>
    <w:p>
      <w:pPr>
        <w:spacing w:after="160"/>
        <w:ind w:left="216"/>
      </w:pPr>
      <w:r>
        <w:rPr>
          <w:sz w:val="21"/>
        </w:rPr>
        <w:t>A: AWS CloudTrail is a regional and multi‑region AWS service that records account API activity (management events), resource data events (S3, Lambda), and optional Insights events as JSON audit records. You create a trail (aws cloudtrail create-trail --name NAME --s3-bucket-name BUCKET), enable logging (aws cloudtrail start-logging --name NAME), and optionally forward logs to CloudWatch Logs or SNS. Validate delivery with aws cloudtrail get-trail-status --name NAME and by listing S3 objects (aws s3 ls s3://BUCKET/AWSLogs/ACCOUNTID/CloudTrail/), or query recent activity with aws cloudtrail lookup-events --lookup-attributes AttributeKey=Username,AttributeValue=alice. Trail records include eventTime, eventSource, eventName, and userIdentity for forensic and compliance use.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Q6538. What is the EKS control-plane logging feature?</w:t>
      </w:r>
    </w:p>
    <w:p>
      <w:pPr>
        <w:spacing w:before="0" w:after="40"/>
      </w:pPr>
      <w:r>
        <w:rPr>
          <w:i/>
          <w:color w:val="888888"/>
          <w:sz w:val="18"/>
        </w:rPr>
        <w:t>EKS Security and Networking • Conceptual</w:t>
      </w:r>
    </w:p>
    <w:p>
      <w:pPr>
        <w:spacing w:after="160"/>
        <w:ind w:left="216"/>
      </w:pPr>
      <w:r>
        <w:rPr>
          <w:sz w:val="21"/>
        </w:rPr>
        <w:t>A: EKS control-plane logging is a managed option that streams logs from the Amazon EKS managed control plane components (api, audit, authenticator, controllerManager, scheduler) to Amazon CloudWatch Logs. You enable/disable specific types via the EKS API (UpdateClusterConfig logging field), the AWS Console, or eksctl (eksctl utils update-cluster-logging --enable-types=&lt;api,audit,...&gt;). Logs are retained and viewed in CloudWatch log groups named /aws/eks/&lt;cluster-name&gt;/&lt;component&gt;. Verify with aws eks describe-cluster --name &lt;cluster&gt; --query 'cluster.logging.clusterLogging' to see enabled types and confirm delivery by checking CloudWatch Logs for the corresponding log group and streams.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Q6539. Which EKS control-plane logs can be enabled?</w:t>
      </w:r>
    </w:p>
    <w:p>
      <w:pPr>
        <w:spacing w:before="0" w:after="40"/>
      </w:pPr>
      <w:r>
        <w:rPr>
          <w:i/>
          <w:color w:val="888888"/>
          <w:sz w:val="18"/>
        </w:rPr>
        <w:t>EKS Security and Networking • Conceptual</w:t>
      </w:r>
    </w:p>
    <w:p>
      <w:pPr>
        <w:spacing w:after="160"/>
        <w:ind w:left="216"/>
      </w:pPr>
      <w:r>
        <w:rPr>
          <w:sz w:val="21"/>
        </w:rPr>
        <w:t>A: EKS supports enabling five control-plane log types: api, audit, authenticator, controllerManager, and scheduler. You can enable them via the API/CLI (aws eks update-cluster-config --name &lt;cluster&gt; --logging '{"clusterLogging":[{"types":["api","audit","authenticator","controllerManager","scheduler"],"enabled":true}]}' ), via eksctl (cluster.logging.clusterLogging in the cluster config), or in the AWS console. Verify with aws eks describe-cluster --name &lt;cluster&gt; --query "cluster.logging.clusterLogging" and by viewing the resulting CloudWatch Logs streams for the cluster. These logs are emitted by the managed control plane and billed as CloudWatch Logs usage.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Q6540. How do you monitor EKS using CloudWatch?</w:t>
      </w:r>
    </w:p>
    <w:p>
      <w:pPr>
        <w:spacing w:before="0" w:after="40"/>
      </w:pPr>
      <w:r>
        <w:rPr>
          <w:i/>
          <w:color w:val="888888"/>
          <w:sz w:val="18"/>
        </w:rPr>
        <w:t>EKS Security and Networking • Conceptual</w:t>
      </w:r>
    </w:p>
    <w:p>
      <w:pPr>
        <w:spacing w:after="160"/>
        <w:ind w:left="216"/>
      </w:pPr>
      <w:r>
        <w:rPr>
          <w:sz w:val="21"/>
        </w:rPr>
        <w:t>A: Deploy CloudWatch Container Insights and log forwarding using the official DaemonSets and IRSA. Enable OIDC for the cluster, create an IAM service account, then install agents:</w:t>
        <w:br/>
        <w:br/>
        <w:t>1) eksctl OIDC and service account:</w:t>
        <w:br/>
        <w:t xml:space="preserve">   eksctl utils associate-iam-oidc-provider --cluster CLUSTER --approve</w:t>
        <w:br/>
        <w:t xml:space="preserve">   eksctl create iamserviceaccount --cluster CLUSTER --namespace amazon-cloudwatch --name cwagent-sa --attach-policy-arn arn:aws:iam::aws:policy/CloudWatchAgentServerPolicy --approve</w:t>
        <w:br/>
        <w:br/>
        <w:t>2) Install agents:</w:t>
        <w:br/>
        <w:t xml:space="preserve">   kubectl apply -f https://raw.githubusercontent.com/aws/amazon-cloudwatch-agent/master/kubernetes/amazon-cloudwatch-agent.yaml</w:t>
        <w:br/>
        <w:t xml:space="preserve">   kubectl apply -f https://raw.githubusercontent.com/aws/aws-for-fluent-bit/mainline/deployment/aws-for-fluent-bit.yaml</w:t>
        <w:br/>
        <w:br/>
        <w:t>Verify pods: kubectl get pods -n amazon-cloudwatch; verify metrics in CloudWatch under Namespace "ContainerInsights" (aws cloudwatch list-metrics --namespace "ContainerInsights") and logs with aws logs describe-log-groups.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Q6541. How do you collect application logs from EKS?</w:t>
      </w:r>
    </w:p>
    <w:p>
      <w:pPr>
        <w:spacing w:before="0" w:after="40"/>
      </w:pPr>
      <w:r>
        <w:rPr>
          <w:i/>
          <w:color w:val="888888"/>
          <w:sz w:val="18"/>
        </w:rPr>
        <w:t>EKS Security and Networking • Conceptual</w:t>
      </w:r>
    </w:p>
    <w:p>
      <w:pPr>
        <w:spacing w:after="160"/>
        <w:ind w:left="216"/>
      </w:pPr>
      <w:r>
        <w:rPr>
          <w:sz w:val="21"/>
        </w:rPr>
        <w:t>A: Run a log collector as a DaemonSet (Fluent Bit/Fluentd) to tail /var/log/containers and forward to your sink, or use FireLens for Fargate/ECS tasks. Common pattern: deploy aws-for-fluent-bit as a DaemonSet with a ConfigMap defining input (tail on /var/log/containers), parsers, and output (CloudWatch Logs, Kinesis, S3, OpenSearch). Use IRSA for permissions (eksctl create iamserviceaccount or aws iam OIDC + eksctl). Example images: amazon/aws-for-fluent-bit:latest. Verify: kubectl get ds -n kube-system fluent-bit and kubectl logs -n kube-system &lt;fluent-bit-pod&gt; -c fluent-bit; confirm log groups in CloudWatch Logs console (e.g., /aws/containerinsights/&lt;cluster&gt;/application) or documents in OpenSearch. You can also use kubectl logs &lt;pod&gt; for ad-hoc retrieval.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Q6542. How do you upgrade EKS securely?</w:t>
      </w:r>
    </w:p>
    <w:p>
      <w:pPr>
        <w:spacing w:before="0" w:after="40"/>
      </w:pPr>
      <w:r>
        <w:rPr>
          <w:i/>
          <w:color w:val="888888"/>
          <w:sz w:val="18"/>
        </w:rPr>
        <w:t>EKS Security and Networking • Conceptual</w:t>
      </w:r>
    </w:p>
    <w:p>
      <w:pPr>
        <w:spacing w:after="160"/>
        <w:ind w:left="216"/>
      </w:pPr>
      <w:r>
        <w:rPr>
          <w:sz w:val="21"/>
        </w:rPr>
        <w:t>A: Review EKS/Kubernetes release notes and test in a staging cluster. Upgrade the control plane via AWS CLI or eksctl: aws eks update-cluster-version --name my-cluster --kubernetes-version 1.26; or eksctl upgrade cluster --name my-cluster --version 1.26. Upgrade add-ons and CNI (aws-node) before nodes: aws eks update-addon --cluster-name my-cluster --addon-name vpc-cni --resolve-conflicts OVERWRITE. Upgrade node groups (managed): aws eks update-nodegroup-version --cluster-name my-cluster --nodegroup-name ng-1 --kubernetes-version 1.26, or recreate/self-managed nodes with a new launch template and cordon/drain (kubectl cordon/ drain). Verify with kubectl get nodes -o wide, kubectl get pods --all-namespaces, aws eks describe-cluster, and check daemonset rollout status (kubectl rollout status ds/aws-node -n kube-system). Monitor logs and rollback if issues occur.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Q6543. What is OAuth 2.0?</w:t>
      </w:r>
    </w:p>
    <w:p>
      <w:pPr>
        <w:spacing w:before="0" w:after="40"/>
      </w:pPr>
      <w:r>
        <w:rPr>
          <w:i/>
          <w:color w:val="888888"/>
          <w:sz w:val="18"/>
        </w:rPr>
        <w:t>API Engineering • Conceptual</w:t>
      </w:r>
    </w:p>
    <w:p>
      <w:pPr>
        <w:spacing w:after="160"/>
        <w:ind w:left="216"/>
      </w:pPr>
      <w:r>
        <w:rPr>
          <w:sz w:val="21"/>
        </w:rPr>
        <w:t>A: OAuth 2.0 is an IETF authorization framework (RFC 6749) that lets a resource owner grant a client limited access to protected resources without sharing credentials. It defines roles: resource owner, client, authorization server and resource server, and grant types including authorization code (with PKCE per RFC 7636 for public clients), client credentials, and refresh tokens (the implicit and password grants are deprecated or discouraged). Access tokens (and optional refresh tokens) are presented in requests using Authorization: Bearer &lt;token&gt; (RFC 6750). Resource servers must validate tokens by JWT signature verification against the authorization server’s JWKs (.well-known/jwks.json) or via token introspection (RFC 7662), check scopes and expiry, and always use TLS.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Q6544. What is a JWT?</w:t>
      </w:r>
    </w:p>
    <w:p>
      <w:pPr>
        <w:spacing w:before="0" w:after="40"/>
      </w:pPr>
      <w:r>
        <w:rPr>
          <w:i/>
          <w:color w:val="888888"/>
          <w:sz w:val="18"/>
        </w:rPr>
        <w:t>API Engineering • Conceptual</w:t>
      </w:r>
    </w:p>
    <w:p>
      <w:pPr>
        <w:spacing w:after="160"/>
        <w:ind w:left="216"/>
      </w:pPr>
      <w:r>
        <w:rPr>
          <w:sz w:val="21"/>
        </w:rPr>
        <w:t>A: A JSON Web Token (JWT) is a compact, URL-safe token format for representing claims between parties. It has three Base64URL-encoded parts separated by dots: header (alg, typ), payload (claims like iss, sub, aud, exp, nbf, iat, jti) and signature. JWTs are either signed (JWS) with HMAC (e.g., HS256) or asymmetric keys (RS256/ES256) or encrypted (JWE) for confidentiality. Verification requires Base64URL decoding, checking signature with a secret or public key, and validating standard claims (exp/nbf/aud/iss). Example verification with PyJWT: jwt.decode(token, public_key, algorithms=['RS256'], audience='my-audience'), which raises exceptions on invalid signature or expired tokens.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Q6545. What information is stored in a JWT?</w:t>
      </w:r>
    </w:p>
    <w:p>
      <w:pPr>
        <w:spacing w:before="0" w:after="40"/>
      </w:pPr>
      <w:r>
        <w:rPr>
          <w:i/>
          <w:color w:val="888888"/>
          <w:sz w:val="18"/>
        </w:rPr>
        <w:t>API Engineering • Conceptual</w:t>
      </w:r>
    </w:p>
    <w:p>
      <w:pPr>
        <w:spacing w:after="160"/>
        <w:ind w:left="216"/>
      </w:pPr>
      <w:r>
        <w:rPr>
          <w:sz w:val="21"/>
        </w:rPr>
        <w:t>A: A JWT contains three parts: a header, a payload (claims), and a signature. The header specifies the token type (JWT) and signing algorithm (e.g., HS256, RS256). The payload carries claims: registered claims (iss, sub, aud, exp, nbf, iat, jti), public claims (application-specific keys), and private claims agreed between parties. The signature is computed over header.payload with the algorithm and key to ensure integrity and authenticity. Header and payload are Base64URL-encoded but not encrypted (so anyone can decode them); only JWE provides encryption. You can verify by Base64URL-decoding the first two segments (jwt.io) and validating the signature with libraries like PyJWT or jose.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Q6546. How do you validate a JWT?</w:t>
      </w:r>
    </w:p>
    <w:p>
      <w:pPr>
        <w:spacing w:before="0" w:after="40"/>
      </w:pPr>
      <w:r>
        <w:rPr>
          <w:i/>
          <w:color w:val="888888"/>
          <w:sz w:val="18"/>
        </w:rPr>
        <w:t>API Engineering • Conceptual</w:t>
      </w:r>
    </w:p>
    <w:p>
      <w:pPr>
        <w:spacing w:after="160"/>
        <w:ind w:left="216"/>
      </w:pPr>
      <w:r>
        <w:rPr>
          <w:sz w:val="21"/>
        </w:rPr>
        <w:t>A: To validate a JWT, I'd assess its structure and contents against the expected format and claims. For instance, using `gcloud auth print-access-token` to verify the token's signature and expiration date on Google Cloud Platform. In terms of operational risk, it's essential to consider the trade-off between security and performance. If the validation fails, I'd implement retries with exponential backoff and monitor the failure rate via metrics like error rates in Stackdriver Logging. Additionally, I'd ensure idempotency by implementing a retry mechanism that doesn't create duplicate resources.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Q6547. How does mutual TLS work in Istio?</w:t>
      </w:r>
    </w:p>
    <w:p>
      <w:pPr>
        <w:spacing w:before="0" w:after="40"/>
      </w:pPr>
      <w:r>
        <w:rPr>
          <w:i/>
          <w:color w:val="888888"/>
          <w:sz w:val="18"/>
        </w:rPr>
        <w:t>Service Mesh and Istio • Conceptual</w:t>
      </w:r>
    </w:p>
    <w:p>
      <w:pPr>
        <w:spacing w:after="160"/>
        <w:ind w:left="216"/>
      </w:pPr>
      <w:r>
        <w:rPr>
          <w:sz w:val="21"/>
        </w:rPr>
        <w:t>A: Istio implements mutual TLS by issuing short‑lived X.509 certificates with SPIFFE identities to each workload via Istiod (formerly Citadel). Envoy sidecars use SDS to retrieve TLS keys/certs and present them on outbound connections; incoming Envoys validate peer certs and verify SPIFFE SANs. Administrators enable/require mTLS with PeerAuthentication (STRICT/PERMISSIVE/DISABLE) and tune client behavior with DestinationRule tls.mode: ISTIO_MUTUAL. Verify enforcement with istioctl authn tls-check &lt;workload&gt; and inspect sidecar secrets via istioctl proxy-config secret &lt;pod&gt; -n &lt;ns&gt;. Istiod automatically rotates certificates (default TTL 90 days, rotated before expiry) and enforces trust chains managed by the mesh CA.</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Q6548. The EKS OIDC provider is missing. What impact does that have?</w:t>
      </w:r>
    </w:p>
    <w:p>
      <w:pPr>
        <w:spacing w:before="0" w:after="40"/>
      </w:pPr>
      <w:r>
        <w:rPr>
          <w:i/>
          <w:color w:val="888888"/>
          <w:sz w:val="18"/>
        </w:rPr>
        <w:t>Advanced Production Scenarios • Troubleshooting</w:t>
      </w:r>
    </w:p>
    <w:p>
      <w:pPr>
        <w:spacing w:after="160"/>
        <w:ind w:left="216"/>
      </w:pPr>
      <w:r>
        <w:rPr>
          <w:sz w:val="21"/>
        </w:rPr>
        <w:t>A: The EKS OIDC provider is missing. Without it, pods cannot authenticate with the cluster, and users cannot access the Kubernetes API. This impacts our [SERVICE]'s security posture, as unauthorized access to the cluster can lead to data breaches. To verify this issue, I would run `kubectl get pods -A` to check for authentication errors. The key failure mode is that users cannot access the cluster, which affects our [TEAM] and their ability to deploy and manage applications. To recover, we would need to recreate the OIDC provider using `eksctl create iamsidentityprovider --cluster-name &lt;cluster_name&gt;`.</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Q6549. How do you respond when security requirements delay a release?</w:t>
      </w:r>
    </w:p>
    <w:p>
      <w:pPr>
        <w:spacing w:before="0" w:after="40"/>
      </w:pPr>
      <w:r>
        <w:rPr>
          <w:i/>
          <w:color w:val="888888"/>
          <w:sz w:val="18"/>
        </w:rPr>
        <w:t>Managerial and Situational Questions • Behavioral</w:t>
      </w:r>
    </w:p>
    <w:p>
      <w:pPr>
        <w:spacing w:after="160"/>
        <w:ind w:left="216"/>
      </w:pPr>
      <w:r>
        <w:rPr>
          <w:sz w:val="21"/>
        </w:rPr>
        <w:t>A: I triage the security findings, quantify business impact, and propose a minimum-change release path: patch or mitigate high/critical issues first, defer low-risk items to the next sprint with documented risk acceptance signed by the CISO. Operationally I run targeted scans (CodeQL for SAST, OWASP ZAP for DAST, Snyk or Dependabot for deps) to show remediation status, gate CI/CD pipelines so release only proceeds when severity counts meet the agreed threshold, and enable compensating controls (feature flags via LaunchDarkly, WAF rules, stricter IAM policies) to reduce blast radius. I communicate timeline and residual risk to stakeholders, obtain formal sign-off, and monitor post-deploy with IDS/alerts and a rollback plan.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Q6550. How do you expose your application outside GCP?</w:t>
      </w:r>
    </w:p>
    <w:p>
      <w:pPr>
        <w:spacing w:before="0" w:after="40"/>
      </w:pPr>
      <w:r>
        <w:rPr>
          <w:i/>
          <w:color w:val="888888"/>
          <w:sz w:val="18"/>
        </w:rPr>
        <w:t>Application Exposure &amp; Security • Implementation / Workflow</w:t>
      </w:r>
    </w:p>
    <w:p>
      <w:pPr>
        <w:spacing w:after="160"/>
        <w:ind w:left="216"/>
      </w:pPr>
      <w:r>
        <w:rPr>
          <w:sz w:val="21"/>
        </w:rPr>
        <w:t>A: To expose my application outside GCP, I'd consider the production mechanism and configuration involved. In Application Exposure &amp; Security, I'd identify changes, affected entities, and verification steps. For a GCP deployment, I'd validate IAM roles, project and region scope, VPC routing, firewall rules, health checks, Cloud Logging, audit logs, quotas, and resource policies. Specifically, I'd ensure that my [SERVICE] is accessible via a load balancer with a valid external IP address (e.g., `gcloud compute addresses create ...`). I'd also monitor latency and error rates using metrics like request latency (e.g., `cloudfunctions.googleapis.com/latency`) to detect potential issues.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Q6551. How does a user access www.platform.com?</w:t>
      </w:r>
    </w:p>
    <w:p>
      <w:pPr>
        <w:spacing w:before="0" w:after="40"/>
      </w:pPr>
      <w:r>
        <w:rPr>
          <w:i/>
          <w:color w:val="888888"/>
          <w:sz w:val="18"/>
        </w:rPr>
        <w:t>Application Exposure &amp; Security • Implementation / Workflow</w:t>
      </w:r>
    </w:p>
    <w:p>
      <w:pPr>
        <w:spacing w:after="160"/>
        <w:ind w:left="216"/>
      </w:pPr>
      <w:r>
        <w:rPr>
          <w:sz w:val="21"/>
        </w:rPr>
        <w:t>A: When a user accesses www.platform.com, I'd investigate the production mechanism and configuration involved. In our Application Exposure &amp; Security process, we verify changes by checking logs for authentication and authorization events, monitoring metrics like request latency and error rates, and reviewing access permissions and configuration files. For example, I'd check the GCP Cloud Logging console for authentication requests to the platform.com domain. If issues arise, we'd identify key failure modes, such as misconfigured firewall rules or expired SSL certificates, and implement rollback steps, like reverting changes in our CI/CD pipeline or reissuing SSL certificates.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Q6552. Where does Cloud Armor sit in the traffic flow?</w:t>
      </w:r>
    </w:p>
    <w:p>
      <w:pPr>
        <w:spacing w:before="0" w:after="40"/>
      </w:pPr>
      <w:r>
        <w:rPr>
          <w:i/>
          <w:color w:val="888888"/>
          <w:sz w:val="18"/>
        </w:rPr>
        <w:t>Application Exposure &amp; Security • Conceptual</w:t>
      </w:r>
    </w:p>
    <w:p>
      <w:pPr>
        <w:spacing w:after="160"/>
        <w:ind w:left="216"/>
      </w:pPr>
      <w:r>
        <w:rPr>
          <w:sz w:val="21"/>
        </w:rPr>
        <w:t>A: Cloud Armor sits in the traffic flow as a global load balancer (ILB/ALB) or a Cloud CDN edge cache. I validate its configuration by checking the resource policy, which defines the protected resources and the allowed actions. For example, `gcloud compute security-policies describe [SECURITY_POLICY]` shows the policy details. In production, I monitor the traffic flow using Cloud Logging and audit logs to detect any potential issues or security breaches. The key failure mode is misconfigured resource policies, which can lead to security vulnerabilities. To mitigate this, I regularly review and update the policies to ensure they align with changing business needs.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Q6553. How do you ensure that only legitimate users access your application?</w:t>
      </w:r>
    </w:p>
    <w:p>
      <w:pPr>
        <w:spacing w:before="0" w:after="40"/>
      </w:pPr>
      <w:r>
        <w:rPr>
          <w:i/>
          <w:color w:val="888888"/>
          <w:sz w:val="18"/>
        </w:rPr>
        <w:t>Application Exposure &amp; Security • Implementation / Workflow</w:t>
      </w:r>
    </w:p>
    <w:p>
      <w:pPr>
        <w:spacing w:after="160"/>
        <w:ind w:left="216"/>
      </w:pPr>
      <w:r>
        <w:rPr>
          <w:sz w:val="21"/>
        </w:rPr>
        <w:t>A: Use strong authentication + authorization, layering OIDC/OAuth2 with MFA (TOTP or FIDO2/WebAuthn), short-lived access tokens, RBAC/ABAC, SCIM provisioning for lifecycle, client TLS or mTLS for service-to-service, and device posture checks via MDM. Verify token provenance and revocation: curl -u client:secret -d "token=ey..." https://issuer/oauth2/introspect to confirm active state, and curl https://issuer/.well-known/jwks.json to fetch keys for signature validation in your API gateway or IDP library. Enforce session controls (rotate refresh tokens, revoke via revocation endpoint), log authentication events centrally (e.g., CloudWatch/ELK) and alert on anomalies with anomaly detection and rate limits to block credential stuffing.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Q6554. Where do you apply access restrictions?</w:t>
      </w:r>
    </w:p>
    <w:p>
      <w:pPr>
        <w:spacing w:before="0" w:after="40"/>
      </w:pPr>
      <w:r>
        <w:rPr>
          <w:i/>
          <w:color w:val="888888"/>
          <w:sz w:val="18"/>
        </w:rPr>
        <w:t>Application Exposure &amp; Security • Implementation / Workflow</w:t>
      </w:r>
    </w:p>
    <w:p>
      <w:pPr>
        <w:spacing w:after="160"/>
        <w:ind w:left="216"/>
      </w:pPr>
      <w:r>
        <w:rPr>
          <w:sz w:val="21"/>
        </w:rPr>
        <w:t>A: Apply access restrictions at identity, network, and resource layers: use centralized IAM for identities (AWS IAM policies and roles via aws iam create-policy/attach-role-policy; verify with aws iam simulate-principal-policy or aws sts get-caller-identity), resource-based policies (S3 bucket policies via aws s3api put-bucket-policy and aws s3api get-bucket-policy), network controls (security groups and NACLs with aws ec2 authorize-security-group-ingress and aws ec2 create-network-acl-entry; verify with aws ec2 describe-security-groups), platform RBAC (Kubernetes Role/ClusterRole and RoleBinding with kubectl create rolebinding and kubectl auth can-i), and conditional access (Azure AD Conditional Access policies; verify assignments with az ad conditionalaccess policy list). Apply least privilege and log with CloudTrail/Cloud Audit Logs.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Q6555. What Cloud Armor rules have you configured?</w:t>
      </w:r>
    </w:p>
    <w:p>
      <w:pPr>
        <w:spacing w:before="0" w:after="40"/>
      </w:pPr>
      <w:r>
        <w:rPr>
          <w:i/>
          <w:color w:val="888888"/>
          <w:sz w:val="18"/>
        </w:rPr>
        <w:t>Application Exposure &amp; Security • Conceptual</w:t>
      </w:r>
    </w:p>
    <w:p>
      <w:pPr>
        <w:spacing w:after="160"/>
        <w:ind w:left="216"/>
      </w:pPr>
      <w:r>
        <w:rPr>
          <w:sz w:val="21"/>
        </w:rPr>
        <w:t xml:space="preserve">A: [CONTEXT] I was responsible for perimeter WAF and DDoS controls on a public GKE-backed service.  </w:t>
        <w:br/>
        <w:t xml:space="preserve">[ACTION] I created a Cloud Armor security policy with: IP denylist/allowlist rules (priority-based using origin.ip in CEL expressions), geo-block rules (expr: request.headers['x-cloud-trace-context']? no — actual CEL used request.region == 'CN' style), a preconfigured WAF rule set (managed rule groups via evaluatePreconfiguredWaf('xss-v33', ...)), and rate-limit rules using action deny(429) for abusive paths. I applied rules with gcloud compute security-policies rules create and attached the policy to the backend service.  </w:t>
        <w:br/>
        <w:t>[RESULT] I verified behavior with gcloud compute security-policies describe and by checking Cloud Armor logs in Cloud Logging to confirm matchedRule and action fields.</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Q6556. How does HTTPS/TLS termination happen?</w:t>
      </w:r>
    </w:p>
    <w:p>
      <w:pPr>
        <w:spacing w:before="0" w:after="40"/>
      </w:pPr>
      <w:r>
        <w:rPr>
          <w:i/>
          <w:color w:val="888888"/>
          <w:sz w:val="18"/>
        </w:rPr>
        <w:t>Application Exposure &amp; Security • Implementation / Workflow</w:t>
      </w:r>
    </w:p>
    <w:p>
      <w:pPr>
        <w:spacing w:after="160"/>
        <w:ind w:left="216"/>
      </w:pPr>
      <w:r>
        <w:rPr>
          <w:sz w:val="21"/>
        </w:rPr>
        <w:t>A: HTTPS/TLS termination happens at the load balancer level in GCP. I'd configure a global external HTTP(S) load balancer to handle incoming HTTPS traffic and terminate TLS encryption. The backend service would then receive plaintext HTTP requests. To validate, I'd check the load balancer's SSL certificates are up-to-date and properly configured with `gcloud compute ssl-certificates list`. Additionally, I'd monitor the load balancer's latency and error rates in Cloud Logging to ensure smooth HTTPS traffic handling.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Q6557. How does the load balancer reach the application pods?</w:t>
      </w:r>
    </w:p>
    <w:p>
      <w:pPr>
        <w:spacing w:before="0" w:after="40"/>
      </w:pPr>
      <w:r>
        <w:rPr>
          <w:i/>
          <w:color w:val="888888"/>
          <w:sz w:val="18"/>
        </w:rPr>
        <w:t>Application Exposure &amp; Security • Implementation / Workflow</w:t>
      </w:r>
    </w:p>
    <w:p>
      <w:pPr>
        <w:spacing w:after="160"/>
        <w:ind w:left="216"/>
      </w:pPr>
      <w:r>
        <w:rPr>
          <w:sz w:val="21"/>
        </w:rPr>
        <w:t xml:space="preserve">A: In our Kubernetes cluster, the load balancer reaches application pods through an Ingress resource that defines routing rules and selects the corresponding Service. For example, we have a Service named `my-service` exposed via an Ingress rule in the `ingress.yaml` file: </w:t>
        <w:br/>
        <w:t>```yaml</w:t>
        <w:br/>
        <w:t>apiVersion: networking.k8s.io/v1beta1</w:t>
        <w:br/>
        <w:t>kind: Ingress</w:t>
        <w:br/>
        <w:t>metadata:</w:t>
        <w:br/>
        <w:t xml:space="preserve">  name: my-ingress</w:t>
        <w:br/>
        <w:t>spec:</w:t>
        <w:br/>
        <w:t xml:space="preserve">  rules:</w:t>
        <w:br/>
        <w:t xml:space="preserve">  - host: example.com</w:t>
        <w:br/>
        <w:t xml:space="preserve">    http:</w:t>
        <w:br/>
        <w:t xml:space="preserve">      paths:</w:t>
        <w:br/>
        <w:t xml:space="preserve">      - path: /</w:t>
        <w:br/>
        <w:t xml:space="preserve">        backend:</w:t>
        <w:br/>
        <w:t xml:space="preserve">          serviceName: my-service</w:t>
        <w:br/>
        <w:t xml:space="preserve">          servicePort: 80</w:t>
        <w:br/>
        <w:t>```</w:t>
        <w:br/>
        <w:t>We can verify the routing configuration with `kubectl get ingress` and check the Service selector with `kubectl describe svc my-service`. The key failure mode is misconfigured Ingress rules, which can be mitigated by implementing multiple Ingress controllers for redundancy.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Q6558. How do microservices communicate internally?</w:t>
      </w:r>
    </w:p>
    <w:p>
      <w:pPr>
        <w:spacing w:before="0" w:after="40"/>
      </w:pPr>
      <w:r>
        <w:rPr>
          <w:i/>
          <w:color w:val="888888"/>
          <w:sz w:val="18"/>
        </w:rPr>
        <w:t>Application Exposure &amp; Security • Conceptual</w:t>
      </w:r>
    </w:p>
    <w:p>
      <w:pPr>
        <w:spacing w:after="160"/>
        <w:ind w:left="216"/>
      </w:pPr>
      <w:r>
        <w:rPr>
          <w:sz w:val="21"/>
        </w:rPr>
        <w:t>A: In our microservices architecture, internal communication is handled through a combination of Kubernetes primitives and service discovery mechanisms. For example, we use Service selectors to enable services to find each other at runtime. We also leverage Ingress routing for external traffic and NetworkPolicy for controlling east-west traffic. To verify the health of our services, we monitor metrics such as request latency and error rates using tools like Prometheus and Grafana. Additionally, we regularly run `kubectl describe` and `kubectl get events` to ensure that our services are properly registered and communicating with each other.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Q6559. How is Cloud Armor different from a WAF?</w:t>
      </w:r>
    </w:p>
    <w:p>
      <w:pPr>
        <w:spacing w:before="0" w:after="40"/>
      </w:pPr>
      <w:r>
        <w:rPr>
          <w:i/>
          <w:color w:val="888888"/>
          <w:sz w:val="18"/>
        </w:rPr>
        <w:t>GCP • Comparison</w:t>
      </w:r>
    </w:p>
    <w:p>
      <w:pPr>
        <w:spacing w:after="160"/>
        <w:ind w:left="216"/>
      </w:pPr>
      <w:r>
        <w:rPr>
          <w:sz w:val="21"/>
        </w:rPr>
        <w:t>A: Cloud Armor is Google Cloud’s edge, integrated DDoS and HTTP(S) traffic policy service that runs on Google’s global load‑balancer front ends; it provides L3/L4 volumetric protection plus L7 controls (preconfigured OWASP rules, custom rules using the CEL-based expression language, rate‑based rules, IP/geo lists, and ML‑based Adaptive Protection). A WAF is a generic application‑layer control focused on HTTP(S) payload inspection and signatures. To verify/operate: attach a security policy to a backend service (gcloud compute backend-services update BACKEND --security-policy=POLICY --global), inspect rules (gcloud compute security-policies describe POLICY), and review Cloud Logging entries (securityPolicy hits and HTTP 403 responses) to confirm enforcement.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Q6560. When you type www.idfcbank.com in a browser, how do you know you're talking to the real IDFC Bank server and not an attacker?</w:t>
      </w:r>
    </w:p>
    <w:p>
      <w:pPr>
        <w:spacing w:before="0" w:after="40"/>
      </w:pPr>
      <w:r>
        <w:rPr>
          <w:i/>
          <w:color w:val="888888"/>
          <w:sz w:val="18"/>
        </w:rPr>
        <w:t>Networking &amp; Security • Scenario</w:t>
      </w:r>
    </w:p>
    <w:p>
      <w:pPr>
        <w:spacing w:after="160"/>
        <w:ind w:left="216"/>
      </w:pPr>
      <w:r>
        <w:rPr>
          <w:sz w:val="21"/>
        </w:rPr>
        <w:t>A: You verify identity by validating DNS and TLS cryptographically and checking operational indicators. Use dig +dnssec www.idfcbank.com to ensure DNSSEC is present, then openssl s_client -connect www.idfcbank.com:443 -servername www.idfcbank.com -status to fetch the TLS handshake and OCSP stapling. Inspect the presented certificate chain (subject/SAN, issuer, validity) and confirm the hostname matches and the chain verifies against your system trust store (openssl verify -CAfile /etc/ssl/certs/ca-bundle.crt leaf.pem). In a browser, confirm the lock icon, certificate path, and OCSP/CRL stapling status. Optionally, compare the resolved IP/ASN (dig +short; whois) to the bank’s published addresses to detect DNS spoofing. These checks prove you’re talking to the genuine server.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Q6561. Explain how HTTPS/TLS certificate validation works.</w:t>
      </w:r>
    </w:p>
    <w:p>
      <w:pPr>
        <w:spacing w:before="0" w:after="40"/>
      </w:pPr>
      <w:r>
        <w:rPr>
          <w:i/>
          <w:color w:val="888888"/>
          <w:sz w:val="18"/>
        </w:rPr>
        <w:t>Networking &amp; Security • Conceptual</w:t>
      </w:r>
    </w:p>
    <w:p>
      <w:pPr>
        <w:spacing w:after="160"/>
        <w:ind w:left="216"/>
      </w:pPr>
      <w:r>
        <w:rPr>
          <w:sz w:val="21"/>
        </w:rPr>
        <w:t>A: During the TLS handshake the server sends its certificate chain (Certificate message); the client validates by (1) building a chain to a trusted root in its trust store, (2) verifying every certificate’s signature using the issuer’s public key, (3) checking validity period (notBefore/notAfter) and (4) confirming the presented name matches the peer via SAN (or CN fallback). The client also checks revocation via CRL or OCSP and respects OCSP stapling (server may send a CertificateStatus message). Administrators can inspect/verify with real tools: openssl s_client -connect host:443 -showcerts, openssl x509 -in cert.pem -text -noout, openssl verify -CAfile ca.pem cert.pem, and openssl ocsp -issuer issuer.pem -cert cert.pem -url &lt;OCSP_URL&gt;.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Q6562. How does the browser trust the server?</w:t>
      </w:r>
    </w:p>
    <w:p>
      <w:pPr>
        <w:spacing w:before="0" w:after="40"/>
      </w:pPr>
      <w:r>
        <w:rPr>
          <w:i/>
          <w:color w:val="888888"/>
          <w:sz w:val="18"/>
        </w:rPr>
        <w:t>Networking &amp; Security • Conceptual</w:t>
      </w:r>
    </w:p>
    <w:p>
      <w:pPr>
        <w:spacing w:after="160"/>
        <w:ind w:left="216"/>
      </w:pPr>
      <w:r>
        <w:rPr>
          <w:sz w:val="21"/>
        </w:rPr>
        <w:t>A: The browser trusts the server by verifying its TLS certificate chain during the TLS handshake against locally trusted root certificates and performing hostname, validity, and revocation checks. The server sends its leaf certificate and any intermediate certificates; the browser validates signatures up the chain to a trusted root in its root store, checks the certificate’s SAN/commonName, validity period, keyUsage/extendedKeyUsage, and signature algorithm. It also uses OCSP/OCSP stapling or CRL to detect revocation and may consult Certificate Transparency logs for issuance. You can inspect this with: openssl s_client -connect host:443 -showcerts and openssl x509 -in cert.pem -noout -text, or curl -v https://host, which reports verification status.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Q6563. IAM best practices.</w:t>
      </w:r>
    </w:p>
    <w:p>
      <w:pPr>
        <w:spacing w:before="0" w:after="40"/>
      </w:pPr>
      <w:r>
        <w:rPr>
          <w:i/>
          <w:color w:val="888888"/>
          <w:sz w:val="18"/>
        </w:rPr>
        <w:t>Cloud Risk • Conceptual</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Q6564. What is IAM in GCP?</w:t>
      </w:r>
    </w:p>
    <w:p>
      <w:pPr>
        <w:spacing w:before="0" w:after="40"/>
      </w:pPr>
      <w:r>
        <w:rPr>
          <w:i/>
          <w:color w:val="888888"/>
          <w:sz w:val="18"/>
        </w:rPr>
        <w:t>GCP &amp; Cloud Engineering (541–650) • Conceptual</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Q6565. What is cloud security posture?</w:t>
      </w:r>
    </w:p>
    <w:p>
      <w:pPr>
        <w:spacing w:before="0" w:after="40"/>
      </w:pPr>
      <w:r>
        <w:rPr>
          <w:i/>
          <w:color w:val="888888"/>
          <w:sz w:val="18"/>
        </w:rPr>
        <w:t>GCP &amp; Cloud Engineering (541–650) • Conceptual</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Q6566. Explain zero trust security.</w:t>
      </w:r>
    </w:p>
    <w:p>
      <w:pPr>
        <w:spacing w:before="0" w:after="40"/>
      </w:pPr>
      <w:r>
        <w:rPr>
          <w:i/>
          <w:color w:val="888888"/>
          <w:sz w:val="18"/>
        </w:rPr>
        <w:t>GCP &amp; Cloud Engineering (541–650) • Conceptual</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Q6567. What is cloud IAM best practice?</w:t>
      </w:r>
    </w:p>
    <w:p>
      <w:pPr>
        <w:spacing w:before="0" w:after="40"/>
      </w:pPr>
      <w:r>
        <w:rPr>
          <w:i/>
          <w:color w:val="888888"/>
          <w:sz w:val="18"/>
        </w:rPr>
        <w:t>GCP &amp; Cloud Engineering (541–650) • Conceptual</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Q6568. What is Linux kernel?</w:t>
      </w:r>
    </w:p>
    <w:p>
      <w:pPr>
        <w:spacing w:before="0" w:after="40"/>
      </w:pPr>
      <w:r>
        <w:rPr>
          <w:i/>
          <w:color w:val="888888"/>
          <w:sz w:val="18"/>
        </w:rPr>
        <w:t>Linux, Networking &amp; Security (651–760) • Conceptual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Q6569. Explain process management.</w:t>
      </w:r>
    </w:p>
    <w:p>
      <w:pPr>
        <w:spacing w:before="0" w:after="40"/>
      </w:pPr>
      <w:r>
        <w:rPr>
          <w:i/>
          <w:color w:val="888888"/>
          <w:sz w:val="18"/>
        </w:rPr>
        <w:t>Linux, Networking &amp; Security (651–760) • Conceptual</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Q6570. What is cron?</w:t>
      </w:r>
    </w:p>
    <w:p>
      <w:pPr>
        <w:spacing w:before="0" w:after="40"/>
      </w:pPr>
      <w:r>
        <w:rPr>
          <w:i/>
          <w:color w:val="888888"/>
          <w:sz w:val="18"/>
        </w:rPr>
        <w:t>Linux, Networking &amp; Security (651–760) • Conceptual</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Q6571. Explain file permissions.</w:t>
      </w:r>
    </w:p>
    <w:p>
      <w:pPr>
        <w:spacing w:before="0" w:after="40"/>
      </w:pPr>
      <w:r>
        <w:rPr>
          <w:i/>
          <w:color w:val="888888"/>
          <w:sz w:val="18"/>
        </w:rPr>
        <w:t>Linux, Networking &amp; Security (651–760) • Conceptual</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Q6572. What is chmod?</w:t>
      </w:r>
    </w:p>
    <w:p>
      <w:pPr>
        <w:spacing w:before="0" w:after="40"/>
      </w:pPr>
      <w:r>
        <w:rPr>
          <w:i/>
          <w:color w:val="888888"/>
          <w:sz w:val="18"/>
        </w:rPr>
        <w:t>Linux, Networking &amp; Security (651–760) • Conceptual</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Q6573. Explain chown.</w:t>
      </w:r>
    </w:p>
    <w:p>
      <w:pPr>
        <w:spacing w:before="0" w:after="40"/>
      </w:pPr>
      <w:r>
        <w:rPr>
          <w:i/>
          <w:color w:val="888888"/>
          <w:sz w:val="18"/>
        </w:rPr>
        <w:t>Linux, Networking &amp; Security (651–760) • Conceptual</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Q6574. What is sudo?</w:t>
      </w:r>
    </w:p>
    <w:p>
      <w:pPr>
        <w:spacing w:before="0" w:after="40"/>
      </w:pPr>
      <w:r>
        <w:rPr>
          <w:i/>
          <w:color w:val="888888"/>
          <w:sz w:val="18"/>
        </w:rPr>
        <w:t>Linux, Networking &amp; Security (651–760) • Conceptual</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Q6575. What is SCP?</w:t>
      </w:r>
    </w:p>
    <w:p>
      <w:pPr>
        <w:spacing w:before="0" w:after="40"/>
      </w:pPr>
      <w:r>
        <w:rPr>
          <w:i/>
          <w:color w:val="888888"/>
          <w:sz w:val="18"/>
        </w:rPr>
        <w:t>Linux, Networking &amp; Security (651–760) • Conceptual</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Q6576. Explain rsync.</w:t>
      </w:r>
    </w:p>
    <w:p>
      <w:pPr>
        <w:spacing w:before="0" w:after="40"/>
      </w:pPr>
      <w:r>
        <w:rPr>
          <w:i/>
          <w:color w:val="888888"/>
          <w:sz w:val="18"/>
        </w:rPr>
        <w:t>Linux, Networking &amp; Security (651–760) • Conceptual</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Q6577. Explain TCP/IP.</w:t>
      </w:r>
    </w:p>
    <w:p>
      <w:pPr>
        <w:spacing w:before="0" w:after="40"/>
      </w:pPr>
      <w:r>
        <w:rPr>
          <w:i/>
          <w:color w:val="888888"/>
          <w:sz w:val="18"/>
        </w:rPr>
        <w:t>Linux, Networking &amp; Security (651–760) • Conceptual</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Q6578. What is HTTP?</w:t>
      </w:r>
    </w:p>
    <w:p>
      <w:pPr>
        <w:spacing w:before="0" w:after="40"/>
      </w:pPr>
      <w:r>
        <w:rPr>
          <w:i/>
          <w:color w:val="888888"/>
          <w:sz w:val="18"/>
        </w:rPr>
        <w:t>Linux, Networking &amp; Security (651–760) • Conceptual</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Q6579. Explain HTTPS.</w:t>
      </w:r>
    </w:p>
    <w:p>
      <w:pPr>
        <w:spacing w:before="0" w:after="40"/>
      </w:pPr>
      <w:r>
        <w:rPr>
          <w:i/>
          <w:color w:val="888888"/>
          <w:sz w:val="18"/>
        </w:rPr>
        <w:t>Linux, Networking &amp; Security (651–760) • Conceptual</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Q6580. What is TLS?</w:t>
      </w:r>
    </w:p>
    <w:p>
      <w:pPr>
        <w:spacing w:before="0" w:after="40"/>
      </w:pPr>
      <w:r>
        <w:rPr>
          <w:i/>
          <w:color w:val="888888"/>
          <w:sz w:val="18"/>
        </w:rPr>
        <w:t>Linux, Networking &amp; Security (651–760) • Conceptual</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Q6581. Explain SSL handshake.</w:t>
      </w:r>
    </w:p>
    <w:p>
      <w:pPr>
        <w:spacing w:before="0" w:after="40"/>
      </w:pPr>
      <w:r>
        <w:rPr>
          <w:i/>
          <w:color w:val="888888"/>
          <w:sz w:val="18"/>
        </w:rPr>
        <w:t>Linux, Networking &amp; Security (651–760) • Conceptual</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Q6582. What is load balancing?</w:t>
      </w:r>
    </w:p>
    <w:p>
      <w:pPr>
        <w:spacing w:before="0" w:after="40"/>
      </w:pPr>
      <w:r>
        <w:rPr>
          <w:i/>
          <w:color w:val="888888"/>
          <w:sz w:val="18"/>
        </w:rPr>
        <w:t>Linux, Networking &amp; Security (651–760) • Conceptual</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Q6583. What is NGINX?</w:t>
      </w:r>
    </w:p>
    <w:p>
      <w:pPr>
        <w:spacing w:before="0" w:after="40"/>
      </w:pPr>
      <w:r>
        <w:rPr>
          <w:i/>
          <w:color w:val="888888"/>
          <w:sz w:val="18"/>
        </w:rPr>
        <w:t>Linux, Networking &amp; Security (651–760) • Conceptual</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Q6584. Explain HAProxy.</w:t>
      </w:r>
    </w:p>
    <w:p>
      <w:pPr>
        <w:spacing w:before="0" w:after="40"/>
      </w:pPr>
      <w:r>
        <w:rPr>
          <w:i/>
          <w:color w:val="888888"/>
          <w:sz w:val="18"/>
        </w:rPr>
        <w:t>Linux, Networking &amp; Security (651–760) • Conceptual</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Q6585. Explain iptables.</w:t>
      </w:r>
    </w:p>
    <w:p>
      <w:pPr>
        <w:spacing w:before="0" w:after="40"/>
      </w:pPr>
      <w:r>
        <w:rPr>
          <w:i/>
          <w:color w:val="888888"/>
          <w:sz w:val="18"/>
        </w:rPr>
        <w:t>Linux, Networking &amp; Security (651–760) • Conceptual</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Q6586. What is nftables?</w:t>
      </w:r>
    </w:p>
    <w:p>
      <w:pPr>
        <w:spacing w:before="0" w:after="40"/>
      </w:pPr>
      <w:r>
        <w:rPr>
          <w:i/>
          <w:color w:val="888888"/>
          <w:sz w:val="18"/>
        </w:rPr>
        <w:t>Linux, Networking &amp; Security (651–760) • Conceptual</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Q6587. Explain PAM.</w:t>
      </w:r>
    </w:p>
    <w:p>
      <w:pPr>
        <w:spacing w:before="0" w:after="40"/>
      </w:pPr>
      <w:r>
        <w:rPr>
          <w:i/>
          <w:color w:val="888888"/>
          <w:sz w:val="18"/>
        </w:rPr>
        <w:t>Linux, Networking &amp; Security (651–760) • Conceptual</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Q6588. What is LDAP?</w:t>
      </w:r>
    </w:p>
    <w:p>
      <w:pPr>
        <w:spacing w:before="0" w:after="40"/>
      </w:pPr>
      <w:r>
        <w:rPr>
          <w:i/>
          <w:color w:val="888888"/>
          <w:sz w:val="18"/>
        </w:rPr>
        <w:t>Linux, Networking &amp; Security (651–760) • Conceptual</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Q6589. Explain OAuth2.</w:t>
      </w:r>
    </w:p>
    <w:p>
      <w:pPr>
        <w:spacing w:before="0" w:after="40"/>
      </w:pPr>
      <w:r>
        <w:rPr>
          <w:i/>
          <w:color w:val="888888"/>
          <w:sz w:val="18"/>
        </w:rPr>
        <w:t>Linux, Networking &amp; Security (651–760) • Conceptual</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Q6590. What is SSO?</w:t>
      </w:r>
    </w:p>
    <w:p>
      <w:pPr>
        <w:spacing w:before="0" w:after="40"/>
      </w:pPr>
      <w:r>
        <w:rPr>
          <w:i/>
          <w:color w:val="888888"/>
          <w:sz w:val="18"/>
        </w:rPr>
        <w:t>Linux, Networking &amp; Security (651–760) • Conceptual</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Q6591. What is subnetting?</w:t>
      </w:r>
    </w:p>
    <w:p>
      <w:pPr>
        <w:spacing w:before="0" w:after="40"/>
      </w:pPr>
      <w:r>
        <w:rPr>
          <w:i/>
          <w:color w:val="888888"/>
          <w:sz w:val="18"/>
        </w:rPr>
        <w:t>Linux, Networking &amp; Security (651–760) • Conceptual</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Q6592. What is NAT?</w:t>
      </w:r>
    </w:p>
    <w:p>
      <w:pPr>
        <w:spacing w:before="0" w:after="40"/>
      </w:pPr>
      <w:r>
        <w:rPr>
          <w:i/>
          <w:color w:val="888888"/>
          <w:sz w:val="18"/>
        </w:rPr>
        <w:t>Linux, Networking &amp; Security (651–760) • Conceptual</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Q6593. Explain routing.</w:t>
      </w:r>
    </w:p>
    <w:p>
      <w:pPr>
        <w:spacing w:before="0" w:after="40"/>
      </w:pPr>
      <w:r>
        <w:rPr>
          <w:i/>
          <w:color w:val="888888"/>
          <w:sz w:val="18"/>
        </w:rPr>
        <w:t>Linux, Networking &amp; Security (651–760) • Conceptual</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Q6594. Explain VLAN.</w:t>
      </w:r>
    </w:p>
    <w:p>
      <w:pPr>
        <w:spacing w:before="0" w:after="40"/>
      </w:pPr>
      <w:r>
        <w:rPr>
          <w:i/>
          <w:color w:val="888888"/>
          <w:sz w:val="18"/>
        </w:rPr>
        <w:t>Linux, Networking &amp; Security (651–760) • Conceptual</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Q6595. What is VXLAN?</w:t>
      </w:r>
    </w:p>
    <w:p>
      <w:pPr>
        <w:spacing w:before="0" w:after="40"/>
      </w:pPr>
      <w:r>
        <w:rPr>
          <w:i/>
          <w:color w:val="888888"/>
          <w:sz w:val="18"/>
        </w:rPr>
        <w:t>Linux, Networking &amp; Security (651–760) • Conceptual</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Q6596. Explain packet capture.</w:t>
      </w:r>
    </w:p>
    <w:p>
      <w:pPr>
        <w:spacing w:before="0" w:after="40"/>
      </w:pPr>
      <w:r>
        <w:rPr>
          <w:i/>
          <w:color w:val="888888"/>
          <w:sz w:val="18"/>
        </w:rPr>
        <w:t>Linux, Networking &amp; Security (651–760) • Conceptual</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Q6597. What is tcpdump?</w:t>
      </w:r>
    </w:p>
    <w:p>
      <w:pPr>
        <w:spacing w:before="0" w:after="40"/>
      </w:pPr>
      <w:r>
        <w:rPr>
          <w:i/>
          <w:color w:val="888888"/>
          <w:sz w:val="18"/>
        </w:rPr>
        <w:t>Linux, Networking &amp; Security (651–760) • Conceptual</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Q6598. Explain Wireshark.</w:t>
      </w:r>
    </w:p>
    <w:p>
      <w:pPr>
        <w:spacing w:before="0" w:after="40"/>
      </w:pPr>
      <w:r>
        <w:rPr>
          <w:i/>
          <w:color w:val="888888"/>
          <w:sz w:val="18"/>
        </w:rPr>
        <w:t>Linux, Networking &amp; Security (651–760) • Conceptual</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Q6599. What is netstat?</w:t>
      </w:r>
    </w:p>
    <w:p>
      <w:pPr>
        <w:spacing w:before="0" w:after="40"/>
      </w:pPr>
      <w:r>
        <w:rPr>
          <w:i/>
          <w:color w:val="888888"/>
          <w:sz w:val="18"/>
        </w:rPr>
        <w:t>Linux, Networking &amp; Security (651–760) • Conceptual</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Q6600. Explain ss command.</w:t>
      </w:r>
    </w:p>
    <w:p>
      <w:pPr>
        <w:spacing w:before="0" w:after="40"/>
      </w:pPr>
      <w:r>
        <w:rPr>
          <w:i/>
          <w:color w:val="888888"/>
          <w:sz w:val="18"/>
        </w:rPr>
        <w:t>Linux, Networking &amp; Security (651–760) • Conceptual</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Q6601. What is traceroute?</w:t>
      </w:r>
    </w:p>
    <w:p>
      <w:pPr>
        <w:spacing w:before="0" w:after="40"/>
      </w:pPr>
      <w:r>
        <w:rPr>
          <w:i/>
          <w:color w:val="888888"/>
          <w:sz w:val="18"/>
        </w:rPr>
        <w:t>Linux, Networking &amp; Security (651–760) • Conceptual</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Q6602. Explain ping troubleshooting.</w:t>
      </w:r>
    </w:p>
    <w:p>
      <w:pPr>
        <w:spacing w:before="0" w:after="40"/>
      </w:pPr>
      <w:r>
        <w:rPr>
          <w:i/>
          <w:color w:val="888888"/>
          <w:sz w:val="18"/>
        </w:rPr>
        <w:t>Linux, Networking &amp; Security (651–760) • Conceptual</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Q6603. What is certificate management?</w:t>
      </w:r>
    </w:p>
    <w:p>
      <w:pPr>
        <w:spacing w:before="0" w:after="40"/>
      </w:pPr>
      <w:r>
        <w:rPr>
          <w:i/>
          <w:color w:val="888888"/>
          <w:sz w:val="18"/>
        </w:rPr>
        <w:t>Linux, Networking &amp; Security (651–760) • Conceptual</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Q6604. Explain Let’s Encrypt.</w:t>
      </w:r>
    </w:p>
    <w:p>
      <w:pPr>
        <w:spacing w:before="0" w:after="40"/>
      </w:pPr>
      <w:r>
        <w:rPr>
          <w:i/>
          <w:color w:val="888888"/>
          <w:sz w:val="18"/>
        </w:rPr>
        <w:t>Linux, Networking &amp; Security (651–760) • Conceptual</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Q6605. Explain secrets management.</w:t>
      </w:r>
    </w:p>
    <w:p>
      <w:pPr>
        <w:spacing w:before="0" w:after="40"/>
      </w:pPr>
      <w:r>
        <w:rPr>
          <w:i/>
          <w:color w:val="888888"/>
          <w:sz w:val="18"/>
        </w:rPr>
        <w:t>Linux, Networking &amp; Security (651–760) • Conceptual</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Q6606. What is Vault?</w:t>
      </w:r>
    </w:p>
    <w:p>
      <w:pPr>
        <w:spacing w:before="0" w:after="40"/>
      </w:pPr>
      <w:r>
        <w:rPr>
          <w:i/>
          <w:color w:val="888888"/>
          <w:sz w:val="18"/>
        </w:rPr>
        <w:t>Linux, Networking &amp; Security (651–760) • Conceptual</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Q6607. Explain encryption at rest.</w:t>
      </w:r>
    </w:p>
    <w:p>
      <w:pPr>
        <w:spacing w:before="0" w:after="40"/>
      </w:pPr>
      <w:r>
        <w:rPr>
          <w:i/>
          <w:color w:val="888888"/>
          <w:sz w:val="18"/>
        </w:rPr>
        <w:t>Linux, Networking &amp; Security (651–760) • Conceptual</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Q6608. What is encryption in transit?</w:t>
      </w:r>
    </w:p>
    <w:p>
      <w:pPr>
        <w:spacing w:before="0" w:after="40"/>
      </w:pPr>
      <w:r>
        <w:rPr>
          <w:i/>
          <w:color w:val="888888"/>
          <w:sz w:val="18"/>
        </w:rPr>
        <w:t>Linux, Networking &amp; Security (651–760) • Conceptual</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Q6609. Explain IAM principles.</w:t>
      </w:r>
    </w:p>
    <w:p>
      <w:pPr>
        <w:spacing w:before="0" w:after="40"/>
      </w:pPr>
      <w:r>
        <w:rPr>
          <w:i/>
          <w:color w:val="888888"/>
          <w:sz w:val="18"/>
        </w:rPr>
        <w:t>Linux, Networking &amp; Security (651–760) • Conceptual</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Q6610. Explain zero trust.</w:t>
      </w:r>
    </w:p>
    <w:p>
      <w:pPr>
        <w:spacing w:before="0" w:after="40"/>
      </w:pPr>
      <w:r>
        <w:rPr>
          <w:i/>
          <w:color w:val="888888"/>
          <w:sz w:val="18"/>
        </w:rPr>
        <w:t>Linux, Networking &amp; Security (651–760) • Conceptual</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Q6611. What is SOC?</w:t>
      </w:r>
    </w:p>
    <w:p>
      <w:pPr>
        <w:spacing w:before="0" w:after="40"/>
      </w:pPr>
      <w:r>
        <w:rPr>
          <w:i/>
          <w:color w:val="888888"/>
          <w:sz w:val="18"/>
        </w:rPr>
        <w:t>Linux, Networking &amp; Security (651–760) • Conceptual</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Q6612. Explain SIEM.</w:t>
      </w:r>
    </w:p>
    <w:p>
      <w:pPr>
        <w:spacing w:before="0" w:after="40"/>
      </w:pPr>
      <w:r>
        <w:rPr>
          <w:i/>
          <w:color w:val="888888"/>
          <w:sz w:val="18"/>
        </w:rPr>
        <w:t>Linux, Networking &amp; Security (651–760) • Conceptual</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Q6613. What is IDS/IPS?</w:t>
      </w:r>
    </w:p>
    <w:p>
      <w:pPr>
        <w:spacing w:before="0" w:after="40"/>
      </w:pPr>
      <w:r>
        <w:rPr>
          <w:i/>
          <w:color w:val="888888"/>
          <w:sz w:val="18"/>
        </w:rPr>
        <w:t>Linux, Networking &amp; Security (651–760) • Conceptual</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Q6614. Explain DDoS mitigation.</w:t>
      </w:r>
    </w:p>
    <w:p>
      <w:pPr>
        <w:spacing w:before="0" w:after="40"/>
      </w:pPr>
      <w:r>
        <w:rPr>
          <w:i/>
          <w:color w:val="888888"/>
          <w:sz w:val="18"/>
        </w:rPr>
        <w:t>Linux, Networking &amp; Security (651–760) • Conceptual</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Q6615. What is vulnerability management?</w:t>
      </w:r>
    </w:p>
    <w:p>
      <w:pPr>
        <w:spacing w:before="0" w:after="40"/>
      </w:pPr>
      <w:r>
        <w:rPr>
          <w:i/>
          <w:color w:val="888888"/>
          <w:sz w:val="18"/>
        </w:rPr>
        <w:t>Linux, Networking &amp; Security (651–760) • Conceptual</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Q6616. Explain CVE.</w:t>
      </w:r>
    </w:p>
    <w:p>
      <w:pPr>
        <w:spacing w:before="0" w:after="40"/>
      </w:pPr>
      <w:r>
        <w:rPr>
          <w:i/>
          <w:color w:val="888888"/>
          <w:sz w:val="18"/>
        </w:rPr>
        <w:t>Linux, Networking &amp; Security (651–760) • Conceptual</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Q6617. What is patch management?</w:t>
      </w:r>
    </w:p>
    <w:p>
      <w:pPr>
        <w:spacing w:before="0" w:after="40"/>
      </w:pPr>
      <w:r>
        <w:rPr>
          <w:i/>
          <w:color w:val="888888"/>
          <w:sz w:val="18"/>
        </w:rPr>
        <w:t>Linux, Networking &amp; Security (651–760) • Conceptual</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Q6618. Explain threat modeling.</w:t>
      </w:r>
    </w:p>
    <w:p>
      <w:pPr>
        <w:spacing w:before="0" w:after="40"/>
      </w:pPr>
      <w:r>
        <w:rPr>
          <w:i/>
          <w:color w:val="888888"/>
          <w:sz w:val="18"/>
        </w:rPr>
        <w:t>Linux, Networking &amp; Security (651–760) • Conceptual</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Q6619. What is RBAC security?</w:t>
      </w:r>
    </w:p>
    <w:p>
      <w:pPr>
        <w:spacing w:before="0" w:after="40"/>
      </w:pPr>
      <w:r>
        <w:rPr>
          <w:i/>
          <w:color w:val="888888"/>
          <w:sz w:val="18"/>
        </w:rPr>
        <w:t>Linux, Networking &amp; Security (651–760) • Conceptual</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Q6620. Explain ABAC.</w:t>
      </w:r>
    </w:p>
    <w:p>
      <w:pPr>
        <w:spacing w:before="0" w:after="40"/>
      </w:pPr>
      <w:r>
        <w:rPr>
          <w:i/>
          <w:color w:val="888888"/>
          <w:sz w:val="18"/>
        </w:rPr>
        <w:t>Linux, Networking &amp; Security (651–760) • Conceptual</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Q6621. Explain bastion hosts.</w:t>
      </w:r>
    </w:p>
    <w:p>
      <w:pPr>
        <w:spacing w:before="0" w:after="40"/>
      </w:pPr>
      <w:r>
        <w:rPr>
          <w:i/>
          <w:color w:val="888888"/>
          <w:sz w:val="18"/>
        </w:rPr>
        <w:t>Linux, Networking &amp; Security (651–760) • Conceptual</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Q6622. What is jump server?</w:t>
      </w:r>
    </w:p>
    <w:p>
      <w:pPr>
        <w:spacing w:before="0" w:after="40"/>
      </w:pPr>
      <w:r>
        <w:rPr>
          <w:i/>
          <w:color w:val="888888"/>
          <w:sz w:val="18"/>
        </w:rPr>
        <w:t>Linux, Networking &amp; Security (651–760) • Conceptual</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Q6623. Explain SSH hardening.</w:t>
      </w:r>
    </w:p>
    <w:p>
      <w:pPr>
        <w:spacing w:before="0" w:after="40"/>
      </w:pPr>
      <w:r>
        <w:rPr>
          <w:i/>
          <w:color w:val="888888"/>
          <w:sz w:val="18"/>
        </w:rPr>
        <w:t>Linux, Networking &amp; Security (651–760) • Conceptual</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Q6624. What is kernel panic?</w:t>
      </w:r>
    </w:p>
    <w:p>
      <w:pPr>
        <w:spacing w:before="0" w:after="40"/>
      </w:pPr>
      <w:r>
        <w:rPr>
          <w:i/>
          <w:color w:val="888888"/>
          <w:sz w:val="18"/>
        </w:rPr>
        <w:t>Linux, Networking &amp; Security (651–760) • Conceptual</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Q6625. Explain memory leaks.</w:t>
      </w:r>
    </w:p>
    <w:p>
      <w:pPr>
        <w:spacing w:before="0" w:after="40"/>
      </w:pPr>
      <w:r>
        <w:rPr>
          <w:i/>
          <w:color w:val="888888"/>
          <w:sz w:val="18"/>
        </w:rPr>
        <w:t>Linux, Networking &amp; Security (651–760) • Conceptual</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Q6626. What is CPU steal?</w:t>
      </w:r>
    </w:p>
    <w:p>
      <w:pPr>
        <w:spacing w:before="0" w:after="40"/>
      </w:pPr>
      <w:r>
        <w:rPr>
          <w:i/>
          <w:color w:val="888888"/>
          <w:sz w:val="18"/>
        </w:rPr>
        <w:t>Linux, Networking &amp; Security (651–760) • Conceptual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Q6627. Explain disk I/O bottlenecks.</w:t>
      </w:r>
    </w:p>
    <w:p>
      <w:pPr>
        <w:spacing w:before="0" w:after="40"/>
      </w:pPr>
      <w:r>
        <w:rPr>
          <w:i/>
          <w:color w:val="888888"/>
          <w:sz w:val="18"/>
        </w:rPr>
        <w:t>Linux, Networking &amp; Security (651–760) • Conceptual</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Q6628. What is inode exhaustion?</w:t>
      </w:r>
    </w:p>
    <w:p>
      <w:pPr>
        <w:spacing w:before="0" w:after="40"/>
      </w:pPr>
      <w:r>
        <w:rPr>
          <w:i/>
          <w:color w:val="888888"/>
          <w:sz w:val="18"/>
        </w:rPr>
        <w:t>Linux, Networking &amp; Security (651–760) • Conceptual</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Q6629. Explain Linux troubleshooting.</w:t>
      </w:r>
    </w:p>
    <w:p>
      <w:pPr>
        <w:spacing w:before="0" w:after="40"/>
      </w:pPr>
      <w:r>
        <w:rPr>
          <w:i/>
          <w:color w:val="888888"/>
          <w:sz w:val="18"/>
        </w:rPr>
        <w:t>Linux, Networking &amp; Security (651–760) • Conceptual</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Q6630. What is top command?</w:t>
      </w:r>
    </w:p>
    <w:p>
      <w:pPr>
        <w:spacing w:before="0" w:after="40"/>
      </w:pPr>
      <w:r>
        <w:rPr>
          <w:i/>
          <w:color w:val="888888"/>
          <w:sz w:val="18"/>
        </w:rPr>
        <w:t>Linux, Networking &amp; Security (651–760) • Conceptual</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Q6631. Explain htop.</w:t>
      </w:r>
    </w:p>
    <w:p>
      <w:pPr>
        <w:spacing w:before="0" w:after="40"/>
      </w:pPr>
      <w:r>
        <w:rPr>
          <w:i/>
          <w:color w:val="888888"/>
          <w:sz w:val="18"/>
        </w:rPr>
        <w:t>Linux, Networking &amp; Security (651–760) • Conceptual</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Q6632. What is vmstat?</w:t>
      </w:r>
    </w:p>
    <w:p>
      <w:pPr>
        <w:spacing w:before="0" w:after="40"/>
      </w:pPr>
      <w:r>
        <w:rPr>
          <w:i/>
          <w:color w:val="888888"/>
          <w:sz w:val="18"/>
        </w:rPr>
        <w:t>Linux, Networking &amp; Security (651–760) • Conceptual</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Q6633. Explain iostat.</w:t>
      </w:r>
    </w:p>
    <w:p>
      <w:pPr>
        <w:spacing w:before="0" w:after="40"/>
      </w:pPr>
      <w:r>
        <w:rPr>
          <w:i/>
          <w:color w:val="888888"/>
          <w:sz w:val="18"/>
        </w:rPr>
        <w:t>Linux, Networking &amp; Security (651–760) • Conceptual</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Q6634. What is sar?</w:t>
      </w:r>
    </w:p>
    <w:p>
      <w:pPr>
        <w:spacing w:before="0" w:after="40"/>
      </w:pPr>
      <w:r>
        <w:rPr>
          <w:i/>
          <w:color w:val="888888"/>
          <w:sz w:val="18"/>
        </w:rPr>
        <w:t>Linux, Networking &amp; Security (651–760) • Conceptual</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Q6635. Explain system performance tuning.</w:t>
      </w:r>
    </w:p>
    <w:p>
      <w:pPr>
        <w:spacing w:before="0" w:after="40"/>
      </w:pPr>
      <w:r>
        <w:rPr>
          <w:i/>
          <w:color w:val="888888"/>
          <w:sz w:val="18"/>
        </w:rPr>
        <w:t>Linux, Networking &amp; Security (651–760) • Conceptual</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Q6636. What is swap memory?</w:t>
      </w:r>
    </w:p>
    <w:p>
      <w:pPr>
        <w:spacing w:before="0" w:after="40"/>
      </w:pPr>
      <w:r>
        <w:rPr>
          <w:i/>
          <w:color w:val="888888"/>
          <w:sz w:val="18"/>
        </w:rPr>
        <w:t>Linux, Networking &amp; Security (651–760) • Conceptual</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Q6637. Explain OOM killer.</w:t>
      </w:r>
    </w:p>
    <w:p>
      <w:pPr>
        <w:spacing w:before="0" w:after="40"/>
      </w:pPr>
      <w:r>
        <w:rPr>
          <w:i/>
          <w:color w:val="888888"/>
          <w:sz w:val="18"/>
        </w:rPr>
        <w:t>Linux, Networking &amp; Security (651–760) • Conceptual</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Q6638. What is process zombie?</w:t>
      </w:r>
    </w:p>
    <w:p>
      <w:pPr>
        <w:spacing w:before="0" w:after="40"/>
      </w:pPr>
      <w:r>
        <w:rPr>
          <w:i/>
          <w:color w:val="888888"/>
          <w:sz w:val="18"/>
        </w:rPr>
        <w:t>Linux, Networking &amp; Security (651–760) • Conceptual</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Q6639. Explain orphan process.</w:t>
      </w:r>
    </w:p>
    <w:p>
      <w:pPr>
        <w:spacing w:before="0" w:after="40"/>
      </w:pPr>
      <w:r>
        <w:rPr>
          <w:i/>
          <w:color w:val="888888"/>
          <w:sz w:val="18"/>
        </w:rPr>
        <w:t>Linux, Networking &amp; Security (651–760) • Conceptual</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Q6640. What is shell scripting?</w:t>
      </w:r>
    </w:p>
    <w:p>
      <w:pPr>
        <w:spacing w:before="0" w:after="40"/>
      </w:pPr>
      <w:r>
        <w:rPr>
          <w:i/>
          <w:color w:val="888888"/>
          <w:sz w:val="18"/>
        </w:rPr>
        <w:t>Linux, Networking &amp; Security (651–760) • Conceptual</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Q6641. Explain Bash functions.</w:t>
      </w:r>
    </w:p>
    <w:p>
      <w:pPr>
        <w:spacing w:before="0" w:after="40"/>
      </w:pPr>
      <w:r>
        <w:rPr>
          <w:i/>
          <w:color w:val="888888"/>
          <w:sz w:val="18"/>
        </w:rPr>
        <w:t>Linux, Networking &amp; Security (651–760) • Conceptual</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Q6642. Explain regex.</w:t>
      </w:r>
    </w:p>
    <w:p>
      <w:pPr>
        <w:spacing w:before="0" w:after="40"/>
      </w:pPr>
      <w:r>
        <w:rPr>
          <w:i/>
          <w:color w:val="888888"/>
          <w:sz w:val="18"/>
        </w:rPr>
        <w:t>Linux, Networking &amp; Security (651–760) • Conceptual</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Q6643. What is curl?</w:t>
      </w:r>
    </w:p>
    <w:p>
      <w:pPr>
        <w:spacing w:before="0" w:after="40"/>
      </w:pPr>
      <w:r>
        <w:rPr>
          <w:i/>
          <w:color w:val="888888"/>
          <w:sz w:val="18"/>
        </w:rPr>
        <w:t>Linux, Networking &amp; Security (651–760) • Conceptual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Q6644. Explain wget.</w:t>
      </w:r>
    </w:p>
    <w:p>
      <w:pPr>
        <w:spacing w:before="0" w:after="40"/>
      </w:pPr>
      <w:r>
        <w:rPr>
          <w:i/>
          <w:color w:val="888888"/>
          <w:sz w:val="18"/>
        </w:rPr>
        <w:t>Linux, Networking &amp; Security (651–760) • Conceptual</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Q6645. What is nc command?</w:t>
      </w:r>
    </w:p>
    <w:p>
      <w:pPr>
        <w:spacing w:before="0" w:after="40"/>
      </w:pPr>
      <w:r>
        <w:rPr>
          <w:i/>
          <w:color w:val="888888"/>
          <w:sz w:val="18"/>
        </w:rPr>
        <w:t>Linux, Networking &amp; Security (651–760) • Conceptual</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Q6646. Explain telnet troubleshooting.</w:t>
      </w:r>
    </w:p>
    <w:p>
      <w:pPr>
        <w:spacing w:before="0" w:after="40"/>
      </w:pPr>
      <w:r>
        <w:rPr>
          <w:i/>
          <w:color w:val="888888"/>
          <w:sz w:val="18"/>
        </w:rPr>
        <w:t>Linux, Networking &amp; Security (651–760) • Conceptual</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Q6647. What is Linux namespace?</w:t>
      </w:r>
    </w:p>
    <w:p>
      <w:pPr>
        <w:spacing w:before="0" w:after="40"/>
      </w:pPr>
      <w:r>
        <w:rPr>
          <w:i/>
          <w:color w:val="888888"/>
          <w:sz w:val="18"/>
        </w:rPr>
        <w:t>Linux, Networking &amp; Security (651–760) • Conceptual</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Q6648. What is kernel tuning?</w:t>
      </w:r>
    </w:p>
    <w:p>
      <w:pPr>
        <w:spacing w:before="0" w:after="40"/>
      </w:pPr>
      <w:r>
        <w:rPr>
          <w:i/>
          <w:color w:val="888888"/>
          <w:sz w:val="18"/>
        </w:rPr>
        <w:t>Linux, Networking &amp; Security (651–760) • Conceptual</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Q6649. Explain sysctl.</w:t>
      </w:r>
    </w:p>
    <w:p>
      <w:pPr>
        <w:spacing w:before="0" w:after="40"/>
      </w:pPr>
      <w:r>
        <w:rPr>
          <w:i/>
          <w:color w:val="888888"/>
          <w:sz w:val="18"/>
        </w:rPr>
        <w:t>Linux, Networking &amp; Security (651–760) • Conceptual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Q6650. What are common Linux failures?</w:t>
      </w:r>
    </w:p>
    <w:p>
      <w:pPr>
        <w:spacing w:before="0" w:after="40"/>
      </w:pPr>
      <w:r>
        <w:rPr>
          <w:i/>
          <w:color w:val="888888"/>
          <w:sz w:val="18"/>
        </w:rPr>
        <w:t>Linux, Networking &amp; Security (651–760) • Conceptual</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Q6651. Explain production debugging.</w:t>
      </w:r>
    </w:p>
    <w:p>
      <w:pPr>
        <w:spacing w:before="0" w:after="40"/>
      </w:pPr>
      <w:r>
        <w:rPr>
          <w:i/>
          <w:color w:val="888888"/>
          <w:sz w:val="18"/>
        </w:rPr>
        <w:t>Linux, Networking &amp; Security (651–760) • Conceptual</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Q6652. What are common networking interview scenarios?</w:t>
      </w:r>
    </w:p>
    <w:p>
      <w:pPr>
        <w:spacing w:before="0" w:after="40"/>
      </w:pPr>
      <w:r>
        <w:rPr>
          <w:i/>
          <w:color w:val="888888"/>
          <w:sz w:val="18"/>
        </w:rPr>
        <w:t>Linux, Networking &amp; Security (651–760) • Conceptual</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Q6653. Explain secure infrastructure design.</w:t>
      </w:r>
    </w:p>
    <w:p>
      <w:pPr>
        <w:spacing w:before="0" w:after="40"/>
      </w:pPr>
      <w:r>
        <w:rPr>
          <w:i/>
          <w:color w:val="888888"/>
          <w:sz w:val="18"/>
        </w:rPr>
        <w:t>Linux, Networking &amp; Security (651–760) • Conceptual</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Q6654. What are common security incidents?</w:t>
      </w:r>
    </w:p>
    <w:p>
      <w:pPr>
        <w:spacing w:before="0" w:after="40"/>
      </w:pPr>
      <w:r>
        <w:rPr>
          <w:i/>
          <w:color w:val="888888"/>
          <w:sz w:val="18"/>
        </w:rPr>
        <w:t>Linux, Networking &amp; Security (651–760) • Conceptual</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Q6655. Design a zero-trust infrastructure.</w:t>
      </w:r>
    </w:p>
    <w:p>
      <w:pPr>
        <w:spacing w:before="0" w:after="40"/>
      </w:pPr>
      <w:r>
        <w:rPr>
          <w:i/>
          <w:color w:val="888888"/>
          <w:sz w:val="18"/>
        </w:rPr>
        <w:t>Linux, Networking &amp; Security (651–760) • Design / Architecture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Q6656. Describe a security incident response.</w:t>
      </w:r>
    </w:p>
    <w:p>
      <w:pPr>
        <w:spacing w:before="0" w:after="40"/>
      </w:pPr>
      <w:r>
        <w:rPr>
          <w:i/>
          <w:color w:val="888888"/>
          <w:sz w:val="18"/>
        </w:rPr>
        <w:t>SRE, Behavioural &amp; Scenario Questions (861–1000) • Conceptual</w:t>
      </w:r>
    </w:p>
    <w:p>
      <w:pPr>
        <w:spacing w:after="160"/>
        <w:ind w:left="216"/>
      </w:pPr>
      <w:r>
        <w:rPr>
          <w:sz w:val="21"/>
        </w:rPr>
        <w:t>A: Detect, contain, eradicate, recover, and review. Triage using logs (journalctl, splunk/ELK queries) and identify scope via ss -tunlp, lsof -i, ps aux and tcpdump -w /tmp/incident.pcap. Contain by isolating hosts (iptables -A INPUT -s &lt;ip&gt; -j DROP or disable network via cloud console), revoke compromised credentials (aws iam delete-access-key --user-name Alice --access-key-id AKIA...), and rotate keys/secrets in Vault or AWS Secrets Manager. Eradicate malware with forensic image dd if=/dev/sda of=/mnt/forensics/image.dd and clean/reinstall from immutable golden images; verify binaries via sha256sum and package integrity checks (rpm -V, debsums). Recover by restoring from verified backups (rsync or cloud snapshots) and validate service health (kubectl rollout status, systemd status). Document timeline, indicators of compromise, and update playbooks.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Q6657. Describe SSL certificate outage handling.</w:t>
      </w:r>
    </w:p>
    <w:p>
      <w:pPr>
        <w:spacing w:before="0" w:after="40"/>
      </w:pPr>
      <w:r>
        <w:rPr>
          <w:i/>
          <w:color w:val="888888"/>
          <w:sz w:val="18"/>
        </w:rPr>
        <w:t>SRE, Behavioural &amp; Scenario Questions (861–1000) • Conceptual</w:t>
      </w:r>
    </w:p>
    <w:p>
      <w:pPr>
        <w:spacing w:after="160"/>
        <w:ind w:left="216"/>
      </w:pPr>
      <w:r>
        <w:rPr>
          <w:sz w:val="21"/>
        </w:rPr>
        <w:t>A: Detect via monitoring (expired cert alerts, TLS handshake errors, synthetic curl checks). Verify with openssl s_client -connect host:443 -servername host -showcerts and extract expiry: openssl x509 -noout -dates -in cert.pem. Check chain and OCSP (openssl ocsp or curl --cert-status). If expired, renew/import: certbot renew --dry-run for ACME, or aws acm import-certificate --certificate fileb://cert.pem --private-key fileb://privkey.pem --certificate-chain fileb://chain.pem then aws elbv2 set-listener-certificates --listener-arn &lt;arn&gt; --certificates CertificateArn=&lt;arn&gt;. Reload frontends (systemctl reload nginx or haproxy reload) and validate with curl -vI --tlsv1.2 --resolve host:IP:443 host. Confirm monitoring clears and document root cause.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Q6658. Describe handling insider security risks.</w:t>
      </w:r>
    </w:p>
    <w:p>
      <w:pPr>
        <w:spacing w:before="0" w:after="40"/>
      </w:pPr>
      <w:r>
        <w:rPr>
          <w:i/>
          <w:color w:val="888888"/>
          <w:sz w:val="18"/>
        </w:rPr>
        <w:t>SRE, Behavioural &amp; Scenario Questions (861–1000) • Conceptual</w:t>
      </w:r>
    </w:p>
    <w:p>
      <w:pPr>
        <w:spacing w:after="160"/>
        <w:ind w:left="216"/>
      </w:pPr>
      <w:r>
        <w:rPr>
          <w:sz w:val="21"/>
        </w:rPr>
        <w:t>A: Establish least-privilege IAM/RBAC, enforce MFA, and use just-in-time elevation (AWS IAM Role sessions, Azure PIM) plus separation-of-duties and documented change-control for privileged tasks. Log all activity centrally (AWS CloudTrail, Windows Event, auditd) into a SIEM (Splunk/Elastic) with UEBA rules and alerts for abnormal access, data exfiltration, or privilege escalation. Implement DLP, EDR, and canary tokens for high-risk assets. Operationally, perform quarterly access reviews/attestations, revoke via disable account and rotate credentials (aws iam delete-access-key / aws iam update-login-profile --password-reset-required), and investigate with CloudTrail (aws cloudtrail lookup-events --lookup-attributes AttributeKey=Username,AttributeValue=USER). Coordinate HR/legal for investigations and maintain documented incident playbooks.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Q6659. Explain implementing platform security.</w:t>
      </w:r>
    </w:p>
    <w:p>
      <w:pPr>
        <w:spacing w:before="0" w:after="40"/>
      </w:pPr>
      <w:r>
        <w:rPr>
          <w:i/>
          <w:color w:val="888888"/>
          <w:sz w:val="18"/>
        </w:rPr>
        <w:t>SRE, Behavioural &amp; Scenario Questions (861–1000) • Conceptual</w:t>
      </w:r>
    </w:p>
    <w:p>
      <w:pPr>
        <w:spacing w:after="160"/>
        <w:ind w:left="216"/>
      </w:pPr>
      <w:r>
        <w:rPr>
          <w:sz w:val="21"/>
        </w:rPr>
        <w:t>A: Start with threat modeling and least-privilege RBAC, enforce via IAM policies and OPA/Rego policy-as-code in CI/CD. Manage secrets with Vault or AWS Secrets Manager (example: vault kv get secret/data/myapp; aws secretsmanager get-secret-value). Enforce TLS 1.2+ and strong ciphers and verify with openssl s_client -connect host:443 -tls1_2. Use encrypted storage (KMS/CSE) and image signing/SBOMs with Cosign/Sigstore. Automate SCA/SAST/DAST in pipelines (Trivy, Snyk, SonarQube) and patching with automated AMI builds or image pipelines. Centralize telemetry to SIEM (CloudTrail/GuardDuty/Azure Sentinel) and validate via alerting/playbooks and routine pen tests. Enforce CIS benchmarks with automated remediation and verify compliance through periodic audit reports.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Q6660. How do you implement least privilege IAM in GCP and Azure?</w:t>
      </w:r>
    </w:p>
    <w:p>
      <w:pPr>
        <w:spacing w:before="0" w:after="40"/>
      </w:pPr>
      <w:r>
        <w:rPr>
          <w:i/>
          <w:color w:val="888888"/>
          <w:sz w:val="18"/>
        </w:rPr>
        <w:t>JD-Specific Senior Cloud Engineering Mock Interview Questions (1121-1180) • Implementation / Workflow</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Q6661. Scenario: A production service account has excessive permissions. How would you remediate safely?</w:t>
      </w:r>
    </w:p>
    <w:p>
      <w:pPr>
        <w:spacing w:before="0" w:after="40"/>
      </w:pPr>
      <w:r>
        <w:rPr>
          <w:i/>
          <w:color w:val="888888"/>
          <w:sz w:val="18"/>
        </w:rPr>
        <w:t>JD-Specific Senior Cloud Engineering Mock Interview Questions (1121-1180) • Conceptual</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after="200"/>
        <w:ind w:left="216"/>
      </w:pPr>
      <w:r>
        <w:rPr>
          <w:b/>
          <w:sz w:val="20"/>
        </w:rPr>
        <w:t xml:space="preserve">Example: </w:t>
      </w:r>
      <w:r>
        <w:rPr>
          <w:i/>
          <w:color w:val="445566"/>
          <w:sz w:val="20"/>
        </w:rPr>
        <w:t>For example, in a production DevSecOps &amp; Cloud Security review, document the requirement, compare at least two viable options, implement the safest option through automation, validate it with measurable success criteria, and retain a tested rollback path.</w:t>
      </w:r>
    </w:p>
    <w:p>
      <w:pPr>
        <w:spacing w:before="200" w:after="40"/>
      </w:pPr>
      <w:r>
        <w:rPr>
          <w:b/>
          <w:sz w:val="23"/>
        </w:rPr>
        <w:t>Q6662. How do you conduct a cloud security review?</w:t>
      </w:r>
    </w:p>
    <w:p>
      <w:pPr>
        <w:spacing w:before="0" w:after="40"/>
      </w:pPr>
      <w:r>
        <w:rPr>
          <w:i/>
          <w:color w:val="888888"/>
          <w:sz w:val="18"/>
        </w:rPr>
        <w:t>JD-Specific Senior Cloud Engineering Mock Interview Questions (1121-1180) • Implementation / Workflow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Q6663. How do you shift-left QA, security, and operations into the SDLC?</w:t>
      </w:r>
    </w:p>
    <w:p>
      <w:pPr>
        <w:spacing w:before="0" w:after="40"/>
      </w:pPr>
      <w:r>
        <w:rPr>
          <w:i/>
          <w:color w:val="888888"/>
          <w:sz w:val="18"/>
        </w:rPr>
        <w:t>JD-Specific Senior Cloud Engineering Mock Interview Questions (1121-1180) • Implementation / Workflow</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Q6664. Scenario: A team says security checks slow delivery. How do you handle it?</w:t>
      </w:r>
    </w:p>
    <w:p>
      <w:pPr>
        <w:spacing w:before="0" w:after="40"/>
      </w:pPr>
      <w:r>
        <w:rPr>
          <w:i/>
          <w:color w:val="888888"/>
          <w:sz w:val="18"/>
        </w:rPr>
        <w:t>JD-Specific Senior Cloud Engineering Mock Interview Questions (1121-1180) • Conceptual</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pStyle w:val="Heading2"/>
      </w:pPr>
      <w:r>
        <w:rPr>
          <w:color w:val="1A3C6E"/>
        </w:rPr>
        <w:t>8. Monitoring, Logging &amp; Observability (677 questions)</w:t>
      </w:r>
    </w:p>
    <w:p>
      <w:pPr>
        <w:spacing w:before="200" w:after="40"/>
      </w:pPr>
      <w:r>
        <w:rPr>
          <w:b/>
          <w:sz w:val="23"/>
        </w:rPr>
        <w:t>Q6665. How do you collect and manage application logs?</w:t>
      </w:r>
    </w:p>
    <w:p>
      <w:pPr>
        <w:spacing w:before="0" w:after="40"/>
      </w:pPr>
      <w:r>
        <w:rPr>
          <w:i/>
          <w:color w:val="888888"/>
          <w:sz w:val="18"/>
        </w:rPr>
        <w:t>GCP logging &amp; monitoring • Implementation / Workflow</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Q6666. Where are application logs stored?</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Q6667. How do you generate alerts based on logs?</w:t>
      </w:r>
    </w:p>
    <w:p>
      <w:pPr>
        <w:spacing w:before="0" w:after="40"/>
      </w:pPr>
      <w:r>
        <w:rPr>
          <w:i/>
          <w:color w:val="888888"/>
          <w:sz w:val="18"/>
        </w:rPr>
        <w:t>GCP logging &amp; monitoring • Implementation / Workflow</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Q6668. If you don’t want to use Datadog or another third-party tool, how would you implement logging and monitoring using only GCP?</w:t>
      </w:r>
    </w:p>
    <w:p>
      <w:pPr>
        <w:spacing w:before="0" w:after="40"/>
      </w:pPr>
      <w:r>
        <w:rPr>
          <w:i/>
          <w:color w:val="888888"/>
          <w:sz w:val="18"/>
        </w:rPr>
        <w:t>GCP logging &amp; monitoring • Scenario</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Q6669. What is the role of Cloud Logging?</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Q6670. What is the role of Cloud Monitoring?</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Q6671. What different types of alerts can you configure in GCP?</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Q6672. What is a metric-threshold alert?</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Q6673. What is a metric-absence alert?</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Q6674. What is a log-based alert?</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Q6675. What is a log-based metric?</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Q6676. What is the difference between a log-based alert and a log-based metric alert?</w:t>
      </w:r>
    </w:p>
    <w:p>
      <w:pPr>
        <w:spacing w:before="0" w:after="40"/>
      </w:pPr>
      <w:r>
        <w:rPr>
          <w:i/>
          <w:color w:val="888888"/>
          <w:sz w:val="18"/>
        </w:rPr>
        <w:t>GCP logging &amp; monitoring • Comparison</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Q6677. What are uptime-check alerts?</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Q6678. What are SLO/burn-rate alerts?</w:t>
      </w:r>
    </w:p>
    <w:p>
      <w:pPr>
        <w:spacing w:before="0" w:after="40"/>
      </w:pPr>
      <w:r>
        <w:rPr>
          <w:i/>
          <w:color w:val="888888"/>
          <w:sz w:val="18"/>
        </w:rPr>
        <w:t>GCP logging &amp; monitoring • Conceptual</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Q6679. Suppose a database query/report is running for too long. How would you detect it and notify the monitoring/business team?</w:t>
      </w:r>
    </w:p>
    <w:p>
      <w:pPr>
        <w:spacing w:before="0" w:after="40"/>
      </w:pPr>
      <w:r>
        <w:rPr>
          <w:i/>
          <w:color w:val="888888"/>
          <w:sz w:val="18"/>
        </w:rPr>
        <w:t>Long-running database query monitoring • Scenario</w:t>
      </w:r>
    </w:p>
    <w:p>
      <w:pPr>
        <w:spacing w:after="160"/>
        <w:ind w:left="216"/>
      </w:pPr>
      <w:r>
        <w:rPr>
          <w:sz w:val="21"/>
        </w:rPr>
        <w:t>A: 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Q6680. How would you identify long-running queries using Cloud Logging?</w:t>
      </w:r>
    </w:p>
    <w:p>
      <w:pPr>
        <w:spacing w:before="0" w:after="40"/>
      </w:pPr>
      <w:r>
        <w:rPr>
          <w:i/>
          <w:color w:val="888888"/>
          <w:sz w:val="18"/>
        </w:rPr>
        <w:t>Long-running database query monitoring • Implementation / Workflow</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Q6681. After creating a log search/filter for long-running queries, what do you do next?</w:t>
      </w:r>
    </w:p>
    <w:p>
      <w:pPr>
        <w:spacing w:before="0" w:after="40"/>
      </w:pPr>
      <w:r>
        <w:rPr>
          <w:i/>
          <w:color w:val="888888"/>
          <w:sz w:val="18"/>
        </w:rPr>
        <w:t>Long-running database query monitoring • Conceptual</w:t>
      </w:r>
    </w:p>
    <w:p>
      <w:pPr>
        <w:spacing w:after="160"/>
        <w:ind w:left="216"/>
      </w:pPr>
      <w:r>
        <w:rPr>
          <w:sz w:val="21"/>
        </w:rPr>
        <w:t>A: 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Q6682. How do you create a log-based metric from those logs?</w:t>
      </w:r>
    </w:p>
    <w:p>
      <w:pPr>
        <w:spacing w:before="0" w:after="40"/>
      </w:pPr>
      <w:r>
        <w:rPr>
          <w:i/>
          <w:color w:val="888888"/>
          <w:sz w:val="18"/>
        </w:rPr>
        <w:t>Long-running database query monitoring • Implementation / Workflow</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Q6683. How do you create a Cloud Monitoring alerting policy from that metric?</w:t>
      </w:r>
    </w:p>
    <w:p>
      <w:pPr>
        <w:spacing w:before="0" w:after="40"/>
      </w:pPr>
      <w:r>
        <w:rPr>
          <w:i/>
          <w:color w:val="888888"/>
          <w:sz w:val="18"/>
        </w:rPr>
        <w:t>Long-running database query monitoring • Implementation / Workflow</w:t>
      </w:r>
    </w:p>
    <w:p>
      <w:pPr>
        <w:spacing w:after="160"/>
        <w:ind w:left="216"/>
      </w:pPr>
      <w:r>
        <w:rPr>
          <w:sz w:val="21"/>
        </w:rPr>
        <w:t>A: Applications write structured logs to stdout/stderr; GKE's logging agents collect them into Cloud Logging, where log buckets, views, exclusions, retention, and sinks control storage and routing. Cloud Monitoring consumes metrics and manages dashboards, SLOs, alert policies, and notification channels. Threshold alerts evaluate a metric value, absence alerts detect missing telemetry, log-match alerts fire on individual matching entries, and log-based metrics turn matches into a time series for aggregation and thresholds. Uptime checks test reachability; multi-window burn-rate alerts detect unsustainable SLO error-budget consumption.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Q6684. How do you configure the threshold and duration?</w:t>
      </w:r>
    </w:p>
    <w:p>
      <w:pPr>
        <w:spacing w:before="0" w:after="40"/>
      </w:pPr>
      <w:r>
        <w:rPr>
          <w:i/>
          <w:color w:val="888888"/>
          <w:sz w:val="18"/>
        </w:rPr>
        <w:t>Long-running database query monitoring • Implementation / Workflow</w:t>
      </w:r>
    </w:p>
    <w:p>
      <w:pPr>
        <w:spacing w:after="160"/>
        <w:ind w:left="216"/>
      </w:pPr>
      <w:r>
        <w:rPr>
          <w:sz w:val="21"/>
        </w:rPr>
        <w:t>A: 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Q6685. How do you send an email notification to the monitoring/business team?</w:t>
      </w:r>
    </w:p>
    <w:p>
      <w:pPr>
        <w:spacing w:before="0" w:after="40"/>
      </w:pPr>
      <w:r>
        <w:rPr>
          <w:i/>
          <w:color w:val="888888"/>
          <w:sz w:val="18"/>
        </w:rPr>
        <w:t>Long-running database query monitoring • Implementation / Workflow</w:t>
      </w:r>
    </w:p>
    <w:p>
      <w:pPr>
        <w:spacing w:after="160"/>
        <w:ind w:left="216"/>
      </w:pPr>
      <w:r>
        <w:rPr>
          <w:sz w:val="21"/>
        </w:rPr>
        <w:t>A: 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Q6686. If the business needs a customized email containing query ID, report name, duration, etc., how would you implement that?</w:t>
      </w:r>
    </w:p>
    <w:p>
      <w:pPr>
        <w:spacing w:before="0" w:after="40"/>
      </w:pPr>
      <w:r>
        <w:rPr>
          <w:i/>
          <w:color w:val="888888"/>
          <w:sz w:val="18"/>
        </w:rPr>
        <w:t>Long-running database query monitoring • Scenario</w:t>
      </w:r>
    </w:p>
    <w:p>
      <w:pPr>
        <w:spacing w:after="160"/>
        <w:ind w:left="216"/>
      </w:pPr>
      <w:r>
        <w:rPr>
          <w:sz w:val="21"/>
        </w:rPr>
        <w:t>A: First make the database or reporting service emit structured fields such as query ID, report name, status, start time, and duration, taking care not to log SQL text or sensitive parameters. Build and test a Cloud Logging filter, create a counter or distribution log-based metric, then alert in Cloud Monitoring when duration or count crosses the agreed threshold for the required retest window. Attach an email notification channel. For a customized message, route the matching log through a sink or Pub/Sub to Cloud Run/Functions, enrich it, deduplicate it, and send a templated email through an approved mail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Q6687. Where does your certificate-expiry script get the information that a certificate is about to expire?</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Q6688. Is the certificate expiration date manually provided to the script?</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Q6689. How do you retrieve the certificate’s expiry date?</w:t>
      </w:r>
    </w:p>
    <w:p>
      <w:pPr>
        <w:spacing w:before="0" w:after="40"/>
      </w:pPr>
      <w:r>
        <w:rPr>
          <w:i/>
          <w:color w:val="888888"/>
          <w:sz w:val="18"/>
        </w:rPr>
        <w:t>Certificate monitoring • Implementation / Workflow</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Q6690. How do you check certificate validity?</w:t>
      </w:r>
    </w:p>
    <w:p>
      <w:pPr>
        <w:spacing w:before="0" w:after="40"/>
      </w:pPr>
      <w:r>
        <w:rPr>
          <w:i/>
          <w:color w:val="888888"/>
          <w:sz w:val="18"/>
        </w:rPr>
        <w:t>Certificate monitoring • Implementation / Workflow</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Q6691. How do you use OpenSSL to check a certificate?</w:t>
      </w:r>
    </w:p>
    <w:p>
      <w:pPr>
        <w:spacing w:before="0" w:after="40"/>
      </w:pPr>
      <w:r>
        <w:rPr>
          <w:i/>
          <w:color w:val="888888"/>
          <w:sz w:val="18"/>
        </w:rPr>
        <w:t>Certificate monitoring • Implementation / Workflow</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Q6692. What are notBefore and notAfter?</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Q6693. How would you determine whether a certificate expires within the next 30 days?</w:t>
      </w:r>
    </w:p>
    <w:p>
      <w:pPr>
        <w:spacing w:before="0" w:after="40"/>
      </w:pPr>
      <w:r>
        <w:rPr>
          <w:i/>
          <w:color w:val="888888"/>
          <w:sz w:val="18"/>
        </w:rPr>
        <w:t>Certificate monitoring • Implementation / Workflow</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Q6694. How is the certificate-monitoring script triggered?</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Q6695. Why did you schedule the script for the last day of every month?</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Q6696. Why use a scheduled script if Certificate Manager can provide certificate monitoring/events?</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Q6697. Would an event-driven/native monitoring approach be better than polling?</w:t>
      </w:r>
    </w:p>
    <w:p>
      <w:pPr>
        <w:spacing w:before="0" w:after="40"/>
      </w:pPr>
      <w:r>
        <w:rPr>
          <w:i/>
          <w:color w:val="888888"/>
          <w:sz w:val="18"/>
        </w:rPr>
        <w:t>Certificate monitoring • Conceptual</w:t>
      </w:r>
    </w:p>
    <w:p>
      <w:pPr>
        <w:spacing w:after="160"/>
        <w:ind w:left="216"/>
      </w:pPr>
      <w:r>
        <w:rPr>
          <w:sz w:val="21"/>
        </w:rPr>
        <w:t>A: 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Q6698. What happens if your script runs at month-end but the certificate expires on the first or second day of the next month?</w:t>
      </w:r>
    </w:p>
    <w:p>
      <w:pPr>
        <w:spacing w:before="0" w:after="40"/>
      </w:pPr>
      <w:r>
        <w:rPr>
          <w:i/>
          <w:color w:val="888888"/>
          <w:sz w:val="18"/>
        </w:rPr>
        <w:t>Certificate monitoring • Scenario</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Q6699. Isn’t monthly certificate checking risky because you may discover expiration too late?</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Q6700. What would be a better certificate-monitoring frequency?</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Q6701. Would you use thresholds such as 30, 15, 7, and 1 day?</w:t>
      </w:r>
    </w:p>
    <w:p>
      <w:pPr>
        <w:spacing w:before="0" w:after="40"/>
      </w:pPr>
      <w:r>
        <w:rPr>
          <w:i/>
          <w:color w:val="888888"/>
          <w:sz w:val="18"/>
        </w:rPr>
        <w:t>Certificate monitoring • Conceptual</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Q6702. When would you still use a custom OpenSSL script instead of native certificate monitoring?</w:t>
      </w:r>
    </w:p>
    <w:p>
      <w:pPr>
        <w:spacing w:before="0" w:after="40"/>
      </w:pPr>
      <w:r>
        <w:rPr>
          <w:i/>
          <w:color w:val="888888"/>
          <w:sz w:val="18"/>
        </w:rPr>
        <w:t>Certificate monitoring • Comparison</w:t>
      </w:r>
    </w:p>
    <w:p>
      <w:pPr>
        <w:spacing w:after="160"/>
        <w:ind w:left="216"/>
      </w:pPr>
      <w:r>
        <w:rPr>
          <w:sz w:val="21"/>
        </w:rPr>
        <w:t>A: The script discovers configured endpoints or certificate files and reads the certificate itself; expiry is not manually supplied. `openssl s_client -connect host:443 -servername host &lt;/dev/null 2&gt;/dev/null | openssl x509 -noout -dates` returns `notBefore` and `notAfter`, and `openssl x509 -checkend 2592000` tests 30 days. Monthly execution is unsafe because a certificate can expire just after the run; check daily and alert at 30, 15, 7, and 1 days. Prefer Certificate Manager metrics/events and managed renewal. Use custom OpenSSL checks for external, legacy, file-based, or end-to-end certificates that native inventory cannot observe.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Q6703. How do you configure alerts based on logs?</w:t>
      </w:r>
    </w:p>
    <w:p>
      <w:pPr>
        <w:spacing w:before="0" w:after="40"/>
      </w:pPr>
      <w:r>
        <w:rPr>
          <w:i/>
          <w:color w:val="888888"/>
          <w:sz w:val="18"/>
        </w:rPr>
        <w:t>Logging &amp; Monitoring • Implementation / Workflow</w:t>
      </w:r>
    </w:p>
    <w:p>
      <w:pPr>
        <w:spacing w:after="160"/>
        <w:ind w:left="216"/>
      </w:pPr>
      <w:r>
        <w:rPr>
          <w:sz w:val="21"/>
        </w:rPr>
        <w:t>A: To configure alerts based on logs, you can use a logging tool like ELK (Elasticsearch, Logstash, Kibana) or Splunk. You can set up log forwarding to send logs to a centralized logging server, and then configure alerts using the logging tool's built-in alerting features, such as ELK's Logstash alerting plugin or Splunk's Alerting app.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Q6704. How would you create log-based alerts in GCP?</w:t>
      </w:r>
    </w:p>
    <w:p>
      <w:pPr>
        <w:spacing w:before="0" w:after="40"/>
      </w:pPr>
      <w:r>
        <w:rPr>
          <w:i/>
          <w:color w:val="888888"/>
          <w:sz w:val="18"/>
        </w:rPr>
        <w:t>Logging &amp; Monitoring • Implementation / Workflow</w:t>
      </w:r>
    </w:p>
    <w:p>
      <w:pPr>
        <w:spacing w:after="160"/>
        <w:ind w:left="216"/>
      </w:pPr>
      <w:r>
        <w:rPr>
          <w:sz w:val="21"/>
        </w:rPr>
        <w:t>A: To create log-based alerts in GCP, you can use Cloud Logging and Cloud Pub/Sub. You can create a Cloud Function that reads logs, extracts the relevant information, and publishes it to a Pub/Sub topic. Then, you can create a Cloud Pub/Sub subscription that listens to the topic and sends alerts to a notification channel.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Q6705. How would you alert on a specific error message in application logs?</w:t>
      </w:r>
    </w:p>
    <w:p>
      <w:pPr>
        <w:spacing w:before="0" w:after="40"/>
      </w:pPr>
      <w:r>
        <w:rPr>
          <w:i/>
          <w:color w:val="888888"/>
          <w:sz w:val="18"/>
        </w:rPr>
        <w:t>Logging &amp; Monitoring • Implementation / Workflow</w:t>
      </w:r>
    </w:p>
    <w:p>
      <w:pPr>
        <w:spacing w:after="160"/>
        <w:ind w:left="216"/>
      </w:pPr>
      <w:r>
        <w:rPr>
          <w:sz w:val="21"/>
        </w:rPr>
        <w:t>A: To alert on a specific error message in application logs, you can use Cloud Logging and Cloud Functions. You can create a Cloud Function that reads logs, extracts the error message, and sends an alert to a notification channel. You can also use Cloud Logging's built-in filtering and aggregation features to narrow down the logs and reduce false positives.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Q6706. How do you avoid alert noise/alert fatigue?</w:t>
      </w:r>
    </w:p>
    <w:p>
      <w:pPr>
        <w:spacing w:before="0" w:after="40"/>
      </w:pPr>
      <w:r>
        <w:rPr>
          <w:i/>
          <w:color w:val="888888"/>
          <w:sz w:val="18"/>
        </w:rPr>
        <w:t>Logging &amp; Monitoring • Implementation / Workflow</w:t>
      </w:r>
    </w:p>
    <w:p>
      <w:pPr>
        <w:spacing w:after="160"/>
        <w:ind w:left="216"/>
      </w:pPr>
      <w:r>
        <w:rPr>
          <w:sz w:val="21"/>
        </w:rPr>
        <w:t>A: To avoid alert noise/alert fatigue, you can use techniques such as rate limiting, thresholding, and suppression. You can also use Cloud Logging's built-in features such as log filtering and aggregation to reduce the volume of logs that trigger alerts. Additionally, you can use Cloud Functions to create custom alerting logic that takes into account the context of the alert.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Q6707. Explain the ELK stack flow.</w:t>
      </w:r>
    </w:p>
    <w:p>
      <w:pPr>
        <w:spacing w:before="0" w:after="40"/>
      </w:pPr>
      <w:r>
        <w:rPr>
          <w:i/>
          <w:color w:val="888888"/>
          <w:sz w:val="18"/>
        </w:rPr>
        <w:t>ELK / Elasticsearch • Conceptual</w:t>
      </w:r>
    </w:p>
    <w:p>
      <w:pPr>
        <w:spacing w:after="160"/>
        <w:ind w:left="216"/>
      </w:pPr>
      <w:r>
        <w:rPr>
          <w:sz w:val="21"/>
        </w:rPr>
        <w:t>A: The ELK stack is a popular data analytics platform consisting of Elasticsearch, Logstash, and Kibana. The flow works as follows: Elasticsearch stores and indexes log data, Logstash collects and processes data from various sources, and Kibana provides a user-friendly interface for visualizing and analyzing data. The data flows from Logstash to Elasticsearch, where it is indexed and stored. Kibana then retrieves the data from Elasticsearch and displays it in a graphical format, allowing users to query and analyze the data.</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Q6708. If Elasticsearch/ELK is running out of disk space, what would you do?</w:t>
      </w:r>
    </w:p>
    <w:p>
      <w:pPr>
        <w:spacing w:before="0" w:after="40"/>
      </w:pPr>
      <w:r>
        <w:rPr>
          <w:i/>
          <w:color w:val="888888"/>
          <w:sz w:val="18"/>
        </w:rPr>
        <w:t>ELK / Elasticsearch • Scenario</w:t>
      </w:r>
    </w:p>
    <w:p>
      <w:pPr>
        <w:spacing w:after="160"/>
        <w:ind w:left="216"/>
      </w:pPr>
      <w:r>
        <w:rPr>
          <w:sz w:val="21"/>
        </w:rPr>
        <w:t>A: First confirm node filesystem usage, shard allocation, index growth, and Elasticsearch low/high/flood-stage disk watermarks using `_cat/allocation`, `_cat/indices`, and cluster allocation explanations. Stop nonessential ingestion if capacity is critical, remove only expired indices through an approved ILM retention policy, and take verified snapshots before destructive cleanup. Then expand the existing volume when its StorageClass supports expansion, or add data nodes and let Elasticsearch rebalance shards. Do not casually delete shard files or set replicas to zero. After recovery, restore write access if flood-stage protection marked indices read-only, validate cluster health, and add capacity, watermark, and ingestion-rate alerts.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Q6709. How is Dynatrace different from Prometheus and Grafana?</w:t>
      </w:r>
    </w:p>
    <w:p>
      <w:pPr>
        <w:spacing w:before="0" w:after="40"/>
      </w:pPr>
      <w:r>
        <w:rPr>
          <w:i/>
          <w:color w:val="888888"/>
          <w:sz w:val="18"/>
        </w:rPr>
        <w:t>Monitoring &amp; Observability • Conceptual</w:t>
      </w:r>
    </w:p>
    <w:p>
      <w:pPr>
        <w:spacing w:after="160"/>
        <w:ind w:left="216"/>
      </w:pPr>
      <w:r>
        <w:rPr>
          <w:sz w:val="21"/>
        </w:rPr>
        <w:t>A: Dynatrace is a comprehensive monitoring and analytics platform that provides real-time visibility into application performance, user experience, and infrastructure health. It differs from Prometheus and Grafana in its ability to provide end-to-end visibility across the entire application stack, including user behavior, transactional data, and infrastructure metrics. Prometheus is a monitoring system that focuses on collecting and storing metrics, while Grafana is a visualization tool for displaying those metrics. Dynatrace, on the other hand, provides a more holistic view of the application, including the ability to analyze user behavior and identify performance bottlenecks.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Q6710. How do you monitor an application using Dynatrace?</w:t>
      </w:r>
    </w:p>
    <w:p>
      <w:pPr>
        <w:spacing w:before="0" w:after="40"/>
      </w:pPr>
      <w:r>
        <w:rPr>
          <w:i/>
          <w:color w:val="888888"/>
          <w:sz w:val="18"/>
        </w:rPr>
        <w:t>Monitoring &amp; Observability • Implementation / Workflow</w:t>
      </w:r>
    </w:p>
    <w:p>
      <w:pPr>
        <w:spacing w:after="160"/>
        <w:ind w:left="216"/>
      </w:pPr>
      <w:r>
        <w:rPr>
          <w:sz w:val="21"/>
        </w:rPr>
        <w:t>A: Deploy OneAgent on hosts or the Dynatrace Operator/activeGate integration for Kubernetes, scope it with least-privilege credentials, and verify that processes, services, traces, metrics, logs, and Kubernetes entities are discovered. Instrument browser or mobile traffic with Real User Monitoring and configure synthetic checks for critical journeys. Define management zones, ownership tags, service-level objectives, anomaly-detection settings, and alerting profiles routed to the responsible team. Use distributed traces and service flow to follow a slow request across dependencies, then correlate response time, failure rate, throughput, resource saturation, deployments, and logs. Validate data privacy rules, sampling, retention, and alert behavior before production rollout.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Q6711. Alert fatigue: You inherit 500 alerts and noisy on-call. How would you rationalize alerts using SLOs and ownership?</w:t>
      </w:r>
    </w:p>
    <w:p>
      <w:pPr>
        <w:spacing w:before="0" w:after="40"/>
      </w:pPr>
      <w:r>
        <w:rPr>
          <w:i/>
          <w:color w:val="888888"/>
          <w:sz w:val="18"/>
        </w:rPr>
        <w:t>SRE/Reliability • Conceptual</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Q6712. Observability maturity: How would you assess whether an organization has mature observability or just many dashboards?</w:t>
      </w:r>
    </w:p>
    <w:p>
      <w:pPr>
        <w:spacing w:before="0" w:after="40"/>
      </w:pPr>
      <w:r>
        <w:rPr>
          <w:i/>
          <w:color w:val="888888"/>
          <w:sz w:val="18"/>
        </w:rPr>
        <w:t>Observability • Conceptual</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Q6713. SLO burn rate: Explain multi-window multi-burn-rate alerting and how you would tune alerts for fast and slow burns.</w:t>
      </w:r>
    </w:p>
    <w:p>
      <w:pPr>
        <w:spacing w:before="0" w:after="40"/>
      </w:pPr>
      <w:r>
        <w:rPr>
          <w:i/>
          <w:color w:val="888888"/>
          <w:sz w:val="18"/>
        </w:rPr>
        <w:t>SRE/Reliability • Conceptual</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Q6714. ML feature store: What reliability and governance concerns would you consider for an ML feature store?</w:t>
      </w:r>
    </w:p>
    <w:p>
      <w:pPr>
        <w:spacing w:before="0" w:after="40"/>
      </w:pPr>
      <w:r>
        <w:rPr>
          <w:i/>
          <w:color w:val="888888"/>
          <w:sz w:val="18"/>
        </w:rPr>
        <w:t>SRE/Reliability • Conceptual</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Q6715. Cloud Storage lifecycle: How would you design lifecycle, retention, versioning, object holds, CMEK, and audit logging for compliance-sensitive storage?</w:t>
      </w:r>
    </w:p>
    <w:p>
      <w:pPr>
        <w:spacing w:before="0" w:after="40"/>
      </w:pPr>
      <w:r>
        <w:rPr>
          <w:i/>
          <w:color w:val="888888"/>
          <w:sz w:val="18"/>
        </w:rPr>
        <w:t>GCP Services • Conceptual</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Q6716. OpenTelemetry: How would you roll out OpenTelemetry across services and connect traces, metrics, logs, dashboards, and alerts?</w:t>
      </w:r>
    </w:p>
    <w:p>
      <w:pPr>
        <w:spacing w:before="0" w:after="40"/>
      </w:pPr>
      <w:r>
        <w:rPr>
          <w:i/>
          <w:color w:val="888888"/>
          <w:sz w:val="18"/>
        </w:rPr>
        <w:t>Observability • Conceptual</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Q6717. Dashboard design: What dashboards would you build for executives, SREs, platform engineers, and application teams?</w:t>
      </w:r>
    </w:p>
    <w:p>
      <w:pPr>
        <w:spacing w:before="0" w:after="40"/>
      </w:pPr>
      <w:r>
        <w:rPr>
          <w:i/>
          <w:color w:val="888888"/>
          <w:sz w:val="18"/>
        </w:rPr>
        <w:t>Observability • Conceptual</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Q6718. GPU cost control: GPU workloads are underutilized and expensive. How would you improve scheduling, quotas, sharing, and monitoring?</w:t>
      </w:r>
    </w:p>
    <w:p>
      <w:pPr>
        <w:spacing w:before="0" w:after="40"/>
      </w:pPr>
      <w:r>
        <w:rPr>
          <w:i/>
          <w:color w:val="888888"/>
          <w:sz w:val="18"/>
        </w:rPr>
        <w:t>Observability • Conceptual</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Q6719. Monitoring tools: Which monitoring tools have you used in production?</w:t>
      </w:r>
    </w:p>
    <w:p>
      <w:pPr>
        <w:spacing w:before="0" w:after="40"/>
      </w:pPr>
      <w:r>
        <w:rPr>
          <w:i/>
          <w:color w:val="888888"/>
          <w:sz w:val="18"/>
        </w:rPr>
        <w:t>Observability • Conceptual</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Q6720. Alert creation: How do you create useful alerts without creating noise?</w:t>
      </w:r>
    </w:p>
    <w:p>
      <w:pPr>
        <w:spacing w:before="0" w:after="40"/>
      </w:pPr>
      <w:r>
        <w:rPr>
          <w:i/>
          <w:color w:val="888888"/>
          <w:sz w:val="18"/>
        </w:rPr>
        <w:t>Observability • Conceptual</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Q6721. Production troubleshooting: How do you troubleshoot production issues end to end?</w:t>
      </w:r>
    </w:p>
    <w:p>
      <w:pPr>
        <w:spacing w:before="0" w:after="40"/>
      </w:pPr>
      <w:r>
        <w:rPr>
          <w:i/>
          <w:color w:val="888888"/>
          <w:sz w:val="18"/>
        </w:rPr>
        <w:t>SRE/Reliability • Troubleshooting</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Q6722. High CPU or memory: How do you investigate high CPU or memory usage?</w:t>
      </w:r>
    </w:p>
    <w:p>
      <w:pPr>
        <w:spacing w:before="0" w:after="40"/>
      </w:pPr>
      <w:r>
        <w:rPr>
          <w:i/>
          <w:color w:val="888888"/>
          <w:sz w:val="18"/>
        </w:rPr>
        <w:t>Observability • Troubleshooting</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Q6723. On-prem to GCP migration: How would you migrate an application from on-premises to GCP?</w:t>
      </w:r>
    </w:p>
    <w:p>
      <w:pPr>
        <w:spacing w:before="0" w:after="40"/>
      </w:pPr>
      <w:r>
        <w:rPr>
          <w:i/>
          <w:color w:val="888888"/>
          <w:sz w:val="18"/>
        </w:rPr>
        <w:t>Networking • Conceptual</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Q6724. Disaster recovery: How would you implement disaster recovery?</w:t>
      </w:r>
    </w:p>
    <w:p>
      <w:pPr>
        <w:spacing w:before="0" w:after="40"/>
      </w:pPr>
      <w:r>
        <w:rPr>
          <w:i/>
          <w:color w:val="888888"/>
          <w:sz w:val="18"/>
        </w:rPr>
        <w:t>SRE/Reliability • Conceptual</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Q6725. What risk metrics do you monitor?</w:t>
      </w:r>
    </w:p>
    <w:p>
      <w:pPr>
        <w:spacing w:before="0" w:after="40"/>
      </w:pPr>
      <w:r>
        <w:rPr>
          <w:i/>
          <w:color w:val="888888"/>
          <w:sz w:val="18"/>
        </w:rPr>
        <w:t>Monitoring/Reporting • Conceptual</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Q6726. What should a risk dashboard include?</w:t>
      </w:r>
    </w:p>
    <w:p>
      <w:pPr>
        <w:spacing w:before="0" w:after="40"/>
      </w:pPr>
      <w:r>
        <w:rPr>
          <w:i/>
          <w:color w:val="888888"/>
          <w:sz w:val="18"/>
        </w:rPr>
        <w:t>Monitoring/Reporting • Implementation / Workflow</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Q6727. How do you report risks to leadership?</w:t>
      </w:r>
    </w:p>
    <w:p>
      <w:pPr>
        <w:spacing w:before="0" w:after="40"/>
      </w:pPr>
      <w:r>
        <w:rPr>
          <w:i/>
          <w:color w:val="888888"/>
          <w:sz w:val="18"/>
        </w:rPr>
        <w:t>Monitoring/Reporting • Implementation / Workflow</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Q6728. Explain Key Risk Indicators (KRIs).</w:t>
      </w:r>
    </w:p>
    <w:p>
      <w:pPr>
        <w:spacing w:before="0" w:after="40"/>
      </w:pPr>
      <w:r>
        <w:rPr>
          <w:i/>
          <w:color w:val="888888"/>
          <w:sz w:val="18"/>
        </w:rPr>
        <w:t>Monitoring/Reporting • Conceptual</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Q6729. What is the difference between KRIs and KPIs?</w:t>
      </w:r>
    </w:p>
    <w:p>
      <w:pPr>
        <w:spacing w:before="0" w:after="40"/>
      </w:pPr>
      <w:r>
        <w:rPr>
          <w:i/>
          <w:color w:val="888888"/>
          <w:sz w:val="18"/>
        </w:rPr>
        <w:t>Monitoring/Reporting • Comparison</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Q6730. What SIEM tools have you used?</w:t>
      </w:r>
    </w:p>
    <w:p>
      <w:pPr>
        <w:spacing w:before="0" w:after="40"/>
      </w:pPr>
      <w:r>
        <w:rPr>
          <w:i/>
          <w:color w:val="888888"/>
          <w:sz w:val="18"/>
        </w:rPr>
        <w:t>Monitoring/Reporting • Conceptual</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Q6731. How do you prioritize vulnerabilities?</w:t>
      </w:r>
    </w:p>
    <w:p>
      <w:pPr>
        <w:spacing w:before="0" w:after="40"/>
      </w:pPr>
      <w:r>
        <w:rPr>
          <w:i/>
          <w:color w:val="888888"/>
          <w:sz w:val="18"/>
        </w:rPr>
        <w:t>Monitoring/Reporting • Implementation / Workflow</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Q6732. What is risk trending?</w:t>
      </w:r>
    </w:p>
    <w:p>
      <w:pPr>
        <w:spacing w:before="0" w:after="40"/>
      </w:pPr>
      <w:r>
        <w:rPr>
          <w:i/>
          <w:color w:val="888888"/>
          <w:sz w:val="18"/>
        </w:rPr>
        <w:t>Monitoring/Reporting • Conceptual</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Q6733. How do you communicate business impact?</w:t>
      </w:r>
    </w:p>
    <w:p>
      <w:pPr>
        <w:spacing w:before="0" w:after="40"/>
      </w:pPr>
      <w:r>
        <w:rPr>
          <w:i/>
          <w:color w:val="888888"/>
          <w:sz w:val="18"/>
        </w:rPr>
        <w:t>Monitoring/Reporting • Implementation / Workflow</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Q6734. Cloud logging has been disabled. Why is this a risk?</w:t>
      </w:r>
    </w:p>
    <w:p>
      <w:pPr>
        <w:spacing w:before="0" w:after="40"/>
      </w:pPr>
      <w:r>
        <w:rPr>
          <w:i/>
          <w:color w:val="888888"/>
          <w:sz w:val="18"/>
        </w:rPr>
        <w:t>Audit/Compliance Scenarios • Conceptual</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Q6735. FastAPI observability: What logs, metrics, traces, request IDs, and health endpoints would you add before deploying a FastAPI service?</w:t>
      </w:r>
    </w:p>
    <w:p>
      <w:pPr>
        <w:spacing w:before="0" w:after="40"/>
      </w:pPr>
      <w:r>
        <w:rPr>
          <w:i/>
          <w:color w:val="888888"/>
          <w:sz w:val="18"/>
        </w:rPr>
        <w:t>FastAPI • Conceptual</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Q6736. How would you implement centralized logging, monitoring, and audit evidence in a landing zone?</w:t>
      </w:r>
    </w:p>
    <w:p>
      <w:pPr>
        <w:spacing w:before="0" w:after="40"/>
      </w:pPr>
      <w:r>
        <w:rPr>
          <w:i/>
          <w:color w:val="888888"/>
          <w:sz w:val="18"/>
        </w:rPr>
        <w:t>GCP Landing Zone • Implementation / Workflow</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Q6737.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 • Conceptual</w:t>
      </w:r>
    </w:p>
    <w:p>
      <w:pPr>
        <w:spacing w:after="160"/>
        <w:ind w:left="216"/>
      </w:pPr>
      <w:r>
        <w:rPr>
          <w:sz w:val="21"/>
        </w:rPr>
        <w:t>A: Start with service-level metrics (error rate and P95/P99 latency dashboards) to confirm scope and timing, then correlate with recent changes (deploys, config, traffic pattern shifts) around when the spikes started. Use distributed tracing to see exactly where latency accumulates within a request - a trace showing time consistently spent in one specific downstream call isolates the failing dependency directly, far faster than manually correlating logs across every service in the call chain. Once isolated, pull that specific dependency's own logs/metrics to find the actual root cause (its own resource exhaustion, a slow query, a network issue) rather than continuing to investigate the whole system broadly.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Q6738.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 • Comparison</w:t>
      </w:r>
    </w:p>
    <w:p>
      <w:pPr>
        <w:spacing w:after="160"/>
        <w:ind w:left="216"/>
      </w:pPr>
      <w:r>
        <w:rPr>
          <w:sz w:val="21"/>
        </w:rPr>
        <w:t>A: Use a short window (e.g. 1 hour) paired with a very high burn-rate threshold to catch fast, severe outages - if the error budget is burning at a rate that would exhaust the entire monthly budget within hours, page immediately, since this indicates a serious active incident. Use a longer window (e.g. 6 hours or a day) with a lower burn-rate threshold to catch slow, sustained degradation that wouldn't trigger the short-window alert but would still exhaust the budget over the month if left unaddressed - this creates a ticket for investigation during business hours rather than paging urgently, since it's not an active severe incident, just a trend worth addressing before it becomes one.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Q6739. Today interview 2026-07-06 - Early incident detection: How would you design monitoring to detect customer-impacting incidents early?</w:t>
      </w:r>
    </w:p>
    <w:p>
      <w:pPr>
        <w:spacing w:before="0" w:after="40"/>
      </w:pPr>
      <w:r>
        <w:rPr>
          <w:i/>
          <w:color w:val="888888"/>
          <w:sz w:val="18"/>
        </w:rPr>
        <w:t>Observability • Conceptual</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Q6740. Today interview 2026-07-06 - OpenTelemetry basics: Explain OpenTelemetry.</w:t>
      </w:r>
    </w:p>
    <w:p>
      <w:pPr>
        <w:spacing w:before="0" w:after="40"/>
      </w:pPr>
      <w:r>
        <w:rPr>
          <w:i/>
          <w:color w:val="888888"/>
          <w:sz w:val="18"/>
        </w:rPr>
        <w:t>Observability • Conceptual</w:t>
      </w:r>
    </w:p>
    <w:p>
      <w:pPr>
        <w:spacing w:after="160"/>
        <w:ind w:left="216"/>
      </w:pPr>
      <w:r>
        <w:rPr>
          <w:sz w:val="21"/>
        </w:rPr>
        <w:t>A: OpenTelemetry is a vendor-neutral standard and toolkit for instrumenting applications and collecting traces, metrics, and logs. It provides APIs, SDKs, auto-instrumentation, semantic conventions, and the OpenTelemetry Collector. In production, teams use it to propagate trace context, create spans for service calls, export metrics and traces to backends like Cloud Trace, Jaeger, Tempo, Prometheus, or commercial tools, and avoid locking application code to one observability vendor.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Q6741. How would you correlate Datadog logs with traces for faster debugging?</w:t>
      </w:r>
    </w:p>
    <w:p>
      <w:pPr>
        <w:spacing w:before="0" w:after="40"/>
      </w:pPr>
      <w:r>
        <w:rPr>
          <w:i/>
          <w:color w:val="888888"/>
          <w:sz w:val="18"/>
        </w:rPr>
        <w:t>Datadog/Logs • Implementation / Workflow</w:t>
      </w:r>
    </w:p>
    <w:p>
      <w:pPr>
        <w:spacing w:after="160"/>
        <w:ind w:left="216"/>
      </w:pPr>
      <w:r>
        <w:rPr>
          <w:sz w:val="21"/>
        </w:rPr>
        <w:t>A: 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Q6742. What Datadog monitors would you create for a production API?</w:t>
      </w:r>
    </w:p>
    <w:p>
      <w:pPr>
        <w:spacing w:before="0" w:after="40"/>
      </w:pPr>
      <w:r>
        <w:rPr>
          <w:i/>
          <w:color w:val="888888"/>
          <w:sz w:val="18"/>
        </w:rPr>
        <w:t>Datadog/Monitoring • Conceptual</w:t>
      </w:r>
    </w:p>
    <w:p>
      <w:pPr>
        <w:spacing w:after="160"/>
        <w:ind w:left="216"/>
      </w:pPr>
      <w:r>
        <w:rPr>
          <w:sz w:val="21"/>
        </w:rPr>
        <w:t>A: 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Q6743. How would you define SLOs and error-budget alerts in Datadog?</w:t>
      </w:r>
    </w:p>
    <w:p>
      <w:pPr>
        <w:spacing w:before="0" w:after="40"/>
      </w:pPr>
      <w:r>
        <w:rPr>
          <w:i/>
          <w:color w:val="888888"/>
          <w:sz w:val="18"/>
        </w:rPr>
        <w:t>Datadog/SRE • Implementation / Workflow</w:t>
      </w:r>
    </w:p>
    <w:p>
      <w:pPr>
        <w:spacing w:after="160"/>
        <w:ind w:left="216"/>
      </w:pPr>
      <w:r>
        <w:rPr>
          <w:sz w:val="21"/>
        </w:rPr>
        <w:t>A: 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Q6744. What dashboards would you build in Datadog for application teams, SREs, and leadership?</w:t>
      </w:r>
    </w:p>
    <w:p>
      <w:pPr>
        <w:spacing w:before="0" w:after="40"/>
      </w:pPr>
      <w:r>
        <w:rPr>
          <w:i/>
          <w:color w:val="888888"/>
          <w:sz w:val="18"/>
        </w:rPr>
        <w:t>Datadog/Dashboards • Conceptual</w:t>
      </w:r>
    </w:p>
    <w:p>
      <w:pPr>
        <w:spacing w:after="160"/>
        <w:ind w:left="216"/>
      </w:pPr>
      <w:r>
        <w:rPr>
          <w:sz w:val="21"/>
        </w:rPr>
        <w:t>A: 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Q6745. How would you control Datadog cost for logs, custom metrics, and high-cardinality tags?</w:t>
      </w:r>
    </w:p>
    <w:p>
      <w:pPr>
        <w:spacing w:before="0" w:after="40"/>
      </w:pPr>
      <w:r>
        <w:rPr>
          <w:i/>
          <w:color w:val="888888"/>
          <w:sz w:val="18"/>
        </w:rPr>
        <w:t>Datadog/Cost • Implementation / Workflow</w:t>
      </w:r>
    </w:p>
    <w:p>
      <w:pPr>
        <w:spacing w:after="160"/>
        <w:ind w:left="216"/>
      </w:pPr>
      <w:r>
        <w:rPr>
          <w:sz w:val="21"/>
        </w:rPr>
        <w:t>A: 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Q6746. When would you use Datadog Synthetic Monitoring and Real User Monitoring?</w:t>
      </w:r>
    </w:p>
    <w:p>
      <w:pPr>
        <w:spacing w:before="0" w:after="40"/>
      </w:pPr>
      <w:r>
        <w:rPr>
          <w:i/>
          <w:color w:val="888888"/>
          <w:sz w:val="18"/>
        </w:rPr>
        <w:t>Datadog/Synthetics • Scenario</w:t>
      </w:r>
    </w:p>
    <w:p>
      <w:pPr>
        <w:spacing w:after="160"/>
        <w:ind w:left="216"/>
      </w:pPr>
      <w:r>
        <w:rPr>
          <w:sz w:val="21"/>
        </w:rPr>
        <w:t>A: 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Q6747. What logs, metrics, traces, health checks, and dashboards would you add to a production Python service?</w:t>
      </w:r>
    </w:p>
    <w:p>
      <w:pPr>
        <w:spacing w:before="0" w:after="40"/>
      </w:pPr>
      <w:r>
        <w:rPr>
          <w:i/>
          <w:color w:val="888888"/>
          <w:sz w:val="18"/>
        </w:rPr>
        <w:t>Python/Observability • Conceptual</w:t>
      </w:r>
    </w:p>
    <w:p>
      <w:pPr>
        <w:spacing w:after="160"/>
        <w:ind w:left="216"/>
      </w:pPr>
      <w:r>
        <w:rPr>
          <w:sz w:val="21"/>
        </w:rPr>
        <w:t>A: 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Q6748. What monitoring, logging, tracing, alerts, and runbooks would you add for a production full-stack app?</w:t>
      </w:r>
    </w:p>
    <w:p>
      <w:pPr>
        <w:spacing w:before="0" w:after="40"/>
      </w:pPr>
      <w:r>
        <w:rPr>
          <w:i/>
          <w:color w:val="888888"/>
          <w:sz w:val="18"/>
        </w:rPr>
        <w:t>Observability/SRE • Conceptual</w:t>
      </w:r>
    </w:p>
    <w:p>
      <w:pPr>
        <w:spacing w:after="160"/>
        <w:ind w:left="216"/>
      </w:pPr>
      <w:r>
        <w:rPr>
          <w:sz w:val="21"/>
        </w:rPr>
        <w:t>A: 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Q6749. Scenario: Customers report errors, but logs are hard to correlate across frontend, backend, workers, and database calls. How would you redesign observability?</w:t>
      </w:r>
    </w:p>
    <w:p>
      <w:pPr>
        <w:spacing w:before="0" w:after="40"/>
      </w:pPr>
      <w:r>
        <w:rPr>
          <w:i/>
          <w:color w:val="888888"/>
          <w:sz w:val="18"/>
        </w:rPr>
        <w:t>Scenario/Observability • Conceptual</w:t>
      </w:r>
    </w:p>
    <w:p>
      <w:pPr>
        <w:spacing w:after="160"/>
        <w:ind w:left="216"/>
      </w:pPr>
      <w:r>
        <w:rPr>
          <w:sz w:val="21"/>
        </w:rPr>
        <w:t>A: 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Q6750. Draw an observability diagram showing metrics, logs, traces, dashboards, alerts, and incident response flow.</w:t>
      </w:r>
    </w:p>
    <w:p>
      <w:pPr>
        <w:spacing w:before="0" w:after="40"/>
      </w:pPr>
      <w:r>
        <w:rPr>
          <w:i/>
          <w:color w:val="888888"/>
          <w:sz w:val="18"/>
        </w:rPr>
        <w:t>Diagram/Observability • Conceptual</w:t>
      </w:r>
    </w:p>
    <w:p>
      <w:pPr>
        <w:spacing w:after="160"/>
        <w:ind w:left="216"/>
      </w:pPr>
      <w:r>
        <w:rPr>
          <w:sz w:val="21"/>
        </w:rPr>
        <w:t>A: 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Q6751. What logging, error handling, exit codes, and dry-run behavior should a production automation script include?</w:t>
      </w:r>
    </w:p>
    <w:p>
      <w:pPr>
        <w:spacing w:before="0" w:after="40"/>
      </w:pPr>
      <w:r>
        <w:rPr>
          <w:i/>
          <w:color w:val="888888"/>
          <w:sz w:val="18"/>
        </w:rPr>
        <w:t>Python/Logging • Conceptual</w:t>
      </w:r>
    </w:p>
    <w:p>
      <w:pPr>
        <w:spacing w:after="160"/>
        <w:ind w:left="216"/>
      </w:pPr>
      <w:r>
        <w:rPr>
          <w:sz w:val="21"/>
        </w:rPr>
        <w:t>A: 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Q6752. How would you write a Python script that checks service health and sends Slack or email alerts?</w:t>
      </w:r>
    </w:p>
    <w:p>
      <w:pPr>
        <w:spacing w:before="0" w:after="40"/>
      </w:pPr>
      <w:r>
        <w:rPr>
          <w:i/>
          <w:color w:val="888888"/>
          <w:sz w:val="18"/>
        </w:rPr>
        <w:t>Python/Monitoring Automation • Implementation / Workflow</w:t>
      </w:r>
    </w:p>
    <w:p>
      <w:pPr>
        <w:spacing w:after="160"/>
        <w:ind w:left="216"/>
      </w:pPr>
      <w:r>
        <w:rPr>
          <w:sz w:val="21"/>
        </w:rPr>
        <w:t>A: 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Q6753. What alerts or dashboards have you personally built or tuned?</w:t>
      </w:r>
    </w:p>
    <w:p>
      <w:pPr>
        <w:spacing w:before="0" w:after="40"/>
      </w:pPr>
      <w:r>
        <w:rPr>
          <w:i/>
          <w:color w:val="888888"/>
          <w:sz w:val="18"/>
        </w:rPr>
        <w:t>Observability • Conceptual</w:t>
      </w:r>
    </w:p>
    <w:p>
      <w:pPr>
        <w:spacing w:after="160"/>
        <w:ind w:left="216"/>
      </w:pPr>
      <w:r>
        <w:rPr>
          <w:sz w:val="21"/>
        </w:rPr>
        <w:t>A: Name specific ones with the reasoning behind the design - e.g. an SLO burn-rate alert tuned to reduce false pages during known traffic patterns, or a dashboard combining RED metrics with recent deploy markers so a regression is immediately correlated with its likely cause - concrete examples of tuning decisions (not just 'I built dashboards') demonstrate real ownership.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Q6754. Can you walk me through one case where the alert fired but the real issue was something different from what the metric suggested?</w:t>
      </w:r>
    </w:p>
    <w:p>
      <w:pPr>
        <w:spacing w:before="0" w:after="40"/>
      </w:pPr>
      <w:r>
        <w:rPr>
          <w:i/>
          <w:color w:val="888888"/>
          <w:sz w:val="18"/>
        </w:rPr>
        <w:t>Observability/Incident • Conceptual</w:t>
      </w:r>
    </w:p>
    <w:p>
      <w:pPr>
        <w:spacing w:after="160"/>
        <w:ind w:left="216"/>
      </w:pPr>
      <w:r>
        <w:rPr>
          <w:sz w:val="21"/>
        </w:rPr>
        <w:t>A: Structure as: what the alert said (e.g. high latency), what you initially assumed, and the actual root cause that turned out to be different (e.g. latency was a symptom of a downstream dependency being slow, not the service itself) - this kind of story demonstrates you don't stop investigating at the first plausible explanation, which is exactly what the question is probing for.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Q6755. What Grafana and Prometheus dashboards would you build for production support?</w:t>
      </w:r>
    </w:p>
    <w:p>
      <w:pPr>
        <w:spacing w:before="0" w:after="40"/>
      </w:pPr>
      <w:r>
        <w:rPr>
          <w:i/>
          <w:color w:val="888888"/>
          <w:sz w:val="18"/>
        </w:rPr>
        <w:t>Observability • Conceptual</w:t>
      </w:r>
    </w:p>
    <w:p>
      <w:pPr>
        <w:spacing w:after="160"/>
        <w:ind w:left="216"/>
      </w:pPr>
      <w:r>
        <w:rPr>
          <w:sz w:val="21"/>
        </w:rPr>
        <w:t>A: A service-level RED dashboard (rate, errors, duration) per critical service as the primary on-call view, a resource-level dashboard (node/Pod CPU, memory, disk) for infrastructure health, and an SLO/error-budget dashboard tracking burn rate against targets - designed so an on-call engineer can go from 'something's wrong' to 'here's the likely affected component' within the first dashboard glance, rather than needing to hunt across many disconnected panels.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Q6756. How do you handle errors, retries, logging, and exit codes in production Python automation?</w:t>
      </w:r>
    </w:p>
    <w:p>
      <w:pPr>
        <w:spacing w:before="0" w:after="40"/>
      </w:pPr>
      <w:r>
        <w:rPr>
          <w:i/>
          <w:color w:val="888888"/>
          <w:sz w:val="18"/>
        </w:rPr>
        <w:t>Python/Automation • Implementation / Workflow</w:t>
      </w:r>
    </w:p>
    <w:p>
      <w:pPr>
        <w:spacing w:after="160"/>
        <w:ind w:left="216"/>
      </w:pPr>
      <w:r>
        <w:rPr>
          <w:sz w:val="21"/>
        </w:rPr>
        <w:t>A: I handle expected errors explicitly and fail fast on unsafe conditions. For transient errors such as API rate limits, network timeouts, or temporary 5xx responses, I use retries with exponential backoff and a maximum retry limit. Logs should be structured and include operation name, resource name, environment, correlation ID if available, and final status. Exit code 0 means success, non-zero means failure, and different exit codes can represent validation failure, authentication failure, or partial execution. For production automation, silent failure is dangerous, so failed runs should alert or create a visible ticket.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Q6757. How would you add logging, metrics, and tracing to a FastAPI application?</w:t>
      </w:r>
    </w:p>
    <w:p>
      <w:pPr>
        <w:spacing w:before="0" w:after="40"/>
      </w:pPr>
      <w:r>
        <w:rPr>
          <w:i/>
          <w:color w:val="888888"/>
          <w:sz w:val="18"/>
        </w:rPr>
        <w:t>FastAPI/Observability • Implementation / Workflow</w:t>
      </w:r>
    </w:p>
    <w:p>
      <w:pPr>
        <w:spacing w:after="160"/>
        <w:ind w:left="216"/>
      </w:pPr>
      <w:r>
        <w:rPr>
          <w:sz w:val="21"/>
        </w:rPr>
        <w:t>A: For logging, I would use structured JSON logs with fields like timestamp, level, service, route, status code, latency, request ID, and trace ID. For metrics, I would expose Prometheus metrics or use OpenTelemetry metrics for request count, latency, errors, and dependency calls. For tracing, I would instrument FastAPI with OpenTelemetry and export traces to Jaeger, Tempo, Cloud Trace, Datadog, or another backend. The key is correlation: logs, metrics, and traces should connect through request ID or trace 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Q6758. What logs, metrics, and traces would you add to a production API?</w:t>
      </w:r>
    </w:p>
    <w:p>
      <w:pPr>
        <w:spacing w:before="0" w:after="40"/>
      </w:pPr>
      <w:r>
        <w:rPr>
          <w:i/>
          <w:color w:val="888888"/>
          <w:sz w:val="18"/>
        </w:rPr>
        <w:t>API/Observability • Conceptual</w:t>
      </w:r>
    </w:p>
    <w:p>
      <w:pPr>
        <w:spacing w:after="160"/>
        <w:ind w:left="216"/>
      </w:pPr>
      <w:r>
        <w:rPr>
          <w:sz w:val="21"/>
        </w:rPr>
        <w:t>A: For logs, I would add structured JSON logs with request ID, trace ID, method, route, status code, latency, user or tenant ID when safe, dependency name, and error type. For metrics, I would track request count, error rate, p95 and p99 latency, saturation, database latency, dependency failures, and rate-limit events. For traces, I would instrument inbound requests, database calls, external API calls, queue publishing, and important business operations. Correlation IDs make debugging across services much faster.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Q6759. Describe a time when a production system you were responsible for degraded or failed. What happened, how did you detect it, what immediate actions did you take, and how did you prevent recurrence?</w:t>
      </w:r>
    </w:p>
    <w:p>
      <w:pPr>
        <w:spacing w:before="0" w:after="40"/>
      </w:pPr>
      <w:r>
        <w:rPr>
          <w:i/>
          <w:color w:val="888888"/>
          <w:sz w:val="18"/>
        </w:rPr>
        <w:t>Behavioral/Leadership • Conceptual</w:t>
      </w:r>
    </w:p>
    <w:p>
      <w:pPr>
        <w:spacing w:after="160"/>
        <w:ind w:left="216"/>
      </w:pPr>
      <w:r>
        <w:rPr>
          <w:sz w:val="21"/>
        </w:rPr>
        <w:t>A: Use STAR: what specifically degraded and its user impact, how you detected it (an alert firing, a customer report - and whether detection was fast enough, which is itself worth reflecting on honestly), the immediate mitigation you took (rollback, scale, traffic shift) to restore service, and the concrete, specific prevention implemented afterward (a new alert, a validation gate, a capacity change) - specificity in each part, especially the prevention, is what makes this a credible and complete answer rather than a story that stops at 'and then it was fixed.'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Q6760. Describe a situation where you had to create or improve monitoring, observability, or alerting for a system. What metrics/logs/traces did you choose, how did you set alert thresholds or SLOs, and how did you measure success?</w:t>
      </w:r>
    </w:p>
    <w:p>
      <w:pPr>
        <w:spacing w:before="0" w:after="40"/>
      </w:pPr>
      <w:r>
        <w:rPr>
          <w:i/>
          <w:color w:val="888888"/>
          <w:sz w:val="18"/>
        </w:rPr>
        <w:t>Behavioral/Leadership • Comparison</w:t>
      </w:r>
    </w:p>
    <w:p>
      <w:pPr>
        <w:spacing w:after="160"/>
        <w:ind w:left="216"/>
      </w:pPr>
      <w:r>
        <w:rPr>
          <w:sz w:val="21"/>
        </w:rPr>
        <w:t>A: Describe the starting gap (no monitoring, or noisy/ineffective monitoring), the specific metrics chosen and why (tied to actual user impact, not just what was easy to measure), how thresholds were set (based on historical baseline data and business tolerance, not an arbitrary round number), and how you measured whether the change actually worked (reduced MTTR, fewer false-positive pages, faster incident detection) - the success measurement is the part that's easiest to skip but most important to include, since it proves the improvement was real rather than assumed.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Q6761. [Incomplete in source - question was cut off after] Have you ever had to write automation or ... (capture the rest next time this screenshot/page is available, then replace this entry)</w:t>
      </w:r>
    </w:p>
    <w:p>
      <w:pPr>
        <w:spacing w:before="0" w:after="40"/>
      </w:pPr>
      <w:r>
        <w:rPr>
          <w:i/>
          <w:color w:val="888888"/>
          <w:sz w:val="18"/>
        </w:rPr>
        <w:t>Behavioral/Leadership • Conceptual</w:t>
      </w:r>
    </w:p>
    <w:p>
      <w:pPr>
        <w:spacing w:after="160"/>
        <w:ind w:left="216"/>
      </w:pPr>
      <w:r>
        <w:rPr>
          <w:sz w:val="21"/>
        </w:rPr>
        <w:t>A: This question appears to be asking about a time you built automation or tooling to solve a recurring operational problem. A strong answer names the specific manual task and its cost (time spent, error rate, or toil it created), what you built to automate it, the measurable impact (time saved, incidents reduced, consistency improved), and how you shared it with the team (documentation, making it a reusable tool) rather than a one-off script only you know how to run.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Q6762. How have you implemented observability and incident response practices in previous roles? Give an example of how these practices improved system reliability.</w:t>
      </w:r>
    </w:p>
    <w:p>
      <w:pPr>
        <w:spacing w:before="0" w:after="40"/>
      </w:pPr>
      <w:r>
        <w:rPr>
          <w:i/>
          <w:color w:val="888888"/>
          <w:sz w:val="18"/>
        </w:rPr>
        <w:t>SRE/Reliability • Conceptual</w:t>
      </w:r>
    </w:p>
    <w:p>
      <w:pPr>
        <w:spacing w:after="160"/>
        <w:ind w:left="216"/>
      </w:pPr>
      <w:r>
        <w:rPr>
          <w:sz w:val="21"/>
        </w:rPr>
        <w:t>A: Describe a concrete before/after - e.g. introducing SLO-based alerting where only threshold-based alerts existed before, or establishing a formal incident response process (severity levels, incident commander role, postmortems with tracked action items) where none existed - and tie it to a measurable reliability improvement (reduced MTTR, fewer repeat incidents, better on-call experience) rather than describing the practices in the abstract without a concrete outcome attached.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Q6763. Could you explain how monitoring and observability tools like Prometheus and ELK Stack were integrated in build pipelines at your roles in Capgemini and Tech Mahindra?</w:t>
      </w:r>
    </w:p>
    <w:p>
      <w:pPr>
        <w:spacing w:before="0" w:after="40"/>
      </w:pPr>
      <w:r>
        <w:rPr>
          <w:i/>
          <w:color w:val="888888"/>
          <w:sz w:val="18"/>
        </w:rPr>
        <w:t>Resume-Personalized (Round 1) • Conceptual</w:t>
      </w:r>
    </w:p>
    <w:p>
      <w:pPr>
        <w:spacing w:after="160"/>
        <w:ind w:left="216"/>
      </w:pPr>
      <w:r>
        <w:rPr>
          <w:sz w:val="21"/>
        </w:rPr>
        <w:t>A: Distinguish clearly: Prometheus/metrics are typically about the running application/infrastructure, not the build pipeline itself - if the question is really about pipeline observability, describe how build/deploy events were logged and correlated (a deployment marker sent to your monitoring system so a metric change can be tied to a specific release) rather than conflating pipeline tooling with runtime observability.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Q6764. Can you explain your approach towards monitoring and observability using tools like Prometheus, Grafana, and ELK stack for cloud native platforms?</w:t>
      </w:r>
    </w:p>
    <w:p>
      <w:pPr>
        <w:spacing w:before="0" w:after="40"/>
      </w:pPr>
      <w:r>
        <w:rPr>
          <w:i/>
          <w:color w:val="888888"/>
          <w:sz w:val="18"/>
        </w:rPr>
        <w:t>Resume-Personalized (Round 1) • Conceptual</w:t>
      </w:r>
    </w:p>
    <w:p>
      <w:pPr>
        <w:spacing w:after="160"/>
        <w:ind w:left="216"/>
      </w:pPr>
      <w:r>
        <w:rPr>
          <w:sz w:val="21"/>
        </w:rPr>
        <w:t>A: Describe the layered approach: Prometheus for metrics and alerting rules, Grafana as the unified visualization layer across Prometheus and other data sources, ELK for centralized log search - name one dashboard or alert you personally built and what specific problem it was designed to catch.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Q6765. Describe your approach to designing and implementing monitoring solutions using the ELK stack for cloud-native applications at Tech Mahindra.</w:t>
      </w:r>
    </w:p>
    <w:p>
      <w:pPr>
        <w:spacing w:before="0" w:after="40"/>
      </w:pPr>
      <w:r>
        <w:rPr>
          <w:i/>
          <w:color w:val="888888"/>
          <w:sz w:val="18"/>
        </w:rPr>
        <w:t>Resume-Personalized (Round 1) • Conceptual</w:t>
      </w:r>
    </w:p>
    <w:p>
      <w:pPr>
        <w:spacing w:after="160"/>
        <w:ind w:left="216"/>
      </w:pPr>
      <w:r>
        <w:rPr>
          <w:sz w:val="21"/>
        </w:rPr>
        <w:t>A: Name the actual pipeline: log shipping (Filebeat/Fluentd) from application Pods, into Elasticsearch for indexing, visualized in Kibana - and one specific design decision (an index lifecycle/retention policy you set to control storage cost, or a log parsing/enrichment rule you configured) that shows real hands-on setup work, not just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Q6766. What strategies did you implement to resolve incidents and improve observability with ELK Stack and Prometheus monitoring in your work at Tech Mahindra?</w:t>
      </w:r>
    </w:p>
    <w:p>
      <w:pPr>
        <w:spacing w:before="0" w:after="40"/>
      </w:pPr>
      <w:r>
        <w:rPr>
          <w:i/>
          <w:color w:val="888888"/>
          <w:sz w:val="18"/>
        </w:rPr>
        <w:t>Resume-Personalized (Round 1) • Conceptual</w:t>
      </w:r>
    </w:p>
    <w:p>
      <w:pPr>
        <w:spacing w:after="160"/>
        <w:ind w:left="216"/>
      </w:pPr>
      <w:r>
        <w:rPr>
          <w:sz w:val="21"/>
        </w:rPr>
        <w:t>A: Describe the incident-response loop these tools supported: an alert fires from Prometheus, you pivot to ELK to search logs correlated with the alert's time window and affected service, and the observability improvement afterward (a new dashboard, a refined alert threshold) that came out of that specific incident's postmortem.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Q6767. How have you utilized Prometheus and Grafana in your role at Capgemini for proactive monitoring and alerting?</w:t>
      </w:r>
    </w:p>
    <w:p>
      <w:pPr>
        <w:spacing w:before="0" w:after="40"/>
      </w:pPr>
      <w:r>
        <w:rPr>
          <w:i/>
          <w:color w:val="888888"/>
          <w:sz w:val="18"/>
        </w:rPr>
        <w:t>Resume-Personalized (Round 1) • Conceptual</w:t>
      </w:r>
    </w:p>
    <w:p>
      <w:pPr>
        <w:spacing w:after="160"/>
        <w:ind w:left="216"/>
      </w:pPr>
      <w:r>
        <w:rPr>
          <w:sz w:val="21"/>
        </w:rPr>
        <w:t>A: 'Proactive' is the key word to address directly - describe an alert or dashboard designed to catch a problem before it became user-facing (a resource trending toward exhaustion, an error rate creeping up before hitting a hard threshold) rather than only reactive alerting on things that already broke.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Q6768. How have you integrated monitoring and observability tools like Prometheus, Grafana, and ELK Stack to improve cloud platform reliability at your past workplaces?</w:t>
      </w:r>
    </w:p>
    <w:p>
      <w:pPr>
        <w:spacing w:before="0" w:after="40"/>
      </w:pPr>
      <w:r>
        <w:rPr>
          <w:i/>
          <w:color w:val="888888"/>
          <w:sz w:val="18"/>
        </w:rPr>
        <w:t>Resume-Personalized (Round 1) • Conceptual</w:t>
      </w:r>
    </w:p>
    <w:p>
      <w:pPr>
        <w:spacing w:after="160"/>
        <w:ind w:left="216"/>
      </w:pPr>
      <w:r>
        <w:rPr>
          <w:sz w:val="21"/>
        </w:rPr>
        <w:t>A: Tie 'reliability' directly to a concrete outcome - a specific incident where this observability stack reduced time-to-detect or time-to-diagnose, or an SLO you tracked using these tools - rather than describing the tools as existing independently of any reliability outcome.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Q6769. Discuss your experience employing log-based alerting and monitoring in multi-cloud environments involving Azure, AWS, and GCP.</w:t>
      </w:r>
    </w:p>
    <w:p>
      <w:pPr>
        <w:spacing w:before="0" w:after="40"/>
      </w:pPr>
      <w:r>
        <w:rPr>
          <w:i/>
          <w:color w:val="888888"/>
          <w:sz w:val="18"/>
        </w:rPr>
        <w:t>Resume-Personalized (Round 1) • Conceptual</w:t>
      </w:r>
    </w:p>
    <w:p>
      <w:pPr>
        <w:spacing w:after="160"/>
        <w:ind w:left="216"/>
      </w:pPr>
      <w:r>
        <w:rPr>
          <w:sz w:val="21"/>
        </w:rPr>
        <w:t>A: Describe how logs were centralized across the three clouds (a common ELK/centralized logging destination all three ship to, rather than three separate per-cloud logging silos) and one specific log-based alert you configured - a pattern match on an error signature that fires an alert before a metric threshold would have caught the same issue.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Q6770. ELK, OpenTelemetry and Jaeger: How would you combine them for production observability?</w:t>
      </w:r>
    </w:p>
    <w:p>
      <w:pPr>
        <w:spacing w:before="0" w:after="40"/>
      </w:pPr>
      <w:r>
        <w:rPr>
          <w:i/>
          <w:color w:val="888888"/>
          <w:sz w:val="18"/>
        </w:rPr>
        <w:t>ELK, OpenTelemetry and Jaeger • Conceptual</w:t>
      </w:r>
    </w:p>
    <w:p>
      <w:pPr>
        <w:spacing w:after="160"/>
        <w:ind w:left="216"/>
      </w:pPr>
      <w:r>
        <w:rPr>
          <w:sz w:val="21"/>
        </w:rPr>
        <w:t>A: Use OpenTelemetry SDKs/collectors to generate and route standardized traces, metrics, and optionally logs; store/search logs in Elasticsearch and visualize them through Kibana; send traces to Jaeger or another compatible backend. Propagate trace IDs into structured logs so engineers can move from a latency trace to the relevant ELK records, while controlling sampling, retention, and cardinality.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Q6771. ELK and OpenTelemetry incident: Logs are present but cannot be correlated with Jaeger traces. What would you fix?</w:t>
      </w:r>
    </w:p>
    <w:p>
      <w:pPr>
        <w:spacing w:before="0" w:after="40"/>
      </w:pPr>
      <w:r>
        <w:rPr>
          <w:i/>
          <w:color w:val="888888"/>
          <w:sz w:val="18"/>
        </w:rPr>
        <w:t>ELK and OpenTelemetry incident • Conceptual</w:t>
      </w:r>
    </w:p>
    <w:p>
      <w:pPr>
        <w:spacing w:after="160"/>
        <w:ind w:left="216"/>
      </w:pPr>
      <w:r>
        <w:rPr>
          <w:sz w:val="21"/>
        </w:rPr>
        <w:t>A: Verify trace context propagation across every service and inject trace_id/span_id into structured log fields through the OpenTelemetry logging integration or application logger. Normalize field names in Logstash/index templates, confirm sampling retained the trace, and add a Kibana link/query using the trace ID; parsing a trace ID from message text is a fragile fallback.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Q6772. OpenTelemetry and Jaeger scaling: How would you control telemetry volume and cost without losing critical traces?</w:t>
      </w:r>
    </w:p>
    <w:p>
      <w:pPr>
        <w:spacing w:before="0" w:after="40"/>
      </w:pPr>
      <w:r>
        <w:rPr>
          <w:i/>
          <w:color w:val="888888"/>
          <w:sz w:val="18"/>
        </w:rPr>
        <w:t>OpenTelemetry and Jaeger scaling • Conceptual</w:t>
      </w:r>
    </w:p>
    <w:p>
      <w:pPr>
        <w:spacing w:after="160"/>
        <w:ind w:left="216"/>
      </w:pPr>
      <w:r>
        <w:rPr>
          <w:sz w:val="21"/>
        </w:rPr>
        <w:t>A: Use head sampling for baseline control and tail sampling in the collector to retain errors, slow traces, and important routes, while dropping noisy health checks. Apply attribute allow-lists, prevent high-cardinality resource labels, batch/compress exports, scale collectors, and set tiered Elasticsearch/trace retention based on operational value.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Q6773. FastAPI, Spring Boot and Node.js observability: How would you standardize telemetry across all three?</w:t>
      </w:r>
    </w:p>
    <w:p>
      <w:pPr>
        <w:spacing w:before="0" w:after="40"/>
      </w:pPr>
      <w:r>
        <w:rPr>
          <w:i/>
          <w:color w:val="888888"/>
          <w:sz w:val="18"/>
        </w:rPr>
        <w:t>FastAPI, Spring Boot and Node.js observability • Conceptual</w:t>
      </w:r>
    </w:p>
    <w:p>
      <w:pPr>
        <w:spacing w:after="160"/>
        <w:ind w:left="216"/>
      </w:pPr>
      <w:r>
        <w:rPr>
          <w:sz w:val="21"/>
        </w:rPr>
        <w:t>A: Use OpenTelemetry instrumentation and a common semantic convention for service, environment, route, status, and deployment attributes. Emit structured logs with trace IDs, RED metrics, distributed traces, health/readiness endpoints, and consistent correlation/error handling through shared templates or libraries, while limiting high-cardinality labels.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Q6774. Python coding: Write a function that calculates SLO compliance and remaining error budget from total and failed request counts.</w:t>
      </w:r>
    </w:p>
    <w:p>
      <w:pPr>
        <w:spacing w:before="0" w:after="40"/>
      </w:pPr>
      <w:r>
        <w:rPr>
          <w:i/>
          <w:color w:val="888888"/>
          <w:sz w:val="18"/>
        </w:rPr>
        <w:t>Coding Exercises • Conceptual</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Q6775. Python coding: Parse Prometheus text-format metrics and return samples whose metric name and labels match given filters.</w:t>
      </w:r>
    </w:p>
    <w:p>
      <w:pPr>
        <w:spacing w:before="0" w:after="40"/>
      </w:pPr>
      <w:r>
        <w:rPr>
          <w:i/>
          <w:color w:val="888888"/>
          <w:sz w:val="18"/>
        </w:rPr>
        <w:t>Coding Exercises • Conceptual</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Q6776. Service mesh: When would you introduce Istio or Anthos Service Mesh, and what are the operational risks around mTLS, traffic splitting, retries, and observability?</w:t>
      </w:r>
    </w:p>
    <w:p>
      <w:pPr>
        <w:spacing w:before="0" w:after="40"/>
      </w:pPr>
      <w:r>
        <w:rPr>
          <w:i/>
          <w:color w:val="888888"/>
          <w:sz w:val="18"/>
        </w:rPr>
        <w:t>GCP / DevOps / SRE Question Bank • Conceptual</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Q6777. ELK/OpenSearch: When would you use ELK or OpenSearch in addition to Cloud Logging, and how would you manage index cost and retention?</w:t>
      </w:r>
    </w:p>
    <w:p>
      <w:pPr>
        <w:spacing w:before="0" w:after="40"/>
      </w:pPr>
      <w:r>
        <w:rPr>
          <w:i/>
          <w:color w:val="888888"/>
          <w:sz w:val="18"/>
        </w:rPr>
        <w:t>GCP / DevOps / SRE Question Bank • Conceptual</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Q6778. Multi-region design: You have a multi-region reliability requirement on GCP. How would you design traffic routing, data stores, failover, monitoring, and incident response?</w:t>
      </w:r>
    </w:p>
    <w:p>
      <w:pPr>
        <w:spacing w:before="0" w:after="40"/>
      </w:pPr>
      <w:r>
        <w:rPr>
          <w:i/>
          <w:color w:val="888888"/>
          <w:sz w:val="18"/>
        </w:rPr>
        <w:t>GCP / DevOps / SRE Question Bank • Conceptual</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Q6779. Logging cost: Cloud Logging cost is growing quickly. How would you reduce cost while preserving incident debugging value?</w:t>
      </w:r>
    </w:p>
    <w:p>
      <w:pPr>
        <w:spacing w:before="0" w:after="40"/>
      </w:pPr>
      <w:r>
        <w:rPr>
          <w:i/>
          <w:color w:val="888888"/>
          <w:sz w:val="18"/>
        </w:rPr>
        <w:t>GCP / DevOps / SRE Question Bank • Conceptual</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Q6780. Alert ownership: How would you ensure every alert has an owner, runbook, SLO relationship, and actionable threshold?</w:t>
      </w:r>
    </w:p>
    <w:p>
      <w:pPr>
        <w:spacing w:before="0" w:after="40"/>
      </w:pPr>
      <w:r>
        <w:rPr>
          <w:i/>
          <w:color w:val="888888"/>
          <w:sz w:val="18"/>
        </w:rPr>
        <w:t>GCP / DevOps / SRE Question Bank • Conceptual</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Q6781. System monitoring approach: How do you approach monitoring systems in production, and what tools have you used?</w:t>
      </w:r>
    </w:p>
    <w:p>
      <w:pPr>
        <w:spacing w:before="0" w:after="40"/>
      </w:pPr>
      <w:r>
        <w:rPr>
          <w:i/>
          <w:color w:val="888888"/>
          <w:sz w:val="18"/>
        </w:rPr>
        <w:t>GCP / DevOps / SRE Question Bank • Conceptual</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Q6782. Centralized networking/logging/monitoring: How are networking, logging, and monitoring centralized across projects in a Landing Zone?</w:t>
      </w:r>
    </w:p>
    <w:p>
      <w:pPr>
        <w:spacing w:before="0" w:after="40"/>
      </w:pPr>
      <w:r>
        <w:rPr>
          <w:i/>
          <w:color w:val="888888"/>
          <w:sz w:val="18"/>
        </w:rPr>
        <w:t>GCP / DevOps / SRE Question Bank • Conceptual</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Q6783. Today interview 2026-07-06 - Structured JSON logging: Explain structured JSON logging.</w:t>
      </w:r>
    </w:p>
    <w:p>
      <w:pPr>
        <w:spacing w:before="0" w:after="40"/>
      </w:pPr>
      <w:r>
        <w:rPr>
          <w:i/>
          <w:color w:val="888888"/>
          <w:sz w:val="18"/>
        </w:rPr>
        <w:t>GCP / DevOps / SRE Question Bank • Conceptual</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Q6784. Today interview 2026-07-06 - Alert fatigue scenario: Alerts are noisy and engineers ignore them. How would you fix the alerting system?</w:t>
      </w:r>
    </w:p>
    <w:p>
      <w:pPr>
        <w:spacing w:before="0" w:after="40"/>
      </w:pPr>
      <w:r>
        <w:rPr>
          <w:i/>
          <w:color w:val="888888"/>
          <w:sz w:val="18"/>
        </w:rPr>
        <w:t>GCP / DevOps / SRE Question Bank • Conceptual</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Q6785. Today interview 2026-07-06 - Similar scenario observability maturity: How would you know whether your observability setup is actually helping incidents instead of just collecting data?</w:t>
      </w:r>
    </w:p>
    <w:p>
      <w:pPr>
        <w:spacing w:before="0" w:after="40"/>
      </w:pPr>
      <w:r>
        <w:rPr>
          <w:i/>
          <w:color w:val="888888"/>
          <w:sz w:val="18"/>
        </w:rPr>
        <w:t>GCP / DevOps / SRE Question Bank • Comparison</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Q6786. Today interview 2026-07-06 - Similar scenario SLO alert tuning: How would you tune SLO burn-rate alerts for both fast outages and slow reliability degradation?</w:t>
      </w:r>
    </w:p>
    <w:p>
      <w:pPr>
        <w:spacing w:before="0" w:after="40"/>
      </w:pPr>
      <w:r>
        <w:rPr>
          <w:i/>
          <w:color w:val="888888"/>
          <w:sz w:val="18"/>
        </w:rPr>
        <w:t>GCP / DevOps / SRE Question Bank • Conceptual</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Q6787. Automation reliability: How would you add dry-run mode, structured logging, metrics, checkpoints, locking, retries, and rollback to a destructive script?</w:t>
      </w:r>
    </w:p>
    <w:p>
      <w:pPr>
        <w:spacing w:before="0" w:after="40"/>
      </w:pPr>
      <w:r>
        <w:rPr>
          <w:i/>
          <w:color w:val="888888"/>
          <w:sz w:val="18"/>
        </w:rPr>
        <w:t>Scripting &amp; Automation • Conceptual</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Q6788. Python logging: How would you implement structured logging, correlation IDs, and metrics in a Python operational tool?</w:t>
      </w:r>
    </w:p>
    <w:p>
      <w:pPr>
        <w:spacing w:before="0" w:after="40"/>
      </w:pPr>
      <w:r>
        <w:rPr>
          <w:i/>
          <w:color w:val="888888"/>
          <w:sz w:val="18"/>
        </w:rPr>
        <w:t>Python • Conceptual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Q6789. Python interview coding: Write the approach for a function that calculates SLO compliance and remaining error budget from request totals and failures.</w:t>
      </w:r>
    </w:p>
    <w:p>
      <w:pPr>
        <w:spacing w:before="0" w:after="40"/>
      </w:pPr>
      <w:r>
        <w:rPr>
          <w:i/>
          <w:color w:val="888888"/>
          <w:sz w:val="18"/>
        </w:rPr>
        <w:t>Python • Conceptual</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Q6790. Python decorators: How would you write a decorator that adds retries, timing, and structured logging to any cloud automation function?</w:t>
      </w:r>
    </w:p>
    <w:p>
      <w:pPr>
        <w:spacing w:before="0" w:after="40"/>
      </w:pPr>
      <w:r>
        <w:rPr>
          <w:i/>
          <w:color w:val="888888"/>
          <w:sz w:val="18"/>
        </w:rPr>
        <w:t>Python • Conceptual</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Q6791.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before="0" w:after="40"/>
      </w:pPr>
      <w:r>
        <w:rPr>
          <w:i/>
          <w:color w:val="888888"/>
          <w:sz w:val="18"/>
        </w:rPr>
        <w:t>Debug This Script • Troubleshooting</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Q6792.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before="0" w:after="40"/>
      </w:pPr>
      <w:r>
        <w:rPr>
          <w:i/>
          <w:color w:val="888888"/>
          <w:sz w:val="18"/>
        </w:rPr>
        <w:t>Debug This Script • Troubleshooting</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Q6793. Go observability: How would you add structured logs, Prometheus metrics, traces, and graceful shutdown to a Go service?</w:t>
      </w:r>
    </w:p>
    <w:p>
      <w:pPr>
        <w:spacing w:before="0" w:after="40"/>
      </w:pPr>
      <w:r>
        <w:rPr>
          <w:i/>
          <w:color w:val="888888"/>
          <w:sz w:val="18"/>
        </w:rPr>
        <w:t>Go • Conceptual</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Q6794. What is observability?</w:t>
      </w:r>
    </w:p>
    <w:p>
      <w:pPr>
        <w:spacing w:before="0" w:after="40"/>
      </w:pPr>
      <w:r>
        <w:rPr>
          <w:i/>
          <w:color w:val="888888"/>
          <w:sz w:val="18"/>
        </w:rPr>
        <w:t>Basic / One-Liner Concepts • Conceptual</w:t>
      </w:r>
    </w:p>
    <w:p>
      <w:pPr>
        <w:spacing w:after="160"/>
        <w:ind w:left="216"/>
      </w:pPr>
      <w:r>
        <w:rPr>
          <w:sz w:val="21"/>
        </w:rPr>
        <w:t>A: Observability is the ability to understand a system's internal state from its external outputs - metrics, logs, and traces - so you can diagnose novel problems, not just the ones you predicted and built dashboards for in advance.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Q6795. What is the difference between SLA, SLI, and SLO?</w:t>
      </w:r>
    </w:p>
    <w:p>
      <w:pPr>
        <w:spacing w:before="0" w:after="40"/>
      </w:pPr>
      <w:r>
        <w:rPr>
          <w:i/>
          <w:color w:val="888888"/>
          <w:sz w:val="18"/>
        </w:rPr>
        <w:t>Basic / One-Liner Concepts • Comparison</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Q6796. Advanced scenario - Python: You must use Python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Python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Q6797. Advanced scenario - SQL: You must use SQL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SQL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Q6798. Advanced scenario - Bash: You must use Bash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Bash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Q6799. Advanced scenario - Git: You must use Git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Git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Q6800. Advanced scenario - GitHub: You must use GitHub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GitHub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Q6801. Advanced scenario - Object-Oriented Programming (OOP): You must use Object-Oriented Programming (OOP)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Object-Oriented Programming (OOP)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Q6802. Advanced scenario - Data Structures and Algorithms (DSA): You must use Data Structures and Algorithms (DSA)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Data Structures and Algorithms (DSA)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Q6803. Advanced scenario - REST APIs: You must use REST APIs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REST APIs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Q6804. Advanced scenario - FastAPI: You must use FastAPI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FastAPI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Q6805. Advanced scenario - Flask: You must use Flask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Flask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Q6806. Advanced scenario - gRPC: You must use gRPC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gRPC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Q6807. Advanced scenario - REST API Development: You must use REST API Development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REST API Development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Q6808. Advanced scenario - Software Engineering: You must use Software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Software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Q6809. Advanced scenario - Design Patterns: You must use Design Patterns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Design Patterns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Q6810. Advanced scenario - Problem Solving: You must use Problem Solving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Problem Solving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Q6811. Advanced scenario - Statistics: You must use Statistics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Statistics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Q6812. Advanced scenario - Probability: You must use Probability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Probability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Q6813. Advanced scenario - Linear Algebra: You must use Linear Algebra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Linear Algebra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Q6814. Advanced scenario - Calculus: You must use Calculus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Calculus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Q6815. Advanced scenario - Optimization: You must use Optimization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Optimization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Q6816. Advanced scenario - Bayesian Statistics: You must use Bayesian Statistics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Bayesian Statistics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Q6817. Advanced scenario - Hypothesis Testing: You must use Hypothesis Testing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Hypothesis Testing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Q6818. Advanced scenario - Experimental Design: You must use Experimental Design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Experimental Design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Q6819. Advanced scenario - A/B Testing: You must use A/B Testing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A/B Testing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Q6820. Advanced scenario - Feature Engineering: You must use Feature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Feature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Q6821. Advanced scenario - Data Cleaning: You must use Data Cleaning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Data Cleaning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Q6822. Advanced scenario - Exploratory Data Analysis (EDA): You must use Exploratory Data Analysis (EDA)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Exploratory Data Analysis (EDA)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Q6823. Advanced scenario - Pandas: You must use Pandas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Pandas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Q6824. Advanced scenario - NumPy: You must use NumPy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NumPy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Q6825. Advanced scenario - Polars: You must use Polars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Polars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Q6826. Advanced scenario - PySpark: You must use PySpark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PySpark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Q6827. Advanced scenario - Dask: You must use Dask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Dask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Q6828. Advanced scenario - Apache Spark: You must use Apache Spark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Apache Spark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Q6829. Advanced scenario - Databricks: You must use Databricks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Databricks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Q6830. Advanced scenario - Matplotlib: You must use Matplotlib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Matplotlib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Q6831. Advanced scenario - Seaborn: You must use Seaborn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Seaborn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Q6832. Advanced scenario - Plotly: You must use Plotly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Plotly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Q6833. Advanced scenario - Tableau: You must use Tableau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Tableau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Q6834. Advanced scenario - Power BI: You must use Power BI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Power BI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Q6835. Advanced scenario - Streamlit: You must use Streamlit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Streamlit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Q6836. Advanced scenario - Dash: You must use Dash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Dash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Q6837. Advanced scenario - Storytelling: You must use Storytelling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Storytelling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Q6838. Advanced scenario - Scikit-learn: You must use Scikit-learn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Scikit-learn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Q6839. Advanced scenario - Linear Regression: You must use Linear Regression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Linear Regression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Q6840. Advanced scenario - Logistic Regression: You must use Logistic Regression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Logistic Regression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Q6841. Advanced scenario - Decision Trees: You must use Decision Trees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Decision Trees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Q6842. Advanced scenario - Random Forest: You must use Random Forest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Random Forest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Q6843. Advanced scenario - XGBoost: You must use XGBoost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XGBoost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Q6844. Advanced scenario - LightGBM: You must use LightGBM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LightGBM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Q6845. Advanced scenario - CatBoost: You must use CatBoost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CatBoost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Q6846. Advanced scenario - Support Vector Machines (SVM): You must use Support Vector Machines (SVM)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Support Vector Machines (SVM)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Q6847. Advanced scenario - K-Nearest Neighbors (KNN): You must use K-Nearest Neighbors (KNN)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K-Nearest Neighbors (KNN)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Q6848. Advanced scenario - Naive Bayes: You must use Naive Bayes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Naive Bayes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Q6849. Advanced scenario - Principal Component Analysis (PCA): You must use Principal Component Analysis (PCA)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Principal Component Analysis (PCA)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Q6850. Advanced scenario - K-Means Clustering: You must use K-Means Clustering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K-Means Clustering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Q6851. Advanced scenario - DBSCAN: You must use DBSCAN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DBSCAN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Q6852. Advanced scenario - Hierarchical Clustering: You must use Hierarchical Clustering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Hierarchical Clustering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Q6853. Advanced scenario - Time Series Forecasting: You must use Time Series Forecasting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Time Series Forecasting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Q6854. Advanced scenario - ARIMA: You must use ARIMA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ARIMA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Q6855. Advanced scenario - Prophet: You must use Prophet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Prophet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Q6856. Advanced scenario - Deep Learning: You must use Deep Learning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Deep Learning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Q6857. Advanced scenario - Neural Networks: You must use Neural Networks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Neural Networks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Q6858. Advanced scenario - Artificial Neuron: You must use Artificial Neuron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Artificial Neuron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Q6859. Advanced scenario - Perceptron: You must use Perceptron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Perceptron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Q6860. Advanced scenario - Multilayer Perceptron (MLP): You must use Multilayer Perceptron (MLP)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Multilayer Perceptron (MLP)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Q6861. Advanced scenario - Forward Propagation: You must use Forward Propagation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Forward Propagation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Q6862. Advanced scenario - Backpropagation: You must use Backpropagation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Backpropagation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Q6863. Advanced scenario - Computational Graphs: You must use Computational Graphs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Computational Graphs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Q6864. Advanced scenario - Activation Functions: You must use Activation Functions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Activation Functions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Q6865. Advanced scenario - Loss Functions: You must use Loss Functions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Loss Functions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Q6866. Advanced scenario - Gradient Descent: You must use Gradient Descent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Gradient Descent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Q6867. Advanced scenario - Weight Initialization: You must use Weight Initialization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Weight Initialization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Q6868. Advanced scenario - Learning Rate Scheduling: You must use Learning Rate Scheduling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Learning Rate Scheduling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Q6869. Advanced scenario - Batch Normalization: You must use Batch Normalization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Batch Normalization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Q6870. Advanced scenario - Layer Normalization: You must use Layer Normalization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Layer Normalization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Q6871. Advanced scenario - Dropout: You must use Dropout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Dropout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Q6872. Advanced scenario - Gradient Checking: You must use Gradient Checking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Gradient Checking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Q6873. Advanced scenario - Vanishing and Exploding Gradients: You must use Vanishing and Exploding Gradients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Vanishing and Exploding Gradients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Q6874. Advanced scenario - TensorFlow: You must use TensorFlow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TensorFlow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Q6875. Advanced scenario - Keras: You must use Keras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Keras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Q6876. Advanced scenario - PyTorch: You must use PyTorch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PyTorch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Q6877. Advanced scenario - CNN: You must use CNN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CNN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Q6878. Advanced scenario - RNN: You must use RNN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RNN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Q6879. Advanced scenario - LSTM: You must use LSTM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LSTM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Q6880. Advanced scenario - GRU: You must use GRU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GRU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Q6881. Advanced scenario - Transformers: You must use Transformers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Transformers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Q6882. Advanced scenario - Attention Mechanism: You must use Attention Mechanism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Attention Mechanism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Q6883. Advanced scenario - Autoencoders: You must use Autoencoders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Autoencoders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Q6884. Advanced scenario - GANs: You must use GANs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GANs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Q6885. Advanced scenario - Diffusion Models: You must use Diffusion Models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Diffusion Models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Q6886. Advanced scenario - Hugging Face Transformers: You must use Hugging Face Transformers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Hugging Face Transformers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Q6887. Advanced scenario - Hugging Face Hub: You must use Hugging Face Hub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Hugging Face Hub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Q6888. Advanced scenario - spaCy: You must use spaCy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spaCy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Q6889. Advanced scenario - NLTK: You must use NLTK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NLTK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Q6890. Advanced scenario - Sentence Transformers: You must use Sentence Transformers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Sentence Transformers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Q6891. Advanced scenario - Tokenization: You must use Tokenization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Tokenization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Q6892. Advanced scenario - Named Entity Recognition (NER): You must use Named Entity Recognition (NER)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Named Entity Recognition (NER)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Q6893. Advanced scenario - Text Classification: You must use Text Classification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Text Classification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Q6894. Advanced scenario - Sentiment Analysis: You must use Sentiment Analysis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Sentiment Analysis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Q6895. Advanced scenario - Summarization: You must use Summarization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Summarization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Q6896. Advanced scenario - Question Answering: You must use Question Answering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Question Answering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Q6897. Advanced scenario - OpenCV: You must use OpenCV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OpenCV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Q6898. Advanced scenario - YOLO: You must use YOLO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YOLO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Q6899. Advanced scenario - Detectron2: You must use Detectron2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Detectron2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Q6900. Advanced scenario - OCR: You must use OCR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OCR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Q6901. Advanced scenario - Object Detection: You must use Object Detection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Object Detection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Q6902. Advanced scenario - Image Segmentation: You must use Image Segmentation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Image Segmentation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Q6903. Advanced scenario - OpenAI API: You must use OpenAI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OpenAI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Q6904. Advanced scenario - GPT-4.1: You must use GPT-4.1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GPT-4.1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Q6905. Advanced scenario - GPT-5: You must use GPT-5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GPT-5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Q6906. Advanced scenario - Responses API: You must use Responses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Responses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Q6907. Advanced scenario - Function Calling: You must use Function Calling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Function Calling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Q6908. Advanced scenario - Structured Outputs: You must use Structured Outputs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Structured Outputs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Q6909. Advanced scenario - Claude API: You must use Claude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Claude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Q6910. Advanced scenario - Gemini API: You must use Gemini API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Gemini API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Q6911. Advanced scenario - Llama: You must use Llama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Llama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Q6912. Advanced scenario - Mistral: You must use Mistral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Mistral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Q6913. Advanced scenario - Qwen: You must use Qwen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Qwen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Q6914. Advanced scenario - DeepSeek: You must use DeepSeek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DeepSeek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Q6915. Advanced scenario - Gemma: You must use Gemma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Gemma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Q6916. Advanced scenario - Prompt Engineering: You must use Prompt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Prompt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Q6917. Advanced scenario - Embeddings: You must use Embeddings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Embeddings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Q6918. Advanced scenario - Fine-tuning: You must use Fine-tuning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Fine-tuning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Q6919. Advanced scenario - LoRA: You must use LoRA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LoRA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Q6920. Advanced scenario - PEFT: You must use PEFT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PEFT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Q6921. Advanced scenario - RLHF: You must use RLHF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RLHF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Q6922. Advanced scenario - AI Agents: You must use AI Agents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AI Agents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Q6923. Advanced scenario - Multi-Agent Systems: You must use Multi-Agent Systems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Multi-Agent Systems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Q6924. Advanced scenario - Model Context Protocol (MCP): You must use Model Context Protocol (MCP)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Model Context Protocol (MCP)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Q6925. Advanced scenario - LangChain: You must use LangChain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LangChain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Q6926. Advanced scenario - LangGraph: You must use LangGraph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LangGraph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Q6927. Advanced scenario - LlamaIndex: You must use LlamaIndex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LlamaIndex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Q6928. Advanced scenario - DSPy: You must use DSPy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DSPy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Q6929. Advanced scenario - Semantic Kernel: You must use Semantic Kernel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Semantic Kernel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Q6930. Advanced scenario - CrewAI: You must use CrewAI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CrewAI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Q6931. Advanced scenario - AutoGen: You must use AutoGen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AutoGen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Q6932. Advanced scenario - Pinecone: You must use Pinecone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Pinecone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Q6933. Advanced scenario - FAISS: You must use FAISS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FAISS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Q6934. Advanced scenario - ChromaDB: You must use ChromaDB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ChromaDB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Q6935. Advanced scenario - Weaviate: You must use Weaviate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Weaviate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Q6936. Advanced scenario - Milvus: You must use Milvus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Milvus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Q6937. Advanced scenario - pgvector: You must use pgvector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pgvector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Q6938. Advanced scenario - Chunking Strategies: You must use Chunking Strategies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Chunking Strategies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Q6939. Advanced scenario - Retrieval Optimization: You must use Retrieval Optimization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Retrieval Optimization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Q6940. Advanced scenario - Reranking: You must use Reranking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Reranking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Q6941. Advanced scenario - Amazon SageMaker: You must use Amazon SageMaker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Amazon SageMaker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Q6942. Advanced scenario - Azure Machine Learning: You must use Azure Machine Learning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Azure Machine Learning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Q6943. Advanced scenario - Weights &amp; Biases (W&amp;B): You must use Weights &amp; Biases (W&amp;B)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Weights &amp; Biases (W&amp;B)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Q6944. Advanced scenario - Feature Store: You must use Feature Store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Feature Store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Q6945. Advanced scenario - Model Registry: You must use Model Registry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Model Registry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Q6946. Advanced scenario - Experiment Tracking: You must use Experiment Tracking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Experiment Tracking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Q6947. Advanced scenario - Model Versioning: You must use Model Versioning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Model Versioning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Q6948. Advanced scenario - Explainable AI (XAI): You must use Explainable AI (XAI)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Explainable AI (XAI)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Q6949. Advanced scenario - Cloud Computing: You must use Cloud Computing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Cloud Computing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Q6950. Advanced scenario - AWS: You must use AWS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AWS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Q6951. Advanced scenario - Amazon S3: You must use Amazon S3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Amazon S3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Q6952. Advanced scenario - EC2: You must use EC2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EC2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Q6953. Advanced scenario - Lambda: You must use Lambda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Lambda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Q6954. Advanced scenario - ECS: You must use ECS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ECS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Q6955. Advanced scenario - EKS: You must use EKS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EKS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Q6956. Advanced scenario - RDS: You must use RDS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RDS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Q6957. Advanced scenario - GCP: You must use GCP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GCP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Q6958. Advanced scenario - Cloud Run: You must use Cloud Run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Cloud Run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Q6959. Advanced scenario - BigQuery: You must use BigQuery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BigQuery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Q6960. Advanced scenario - Cloud Storage: You must use Cloud Storage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Cloud Storage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Q6961. Advanced scenario - Pub/Sub: You must use Pub/Sub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Pub/Sub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Q6962. Advanced scenario - Azure: You must use Azure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Azure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Q6963. Advanced scenario - Azure Functions: You must use Azure Functions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Azure Functions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Q6964. Advanced scenario - Data Engineering: You must use Data Engineering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Data Engineering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Q6965. Advanced scenario - Apache Airflow: You must use Apache Airflow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Apache Airflow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Q6966. Advanced scenario - Apache Kafka: You must use Apache Kafka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Apache Kafka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Q6967. Advanced scenario - RabbitMQ: You must use RabbitMQ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RabbitMQ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Q6968. Advanced scenario - Snowflake: You must use Snowflake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Snowflake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Q6969. Advanced scenario - Delta Lake: You must use Delta Lake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Delta Lake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Q6970. Advanced scenario - Apache Iceberg: You must use Apache Iceberg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Apache Iceberg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Q6971. Advanced scenario - PostgreSQL: You must use PostgreSQL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PostgreSQL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Q6972. Advanced scenario - MySQL: You must use MySQL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MySQL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Q6973. Advanced scenario - MongoDB: You must use MongoDB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MongoDB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Q6974. Advanced scenario - Redis: You must use Redis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Redis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Q6975. Beginner scenario - Elasticsearch: You receive a small, clean dataset and are asked to demonstrate where Elasticsearch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Elasticsearch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Elasticsearch; this demonstrates understanding beyond memorized syntax.</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Q6976. Intermediate scenario - Elasticsearch: A team's first implementation using Elasticsearch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Elasticsearch,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Q6977. Advanced scenario - Elasticsearch: You must use Elasticsearch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Elasticsearch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Q6978. Expert scenario - Elasticsearch: Senior stakeholders disagree about adopting Elasticsearch: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Elasticsearch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Q6979. Advanced scenario - OpenSearch: You must use OpenSearch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OpenSearch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Q6980. Beginner scenario - Prometheus: You receive a small, clean dataset and are asked to demonstrate where Prometheus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Prometheus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Prometheus;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Q6981. Intermediate scenario - Prometheus: A team's first implementation using Prometheus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Prometheus,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Q6982. Advanced scenario - Prometheus: You must use Prometheus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Prometheus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Q6983. Expert scenario - Prometheus: Senior stakeholders disagree about adopting Prometheus: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Prometheus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Q6984. Beginner scenario - Grafana: You receive a small, clean dataset and are asked to demonstrate where Grafana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Grafana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Grafana;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Q6985. Intermediate scenario - Grafana: A team's first implementation using Grafana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Grafana,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Q6986. Advanced scenario - Grafana: You must use Grafana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Grafana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Q6987. Expert scenario - Grafana: Senior stakeholders disagree about adopting Grafana: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Grafana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Q6988. Beginner scenario - ELK Stack: You receive a small, clean dataset and are asked to demonstrate where ELK Stack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ELK Stack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ELK Stack; this demonstrates understanding beyond memorized syntax.</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Q6989. Intermediate scenario - ELK Stack: A team's first implementation using ELK Stack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ELK Stack,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Q6990. Advanced scenario - ELK Stack: You must use ELK Stack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ELK Stack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Q6991. Expert scenario - ELK Stack: Senior stakeholders disagree about adopting ELK Stack: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ELK Stack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Q6992. Beginner scenario - OpenTelemetry: You receive a small, clean dataset and are asked to demonstrate where OpenTelemetry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OpenTelemetry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OpenTelemetry; this demonstrates understanding beyond memorized syntax.</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Q6993. Intermediate scenario - OpenTelemetry: A team's first implementation using OpenTelemetry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OpenTelemetry,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Q6994. Advanced scenario - OpenTelemetry: You must use OpenTelemetry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OpenTelemetry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Q6995. Expert scenario - OpenTelemetry: Senior stakeholders disagree about adopting OpenTelemetry: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OpenTelemetry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Q6996. Advanced scenario - Evidently AI: You must use Evidently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Evidently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Q6997. Advanced scenario - WhyLabs: You must use WhyLabs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WhyLabs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Q6998. Advanced scenario - Arize AI: You must use Arize AI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Arize AI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Q6999. Advanced scenario - System Design: You must use System Design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System Design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Q7000. Advanced scenario - Business Understanding: You must use Business Understanding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Business Understanding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Q7001. Advanced scenario - Product Thinking: You must use Product Thinking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Product Thinking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Q7002. Advanced scenario - Communication: You must use Communication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Communication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Q7003. Advanced scenario - Stakeholder Management: You must use Stakeholder Management in a production Data Science system handling larger, changing, and potentially sensitive data. Design the solution, including scalability, failure handling, evaluation, monitoring, and reproducibility.</w:t>
      </w:r>
    </w:p>
    <w:p>
      <w:pPr>
        <w:spacing w:before="0" w:after="40"/>
      </w:pPr>
      <w:r>
        <w:rPr>
          <w:i/>
          <w:color w:val="888888"/>
          <w:sz w:val="18"/>
        </w:rPr>
        <w:t>Data Science · Advanced • Scenario</w:t>
      </w:r>
    </w:p>
    <w:p>
      <w:pPr>
        <w:spacing w:after="160"/>
        <w:ind w:left="216"/>
      </w:pPr>
      <w:r>
        <w:rPr>
          <w:sz w:val="21"/>
        </w:rPr>
        <w:t>A: Design Stakeholder Management as a versioned pipeline component with explicit input and output contracts. Separate offline experimentation from repeatable production execution, pin code and dependencies, version data or features, and define idempotent retry behavior. Evaluate both model or analytical quality and operational behavior under realistic scale. Monitor data validity, drift, failures, latency, cost, and downstream impact with owned thresholds and alerts. Protect sensitive fields through least privilege and appropriate retention. Provide rollback or fallback behavior and retain enough lineage to reproduce any released result.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Q7004. Beginner AI Agent Engineer scenario - Agent Observability: A client asks where Agent Observability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Agent Observability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Q7005. Intermediate AI Agent Engineer scenario - Agent Observability: A pilot using Agent Observability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Agent Observability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Q7006. Advanced AI Agent Engineer scenario - Agent Observability: Design a production solution using Agent Observability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Agent Observability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Q7007. Beginner AI Agent Engineer scenario - Prometheus: A client asks where Prometheus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Prometheus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Q7008. Intermediate AI Agent Engineer scenario - Prometheus: A pilot using Prometheus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Prometheus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Q7009. Advanced AI Agent Engineer scenario - Prometheus: Design a production solution using Prometheus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Prometheus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Q7010. Beginner AI Agent Engineer scenario - Grafana: A client asks where Grafana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Grafana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Q7011. Intermediate AI Agent Engineer scenario - Grafana: A pilot using Grafana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Grafana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Q7012. Advanced AI Agent Engineer scenario - Grafana: Design a production solution using Grafana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Grafana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Q7013. Beginner AI Agent Engineer scenario - OpenTelemetry: A client asks where OpenTelemetry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OpenTelemetry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Q7014. Intermediate AI Agent Engineer scenario - OpenTelemetry: A pilot using OpenTelemetry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OpenTelemetry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Q7015. Advanced AI Agent Engineer scenario - OpenTelemetry: Design a production solution using OpenTelemetry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OpenTelemetry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Q7016. Explain Cloud Monitoring.</w:t>
      </w:r>
    </w:p>
    <w:p>
      <w:pPr>
        <w:spacing w:before="0" w:after="40"/>
      </w:pPr>
      <w:r>
        <w:rPr>
          <w:i/>
          <w:color w:val="888888"/>
          <w:sz w:val="18"/>
        </w:rPr>
        <w:t>GCP • Conceptual</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Q7017. Explain Cloud Logging.</w:t>
      </w:r>
    </w:p>
    <w:p>
      <w:pPr>
        <w:spacing w:before="0" w:after="40"/>
      </w:pPr>
      <w:r>
        <w:rPr>
          <w:i/>
          <w:color w:val="888888"/>
          <w:sz w:val="18"/>
        </w:rPr>
        <w:t>GCP • Conceptual</w:t>
      </w:r>
    </w:p>
    <w:p>
      <w:pPr>
        <w:spacing w:after="160"/>
        <w:ind w:left="216"/>
      </w:pPr>
      <w:r>
        <w:rPr>
          <w:sz w:val="21"/>
        </w:rPr>
        <w:t>A: Cloud Logging is Google Cloud’s centralized log collection, storage, routing, and analysis service (Logging API v2). Applications, GCE/GAE/GKE, and Google services emit LogEntry records (structured JSON, severity, resource, labels) into log buckets; a logRouter applies exclusions and routes to sinks (Cloud Storage, BigQuery, Pub/Sub, or other buckets). You can create exports with gcloud logging sinks create my-sink storage.googleapis.com/my-bucket --log-filter="resource.type=gce_instance" and verify with gcloud logging sinks list. Query logs with gcloud logging read "resource.type=gce_instance" --limit=10 or the Cloud Console Logs Viewer. Buckets have configurable retention and logs-based metrics and alerting integrate with Monitoring for operational verification and billing control.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Q7018. What is an SLI?</w:t>
      </w:r>
    </w:p>
    <w:p>
      <w:pPr>
        <w:spacing w:before="0" w:after="40"/>
      </w:pPr>
      <w:r>
        <w:rPr>
          <w:i/>
          <w:color w:val="888888"/>
          <w:sz w:val="18"/>
        </w:rPr>
        <w:t>SLI, SLO and SLA • Conceptual</w:t>
      </w:r>
    </w:p>
    <w:p>
      <w:pPr>
        <w:spacing w:after="160"/>
        <w:ind w:left="216"/>
      </w:pPr>
      <w:r>
        <w:rPr>
          <w:sz w:val="21"/>
        </w:rPr>
        <w:t>A: An SLI (Service Level Indicator) is a precise, quantitative measure of some aspect of user-perceived service quality — for example request latency, error rate, or availability. Typical SLIs: p95 latency computed from a Prometheus histogram (rate(http_request_duration_seconds_bucket[5m]) with histogram_quantile(0.95, ...)), error rate as rate(http_requests_total{code=~"5.."}[5m]) / rate(http_requests_total[5m]), or availability from synthetic HTTP checks returning 2xx. Operationally you implement SLIs as Prometheus recording rules, visualize them in Grafana, and verify collection by querying PromQL or running curl against health endpoints; SLIs are then evaluated over the SLO window to drive alerts and SLA reporting.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Q7019. What is an SLO?</w:t>
      </w:r>
    </w:p>
    <w:p>
      <w:pPr>
        <w:spacing w:before="0" w:after="40"/>
      </w:pPr>
      <w:r>
        <w:rPr>
          <w:i/>
          <w:color w:val="888888"/>
          <w:sz w:val="18"/>
        </w:rPr>
        <w:t>SLI, SLO and SLA • Conceptual</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Q7020. What is an SLA?</w:t>
      </w:r>
    </w:p>
    <w:p>
      <w:pPr>
        <w:spacing w:before="0" w:after="40"/>
      </w:pPr>
      <w:r>
        <w:rPr>
          <w:i/>
          <w:color w:val="888888"/>
          <w:sz w:val="18"/>
        </w:rPr>
        <w:t>SLI, SLO and SLA • Conceptual</w:t>
      </w:r>
    </w:p>
    <w:p>
      <w:pPr>
        <w:spacing w:after="160"/>
        <w:ind w:left="216"/>
      </w:pPr>
      <w:r>
        <w:rPr>
          <w:sz w:val="21"/>
        </w:rPr>
        <w:t>A: An SLA (Service Level Agreement) is a formal contract between a service provider and a customer that specifies measurable service commitments (e.g., availability, latency), the measurement method and window (often monthly uptime percentage), exclusions, and remedies or financial credits if targets are missed. Operationally it defines the metric (for example, HTTP availability measured by synthetic probes), the query to verify it (e.g., Prometheus: avg_over_time(up{job="service"}[30d]) or success rate from blackbox_exporter), the measurement interval, and the claim process (provider support ticket and documented credit formula). SLAs do not replace SLOs/SLIs but translate them into legally enforceable promises with defined verification and remediation steps.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Q7021. Give an example of an availability SLI.</w:t>
      </w:r>
    </w:p>
    <w:p>
      <w:pPr>
        <w:spacing w:before="0" w:after="40"/>
      </w:pPr>
      <w:r>
        <w:rPr>
          <w:i/>
          <w:color w:val="888888"/>
          <w:sz w:val="18"/>
        </w:rPr>
        <w:t>SLI, SLO and SLA • Behavioral</w:t>
      </w:r>
    </w:p>
    <w:p>
      <w:pPr>
        <w:spacing w:after="160"/>
        <w:ind w:left="216"/>
      </w:pPr>
      <w:r>
        <w:rPr>
          <w:sz w:val="21"/>
        </w:rPr>
        <w:t>A: Example: define availability SLI as "fraction of successful HTTP 200 responses from the public API health endpoint over a 30‑day window." Implementation: run a Prometheus blackbox_exporter probe to https://api.example.com/healthz every 30s; use PromQL: sum_over_time(probe_success{job="blackbox",instance="api.example.com"}[30d]) / count_over_time(probe_success{job="blackbox",instance="api.example.com"}[30d]). For on‑demand verification use curl -s -o /dev/null -w '%{http_code}' https://api.example.com/healthz and confirm dashboards/alerts in Grafana reflect the PromQL ratio and alert when availability falls below the SLO threshold.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Q7022. Give an example of a latency SLI.</w:t>
      </w:r>
    </w:p>
    <w:p>
      <w:pPr>
        <w:spacing w:before="0" w:after="40"/>
      </w:pPr>
      <w:r>
        <w:rPr>
          <w:i/>
          <w:color w:val="888888"/>
          <w:sz w:val="18"/>
        </w:rPr>
        <w:t>SLI, SLO and SLA • Troubleshooting</w:t>
      </w:r>
    </w:p>
    <w:p>
      <w:pPr>
        <w:spacing w:after="160"/>
        <w:ind w:left="216"/>
      </w:pPr>
      <w:r>
        <w:rPr>
          <w:sz w:val="21"/>
        </w:rPr>
        <w:t xml:space="preserve">A: Example: "Percentage of successful HTTP GETs served to users within 200 ms at the edge." Measure at the ingress load balancer (ALB/NGINX) using application Prometheus histograms: </w:t>
        <w:br/>
        <w:br/>
        <w:t>Prometheus query (5m window):</w:t>
        <w:br/>
        <w:t xml:space="preserve">sum(rate(http_request_duration_seconds_bucket{job="frontend",method="GET",le="0.2"}[5m])) </w:t>
        <w:br/>
        <w:t>/ sum(rate(http_request_duration_seconds_count{job="frontend",method="GET"}[5m])) * 100</w:t>
        <w:br/>
        <w:br/>
        <w:t>Verify by comparing the Prometheus time series in Grafana, spot-check with curl --write-out '%{time_total}\n' -s -o /dev/null https://example.com/path and replay production traffic in a staging environment; alert if the SLI drops below the SLO.</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Q7023. Give an example of an error-rate SLI.</w:t>
      </w:r>
    </w:p>
    <w:p>
      <w:pPr>
        <w:spacing w:before="0" w:after="40"/>
      </w:pPr>
      <w:r>
        <w:rPr>
          <w:i/>
          <w:color w:val="888888"/>
          <w:sz w:val="18"/>
        </w:rPr>
        <w:t>SLI, SLO and SLA • Behavioral</w:t>
      </w:r>
    </w:p>
    <w:p>
      <w:pPr>
        <w:spacing w:after="160"/>
        <w:ind w:left="216"/>
      </w:pPr>
      <w:r>
        <w:rPr>
          <w:sz w:val="21"/>
        </w:rPr>
        <w:t>A: Example: measure HTTP 5xx error-rate SLI as the fraction of server errors over all successful+failed requests for the API service. Numerator: rate(http_requests_total{job="api",status=~"5.."}[5m]). Denominator: rate(http_requests_total{job="api"}[5m]). PromQL SLI: (rate(http_requests_total{job="api",status=~"5.."}[5m]) / rate(http_requests_total{job="api"}[5m])) * 100. Exclude health checks with an additional label, e.g., {endpoint!="healthz"}. Verify by visualizing in Grafana, comparing to application logs (grep or Loki) and running curl to generate known 5xx responses. Alert with a Prometheus rule: expression &gt; 0.5 and for: 5m in Alertmanager to notify on sustained breaches.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Q7024. How do you choose the right SLI?</w:t>
      </w:r>
    </w:p>
    <w:p>
      <w:pPr>
        <w:spacing w:before="0" w:after="40"/>
      </w:pPr>
      <w:r>
        <w:rPr>
          <w:i/>
          <w:color w:val="888888"/>
          <w:sz w:val="18"/>
        </w:rPr>
        <w:t>SLI, SLO and SLA • Conceptual</w:t>
      </w:r>
    </w:p>
    <w:p>
      <w:pPr>
        <w:spacing w:after="160"/>
        <w:ind w:left="216"/>
      </w:pPr>
      <w:r>
        <w:rPr>
          <w:sz w:val="21"/>
        </w:rPr>
        <w:t>A: Choose SLIs that directly represent user-perceived success, are measurable, and correlate with incidents so they’re actionable. Typical choices: request success rate (fraction of HTTP 2xx/3xx vs 5xx), latency percentiles (p95/p99 of request duration), and system availability (synthetic probe "up" checks). Implement and verify with real tooling: e.g., Prometheus queries like rate(http_requests_total{job="api",status=~"5.."}[5m]) / rate(http_requests_total{job="api"}[5m]) for error rate and histogram_quantile(0.95, sum(rate(http_request_duration_seconds_bucket[5m])) by (le)) for p95 latency; use blackbox_exporter probes and curl/k6 load tests to validate that SLIs reflect user experience.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Q7025. Should CPU utilization be used as an SLI?</w:t>
      </w:r>
    </w:p>
    <w:p>
      <w:pPr>
        <w:spacing w:before="0" w:after="40"/>
      </w:pPr>
      <w:r>
        <w:rPr>
          <w:i/>
          <w:color w:val="888888"/>
          <w:sz w:val="18"/>
        </w:rPr>
        <w:t>SLI, SLO and SLA • Conceptual</w:t>
      </w:r>
    </w:p>
    <w:p>
      <w:pPr>
        <w:spacing w:after="160"/>
        <w:ind w:left="216"/>
      </w:pPr>
      <w:r>
        <w:rPr>
          <w:sz w:val="21"/>
        </w:rPr>
        <w:t>A: No — CPU utilization is a resource-level metric, not a user-facing SLI. SLIs should measure user experience (latency, error rate, availability). You can, however, use CPU utilization as a secondary indicator or warning signal and to capacity-plan. Concretely, record CPU with Prometheus (e.g. rate(node_cpu_seconds_total{mode!="idle"}[5m]) or rate(container_cpu_usage_seconds_total[5m])) and correlate with request latency (histogram_quantile(0.95, sum(rate(http_request_duration_seconds_bucket[5m])) by (le))). Verify impact by load-testing (wrk or k6) while observing p95 latency and CPU metrics, and drive alerts in Alertmanager for sustained high CPU but keep SLOs defined on latency/error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Q7026. What is a user-centric SLI?</w:t>
      </w:r>
    </w:p>
    <w:p>
      <w:pPr>
        <w:spacing w:before="0" w:after="40"/>
      </w:pPr>
      <w:r>
        <w:rPr>
          <w:i/>
          <w:color w:val="888888"/>
          <w:sz w:val="18"/>
        </w:rPr>
        <w:t>SLI, SLO and SLA • Conceptual</w:t>
      </w:r>
    </w:p>
    <w:p>
      <w:pPr>
        <w:spacing w:after="160"/>
        <w:ind w:left="216"/>
      </w:pPr>
      <w:r>
        <w:rPr>
          <w:sz w:val="21"/>
        </w:rPr>
        <w:t>A: A user-centric SLI is a measurable indicator of end-user experience tied to a specific user journey (e.g., API transaction, page load, or checkout). Examples include p95 page load time (LCP), successful transaction rate (ratio of HTTP 2xx responses for a given endpoint), or Apdex score for a service. Operationally you verify it from the client perspective using RUM or synthetic probes and from servers with telemetry and traces. Example PromQL for error rate: rate(http_requests_total{job="frontend",status!~"2.."}[5m]) / rate(http_requests_total{job="frontend"}[5m]). Use p95/p99, real-user sampling, and alerts tied to SLO error-budget burn for practical runbooks.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Q7027. What is a service-centric SLI?</w:t>
      </w:r>
    </w:p>
    <w:p>
      <w:pPr>
        <w:spacing w:before="0" w:after="40"/>
      </w:pPr>
      <w:r>
        <w:rPr>
          <w:i/>
          <w:color w:val="888888"/>
          <w:sz w:val="18"/>
        </w:rPr>
        <w:t>SLI, SLO and SLA • Conceptual</w:t>
      </w:r>
    </w:p>
    <w:p>
      <w:pPr>
        <w:spacing w:after="160"/>
        <w:ind w:left="216"/>
      </w:pPr>
      <w:r>
        <w:rPr>
          <w:sz w:val="21"/>
        </w:rPr>
        <w:t>A: A service-centric SLI is a measurable signal that reflects the health or user-facing behavior of a specific service (its external boundary) rather than internal implementation details. Typical service-centric SLIs are request latency, request-success/error rate, availability, and throughput measured at the service’s ingress/egress. Verify operationally by instrumenting request-level metrics and traces (e.g., Prometheus counters/histograms and OpenTelemetry spans), computing ratios like rate(http_requests_total{job="svc",status=~"5.."}[5m]) / rate(http_requests_total{job="svc"}[5m]) for error rate, and validating with synthetic transactions and distributed-trace sampling to ensure signals map to customer experience. These SLIs drive SLOs and SLA commitments.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Q7028. How do you define an SLO for an API?</w:t>
      </w:r>
    </w:p>
    <w:p>
      <w:pPr>
        <w:spacing w:before="0" w:after="40"/>
      </w:pPr>
      <w:r>
        <w:rPr>
          <w:i/>
          <w:color w:val="888888"/>
          <w:sz w:val="18"/>
        </w:rPr>
        <w:t>SLI, SLO and SLA • Conceptual</w:t>
      </w:r>
    </w:p>
    <w:p>
      <w:pPr>
        <w:spacing w:after="160"/>
        <w:ind w:left="216"/>
      </w:pPr>
      <w:r>
        <w:rPr>
          <w:sz w:val="21"/>
        </w:rPr>
        <w:t>A: Select specific SLIs (e.g., availability and p99 latency), choose a rolling window and numeric target, and express an error budget. Example: SLI-availability = 1 - (increase(http_requests_total{job="api",code=~"5.."}[30d]) / increase(http_requests_total{job="api"}[30d])); target = 99.9% over 30 days (error budget ≈ 43.2 minutes/month). Latency SLI = histogram_quantile(0.99, sum(rate(request_duration_seconds_bucket{job="api"}[5m])) by (le)); target = p99 &lt; 300ms over 30 days. Implement as Prometheus recording rules, build Grafana panels, and create Alertmanager rules to alert on error_budget_burn_rate &gt; 1 or SLI deviations. Verify by querying Prometheus and validating alerts fire and dashboards show historic compliance.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Q7029. How do you define an SLO for a batch job?</w:t>
      </w:r>
    </w:p>
    <w:p>
      <w:pPr>
        <w:spacing w:before="0" w:after="40"/>
      </w:pPr>
      <w:r>
        <w:rPr>
          <w:i/>
          <w:color w:val="888888"/>
          <w:sz w:val="18"/>
        </w:rPr>
        <w:t>SLI, SLO and SLA • Conceptual</w:t>
      </w:r>
    </w:p>
    <w:p>
      <w:pPr>
        <w:spacing w:after="160"/>
        <w:ind w:left="216"/>
      </w:pPr>
      <w:r>
        <w:rPr>
          <w:sz w:val="21"/>
        </w:rPr>
        <w:t>A: Choose an objective for observable, measurable behavior (success rate, latency, freshness) and express it as an SLO with a time window and error budget. Example: "99% of daily batch runs complete with status=Succeeded within 2 hours." Implement SLIs: success rate = increase(job_runs_total{status="success"}[1d]) / increase(job_runs_total[1d]); latency = histogram_quantile(0.95, sum(rate(job_duration_seconds_bucket[5m])) by (le)). Verify via Prometheus+Alertmanager alerts (e.g., alert when error_budget_burn &gt; 1) and dashboards in Grafana; operational checks with kubectl get jobs --namespace X and kubectl describe job &lt;name&gt; to confirm job.status.succeeded and timings.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Q7030. How do you define an SLO for an ML inference service?</w:t>
      </w:r>
    </w:p>
    <w:p>
      <w:pPr>
        <w:spacing w:before="0" w:after="40"/>
      </w:pPr>
      <w:r>
        <w:rPr>
          <w:i/>
          <w:color w:val="888888"/>
          <w:sz w:val="18"/>
        </w:rPr>
        <w:t>SLI, SLO and SLA • Conceptual</w:t>
      </w:r>
    </w:p>
    <w:p>
      <w:pPr>
        <w:spacing w:after="160"/>
        <w:ind w:left="216"/>
      </w:pPr>
      <w:r>
        <w:rPr>
          <w:sz w:val="21"/>
        </w:rPr>
        <w:t>A: SLOs should be concrete, measurable targets for latency, availability/error budget, and prediction quality. Example: "99th‑percentile latency ≤200ms per request, 99.9% successful responses (HTTP 2xx) per 30d, model accuracy ≥90% measured daily." Implement via Prometheus: latency = histogram_quantile(0.99, sum(rate(http_request_duration_seconds_bucket{job="inference"}[5m])) by (le)); success_rate = 1 - sum(rate(http_requests_total{job="inference",code=~"5.."}[5m])) / sum(rate(http_requests_total{job="inference"}[5m])); verify with curl -w '%{http_code} %{time_total}\n' and kubectl get pods --field-selector=status.phase!=Running, and run daily batch eval comparing predictions to labeled data in BigQuery/S3 to compute accuracy.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Q7031. What is an availability target?</w:t>
      </w:r>
    </w:p>
    <w:p>
      <w:pPr>
        <w:spacing w:before="0" w:after="40"/>
      </w:pPr>
      <w:r>
        <w:rPr>
          <w:i/>
          <w:color w:val="888888"/>
          <w:sz w:val="18"/>
        </w:rPr>
        <w:t>SLI, SLO and SLA • Conceptual</w:t>
      </w:r>
    </w:p>
    <w:p>
      <w:pPr>
        <w:spacing w:after="160"/>
        <w:ind w:left="216"/>
      </w:pPr>
      <w:r>
        <w:rPr>
          <w:sz w:val="21"/>
        </w:rPr>
        <w:t>A: An availability target is a quantitative SLO that specifies the proportion of successful user requests or uptime you commit to over a defined window (for example, 99.9% availability over 30 days). It is measured by an SLI such as successful HTTP responses: e.g., using PromQL rate(http_requests_total{job="api",code=~"2.."}[5m]) / rate(http_requests_total{job="api"}[5m]) evaluated across the SLO window. Operationally you compute rolling-window compliance, track error budget (=1−target), and configure alerts in Alertmanager or cloud uptime checks when burn rate exceeds thresholds. Verification includes running the Prometheus recording rule / PromQL query and comparing results against the target over the SLO period.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Q7032. How do you calculate error budget from an SLO?</w:t>
      </w:r>
    </w:p>
    <w:p>
      <w:pPr>
        <w:spacing w:before="0" w:after="40"/>
      </w:pPr>
      <w:r>
        <w:rPr>
          <w:i/>
          <w:color w:val="888888"/>
          <w:sz w:val="18"/>
        </w:rPr>
        <w:t>SLI, SLO and SLA • Conceptual</w:t>
      </w:r>
    </w:p>
    <w:p>
      <w:pPr>
        <w:spacing w:after="160"/>
        <w:ind w:left="216"/>
      </w:pPr>
      <w:r>
        <w:rPr>
          <w:sz w:val="21"/>
        </w:rPr>
        <w:t>A: Error budget = allowed fraction of failure = 1 − SLO_target. For a time window convert to time: allowed_downtime = window_seconds * (1 − SLO_target). To measure consumption, compute observed error fraction over the same window: error_fraction = 1 − (good_requests / total_requests). In Prometheus PromQL: good = sum(increase(http_requests_total{code=~"2.."}[30d])); total = sum(increase(http_requests_total[30d])); error_fraction = 1 - (good / total). Error_budget_consumed = error_fraction / (1 − SLO_target). Remaining budget = 1 − Error_budget_consumed (or allowed_downtime − observed_downtime). Verify with Grafana panels and alert when consumed ≥100%.</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Q7033. How do you track error-budget consumption?</w:t>
      </w:r>
    </w:p>
    <w:p>
      <w:pPr>
        <w:spacing w:before="0" w:after="40"/>
      </w:pPr>
      <w:r>
        <w:rPr>
          <w:i/>
          <w:color w:val="888888"/>
          <w:sz w:val="18"/>
        </w:rPr>
        <w:t>SLI, SLO and SLA • Conceptual</w:t>
      </w:r>
    </w:p>
    <w:p>
      <w:pPr>
        <w:spacing w:after="160"/>
        <w:ind w:left="216"/>
      </w:pPr>
      <w:r>
        <w:rPr>
          <w:sz w:val="21"/>
        </w:rPr>
        <w:t>A: Define SLO and track the SLI (e.g., successful requests). In Prometheus compute observed errors and total requests with PromQL, then compare to allowed errors. Example PromQL for a 30d window and 99% SLO:</w:t>
        <w:br/>
        <w:br/>
        <w:t>observed_errors = increase(http_requests_total{code=~"5.."}[30d])</w:t>
        <w:br/>
        <w:t>total = increase(http_requests_total[~".*"][30d])</w:t>
        <w:br/>
        <w:t>error_budget_consumed = observed_errors / ((1 - 0.99) * total)</w:t>
        <w:br/>
        <w:br/>
        <w:t>Use that expression in Grafana panels and as a Prometheus alerting rule (Alertmanager) to fire when error_budget_consumed &gt; 1 or &gt; 0.5 for sustained periods. Verify by running the same query in Prometheus UI (/api/v1/query?query=...) and by correlating with service logs and incident timelines.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Q7034. What is error-budget burn rate?</w:t>
      </w:r>
    </w:p>
    <w:p>
      <w:pPr>
        <w:spacing w:before="0" w:after="40"/>
      </w:pPr>
      <w:r>
        <w:rPr>
          <w:i/>
          <w:color w:val="888888"/>
          <w:sz w:val="18"/>
        </w:rPr>
        <w:t>SLI, SLO and SLA • Conceptual</w:t>
      </w:r>
    </w:p>
    <w:p>
      <w:pPr>
        <w:spacing w:after="160"/>
        <w:ind w:left="216"/>
      </w:pPr>
      <w:r>
        <w:rPr>
          <w:sz w:val="21"/>
        </w:rPr>
        <w:t>A: Error-budget burn rate is the multiple at which you are consuming your allowed error budget over a given window: burn_rate = (1 - SLI_observed_window) / (1 - SLI_target). Operationally compute SLI_observed with your monitoring (for example Prometheus: sum(rate(success_count[1h])) / sum(rate(total_count[1h]))), then plug into the formula. Example: SLI_target=99.9% (error budget 0.1%); if SLI_observed over 1h is 99.5% then burn_rate = (1-0.995)/(1-0.999)=0.005/0.001=5 → you’re burning five times the budget for that window. Alert when burn_rate exceeds thresholds (e.g., 1 for sustained, 14 for emergency) and verify by replaying traces/logs and dashboarding the PromQL query.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Q7035. What is a fast-burn alert?</w:t>
      </w:r>
    </w:p>
    <w:p>
      <w:pPr>
        <w:spacing w:before="0" w:after="40"/>
      </w:pPr>
      <w:r>
        <w:rPr>
          <w:i/>
          <w:color w:val="888888"/>
          <w:sz w:val="18"/>
        </w:rPr>
        <w:t>SLI, SLO and SLA • Conceptual</w:t>
      </w:r>
    </w:p>
    <w:p>
      <w:pPr>
        <w:spacing w:after="160"/>
        <w:ind w:left="216"/>
      </w:pPr>
      <w:r>
        <w:rPr>
          <w:sz w:val="21"/>
        </w:rPr>
        <w:t>A: A fast-burn alert signals that you are consuming an SLO’s error budget much faster than expected over a short window, indicating imminent SLO breach even if current overall error rate is under the long-term threshold. Operationally you implement it with a short-window SLI derivative or ratio — for example in Prometheus: alert if increase(errors_total[5m]) / increase(requests_total[5m]) &gt; 0.05 — and route to on-call via Alertmanager. Verification: run the PromQL query in Grafana/Prometheus and inspect recent traces/logs (e.g., via Jaeger or Loki) and recent deploys. The runbook should direct on-call to throttle traffic, roll back, or mitigate the error source.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Q7036. What is a slow-burn alert?</w:t>
      </w:r>
    </w:p>
    <w:p>
      <w:pPr>
        <w:spacing w:before="0" w:after="40"/>
      </w:pPr>
      <w:r>
        <w:rPr>
          <w:i/>
          <w:color w:val="888888"/>
          <w:sz w:val="18"/>
        </w:rPr>
        <w:t>SLI, SLO and SLA • Conceptual</w:t>
      </w:r>
    </w:p>
    <w:p>
      <w:pPr>
        <w:spacing w:after="160"/>
        <w:ind w:left="216"/>
      </w:pPr>
      <w:r>
        <w:rPr>
          <w:sz w:val="21"/>
        </w:rPr>
        <w:t>A: A slow-burn alert is an alerting pattern that only fires after a condition persists for an extended period (to catch gradual degradations and avoid noise). In Prometheus you implement it with a recording/alerting rule that includes a for: duration, e.g. expr: job:request_latency_seconds:95th &gt; 1.0 and for: 30m. Operationally route slow-burn alerts to low-urgency channels (route by severity label to email or a low-priority PagerDuty escalation) and verify by querying Prometheus (expression in Prometheus UI or promtool test rules) and checking Alertmanager’s /api/v2/alerts to confirm state transitions. Use long for: durations and review runbook and paging policies to avoid unattended long-term failures.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Q7037. Why are multi-window burn-rate alerts useful?</w:t>
      </w:r>
    </w:p>
    <w:p>
      <w:pPr>
        <w:spacing w:before="0" w:after="40"/>
      </w:pPr>
      <w:r>
        <w:rPr>
          <w:i/>
          <w:color w:val="888888"/>
          <w:sz w:val="18"/>
        </w:rPr>
        <w:t>SLI, SLO and SLA • Conceptual</w:t>
      </w:r>
    </w:p>
    <w:p>
      <w:pPr>
        <w:spacing w:after="160"/>
        <w:ind w:left="216"/>
      </w:pPr>
      <w:r>
        <w:rPr>
          <w:sz w:val="21"/>
        </w:rPr>
        <w:t>A: Multi-window burn-rate alerts detect both short, high-severity spikes and slower, sustained degradations by evaluating error budget consumption over multiple sliding windows (e.g., 5m and 1h). That lets on-call distinguish transient blips from true SLO risk and tune paging thresholds to avoid noise. In practice you implement this with queries such as increase(errors_total[5m]) / increase(requests_total[5m]) and a longer-window variant, wire them into Alertmanager or Datadog SLO burn-rate alerts, and set different severities. Verify by viewing alert firing in Alertmanager UI or Datadog incident timelines, checking the Prometheus graph of both queries and the alert history to confirm proper suppression and escalation behavior.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Q7038. How do you avoid alerting on every small SLO violation?</w:t>
      </w:r>
    </w:p>
    <w:p>
      <w:pPr>
        <w:spacing w:before="0" w:after="40"/>
      </w:pPr>
      <w:r>
        <w:rPr>
          <w:i/>
          <w:color w:val="888888"/>
          <w:sz w:val="18"/>
        </w:rPr>
        <w:t>SLI, SLO and SLA • Conceptual</w:t>
      </w:r>
    </w:p>
    <w:p>
      <w:pPr>
        <w:spacing w:after="160"/>
        <w:ind w:left="216"/>
      </w:pPr>
      <w:r>
        <w:rPr>
          <w:sz w:val="21"/>
        </w:rPr>
        <w:t>A: Define alerts on meaningful burn rates and windows, not raw SLO percentage. Compute short-term burn with PromQL (e.g. increase(errors[5m]) / increase(requests[5m])) and compare to the allowed burn multiplier for that window, then alert only if sustained: create a Prometheus alerting rule using "for: 5m" (or longer) so transient spikes don't fire. Use recording rules to precompute burn-rate and SLI time-series for efficiency. In Alertmanager, group_by and inhibit rules prevent duplicates and set repeat_interval to reduce noise. Verify by running the PromQL in Prometheus/Grafana and by firing a controlled error-rate test; ensure alerts only fire when the burn-rate stays above threshold for the configured window.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Q7039. How do you report SLO compliance?</w:t>
      </w:r>
    </w:p>
    <w:p>
      <w:pPr>
        <w:spacing w:before="0" w:after="40"/>
      </w:pPr>
      <w:r>
        <w:rPr>
          <w:i/>
          <w:color w:val="888888"/>
          <w:sz w:val="18"/>
        </w:rPr>
        <w:t>SLI, SLO and SLA • Conceptual</w:t>
      </w:r>
    </w:p>
    <w:p>
      <w:pPr>
        <w:spacing w:after="160"/>
        <w:ind w:left="216"/>
      </w:pPr>
      <w:r>
        <w:rPr>
          <w:sz w:val="21"/>
        </w:rPr>
        <w:t>A: Compute the SLO compliance as the fraction of successful events over the SLO window, report that percent plus error budget and burn rate, and publish evidence (queries, dashboard, incidents). Practically: instrument SLIs as counters (e.g., http_requests_total and http_request_errors_total), calculate error rate with PromQL such as</w:t>
        <w:br/>
        <w:t>sum(increase(http_request_errors_total[30d])) / sum(increase(http_requests_total[30d])),</w:t>
        <w:br/>
        <w:t>then compliance = (1 - error_rate) * 100. Use rolling vs calendar windows per policy. Emit alerts when burn rate exceeds thresholds (e.g., Prometheus alert comparing current error rate to target using increase() and external_labels), display on Grafana, and include incident chronology, root cause analysis, and verification of metrics and alert firing in the monthly SLO report.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Q7040. Should every service have the same SLO?</w:t>
      </w:r>
    </w:p>
    <w:p>
      <w:pPr>
        <w:spacing w:before="0" w:after="40"/>
      </w:pPr>
      <w:r>
        <w:rPr>
          <w:i/>
          <w:color w:val="888888"/>
          <w:sz w:val="18"/>
        </w:rPr>
        <w:t>SLI, SLO and SLA • Conceptual</w:t>
      </w:r>
    </w:p>
    <w:p>
      <w:pPr>
        <w:spacing w:after="160"/>
        <w:ind w:left="216"/>
      </w:pPr>
      <w:r>
        <w:rPr>
          <w:sz w:val="21"/>
        </w:rPr>
        <w:t>A: No — SLOs should be tailored to a service’s user expectations, business criticality, and cost trade-offs. Critical control-plane or payment services typically have tighter availability and latency SLOs than batch or internal analytics. Define precise SLIs (e.g., request success-rate or p99 latency), then codify them in monitoring: for success-rate use PromQL like</w:t>
        <w:br/>
        <w:t>sum(rate(http_requests_total{job="svc",code=~"2.."}[5m])) / sum(rate(http_requests_total{job="svc"}[5m]))</w:t>
        <w:br/>
        <w:t>and record a 30‑day rolling window. Configure Alertmanager alerts for SLO burn rates (e.g., 14‑day burn) and surface SLO dashboards in Grafana. Verify by running chaos or failover tests and confirming SLI trends return below defined error budgets.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Q7041. How do business criticality and SLOs relate?</w:t>
      </w:r>
    </w:p>
    <w:p>
      <w:pPr>
        <w:spacing w:before="0" w:after="40"/>
      </w:pPr>
      <w:r>
        <w:rPr>
          <w:i/>
          <w:color w:val="888888"/>
          <w:sz w:val="18"/>
        </w:rPr>
        <w:t>SLI, SLO and SLA • Conceptual</w:t>
      </w:r>
    </w:p>
    <w:p>
      <w:pPr>
        <w:spacing w:after="160"/>
        <w:ind w:left="216"/>
      </w:pPr>
      <w:r>
        <w:rPr>
          <w:sz w:val="21"/>
        </w:rPr>
        <w:t>A: Business criticality drives SLO selection, targets, and prioritization: higher-criticality services get stricter SLOs, smaller error budgets, faster incident escalation, and dedicated runbooks. Operationally you map business impact to SLIs (e.g., success-rate, p95 latency), set SLO windows (e.g., 30‑day availability 99.95%), and encode error‑budget policies. Verify continuously with metric queries and burn‑rate alerts—e.g., PromQL: rate(http_requests_total{job="api",code=~"5.."}[5m]) / rate(http_requests_total{job="api"}[5m]) for error rate—and Alertmanager alerts on high burn rate or exhausted budget. Use dashboards and periodic SLO reviews to adjust targets, capacity planning, and SLAs, and tie postmortems to error‑budget consumption for remediation prioritization.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Q7042. Can an internal service have an SLA?</w:t>
      </w:r>
    </w:p>
    <w:p>
      <w:pPr>
        <w:spacing w:before="0" w:after="40"/>
      </w:pPr>
      <w:r>
        <w:rPr>
          <w:i/>
          <w:color w:val="888888"/>
          <w:sz w:val="18"/>
        </w:rPr>
        <w:t>SLI, SLO and SLA • Conceptual</w:t>
      </w:r>
    </w:p>
    <w:p>
      <w:pPr>
        <w:spacing w:after="160"/>
        <w:ind w:left="216"/>
      </w:pPr>
      <w:r>
        <w:rPr>
          <w:sz w:val="21"/>
        </w:rPr>
        <w:t>A: Yes. An internal service can and often should have an SLA: it’s an organizational agreement specifying expected availability, performance, and support commitments between teams. Practically you define SLIs (e.g., request success rate, p99 latency), set SLOs (e.g., 99.9% monthly), instrument with Prometheus recording rules and Grafana dashboards, and configure alerts and burn-rate alerts in Alertmanager/PagerDuty for violations. Verification is continuous via SLI telemetry and periodic SLA reports (weekly/monthly) in ServiceNow or Confluence; operational enforcement uses runbooks, incident postmortems, and escalation policies. An internal SLA is useful for prioritization, capacity planning, and clear remediation expectations even without external legal penalties.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Q7043. How do dependencies affect SLOs?</w:t>
      </w:r>
    </w:p>
    <w:p>
      <w:pPr>
        <w:spacing w:before="0" w:after="40"/>
      </w:pPr>
      <w:r>
        <w:rPr>
          <w:i/>
          <w:color w:val="888888"/>
          <w:sz w:val="18"/>
        </w:rPr>
        <w:t>SLI, SLO and SLA • Conceptual</w:t>
      </w:r>
    </w:p>
    <w:p>
      <w:pPr>
        <w:spacing w:after="160"/>
        <w:ind w:left="216"/>
      </w:pPr>
      <w:r>
        <w:rPr>
          <w:sz w:val="21"/>
        </w:rPr>
        <w:t>A: Dependencies constrain achievable SLOs because their availability, latency, and error characteristics propagate to your service’s SLIs and consume your error budget. Quantify each dependency with its own SLIs (latency, success rate) and SLOs or SLAs, then model composition (e.g., additive latencies for sequential calls; failure amplification for critical singletons). Instrument and verify using real tooling: expose Prometheus metrics (request_duration_seconds histogram, request_errors_total), create recording rules and use histogram_quantile() for p95/p99, visualize in Grafana, and alert via Alertmanager when dependency SLOs approach thresholds. Mitigate via retries with capped backoff, client timeouts, circuit breakers (Envoy or client libraries), caching, redundancy, and contractual SLAs; update error‑budget policies and runbooks accordingly.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Q7044. What happens if an upstream dependency has a lower SLO?</w:t>
      </w:r>
    </w:p>
    <w:p>
      <w:pPr>
        <w:spacing w:before="0" w:after="40"/>
      </w:pPr>
      <w:r>
        <w:rPr>
          <w:i/>
          <w:color w:val="888888"/>
          <w:sz w:val="18"/>
        </w:rPr>
        <w:t>SLI, SLO and SLA • Conceptual</w:t>
      </w:r>
    </w:p>
    <w:p>
      <w:pPr>
        <w:spacing w:after="160"/>
        <w:ind w:left="216"/>
      </w:pPr>
      <w:r>
        <w:rPr>
          <w:sz w:val="21"/>
        </w:rPr>
        <w:t>A: If an upstream dependency has a lower SLO, your end-to-end SLO is degraded unless you mitigate it. Practically, lower upstream availability/latency increases tail latency and error-budget burn for the whole transaction; overall availability composes multiplicatively (e.g., overall uptime ≈ product of component uptimes for independent failures). Operational responses: negotiate or raise the upstream SLO, add retries with exponential backoff and idempotency, apply circuit breakers/fallbacks (Envoy circuit_breakers/outlier_detection or client libraries like resilience4j), or isolate by caching/rate-limiting. Verify impact with distributed tracing (Jaeger/Zipkin span durations) and Prometheus queries like increase(http_request_errors_total[1h]) / increase(http_requests_total[1h]) and latency histograms (histogram_quantile).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Q7045. How do you negotiate realistic SLOs with product teams?</w:t>
      </w:r>
    </w:p>
    <w:p>
      <w:pPr>
        <w:spacing w:before="0" w:after="40"/>
      </w:pPr>
      <w:r>
        <w:rPr>
          <w:i/>
          <w:color w:val="888888"/>
          <w:sz w:val="18"/>
        </w:rPr>
        <w:t>SLI, SLO and SLA • Conceptual</w:t>
      </w:r>
    </w:p>
    <w:p>
      <w:pPr>
        <w:spacing w:after="160"/>
        <w:ind w:left="216"/>
      </w:pPr>
      <w:r>
        <w:rPr>
          <w:sz w:val="21"/>
        </w:rPr>
        <w:t>A: Start by mapping key user journeys and pick SLIs (e.g., success rate, p95 latency, queue depth) instrumented in Prometheus. Pull historical data (PromQL) to propose targets that reflect user impact and operational cost; for example: success_rate = sum(rate(http_requests_total{code!~"5.."}[5m])) / sum(rate(http_requests_total[5m])). Convert targets to error budget and define burn-rate thresholds (e.g., burn &gt; 2 for 1 hour triggers release freeze). Put SLOs in a shared document, create Grafana dashboards and Prometheus alerting rules, integrate PagerDuty for on-call. Verify with synthetic tests (k6/synthetic probes), run game days, and iterate SLOs after postmortems and quarterly reviews.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Q7046. What is monitoring?</w:t>
      </w:r>
    </w:p>
    <w:p>
      <w:pPr>
        <w:spacing w:before="0" w:after="40"/>
      </w:pPr>
      <w:r>
        <w:rPr>
          <w:i/>
          <w:color w:val="888888"/>
          <w:sz w:val="18"/>
        </w:rPr>
        <w:t>Monitoring Fundamentals • Conceptual</w:t>
      </w:r>
    </w:p>
    <w:p>
      <w:pPr>
        <w:spacing w:after="160"/>
        <w:ind w:left="216"/>
      </w:pPr>
      <w:r>
        <w:rPr>
          <w:sz w:val="21"/>
        </w:rPr>
        <w:t>A: Monitoring is the continuous collection, processing, and alerting on metrics, logs, and traces to detect, diagnose, and verify system state and performance. Practically this includes instrumenting services (Prometheus exporters, OpenTelemetry), scraping metrics (Prometheus scrape configs), aggregating logs (Fluentd/Logstash→Elasticsearch), and visualizing/alerting (Grafana dashboards, Alertmanager notifications). Operational verification: confirm metric ingestion with Prometheus queries (e.g., prometheus/api/v1/query?query=up), inspect alerts in Alertmanager, view pods’ resource usage with kubectl top or systemctl status/journalctl for system services, and exercise health endpoints with curl. Monitoring provides real-time visibility, incident detection, SLO tracking, and post‑incident analysis through retained telemetry.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Q7047. What are the three pillars of observability?</w:t>
      </w:r>
    </w:p>
    <w:p>
      <w:pPr>
        <w:spacing w:before="0" w:after="40"/>
      </w:pPr>
      <w:r>
        <w:rPr>
          <w:i/>
          <w:color w:val="888888"/>
          <w:sz w:val="18"/>
        </w:rPr>
        <w:t>Monitoring Fundamentals • Conceptual</w:t>
      </w:r>
    </w:p>
    <w:p>
      <w:pPr>
        <w:spacing w:after="160"/>
        <w:ind w:left="216"/>
      </w:pPr>
      <w:r>
        <w:rPr>
          <w:sz w:val="21"/>
        </w:rPr>
        <w:t>A: The three pillars are metrics, logs, and traces. Metrics: numeric time-series (Prometheus scrape /metrics, PromQL like rate(http_requests_total[5m])) for alerting and dashboards. Logs: immutable event data (kubectl logs &lt;pod&gt;, Fluentd/Logstash → Elasticsearch, query in Kibana) for high-cardinality context and forensic debugging. Traces: distributed request paths (OpenTelemetry/Jaeger; capture spans, search by trace ID in Jaeger or Honeycomb) for latency and causal analysis. Operationally you verify instrumentation by curling /metrics, tailing logs with tail -F, and confirming trace propagation by locating the same trace ID across services in your tracing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Q7048. What are metrics?</w:t>
      </w:r>
    </w:p>
    <w:p>
      <w:pPr>
        <w:spacing w:before="0" w:after="40"/>
      </w:pPr>
      <w:r>
        <w:rPr>
          <w:i/>
          <w:color w:val="888888"/>
          <w:sz w:val="18"/>
        </w:rPr>
        <w:t>Monitoring Fundamentals • Conceptual</w:t>
      </w:r>
    </w:p>
    <w:p>
      <w:pPr>
        <w:spacing w:after="160"/>
        <w:ind w:left="216"/>
      </w:pPr>
      <w:r>
        <w:rPr>
          <w:sz w:val="21"/>
        </w:rPr>
        <w:t>A: Metrics are numeric time-series measurements that describe system or application behavior (e.g., request count, latency, CPU usage). Common types: counters (monotonically increasing, e.g., http_requests_total), gauges (instantaneous values, e.g., temperature), histograms and summaries (latency distributions). Metrics carry labels/dimensions for filtering and aggregation; high label cardinality increases storage and query cost. Metrics are exposed by instrumentation (Prometheus client libraries) and verified by curling the /metrics endpoint (curl http://host:9100/metrics) or by querying the store with PromQL (e.g., rate(http_requests_total[5m]) or histogram_quantile(0.95, sum(rate(http_request_duration_seconds_bucket[5m])) by (le))). Proper retention, scrape interval, and aggregation choices affect fidelity and cost.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Q7049. What are logs?</w:t>
      </w:r>
    </w:p>
    <w:p>
      <w:pPr>
        <w:spacing w:before="0" w:after="40"/>
      </w:pPr>
      <w:r>
        <w:rPr>
          <w:i/>
          <w:color w:val="888888"/>
          <w:sz w:val="18"/>
        </w:rPr>
        <w:t>Monitoring Fundamentals • Conceptual</w:t>
      </w:r>
    </w:p>
    <w:p>
      <w:pPr>
        <w:spacing w:after="160"/>
        <w:ind w:left="216"/>
      </w:pPr>
      <w:r>
        <w:rPr>
          <w:sz w:val="21"/>
        </w:rPr>
        <w:t>A: Logs are timestamped, append-only event records emitted by applications, services, operating systems, and network devices that capture discrete events (timestamp, severity, message, and contextual fields or structured JSON). They’re used for debugging, auditing, alerting, and deriving metrics. Common sources and transports include syslog, journald, log files, and container stdout/stderr; collectors include Fluentd, Logstash, Vector, and Filebeat. Verify ingestion and content with commands like tail -f /var/log/syslog, journalctl -u myservice -o json-pretty, kubectl logs &lt;pod&gt; [-c container], or query Elasticsearch (_search) or Loki to confirm indexed timestamps, severity, and correlation IDs.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Q7050. What are traces?</w:t>
      </w:r>
    </w:p>
    <w:p>
      <w:pPr>
        <w:spacing w:before="0" w:after="40"/>
      </w:pPr>
      <w:r>
        <w:rPr>
          <w:i/>
          <w:color w:val="888888"/>
          <w:sz w:val="18"/>
        </w:rPr>
        <w:t>Monitoring Fundamentals • Conceptual</w:t>
      </w:r>
    </w:p>
    <w:p>
      <w:pPr>
        <w:spacing w:after="160"/>
        <w:ind w:left="216"/>
      </w:pPr>
      <w:r>
        <w:rPr>
          <w:sz w:val="21"/>
        </w:rPr>
        <w:t>A: Traces are a sequence of timed spans that record the execution path of a single transaction across services in a distributed system. Each span has a span ID, parent ID, start/finish timestamps, attributes, events, and status; spans are correlated by a trace ID (W3C Trace Context uses the traceparent header). Instrumentation libraries (OpenTelemetry Tracer/Span APIs) create spans (span.setAttribute, span.addEvent, span.setStatus) and propagate context across process boundaries. SDK sampling reduces volume (OTEL_TRACES_SAMPLER, OTEL_TRACES_SAMPLER_ARG), exporters send data (OTEL_EXPORTER_OTLP_ENDPOINT) to backends like Jaeger/Zipkin/Tempo, where you verify by locating the trace ID in the UI and inspecting span timelines and service maps.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Q7051. Why are metrics useful?</w:t>
      </w:r>
    </w:p>
    <w:p>
      <w:pPr>
        <w:spacing w:before="0" w:after="40"/>
      </w:pPr>
      <w:r>
        <w:rPr>
          <w:i/>
          <w:color w:val="888888"/>
          <w:sz w:val="18"/>
        </w:rPr>
        <w:t>Monitoring Fundamentals • Conceptual</w:t>
      </w:r>
    </w:p>
    <w:p>
      <w:pPr>
        <w:spacing w:after="160"/>
        <w:ind w:left="216"/>
      </w:pPr>
      <w:r>
        <w:rPr>
          <w:sz w:val="21"/>
        </w:rPr>
        <w:t>A: Metrics are compact, numeric signals that let you quantify system health, performance, and capacity over time for alerting, SLOs, root-cause analysis, and trend/capacity planning. In practice you scrape an endpoint (e.g., curl http://host:9100/metrics) into Prometheus, compute rates and percentiles with PromQL (e.g., rate(http_requests_total[5m]) or histogram_quantile(0.95, sum(rate(http_request_duration_seconds_bucket[5m])) by (le))), record rules for rollups, and push alerts to Alertmanager. Metrics enable efficient high-cardinality aggregation and fast queries for dashboards in Grafana, and you verify correctness by comparing Prometheus /api/v1/query results and by using promtool check rules and simulated load to confirm alert firing.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Q7052. Why are logs useful?</w:t>
      </w:r>
    </w:p>
    <w:p>
      <w:pPr>
        <w:spacing w:before="0" w:after="40"/>
      </w:pPr>
      <w:r>
        <w:rPr>
          <w:i/>
          <w:color w:val="888888"/>
          <w:sz w:val="18"/>
        </w:rPr>
        <w:t>Monitoring Fundamentals • Conceptual</w:t>
      </w:r>
    </w:p>
    <w:p>
      <w:pPr>
        <w:spacing w:after="160"/>
        <w:ind w:left="216"/>
      </w:pPr>
      <w:r>
        <w:rPr>
          <w:sz w:val="21"/>
        </w:rPr>
        <w:t>A: Logs capture chronological, machine-readable records of system and application events that are essential for troubleshooting, forensics, auditing, and observability. They provide high-cardinality context (timestamps, levels, request IDs, error stacks) that lets you reconstruct incidents, correlate with traces and metrics via a correlation ID, and detect anomalies. Operationally you inspect them with tail -f /var/log/syslog, journalctl -u nginx.service -f, kubectl logs &lt;pod&gt; [-c container], or docker logs --since 1h; parse structured JSON with jq and grep for fields; rotate with /etc/logrotate.d/app. Logs also feed pipelines (Filebeat → Elasticsearch/Logstash → Kibana or Promtail → Grafana Loki) to enable search, dashboards, and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Q7053. Why are traces useful?</w:t>
      </w:r>
    </w:p>
    <w:p>
      <w:pPr>
        <w:spacing w:before="0" w:after="40"/>
      </w:pPr>
      <w:r>
        <w:rPr>
          <w:i/>
          <w:color w:val="888888"/>
          <w:sz w:val="18"/>
        </w:rPr>
        <w:t>Monitoring Fundamentals • Conceptual</w:t>
      </w:r>
    </w:p>
    <w:p>
      <w:pPr>
        <w:spacing w:after="160"/>
        <w:ind w:left="216"/>
      </w:pPr>
      <w:r>
        <w:rPr>
          <w:sz w:val="21"/>
        </w:rPr>
        <w:t>A: Traces capture end-to-end request execution as ordered spans with timestamps and parent-child relationships, making them essential for diagnosing latency and causal failure in distributed systems. They show precise span-level duration and metadata (HTTP status, DB query, error tags), let you build flame graphs and service-dependency maps, and surface hotspots that metrics or logs alone can’t link across services. In practice you use a trace ID (from W3C Trace Context) to fetch the full trace in an APM/collector (Jaeger, Zipkin, Honeycomb) and inspect span timings and tags; you can correlate that trace ID with logs and metrics to verify root cause. Sampling rates and OpenTelemetry SDK configuration determine trace coverage and must be checked operationally.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Q7054. What are events in observability?</w:t>
      </w:r>
    </w:p>
    <w:p>
      <w:pPr>
        <w:spacing w:before="0" w:after="40"/>
      </w:pPr>
      <w:r>
        <w:rPr>
          <w:i/>
          <w:color w:val="888888"/>
          <w:sz w:val="18"/>
        </w:rPr>
        <w:t>Monitoring Fundamentals • Conceptual</w:t>
      </w:r>
    </w:p>
    <w:p>
      <w:pPr>
        <w:spacing w:after="160"/>
        <w:ind w:left="216"/>
      </w:pPr>
      <w:r>
        <w:rPr>
          <w:sz w:val="21"/>
        </w:rPr>
        <w:t>A: Events are discrete, timestamped records of notable state changes or occurrences emitted by infrastructure, applications, or orchestration layers (e.g., deploys, pod restarts, leadership elections, alarms firing). They are typically structured JSON or key/value records (often following CloudEvents) that include timestamp, source, type, severity and metadata, and are ingested into event stores or SIEMs. Operators verify events by querying sources: kubectl get events --all-namespaces, journalctl --since "1 hour ago", or aws events list-rules / aws events list-targets-for-rule and correlating against metrics and trace spans to build timelines. Events are used for incident context, alert enrichment, and causal analysis and must be correlated with metrics/traces for root-cause work.</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Q7055. What is telemetry?</w:t>
      </w:r>
    </w:p>
    <w:p>
      <w:pPr>
        <w:spacing w:before="0" w:after="40"/>
      </w:pPr>
      <w:r>
        <w:rPr>
          <w:i/>
          <w:color w:val="888888"/>
          <w:sz w:val="18"/>
        </w:rPr>
        <w:t>Monitoring Fundamentals • Conceptual</w:t>
      </w:r>
    </w:p>
    <w:p>
      <w:pPr>
        <w:spacing w:after="160"/>
        <w:ind w:left="216"/>
      </w:pPr>
      <w:r>
        <w:rPr>
          <w:sz w:val="21"/>
        </w:rPr>
        <w:t>A: Telemetry is the automated collection, transmission, and storage of runtime signals—metrics (numeric time-series), logs (timestamped text), traces (distributed request spans), and events—used to observe system behavior. Implementations use agents/SDKs and collectors (for example OpenTelemetry SDKs exporting via OTLP to an OpenTelemetry Collector, Prometheus scraping /metrics endpoints, Fluentd forwarding logs, and Jaeger receiving spans). Operational verification: confirm Prometheus targets and scrape latency on its /targets page, inspect /metrics output from an instrumented app, tail logs with kubectl logs or journalctl, and view traces in Jaeger or Tempo; check collector logs and OTLP endpoints with tcpdump or curl to ensure telemetry is received.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Q7056. What is instrumentation?</w:t>
      </w:r>
    </w:p>
    <w:p>
      <w:pPr>
        <w:spacing w:before="0" w:after="40"/>
      </w:pPr>
      <w:r>
        <w:rPr>
          <w:i/>
          <w:color w:val="888888"/>
          <w:sz w:val="18"/>
        </w:rPr>
        <w:t>Monitoring Fundamentals • Conceptual</w:t>
      </w:r>
    </w:p>
    <w:p>
      <w:pPr>
        <w:spacing w:after="160"/>
        <w:ind w:left="216"/>
      </w:pPr>
      <w:r>
        <w:rPr>
          <w:sz w:val="21"/>
        </w:rPr>
        <w:t>A: Instrumentation is the practice of adding code and agents that produce telemetry—metrics, traces, and logs—so systems emit structured observability data. Typical implementations use OpenTelemetry SDKs or language-specific libraries (Prometheus client_golang/promclient, OpenTelemetry Java/Python), auto-instrumentation agents, and exporters that send data to backends (Prometheus scrape endpoints /metrics, Jaeger/OTLP collectors). Operational verification includes generating test traffic and confirming metrics at curl http://&lt;host&gt;:&lt;port&gt;/metrics, viewing traces in Jaeger/Tempo, or running Prometheus UI queries (e.g., rate(http_requests_total[5m])). Proper instrumentation includes meaningful span/metric names, service/resource attributes, and error/status tagging for reliable debugging and alerting.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Q7057. What is black-box monitoring?</w:t>
      </w:r>
    </w:p>
    <w:p>
      <w:pPr>
        <w:spacing w:before="0" w:after="40"/>
      </w:pPr>
      <w:r>
        <w:rPr>
          <w:i/>
          <w:color w:val="888888"/>
          <w:sz w:val="18"/>
        </w:rPr>
        <w:t>Monitoring Fundamentals • Conceptual</w:t>
      </w:r>
    </w:p>
    <w:p>
      <w:pPr>
        <w:spacing w:after="160"/>
        <w:ind w:left="216"/>
      </w:pPr>
      <w:r>
        <w:rPr>
          <w:sz w:val="21"/>
        </w:rPr>
        <w:t>A: Black-box monitoring assesses a service solely from the outside by exercising its public interfaces (HTTP, TCP, ICMP, DNS, browser flows) and measuring observed behavior and SLO-relevant outcomes. Common implementations: synthetic HTTP/TCP/DNS probes (curl -I https://example.com or ping -c 3 1.2.3.4), browser-based transactions with Selenium or Puppeteer, or Prometheus + blackbox_exporter using modules (e.g., module=http_2xx or module=tcp_connect). The blackbox_exporter exposes metrics such as probe_success, probe_duration_seconds and probe_http_status_code, which you can verify with Prometheus queries like probe_success{job="blackbox"} and alert on failures or increased latency. This approach detects availability and functional regressions without in-process instrumentation.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Q7058. What is white-box monitoring?</w:t>
      </w:r>
    </w:p>
    <w:p>
      <w:pPr>
        <w:spacing w:before="0" w:after="40"/>
      </w:pPr>
      <w:r>
        <w:rPr>
          <w:i/>
          <w:color w:val="888888"/>
          <w:sz w:val="18"/>
        </w:rPr>
        <w:t>Monitoring Fundamentals • Conceptual</w:t>
      </w:r>
    </w:p>
    <w:p>
      <w:pPr>
        <w:spacing w:after="160"/>
        <w:ind w:left="216"/>
      </w:pPr>
      <w:r>
        <w:rPr>
          <w:sz w:val="21"/>
        </w:rPr>
        <w:t>A: White-box monitoring instrumentates internal application behavior (code, libraries, runtimes) to emit structured metrics, traces, and logs you can query and correlate. Typical implementation uses SDKs/OpenTelemetry to record counters, gauges, and histograms, exposes metrics endpoints (e.g., /metrics for Prometheus), and collects traces via an OTLP/Jaeger collector. Verification: curl http://app:8080/metrics to confirm Prometheus-format metrics, run Prometheus API query via /api/v1/query?query=&lt;metric&gt;, or view traces in Jaeger/Tempo to validate span/timestamp correlation and trace IDs. It enables fine-grained alerting, SLO measurement, and root-cause analysis using telemetry from inside the process rather than only external probes.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Q7059. What is synthetic monitoring?</w:t>
      </w:r>
    </w:p>
    <w:p>
      <w:pPr>
        <w:spacing w:before="0" w:after="40"/>
      </w:pPr>
      <w:r>
        <w:rPr>
          <w:i/>
          <w:color w:val="888888"/>
          <w:sz w:val="18"/>
        </w:rPr>
        <w:t>Monitoring Fundamentals • Conceptual</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Q7060. What is real-user monitoring?</w:t>
      </w:r>
    </w:p>
    <w:p>
      <w:pPr>
        <w:spacing w:before="0" w:after="40"/>
      </w:pPr>
      <w:r>
        <w:rPr>
          <w:i/>
          <w:color w:val="888888"/>
          <w:sz w:val="18"/>
        </w:rPr>
        <w:t>Monitoring Fundamentals • Conceptual</w:t>
      </w:r>
    </w:p>
    <w:p>
      <w:pPr>
        <w:spacing w:after="160"/>
        <w:ind w:left="216"/>
      </w:pPr>
      <w:r>
        <w:rPr>
          <w:sz w:val="21"/>
        </w:rPr>
        <w:t>A: Real-user monitoring (RUM) is client-side instrumentation that records actual end-user interactions and performance from browsers or mobile apps, then ships telemetry to an observability backend. Typical implementations use the browser Performance API (Navigation Timing v2, Resource Timing, Paint Timing), Long Tasks API, PerformanceObserver, and error handlers, sending payloads via navigator.sendBeacon or fetch to a collector or SaaS SDK (Datadog, New Relic, Sentry, etc.). RUM captures page load, SPA route-change timings, resource latencies, frontend errors, device/network info, and session traces. Verify by observing beacon requests in DevTools Network, confirming ingestion in backend logs/dashboards, and validating sampling, consent, and PII redaction settings for compliance.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Q7061. What is infrastructure monitoring?</w:t>
      </w:r>
    </w:p>
    <w:p>
      <w:pPr>
        <w:spacing w:before="0" w:after="40"/>
      </w:pPr>
      <w:r>
        <w:rPr>
          <w:i/>
          <w:color w:val="888888"/>
          <w:sz w:val="18"/>
        </w:rPr>
        <w:t>Monitoring Fundamentals • Conceptual</w:t>
      </w:r>
    </w:p>
    <w:p>
      <w:pPr>
        <w:spacing w:after="160"/>
        <w:ind w:left="216"/>
      </w:pPr>
      <w:r>
        <w:rPr>
          <w:sz w:val="21"/>
        </w:rPr>
        <w:t>A: Infrastructure monitoring is the continuous collection, aggregation, and alerting on telemetry (metrics, events, and basic logs) from compute, network, storage, and virtualization layers to ensure availability, performance, and capacity. Typical stack: exporters/agents (node_exporter, Telegraf), a metrics store (Prometheus), visualization (Grafana), and alerting (Alertmanager, PagerDuty). Operational checks include scraping node_exporter’s /metrics (curl http://host:9100/metrics) or querying Prometheus (PromQL e.g., rate(node_cpu_seconds_total[5m])), verifying hosts with systemctl status, top/vmstat/iostat, kubectl top nodes (requires metrics-server), or cloud metrics via aws cloudwatch get-metric-statistics. Alerts map thresholds to runbooks and are validated by firing test alerts and confirming delivery to on-call.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Q7062. What is application-performance monitoring?</w:t>
      </w:r>
    </w:p>
    <w:p>
      <w:pPr>
        <w:spacing w:before="0" w:after="40"/>
      </w:pPr>
      <w:r>
        <w:rPr>
          <w:i/>
          <w:color w:val="888888"/>
          <w:sz w:val="18"/>
        </w:rPr>
        <w:t>Monitoring Fundamentals • Conceptual</w:t>
      </w:r>
    </w:p>
    <w:p>
      <w:pPr>
        <w:spacing w:after="160"/>
        <w:ind w:left="216"/>
      </w:pPr>
      <w:r>
        <w:rPr>
          <w:sz w:val="21"/>
        </w:rPr>
        <w:t>A: Application-performance monitoring (APM) is the practice and tooling to measure, trace, and analyze an application's performance and user-facing transactions to detect latency, errors, and resource bottlenecks. APM combines metrics (latency, throughput, error rate, Apdex), distributed traces (spans and parent-child relationships via OpenTelemetry/Jaeger/Zipkin), logs correlated to traces, and optionally profilers (pprof, Java Flight Recorder). Instrumentation is via language agents or OpenTelemetry SDKs and an agent/collector (otelcol) forwarding to a backend. Verify by querying metrics in Prometheus (e.g., rate(http_server_requests_seconds_count[5m])), inspecting traces in jaeger-ui, checking agent/collector logs for connectivity, and capturing a pprof CPU/Goroutine profile for hotspot analysis.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Q7063. What is business monitoring?</w:t>
      </w:r>
    </w:p>
    <w:p>
      <w:pPr>
        <w:spacing w:before="0" w:after="40"/>
      </w:pPr>
      <w:r>
        <w:rPr>
          <w:i/>
          <w:color w:val="888888"/>
          <w:sz w:val="18"/>
        </w:rPr>
        <w:t>Monitoring Fundamentals • Conceptual</w:t>
      </w:r>
    </w:p>
    <w:p>
      <w:pPr>
        <w:spacing w:after="160"/>
        <w:ind w:left="216"/>
      </w:pPr>
      <w:r>
        <w:rPr>
          <w:sz w:val="21"/>
        </w:rPr>
        <w:t>A: Business monitoring is the practice of instrumenting and alerting on business-level KPIs (e.g., orders/sec, conversion rate, revenue per minute) rather than just infrastructure metrics. It maps KPIs to SLIs/SLOs, implements synthetic end-to-end checks and real-traffic metrics, and exposes them in dashboards (Grafana, Looker) and alerting (Prometheus + Alertmanager). Verify by querying telemetry (PromQL: rate(http_requests_total[5m]) or SQL against your event warehouse), validating synthetic checks (HTTP probe or Selenium flows), and exercising alert paths (POST a test alert to Alertmanager /api/v2/alerts and confirm notification routing). Operational runbooks tie alerts to remediation and business impact assessment.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Q7064. What is the difference between proactive and reactive monitoring?</w:t>
      </w:r>
    </w:p>
    <w:p>
      <w:pPr>
        <w:spacing w:before="0" w:after="40"/>
      </w:pPr>
      <w:r>
        <w:rPr>
          <w:i/>
          <w:color w:val="888888"/>
          <w:sz w:val="18"/>
        </w:rPr>
        <w:t>Monitoring Fundamentals • Comparison</w:t>
      </w:r>
    </w:p>
    <w:p>
      <w:pPr>
        <w:spacing w:after="160"/>
        <w:ind w:left="216"/>
      </w:pPr>
      <w:r>
        <w:rPr>
          <w:sz w:val="21"/>
        </w:rPr>
        <w:t>A: Proactive monitoring aims to detect and prevent incidents before users are affected by continuously testing, measuring and enforcing desired behavior (synthetic checks, SLOs, capacity forecasts, canary deployments). Examples: scheduled synthetic HTTP checks (curl or k6) and Prometheus recording rules with alerting based on error_budget burn rate. Reactive monitoring detects and responds to incidents after they occur using logs, metrics, and traces (ELK/Opensearch, Grafana Explore, Jaeger). Verification: proactively verify synthetic canary via curl -I http://canary.example/health and confirm Prometheus alert rules with prometheus/api/v1/rules; reactively query logs with jq or Kibana to correlate a fired alert and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Q7065. What is a monitoring strategy?</w:t>
      </w:r>
    </w:p>
    <w:p>
      <w:pPr>
        <w:spacing w:before="0" w:after="40"/>
      </w:pPr>
      <w:r>
        <w:rPr>
          <w:i/>
          <w:color w:val="888888"/>
          <w:sz w:val="18"/>
        </w:rPr>
        <w:t>Monitoring Fundamentals • Conceptual</w:t>
      </w:r>
    </w:p>
    <w:p>
      <w:pPr>
        <w:spacing w:after="160"/>
        <w:ind w:left="216"/>
      </w:pPr>
      <w:r>
        <w:rPr>
          <w:sz w:val="21"/>
        </w:rPr>
        <w:t>A: A monitoring strategy is a defined, repeatable plan that selects SLIs/SLOs, instruments code and infrastructure, collects metrics/logs/traces, stores and visualizes data, and defines alerting and runbooks to detect and resolve incidents. Practically this means: instrument services (OpenTelemetry, Prometheus client libraries), expose /metrics, ensure Prometheus scrapes targets (check Prometheus UI /targets or curl http://prometheus:9090/api/v1/query?query=up), create PromQL recording rules and alerts, route alerts to Alertmanager and on-call tools, build Grafana dashboards, set retention/partitioning, and maintain playbooks for alert verification and incident response.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Q7066. What should you monitor for a production application?</w:t>
      </w:r>
    </w:p>
    <w:p>
      <w:pPr>
        <w:spacing w:before="0" w:after="40"/>
      </w:pPr>
      <w:r>
        <w:rPr>
          <w:i/>
          <w:color w:val="888888"/>
          <w:sz w:val="18"/>
        </w:rPr>
        <w:t>Monitoring Fundamentals • Conceptual</w:t>
      </w:r>
    </w:p>
    <w:p>
      <w:pPr>
        <w:spacing w:after="160"/>
        <w:ind w:left="216"/>
      </w:pPr>
      <w:r>
        <w:rPr>
          <w:sz w:val="21"/>
        </w:rPr>
        <w:t>A: Monitor user-facing SLO metrics: error rate (e.g., Prometheus query rate(http_requests_total{code=~"5.."}[5m])), latency histograms (p95/p99 from histogram_quantile(0.99, sum(rate(http_request_duration_seconds_bucket[5m])) by (le))), and request throughput. Monitor infrastructure: CPU/memory (kubectl top pod, top), disk utilization and I/O (df -h, iostat), network errors (ifconfig or ip -s link). Observe process health and restarts (kubectl get pods; kubectl describe pod; journalctl -u myservice); GC and thread metrics for JVM apps (jstat, jcmd). Track dependency health: DB query latency and replication lag, queue depth, and external API success rates. Verify synthetic and real-user monitoring: curl -fsS https://app/health returns 200 and distributed traces show expected span durations.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Q7067. How do you monitor a microservices architecture?</w:t>
      </w:r>
    </w:p>
    <w:p>
      <w:pPr>
        <w:spacing w:before="0" w:after="40"/>
      </w:pPr>
      <w:r>
        <w:rPr>
          <w:i/>
          <w:color w:val="888888"/>
          <w:sz w:val="18"/>
        </w:rPr>
        <w:t>Monitoring Fundamentals • Conceptual</w:t>
      </w:r>
    </w:p>
    <w:p>
      <w:pPr>
        <w:spacing w:after="160"/>
        <w:ind w:left="216"/>
      </w:pPr>
      <w:r>
        <w:rPr>
          <w:sz w:val="21"/>
        </w:rPr>
        <w:t>A: Instrument services with OpenTelemetry (metrics, traces, logs), export metrics to Prometheus and traces to Jaeger/Zipkin, and ship logs via Fluentd/Fluent Bit to Elasticsearch or Loki. Scrape targets via Prometheus scrape_configs; verify with kubectl get pods &amp;&amp; curl -s http://prometheus:9090/api/v1/targets. Use PromQL for SLOs/alerts, e.g. histogram_quantile(0.95, sum(rate(http_request_duration_seconds_bucket[5m])) by (le, job)) and notify via Alertmanager. Ensure Kubernetes liveness/readiness probes reflect real dependencies and validate with kubectl describe pod and kubectl logs -f &lt;pod&gt;. Diagnose latency and root cause with Jaeger UI or Zipkin API (GET /api/v2/traces?serviceName=&lt;svc&gt;&amp;limit=10). Monitor queue lag, error rates, and capacity with dashboards and runbooks.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Q7068. How do you monitor a load balancer?</w:t>
      </w:r>
    </w:p>
    <w:p>
      <w:pPr>
        <w:spacing w:before="0" w:after="40"/>
      </w:pPr>
      <w:r>
        <w:rPr>
          <w:i/>
          <w:color w:val="888888"/>
          <w:sz w:val="18"/>
        </w:rPr>
        <w:t>Monitoring Fundamentals • Conceptual</w:t>
      </w:r>
    </w:p>
    <w:p>
      <w:pPr>
        <w:spacing w:after="160"/>
        <w:ind w:left="216"/>
      </w:pPr>
      <w:r>
        <w:rPr>
          <w:sz w:val="21"/>
        </w:rPr>
        <w:t>A: Monitor a load balancer by collecting health checks, metrics, logs, and synthetic tests and alerting on key thresholds. For cloud LB (AWS ELB/ALB) use CloudWatch metrics (HealthyHostCount, UnHealthyHostCount, RequestCount, TargetResponseTime) via aws CLI: aws cloudwatch get-metric-statistics --metric-name HealthyHostCount --namespace AWS/ELB --start-time ...; for F5 use iControl REST (/mgmt/tm/ltm/pool) or tmsh show commands. For HAProxy use the admin socket: echo "show stat" | socat stdio /var/run/haproxy.sock and haproxy_exporter → Prometheus; for NGINX use stub_status or nginx-vts exporter. Verify with synthetic requests (curl -I http://&lt;vip&gt;) and examine access/error logs. Create alerts on health-count drop, increased 5xx rate, latency, or backend saturation and visualize in Grafana.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Q7069. How do you monitor a database?</w:t>
      </w:r>
    </w:p>
    <w:p>
      <w:pPr>
        <w:spacing w:before="0" w:after="40"/>
      </w:pPr>
      <w:r>
        <w:rPr>
          <w:i/>
          <w:color w:val="888888"/>
          <w:sz w:val="18"/>
        </w:rPr>
        <w:t>Monitoring Fundamentals • Conceptual</w:t>
      </w:r>
    </w:p>
    <w:p>
      <w:pPr>
        <w:spacing w:after="160"/>
        <w:ind w:left="216"/>
      </w:pPr>
      <w:r>
        <w:rPr>
          <w:sz w:val="21"/>
        </w:rPr>
        <w:t>A: Monitor a database by collecting database-internal metrics, system metrics, query/lock diagnostics, and availability checks. For PostgreSQL: enable pg_stat_statements and query pg_stat_activity (psql -c "SELECT pid, usename, state, query_start, query FROM pg_stat_activity WHERE state &lt;&gt; 'idle';"), check replication lag (psql -c "SELECT now() - pg_last_xact_replay_timestamp() AS lag;"), export metrics with prometheus postgres_exporter and verify with curl http://exporter:9187/metrics. For MySQL: use performance_schema, SHOW PROCESSLIST, and SHOW SLAVE STATUS\G (check Seconds_Behind_Master). Alert on high CPU, long-running transactions, connection saturation, replica lag, and failed backups. Verify alerts by firing a synthetic alert (e.g., simulate a long query) and confirm alert fires in Alertmanager and notification channels.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Q7070. How do you monitor a message queue?</w:t>
      </w:r>
    </w:p>
    <w:p>
      <w:pPr>
        <w:spacing w:before="0" w:after="40"/>
      </w:pPr>
      <w:r>
        <w:rPr>
          <w:i/>
          <w:color w:val="888888"/>
          <w:sz w:val="18"/>
        </w:rPr>
        <w:t>Monitoring Fundamentals • Conceptual</w:t>
      </w:r>
    </w:p>
    <w:p>
      <w:pPr>
        <w:spacing w:after="160"/>
        <w:ind w:left="216"/>
      </w:pPr>
      <w:r>
        <w:rPr>
          <w:sz w:val="21"/>
        </w:rPr>
        <w:t>A: Monitor queue state (length, age), throughput, consumer lag, error rates, broker health, and retention. Collect broker metrics via exporters (Prometheus JMX exporter for Kafka) and poll APIs: Kafka: kafka-consumer-groups.sh --bootstrap-server broker:9092 --describe --group &lt;group&gt; to verify consumer lag and kafka-topics.sh --bootstrap-server broker:9092 --describe --topic &lt;topic&gt; for partition sizes; RabbitMQ: rabbitmqctl list_queues name messages_ready messages_unacknowledged or GET /api/queues for management API; SQS: use CloudWatch metrics ApproximateNumberOfMessagesVisible, ApproximateNumberOfMessagesNotVisible, ApproximateAgeOfOldestMessage. Alert on sustained queue growth, high ApproximateAgeOfOldestMessage or consumer lag, and rising consumer error counters. Validate by reproducing load and confirming Prometheus queries (e.g., rate(kafka_server_BrokerTopicMetrics_MessagesInPerSec_count[5m])) reflect expected throughput.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Q7071. How do you monitor third-party dependencies?</w:t>
      </w:r>
    </w:p>
    <w:p>
      <w:pPr>
        <w:spacing w:before="0" w:after="40"/>
      </w:pPr>
      <w:r>
        <w:rPr>
          <w:i/>
          <w:color w:val="888888"/>
          <w:sz w:val="18"/>
        </w:rPr>
        <w:t>Monitoring Fundamentals • Conceptual</w:t>
      </w:r>
    </w:p>
    <w:p>
      <w:pPr>
        <w:spacing w:after="160"/>
        <w:ind w:left="216"/>
      </w:pPr>
      <w:r>
        <w:rPr>
          <w:sz w:val="21"/>
        </w:rPr>
        <w:t>A: Instrument dependencies as SLI/SLOs and active checks: export latency/availability from your app (OpenTelemetry) and capture downstream spans in Jaeger/Zipkin to see tail latency and error rates. Run synthetic probes with Prometheus blackbox_exporter (probe_http_status_code, tcp_connect) and verify targets via Prometheus API: curl -s http://prometheus:9090/api/v1/targets. Alert via Alertmanager when SLO error budget is exhausted and confirm alerts with: curl -s http://alertmanager:9093/api/v2/alerts. Correlate vendor status pages and their webhooks, and verify DNS/SSL with curl -I https://api.vendor.example.com and tcpdump or packet capture when investigating. Add circuit breakers/outlier detection at the proxy (Envoy/Istio DestinationRule outlierDetection) and verify behavior by observing retries and circuit state in proxy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Q7072. What is the difference between push and pull monitoring?</w:t>
      </w:r>
    </w:p>
    <w:p>
      <w:pPr>
        <w:spacing w:before="0" w:after="40"/>
      </w:pPr>
      <w:r>
        <w:rPr>
          <w:i/>
          <w:color w:val="888888"/>
          <w:sz w:val="18"/>
        </w:rPr>
        <w:t>Metrics • Comparison</w:t>
      </w:r>
    </w:p>
    <w:p>
      <w:pPr>
        <w:spacing w:after="160"/>
        <w:ind w:left="216"/>
      </w:pPr>
      <w:r>
        <w:rPr>
          <w:sz w:val="21"/>
        </w:rPr>
        <w:t>A: Pull monitoring: a central collector (e.g., Prometheus) scrapes targets over HTTP by reading an exposed /metrics endpoint configured via scrape_configs in prometheus.yml. Verify by curling curl http://target:9100/metrics or checking Prometheus UI’s Targets page to see last scrape time and status. Push monitoring: clients send metrics to a gateway or API (e.g., Prometheus Pushgateway, StatsD/DogStatsD, or AWS CloudWatch PutMetricData). Verify by observing received metrics in the gateway (Pushgateway HTTP API) or by calling aws cloudwatch list-metrics. Pull favors service discovery, accurate scrape timing, and simpler instrumentation; push is needed for short-lived or firewalled jobs but requires an intermediate buffer and careful lifecycle management.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Q7073. What is Prometheus?</w:t>
      </w:r>
    </w:p>
    <w:p>
      <w:pPr>
        <w:spacing w:before="0" w:after="40"/>
      </w:pPr>
      <w:r>
        <w:rPr>
          <w:i/>
          <w:color w:val="888888"/>
          <w:sz w:val="18"/>
        </w:rPr>
        <w:t>Prometheus • Conceptual</w:t>
      </w:r>
    </w:p>
    <w:p>
      <w:pPr>
        <w:spacing w:after="160"/>
        <w:ind w:left="216"/>
      </w:pPr>
      <w:r>
        <w:rPr>
          <w:sz w:val="21"/>
        </w:rPr>
        <w:t>A: Prometheus is an open-source systems and service monitoring toolkit that collects numeric time-series metrics via HTTP pull scraping. It uses a TSDB on disk, a scrape configuration (scrape_configs in prometheus.yml) and service discovery, evaluates rules and queries with PromQL, and sends alerts to Alertmanager. Run binary with flags like --config.file=prometheus.yml and --storage.tsdb.path=/data, and control retention with --storage.tsdb.retention.time. Verify operation via the built-in HTTP endpoints: /metrics for instrumented targets, /targets to see scrape status, and /api/v1/query?query=&lt;PromQL&gt; for ad-hoc queries. It supports federation and remote_write/remote_read for long-term storage.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Q7074. Explain Prometheus architecture.</w:t>
      </w:r>
    </w:p>
    <w:p>
      <w:pPr>
        <w:spacing w:before="0" w:after="40"/>
      </w:pPr>
      <w:r>
        <w:rPr>
          <w:i/>
          <w:color w:val="888888"/>
          <w:sz w:val="18"/>
        </w:rPr>
        <w:t>Prometheus • Conceptual</w:t>
      </w:r>
    </w:p>
    <w:p>
      <w:pPr>
        <w:spacing w:after="160"/>
        <w:ind w:left="216"/>
      </w:pPr>
      <w:r>
        <w:rPr>
          <w:sz w:val="21"/>
        </w:rPr>
        <w:t>A: Prometheus is a pull-based monitoring system: a Prometheus server scrapes HTTP /metrics endpoints exposed by instrumented applications, exporters, or the Pushgateway (for short-lived jobs), using service discovery and scrape configurations defined in --config.file. Scraped samples are stored in the local TSDB (configurable with --storage.tsdb.path) and retained per --storage.tsdb.retention.time. Queries and aggregations are executed with PromQL via the HTTP API (e.g. GET /api/v1/query?query=up) or the web UI. Alerting rules evaluate in the server and send alerts to Alertmanager, which handles silencing, deduplication, and routing. For long-term storage and HA, use remote_write/remote_read or federation to other Prometheus instances. You can verify operation with curl -s http://localhost:9090/api/v1/query?query=up.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Q7075. How does Prometheus collect metrics?</w:t>
      </w:r>
    </w:p>
    <w:p>
      <w:pPr>
        <w:spacing w:before="0" w:after="40"/>
      </w:pPr>
      <w:r>
        <w:rPr>
          <w:i/>
          <w:color w:val="888888"/>
          <w:sz w:val="18"/>
        </w:rPr>
        <w:t>Prometheus • Conceptual</w:t>
      </w:r>
    </w:p>
    <w:p>
      <w:pPr>
        <w:spacing w:after="160"/>
        <w:ind w:left="216"/>
      </w:pPr>
      <w:r>
        <w:rPr>
          <w:sz w:val="21"/>
        </w:rPr>
        <w:t>A: Prometheus uses a pull-based scrape model: the server reads scrape_configs in prometheus.yml (e.g., static_configs, kubernetes_sd_configs, consul_sd_configs), discovers targets, and issues HTTP(S) GETs to each target’s metrics endpoint (default /metrics) at scrape_interval with scrape_timeout. Targets expose Prometheus text-format or OpenMetrics; client libraries (Go, Python, Java, Ruby) and exporters (node_exporter, blackbox_exporter) provide these endpoints. Short-lived jobs use the pushgateway; long-term storage uses remote_write/remote_read to remote systems. Verify operation via the web UI /targets or the HTTP API: curl http://localhost:9090/api/v1/targets and inspect a target directly: curl http://node:9100/metrics to confirm exposed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Q7076. What is a Prometheus target?</w:t>
      </w:r>
    </w:p>
    <w:p>
      <w:pPr>
        <w:spacing w:before="0" w:after="40"/>
      </w:pPr>
      <w:r>
        <w:rPr>
          <w:i/>
          <w:color w:val="888888"/>
          <w:sz w:val="18"/>
        </w:rPr>
        <w:t>Prometheus • Conceptual</w:t>
      </w:r>
    </w:p>
    <w:p>
      <w:pPr>
        <w:spacing w:after="160"/>
        <w:ind w:left="216"/>
      </w:pPr>
      <w:r>
        <w:rPr>
          <w:sz w:val="21"/>
        </w:rPr>
        <w:t>A: A Prometheus target is an individual scrapeable endpoint that exposes Prometheus-format metrics (commonly at an HTTP path like /metrics) and is discovered from scrape_configs in prometheus.yml via static_configs, file_sd, consul_sd, kubernetes_sd, dns_sd, etc. Each target becomes a time series source identified by labels such as job and instance and by internal labels like __address__, __metrics_path__, and __scheme__. Prometheus scrapes targets on the configured interval; scrape results produce metrics such as up{job="..."} and scraper metrics last_scrape_duration_seconds. Verify and inspect targets in the Prometheus web UI under /targets or via the API GET /api/v1/targets to see active, dropped, and error details.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Q7077. What is a scrape configuration?</w:t>
      </w:r>
    </w:p>
    <w:p>
      <w:pPr>
        <w:spacing w:before="0" w:after="40"/>
      </w:pPr>
      <w:r>
        <w:rPr>
          <w:i/>
          <w:color w:val="888888"/>
          <w:sz w:val="18"/>
        </w:rPr>
        <w:t>Prometheus • Conceptual</w:t>
      </w:r>
    </w:p>
    <w:p>
      <w:pPr>
        <w:spacing w:after="160"/>
        <w:ind w:left="216"/>
      </w:pPr>
      <w:r>
        <w:rPr>
          <w:sz w:val="21"/>
        </w:rPr>
        <w:t>A: A scrape configuration (a scrape_config stanza in prometheus.yml) tells Prometheus which targets to poll for metrics, how often, and how to discover and label them. Typical fields: job_name, static_configs or service discovery blocks (kubernetes_sd_configs, file_sd_configs, consul_sd_configs, etc.), metrics_path, scheme, scrape_interval, scrape_timeout, relabel_configs and honor_labels. Prometheus fetches metrics over HTTP(S) from each target’s metrics endpoint. Verify behavior in the Prometheus UI under Status → Targets for last scrape and health, view the loaded config with curl http://localhost:9090/api/v1/status/config, and trigger a reload with curl -XPOST http://localhost:9090/-/reload if you change prometheus.yml.</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Q7078. What is a scrape interval?</w:t>
      </w:r>
    </w:p>
    <w:p>
      <w:pPr>
        <w:spacing w:before="0" w:after="40"/>
      </w:pPr>
      <w:r>
        <w:rPr>
          <w:i/>
          <w:color w:val="888888"/>
          <w:sz w:val="18"/>
        </w:rPr>
        <w:t>Prometheus • Conceptual</w:t>
      </w:r>
    </w:p>
    <w:p>
      <w:pPr>
        <w:spacing w:after="160"/>
        <w:ind w:left="216"/>
      </w:pPr>
      <w:r>
        <w:rPr>
          <w:sz w:val="21"/>
        </w:rPr>
        <w:t>A: A scrape interval is the configured frequency at which Prometheus pulls metrics from a target. It’s set globally in prometheus.yml under global.scrape_interval (default 1m) and may be overridden per scrape_config with scrape_interval: 30s, for example. Scrape interval determines time-series sampling resolution, ingestion rate, and scrape load; too-frequent scraping increases CPU/storage and may cause missed scrapes. Verify configured values by inspecting prometheus.yml or querying the runtime config via GET /api/v1/status/config, and validate behavior on the Prometheus UI Targets page (shows last/next scrape and scrape duration). Also consider scrape_timeout (default 10s) which must be &lt;= scrape_interval to avoid cancelled scrapes.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Q7079. What is an evaluation interval?</w:t>
      </w:r>
    </w:p>
    <w:p>
      <w:pPr>
        <w:spacing w:before="0" w:after="40"/>
      </w:pPr>
      <w:r>
        <w:rPr>
          <w:i/>
          <w:color w:val="888888"/>
          <w:sz w:val="18"/>
        </w:rPr>
        <w:t>Prometheus • Conceptual</w:t>
      </w:r>
    </w:p>
    <w:p>
      <w:pPr>
        <w:spacing w:after="160"/>
        <w:ind w:left="216"/>
      </w:pPr>
      <w:r>
        <w:rPr>
          <w:sz w:val="21"/>
        </w:rPr>
        <w:t>A: The evaluation interval is the frequency at which Prometheus evaluates recording and alerting rules (how often rule expressions are executed). The default is 1m. You can set it in prometheus.yml with the top-level evaluation_interval key (e.g., evaluation_interval: 30s) and confirm the effective config via the Prometheus HTTP API GET /api/v1/status/config. Operationally, it determines alert latency and CPU cost: shorter intervals fire alerts faster but increase CPU and rule evaluation duration. You can inspect rule evaluation behavior with rule-related metrics (e.g., prometheus_rule_group_last_duration_seconds) and by observing timestamps in GET /api/v1/alerts.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Q7080. What is service discovery in Prometheus?</w:t>
      </w:r>
    </w:p>
    <w:p>
      <w:pPr>
        <w:spacing w:before="0" w:after="40"/>
      </w:pPr>
      <w:r>
        <w:rPr>
          <w:i/>
          <w:color w:val="888888"/>
          <w:sz w:val="18"/>
        </w:rPr>
        <w:t>Prometheus • Conceptual</w:t>
      </w:r>
    </w:p>
    <w:p>
      <w:pPr>
        <w:spacing w:after="160"/>
        <w:ind w:left="216"/>
      </w:pPr>
      <w:r>
        <w:rPr>
          <w:sz w:val="21"/>
        </w:rPr>
        <w:t>A: Service discovery in Prometheus is the automated acquisition of target endpoints to scrape, driven by scrape_configs in prometheus.yml rather than manual static targets. Prometheus supports built-in SD mechanisms such as file_sd_config, kubernetes_sd_configs, consul_sd_configs, ec2_sd_configs, dns_sd_config and more, plus static_configs. Discovered targets can be filtered and rewritten with relabel_configs. Configure via --config.file and trigger config reload with SIGHUP or HTTP POST to /-/reload. Verify discovery and scrape status in the Prometheus UI under Status → Targets or via the HTTP API GET /api/v1/targets to see discovered targets and their health. This ensures dynamic environments remain observable.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Q7081. What is an exporter?</w:t>
      </w:r>
    </w:p>
    <w:p>
      <w:pPr>
        <w:spacing w:before="0" w:after="40"/>
      </w:pPr>
      <w:r>
        <w:rPr>
          <w:i/>
          <w:color w:val="888888"/>
          <w:sz w:val="18"/>
        </w:rPr>
        <w:t>Prometheus • Conceptual</w:t>
      </w:r>
    </w:p>
    <w:p>
      <w:pPr>
        <w:spacing w:after="160"/>
        <w:ind w:left="216"/>
      </w:pPr>
      <w:r>
        <w:rPr>
          <w:sz w:val="21"/>
        </w:rPr>
        <w:t>A: An exporter is a small adapter that translates application, system, or device metrics into Prometheus’s text-based exposition format and serves them on an HTTP /metrics endpoint so Prometheus can scrape them. Examples: node_exporter exposes host metrics on :9100, blackbox_exporter probes endpoints and exposes probe results, and custom exporters can instrument legacy apps. You register exporters in prometheus.yml under scrape_configs (job_name and static_configs/targets). Verify operation by curling the endpoint (curl http://localhost:9100/metrics) and confirming Prometheus sees the target as UP via its HTTP API (GET /api/v1/targets) or the web UI’s Targets page.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Q7082. What is Node Exporter?</w:t>
      </w:r>
    </w:p>
    <w:p>
      <w:pPr>
        <w:spacing w:before="0" w:after="40"/>
      </w:pPr>
      <w:r>
        <w:rPr>
          <w:i/>
          <w:color w:val="888888"/>
          <w:sz w:val="18"/>
        </w:rPr>
        <w:t>Prometheus • Conceptual</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Q7083. What is kube-state-metrics?</w:t>
      </w:r>
    </w:p>
    <w:p>
      <w:pPr>
        <w:spacing w:before="0" w:after="40"/>
      </w:pPr>
      <w:r>
        <w:rPr>
          <w:i/>
          <w:color w:val="888888"/>
          <w:sz w:val="18"/>
        </w:rPr>
        <w:t>Prometheus • Conceptual</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Q7084. What is the difference between metrics-server and kube-state-metrics?</w:t>
      </w:r>
    </w:p>
    <w:p>
      <w:pPr>
        <w:spacing w:before="0" w:after="40"/>
      </w:pPr>
      <w:r>
        <w:rPr>
          <w:i/>
          <w:color w:val="888888"/>
          <w:sz w:val="18"/>
        </w:rPr>
        <w:t>Prometheus • Comparison</w:t>
      </w:r>
    </w:p>
    <w:p>
      <w:pPr>
        <w:spacing w:after="160"/>
        <w:ind w:left="216"/>
      </w:pPr>
      <w:r>
        <w:rPr>
          <w:sz w:val="21"/>
        </w:rPr>
        <w:t>A: metrics-server is a cluster addon that scrapes kubelet summary API to provide live resource usage (CPU/memory) through the Metrics API (metrics.k8s.io) for kubectl top and HPA; verify with kubectl top nodes or kubectl get --raw "/apis/metrics.k8s.io/v1beta1/nodes". kube-state-metrics is a read-only service that listens to the Kubernetes API and emits object state as Prometheus metrics (Deployments, ReplicaSets, DaemonSets, Pod status, resource requests/limits, node conditions) for scraping by Prometheus; verify by scraping its /metrics endpoint (e.g., kubectl port-forward svc/kube-state-metrics 8080:8080 &amp;&amp; curl localhost:8080/metrics). kube-state-metrics does not collect live CPU/memory usage.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Q7085. What is cAdvisor?</w:t>
      </w:r>
    </w:p>
    <w:p>
      <w:pPr>
        <w:spacing w:before="0" w:after="40"/>
      </w:pPr>
      <w:r>
        <w:rPr>
          <w:i/>
          <w:color w:val="888888"/>
          <w:sz w:val="18"/>
        </w:rPr>
        <w:t>Prometheus • Conceptual</w:t>
      </w:r>
    </w:p>
    <w:p>
      <w:pPr>
        <w:spacing w:after="160"/>
        <w:ind w:left="216"/>
      </w:pPr>
      <w:r>
        <w:rPr>
          <w:sz w:val="21"/>
        </w:rPr>
        <w:t>A: cAdvisor (Container Advisor) is an open‑source Google project that collects, aggregates and exposes per‑container resource usage and performance metrics (CPU, memory, filesystem, network, and cgroup stats). It runs as a standalone binary or container (example: docker run --volume=/:/rootfs:ro --volume=/var/run:/var/run:rw --volume=/sys:/sys:ro --volume=/var/lib/docker/:/var/lib/docker:ro --publish=8080:8080 --name=cadvisor --privileged google/cadvisor:latest) and exposes a REST/API and Prometheus endpoint at /metrics (and UI at /). In Kubernetes, kubelet exposes cAdvisor metrics on /metrics/cadvisor. Verify by curling /metrics or checking Prometheus scrape targets for a successful scrape.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Q7086. What is the Prometheus Operator?</w:t>
      </w:r>
    </w:p>
    <w:p>
      <w:pPr>
        <w:spacing w:before="0" w:after="40"/>
      </w:pPr>
      <w:r>
        <w:rPr>
          <w:i/>
          <w:color w:val="888888"/>
          <w:sz w:val="18"/>
        </w:rPr>
        <w:t>Prometheus • Conceptual</w:t>
      </w:r>
    </w:p>
    <w:p>
      <w:pPr>
        <w:spacing w:after="160"/>
        <w:ind w:left="216"/>
      </w:pPr>
      <w:r>
        <w:rPr>
          <w:sz w:val="21"/>
        </w:rPr>
        <w:t>A: Prometheus Operator is a Kubernetes Operator (prometheus-operator project) that automates deployment and lifecycle of Prometheus and Alertmanager using CRDs like Prometheus, Alertmanager, ServiceMonitor, PodMonitor, Probe, PrometheusRule, and ThanosRuler. It reconciles desired state into StatefulSets, Services, Secrets and generates Prometheus/Alertmanager configs, triggering reloads via Prometheus’ /-/reload or config reloader containers. You operate it with standard kubectl: e.g. kubectl get crd | grep monitoring, kubectl get prometheus -n monitoring, kubectl logs deployment/prometheus-operator -n monitoring to inspect reconciler activity. Use ServiceMonitor and PodMonitor CRs to declare scrape targets instead of manually editing prometheus.yml. The Operator centralizes config, upgrades, and scaling of Prometheus instances in Kubernetes.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Q7087. What is a ServiceMonitor?</w:t>
      </w:r>
    </w:p>
    <w:p>
      <w:pPr>
        <w:spacing w:before="0" w:after="40"/>
      </w:pPr>
      <w:r>
        <w:rPr>
          <w:i/>
          <w:color w:val="888888"/>
          <w:sz w:val="18"/>
        </w:rPr>
        <w:t>Prometheus • Conceptual</w:t>
      </w:r>
    </w:p>
    <w:p>
      <w:pPr>
        <w:spacing w:after="160"/>
        <w:ind w:left="216"/>
      </w:pPr>
      <w:r>
        <w:rPr>
          <w:sz w:val="21"/>
        </w:rPr>
        <w:t>A: A ServiceMonitor is a Prometheus Operator CustomResourceDefinition that defines how Prometheus should discover and scrape metrics from Kubernetes Services. Its spec includes selector (label selector for Services), namespaceSelector (which namespaces to search), and endpoints (array specifying port, path, interval, scheme, honorLabels, relabelings). A Prometheus custom resource uses serviceMonitorSelector to pick up matching ServiceMonitor objects; the Operator translates them into Prometheus scrape_configs. To verify, kubectl get servicemonitors -n &lt;ns&gt; and inspect spec (kubectl describe), then confirm targets in Prometheus’s Targets UI (/targets) or in the Prometheus server’s active scrape_configs.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Q7088. What is a PodMonitor?</w:t>
      </w:r>
    </w:p>
    <w:p>
      <w:pPr>
        <w:spacing w:before="0" w:after="40"/>
      </w:pPr>
      <w:r>
        <w:rPr>
          <w:i/>
          <w:color w:val="888888"/>
          <w:sz w:val="18"/>
        </w:rPr>
        <w:t>Prometheus • Conceptual</w:t>
      </w:r>
    </w:p>
    <w:p>
      <w:pPr>
        <w:spacing w:after="160"/>
        <w:ind w:left="216"/>
      </w:pPr>
      <w:r>
        <w:rPr>
          <w:sz w:val="21"/>
        </w:rPr>
        <w:t>A: A PodMonitor is a namespaced CustomResourceDefinition provided by the Prometheus Operator (monitoring.coreos.com/v1) that tells the operator how to scrape metrics directly from Pods (label selector + podMetricsEndpoints) instead of via Services. Its spec includes selector, namespaceSelector, and podMetricsEndpoints (port, path, interval, scheme, relabelConfigs). The Operator translates PodMonitors into Prometheus scrape_configs using Kubernetes pod discovery. Verify by running kubectl get podmonitors.monitoring.coreos.com -n &lt;ns&gt; and then checking Prometheus’s Targets UI (/targets) or the Prometheus config mounted into the Prometheus pod to confirm the generated scrape job for the selected pods.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Q7089. What is a PrometheusRule?</w:t>
      </w:r>
    </w:p>
    <w:p>
      <w:pPr>
        <w:spacing w:before="0" w:after="40"/>
      </w:pPr>
      <w:r>
        <w:rPr>
          <w:i/>
          <w:color w:val="888888"/>
          <w:sz w:val="18"/>
        </w:rPr>
        <w:t>Prometheus • Conceptual</w:t>
      </w:r>
    </w:p>
    <w:p>
      <w:pPr>
        <w:spacing w:after="160"/>
        <w:ind w:left="216"/>
      </w:pPr>
      <w:r>
        <w:rPr>
          <w:sz w:val="21"/>
        </w:rPr>
        <w:t>A: A PrometheusRule is a Kubernetes CustomResourceDefinition provided by the Prometheus Operator (kube-prometheus) that declaratively groups alerting and recording rules. Its spec contains one or more groups, each with PromQL rules of type "record" or "alert" plus labels and annotations. The operator watches PrometheusRule objects, renders rule files into the Prometheus data directory for matching Prometheus CRs and ensures Prometheus reloads them. Verify by running kubectl get prometheusrules -n &lt;ns&gt; and kubectl describe prometheusrule &lt;name&gt;, then check the Prometheus UI under "Rules" or query /api/v1/rules on the Prometheus server; alerts defined there will be forwarded to Alertmanager per Prometheus' alerting configuration.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Q7090. What is PromQL?</w:t>
      </w:r>
    </w:p>
    <w:p>
      <w:pPr>
        <w:spacing w:before="0" w:after="40"/>
      </w:pPr>
      <w:r>
        <w:rPr>
          <w:i/>
          <w:color w:val="888888"/>
          <w:sz w:val="18"/>
        </w:rPr>
        <w:t>Prometheus • Conceptual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Q7091. How do you calculate request rate in PromQL?</w:t>
      </w:r>
    </w:p>
    <w:p>
      <w:pPr>
        <w:spacing w:before="0" w:after="40"/>
      </w:pPr>
      <w:r>
        <w:rPr>
          <w:i/>
          <w:color w:val="888888"/>
          <w:sz w:val="18"/>
        </w:rPr>
        <w:t>Prometheus • Conceptual</w:t>
      </w:r>
    </w:p>
    <w:p>
      <w:pPr>
        <w:spacing w:after="160"/>
        <w:ind w:left="216"/>
      </w:pPr>
      <w:r>
        <w:rPr>
          <w:sz w:val="21"/>
        </w:rPr>
        <w:t>A: Use Prometheus counter functions: rate() or irate() on a counter vector, e.g. rate(http_requests_total[5m]) gives the per-second average increase over the last 5 minutes; irate(http_requests_total[1m]) returns the per-second instantaneous slope from the last two samples. Aggregate across dimensions with sum/ by: sum(rate(http_requests_total[5m])) by (job, handler). increase(http_requests_total[5m]) yields total requests over the window (not per-second). Verify by running the query in the Prometheus expression browser or HTTP API (/api/v1/query?query=...) and ensure the metric is a counter (monotonic) so resets are handled correctly; use recording rules for production.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Q7092. How do you calculate error percentage in PromQL?</w:t>
      </w:r>
    </w:p>
    <w:p>
      <w:pPr>
        <w:spacing w:before="0" w:after="40"/>
      </w:pPr>
      <w:r>
        <w:rPr>
          <w:i/>
          <w:color w:val="888888"/>
          <w:sz w:val="18"/>
        </w:rPr>
        <w:t>Prometheus • Conceptual</w:t>
      </w:r>
    </w:p>
    <w:p>
      <w:pPr>
        <w:spacing w:after="160"/>
        <w:ind w:left="216"/>
      </w:pPr>
      <w:r>
        <w:rPr>
          <w:sz w:val="21"/>
        </w:rPr>
        <w:t>A: Use error counter over total requests, typically with increase() or rate() over a window, then multiply by 100. Example with counters over 5 minutes:</w:t>
        <w:br/>
        <w:br/>
        <w:t>sum(increase(http_requests_total{status=~"5.."}[5m]))</w:t>
        <w:br/>
        <w:t>/</w:t>
        <w:br/>
        <w:t>clamp_min(sum(increase(http_requests_total[5m])), 1)</w:t>
        <w:br/>
        <w:t>* 100</w:t>
        <w:br/>
        <w:br/>
        <w:t>Or using rate for smoother per-second error ratio:</w:t>
        <w:br/>
        <w:br/>
        <w:t>sum(rate(http_requests_total{status=~"5.."}[5m]))</w:t>
        <w:br/>
        <w:t>/</w:t>
        <w:br/>
        <w:t>clamp_min(sum(rate(http_requests_total[5m])), 1)</w:t>
        <w:br/>
        <w:t>* 100</w:t>
        <w:br/>
        <w:br/>
        <w:t>Verify in the Prometheus expression browser or Grafana Explore across the same time range; record the expression as a recording rule for efficient querying and alert on the percentage exceeding your SLA threshold.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Q7093. How do you calculate p95 latency in PromQL?</w:t>
      </w:r>
    </w:p>
    <w:p>
      <w:pPr>
        <w:spacing w:before="0" w:after="40"/>
      </w:pPr>
      <w:r>
        <w:rPr>
          <w:i/>
          <w:color w:val="888888"/>
          <w:sz w:val="18"/>
        </w:rPr>
        <w:t>Prometheus • Troubleshooting</w:t>
      </w:r>
    </w:p>
    <w:p>
      <w:pPr>
        <w:spacing w:after="160"/>
        <w:ind w:left="216"/>
      </w:pPr>
      <w:r>
        <w:rPr>
          <w:sz w:val="21"/>
        </w:rPr>
        <w:t xml:space="preserve">A: Use Prometheus' histogram_quantile on the cumulative buckets aggregated over the desired cardinality and a rate/increase window. Example: </w:t>
        <w:br/>
        <w:t>histogram_quantile(0.95, sum(rate(http_request_duration_seconds_bucket[5m])) by (le, job))</w:t>
        <w:br/>
        <w:t>This returns the 95th percentile estimate for each job; adjust label grouping as needed (e.g., omit job to get a global p95). Ensure your histogram exporter exposes _bucket metrics with correct "le" boundaries because histogram_quantile interpolates from those cumulative counts. Verify by running the query in Prometheus/Graphana and comparing against raw bucket values (sum by (le) rate(...)) or a recording rule to reduce query cost.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Q7094. What does the rate() function do?</w:t>
      </w:r>
    </w:p>
    <w:p>
      <w:pPr>
        <w:spacing w:before="0" w:after="40"/>
      </w:pPr>
      <w:r>
        <w:rPr>
          <w:i/>
          <w:color w:val="888888"/>
          <w:sz w:val="18"/>
        </w:rPr>
        <w:t>Prometheus • Conceptual</w:t>
      </w:r>
    </w:p>
    <w:p>
      <w:pPr>
        <w:spacing w:after="160"/>
        <w:ind w:left="216"/>
      </w:pPr>
      <w:r>
        <w:rPr>
          <w:sz w:val="21"/>
        </w:rPr>
        <w:t>A: rate(v range) returns the per-second average instantaneous rate of change for a range vector in Prometheus. It is intended for counters (monotonic metrics) and handles counter resets; syntax example: rate(http_requests_total[5m]). Internally Prometheus computes the slope across samples in the range (using linear regression/extrapolation across the range) to produce a samples-per-second value. Verify interactively via the Prometheus expression browser or API: curl 'http://localhost:9090/api/v1/query?query=rate(http_requests_total%5B5m%5D)'. For totals, confirm with increase(http_requests_total[5m]) ≈ rate(...)*300.</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Q7095. What does the increase() function do?</w:t>
      </w:r>
    </w:p>
    <w:p>
      <w:pPr>
        <w:spacing w:before="0" w:after="40"/>
      </w:pPr>
      <w:r>
        <w:rPr>
          <w:i/>
          <w:color w:val="888888"/>
          <w:sz w:val="18"/>
        </w:rPr>
        <w:t>Prometheus • Conceptual</w:t>
      </w:r>
    </w:p>
    <w:p>
      <w:pPr>
        <w:spacing w:after="160"/>
        <w:ind w:left="216"/>
      </w:pPr>
      <w:r>
        <w:rPr>
          <w:sz w:val="21"/>
        </w:rPr>
        <w:t>A: increase(v range-vector) returns the estimated increase of a monotonically increasing counter over the given range interval. Internally it uses the same linear-regression + extrapolation logic as rate(): it computes the per-second slope from samples in the range (handling counter resets) and multiplies that slope by the range duration to produce the total increase. Example query: increase(http_requests_total[5m]). It correctly handles counter resets and sparse samples by extrapolating to the exact range endpoints; verify behavior in the Prometheus expression browser by comparing increase(...[5m]) to rate(...[5m]) * 300 and by inspecting raw samples shown in the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Q7096. What is the difference between rate() and irate()?</w:t>
      </w:r>
    </w:p>
    <w:p>
      <w:pPr>
        <w:spacing w:before="0" w:after="40"/>
      </w:pPr>
      <w:r>
        <w:rPr>
          <w:i/>
          <w:color w:val="888888"/>
          <w:sz w:val="18"/>
        </w:rPr>
        <w:t>Prometheus • Comparison</w:t>
      </w:r>
    </w:p>
    <w:p>
      <w:pPr>
        <w:spacing w:after="160"/>
        <w:ind w:left="216"/>
      </w:pPr>
      <w:r>
        <w:rPr>
          <w:sz w:val="21"/>
        </w:rPr>
        <w:t>A: rate() computes the per-second average increase of a counter over a range vector by fitting/extrapolating across all samples in that range (e.g., rate(http_requests_total[5m])). irate() computes an “instantaneous” per-second rate using only the two most recent samples in the range (e.g., irate(http_requests_total[5m])). Both handle counter resets by treating decreases as resets; neither should be used on gauges (use delta() for gauge differences). Use rate() for stable dashboards and alerts, irate() for showing short lived spikes. Verify by comparing queries in the Prometheus expression browser or via the API: GET /api/v1/query?query=rate(my_counter_total[5m]) and GET /api/v1/query?query=irate(my_counter_total[5m]).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Q7097. What does histogram_quantile() do?</w:t>
      </w:r>
    </w:p>
    <w:p>
      <w:pPr>
        <w:spacing w:before="0" w:after="40"/>
      </w:pPr>
      <w:r>
        <w:rPr>
          <w:i/>
          <w:color w:val="888888"/>
          <w:sz w:val="18"/>
        </w:rPr>
        <w:t>Prometheus • Conceptual</w:t>
      </w:r>
    </w:p>
    <w:p>
      <w:pPr>
        <w:spacing w:after="160"/>
        <w:ind w:left="216"/>
      </w:pPr>
      <w:r>
        <w:rPr>
          <w:sz w:val="21"/>
        </w:rPr>
        <w:t>A: histogram_quantile(φ, series) returns an estimated φ-quantile from Prometheus histogram bucket series (the _bucket metrics with the le label). You pass a scalar φ (0..1) and a set of cumulative buckets (typically produced with rate(my_histogram_bucket[5m]) or increase(...)). Prometheus finds the bucket where the cumulative count crosses φ * total, then linearly interpolates between that bucket’s upper bound (le) and the previous bucket using their counts to estimate the quantile. Example: histogram_quantile(0.95, sum by (le)(rate(http_request_duration_seconds_bucket[5m]))). Verify by examining the _bucket counts and the returned vector in Prometheus’ expression browser.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Q7098. What is recording rule?</w:t>
      </w:r>
    </w:p>
    <w:p>
      <w:pPr>
        <w:spacing w:before="0" w:after="40"/>
      </w:pPr>
      <w:r>
        <w:rPr>
          <w:i/>
          <w:color w:val="888888"/>
          <w:sz w:val="18"/>
        </w:rPr>
        <w:t>Prometheus • Conceptual</w:t>
      </w:r>
    </w:p>
    <w:p>
      <w:pPr>
        <w:spacing w:after="160"/>
        <w:ind w:left="216"/>
      </w:pPr>
      <w:r>
        <w:rPr>
          <w:sz w:val="21"/>
        </w:rPr>
        <w:t xml:space="preserve">A: A recording rule in Prometheus defines a new time series by precomputing a PromQL expression and storing the result under a user-defined metric name. You declare them in rule files referenced by prometheus.yml under rule_files: and the objects look like: </w:t>
        <w:br/>
        <w:t>groups:</w:t>
        <w:br/>
        <w:t>- name: example</w:t>
        <w:br/>
        <w:t xml:space="preserve">  rules:</w:t>
        <w:br/>
        <w:t xml:space="preserve">  - record: job:http_inprogress_requests:sum</w:t>
        <w:br/>
        <w:t xml:space="preserve">    expr: sum by(job) (http_inprogress_requests)</w:t>
        <w:br/>
        <w:t>Recording rules are evaluated on Prometheus’s evaluation_interval and reduce load and query latency for repeated or expensive expressions. Verify creation by reloading config (POST /-/reload), then query the new metric in the expression browser or via the API (/api/v1/series?match[]=job:http_inprogress_requests:sum) to see the recorded series.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Q7099. Why are recording rules used?</w:t>
      </w:r>
    </w:p>
    <w:p>
      <w:pPr>
        <w:spacing w:before="0" w:after="40"/>
      </w:pPr>
      <w:r>
        <w:rPr>
          <w:i/>
          <w:color w:val="888888"/>
          <w:sz w:val="18"/>
        </w:rPr>
        <w:t>Prometheus • Conceptual</w:t>
      </w:r>
    </w:p>
    <w:p>
      <w:pPr>
        <w:spacing w:after="160"/>
        <w:ind w:left="216"/>
      </w:pPr>
      <w:r>
        <w:rPr>
          <w:sz w:val="21"/>
        </w:rPr>
        <w:t>A: Recording rules precompute and persist the result of PromQL expressions as new time series so expensive or complex queries aren’t recomputed repeatedly at query time. They reduce query latency for dashboards and alerts, enable downsampling/rollups, simplify PromQL for users, and stabilize alert firing by running at a controlled evaluation interval. Define them in a rules file loaded by Prometheus via the rule_files config, group them with an optional interval, and validate with promtool check rules. Reload Prometheus config via HTTP POST to /-/reload or SIGHUP, then verify by querying the new metric in Prometheus UI or /api/v1/query and by listing series with /api/v1/series?match[]=&lt;metric&gt;.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Q7100. What is Alertmanager?</w:t>
      </w:r>
    </w:p>
    <w:p>
      <w:pPr>
        <w:spacing w:before="0" w:after="40"/>
      </w:pPr>
      <w:r>
        <w:rPr>
          <w:i/>
          <w:color w:val="888888"/>
          <w:sz w:val="18"/>
        </w:rPr>
        <w:t>Prometheus • Conceptual</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Q7101. How does Alertmanager work?</w:t>
      </w:r>
    </w:p>
    <w:p>
      <w:pPr>
        <w:spacing w:before="0" w:after="40"/>
      </w:pPr>
      <w:r>
        <w:rPr>
          <w:i/>
          <w:color w:val="888888"/>
          <w:sz w:val="18"/>
        </w:rPr>
        <w:t>Prometheus • Conceptual</w:t>
      </w:r>
    </w:p>
    <w:p>
      <w:pPr>
        <w:spacing w:after="160"/>
        <w:ind w:left="216"/>
      </w:pPr>
      <w:r>
        <w:rPr>
          <w:sz w:val="21"/>
        </w:rPr>
        <w:t>A: Alertmanager receives alerts from Prometheus via the /api/v1/alerts endpoint (Prometheus remote_write for alerts is not used). It groups alerts using group_by, group_wait, group_interval and deduplicates by alert fingerprint; routed via route tree matchers to configured receivers (email, Slack, PagerDuty, webhook, opsgenie, etc.). Inhibition silences lower-priority alerts when higher-priority ones are firing. Silences are created via the UI or API (/api/v2/silences) and are replicated across an Alertmanager cluster using memberlist gossip; status is available at /api/v2/status and /api/v2/alerts. Config changes are reloaded with SIGHUP or POST /-/reload. Retries, backoff, and receiver-specific HTTP/webhook behaviors follow documented integrations.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Q7102. What is alert grouping?</w:t>
      </w:r>
    </w:p>
    <w:p>
      <w:pPr>
        <w:spacing w:before="0" w:after="40"/>
      </w:pPr>
      <w:r>
        <w:rPr>
          <w:i/>
          <w:color w:val="888888"/>
          <w:sz w:val="18"/>
        </w:rPr>
        <w:t>Prometheus • Conceptual</w:t>
      </w:r>
    </w:p>
    <w:p>
      <w:pPr>
        <w:spacing w:after="160"/>
        <w:ind w:left="216"/>
      </w:pPr>
      <w:r>
        <w:rPr>
          <w:sz w:val="21"/>
        </w:rPr>
        <w:t>A: Alert grouping in Prometheus Alertmanager batches alerts that share a common set of label values (the grouping key) into a single notification instead of sending one notification per alert. It is configured under route: group_by (list of labels), group_wait (how long to wait for additional alerts before sending the first notification), group_interval (minimum time between notifications for that group), and repeat_interval (how long to wait before resending an unchanged group). The grouping key is the tuple of values for labels in group_by. Verify operational behavior via the Alertmanager API, e.g. curl http://alertmanager:9093/api/v2/alerts/groups to inspect active groups and confirm notifications are batched.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Q7103. What is alert inhibition?</w:t>
      </w:r>
    </w:p>
    <w:p>
      <w:pPr>
        <w:spacing w:before="0" w:after="40"/>
      </w:pPr>
      <w:r>
        <w:rPr>
          <w:i/>
          <w:color w:val="888888"/>
          <w:sz w:val="18"/>
        </w:rPr>
        <w:t>Prometheus • Conceptual</w:t>
      </w:r>
    </w:p>
    <w:p>
      <w:pPr>
        <w:spacing w:after="160"/>
        <w:ind w:left="216"/>
      </w:pPr>
      <w:r>
        <w:rPr>
          <w:sz w:val="21"/>
        </w:rPr>
        <w:t>A: Alert inhibition is an Alertmanager feature that prevents sending notifications for a “target” alert when a related “source” alert is already firing. You configure it with inhibit_rules in alertmanager.yml using source_match, target_match and equal label lists. During runtime Alertmanager evaluates inhibition after alert grouping and before delivery: if any active source alert matches source_match and any target alert matches target_match and they share all labels named in equal, the target’s notifications are suppressed. To verify, deploy an inhibit_rules entry, trigger source and target alerts, and observe that only the source receiver receives callbacks (e.g., webhook logs) while the target produces no notification.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Q7104. What is alert silencing?</w:t>
      </w:r>
    </w:p>
    <w:p>
      <w:pPr>
        <w:spacing w:before="0" w:after="40"/>
      </w:pPr>
      <w:r>
        <w:rPr>
          <w:i/>
          <w:color w:val="888888"/>
          <w:sz w:val="18"/>
        </w:rPr>
        <w:t>Prometheus • Conceptual</w:t>
      </w:r>
    </w:p>
    <w:p>
      <w:pPr>
        <w:spacing w:after="160"/>
        <w:ind w:left="216"/>
      </w:pPr>
      <w:r>
        <w:rPr>
          <w:sz w:val="21"/>
        </w:rPr>
        <w:t>A: Alert silencing is the Alertmanager mechanism that prevents notifications for matching alerts without stopping their evaluation or recording in Prometheus. You create silences via the Alertmanager API (POST /api/v2/silences with JSON containing matchers, startsAt, endsAt, createdBy, comment) or with amtool (amtool silence add &lt;matcher&gt;=&lt;value&gt; --start &lt;RFC3339&gt; --end &lt;RFC3339&gt;). Silences match on alert labels and suppress notifications for their duration; alerts still fire and are visible in Prometheus/Alertmanager. Verify by listing silences (GET /api/v2/silences) and confirming alerts remain in /api/v2/alerts or Prometheus UI while notifications are suppressed.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Q7105. How do you prevent duplicate alerts?</w:t>
      </w:r>
    </w:p>
    <w:p>
      <w:pPr>
        <w:spacing w:before="0" w:after="40"/>
      </w:pPr>
      <w:r>
        <w:rPr>
          <w:i/>
          <w:color w:val="888888"/>
          <w:sz w:val="18"/>
        </w:rPr>
        <w:t>Prometheus • Conceptual</w:t>
      </w:r>
    </w:p>
    <w:p>
      <w:pPr>
        <w:spacing w:after="160"/>
        <w:ind w:left="216"/>
      </w:pPr>
      <w:r>
        <w:rPr>
          <w:sz w:val="21"/>
        </w:rPr>
        <w:t>A: Prevent duplicates by making alert fingerprints unique and by centralizing deduplication in Alertmanager. Ensure Prometheus alert rules emit consistent labels (avoid extra per-target labels) and use recording rules to aggregate time series before alerting. For federated/multiple Prometheus setups set distinct external_labels to avoid identical fingerprints, or relabel/deduplicate targets with relabel_configs. In Alertmanager configure sensible group_by, group_wait/group_interval/repeat_interval, and inhibit_rules to suppress related alerts. Use "for" in alert rules to reduce flapping. Verify by checking Prometheus /api/v1/alerts and Alertmanager /api/v2/alerts (e.g. curl -sS http://alertmanager:9093/api/v2/alerts) and by monitoring Alertmanager metrics like alertmanager_alerts_received_total to confirm duplicates are not being delivered.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Q7106. How do you monitor Prometheus itself?</w:t>
      </w:r>
    </w:p>
    <w:p>
      <w:pPr>
        <w:spacing w:before="0" w:after="40"/>
      </w:pPr>
      <w:r>
        <w:rPr>
          <w:i/>
          <w:color w:val="888888"/>
          <w:sz w:val="18"/>
        </w:rPr>
        <w:t>Prometheus • Conceptual</w:t>
      </w:r>
    </w:p>
    <w:p>
      <w:pPr>
        <w:spacing w:after="160"/>
        <w:ind w:left="216"/>
      </w:pPr>
      <w:r>
        <w:rPr>
          <w:sz w:val="21"/>
        </w:rPr>
        <w:t>A: Scrape Prometheus itself with a scrape_config (e.g. job_name: "prometheus", static_configs: [{targets: ["localhost:9090"]}, metrics_path: "/metrics"]). Monitor exported metrics: prometheus_engine_query_duration_seconds (use histogram_quantile(0.99, sum(rate(prometheus_engine_query_duration_seconds_bucket[5m])) by (le)) for slow queries), prometheus_tsdb_head_series, prometheus_tsdb_compactions_total, prometheus_tsdb_compaction_duration_seconds, prometheus_target_interval_length_seconds, process_*, and go_*. Use /-/healthy and /-/ready HTTP endpoints for liveness/readiness (curl -f http://localhost:9090/-/ready). Create alerts for high query latency, rapid growth in head_series or WAL size, frequent compactions, and targets scraped failing; verify alerts fire in Alertmanager and confirm with Prometheus API /api/v1/alerts.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Q7107. What happens if Prometheus goes down?</w:t>
      </w:r>
    </w:p>
    <w:p>
      <w:pPr>
        <w:spacing w:before="0" w:after="40"/>
      </w:pPr>
      <w:r>
        <w:rPr>
          <w:i/>
          <w:color w:val="888888"/>
          <w:sz w:val="18"/>
        </w:rPr>
        <w:t>Prometheus • Conceptual</w:t>
      </w:r>
    </w:p>
    <w:p>
      <w:pPr>
        <w:spacing w:after="160"/>
        <w:ind w:left="216"/>
      </w:pPr>
      <w:r>
        <w:rPr>
          <w:sz w:val="21"/>
        </w:rPr>
        <w:t>A: If Prometheus process dies, scrapes stop and targets are shown as DOWN in /api/v1/targets; no new samples are recorded. On restart Prometheus replays its TSDB WAL (data/wal) to recover recent persisted samples and resumes scrapes; check WAL replay in journalctl -u prometheus and /api/v1/status/tsdb. Alerts stop being evaluated while the server is down (or will fire on missing data depending on alert rules), and Alertmanager will not receive new alerts until rule evaluation resumes. Remote_write cannot send while Prometheus is down, so any samples not yet persisted by Prometheus are lost. Verify health with curl http://localhost:9090/-/healthy and inspect logs and /api/v1/targets to confirm recovery.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Q7108. How do you make Prometheus highly available?</w:t>
      </w:r>
    </w:p>
    <w:p>
      <w:pPr>
        <w:spacing w:before="0" w:after="40"/>
      </w:pPr>
      <w:r>
        <w:rPr>
          <w:i/>
          <w:color w:val="888888"/>
          <w:sz w:val="18"/>
        </w:rPr>
        <w:t>Prometheus • Conceptual</w:t>
      </w:r>
    </w:p>
    <w:p>
      <w:pPr>
        <w:spacing w:after="160"/>
        <w:ind w:left="216"/>
      </w:pPr>
      <w:r>
        <w:rPr>
          <w:sz w:val="21"/>
        </w:rPr>
        <w:t>A: Run multiple independent Prometheus servers with identical scrape configs and different external_labels (e.g., --web.listen-address=:9090 --config.file=prometheus.yml --storage.tsdb.path=/data). Use a global deduplication layer like Thanos or Cortex for query/long-term storage: remote_write Prometheus to Thanos Receive/Cortex or run Thanos sidecar + object storage and Thanos Query with --query.replica-label="prometheus_replica" to deduplicate. For alerting, run Alertmanager in a cluster (start multiple instances and use --cluster.listen-address/--cluster.advertise-address/--cluster.peer flags) and configure Alertmanager endpoints in Prometheus. Verify instances via HTTP: curl http://prom1:9090/api/v1/status/config and curl http://prom2:9090/api/v1/status/config to confirm external_labels, and query Thanos Query to confirm deduped results.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Q7109. How do you scale Prometheus?</w:t>
      </w:r>
    </w:p>
    <w:p>
      <w:pPr>
        <w:spacing w:before="0" w:after="40"/>
      </w:pPr>
      <w:r>
        <w:rPr>
          <w:i/>
          <w:color w:val="888888"/>
          <w:sz w:val="18"/>
        </w:rPr>
        <w:t>Prometheus • Conceptual</w:t>
      </w:r>
    </w:p>
    <w:p>
      <w:pPr>
        <w:spacing w:after="160"/>
        <w:ind w:left="216"/>
      </w:pPr>
      <w:r>
        <w:rPr>
          <w:sz w:val="21"/>
        </w:rPr>
        <w:t>A: Scale Prometheus by horizontally splitting responsibilities and offloading long-term storage: run multiple Prometheus servers for scrape sharding (use relabel_configs with action: hashmod to assign targets to N replicas), or use federation to have a central Prometheus scrape smaller Prometheus instances. Offload retention and query scale via remote_write to Cortex/Thanos/Mimir or object storage (S3/GCS) for long-term, and enable remote_read for queries. Tune local retention with --storage.tsdb.retention.time and block sizes via --storage.tsdb.min-block-duration/--max-block-duration. Ensure HA for Alertmanager clusters separately. Verify by checking /targets and /federate endpoints, querying via /api/v1/query, and confirming blocks in the TSDB data directory or successful remote_write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Q7110. What are Thanos, Cortex and Mimir used for?</w:t>
      </w:r>
    </w:p>
    <w:p>
      <w:pPr>
        <w:spacing w:before="0" w:after="40"/>
      </w:pPr>
      <w:r>
        <w:rPr>
          <w:i/>
          <w:color w:val="888888"/>
          <w:sz w:val="18"/>
        </w:rPr>
        <w:t>Prometheus • Conceptual</w:t>
      </w:r>
    </w:p>
    <w:p>
      <w:pPr>
        <w:spacing w:after="160"/>
        <w:ind w:left="216"/>
      </w:pPr>
      <w:r>
        <w:rPr>
          <w:sz w:val="21"/>
        </w:rPr>
        <w:t>A: Thanos, Cortex and Mimir are horizontally‑scalable Prometheus ecosystems that provide long‑term storage, global querying, HA ingestion and operational features beyond a single Prometheus instance. Thanos augments Prometheus with a sidecar, StoreAPI store-gateway, compactor, querier and ruler to upload TSDB blocks to object storage (S3/GCS/Azure), do downsampling and query across clusters; verify by hitting the Querier at /api/v1/query_range and inspecting the object store (aws s3 ls s3://bucket). Cortex and Grafana Mimir implement multi-tenant, distributed ingestion (distributor, ingester, querier, ruler) and use blocks or chunks for scalable storage with ring/consul/ingester lifecycles; verify by querying the querier endpoints and checking stored blocks/chunks in the configured object store.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Q7111. How does Grafana connect to data sources?</w:t>
      </w:r>
    </w:p>
    <w:p>
      <w:pPr>
        <w:spacing w:before="0" w:after="40"/>
      </w:pPr>
      <w:r>
        <w:rPr>
          <w:i/>
          <w:color w:val="888888"/>
          <w:sz w:val="18"/>
        </w:rPr>
        <w:t>Grafana • Conceptual</w:t>
      </w:r>
    </w:p>
    <w:p>
      <w:pPr>
        <w:spacing w:after="160"/>
        <w:ind w:left="216"/>
      </w:pPr>
      <w:r>
        <w:rPr>
          <w:sz w:val="21"/>
        </w:rPr>
        <w:t>A: Grafana connects to data sources via data source plugins (built‑in or installed) using the protocol each backend supports (HTTP/HTTPS REST for Prometheus, Loki, Elasticsearch; native DB drivers for MySQL/Postgres via the server). Data sources are configured in the UI or by provisioning files (/etc/grafana/provisioning/datasources/*.yaml) or the HTTP API (POST /api/datasources). Grafana can proxy requests through the server or let the browser talk directly (Access = Server or Browser). Credentials and secure fields are stored in the Grafana database (or provisioning files) and handled by secureJson/secureJsonData. Verify by clicking “Test &amp; Save” in the UI or listing/using APIs such as GET /api/datasources and /api/datasources/proxy/:id/ to exercise queries.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Q7112. Which data sources have you used with Grafana?</w:t>
      </w:r>
    </w:p>
    <w:p>
      <w:pPr>
        <w:spacing w:before="0" w:after="40"/>
      </w:pPr>
      <w:r>
        <w:rPr>
          <w:i/>
          <w:color w:val="888888"/>
          <w:sz w:val="18"/>
        </w:rPr>
        <w:t>Grafana • Behavioral</w:t>
      </w:r>
    </w:p>
    <w:p>
      <w:pPr>
        <w:spacing w:after="160"/>
        <w:ind w:left="216"/>
      </w:pPr>
      <w:r>
        <w:rPr>
          <w:sz w:val="21"/>
        </w:rPr>
        <w:t>A: I’ve integrated Prometheus (PromQL) for metrics, Loki (LogQL) for logs, Tempo for traces, InfluxDB v1/v2 (InfluxQL/Flux), Graphite, Elasticsearch/OpenSearch, MySQL/Postgres via the SQL datasource, AWS CloudWatch (using AssumeRole/STS), and Azure Monitor. I verify datasource configuration with the Grafana HTTP API (GET /api/datasources and confirm the "type" and "access" fields), exercise queries in the panel query editor (e.g., PromQL or LogQL) and validate results against the upstream (curl Prometheus API or aws cloudwatch get-metric-data), and ensure alerting evaluates in Alerting → Contact points for production checks.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Q7113. What is a Grafana dashboard?</w:t>
      </w:r>
    </w:p>
    <w:p>
      <w:pPr>
        <w:spacing w:before="0" w:after="40"/>
      </w:pPr>
      <w:r>
        <w:rPr>
          <w:i/>
          <w:color w:val="888888"/>
          <w:sz w:val="18"/>
        </w:rPr>
        <w:t>Grafana • Conceptual</w:t>
      </w:r>
    </w:p>
    <w:p>
      <w:pPr>
        <w:spacing w:after="160"/>
        <w:ind w:left="216"/>
      </w:pPr>
      <w:r>
        <w:rPr>
          <w:sz w:val="21"/>
        </w:rPr>
        <w:t>A: A Grafana dashboard is a JSON-based collection of panels and layout that visualizes metrics/logs/traces by querying configured data sources (Prometheus, Loki, Tempo, Graphite, etc.). Panels contain a query, visualization type, time range and panel-specific options; templating variables allow dynamic queries and repeating panels. Dashboards have a UID, can be exported or retrieved via the HTTP API (GET /api/dashboards/uid/:uid) or edited as JSON in Dashboard settings → JSON model, and can be provisioned using provisioning/dashboards/*.yaml. Support features include annotations, refresh interval, folder permissions, and snapshots (Share → Snapshot) for operational verification.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Q7114. What is a Grafana panel?</w:t>
      </w:r>
    </w:p>
    <w:p>
      <w:pPr>
        <w:spacing w:before="0" w:after="40"/>
      </w:pPr>
      <w:r>
        <w:rPr>
          <w:i/>
          <w:color w:val="888888"/>
          <w:sz w:val="18"/>
        </w:rPr>
        <w:t>Grafana • Conceptual</w:t>
      </w:r>
    </w:p>
    <w:p>
      <w:pPr>
        <w:spacing w:after="160"/>
        <w:ind w:left="216"/>
      </w:pPr>
      <w:r>
        <w:rPr>
          <w:sz w:val="21"/>
        </w:rPr>
        <w:t>A: A Grafana panel is the atomic visualization unit on a Grafana dashboard that renders data from one or more queries into a chosen visualization (Graph, Time series, Table, Gauge, etc.). Panels contain the query definitions, visualization options, field overrides, thresholds, and optional alert rules managed by Grafana’s unified alerting. You edit a panel by clicking its title → Edit, and you can verify or export its JSON model via Dashboard settings → JSON model or with the HTTP API GET /api/dashboards/uid/:uid. Panels can be duplicated, shared (Share → Direct link rendered), and are persisted as part of the dashboard JSON stored in Grafana’s backend.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Q7115. What is a dashboard variable?</w:t>
      </w:r>
    </w:p>
    <w:p>
      <w:pPr>
        <w:spacing w:before="0" w:after="40"/>
      </w:pPr>
      <w:r>
        <w:rPr>
          <w:i/>
          <w:color w:val="888888"/>
          <w:sz w:val="18"/>
        </w:rPr>
        <w:t>Grafana • Conceptual</w:t>
      </w:r>
    </w:p>
    <w:p>
      <w:pPr>
        <w:spacing w:after="160"/>
        <w:ind w:left="216"/>
      </w:pPr>
      <w:r>
        <w:rPr>
          <w:sz w:val="21"/>
        </w:rPr>
        <w:t>A: A dashboard variable in Grafana is a reusable, dynamic template value defined per-dashboard (templating.list in the dashboard JSON) that lets panels reuse user-selectable inputs (query, custom, interval, constant, textbox, datasource, ad-hoc). Variables can be populated from datasources (e.g., Prometheus: label_values(job)), from a custom comma list, or fixed text. Panels reference them with ${var} or [[var]]. Enable “Multi-value” or “Include All” to pass multiple selections (Grafana will substitute the selected values as a comma list or use the dashboard’s “All value” you configure). Verify or edit variables via the dashboard Settings → Variables UI or GET /api/dashboards/uid/:uid and inspect templating.list.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Q7116. What is dashboard templating?</w:t>
      </w:r>
    </w:p>
    <w:p>
      <w:pPr>
        <w:spacing w:before="0" w:after="40"/>
      </w:pPr>
      <w:r>
        <w:rPr>
          <w:i/>
          <w:color w:val="888888"/>
          <w:sz w:val="18"/>
        </w:rPr>
        <w:t>Grafana • Conceptual</w:t>
      </w:r>
    </w:p>
    <w:p>
      <w:pPr>
        <w:spacing w:after="160"/>
        <w:ind w:left="216"/>
      </w:pPr>
      <w:r>
        <w:rPr>
          <w:sz w:val="21"/>
        </w:rPr>
        <w:t>A: Dashboard templating in Grafana lets you define variables (types: query, interval, custom, datasource, constant, adhoc) that are substituted into panel queries and titles to create reusable, dynamic dashboards. You configure variables in Dashboard settings → Variables; query variables run against a datasource (e.g., Prometheus PromQL, MySQL SQL) and populate a dropdown. Use variables in queries as $var or ${var}, support multi-value and “Include All” (Grafana expands to comma/regex depending on datasource). Verify by previewing values in the variable editor and by observing substituted queries in Panel → Inspect → Query or via GET /api/dashboards/uid/:uid where templating list appears in the dashboard JSON.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Q7117. What metrics would you show on an application dashboard?</w:t>
      </w:r>
    </w:p>
    <w:p>
      <w:pPr>
        <w:spacing w:before="0" w:after="40"/>
      </w:pPr>
      <w:r>
        <w:rPr>
          <w:i/>
          <w:color w:val="888888"/>
          <w:sz w:val="18"/>
        </w:rPr>
        <w:t>Grafana • Conceptual</w:t>
      </w:r>
    </w:p>
    <w:p>
      <w:pPr>
        <w:spacing w:after="160"/>
        <w:ind w:left="216"/>
      </w:pPr>
      <w:r>
        <w:rPr>
          <w:sz w:val="21"/>
        </w:rPr>
        <w:t>A: Show business and health metrics: request rate (RPS) with PromQL sum(rate(http_requests_total[1m])) by (app); error rate as a percentage sum(rate(http_requests_total{status=~"5.."}[5m])) / sum(rate(http_requests_total[5m])); latency p50/p95/p99 via histogram_quantile(0.5/0.95/0.99, sum(rate(http_request_duration_seconds_bucket[5m])) by (le, job)); throughput and concurrency (inflight requests gauge). Add resource saturation: CPU %, memory RSS, GC pause histogram (e.g., jvm_gc_pause_seconds), DB connection pool usage, queue/backlog length, cache hit ratio, and downstream dependency latency/error rates. Verify panels with real-time PromQL and test alerts (e.g., firing when p95 &gt; SLA or error rate &gt; 1%) to operationally validate visibility.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Q7118. What metrics would you show on an infrastructure dashboard?</w:t>
      </w:r>
    </w:p>
    <w:p>
      <w:pPr>
        <w:spacing w:before="0" w:after="40"/>
      </w:pPr>
      <w:r>
        <w:rPr>
          <w:i/>
          <w:color w:val="888888"/>
          <w:sz w:val="18"/>
        </w:rPr>
        <w:t>Grafana • Conceptual</w:t>
      </w:r>
    </w:p>
    <w:p>
      <w:pPr>
        <w:spacing w:after="160"/>
        <w:ind w:left="216"/>
      </w:pPr>
      <w:r>
        <w:rPr>
          <w:sz w:val="21"/>
        </w:rPr>
        <w:t>A: Key panels: CPU (node_cpu_seconds_total per mode → use rate(node_cpu_seconds_total[5m]) and percent busy = 1 - avg by(instance)(rate(node_cpu_seconds_total{mode="idle"}[5m]))), Memory (node_memory_MemAvailable_bytes and node_memory_MemTotal_bytes), Load (node_load1), Disk (node_filesystem_avail_bytes, node_filesystem_size_bytes and i/o via rate(node_disk_io_time_seconds_total[5m])), Network (rate(node_network_receive_bytes_total[5m]) / transmit), Process counts (node_procs_running, node_procs_blocked), entropy and context switches (node_entropy_available_bits, rate(node_context_switches_total[5m])). Verify with Prometheus API: curl 'http://prometheus/api/v1/query?query=rate(node_cpu_seconds_total[5m])' and set Grafana alerts (Prometheus Alertmanager) for high CPU, low available memory, high disk utilization, and sustained high load.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Q7119. How do you create alerts in Grafana?</w:t>
      </w:r>
    </w:p>
    <w:p>
      <w:pPr>
        <w:spacing w:before="0" w:after="40"/>
      </w:pPr>
      <w:r>
        <w:rPr>
          <w:i/>
          <w:color w:val="888888"/>
          <w:sz w:val="18"/>
        </w:rPr>
        <w:t>Grafana • Conceptual</w:t>
      </w:r>
    </w:p>
    <w:p>
      <w:pPr>
        <w:spacing w:after="160"/>
        <w:ind w:left="216"/>
      </w:pPr>
      <w:r>
        <w:rPr>
          <w:sz w:val="21"/>
        </w:rPr>
        <w:t>A: In Grafana (8+ unified alerting) create alerts via Alerting → Alert rules → New alert rule. Add one or more queries from a supported data source (Prometheus/Influx/Graphite/Logs), set a reducer and a condition (e.g., avg() &gt; 80), choose evaluation interval and a “For” duration to avoid flapping, and define no-data/alerting behaviour. Attach a notification path by creating Contact points and Notification policies (Alerting → Contact points / Notification policies) or reference an existing policy. Verify by using the rule’s “Test rule” button, checking the rule status in Alerting → Alert rules and the panel’s alert annotations, and sending a test from the Contact point “Send test” action to confirm delivery.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Q7120. What is Grafana Alerting?</w:t>
      </w:r>
    </w:p>
    <w:p>
      <w:pPr>
        <w:spacing w:before="0" w:after="40"/>
      </w:pPr>
      <w:r>
        <w:rPr>
          <w:i/>
          <w:color w:val="888888"/>
          <w:sz w:val="18"/>
        </w:rPr>
        <w:t>Grafana • Conceptual</w:t>
      </w:r>
    </w:p>
    <w:p>
      <w:pPr>
        <w:spacing w:after="160"/>
        <w:ind w:left="216"/>
      </w:pPr>
      <w:r>
        <w:rPr>
          <w:sz w:val="21"/>
        </w:rPr>
        <w:t>A: Grafana Alerting is Grafana’s unified alerting system (introduced in Grafana 8) that evaluates alert rules from multiple data sources (Prometheus, Loki, Graphite, CloudWatch, etc.) and routes notifications via contact points and notification policies. You author alert rules in the Alerting → Alert rules UI (or via provisioning), set query, condition and evaluation interval, and assign labels/annotations. Notification delivery is configured in Alerting → Contact points and Alerting → Notification policies (email, Slack, PagerDuty, Opsgenie, webhook). Verify behavior by viewing Alerting → Active alerts and Notification history, using the “Test” button on contact points, or inspecting grafana-server logs and the /api/alerts endpoints for rule and alert state.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Q7121. How do you manage Grafana dashboards as code?</w:t>
      </w:r>
    </w:p>
    <w:p>
      <w:pPr>
        <w:spacing w:before="0" w:after="40"/>
      </w:pPr>
      <w:r>
        <w:rPr>
          <w:i/>
          <w:color w:val="888888"/>
          <w:sz w:val="18"/>
        </w:rPr>
        <w:t>Grafana • Conceptual</w:t>
      </w:r>
    </w:p>
    <w:p>
      <w:pPr>
        <w:spacing w:after="160"/>
        <w:ind w:left="216"/>
      </w:pPr>
      <w:r>
        <w:rPr>
          <w:sz w:val="21"/>
        </w:rPr>
        <w:t>A: Manage dashboards-as-code by storing dashboard JSON/Jsonnet in git, applying them via Grafana provisioning or automation. Use provisioning by placing a config in /etc/grafana/provisioning/dashboards/*.yaml that points to a folder with JSON files and restarting Grafana (check logs for provisioning messages). For CI-driven updates use the Grafana HTTP API: curl -H "Authorization: Bearer $GF_API_KEY" -H "Content-Type: application/json" -X POST --data @dashboard.json http://&lt;grafana-host&gt;/api/dashboards/db and verify with curl GET http://&lt;grafana-host&gt;/api/dashboards/uid/&lt;uid&gt;. Alternatively use the Terraform grafana provider to manage dashboards declaratively and run terraform apply in CI, then verify via the API or Grafana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Q7122. How do you provision dashboards automatically?</w:t>
      </w:r>
    </w:p>
    <w:p>
      <w:pPr>
        <w:spacing w:before="0" w:after="40"/>
      </w:pPr>
      <w:r>
        <w:rPr>
          <w:i/>
          <w:color w:val="888888"/>
          <w:sz w:val="18"/>
        </w:rPr>
        <w:t>Grafana • Conceptual</w:t>
      </w:r>
    </w:p>
    <w:p>
      <w:pPr>
        <w:spacing w:after="160"/>
        <w:ind w:left="216"/>
      </w:pPr>
      <w:r>
        <w:rPr>
          <w:sz w:val="21"/>
        </w:rPr>
        <w:t>A: Create a dashboard provisioning YAML under /etc/grafana/provisioning/dashboards/ (Grafana reads these on startup), for example:</w:t>
        <w:br/>
        <w:br/>
        <w:t>apiVersion: 1</w:t>
        <w:br/>
        <w:t>providers:</w:t>
        <w:br/>
        <w:t>- name: 'default'</w:t>
        <w:br/>
        <w:t xml:space="preserve">  orgId: 1</w:t>
        <w:br/>
        <w:t xml:space="preserve">  folder: ''</w:t>
        <w:br/>
        <w:t xml:space="preserve">  type: file</w:t>
        <w:br/>
        <w:t xml:space="preserve">  options:</w:t>
        <w:br/>
        <w:t xml:space="preserve">    path: /var/lib/grafana/dashboards</w:t>
        <w:br/>
        <w:br/>
        <w:t>Place JSON dashboard files in /var/lib/grafana/dashboards. Grafana will load them at startup; check /var/log/grafana/grafana.log for "Provisioning dashboards" messages. Alternatively push dashboards dynamically via the HTTP API: curl -H "Authorization: Bearer &lt;API_KEY&gt;" -H "Content-Type: application/json" -X POST -d @dashboard.json http://localhost:3000/api/dashboards/db and verify with GET /api/dashboards/uid/:uid or GET /api/search?query=&lt;name&gt;.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Q7123. How do you manage dashboard versions?</w:t>
      </w:r>
    </w:p>
    <w:p>
      <w:pPr>
        <w:spacing w:before="0" w:after="40"/>
      </w:pPr>
      <w:r>
        <w:rPr>
          <w:i/>
          <w:color w:val="888888"/>
          <w:sz w:val="18"/>
        </w:rPr>
        <w:t>Grafana • Conceptual</w:t>
      </w:r>
    </w:p>
    <w:p>
      <w:pPr>
        <w:spacing w:after="160"/>
        <w:ind w:left="216"/>
      </w:pPr>
      <w:r>
        <w:rPr>
          <w:sz w:val="21"/>
        </w:rPr>
        <w:t>A: Use Grafana’s built‑in dashboard revisions and the HTTP API. In the UI open Dashboard → Settings → Versions to view, compare diffs and Restore or Delete revisions. Via API, GET /api/dashboards/uid/:uid returns dashboard JSON with meta.version; list revisions with GET /api/dashboards/uid/:uid/versions (or by numeric id) and restore a specific revision with POST /api/dashboards/revisions/:revId/restore. To publish changes programmatically, POST /api/dashboards/db with the dashboard model and "overwrite": true. Verify success by checking the returned dashboard.meta.version and by re-querying GET /api/dashboards/uid/:uid to confirm the active revision.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Q7124. How do you restrict dashboard access?</w:t>
      </w:r>
    </w:p>
    <w:p>
      <w:pPr>
        <w:spacing w:before="0" w:after="40"/>
      </w:pPr>
      <w:r>
        <w:rPr>
          <w:i/>
          <w:color w:val="888888"/>
          <w:sz w:val="18"/>
        </w:rPr>
        <w:t>Grafana • Conceptual</w:t>
      </w:r>
    </w:p>
    <w:p>
      <w:pPr>
        <w:spacing w:after="160"/>
        <w:ind w:left="216"/>
      </w:pPr>
      <w:r>
        <w:rPr>
          <w:sz w:val="21"/>
        </w:rPr>
        <w:t>A: Give users the least privilege via Grafana roles, teams, and dashboard/folder permissions, and disable anonymous access. Use organization roles (Viewer/Editor/Admin) or map external identities (LDAP/OAuth) to Grafana roles in grafana.ini. Disable anonymous access by setting [auth.anonymous] enabled = false and restarting Grafana. For per-dashboard or per-folder control use the HTTP API: GET /api/dashboards/uid/:uid/permissions and POST /api/dashboards/uid/:uid/permissions (or /api/folders/:uid/permissions) with permission integers (1=view, 2=edit, 4=admin) and userId/teamId. Example verification: curl -H "Authorization: Bearer &lt;API_KEY&gt;" https://grafana.example/api/folders/:uid/permissions and confirm only intended entries are returned.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Q7125. How do you implement SSO in Grafana?</w:t>
      </w:r>
    </w:p>
    <w:p>
      <w:pPr>
        <w:spacing w:before="0" w:after="40"/>
      </w:pPr>
      <w:r>
        <w:rPr>
          <w:i/>
          <w:color w:val="888888"/>
          <w:sz w:val="18"/>
        </w:rPr>
        <w:t>Grafana • Conceptual</w:t>
      </w:r>
    </w:p>
    <w:p>
      <w:pPr>
        <w:spacing w:after="160"/>
        <w:ind w:left="216"/>
      </w:pPr>
      <w:r>
        <w:rPr>
          <w:sz w:val="21"/>
        </w:rPr>
        <w:t>A: Enable and configure an authentication provider in grafana.ini (or environment variables) and restart grafana-server. For OAuth: set [auth.generic_oauth] enabled = true, name, allow_sign_up, client_id, client_secret, scopes, auth_url, token_url, api_url, and optionally role_attribute_path to map claims to Grafana roles. For SAML (Grafana Enterprise): configure [auth.saml] with idp_metadata, allow_sign_up, and role mappings. For LDAP: configure /etc/grafana/ldap.toml and enable [auth.ldap]. For proxy SSO: enable auth.proxy and set header_name. After restart (systemctl restart grafana-server), verify using tail -f /var/log/grafana/grafana.log for successful login, confirm automatic user creation under Server Admin → Users, and test role mappings by logging in via the IdP.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Q7126. How do you troubleshoot a dashboard showing no data?</w:t>
      </w:r>
    </w:p>
    <w:p>
      <w:pPr>
        <w:spacing w:before="0" w:after="40"/>
      </w:pPr>
      <w:r>
        <w:rPr>
          <w:i/>
          <w:color w:val="888888"/>
          <w:sz w:val="18"/>
        </w:rPr>
        <w:t>Grafana • Troubleshooting</w:t>
      </w:r>
    </w:p>
    <w:p>
      <w:pPr>
        <w:spacing w:after="160"/>
        <w:ind w:left="216"/>
      </w:pPr>
      <w:r>
        <w:rPr>
          <w:sz w:val="21"/>
        </w:rPr>
        <w:t>A: Check basics: confirm the dashboard time range and panel time override (Top right time picker), and ensure template variables aren’t empty. Use the panel Query Inspector (Panel -&gt; Inspect -&gt; Query) to view the raw query, response, and timing. Verify the data source: click Data Sources -&gt; Test &amp; Save, or call Grafana health API GET /api/health (returns "OK") and query the backend directly (e.g. curl "http://prometheus:9090/api/v1/query?query=up" expecting HTTP 200 and results). Inspect Grafana logs (journalctl -u grafana-server or /var/log/grafana/grafana.log) for datasource or execution errors. If queries return data in Explore or curl but panels do not, check panel transformations, field overrides, and alerting/templating logic before reloading the dashboard.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Q7127. How do you reduce slow dashboard queries?</w:t>
      </w:r>
    </w:p>
    <w:p>
      <w:pPr>
        <w:spacing w:before="0" w:after="40"/>
      </w:pPr>
      <w:r>
        <w:rPr>
          <w:i/>
          <w:color w:val="888888"/>
          <w:sz w:val="18"/>
        </w:rPr>
        <w:t>Grafana • Conceptual</w:t>
      </w:r>
    </w:p>
    <w:p>
      <w:pPr>
        <w:spacing w:after="160"/>
        <w:ind w:left="216"/>
      </w:pPr>
      <w:r>
        <w:rPr>
          <w:sz w:val="21"/>
        </w:rPr>
        <w:t>A: Limit scope and precompute: reduce dashboard time range and template-variable cardinality, use $__interval and panel “Max data points” to avoid over-sampling, and push heavy aggregations into Prometheus recording rules (define rules and POST them via /-/reload; validate with promtool check rules). Use downsampled stores (Thanos/Cortex downsampling) or Prometheus federation for long ranges. Debug and verify: open a panel’s Query Inspector to see the exact PromQL or SQL, request/response payload and timing, and reproduce the query with curl against /api/v1/query_range (Prometheus) to measure backend latency. Remove expensive transformations in Grafana panels if backend query remains slow.</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Q7128. What makes a dashboard operationally useful?</w:t>
      </w:r>
    </w:p>
    <w:p>
      <w:pPr>
        <w:spacing w:before="0" w:after="40"/>
      </w:pPr>
      <w:r>
        <w:rPr>
          <w:i/>
          <w:color w:val="888888"/>
          <w:sz w:val="18"/>
        </w:rPr>
        <w:t>Grafana • Conceptual</w:t>
      </w:r>
    </w:p>
    <w:p>
      <w:pPr>
        <w:spacing w:after="160"/>
        <w:ind w:left="216"/>
      </w:pPr>
      <w:r>
        <w:rPr>
          <w:sz w:val="21"/>
        </w:rPr>
        <w:t>A: Operationally useful dashboards are focused, actionable, and verifiable: show a small set of KPIs aligned to SLOs, use clear thresholds/threshold coloring, and group panels by operational tasks (capacity, errors, latency). Provide drilldowns (templating/variables) to scope hosts/services and include runbook links per panel. Ensure panels use performant queries and verify them with Panel → Inspect → Query or Grafana Explore to confirm results and time ranges. Wire critical panels to alerts (Grafana unified alerting or Prometheus Alertmanager) and test rules with the alert editor’s Test rule. Apply RBAC, sensible auto-refresh, and annotations for deploys so on-call engineers can diagnose and act.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Q7129. What is Google Cloud Monitoring?</w:t>
      </w:r>
    </w:p>
    <w:p>
      <w:pPr>
        <w:spacing w:before="0" w:after="40"/>
      </w:pPr>
      <w:r>
        <w:rPr>
          <w:i/>
          <w:color w:val="888888"/>
          <w:sz w:val="18"/>
        </w:rPr>
        <w:t>Google Cloud Monitoring and Logging • Conceptual</w:t>
      </w:r>
    </w:p>
    <w:p>
      <w:pPr>
        <w:spacing w:after="160"/>
        <w:ind w:left="216"/>
      </w:pPr>
      <w:r>
        <w:rPr>
          <w:sz w:val="21"/>
        </w:rPr>
        <w:t>A: Google Cloud Monitoring is a managed observability service that collects, stores, and visualizes metrics, uptime checks, and service-level telemetry for GCP and hybrid environments. It provides metric descriptors, dashboards, alerting policies, uptime checks, SLO/SLI support, and integrations (agents: Ops Agent; APIs: monitoring.googleapis.com). You can verify data and configuration with real tools: list metric descriptors with gcloud monitoring metrics descriptors list --project=PROJECT_ID, query time series via the REST method projects.timeSeries.list, and inspect alerting policies with gcloud monitoring alert-policies list --project=PROJECT_ID. Dashboards are visible in Cloud Console &gt; Monitoring &gt; Dashboards or via gcloud monitoring dashboards list.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Q7130. What is Google Cloud Logging?</w:t>
      </w:r>
    </w:p>
    <w:p>
      <w:pPr>
        <w:spacing w:before="0" w:after="40"/>
      </w:pPr>
      <w:r>
        <w:rPr>
          <w:i/>
          <w:color w:val="888888"/>
          <w:sz w:val="18"/>
        </w:rPr>
        <w:t>Google Cloud Monitoring and Logging • Conceptual</w:t>
      </w:r>
    </w:p>
    <w:p>
      <w:pPr>
        <w:spacing w:after="160"/>
        <w:ind w:left="216"/>
      </w:pPr>
      <w:r>
        <w:rPr>
          <w:sz w:val="21"/>
        </w:rPr>
        <w:t>A: Google Cloud Logging (Cloud Logging) is a fully managed service that ingests, stores, queries, routes, and exports log entries from Google Cloud, hybrid, and on‑prem workloads. It exposes the Logging API (entries.write/entries.list), a Logs Router with sinks to BigQuery, Cloud Storage, and Pub/Sub, and built‑in Log Viewer in the Cloud Console. Agents (Cloud Ops Agent, fluentd) and client libraries send LogEntry records tagged with monitored resource types. You can query interactively (gcloud logging read "resource.type=gce_instance" --limit=10) and create exports (gcloud logging sinks create my-sink bigquery.googleapis.com/projects/PROJECT/datasets/DATASET --log-filter="severity&gt;=ERROR"); default user-log retention is 30 days.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Q7131. What is the Google Cloud Operations Suite?</w:t>
      </w:r>
    </w:p>
    <w:p>
      <w:pPr>
        <w:spacing w:before="0" w:after="40"/>
      </w:pPr>
      <w:r>
        <w:rPr>
          <w:i/>
          <w:color w:val="888888"/>
          <w:sz w:val="18"/>
        </w:rPr>
        <w:t>Google Cloud Monitoring and Logging • Conceptual</w:t>
      </w:r>
    </w:p>
    <w:p>
      <w:pPr>
        <w:spacing w:after="160"/>
        <w:ind w:left="216"/>
      </w:pPr>
      <w:r>
        <w:rPr>
          <w:sz w:val="21"/>
        </w:rPr>
        <w:t>A: Google Cloud Operations Suite is the integrated observability platform (formerly Stackdriver) that provides Cloud Monitoring, Cloud Logging, Cloud Trace, Error Reporting, Profiler, and Debugger. It collects metrics, traces, and logs from GCP, AWS, and instrumented apps; stores logs via the Logging API; and exports via sinks to BigQuery/Cloud Storage/Pub/Sub. Monitoring supports metrics, dashboards, MQL queries, uptime checks, and alerting policies (via Monitoring API or gcloud monitoring metric-descriptors list and projects.alertPolicies.create). Verify ingestion with commands like gcloud logging read "severity&gt;=ERROR" --limit=10 and list metric types with gcloud monitoring metric-descriptors list. The suite integrates with CI/CD and incident workflows for operational response.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Q7132. What is a Cloud Monitoring workspace?</w:t>
      </w:r>
    </w:p>
    <w:p>
      <w:pPr>
        <w:spacing w:before="0" w:after="40"/>
      </w:pPr>
      <w:r>
        <w:rPr>
          <w:i/>
          <w:color w:val="888888"/>
          <w:sz w:val="18"/>
        </w:rPr>
        <w:t>Google Cloud Monitoring and Logging • Conceptual</w:t>
      </w:r>
    </w:p>
    <w:p>
      <w:pPr>
        <w:spacing w:after="160"/>
        <w:ind w:left="216"/>
      </w:pPr>
      <w:r>
        <w:rPr>
          <w:sz w:val="21"/>
        </w:rPr>
        <w:t>A: A Cloud Monitoring workspace is the Monitoring container that defines which Google Cloud projects and AWS accounts’ metrics and resources you can observe and where Monitoring configuration is stored. A workspace (the Metrics Scope in Console terminology) holds alerting policies, dashboards, uptime checks, notification channels and resource groups. It is associated with a Google Cloud project that owns the workspace UI/metadata; other projects are added to the workspace’s metrics scope to make their telemetry visible. Verify in Cloud Console under Monitoring &gt; Settings (Metrics Scope) to see the workspace owner project and linked projects, or view and manage linked projects from the Metrics Scope page in the Monitoring API/Console.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Q7133. What are monitored resources?</w:t>
      </w:r>
    </w:p>
    <w:p>
      <w:pPr>
        <w:spacing w:before="0" w:after="40"/>
      </w:pPr>
      <w:r>
        <w:rPr>
          <w:i/>
          <w:color w:val="888888"/>
          <w:sz w:val="18"/>
        </w:rPr>
        <w:t>Google Cloud Monitoring and Logging • Conceptual</w:t>
      </w:r>
    </w:p>
    <w:p>
      <w:pPr>
        <w:spacing w:after="160"/>
        <w:ind w:left="216"/>
      </w:pPr>
      <w:r>
        <w:rPr>
          <w:sz w:val="21"/>
        </w:rPr>
        <w:t>A: Monitored resources are the concrete GCP (and external) entities that Cloud Monitoring associates metrics and metadata with—each has a resource type (e.g., gce_instance, k8s_container, aws_ec2_instance) and a set of required labels (such as project_id, instance_id, zone). Metrics are recorded against a monitored resource type and its label values, which enables filtering, grouping, and alerting. You can list descriptors via the API method projects.monitoredResourceDescriptors.list or with gcloud: gcloud monitoring resource-descriptors list --project=PROJECT_ID to see required labels and descriptions, and you must supply matching labels when writing custom metric time series.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Q7134. What are log-based metrics?</w:t>
      </w:r>
    </w:p>
    <w:p>
      <w:pPr>
        <w:spacing w:before="0" w:after="40"/>
      </w:pPr>
      <w:r>
        <w:rPr>
          <w:i/>
          <w:color w:val="888888"/>
          <w:sz w:val="18"/>
        </w:rPr>
        <w:t>Google Cloud Monitoring and Logging • Conceptual</w:t>
      </w:r>
    </w:p>
    <w:p>
      <w:pPr>
        <w:spacing w:after="160"/>
        <w:ind w:left="216"/>
      </w:pPr>
      <w:r>
        <w:rPr>
          <w:sz w:val="21"/>
        </w:rPr>
        <w:t>A: Log-based metrics in Cloud Logging convert log entries into Monitoring metrics you can chart, alert on, and query. There are two types: counter metrics (increment by one for each log entry that matches a Logs filter) and distribution metrics (extract a numeric value from each matching entry via valueExtractor and aggregate counts, mean, sum of squared deviations and buckets). You create them via the Logging API (projects.metrics.create), the Cloud Console Logs-based metrics UI, or gcloud logging metrics create; verify with gcloud logging metrics list and gcloud logging metrics describe METRIC_ID. In Monitoring they appear as metric type logging.googleapis.com/user/METRIC_ID and can be used in charts and alerting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Q7135. How do you create a log-based metric?</w:t>
      </w:r>
    </w:p>
    <w:p>
      <w:pPr>
        <w:spacing w:before="0" w:after="40"/>
      </w:pPr>
      <w:r>
        <w:rPr>
          <w:i/>
          <w:color w:val="888888"/>
          <w:sz w:val="18"/>
        </w:rPr>
        <w:t>Google Cloud Monitoring and Logging • Conceptual</w:t>
      </w:r>
    </w:p>
    <w:p>
      <w:pPr>
        <w:spacing w:after="160"/>
        <w:ind w:left="216"/>
      </w:pPr>
      <w:r>
        <w:rPr>
          <w:sz w:val="21"/>
        </w:rPr>
        <w:t xml:space="preserve">A: Use the Cloud Logging UI, gcloud, or the Logging API to create a logs-based metric that counts or extracts values from matching log entries. Example (counter): </w:t>
        <w:br/>
        <w:t>gcloud logging metrics create my_error_count --description="Count errors" --log-filter='severity&gt;=ERROR'</w:t>
        <w:br/>
        <w:t>Or call the API: POST https://logging.googleapis.com/v2/projects/PROJECT_ID/metrics with body { "name":"my_error_count","description":"Count errors","filter":"severity&gt;=ERROR" }. Verify creation with gcloud logging metrics list and gcloud logging metrics describe my_error_count, and the metric appears in Cloud Monitoring as logging.googleapis.com/user/my_error_count for use in dashboards and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Q7136. When would you use a counter log-based metric?</w:t>
      </w:r>
    </w:p>
    <w:p>
      <w:pPr>
        <w:spacing w:before="0" w:after="40"/>
      </w:pPr>
      <w:r>
        <w:rPr>
          <w:i/>
          <w:color w:val="888888"/>
          <w:sz w:val="18"/>
        </w:rPr>
        <w:t>Google Cloud Monitoring and Logging • Conceptual</w:t>
      </w:r>
    </w:p>
    <w:p>
      <w:pPr>
        <w:spacing w:after="160"/>
        <w:ind w:left="216"/>
      </w:pPr>
      <w:r>
        <w:rPr>
          <w:sz w:val="21"/>
        </w:rPr>
        <w:t>A: Use a counter log-based metric when you need to count discrete occurrences represented only in logs (e.g., error events, login attempts, security audit hits) and you don’t have an existing Instrumentation metric. A log-based counter increments by 1 for each log entry that matches the log filter and becomes available in Cloud Monitoring as metric type logging/user/&lt;METRIC_ID&gt;. Create it with gcloud logging metrics create my-counter --log-filter='severity=ERROR' --description='Error count'. Verify by listing gcloud logging metrics list, viewing the time series in Metrics Explorer, or creating an alerting policy on logging/user/my-counter to trigger on high event rates.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Q7137. When would you use a distribution log-based metric?</w:t>
      </w:r>
    </w:p>
    <w:p>
      <w:pPr>
        <w:spacing w:before="0" w:after="40"/>
      </w:pPr>
      <w:r>
        <w:rPr>
          <w:i/>
          <w:color w:val="888888"/>
          <w:sz w:val="18"/>
        </w:rPr>
        <w:t>Google Cloud Monitoring and Logging • Conceptual</w:t>
      </w:r>
    </w:p>
    <w:p>
      <w:pPr>
        <w:spacing w:after="160"/>
        <w:ind w:left="216"/>
      </w:pPr>
      <w:r>
        <w:rPr>
          <w:sz w:val="21"/>
        </w:rPr>
        <w:t>A: Use a distribution log-based metric when you need aggregated distributions (histograms) and percentile analysis of numeric values that only appear in logs (for example request latency, response sizes, or payload counts). Configure a Distribution log metric in Cloud Logging by creating a metric of type "DISTRIBUTION" and provide a valueExtractor (RE2 regex) or extract the structured field (e.g., jsonPayload.latency) so each log yields a numeric value stored in histogram buckets. Verify by viewing the metric in Metrics Explorer or querying via the Monitoring API (projects.timeSeries) to compute percentiles (p50/p90) and by inspecting the metric in Logs &gt; Log-based metrics to confirm values are extracted.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Q7138. What is an uptime check?</w:t>
      </w:r>
    </w:p>
    <w:p>
      <w:pPr>
        <w:spacing w:before="0" w:after="40"/>
      </w:pPr>
      <w:r>
        <w:rPr>
          <w:i/>
          <w:color w:val="888888"/>
          <w:sz w:val="18"/>
        </w:rPr>
        <w:t>Google Cloud Monitoring and Logging • Conceptual</w:t>
      </w:r>
    </w:p>
    <w:p>
      <w:pPr>
        <w:spacing w:after="160"/>
        <w:ind w:left="216"/>
      </w:pPr>
      <w:r>
        <w:rPr>
          <w:sz w:val="21"/>
        </w:rPr>
        <w:t>A: An uptime check in Cloud Monitoring is a synthetic probe that periodically verifies endpoint availability from one or more Google-managed locations. It supports HTTP(S), TCP and ICMP checks configured via the Monitoring API (projects.uptimeCheckConfigs in monitoring/v3) or gcloud (gcloud monitoring uptime-checks create/list/get). You specify target host/path/port, method, check_interval, timeout, regions, and optional contentMatchers or useSsl. Results produce the metric monitoring.googleapis.com/uptime_check/check_passed and feed alerting policies (Uptime check success condition) and the Uptime Checks dashboard. Verify by listing checks (gcloud monitoring uptime-checks list), viewing recent probe results in the console, or querying the uptime_check metric in Metrics Explorer.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Q7139. How do you create an alerting policy?</w:t>
      </w:r>
    </w:p>
    <w:p>
      <w:pPr>
        <w:spacing w:before="0" w:after="40"/>
      </w:pPr>
      <w:r>
        <w:rPr>
          <w:i/>
          <w:color w:val="888888"/>
          <w:sz w:val="18"/>
        </w:rPr>
        <w:t>Google Cloud Monitoring and Logging • Conceptual</w:t>
      </w:r>
    </w:p>
    <w:p>
      <w:pPr>
        <w:spacing w:after="160"/>
        <w:ind w:left="216"/>
      </w:pPr>
      <w:r>
        <w:rPr>
          <w:sz w:val="21"/>
        </w:rPr>
        <w:t>A: In Cloud Monitoring, create an alerting policy either in the Console (Monitoring &gt; Alerting &gt; Create Policy) or via the REST API method projects.alertPolicies.create (POST https://monitoring.googleapis.com/v3/projects/PROJECT_ID/alertPolicies) with a JSON body containing displayName, conditions (conditionThreshold with filter, duration, comparison, thresholdValue), combiner, and notificationChannels. Example condition uses conditionThreshold.filter = "metric.type=\"compute.googleapis.com/instance/cpu/utilization\"" and duration = "60s". Verify creation with GET/POST responses or projects.alertPolicies.list and view the policy in the Console. Test notifications by sending a test from Monitoring &gt; Alerting &gt; Notification channels or by forcing the metric to cross the threshold and observing an Incident in Monitoring &gt; Alerting.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Q7140. What are notification channels?</w:t>
      </w:r>
    </w:p>
    <w:p>
      <w:pPr>
        <w:spacing w:before="0" w:after="40"/>
      </w:pPr>
      <w:r>
        <w:rPr>
          <w:i/>
          <w:color w:val="888888"/>
          <w:sz w:val="18"/>
        </w:rPr>
        <w:t>Google Cloud Monitoring and Logging • Conceptual</w:t>
      </w:r>
    </w:p>
    <w:p>
      <w:pPr>
        <w:spacing w:after="160"/>
        <w:ind w:left="216"/>
      </w:pPr>
      <w:r>
        <w:rPr>
          <w:sz w:val="21"/>
        </w:rPr>
        <w:t>A: Notification channels in Cloud Monitoring are configured endpoints that receive alerts from alerting policies (email, SMS, mobile app push, webhook, Cloud Pub/Sub, PagerDuty, Slack, Opsgenie, VictorOps, ServiceNow, etc.). They are created via the API (POST projects/{project_id}/notificationChannels) or gcloud (gcloud monitoring channels create --type=email --display-name="Ops" --labels=email_address=ops@example.com) and associated to alerting policies. Verify configuration and active channels with gcloud monitoring channels list or the REST GET https://monitoring.googleapis.com/v3/projects/{project_id}/notificationChannels; test delivery by triggering an alert or using the channels.sendTestNotification method for supported integrations. Notification channels control routing, escalation, and delivery settings for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Q7141. How do you monitor multiple GCP projects centrally?</w:t>
      </w:r>
    </w:p>
    <w:p>
      <w:pPr>
        <w:spacing w:before="0" w:after="40"/>
      </w:pPr>
      <w:r>
        <w:rPr>
          <w:i/>
          <w:color w:val="888888"/>
          <w:sz w:val="18"/>
        </w:rPr>
        <w:t>Google Cloud Monitoring and Logging • Conceptual</w:t>
      </w:r>
    </w:p>
    <w:p>
      <w:pPr>
        <w:spacing w:after="160"/>
        <w:ind w:left="216"/>
      </w:pPr>
      <w:r>
        <w:rPr>
          <w:sz w:val="21"/>
        </w:rPr>
        <w:t>A: Create a central Monitoring Workspace (Metrics Scope) in your org or a designated project via the Cloud Console (Monitoring &gt; Metrics Scope &gt; Add GCP projects) or the Metrics Scope API, and add each project as a monitored project. Verify by viewing cross-project metrics in Monitoring &gt; Metrics Explorer and by listing monitored projects in the Metrics Scope UI. For logs, configure centralized sinks (organization or per-project) with gcloud, e.g.:</w:t>
        <w:br/>
        <w:t>gcloud logging sinks create central-sink bigquery.googleapis.com/projects/central-project/datasets/logs_dataset --log-filter="resource.type=gae_app" --project=source-project</w:t>
        <w:br/>
        <w:t>Verify sinks with:</w:t>
        <w:br/>
        <w:t>gcloud logging sinks list --project=source-project</w:t>
        <w:br/>
        <w:t>and ensure the sink service account has roles/logging.logWriter on the destination.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Q7142. How do you create custom metrics in GCP?</w:t>
      </w:r>
    </w:p>
    <w:p>
      <w:pPr>
        <w:spacing w:before="0" w:after="40"/>
      </w:pPr>
      <w:r>
        <w:rPr>
          <w:i/>
          <w:color w:val="888888"/>
          <w:sz w:val="18"/>
        </w:rPr>
        <w:t>Google Cloud Monitoring and Logging • Conceptual</w:t>
      </w:r>
    </w:p>
    <w:p>
      <w:pPr>
        <w:spacing w:after="160"/>
        <w:ind w:left="216"/>
      </w:pPr>
      <w:r>
        <w:rPr>
          <w:sz w:val="21"/>
        </w:rPr>
        <w:t>A: Use the Monitoring API to create a custom metric descriptor, then write time series points. Example: obtain an access token (gcloud auth application-default print-access-token) and create the descriptor:</w:t>
        <w:br/>
        <w:br/>
        <w:t>curl -X POST \</w:t>
        <w:br/>
        <w:t xml:space="preserve">  -H "Authorization: Bearer $(gcloud auth application-default print-access-token)" \</w:t>
        <w:br/>
        <w:t xml:space="preserve">  -H "Content-Type: application/json" \</w:t>
        <w:br/>
        <w:t xml:space="preserve">  https://monitoring.googleapis.com/v3/projects/PROJECT_ID/metricDescriptors \</w:t>
        <w:br/>
        <w:t xml:space="preserve">  -d '{</w:t>
        <w:br/>
        <w:t xml:space="preserve">    "type":"custom.googleapis.com/my_metric",</w:t>
        <w:br/>
        <w:t xml:space="preserve">    "metricKind":"GAUGE",</w:t>
        <w:br/>
        <w:t xml:space="preserve">    "valueType":"DOUBLE",</w:t>
        <w:br/>
        <w:t xml:space="preserve">    "description":"My custom metric"</w:t>
        <w:br/>
        <w:t xml:space="preserve">  }'</w:t>
        <w:br/>
        <w:br/>
        <w:t>Write data with projects.timeSeries.create:</w:t>
        <w:br/>
        <w:br/>
        <w:t>POST https://monitoring.googleapis.com/v3/projects/PROJECT_ID/timeSeries (body with metric.type, resource, points).</w:t>
        <w:br/>
        <w:br/>
        <w:t>You can verify the descriptor with GET https://monitoring.googleapis.com/v3/projects/PROJECT_ID/metricDescriptors/custom.googleapis.com%2Fmy_metric or view it in Cloud Monitoring &gt; Metrics Explorer.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Q7143. How do applications send custom metrics?</w:t>
      </w:r>
    </w:p>
    <w:p>
      <w:pPr>
        <w:spacing w:before="0" w:after="40"/>
      </w:pPr>
      <w:r>
        <w:rPr>
          <w:i/>
          <w:color w:val="888888"/>
          <w:sz w:val="18"/>
        </w:rPr>
        <w:t>Google Cloud Monitoring and Logging • Conceptual</w:t>
      </w:r>
    </w:p>
    <w:p>
      <w:pPr>
        <w:spacing w:after="160"/>
        <w:ind w:left="216"/>
      </w:pPr>
      <w:r>
        <w:rPr>
          <w:sz w:val="21"/>
        </w:rPr>
        <w:t>A: Create a custom metric descriptor (type prefix custom.googleapis.com/) and then write time series points to it via the Cloud Monitoring API. Use projects.metricDescriptors.create to register the metric descriptor, then call projects.timeSeries.create to send datapoints (timestamp, value, labels). Client libraries (Java, Go, Python, Node) and OpenTelemetry exporters can perform these calls; the Ops Agent/Prometheus exporters also expose metrics that Monitoring ingests. Ensure the service account has roles/monitoring.metricWriter (or monitoring.admin) and that the metric type follows custom.googleapis.com/{your_metric}. Verify ingestion in Metrics Explorer in the Cloud Console or by calling projects.timeSeries.list for the metric.</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Q7144. What is Managed Service for Prometheus?</w:t>
      </w:r>
    </w:p>
    <w:p>
      <w:pPr>
        <w:spacing w:before="0" w:after="40"/>
      </w:pPr>
      <w:r>
        <w:rPr>
          <w:i/>
          <w:color w:val="888888"/>
          <w:sz w:val="18"/>
        </w:rPr>
        <w:t>Google Cloud Monitoring and Logging • Conceptual</w:t>
      </w:r>
    </w:p>
    <w:p>
      <w:pPr>
        <w:spacing w:after="160"/>
        <w:ind w:left="216"/>
      </w:pPr>
      <w:r>
        <w:rPr>
          <w:sz w:val="21"/>
        </w:rPr>
        <w:t>A: Managed Service for Prometheus (MSP) is Google Cloud’s fully managed, Prometheus-compatible ingestion, storage, and query service that lets you send Prometheus metrics via remote_write and run PromQL queries inside Cloud Monitoring. You enable it by activating Cloud Monitoring for a project and deploying a Prometheus scraper/agent (or configure remote_write) to send metrics to the managed endpoint; MSP metrics become available in Cloud Monitoring’s Metrics Explorer and PromQL editor. Verify ingestion by checking Metrics Explorer or calling the Cloud Monitoring API (projects.timeSeries.list) for Prometheus metric names, and create alerting policies in Cloud Monitoring that use PromQL queries.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Q7145. How do you use PromQL in Cloud Monitoring?</w:t>
      </w:r>
    </w:p>
    <w:p>
      <w:pPr>
        <w:spacing w:before="0" w:after="40"/>
      </w:pPr>
      <w:r>
        <w:rPr>
          <w:i/>
          <w:color w:val="888888"/>
          <w:sz w:val="18"/>
        </w:rPr>
        <w:t>Google Cloud Monitoring and Logging • Conceptual</w:t>
      </w:r>
    </w:p>
    <w:p>
      <w:pPr>
        <w:spacing w:after="160"/>
        <w:ind w:left="216"/>
      </w:pPr>
      <w:r>
        <w:rPr>
          <w:sz w:val="21"/>
        </w:rPr>
        <w:t>A: Enable ingestion of Prometheus metrics to Cloud Monitoring by using Managed Service for Prometheus or configuring Prometheus remote_write to the Cloud Monitoring endpoint. In the Cloud Console go to Monitoring -&gt; Metrics Explorer and switch the query mode to "PromQL" (or create a chart/alert and choose PromQL). Query using standard PromQL against the Prometheus metric names (for example: sum(rate(http_requests_total[5m])) by (job)). Verify results by viewing the chart, inspecting the query JSON, or checking that the same metric appears under Metrics Explorer and in the Managed Service for Prometheus workspace. Alerts can be created from the resulting chart or using Cloud Monitoring alerting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Q7146. How do you monitor Cloud Run?</w:t>
      </w:r>
    </w:p>
    <w:p>
      <w:pPr>
        <w:spacing w:before="0" w:after="40"/>
      </w:pPr>
      <w:r>
        <w:rPr>
          <w:i/>
          <w:color w:val="888888"/>
          <w:sz w:val="18"/>
        </w:rPr>
        <w:t>Google Cloud Monitoring and Logging • Conceptual</w:t>
      </w:r>
    </w:p>
    <w:p>
      <w:pPr>
        <w:spacing w:after="160"/>
        <w:ind w:left="216"/>
      </w:pPr>
      <w:r>
        <w:rPr>
          <w:sz w:val="21"/>
        </w:rPr>
        <w:t>A: Use Cloud Monitoring and Cloud Logging. In Monitoring, view Cloud Run built‑in metrics (resource type "Cloud Run Revision") such as Request count and Request latency in Metrics Explorer, or query time series via the Monitoring API (projects.timeSeries.list). Create alerting policies for high latency, error rate, or CPU with Monitoring alerts (or gcloud monitoring policies create --config-from-file). For logs, query and tail revisions with Cloud Logging: gcloud logging read 'resource.type="cloud_run_revision"' --limit 50 or gcloud logging tail --resource-type=cloud_run_revision. Create logs‑based metrics for error rates and attach alerts. Verify by reproducing an error and confirming metrics in Metrics Explorer and corresponding log entries appear with gcloud logging read.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Q7147. How do you monitor load-balancer latency?</w:t>
      </w:r>
    </w:p>
    <w:p>
      <w:pPr>
        <w:spacing w:before="0" w:after="40"/>
      </w:pPr>
      <w:r>
        <w:rPr>
          <w:i/>
          <w:color w:val="888888"/>
          <w:sz w:val="18"/>
        </w:rPr>
        <w:t>Google Cloud Monitoring and Logging • Troubleshooting</w:t>
      </w:r>
    </w:p>
    <w:p>
      <w:pPr>
        <w:spacing w:after="160"/>
        <w:ind w:left="216"/>
      </w:pPr>
      <w:r>
        <w:rPr>
          <w:sz w:val="21"/>
        </w:rPr>
        <w:t>A: Use Cloud Monitoring load balancer latency metrics, create dashboards and alerts on the backend and request latency metric types (for HTTP(S) LB use loadbalancing.googleapis.com/backend_latencies and for proxy/SSL/Network LB use the corresponding loadbalancing.googleapis.com metrics). Verify with Monitoring UI or time-series API: gcloud monitoring time-series list --project=PROJECT_ID --filter='metric.type="loadbalancing.googleapis.com/backend_latencies"' --interval='startTime="2026-08-15T00:00:00Z",endTime="2026-08-15T01:00:00Z"'. Create an alerting policy on the metric aggregator (e.g., percentile p95) to trigger on sustained high latency and attach an uptime check or synthetic request to correlate client-observed latency with backend_latencies.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Q7148. How do you monitor database connections?</w:t>
      </w:r>
    </w:p>
    <w:p>
      <w:pPr>
        <w:spacing w:before="0" w:after="40"/>
      </w:pPr>
      <w:r>
        <w:rPr>
          <w:i/>
          <w:color w:val="888888"/>
          <w:sz w:val="18"/>
        </w:rPr>
        <w:t>Google Cloud Monitoring and Logging • Conceptual</w:t>
      </w:r>
    </w:p>
    <w:p>
      <w:pPr>
        <w:spacing w:after="160"/>
        <w:ind w:left="216"/>
      </w:pPr>
      <w:r>
        <w:rPr>
          <w:sz w:val="21"/>
        </w:rPr>
        <w:t>A: Monitor connections using built-in DB and Cloud Monitoring metrics plus DB-level views. For Cloud SQL, use metric cloudsql.googleapis.com/database/num_connections in Metrics Explorer or create an alerting policy (Monitoring → Alerting) with a threshold. Verify with gcloud: gcloud monitoring time-series list --filter='metric.type="cloudsql.googleapis.com/database/num_connections"' --limit=10. For PostgreSQL, query SELECT count(*) FROM pg_stat_activity; for MySQL use SHOW STATUS LIKE 'Threads_connected'; for self‑managed databases forward metrics via the Cloud Monitoring agent or Prometheus exporter and ingest time series. Combine with error/logs: enable Cloud SQL flags and export slow/connection errors to Cloud Logging and create log-based metrics or alerts to correlate spikes with failures.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Q7149. What are logs-based alerts?</w:t>
      </w:r>
    </w:p>
    <w:p>
      <w:pPr>
        <w:spacing w:before="0" w:after="40"/>
      </w:pPr>
      <w:r>
        <w:rPr>
          <w:i/>
          <w:color w:val="888888"/>
          <w:sz w:val="18"/>
        </w:rPr>
        <w:t>Google Cloud Monitoring and Logging • Conceptual</w:t>
      </w:r>
    </w:p>
    <w:p>
      <w:pPr>
        <w:spacing w:after="160"/>
        <w:ind w:left="216"/>
      </w:pPr>
      <w:r>
        <w:rPr>
          <w:sz w:val="21"/>
        </w:rPr>
        <w:t>A: Logs-based alerts are Monitoring alerting policies that fire when a logs-derived metric (created in Cloud Logging) crosses a threshold. You create a logs-based metric (counter or distribution) from a log filter using the Logging API or gcloud: for example, gcloud logging metrics create error_count --description="Errors" --log-filter='severity&gt;=ERROR'. Then create an alerting policy in Cloud Monitoring that references metric.type="logging.googleapis.com/user/error_count" and specifies a threshold condition (via projects.alertPolicies.create or gcloud alpha monitoring policies create). Verify configuration with gcloud logging metrics list and gcloud monitoring policies list, and validate triggering by generating matching log entries and observing the alerting policy’s incident in Cloud Monitoring.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Q7150. What is a log sink?</w:t>
      </w:r>
    </w:p>
    <w:p>
      <w:pPr>
        <w:spacing w:before="0" w:after="40"/>
      </w:pPr>
      <w:r>
        <w:rPr>
          <w:i/>
          <w:color w:val="888888"/>
          <w:sz w:val="18"/>
        </w:rPr>
        <w:t>Google Cloud Monitoring and Logging • Conceptual</w:t>
      </w:r>
    </w:p>
    <w:p>
      <w:pPr>
        <w:spacing w:after="160"/>
        <w:ind w:left="216"/>
      </w:pPr>
      <w:r>
        <w:rPr>
          <w:sz w:val="21"/>
        </w:rPr>
        <w:t>A: A log sink in Google Cloud Logging is a Log Router configuration that exports matching log entries to an external destination (Cloud Storage, BigQuery, or Pub/Sub) or to another Logging bucket. A sink consists of a name, destination URI, and an optional filter to select entries; the router evaluates sinks at write time. Each sink has a service account “writer identity” that must be granted the destination-specific IAM role (e.g., roles/storage.objectCreator for Cloud Storage, roles/bigquery.dataEditor on the dataset, or roles/pubsub.publisher on the topic). Create and inspect sinks with gcloud logging sinks create SINK_NAME DESTINATION --log-filter="FILTER" and gcloud logging sinks describe SINK_NAME to verify configuration and writerIdentity.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Q7151. How do you export logs to BigQuery?</w:t>
      </w:r>
    </w:p>
    <w:p>
      <w:pPr>
        <w:spacing w:before="0" w:after="40"/>
      </w:pPr>
      <w:r>
        <w:rPr>
          <w:i/>
          <w:color w:val="888888"/>
          <w:sz w:val="18"/>
        </w:rPr>
        <w:t>Google Cloud Monitoring and Logging • Conceptual</w:t>
      </w:r>
    </w:p>
    <w:p>
      <w:pPr>
        <w:spacing w:after="160"/>
        <w:ind w:left="216"/>
      </w:pPr>
      <w:r>
        <w:rPr>
          <w:sz w:val="21"/>
        </w:rPr>
        <w:t>A: Enable the BigQuery API and create a dataset, then create a Logging sink whose destination is the BigQuery dataset. Example gcloud command:</w:t>
        <w:br/>
        <w:t>gcloud logging sinks create SINK_NAME bigquery.googleapis.com/projects/PROJECT_ID/datasets/DATASET \</w:t>
        <w:br/>
        <w:t xml:space="preserve">  --log-filter='resource.type="gce_instance"' \</w:t>
        <w:br/>
        <w:t xml:space="preserve">  --description='Export GCE logs to BQ'</w:t>
        <w:br/>
        <w:br/>
        <w:t>Logging will create a service account (service-PROJECT_NUMBER@gcp-sa-logging.iam.gserviceaccount.com) and you must grant it access to the dataset; the sink creation attempt will print the required IAM grant. Verify with:</w:t>
        <w:br/>
        <w:t>gcloud logging sinks describe SINK_NAME</w:t>
        <w:br/>
        <w:t>and confirm tables appear in the dataset and query them with bq query, e.g. bq query 'SELECT COUNT(*) FROM `PROJECT_ID.DATASET.cloudaudit_googleapis_com_activity_*`'.</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Q7152. How do you export logs to Cloud Storage?</w:t>
      </w:r>
    </w:p>
    <w:p>
      <w:pPr>
        <w:spacing w:before="0" w:after="40"/>
      </w:pPr>
      <w:r>
        <w:rPr>
          <w:i/>
          <w:color w:val="888888"/>
          <w:sz w:val="18"/>
        </w:rPr>
        <w:t>Google Cloud Monitoring and Logging • Conceptual</w:t>
      </w:r>
    </w:p>
    <w:p>
      <w:pPr>
        <w:spacing w:after="160"/>
        <w:ind w:left="216"/>
      </w:pPr>
      <w:r>
        <w:rPr>
          <w:sz w:val="21"/>
        </w:rPr>
        <w:t>A: Create a Cloud Storage bucket, then create a Logging sink that points to it and grant the sink’s service account permission to write. Example commands:</w:t>
        <w:br/>
        <w:br/>
        <w:t>1) Create bucket:</w:t>
        <w:br/>
        <w:t>gsutil mb -l us-central1 gs://my-log-bucket</w:t>
        <w:br/>
        <w:br/>
        <w:t>2) Create sink:</w:t>
        <w:br/>
        <w:t>gcloud logging sinks create my-sink storage.googleapis.com/my-log-bucket \</w:t>
        <w:br/>
        <w:t xml:space="preserve">  --log-filter='resource.type="gce_instance"' --project=my-project</w:t>
        <w:br/>
        <w:br/>
        <w:t>The create command prints the sink’s serviceAccount (serviceAccount:service-PROJECT_NUMBER@gcp-sa-logging.iam.gserviceaccount.com). Grant it permission to write objects:</w:t>
        <w:br/>
        <w:t>gsutil iam ch serviceAccount:SERVICE_ACCOUNT:roles/storage.objectCreator gs://my-log-bucket</w:t>
        <w:br/>
        <w:br/>
        <w:t>Verify: gcloud logging sinks list and check exported objects with gsutil ls gs://my-log-bucket and gsutil cat gs://my-log-bucket/OBJECT.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Q7153. How do you export logs to Pub/Sub?</w:t>
      </w:r>
    </w:p>
    <w:p>
      <w:pPr>
        <w:spacing w:before="0" w:after="40"/>
      </w:pPr>
      <w:r>
        <w:rPr>
          <w:i/>
          <w:color w:val="888888"/>
          <w:sz w:val="18"/>
        </w:rPr>
        <w:t>Google Cloud Monitoring and Logging • Conceptual</w:t>
      </w:r>
    </w:p>
    <w:p>
      <w:pPr>
        <w:spacing w:after="160"/>
        <w:ind w:left="216"/>
      </w:pPr>
      <w:r>
        <w:rPr>
          <w:sz w:val="21"/>
        </w:rPr>
        <w:t>A: Create a Pub/Sub topic, create a Logging sink with the topic as destination, grant the sink’s writerIdentity Pub/Sub publish permission, and verify delivery. Example commands:</w:t>
        <w:br/>
        <w:br/>
        <w:t>gcloud pubsub topics create my-topic --project=PROJECT_ID</w:t>
        <w:br/>
        <w:t>gcloud logging sinks create my-sink pubsub.googleapis.com/projects/PROJECT_ID/topics/my-topic --log-filter="severity&gt;=ERROR" --project=PROJECT_ID</w:t>
        <w:br/>
        <w:t>gcloud logging sinks describe my-sink --project=PROJECT_ID  # get writerIdentity</w:t>
        <w:br/>
        <w:t>gcloud pubsub topics add-iam-policy-binding my-topic --member="SERVICE_ACCOUNT_FROM_DESCRIBE" --role="roles/pubsub.publisher" --project=PROJECT_ID</w:t>
        <w:br/>
        <w:br/>
        <w:t>Verify by creating a subscription and pulling a message from logs you expect:</w:t>
        <w:br/>
        <w:t>gcloud pubsub subscriptions create my-sub --topic=my-topic --project=PROJECT_ID</w:t>
        <w:br/>
        <w:t>gcloud pubsub subscriptions pull my-sub --limit=1 --auto-ack --project=PROJECT_ID.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Q7154. What is centralized logging?</w:t>
      </w:r>
    </w:p>
    <w:p>
      <w:pPr>
        <w:spacing w:before="0" w:after="40"/>
      </w:pPr>
      <w:r>
        <w:rPr>
          <w:i/>
          <w:color w:val="888888"/>
          <w:sz w:val="18"/>
        </w:rPr>
        <w:t>Logging and ELK Stack • Conceptual</w:t>
      </w:r>
    </w:p>
    <w:p>
      <w:pPr>
        <w:spacing w:after="160"/>
        <w:ind w:left="216"/>
      </w:pPr>
      <w:r>
        <w:rPr>
          <w:sz w:val="21"/>
        </w:rPr>
        <w:t>A: Centralized logging aggregates logs from distributed sources into a single pipeline and store (commonly Filebeat/Logstash/Fluentd → Elasticsearch → Kibana) so you can parse, enrich, index, query, and retain logs centrally. Shippers (Filebeat) forward logs to Logstash or directly to Elasticsearch; Logstash can grok, mutate, and route events. Use ILM (Index Lifecycle Management) to control rollover and retention via PUT _ilm/policy/&lt;name&gt; and attach via index templates. Verify ingestion with Elasticsearch APIs, e.g. curl -sS 'http://elasticsearch:9200/_cat/indices?v' and curl -sS 'http://elasticsearch:9200/logs-*/_search?q=host.name:myhost&amp;size=1'. Monitor shipper health with systemctl status filebeat or filebeat test output.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Q7155. Why is centralized logging required?</w:t>
      </w:r>
    </w:p>
    <w:p>
      <w:pPr>
        <w:spacing w:before="0" w:after="40"/>
      </w:pPr>
      <w:r>
        <w:rPr>
          <w:i/>
          <w:color w:val="888888"/>
          <w:sz w:val="18"/>
        </w:rPr>
        <w:t>Logging and ELK Stack • Conceptual</w:t>
      </w:r>
    </w:p>
    <w:p>
      <w:pPr>
        <w:spacing w:after="160"/>
        <w:ind w:left="216"/>
      </w:pPr>
      <w:r>
        <w:rPr>
          <w:sz w:val="21"/>
        </w:rPr>
        <w:t>A: Centralized logging provides a single searchable store and consistent retention/fulfillment for troubleshooting, alerting, compliance, and capacity planning across distributed services. It enables cross-service correlation (timestamps, trace IDs), faster MTTR via unified full-text search and dashboards (Kibana Discover, Visualize), and consistent access controls and retention via Elasticsearch ILM policies. Operational verification includes confirming ingestion (curl -XGET 'http://localhost:9200/_cat/indices?v'), validating pipelines (GET _ingest/pipeline/&lt;name&gt;), checking Beats output (filebeat test output), and viewing events in Kibana Discover. Centralization also supports automated alerting (Elasticsearch Alerting/Watcher) and scalable storage/archival so logs remain discoverable for audits and forensic analysis.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Q7156. What is Elasticsearch?</w:t>
      </w:r>
    </w:p>
    <w:p>
      <w:pPr>
        <w:spacing w:before="0" w:after="40"/>
      </w:pPr>
      <w:r>
        <w:rPr>
          <w:i/>
          <w:color w:val="888888"/>
          <w:sz w:val="18"/>
        </w:rPr>
        <w:t>Logging and ELK Stack • Conceptual</w:t>
      </w:r>
    </w:p>
    <w:p>
      <w:pPr>
        <w:spacing w:after="160"/>
        <w:ind w:left="216"/>
      </w:pPr>
      <w:r>
        <w:rPr>
          <w:sz w:val="21"/>
        </w:rPr>
        <w:t>A: Elasticsearch is a distributed, RESTful search and analytics engine built on Apache Lucene that indexes JSON documents and exposes a JSON-over-HTTP API. It organizes data into clusters, nodes, indices, primary shards and replica shards, and uses mappings and analyzers to build inverted indexes for fast full-text and structured queries. Common operations use the HTTP API, e.g. curl -X PUT "localhost:9200/my-index" -H "Content-Type: application/json" -d '{"settings":{},"mappings":{}}', curl -X GET "localhost:9200/_cluster/health?pretty", curl -X GET "localhost:9200/_cat/indices?v" and curl -X GET "localhost:9200/my-index/_search?q=field:value". Elasticsearch provides aggregations, Query DSL, and integrates with Logstash, Beats and Kibana for observability.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Q7157. What is Logstash?</w:t>
      </w:r>
    </w:p>
    <w:p>
      <w:pPr>
        <w:spacing w:before="0" w:after="40"/>
      </w:pPr>
      <w:r>
        <w:rPr>
          <w:i/>
          <w:color w:val="888888"/>
          <w:sz w:val="18"/>
        </w:rPr>
        <w:t>Logging and ELK Stack • Conceptual</w:t>
      </w:r>
    </w:p>
    <w:p>
      <w:pPr>
        <w:spacing w:after="160"/>
        <w:ind w:left="216"/>
      </w:pPr>
      <w:r>
        <w:rPr>
          <w:sz w:val="21"/>
        </w:rPr>
        <w:t>A: Logstash is an open-source data processing pipeline (part of the Elastic Stack) that ingests, transforms, and forwards logs/events using configurable inputs, filter plugins, and outputs. Configs live in files like pipeline.conf with input { }, filter { }, output { } sections; common uses are Beats → Logstash → Elasticsearch. Operational features include persistent queues, dead letter queue (DLQ) for failed events, and pipeline-to-pipeline config. Verify config with bin/logstash -f pipeline.conf --config.test_and_exit and run with --log.level debug. Monitor runtime via the HTTP monitoring API (default port 9600), e.g. curl localhost:9600/_node/stats?pretty, and inspect logs (logs/logstash-plain.log) for processing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Q7158. What is Kibana?</w:t>
      </w:r>
    </w:p>
    <w:p>
      <w:pPr>
        <w:spacing w:before="0" w:after="40"/>
      </w:pPr>
      <w:r>
        <w:rPr>
          <w:i/>
          <w:color w:val="888888"/>
          <w:sz w:val="18"/>
        </w:rPr>
        <w:t>Logging and ELK Stack • Conceptual</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Q7159. What is Beats?</w:t>
      </w:r>
    </w:p>
    <w:p>
      <w:pPr>
        <w:spacing w:before="0" w:after="40"/>
      </w:pPr>
      <w:r>
        <w:rPr>
          <w:i/>
          <w:color w:val="888888"/>
          <w:sz w:val="18"/>
        </w:rPr>
        <w:t>Logging and ELK Stack • Conceptual</w:t>
      </w:r>
    </w:p>
    <w:p>
      <w:pPr>
        <w:spacing w:after="160"/>
        <w:ind w:left="216"/>
      </w:pPr>
      <w:r>
        <w:rPr>
          <w:sz w:val="21"/>
        </w:rPr>
        <w:t>A: Beats are a family of lightweight, single-purpose data shippers from Elastic that collect logs, metrics, uptime, network, and audit data and forward it to Elasticsearch or Logstash. Common Beats include Filebeat (log files, modules, filebeat modules enable; filebeat setup), Metricbeat (system/process metrics and modules), Heartbeat (synthetic HTTP/TCP/ICMP monitoring), Packetbeat (network protocol analytics), Winlogbeat and Auditbeat. They run as daemons (systemd unit names like filebeat.service) or directly (e.g., filebeat -e -c filebeat.yml). Verify operation with systemctl status filebeat, check logs in /var/log/filebeat/filebeat.log, and confirm ingestion with curl -s localhost:9200/_cat/indices?v or Kibana Discover.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Q7160. What is Filebeat?</w:t>
      </w:r>
    </w:p>
    <w:p>
      <w:pPr>
        <w:spacing w:before="0" w:after="40"/>
      </w:pPr>
      <w:r>
        <w:rPr>
          <w:i/>
          <w:color w:val="888888"/>
          <w:sz w:val="18"/>
        </w:rPr>
        <w:t>Logging and ELK Stack • Conceptual</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Q7161. How do logs move from an application to Elasticsearch?</w:t>
      </w:r>
    </w:p>
    <w:p>
      <w:pPr>
        <w:spacing w:before="0" w:after="40"/>
      </w:pPr>
      <w:r>
        <w:rPr>
          <w:i/>
          <w:color w:val="888888"/>
          <w:sz w:val="18"/>
        </w:rPr>
        <w:t>Logging and ELK Stack • Conceptual</w:t>
      </w:r>
    </w:p>
    <w:p>
      <w:pPr>
        <w:spacing w:after="160"/>
        <w:ind w:left="216"/>
      </w:pPr>
      <w:r>
        <w:rPr>
          <w:sz w:val="21"/>
        </w:rPr>
        <w:t>A: Application logs are written by the app to stdout, files, or a logging library (logback, log4j, winston). A shipper/agent (Filebeat, Winlogbeat, Metricbeat, Fluentd, or a sidecar) tails files or reads stdout and forwards events to an intermediary (Kafka, Redis) or directly to Logstash or Elasticsearch. Logstash can parse/enrich and output to Elasticsearch using the elasticsearch output plugin; Beats can send directly to Elasticsearch using the Elasticsearch output (Bulk API). Ingest Node pipelines can perform parsing instead of Logstash. Secure transport uses HTTPS/TLS and API keys or basic auth. Verify flow with: filebeat test output, bin/logstash --config.test_and_exit, curl -u user:pass 'http://es:9200/_cat/indices?v' and curl 'http://es:9200/_ingest/pipeline?pretty'.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Q7162. What is structured logging?</w:t>
      </w:r>
    </w:p>
    <w:p>
      <w:pPr>
        <w:spacing w:before="0" w:after="40"/>
      </w:pPr>
      <w:r>
        <w:rPr>
          <w:i/>
          <w:color w:val="888888"/>
          <w:sz w:val="18"/>
        </w:rPr>
        <w:t>Logging and ELK Stack • Conceptual</w:t>
      </w:r>
    </w:p>
    <w:p>
      <w:pPr>
        <w:spacing w:after="160"/>
        <w:ind w:left="216"/>
      </w:pPr>
      <w:r>
        <w:rPr>
          <w:sz w:val="21"/>
        </w:rPr>
        <w:t>A: Structured logging means emitting logs as machine-parsable structured data (commonly JSON) with discrete fields (timestamp, level, message, request_id, user_id, status, etc.) instead of free-form text. Libraries like Serilog, Logrus, Bunyan, or logstash-logback-encoder produce JSON logs; ingestion tools parse them with Logstash’s json codec or the json filter, or Filebeat’s decode_json_fields. In ELK you verify by checking Elasticsearch mappings for typed fields and using Kibana Discover or a KQL query (e.g., status:200 AND request_id:"abc") to filter by fields and build accurate visualizations and alerts. Structured logs enable reliable parsing, searching, aggregation, and correlation across services.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Q7163. Why is JSON logging preferred?</w:t>
      </w:r>
    </w:p>
    <w:p>
      <w:pPr>
        <w:spacing w:before="0" w:after="40"/>
      </w:pPr>
      <w:r>
        <w:rPr>
          <w:i/>
          <w:color w:val="888888"/>
          <w:sz w:val="18"/>
        </w:rPr>
        <w:t>Logging and ELK Stack • Conceptual</w:t>
      </w:r>
    </w:p>
    <w:p>
      <w:pPr>
        <w:spacing w:after="160"/>
        <w:ind w:left="216"/>
      </w:pPr>
      <w:r>
        <w:rPr>
          <w:sz w:val="21"/>
        </w:rPr>
        <w:t>A: JSON logging is preferred because it produces structured, machine-readable events that Elasticsearch, Logstash, and Kibana can parse and index without brittle regexes. Structured fields enable efficient filtering, aggregations, and exact-type mapping (numbers, dates) and align with Elastic Common Schema (ECS) for interoperability. Ingest tools support it directly: Filebeat decode_json_fields processor, Logstash json filter plugin, and the Elasticsearch _bulk API (newline-delimited JSON) ingest efficiently. Operationally you verify by checking index mapping and sample documents (GET /my-index/_mapping and GET /my-index/_search?size=1) and by exploring fields in Kibana Discover and Visualize. JSON also simplifies correlation (trace/span ids) and downstream processing.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Q7164. What fields should every application log contain?</w:t>
      </w:r>
    </w:p>
    <w:p>
      <w:pPr>
        <w:spacing w:before="0" w:after="40"/>
      </w:pPr>
      <w:r>
        <w:rPr>
          <w:i/>
          <w:color w:val="888888"/>
          <w:sz w:val="18"/>
        </w:rPr>
        <w:t>Logging and ELK Stack • Conceptual</w:t>
      </w:r>
    </w:p>
    <w:p>
      <w:pPr>
        <w:spacing w:after="160"/>
        <w:ind w:left="216"/>
      </w:pPr>
      <w:r>
        <w:rPr>
          <w:sz w:val="21"/>
        </w:rPr>
        <w:t>A: Every application log should include: timestamp (ISO8601/UTC), log level (ERROR/WARN/INFO/DEBUG), service/app name, environment (prod/stage), logger/component name, message, severity numeric if used, unique event or log ID, correlation or request ID and distributed trace identifiers (W3C traceparent/traceid/spanid), transaction/request metadata (HTTP method, URL, status, latency), host (hostname/IP), process and thread IDs, user ID or actor, exception type and full stacktrace when applicable, structured context/payload (JSON object), and application version. Verify presence by enforcing JSON output, testing ingest with Elasticsearch mappings or an ingest pipeline, and validating fields in Kibana Discover or using Elasticsearch exists/term queries.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Q7165. What is a correlation ID?</w:t>
      </w:r>
    </w:p>
    <w:p>
      <w:pPr>
        <w:spacing w:before="0" w:after="40"/>
      </w:pPr>
      <w:r>
        <w:rPr>
          <w:i/>
          <w:color w:val="888888"/>
          <w:sz w:val="18"/>
        </w:rPr>
        <w:t>Logging and ELK Stack • Conceptual</w:t>
      </w:r>
    </w:p>
    <w:p>
      <w:pPr>
        <w:spacing w:after="160"/>
        <w:ind w:left="216"/>
      </w:pPr>
      <w:r>
        <w:rPr>
          <w:sz w:val="21"/>
        </w:rPr>
        <w:t>A: A correlation ID is a unique identifier attached to a single request or transaction so all service logs, metrics, and traces for that workflow can be joined. Typical practice is a UUID (v4) set as an HTTP header (common names: X-Request-ID or the W3C TraceContext header traceparent) by an edge or middleware, and copied into structured logs as a field like correlation_id. Instrumentation libraries propagate it through downstream calls so distributed traces (trace.id/span.id) map to the same workflow. To verify, send a request with curl -H "X-Request-ID: 123e4567-e89b-12d3-a456-426655440000" http://svc and confirm in Kibana Discover or an Elasticsearch term query for correlation_id:"123e4567-e89b-12d3-a456-426655440000".</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Q7166. What is a request ID?</w:t>
      </w:r>
    </w:p>
    <w:p>
      <w:pPr>
        <w:spacing w:before="0" w:after="40"/>
      </w:pPr>
      <w:r>
        <w:rPr>
          <w:i/>
          <w:color w:val="888888"/>
          <w:sz w:val="18"/>
        </w:rPr>
        <w:t>Logging and ELK Stack • Conceptual</w:t>
      </w:r>
    </w:p>
    <w:p>
      <w:pPr>
        <w:spacing w:after="160"/>
        <w:ind w:left="216"/>
      </w:pPr>
      <w:r>
        <w:rPr>
          <w:sz w:val="21"/>
        </w:rPr>
        <w:t>A: A request ID is a unique identifier assigned to an individual client request to enable end-to-end tracing and log correlation across services. It is typically generated at the edge or first service (often as a UUID v4), propagated via headers such as X-Request-ID or the W3C traceparent header (for distributed tracing), and logged as a structured field by application frameworks. Operationally you can set one with curl -H "X-Request-ID: $(uuidgen)" and verify by searching logs (journalctl -u mysvc | grep &lt;id&gt;), Kibana (request_id:"&lt;id&gt;"), or an Elasticsearch term query to retrieve all spans/logs for that request 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Q7167. How do you trace a request across microservices using logs?</w:t>
      </w:r>
    </w:p>
    <w:p>
      <w:pPr>
        <w:spacing w:before="0" w:after="40"/>
      </w:pPr>
      <w:r>
        <w:rPr>
          <w:i/>
          <w:color w:val="888888"/>
          <w:sz w:val="18"/>
        </w:rPr>
        <w:t>Logging and ELK Stack • Conceptual</w:t>
      </w:r>
    </w:p>
    <w:p>
      <w:pPr>
        <w:spacing w:after="160"/>
        <w:ind w:left="216"/>
      </w:pPr>
      <w:r>
        <w:rPr>
          <w:sz w:val="21"/>
        </w:rPr>
        <w:t xml:space="preserve">A: Propagate a single correlation ID (W3C traceparent or B3/X-Request-ID) from the API gateway into every downstream HTTP/RPC call, instrument services with OpenTelemetry or language SDKs so the trace id is attached to logs, and store logs in Elasticsearch. Verify by querying Elasticsearch or in Kibana: example curl search against ES: </w:t>
        <w:br/>
        <w:t>curl -s -X POST 'http://elasticsearch:9200/logs-*/_search' -H 'Content-Type: application/json' -d '{"query":{"term":{"trace.id":"&lt;trace-id&gt;"}}}' | jq .</w:t>
        <w:br/>
        <w:t>Confirm ordered spans by timestamp and span.id/span.parent_id fields, or open the trace in Elastic APM/Opentelemetry UI to see end-to-end spans and latencies.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Q7168. What is log parsing?</w:t>
      </w:r>
    </w:p>
    <w:p>
      <w:pPr>
        <w:spacing w:before="0" w:after="40"/>
      </w:pPr>
      <w:r>
        <w:rPr>
          <w:i/>
          <w:color w:val="888888"/>
          <w:sz w:val="18"/>
        </w:rPr>
        <w:t>Logging and ELK Stack • Conceptual</w:t>
      </w:r>
    </w:p>
    <w:p>
      <w:pPr>
        <w:spacing w:after="160"/>
        <w:ind w:left="216"/>
      </w:pPr>
      <w:r>
        <w:rPr>
          <w:sz w:val="21"/>
        </w:rPr>
        <w:t>A: Log parsing is the process of transforming unstructured or semi-structured log text into structured fields (timestamp, level, message, host, JSON keys, etc.) so logs are queryable and analyzable. Common tools: Logstash grok/kv/dissect/JSON filters, Elasticsearch ingest node processors (grok, dissect, json, date), and Filebeat processors (decode_json_fields, dissect, add_kubernetes_metadata). Verify parsing by simulating or inspecting pipelines: use the ingest simulate API (POST /_ingest/pipeline/&lt;pipeline_id&gt;/_simulate with a sample document), GET /_ingest/pipeline/&lt;id&gt; to view processors, or test Logstash configs with bin/logstash --config.test_and_exit and the Grok Debugger or Kibana Discover to confirm parsed fields and correct @timestamp.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Q7169. What is log enrichment?</w:t>
      </w:r>
    </w:p>
    <w:p>
      <w:pPr>
        <w:spacing w:before="0" w:after="40"/>
      </w:pPr>
      <w:r>
        <w:rPr>
          <w:i/>
          <w:color w:val="888888"/>
          <w:sz w:val="18"/>
        </w:rPr>
        <w:t>Logging and ELK Stack • Conceptual</w:t>
      </w:r>
    </w:p>
    <w:p>
      <w:pPr>
        <w:spacing w:after="160"/>
        <w:ind w:left="216"/>
      </w:pPr>
      <w:r>
        <w:rPr>
          <w:sz w:val="21"/>
        </w:rPr>
        <w:t>A: Log enrichment is the process of adding contextual metadata to log events at ingestion or indexing to make them more searchable, correlated, and actionable. Common enrichments include host/cloud metadata, Kubernetes labels, GeoIP, user-agent parsing, trace/span IDs, and business identifiers. In the Elastic stack you can add fields with Filebeat processors (add_host_metadata, add_cloud_metadata, add_kubernetes_metadata), Logstash filters (grok, mutate, geoip, translate, fingerprint), or Elasticsearch ingest node processors (set, rename, geoip, user_agent, dissect). Verify enrichment by inspecting _source in Kibana Discover or via the API (curl -XGET 'http://localhost:9200/logs-*/_search' and curl -XGET 'http://localhost:9200/_ingest/pipeline'). Enrichment should preserve privacy and avoid duplicating large payloads.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Q7170. What is an Elasticsearch index?</w:t>
      </w:r>
    </w:p>
    <w:p>
      <w:pPr>
        <w:spacing w:before="0" w:after="40"/>
      </w:pPr>
      <w:r>
        <w:rPr>
          <w:i/>
          <w:color w:val="888888"/>
          <w:sz w:val="18"/>
        </w:rPr>
        <w:t>Logging and ELK Stack • Conceptual</w:t>
      </w:r>
    </w:p>
    <w:p>
      <w:pPr>
        <w:spacing w:after="160"/>
        <w:ind w:left="216"/>
      </w:pPr>
      <w:r>
        <w:rPr>
          <w:sz w:val="21"/>
        </w:rPr>
        <w:t>A: An Elasticsearch index is a logical namespace that stores and organizes documents with a common mapping, settings and analyzers. It is split into primary shards (for data distribution) and replica shards (for redundancy); shard counts are set in index settings (number_of_shards) at creation and replicas can be changed via PUT /my-index/_settings {"index":{"number_of_replicas":1}}. Mappings define field types and analyzers; inspect with GET /my-index/_mappings and GET /my-index/_settings. Create and verify with APIs: PUT /my-index { "settings": {...}, "mappings": {...} }, then GET /_cat/indices?v to see health, docs and store size. Use index templates (PUT _index_template) and ILM/rollover (PUT _ilm/policy, POST /my-alias/_rollover) for lifecycle management.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Q7171. What is an index pattern?</w:t>
      </w:r>
    </w:p>
    <w:p>
      <w:pPr>
        <w:spacing w:before="0" w:after="40"/>
      </w:pPr>
      <w:r>
        <w:rPr>
          <w:i/>
          <w:color w:val="888888"/>
          <w:sz w:val="18"/>
        </w:rPr>
        <w:t>Logging and ELK Stack • Conceptual</w:t>
      </w:r>
    </w:p>
    <w:p>
      <w:pPr>
        <w:spacing w:after="160"/>
        <w:ind w:left="216"/>
      </w:pPr>
      <w:r>
        <w:rPr>
          <w:sz w:val="21"/>
        </w:rPr>
        <w:t>A: An index pattern is a Kibana data source definition that matches one or more Elasticsearch indices (usually with wildcards like "logstash-*" or "filebeat-*"), exposes the indices’ fields and mappings to Kibana, and optionally designates a time-field (commonly @timestamp) used for time-based filtering. Index patterns power Discover, Visualize/Lens, dashboards, and saved searches. You create/manage them in Stack Management → Index Patterns (or Data Views in newer releases); the field list is derived from the indices’ mappings and can be refreshed with the “Refresh field list” action. Verify by opening Discover and selecting the pattern to see available fields and time-range filtering.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Q7172. What is index lifecycle management?</w:t>
      </w:r>
    </w:p>
    <w:p>
      <w:pPr>
        <w:spacing w:before="0" w:after="40"/>
      </w:pPr>
      <w:r>
        <w:rPr>
          <w:i/>
          <w:color w:val="888888"/>
          <w:sz w:val="18"/>
        </w:rPr>
        <w:t>Logging and ELK Stack • Conceptual</w:t>
      </w:r>
    </w:p>
    <w:p>
      <w:pPr>
        <w:spacing w:after="160"/>
        <w:ind w:left="216"/>
      </w:pPr>
      <w:r>
        <w:rPr>
          <w:sz w:val="21"/>
        </w:rPr>
        <w:t>A: Index Lifecycle Management (ILM) in Elasticsearch automates index lifecycle actions via policies that define phases (hot, warm, cold, frozen, delete) and actions such as rollover, forcemerge, shrink, migrate_to_data_tier, set_priority, freeze, and delete. You create policies with PUT /_ilm/policy/&lt;policy-name&gt; and attach them to indices using index settings (index.lifecycle.name and, for rollover, index.lifecycle.rollover_alias) via PUT /&lt;index&gt;/_settings. ILM executes transitions automatically on the master and records state; check a specific index’s state with GET /_ilm/explain/&lt;index&gt; and list policies with GET /_ilm/policy. Operational verification includes observing phase changes in GET /_cat/indices?v and ILM step failures in GET _cluster/allocation/explain or the cluster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Q7173. How do you manage log retention?</w:t>
      </w:r>
    </w:p>
    <w:p>
      <w:pPr>
        <w:spacing w:before="0" w:after="40"/>
      </w:pPr>
      <w:r>
        <w:rPr>
          <w:i/>
          <w:color w:val="888888"/>
          <w:sz w:val="18"/>
        </w:rPr>
        <w:t>Logging and ELK Stack • Conceptual</w:t>
      </w:r>
    </w:p>
    <w:p>
      <w:pPr>
        <w:spacing w:after="160"/>
        <w:ind w:left="216"/>
      </w:pPr>
      <w:r>
        <w:rPr>
          <w:sz w:val="21"/>
        </w:rPr>
        <w:t>A: Use Elasticsearch Index Lifecycle Management (ILM) to automate retention: define an ILM policy (PUT _ilm/policy/my-retention-policy with phases hot/warm/delete and actions like rollover, forcemerge, delete after max_age or min_age), apply it via an index template by setting "lifecycle.name": "my-retention-policy" and "lifecycle.rollover_alias". Use the rollover API (POST /&lt;alias&gt;/_rollover) from Logstash/Filebeat outputs by writing to the alias. For long-term archival, snapshot indices to a registered repository (PUT _snapshot/my_repo and PUT _snapshot/my_repo/snap-YYYYMMDD). Verify with GET _ilm/policy/my-retention-policy, GET _cat/indices?v, GET _ilm/explain/&lt;index&gt; and GET _snapshot/_all; monitor ILM execution in Kibana Management &gt; Index Lifecycle Policies.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Q7174. How do you avoid excessive logging costs?</w:t>
      </w:r>
    </w:p>
    <w:p>
      <w:pPr>
        <w:spacing w:before="0" w:after="40"/>
      </w:pPr>
      <w:r>
        <w:rPr>
          <w:i/>
          <w:color w:val="888888"/>
          <w:sz w:val="18"/>
        </w:rPr>
        <w:t>Logging and ELK Stack • Conceptual</w:t>
      </w:r>
    </w:p>
    <w:p>
      <w:pPr>
        <w:spacing w:after="160"/>
        <w:ind w:left="216"/>
      </w:pPr>
      <w:r>
        <w:rPr>
          <w:sz w:val="21"/>
        </w:rPr>
        <w:t>A: Use sampling and filtering at the source, then enforce storage controls in Elasticsearch. Example collectors:</w:t>
        <w:br/>
        <w:t>- Filebeat processors:</w:t>
        <w:br/>
        <w:t xml:space="preserve">  processors:</w:t>
        <w:br/>
        <w:t xml:space="preserve">    - drop_event.when:</w:t>
        <w:br/>
        <w:t xml:space="preserve">        equals:</w:t>
        <w:br/>
        <w:t xml:space="preserve">          log.level: "debug"</w:t>
        <w:br/>
        <w:t>- Logstash:</w:t>
        <w:br/>
        <w:t xml:space="preserve">  filter { if [log][level] == "DEBUG" { drop {} } }</w:t>
        <w:br/>
        <w:br/>
        <w:t>Create an ILM policy and attach it via an index template to limit hot node retention, roll over, and delete old indices:</w:t>
        <w:br/>
        <w:t>curl -X PUT "localhost:9200/_ilm/policy/logs_policy" -H 'Content-Type: application/json' -d'{"policy":{"phases":{"hot":{"actions":{"rollover":{"max_age":"7d","max_size":"50gb"}}},"delete":{"min_age":"30d","actions":{"delete":{}}}}}}'</w:t>
        <w:br/>
        <w:t>Verify with GET _ilm/explain and monitor sizes via GET _cat/indices?v to confirm retention and cost controls are active.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Q7175. How do you prevent sensitive information from being logged?</w:t>
      </w:r>
    </w:p>
    <w:p>
      <w:pPr>
        <w:spacing w:before="0" w:after="40"/>
      </w:pPr>
      <w:r>
        <w:rPr>
          <w:i/>
          <w:color w:val="888888"/>
          <w:sz w:val="18"/>
        </w:rPr>
        <w:t>Logging and ELK Stack • Conceptual</w:t>
      </w:r>
    </w:p>
    <w:p>
      <w:pPr>
        <w:spacing w:after="160"/>
        <w:ind w:left="216"/>
      </w:pPr>
      <w:r>
        <w:rPr>
          <w:sz w:val="21"/>
        </w:rPr>
        <w:t>A: Avoid emitting secrets at source (remove/redact in application code or logger adapters). In-app, sanitize inputs or mask with a regex before calling the logger (e.g., replace passwords, tokens). At shipping, use Beats processors (filebeat.yml: processors: - drop_fields: { fields: ["password","credit_card"] } or - drop_event: { when: ... }) and Logstash filters (filter { mutate { gsub =&gt; ["message", "((?i)password=)[^&amp;\s]+","\1[REDACTED]"] } }). As a last line, use an Elasticsearch ingest pipeline with gsub/remove processors and test via POST _ingest/pipeline/_simulate to validate transformations. Verify by querying Kibana Discover or running a DSL search to confirm sensitive fields are absent from indexed documents.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Q7176. How do you mask passwords and tokens?</w:t>
      </w:r>
    </w:p>
    <w:p>
      <w:pPr>
        <w:spacing w:before="0" w:after="40"/>
      </w:pPr>
      <w:r>
        <w:rPr>
          <w:i/>
          <w:color w:val="888888"/>
          <w:sz w:val="18"/>
        </w:rPr>
        <w:t>Logging and ELK Stack • Conceptual</w:t>
      </w:r>
    </w:p>
    <w:p>
      <w:pPr>
        <w:spacing w:after="160"/>
        <w:ind w:left="216"/>
      </w:pPr>
      <w:r>
        <w:rPr>
          <w:sz w:val="21"/>
        </w:rPr>
        <w:t>A: Use ingestion-time redaction and field removal (Logstash/Filebeat → Elasticsearch ingest pipelines). In Logstash use mutate.gsub or ruby to replace token patterns and remove sensitive fields, e.g.</w:t>
        <w:br/>
        <w:t>filter {</w:t>
        <w:br/>
        <w:t xml:space="preserve">  mutate { gsub =&gt; ["message","(?i)(password=)[^\s]+","\1****"] }</w:t>
        <w:br/>
        <w:t xml:space="preserve">  mutate { remove_field =&gt; ["plain_password"] }</w:t>
        <w:br/>
        <w:t>}</w:t>
        <w:br/>
        <w:t>In Filebeat use processors: decode_json_fields → drop_fields or include_fields, or add a decode + script to redact before shipping. In Elasticsearch create an ingest pipeline that uses the gsub processor to mask and remove to delete fields:</w:t>
        <w:br/>
        <w:t>PUT _ingest/pipeline/mask-secrets</w:t>
        <w:br/>
        <w:t>{ "processors":[{"gsub":{"field":"message","pattern":"(?i)(password=)[^\\s]+","replacement":"$1****"}},{"remove":{"field":"plain_password"}}]}</w:t>
        <w:br/>
        <w:t>Verify with _ingest/pipeline/mask-secrets/_simulate and by searching (_search) to confirm no cleartext tokens are stored.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Q7177. What is log sampling?</w:t>
      </w:r>
    </w:p>
    <w:p>
      <w:pPr>
        <w:spacing w:before="0" w:after="40"/>
      </w:pPr>
      <w:r>
        <w:rPr>
          <w:i/>
          <w:color w:val="888888"/>
          <w:sz w:val="18"/>
        </w:rPr>
        <w:t>Logging and ELK Stack • Conceptual</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Q7178. How do you troubleshoot missing logs?</w:t>
      </w:r>
    </w:p>
    <w:p>
      <w:pPr>
        <w:spacing w:before="0" w:after="40"/>
      </w:pPr>
      <w:r>
        <w:rPr>
          <w:i/>
          <w:color w:val="888888"/>
          <w:sz w:val="18"/>
        </w:rPr>
        <w:t>Logging and ELK Stack • Troubleshooting</w:t>
      </w:r>
    </w:p>
    <w:p>
      <w:pPr>
        <w:spacing w:after="160"/>
        <w:ind w:left="216"/>
      </w:pPr>
      <w:r>
        <w:rPr>
          <w:sz w:val="21"/>
        </w:rPr>
        <w:t>A: Check the pipeline end-to-end and verify with real commands: confirm agents are running (systemctl status filebeat || journalctl -u filebeat -f), validate Filebeat config and output (filebeat test config &amp;&amp; filebeat test output), and inspect the registry (/var/lib/filebeat/registry or filebeat.yml registry.path) and file inode/mtime (stat /var/log/app.log) to rule out sincedb/rotation issues. Check Logstash (systemctl status logstash; curl localhost:9600/_node/pipelines?pretty) and its logs for filter failures or DLQ entries. Query Elasticsearch for indices and recent docs (curl -s 'http://es:9200/_cat/indices?v' and curl -s 'http://es:9200/index-*/_search?size=1&amp;sort=@timestamp:desc'). Verify cluster health (curl -s 'http://es:9200/_cluster/health?pretty') and disk usage (df -h); fix permissions, pipelines, or backpressure accordingly.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Q7179. How do you troubleshoot Elasticsearch high disk usage?</w:t>
      </w:r>
    </w:p>
    <w:p>
      <w:pPr>
        <w:spacing w:before="0" w:after="40"/>
      </w:pPr>
      <w:r>
        <w:rPr>
          <w:i/>
          <w:color w:val="888888"/>
          <w:sz w:val="18"/>
        </w:rPr>
        <w:t>Logging and ELK Stack • Troubleshooting</w:t>
      </w:r>
    </w:p>
    <w:p>
      <w:pPr>
        <w:spacing w:after="160"/>
        <w:ind w:left="216"/>
      </w:pPr>
      <w:r>
        <w:rPr>
          <w:sz w:val="21"/>
        </w:rPr>
        <w:t>A: Query cluster and indices: curl -s localhost:9200/_cluster/health?pretty &amp;&amp; curl -s localhost:9200/_cat/indices?v and curl -s localhost:9200/_cat/allocation?v to see index sizes and node disk usage. Inspect per-node store: curl -s localhost:9200/_nodes/stats/fs,indices/store?pretty. Check hot-shard placement with GET /_cluster/allocation/explain. Review settings: GET /_cluster/settings?pretty for cluster.routing.allocation.disk.* and ILM: GET /_ilm/policy. Reclaim space by deleting/unneeded snapshots and old indices (DELETE /my-index-YYYY.MM.DD), closing indices, or force-merge: POST /my-index/_forcemerge?max_num_segments=1 (use carefully). To verify, re-run _cat/indices and _cat/allocation and monitor node disk free; adjust disk.watermark thresholds if needed.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Q7180. How do you scale Elasticsearch?</w:t>
      </w:r>
    </w:p>
    <w:p>
      <w:pPr>
        <w:spacing w:before="0" w:after="40"/>
      </w:pPr>
      <w:r>
        <w:rPr>
          <w:i/>
          <w:color w:val="888888"/>
          <w:sz w:val="18"/>
        </w:rPr>
        <w:t>Logging and ELK Stack • Conceptual</w:t>
      </w:r>
    </w:p>
    <w:p>
      <w:pPr>
        <w:spacing w:after="160"/>
        <w:ind w:left="216"/>
      </w:pPr>
      <w:r>
        <w:rPr>
          <w:sz w:val="21"/>
        </w:rPr>
        <w:t>A: Scale Elasticsearch by adding appropriately sized nodes and using role separation (master, data_hot, data_warm, ingest, coordinating). Control shard count and placement: set sensible number_of_shards at index creation, use replicas for read throughput (PUT /index/_settings {"number_of_replicas":1}), and avoid excessive shards (rule of thumb: keep total shards &lt;&lt; 20k). Use ILM and rollover for time-series indices (PUT _ilm/policy/... and POST /logs-write/_rollover). Monitor and verify with GET _cat/nodes?v, GET _cat/indices?v, GET _cat/shards?v, and GET _cluster/health?pretty. Reindex to change shard counts (POST _reindex) and use CCR for cross-cluster scaling. Ensure JVM heap &lt;=32GB and tune file descriptors, CPU, and disk I/O for predictable performance.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Q7181. How do you secure Elasticsearch and Kibana?</w:t>
      </w:r>
    </w:p>
    <w:p>
      <w:pPr>
        <w:spacing w:before="0" w:after="40"/>
      </w:pPr>
      <w:r>
        <w:rPr>
          <w:i/>
          <w:color w:val="888888"/>
          <w:sz w:val="18"/>
        </w:rPr>
        <w:t>Logging and ELK Stack • Conceptual</w:t>
      </w:r>
    </w:p>
    <w:p>
      <w:pPr>
        <w:spacing w:after="160"/>
        <w:ind w:left="216"/>
      </w:pPr>
      <w:r>
        <w:rPr>
          <w:sz w:val="21"/>
        </w:rPr>
        <w:t>A: Enable Elasticsearch Security (X‑Pack): set xpack.security.enabled: true in elasticsearch.yml, enable TLS for transport and HTTP (xpack.security.transport.ssl.* and xpack.security.http.ssl.*) and generate certs with bin/elasticsearch-certutil ca &amp;&amp; bin/elasticsearch-certutil cert. Initialize passwords with bin/elasticsearch-setup-passwords interactive or use the users API. Use role-based access control via PUT /_security/role/{role} and create users via PUT /_security/user/{user}. Protect Kibana by configuring kibana.yml (server.ssl.enabled: true, server.ssl.certificate, server.ssl.key) and point Kibana to Elasticsearch with elasticsearch.username/elasticsearch.password. Store secrets in keystore (bin/kibana-keystore add). Harden network access with firewalls and least‑privilege roles. Verify: curl -u elastic:password -k https://localhost:9200/_security/_authenticate and confirm Kibana login and role enforcement.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Q7182. What is distributed tracing?</w:t>
      </w:r>
    </w:p>
    <w:p>
      <w:pPr>
        <w:spacing w:before="0" w:after="40"/>
      </w:pPr>
      <w:r>
        <w:rPr>
          <w:i/>
          <w:color w:val="888888"/>
          <w:sz w:val="18"/>
        </w:rPr>
        <w:t>Distributed Tracing and OpenTelemetry • Conceptual</w:t>
      </w:r>
    </w:p>
    <w:p>
      <w:pPr>
        <w:spacing w:after="160"/>
        <w:ind w:left="216"/>
      </w:pPr>
      <w:r>
        <w:rPr>
          <w:sz w:val="21"/>
        </w:rPr>
        <w:t>A: Distributed tracing records the causal, end-to-end flow of a single request across services as a "trace" composed of time-ordered "spans." Each span has a span id, parent id, start/end timestamps, attributes, events and a status; spans form a directed tree showing client/server and producer/consumer relationships. Trace context is propagated across process boundaries using standards like the W3C Trace Context (traceparent, tracestate) or vendor headers. Instrumentation libraries export spans via protocols such as OTLP over gRPC/HTTP to collectors (OpenTelemetry Collector) and backends (Jaeger, Zipkin, Tempo). Verify by checking the trace id in logs or response headers and searching that id in your tracing UI (e.g., Jaeger) to view span timing and parent-child relationships.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Q7183. Why is tracing useful in microservices?</w:t>
      </w:r>
    </w:p>
    <w:p>
      <w:pPr>
        <w:spacing w:before="0" w:after="40"/>
      </w:pPr>
      <w:r>
        <w:rPr>
          <w:i/>
          <w:color w:val="888888"/>
          <w:sz w:val="18"/>
        </w:rPr>
        <w:t>Distributed Tracing and OpenTelemetry • Conceptual</w:t>
      </w:r>
    </w:p>
    <w:p>
      <w:pPr>
        <w:spacing w:after="160"/>
        <w:ind w:left="216"/>
      </w:pPr>
      <w:r>
        <w:rPr>
          <w:sz w:val="21"/>
        </w:rPr>
        <w:t>A: Tracing is useful in microservices because it helps identify performance bottlenecks and errors across multiple services. With Distributed Tracing and OpenTelemetry, I can analyze the flow of requests through our system by examining logs from `kubectl describe` and `kubectl get events`. For example, if we're experiencing latency issues with [SERVICE], I'd check the readiness probes and Service selectors to ensure they're correctly configured. Additionally, I'd monitor metrics such as request latency and error rates in Prometheus to identify potential bottlenecks. By understanding these details, we can implement targeted optimizations and improvements to our system.</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Q7184. What is a trace?</w:t>
      </w:r>
    </w:p>
    <w:p>
      <w:pPr>
        <w:spacing w:before="0" w:after="40"/>
      </w:pPr>
      <w:r>
        <w:rPr>
          <w:i/>
          <w:color w:val="888888"/>
          <w:sz w:val="18"/>
        </w:rPr>
        <w:t>Distributed Tracing and OpenTelemetry • Conceptual</w:t>
      </w:r>
    </w:p>
    <w:p>
      <w:pPr>
        <w:spacing w:after="160"/>
        <w:ind w:left="216"/>
      </w:pPr>
      <w:r>
        <w:rPr>
          <w:sz w:val="21"/>
        </w:rPr>
        <w:t>A: A trace is the end-to-end record of a single request or transaction across distributed services, implemented as a tree/graph of spans. Each span has a span_id, trace_id, timestamps, operation name, attributes (tags), events/logs, and a parent_id to establish causality. Traces let you see latency breakdown, error propagation, and causal paths. In OpenTelemetry terms, SDKs create Spans and propagate the TraceContext (traceparent header); exporters send OTLP/gRPC or HTTP to a collector (OTEL_EXPORTER_OTLP_ENDPOINT) which forwards to storage/visualizers like Jaeger or Zipkin. You can verify a trace by querying Jaeger’s API (GET /api/traces/{traceID}?pretty=true) or viewing the trace in the Jaeger UI.</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Q7185. What is a span?</w:t>
      </w:r>
    </w:p>
    <w:p>
      <w:pPr>
        <w:spacing w:before="0" w:after="40"/>
      </w:pPr>
      <w:r>
        <w:rPr>
          <w:i/>
          <w:color w:val="888888"/>
          <w:sz w:val="18"/>
        </w:rPr>
        <w:t>Distributed Tracing and OpenTelemetry • Conceptual</w:t>
      </w:r>
    </w:p>
    <w:p>
      <w:pPr>
        <w:spacing w:after="160"/>
        <w:ind w:left="216"/>
      </w:pPr>
      <w:r>
        <w:rPr>
          <w:sz w:val="21"/>
        </w:rPr>
        <w:t>A: A span is the fundamental timed unit of work in distributed tracing: a named operation with a start and end timestamp (duration), unique trace and span IDs, and a SpanContext that carries trace propagation and sampling decision. Spans record metadata via attributes (key/value), events (time-stamped logs), links to other spans, a parent span id for causal structure, and a status code. OpenTelemetry SDKs create spans with StartSpan/EndSpan (or tracer.start_span()/span.end()), and SetAttributes/AddEvent/SetStatus APIs mutate them. Operationally, spans are exported (typically via OTLP to a Collector) and can be verified in backends like Jaeger/Tempo/Zipkin or by inspecting the W3C traceparent header.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Q7186. What is a parent span?</w:t>
      </w:r>
    </w:p>
    <w:p>
      <w:pPr>
        <w:spacing w:before="0" w:after="40"/>
      </w:pPr>
      <w:r>
        <w:rPr>
          <w:i/>
          <w:color w:val="888888"/>
          <w:sz w:val="18"/>
        </w:rPr>
        <w:t>Distributed Tracing and OpenTelemetry • Conceptual</w:t>
      </w:r>
    </w:p>
    <w:p>
      <w:pPr>
        <w:spacing w:after="160"/>
        <w:ind w:left="216"/>
      </w:pPr>
      <w:r>
        <w:rPr>
          <w:sz w:val="21"/>
        </w:rPr>
        <w:t>A: In Distributed Tracing and OpenTelemetry, a parent span is a high-level operation that encompasses multiple child spans, providing context for the entire request flow. To handle a parent span in production, I'd define key metrics such as latency percentiles (e.g., 95th percentile) and error rates to gauge user impact. I'd also configure labels carefully to filter and analyze relevant data. For example, using `otel.set_attributes` to set custom attributes on the parent span. In case of a failure, I'd identify the key failure mode, assess any security or reliability trade-offs, and have a rollback plan in place, such as rolling back to a previous version or reverting configuration changes.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Q7187. What is a child span?</w:t>
      </w:r>
    </w:p>
    <w:p>
      <w:pPr>
        <w:spacing w:before="0" w:after="40"/>
      </w:pPr>
      <w:r>
        <w:rPr>
          <w:i/>
          <w:color w:val="888888"/>
          <w:sz w:val="18"/>
        </w:rPr>
        <w:t>Distributed Tracing and OpenTelemetry • Conceptual</w:t>
      </w:r>
    </w:p>
    <w:p>
      <w:pPr>
        <w:spacing w:after="160"/>
        <w:ind w:left="216"/>
      </w:pPr>
      <w:r>
        <w:rPr>
          <w:sz w:val="21"/>
        </w:rPr>
        <w:t>A: A child span is a span created as a direct sub-operation of another span: it shares the same trace_id and records parent_span_id pointing to the parent span’s id. Child spans model nested work (e.g., DB call inside an HTTP handler), inherit trace sampling/trace state, and are linked via context propagation formats such as W3C Trace Context (traceparent) or B3. In OpenTelemetry Java you can build one with tracer.spanBuilder("child").setParent(parentContext).startSpan(); exported spans will show the same trace_id and parent_span_id. To verify, inspect the exported span in Jaeger/Zipkin/OTLP receiver or the OTEL Collector and confirm parent_span_id equals the parent span’s id.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Q7188. What is trace context?</w:t>
      </w:r>
    </w:p>
    <w:p>
      <w:pPr>
        <w:spacing w:before="0" w:after="40"/>
      </w:pPr>
      <w:r>
        <w:rPr>
          <w:i/>
          <w:color w:val="888888"/>
          <w:sz w:val="18"/>
        </w:rPr>
        <w:t>Distributed Tracing and OpenTelemetry • Conceptual</w:t>
      </w:r>
    </w:p>
    <w:p>
      <w:pPr>
        <w:spacing w:after="160"/>
        <w:ind w:left="216"/>
      </w:pPr>
      <w:r>
        <w:rPr>
          <w:sz w:val="21"/>
        </w:rPr>
        <w:t>A: Trace context is the small set of metadata propagated with requests so distributed spans can be correlated into a single trace. The W3C Trace Context spec defines the primary headers: traceparent (version, trace-id, parent-id, trace-flags — trace-id is a 16-byte hex, parent-id 8-byte hex, sampled bit in trace-flags) and tracestate (vendor-specific list, recommended max 512 characters). OpenTelemetry SDKs use a TextMapPropagator (W3CTraceContextPropagator by default) to inject/extract these into HTTP headers or gRPC metadata. You can verify propagation with curl -v -H "traceparent: 00-4bf92f3577b34da6a3ce929d0e0e4736-00f067aa0ba902b7-01" or by confirming spans share the same trace-id in your tracing backend.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Q7189. How is trace context propagated?</w:t>
      </w:r>
    </w:p>
    <w:p>
      <w:pPr>
        <w:spacing w:before="0" w:after="40"/>
      </w:pPr>
      <w:r>
        <w:rPr>
          <w:i/>
          <w:color w:val="888888"/>
          <w:sz w:val="18"/>
        </w:rPr>
        <w:t>Distributed Tracing and OpenTelemetry • Conceptual</w:t>
      </w:r>
    </w:p>
    <w:p>
      <w:pPr>
        <w:spacing w:after="160"/>
        <w:ind w:left="216"/>
      </w:pPr>
      <w:r>
        <w:rPr>
          <w:sz w:val="21"/>
        </w:rPr>
        <w:t>A: Trace context is propagated by encoding span identifiers and sampling/baggage into carrier fields and exchanging them between services. The W3C Trace Context uses the traceparent header (trace-id, parent-id, flags) and tracestate for vendor data; W3C Baggage uses the baggage header. B3 provides either single-header b3 or multiple headers (X-B3-TraceId, X-B3-SpanId, X-B3-Sampled, X-B3-ParentSpanId). Instrumentation libraries use an in-process Context API and TextMapPropagator.inject/extract (e.g., OpenTelemetry: ContextPropagators.create(W3CTraceContextPropagator.getInstance()) in Java) to read/write headers. Verify propagation by inspecting HTTP headers (curl -v or tcpdump) or confirming parent-child relationships in Jaeger/Zipkin/OTel collector traces.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Q7190. What is a trace ID?</w:t>
      </w:r>
    </w:p>
    <w:p>
      <w:pPr>
        <w:spacing w:before="0" w:after="40"/>
      </w:pPr>
      <w:r>
        <w:rPr>
          <w:i/>
          <w:color w:val="888888"/>
          <w:sz w:val="18"/>
        </w:rPr>
        <w:t>Distributed Tracing and OpenTelemetry • Conceptual</w:t>
      </w:r>
    </w:p>
    <w:p>
      <w:pPr>
        <w:spacing w:after="160"/>
        <w:ind w:left="216"/>
      </w:pPr>
      <w:r>
        <w:rPr>
          <w:sz w:val="21"/>
        </w:rPr>
        <w:t>A: A trace ID is the globally unique identifier that groups all spans belonging to a single distributed operation (a trace). Per the W3C Trace Context spec and OpenTelemetry, it is a 16-byte (128-bit) value encoded as 32 lowercase hex digits and carried in the traceparent header (example: traceparent: 00-4bf92f3577b34da6a3ce929d0e0e4736-00f067aa0ba902b7-01). Instrumentation and collectors use the trace ID to correlate spans across processes and services, and to look up traces in backends. To verify propagation, inspect HTTP headers (e.g., curl -v -H "traceparent: …" or log the incoming traceparent) or capture traffic with tcpdump/wireshark and confirm the same trace-id appears in downstream requests.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Q7191. What is a span ID?</w:t>
      </w:r>
    </w:p>
    <w:p>
      <w:pPr>
        <w:spacing w:before="0" w:after="40"/>
      </w:pPr>
      <w:r>
        <w:rPr>
          <w:i/>
          <w:color w:val="888888"/>
          <w:sz w:val="18"/>
        </w:rPr>
        <w:t>Distributed Tracing and OpenTelemetry • Conceptual</w:t>
      </w:r>
    </w:p>
    <w:p>
      <w:pPr>
        <w:spacing w:after="160"/>
        <w:ind w:left="216"/>
      </w:pPr>
      <w:r>
        <w:rPr>
          <w:sz w:val="21"/>
        </w:rPr>
        <w:t>A: In Distributed Tracing and OpenTelemetry, a span ID is a unique identifier assigned to each operation or request within a service. It's essential to understand how it's propagated across services and systems, as well as its impact on observability and security. For example, in [SERVICE], we use the `span_id` field in our logs to correlate requests and identify bottlenecks. To validate this, I'd monitor the `latency` metric for spans with high error rates and adjust our configuration accordingly. A key failure mode is losing span IDs due to misconfigured propagation, which can lead to security risks if sensitive data is attached to spans.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Q7192. What is sampling in tracing?</w:t>
      </w:r>
    </w:p>
    <w:p>
      <w:pPr>
        <w:spacing w:before="0" w:after="40"/>
      </w:pPr>
      <w:r>
        <w:rPr>
          <w:i/>
          <w:color w:val="888888"/>
          <w:sz w:val="18"/>
        </w:rPr>
        <w:t>Distributed Tracing and OpenTelemetry • Conceptual</w:t>
      </w:r>
    </w:p>
    <w:p>
      <w:pPr>
        <w:spacing w:after="160"/>
        <w:ind w:left="216"/>
      </w:pPr>
      <w:r>
        <w:rPr>
          <w:sz w:val="21"/>
        </w:rPr>
        <w:t>A: Sampling in tracing is a mechanism to reduce noise and improve performance by randomly selecting a subset of spans from the distributed system. In OpenTelemetry, I configure sampling using the `sampler` attribute on the tracer instance, specifying a sampling rate, such as 0.1 for 10% sampling. To validate its effectiveness, I monitor the `distribution` metric in Prometheus, checking if the sampled data accurately represents the overall system behavior. This approach balances observability with operational risk, ensuring that critical issues are not missed while minimizing unnecessary overhead.</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Q7193. What is head-based sampling?</w:t>
      </w:r>
    </w:p>
    <w:p>
      <w:pPr>
        <w:spacing w:before="0" w:after="40"/>
      </w:pPr>
      <w:r>
        <w:rPr>
          <w:i/>
          <w:color w:val="888888"/>
          <w:sz w:val="18"/>
        </w:rPr>
        <w:t>Distributed Tracing and OpenTelemetry • Conceptual</w:t>
      </w:r>
    </w:p>
    <w:p>
      <w:pPr>
        <w:spacing w:after="160"/>
        <w:ind w:left="216"/>
      </w:pPr>
      <w:r>
        <w:rPr>
          <w:sz w:val="21"/>
        </w:rPr>
        <w:t>A: Head-based sampling makes the sampling decision at the workload entry point (the "head") using only local information on the incoming request or initial span. Implementations use SDK samplers such as OpenTelemetry's TraceIdRatioBased or ParentBased configured in the service that first receives the request. The chosen decision sets the span context's sampled flag (W3C traceparent trace-flags bit 0x01); downstream services must propagate that flag, so unsampled traces are not recorded later. Verify by inspecting the incoming traceparent header for trace-flags=01 or calling SpanContext.IsSampled() in the SDK, and confirm exporters/collectors see only sampled traces. Head-based sampling is irreversible for the rest of the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Q7194. What is tail-based sampling?</w:t>
      </w:r>
    </w:p>
    <w:p>
      <w:pPr>
        <w:spacing w:before="0" w:after="40"/>
      </w:pPr>
      <w:r>
        <w:rPr>
          <w:i/>
          <w:color w:val="888888"/>
          <w:sz w:val="18"/>
        </w:rPr>
        <w:t>Distributed Tracing and OpenTelemetry • Conceptual</w:t>
      </w:r>
    </w:p>
    <w:p>
      <w:pPr>
        <w:spacing w:after="160"/>
        <w:ind w:left="216"/>
      </w:pPr>
      <w:r>
        <w:rPr>
          <w:sz w:val="21"/>
        </w:rPr>
        <w:t>A: Tail-based sampling buffers entire traces at a collector until the trace is complete or a decision timeout elapses, then applies global policies to keep or drop the whole trace. OpenTelemetry Collector implements this as the tail_sampling processor with config fields like decision_wait and policies (attribute, latency, numeric, etc.). It lets you preserve traces with errors or high latency regardless of initial sampling. Operationally it requires enough memory/disk to hold in-flight traces and increases collector resource usage. Verify behavior by enabling Prometheus telemetry on the collector, watching reduced exported trace count while high-latency/error traces remain, and by checking collector logs for tail_sampling decisions.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Q7195. What are the components of OpenTelemetry?</w:t>
      </w:r>
    </w:p>
    <w:p>
      <w:pPr>
        <w:spacing w:before="0" w:after="40"/>
      </w:pPr>
      <w:r>
        <w:rPr>
          <w:i/>
          <w:color w:val="888888"/>
          <w:sz w:val="18"/>
        </w:rPr>
        <w:t>Distributed Tracing and OpenTelemetry • Conceptual</w:t>
      </w:r>
    </w:p>
    <w:p>
      <w:pPr>
        <w:spacing w:after="160"/>
        <w:ind w:left="216"/>
      </w:pPr>
      <w:r>
        <w:rPr>
          <w:sz w:val="21"/>
        </w:rPr>
        <w:t>A: OpenTelemetry consists of: the API (language-specific stable interfaces like TracerProvider, MeterProvider, Span/Context APIs), the SDK (language-specific implementations with Samplers, SpanProcessors such as SimpleSpanProcessor and BatchSpanProcessor, and Metric readers/exporters), instrumentation libraries (automatic and manual instrumentations), the Collector (agent/collector binary that composes receivers, processors, and exporters into pipelines), exporters/protocols (OTLP over gRPC/HTTP, Jaeger, Zipkin, Prometheus exporters), context propagation and semantic conventions (resource attributes and standardized attribute names), and resource detection. Operationally you configure an SDK with a TracerProvider and SpanProcessor(s) and/or point the Collector to receive OTLP and export to backends.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Q7196. What is the OpenTelemetry Collector?</w:t>
      </w:r>
    </w:p>
    <w:p>
      <w:pPr>
        <w:spacing w:before="0" w:after="40"/>
      </w:pPr>
      <w:r>
        <w:rPr>
          <w:i/>
          <w:color w:val="888888"/>
          <w:sz w:val="18"/>
        </w:rPr>
        <w:t>Distributed Tracing and OpenTelemetry • Conceptual</w:t>
      </w:r>
    </w:p>
    <w:p>
      <w:pPr>
        <w:spacing w:after="160"/>
        <w:ind w:left="216"/>
      </w:pPr>
      <w:r>
        <w:rPr>
          <w:sz w:val="21"/>
        </w:rPr>
        <w:t>A: The OpenTelemetry Collector is a vendor-agnostic, standalone service that receives, processes, and exports telemetry (traces, metrics, logs) using a configurable pipeline of receivers, processors, exporters, and extensions. It runs as a single binary (otelcol or otelcol-contrib) and is deployed as an agent (sidecar/node) or gateway. Configuration is provided via YAML and passed with --config config.yaml; common components include receivers (otlp, jaeger, zipkin, prometheus), processors (batch, memory_limiter, attributes), and exporters (otlp, prometheus, logging, jaeger). Operate and verify by checking Collector logs and scraping its Prometheus endpoint (default http://localhost:8888/metrics) for metrics like otelcol_exporter_sent_spans.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Q7197. What is auto-instrumentation?</w:t>
      </w:r>
    </w:p>
    <w:p>
      <w:pPr>
        <w:spacing w:before="0" w:after="40"/>
      </w:pPr>
      <w:r>
        <w:rPr>
          <w:i/>
          <w:color w:val="888888"/>
          <w:sz w:val="18"/>
        </w:rPr>
        <w:t>Distributed Tracing and OpenTelemetry • Conceptual</w:t>
      </w:r>
    </w:p>
    <w:p>
      <w:pPr>
        <w:spacing w:after="160"/>
        <w:ind w:left="216"/>
      </w:pPr>
      <w:r>
        <w:rPr>
          <w:sz w:val="21"/>
        </w:rPr>
        <w:t>A: Auto-instrumentation automatically injects telemetry (traces, metrics, logs) into an application at runtime without modifying source code, typically via a language-specific agent or runtime wrapper. Examples: Java uses the OpenTelemetry Java agent started as java -javaagent:/path/opentelemetry-javaagent.jar -jar app.jar and honors env vars like OTEL_TRACES_EXPORTER and OTEL_EXPORTER_OTLP_ENDPOINT; Python uses the CLI wrapper opentelemetry-instrument --service-name myservice python app.py. The agent instruments common libraries (HTTP clients, DB drivers) to emit spans and resource attributes, exporting them to collectors/backends (OTLP, Jaeger, Zipkin). Verify by enabling OTEL_LOG_LEVEL=debug on the agent and confirming spans arrive in your collector or UI (e.g., Jaeger UI) or by querying received OTLP payloads.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Q7198. What is manual instrumentation?</w:t>
      </w:r>
    </w:p>
    <w:p>
      <w:pPr>
        <w:spacing w:before="0" w:after="40"/>
      </w:pPr>
      <w:r>
        <w:rPr>
          <w:i/>
          <w:color w:val="888888"/>
          <w:sz w:val="18"/>
        </w:rPr>
        <w:t>Distributed Tracing and OpenTelemetry • Conceptual</w:t>
      </w:r>
    </w:p>
    <w:p>
      <w:pPr>
        <w:spacing w:after="160"/>
        <w:ind w:left="216"/>
      </w:pPr>
      <w:r>
        <w:rPr>
          <w:sz w:val="21"/>
        </w:rPr>
        <w:t>A: Manual instrumentation is the explicit use of tracing/metrics APIs to create spans, attributes, events, and metrics in your application code. Examples: call Tracer.startSpan / spanBuilder(...).startSpan() (Java), tracer.start_as_current_span(...) (Python), or tracer.Start(ctx, "name") (Go); set attributes, add events, record exceptions, set span.SetStatus, and call span.End(). For context propagation use TextMapPropagator.inject/extract to propagate trace headers. Ensure a TracerProvider/SDK and an OTLP/Jaeger/Zipkin exporter (or Collector) are registered and a SpanProcessor is attached. Verify by viewing spans in Jaeger/Zipkin/UIs or exporting via OTLP to the collector and confirming traces appear and parent-child relationships and attributes are correct.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Q7199. What is context propagation?</w:t>
      </w:r>
    </w:p>
    <w:p>
      <w:pPr>
        <w:spacing w:before="0" w:after="40"/>
      </w:pPr>
      <w:r>
        <w:rPr>
          <w:i/>
          <w:color w:val="888888"/>
          <w:sz w:val="18"/>
        </w:rPr>
        <w:t>Distributed Tracing and OpenTelemetry • Conceptual</w:t>
      </w:r>
    </w:p>
    <w:p>
      <w:pPr>
        <w:spacing w:after="160"/>
        <w:ind w:left="216"/>
      </w:pPr>
      <w:r>
        <w:rPr>
          <w:sz w:val="21"/>
        </w:rPr>
        <w:t>A: Context propagation is the mechanism that carries tracing and other context (trace id, span id, sampling flags, baggage) across process and network boundaries so distributed operations are correlated into a single trace. Implementations follow standards like W3C Trace Context (traceparent, tracestate) or B3; OpenTelemetry exposes propagation APIs (e.g., opentelemetry.propagate.inject and .extract, and language SDK propagators such as W3CTraceContextPropagator). In practice an instrumented client injects headers into outgoing HTTP requests and the server extracts them to continue the span. Verify propagation by observing the same trace-id in incoming request headers (traceparent) and in your tracing backend (Jaeger/Zipkin/OTLP traces) or by logging the extracted trace id at service boundaries.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Q7200. What is Jaeger?</w:t>
      </w:r>
    </w:p>
    <w:p>
      <w:pPr>
        <w:spacing w:before="0" w:after="40"/>
      </w:pPr>
      <w:r>
        <w:rPr>
          <w:i/>
          <w:color w:val="888888"/>
          <w:sz w:val="18"/>
        </w:rPr>
        <w:t>Distributed Tracing and OpenTelemetry • Conceptual</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Q7201. How does Jaeger collect and display traces?</w:t>
      </w:r>
    </w:p>
    <w:p>
      <w:pPr>
        <w:spacing w:before="0" w:after="40"/>
      </w:pPr>
      <w:r>
        <w:rPr>
          <w:i/>
          <w:color w:val="888888"/>
          <w:sz w:val="18"/>
        </w:rPr>
        <w:t>Distributed Tracing and OpenTelemetry • Conceptual</w:t>
      </w:r>
    </w:p>
    <w:p>
      <w:pPr>
        <w:spacing w:after="160"/>
        <w:ind w:left="216"/>
      </w:pPr>
      <w:r>
        <w:rPr>
          <w:sz w:val="21"/>
        </w:rPr>
        <w:t>A: Jaeger collects and displays traces through its agent-based architecture. The Jaeger agent is deployed alongside the application, and it injects tracing headers into the request. These headers are then propagated to downstream services, allowing for end-to-end tracing.</w:t>
        <w:br/>
        <w:br/>
        <w:t>To configure Jaeger, I would set the `otel.traces.exporter` environment variable to `jaeger`, specifying the Jaeger service URL. For example: `export OTEL_TRACES_EXPORTER=jaeger; export OTEL_TRACES_EXPORTER_JAEGER_SERVICE_URL=http://jaeger-service:14250`.</w:t>
        <w:br/>
        <w:br/>
        <w:t>To validate that tracing is working, I would check the percentiles of the request duration in the Jaeger UI and ensure they are within expected bounds. If there's a spike in errors or slow requests, I'd investigate further by checking the error rates and tracing logs.</w:t>
        <w:br/>
        <w:br/>
        <w:t>In terms of operational risk, one key failure mode to consider is agent misconfiguration, which can lead to incomplete or inaccurate tracing data. To mitigate this, I would implement regular health checks on the Jaeger agents and ensure that they are properly configured and running.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Q7202. How do you trace latency across multiple services?</w:t>
      </w:r>
    </w:p>
    <w:p>
      <w:pPr>
        <w:spacing w:before="0" w:after="40"/>
      </w:pPr>
      <w:r>
        <w:rPr>
          <w:i/>
          <w:color w:val="888888"/>
          <w:sz w:val="18"/>
        </w:rPr>
        <w:t>Distributed Tracing and OpenTelemetry • Troubleshooting</w:t>
      </w:r>
    </w:p>
    <w:p>
      <w:pPr>
        <w:spacing w:after="160"/>
        <w:ind w:left="216"/>
      </w:pPr>
      <w:r>
        <w:rPr>
          <w:sz w:val="21"/>
        </w:rPr>
        <w:t>A: Propagate a single trace context across services (W3C Trace Context: traceparent, tracestate) and instrument each service with OpenTelemetry SDKs to create spans for RPCs/handlers. Ensure each outbound call injects the traceparent header and each inbound call extracts it so spans form parent-child relationships; set meaningful span.name, span.kind, attributes, events, and status. Export spans via OTLP to a collector (otelcol) and backend (Jaeger/Tempo/Zipkin). Verify by querying the trace ID in the backend UI or via API, inspecting span start/end timestamps and durations, and confirming downstream services received the traceparent header (e.g., capture HTTP headers or check logs for trace_id). Complement with latency metrics (histograms) and consistent service naming.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Q7203. How do you identify the slowest service in a request path?</w:t>
      </w:r>
    </w:p>
    <w:p>
      <w:pPr>
        <w:spacing w:before="0" w:after="40"/>
      </w:pPr>
      <w:r>
        <w:rPr>
          <w:i/>
          <w:color w:val="888888"/>
          <w:sz w:val="18"/>
        </w:rPr>
        <w:t>Distributed Tracing and OpenTelemetry • Conceptual</w:t>
      </w:r>
    </w:p>
    <w:p>
      <w:pPr>
        <w:spacing w:after="160"/>
        <w:ind w:left="216"/>
      </w:pPr>
      <w:r>
        <w:rPr>
          <w:sz w:val="21"/>
        </w:rPr>
        <w:t>A: Search and open a representative slow trace in your tracing backend (Jaeger, Zipkin, Honeycomb). In the trace waterfall inspect each span’s duration and parent-child relationships and compute exclusive (self) time = span.duration - sum(child.duration). The span with the largest exclusive time is the slowest service contribution. You can verify programmatically by exporting spans and calculating exclusive times (e.g., query OTLP/Elasticsearch or use a script: for each span sum child durations and subtract). Also correlate with service-level SLI/SLO metrics, e.g. Prometheus: histogram_quantile(0.99, sum(rate(http_server_request_duration_seconds_bucket[5m])) by (le, service)) to find which service’s p99 aligns with slow traces.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Q7204. How do you correlate logs, metrics and traces?</w:t>
      </w:r>
    </w:p>
    <w:p>
      <w:pPr>
        <w:spacing w:before="0" w:after="40"/>
      </w:pPr>
      <w:r>
        <w:rPr>
          <w:i/>
          <w:color w:val="888888"/>
          <w:sz w:val="18"/>
        </w:rPr>
        <w:t>Distributed Tracing and OpenTelemetry • Conceptual</w:t>
      </w:r>
    </w:p>
    <w:p>
      <w:pPr>
        <w:spacing w:after="160"/>
        <w:ind w:left="216"/>
      </w:pPr>
      <w:r>
        <w:rPr>
          <w:sz w:val="21"/>
        </w:rPr>
        <w:t>A: Store and propagate the span context (W3C traceparent) and attach its trace_id to logs and metric exemplars. Inject the trace id in logs from the active span (Python: trace.get_current_span().get_span_context().trace_id -&gt; format(trace_id, "032x"); Java: Span.current().getSpanContext().getTraceId()). Add the same trace_id as a metric attribute or use Prometheus exemplars (Prometheus supports exemplars since 2.26) so Grafana can link to traces. Verify by grepping logs for the hex trace id, opening that id in Jaeger/Tempo/Zipkin or using Grafana’s exemplar link from a Prometheus panel, and confirming the same spans and timestamps appear.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Q7205. What is exemplars support?</w:t>
      </w:r>
    </w:p>
    <w:p>
      <w:pPr>
        <w:spacing w:before="0" w:after="40"/>
      </w:pPr>
      <w:r>
        <w:rPr>
          <w:i/>
          <w:color w:val="888888"/>
          <w:sz w:val="18"/>
        </w:rPr>
        <w:t>Distributed Tracing and OpenTelemetry • Conceptual</w:t>
      </w:r>
    </w:p>
    <w:p>
      <w:pPr>
        <w:spacing w:after="160"/>
        <w:ind w:left="216"/>
      </w:pPr>
      <w:r>
        <w:rPr>
          <w:sz w:val="21"/>
        </w:rPr>
        <w:t>A: Exemplars are per-sample attachments that link a metric data point to tracing/contextual information (typically a trace_id or span_id) so you can pivot from a metric spike to the exact trace. Instrumentation exposes exemplars via the OpenMetrics exemplar syntax (a sample line followed by " # {trace_id=\"...\",span_id=\"...\"}"). Prometheus (since ~2.18) and many client libraries can emit and store exemplars; the Prometheus graph UI shows an "Exemplars" pane for a series. To verify, curl your /metrics endpoint and inspect the sample lines for the "# {trace_id=...}" exemplar, or view the metric in Prometheus and open the Exemplars tab to jump from the sample to the linked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Q7206. What causes broken traces?</w:t>
      </w:r>
    </w:p>
    <w:p>
      <w:pPr>
        <w:spacing w:before="0" w:after="40"/>
      </w:pPr>
      <w:r>
        <w:rPr>
          <w:i/>
          <w:color w:val="888888"/>
          <w:sz w:val="18"/>
        </w:rPr>
        <w:t>Distributed Tracing and OpenTelemetry • Conceptual</w:t>
      </w:r>
    </w:p>
    <w:p>
      <w:pPr>
        <w:spacing w:after="160"/>
        <w:ind w:left="216"/>
      </w:pPr>
      <w:r>
        <w:rPr>
          <w:sz w:val="21"/>
        </w:rPr>
        <w:t>A: Broken traces are caused by lost or altered context (missing/stripped traceparent/B3 headers from proxies or misconfigured clients), incompatible propagation formats, instrumentation bugs (not passing context.Context in Go, not using async context propagation APIs), sampling decisions or per-service forced sampling, exporter/agent drops or shutdown before export, batching buffer exhaustion and network failures, and clock skew causing span ordering issues. Verify by capturing HTTP headers (tcpdump -A -s0 port 80/443), checking SDK/collector logs (OTEL_LOG_LEVEL=DEBUG), confirming spans exported to the backend and parent-child IDs match, and reproducing with minimal instrumented request flows to isolate propagation boundaries.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Q7207. How do you reduce tracing costs?</w:t>
      </w:r>
    </w:p>
    <w:p>
      <w:pPr>
        <w:spacing w:before="0" w:after="40"/>
      </w:pPr>
      <w:r>
        <w:rPr>
          <w:i/>
          <w:color w:val="888888"/>
          <w:sz w:val="18"/>
        </w:rPr>
        <w:t>Distributed Tracing and OpenTelemetry • Conceptual</w:t>
      </w:r>
    </w:p>
    <w:p>
      <w:pPr>
        <w:spacing w:after="160"/>
        <w:ind w:left="216"/>
      </w:pPr>
      <w:r>
        <w:rPr>
          <w:sz w:val="21"/>
        </w:rPr>
        <w:t>A: Use sampling and aggregation at the SDK and Collector, drop low-value spans, and route high-value traces to tail sampling. At the SDK set OTEL_TRACES_SAMPLER=parentbased_traceidratio and OTEL_TRACES_SAMPLER_ARG=0.1 (10%); configure the Collector with a probabilistic_sampler processor (sampling_percentage: 10) and a tail_sampling processor with policies for error/latency traces to keep them. Compress batches (OTLP gRPC with gzip) and limit retention in the backend. Verify by comparing exported span volume in your tracing backend UI, observing network egress reduction (tcpdump or cloud egress metrics), and confirming Collector export rates and dropped-span counts in its monitoring.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Q7208. Which requests should be sampled?</w:t>
      </w:r>
    </w:p>
    <w:p>
      <w:pPr>
        <w:spacing w:before="0" w:after="40"/>
      </w:pPr>
      <w:r>
        <w:rPr>
          <w:i/>
          <w:color w:val="888888"/>
          <w:sz w:val="18"/>
        </w:rPr>
        <w:t>Distributed Tracing and OpenTelemetry • Conceptual</w:t>
      </w:r>
    </w:p>
    <w:p>
      <w:pPr>
        <w:spacing w:after="160"/>
        <w:ind w:left="216"/>
      </w:pPr>
      <w:r>
        <w:rPr>
          <w:sz w:val="21"/>
        </w:rPr>
        <w:t>A: Sample requests that provide maximum diagnostic and business value while controlling cost: all error and high‑latency requests, traffic for business‑critical endpoints (purchase, auth), low‑volume/rare edge cases, cold starts and onboarding flows, and representative user journeys. Exclude noisy health checks, static asset fetches, and predictable high‑QPS endpoints unless they’re anomalous. Implement with OpenTelemetry SDK samplers (e.g., ParentBased(TraceIdRatioBased) for probabilistic sampling) and use the OpenTelemetry Collector tail_sampling processor for error/tail-based decisions (configure decision_wait). Verify by comparing traced span/trace counts to request logs and by querying traces in Jaeger/Zipkin/Tempo to ensure errors and sampled high‑latency traces appear.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Q7209. How do you trace asynchronous messaging?</w:t>
      </w:r>
    </w:p>
    <w:p>
      <w:pPr>
        <w:spacing w:before="0" w:after="40"/>
      </w:pPr>
      <w:r>
        <w:rPr>
          <w:i/>
          <w:color w:val="888888"/>
          <w:sz w:val="18"/>
        </w:rPr>
        <w:t>Distributed Tracing and OpenTelemetry • Conceptual</w:t>
      </w:r>
    </w:p>
    <w:p>
      <w:pPr>
        <w:spacing w:after="160"/>
        <w:ind w:left="216"/>
      </w:pPr>
      <w:r>
        <w:rPr>
          <w:sz w:val="21"/>
        </w:rPr>
        <w:t>A: Inject and extract W3C Trace Context across the message carrier, e.g. set the traceparent header in Kafka message.headers or set SQS MessageAttributes. On produce: start a producer span (messaging.system, messaging.destination, messaging.operation="send"), use propagators.inject(carrier) to write trace context. On consume: propagators.extract(carrier) to get context and start a consumer span as a child or linked span (operation="process" or "receive"), record message.id and broker-specific attributes. Verify by inspecting the trace in your backend (Jaeger/Tempo/Lightstep) for the same trace-id and correct parent-child relationships; confirm traceparent appears in raw message headers or attributes and spans are exported via your OTLP/agent exporter.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Q7210. How do you trace Kafka or Pub/Sub workflows?</w:t>
      </w:r>
    </w:p>
    <w:p>
      <w:pPr>
        <w:spacing w:before="0" w:after="40"/>
      </w:pPr>
      <w:r>
        <w:rPr>
          <w:i/>
          <w:color w:val="888888"/>
          <w:sz w:val="18"/>
        </w:rPr>
        <w:t>Distributed Tracing and OpenTelemetry • Conceptual</w:t>
      </w:r>
    </w:p>
    <w:p>
      <w:pPr>
        <w:spacing w:after="160"/>
        <w:ind w:left="216"/>
      </w:pPr>
      <w:r>
        <w:rPr>
          <w:sz w:val="21"/>
        </w:rPr>
        <w:t>A: Instrument producers and consumers with OpenTelemetry SDKs, inject the W3C Trace Context (traceparent/tracestate) into message headers/attributes on send and extract on receive using TextMapPropagator (or B3 if your stack requires it). For Kafka Java use RecordHeaders or a ProducerInterceptor to call propagator.inject(...) and on the consumer use propagator.extract(...) to create a consumer span or Link to the producer span; you can also use opentelemetry-instrumentation-kafka-clients. For Google Pub/Sub set attributes on PubsubMessage.setAttributes("traceparent", ...) and extract in the subscriber. Verify propagation by inspecting headers: kafka-console-consumer --bootstrap-server ... --topic ... --property print.headers=true, or gcloud pubsub subscriptions pull ... --auto-ack --format=json and confirm trace IDs appear in your tracing backend (Jaeger/Zipkin/Cloud Trace).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Q7211. What is Dynatrace?</w:t>
      </w:r>
    </w:p>
    <w:p>
      <w:pPr>
        <w:spacing w:before="0" w:after="40"/>
      </w:pPr>
      <w:r>
        <w:rPr>
          <w:i/>
          <w:color w:val="888888"/>
          <w:sz w:val="18"/>
        </w:rPr>
        <w:t>Dynatrace and APM • Conceptual</w:t>
      </w:r>
    </w:p>
    <w:p>
      <w:pPr>
        <w:spacing w:after="160"/>
        <w:ind w:left="216"/>
      </w:pPr>
      <w:r>
        <w:rPr>
          <w:sz w:val="21"/>
        </w:rPr>
        <w:t>A: Dynatrace is a software intelligence platform providing full-stack observability, APM, infrastructure and cloud monitoring, log analytics, and digital experience monitoring with AI-driven causation (Davis). It uses OneAgent for automatic instrumentation of processes, services, and Kubernetes, and ActiveGate for secure traffic and tenant integration. Key UX/objects include PurePath distributed traces, Smartscape topology, metrics, events and log ingestion. You can verify data via systemctl status dynatrace-oneagent.service on Linux or by querying the API (for example GET /api/v2/metrics/query or GET /api/v2/entities) and view Davis root-cause analysis in the Davis or Problems feed in the web UI.</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Q7212. What is OneAgent?</w:t>
      </w:r>
    </w:p>
    <w:p>
      <w:pPr>
        <w:spacing w:before="0" w:after="40"/>
      </w:pPr>
      <w:r>
        <w:rPr>
          <w:i/>
          <w:color w:val="888888"/>
          <w:sz w:val="18"/>
        </w:rPr>
        <w:t>Dynatrace and APM • Conceptual</w:t>
      </w:r>
    </w:p>
    <w:p>
      <w:pPr>
        <w:spacing w:after="160"/>
        <w:ind w:left="216"/>
      </w:pPr>
      <w:r>
        <w:rPr>
          <w:sz w:val="21"/>
        </w:rPr>
        <w:t>A: OneAgent is Dynatrace’s lightweight native process agent that automatically discovers and instruments hosts, services, processes, containers and applications to collect metrics, distributed traces, logs and topology. It’s installed via Dynatrace-provided installer (e.g. curl -o Dynatrace-OneAgent.sh "https://{env}.live.dynatrace.com/api/v1/deployment/installer/agent/unix/default?Api-Token={token}" &amp;&amp; sudo sh Dynatrace-OneAgent.sh) or as a Kubernetes DaemonSet. It runs under systemd as oneagent (service name oneagent), stores binaries in /opt/dynatrace/oneagent, and communicates securely with the Dynatrace environment over TLS. Verify with sudo systemctl status oneagent, sudo /opt/dynatrace/oneagent/agent/tools/oneagentctl --version and by checking /var/log/dynatrace/oneagent/oneagent.log for connectivity and version details.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Q7213. What is ActiveGate?</w:t>
      </w:r>
    </w:p>
    <w:p>
      <w:pPr>
        <w:spacing w:before="0" w:after="40"/>
      </w:pPr>
      <w:r>
        <w:rPr>
          <w:i/>
          <w:color w:val="888888"/>
          <w:sz w:val="18"/>
        </w:rPr>
        <w:t>Dynatrace and APM • Conceptual</w:t>
      </w:r>
    </w:p>
    <w:p>
      <w:pPr>
        <w:spacing w:after="160"/>
        <w:ind w:left="216"/>
      </w:pPr>
      <w:r>
        <w:rPr>
          <w:sz w:val="21"/>
        </w:rPr>
        <w:t>A: ActiveGate is Dynatrace’s lightweight proxy and relay node that secures and optimizes traffic between OneAgents, synthetic/minion components, cloud APIs and the Dynatrace Cluster/SaaS environment. It provides proxying for agent communication, reverse-proxy for synthetic and log ingest, certificate handling, remote plugin execution and network zone routing. Installable as a system service, container (dynatrace/activegate) or bundled with Managed Cluster, it registers with the tenant and appears under Deployment status &gt; ActiveGates in the Dynatrace UI. Verify operational state via systemctl status dynatrace-activegate (or docker ps), check ActiveGate logs (activegate.log) and via the Dynatrace API GET /api/v1/activeGates to confirm registration and health.</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Q7214. How does Dynatrace discover services?</w:t>
      </w:r>
    </w:p>
    <w:p>
      <w:pPr>
        <w:spacing w:before="0" w:after="40"/>
      </w:pPr>
      <w:r>
        <w:rPr>
          <w:i/>
          <w:color w:val="888888"/>
          <w:sz w:val="18"/>
        </w:rPr>
        <w:t>Dynatrace and APM • Conceptual</w:t>
      </w:r>
    </w:p>
    <w:p>
      <w:pPr>
        <w:spacing w:after="160"/>
        <w:ind w:left="216"/>
      </w:pPr>
      <w:r>
        <w:rPr>
          <w:sz w:val="21"/>
        </w:rPr>
        <w:t>A: Dynatrace discovers services automatically via OneAgent and ActiveGate: OneAgent instruments processes (hosts, containers, JVM/.NET, Node.js, etc.) and captures incoming/outgoing requests and framework entry points to form Process Groups and Process Group Instances. Request tracing (PurePath) links calls to backends and other services; service detection rules (Settings &gt; Server-side service monitoring &gt; Service detection) convert instrumented entry points into Services and assign technologies. Kubernetes, Cloud integrations and automatic host/metadata capture enrich Smartscape topology; detection can be tuned with service detection rules and tagging. Verify discovery on the Services page, Smartscape topology, PurePath traces, or via the Entities REST API (GET /api/v2/entities).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Q7215. What is Smartscape?</w:t>
      </w:r>
    </w:p>
    <w:p>
      <w:pPr>
        <w:spacing w:before="0" w:after="40"/>
      </w:pPr>
      <w:r>
        <w:rPr>
          <w:i/>
          <w:color w:val="888888"/>
          <w:sz w:val="18"/>
        </w:rPr>
        <w:t>Dynatrace and APM • Conceptual</w:t>
      </w:r>
    </w:p>
    <w:p>
      <w:pPr>
        <w:spacing w:after="160"/>
        <w:ind w:left="216"/>
      </w:pPr>
      <w:r>
        <w:rPr>
          <w:sz w:val="21"/>
        </w:rPr>
        <w:t>A: Smartscape is Dynatrace’s real‑time topology visualization that auto-discovers and maps entities (hosts, processes, process groups, services, applications, containers, Kubernetes objects, and network connections) and their dependencies. It shows health, topology changes over time, and enables drill-down to entity pages, service flow, metrics, traces, and problems. Smartscape is populated by OneAgent and ActiveGate data and is continuously updated so dependencies reflect current state; Davis AI uses that topology for root-cause analysis. Verify via the Dynatrace web UI Topology/Smartscape view and by querying the Dynatrace Entities REST API (v2/entities) to list discovered entities and relationships.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Q7216. What is PurePath?</w:t>
      </w:r>
    </w:p>
    <w:p>
      <w:pPr>
        <w:spacing w:before="0" w:after="40"/>
      </w:pPr>
      <w:r>
        <w:rPr>
          <w:i/>
          <w:color w:val="888888"/>
          <w:sz w:val="18"/>
        </w:rPr>
        <w:t>Dynatrace and APM • Conceptual</w:t>
      </w:r>
    </w:p>
    <w:p>
      <w:pPr>
        <w:spacing w:after="160"/>
        <w:ind w:left="216"/>
      </w:pPr>
      <w:r>
        <w:rPr>
          <w:sz w:val="21"/>
        </w:rPr>
        <w:t>A: A PurePath in Dynatrace is a full end-to-end, code-level trace of a single request captured by OneAgent that shows the exact call sequence, timing, method-level execution, SQL and external calls, exceptions, and propagated trace context. Each PurePath has a unique trace ID and visual representations in the Dynatrace UI (Service/Transactions or Distributed traces view) including Sequence and Flame Graphs and raw stack traces. OneAgent automatically instruments supported runtimes and propagates context via W3C Trace-Context (traceparent) and Dynatrace headers. To verify a PurePath, open the service instance in the Dynatrace UI, select a slow transaction and view its PurePath, or retrieve it via the Dynatrace API (GET /api/v2/traces/{traceId}) to inspect spans and timings.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Q7217. What is Davis AI?</w:t>
      </w:r>
    </w:p>
    <w:p>
      <w:pPr>
        <w:spacing w:before="0" w:after="40"/>
      </w:pPr>
      <w:r>
        <w:rPr>
          <w:i/>
          <w:color w:val="888888"/>
          <w:sz w:val="18"/>
        </w:rPr>
        <w:t>Dynatrace and APM • Conceptual</w:t>
      </w:r>
    </w:p>
    <w:p>
      <w:pPr>
        <w:spacing w:after="160"/>
        <w:ind w:left="216"/>
      </w:pPr>
      <w:r>
        <w:rPr>
          <w:sz w:val="21"/>
        </w:rPr>
        <w:t>A: Davis AI is Dynatrace’s built-in causation and root-cause analysis engine that autonomously analyzes metrics, traces, logs, events, topology and configuration-change data to detect anomalies, correlate related signals, and indicate probable root causes. It performs adaptive baselining and anomaly detection, produces “Problems” with a ranked root cause, impacted services/hosts, evidence (metric and trace snippets, topology relations), and suggested remediation. You can verify Davis output in the Problems view or via the Problems API (GET /api/v2/problems) and inspect the “rootCause” and “affectedEntities” fields. Davis also surfaces notifications (alerts, integrations) and can trigger automation via the Automation/Remediation workflows configured in Dynatrace.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Q7218. How does Dynatrace perform root-cause analysis?</w:t>
      </w:r>
    </w:p>
    <w:p>
      <w:pPr>
        <w:spacing w:before="0" w:after="40"/>
      </w:pPr>
      <w:r>
        <w:rPr>
          <w:i/>
          <w:color w:val="888888"/>
          <w:sz w:val="18"/>
        </w:rPr>
        <w:t>Dynatrace and APM • Conceptual</w:t>
      </w:r>
    </w:p>
    <w:p>
      <w:pPr>
        <w:spacing w:after="160"/>
        <w:ind w:left="216"/>
      </w:pPr>
      <w:r>
        <w:rPr>
          <w:sz w:val="21"/>
        </w:rPr>
        <w:t>A: Dynatrace uses OneAgent to auto-discover topology (Smartscape) and captures traces (PurePath), metrics, events and logs, then Davis AI performs automated anomaly detection and causal analysis. Davis correlates anomalies across layers, computes dependency-based causation, and attributes a probabilistic root cause entity and scope in the Problems feed. Verify by opening the Problem details (Problems API: /api/v2/problems or Problems view), where Davis lists the root-cause entity, contributing events, and the inferred causation chain; you can drill into PurePath traces, Service flow and related metrics/logs to validate. Dynatrace also shows impact (affected services/hosts) and recommended remediation evidence for operational verification.</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Q7219. What is a Dynatrace problem?</w:t>
      </w:r>
    </w:p>
    <w:p>
      <w:pPr>
        <w:spacing w:before="0" w:after="40"/>
      </w:pPr>
      <w:r>
        <w:rPr>
          <w:i/>
          <w:color w:val="888888"/>
          <w:sz w:val="18"/>
        </w:rPr>
        <w:t>Dynatrace and APM • Conceptual</w:t>
      </w:r>
    </w:p>
    <w:p>
      <w:pPr>
        <w:spacing w:after="160"/>
        <w:ind w:left="216"/>
      </w:pPr>
      <w:r>
        <w:rPr>
          <w:sz w:val="21"/>
        </w:rPr>
        <w:t>A: A Dynatrace problem is an automatically created, correlated incident representing one root cause and its impact across monitored entities: it groups related events and anomalies, assigns severity and status, provides a causal root cause (via Davis AI and topology-based causation), lists impacted entities, and surfaces evidence, timeline, and remediation hints. You can verify operationally via the Problems API: curl -s -H "Authorization: Api-Token:${DT_TOKEN}" "https://{your-environment}.live.dynatrace.com/api/v2/problems/{problemId}" and inspect fields such as id, title, severityLevel, status, startTime/endTime, rootCauseEntity and impactingEntities to confirm the problem’s root cause and scope.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Q7220. What is anomaly detection?</w:t>
      </w:r>
    </w:p>
    <w:p>
      <w:pPr>
        <w:spacing w:before="0" w:after="40"/>
      </w:pPr>
      <w:r>
        <w:rPr>
          <w:i/>
          <w:color w:val="888888"/>
          <w:sz w:val="18"/>
        </w:rPr>
        <w:t>Dynatrace and APM • Conceptual</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Q7221. What is the Dynatrace Operator?</w:t>
      </w:r>
    </w:p>
    <w:p>
      <w:pPr>
        <w:spacing w:before="0" w:after="40"/>
      </w:pPr>
      <w:r>
        <w:rPr>
          <w:i/>
          <w:color w:val="888888"/>
          <w:sz w:val="18"/>
        </w:rPr>
        <w:t>Dynatrace and APM • Conceptual</w:t>
      </w:r>
    </w:p>
    <w:p>
      <w:pPr>
        <w:spacing w:after="160"/>
        <w:ind w:left="216"/>
      </w:pPr>
      <w:r>
        <w:rPr>
          <w:sz w:val="21"/>
        </w:rPr>
        <w:t>A: The Dynatrace Operator is a Kubernetes Operator (controller) that automates installation, configuration and lifecycle of Dynatrace components via the Dynakube custom resource. It provisions OneAgent (host/cluster monitoring via DaemonSet) and Cluster/ActiveGate components (Deployments), supports automatic injection via a mutating webhook, and uses API and PaaS tokens to register and update agents with Dynatrace. Operators are managed like other controllers: kubectl apply -f dynakube.yaml, kubectl get dynakube, kubectl describe dynakube, and kubectl logs -n dynatrace -l app.kubernetes.io/name=dynatrace-operator to verify operator behavior and rollout of OneAgent/ActiveGate pods.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Q7222. How do you create custom alerts in Dynatrace?</w:t>
      </w:r>
    </w:p>
    <w:p>
      <w:pPr>
        <w:spacing w:before="0" w:after="40"/>
      </w:pPr>
      <w:r>
        <w:rPr>
          <w:i/>
          <w:color w:val="888888"/>
          <w:sz w:val="18"/>
        </w:rPr>
        <w:t>Dynatrace and APM • Conceptual</w:t>
      </w:r>
    </w:p>
    <w:p>
      <w:pPr>
        <w:spacing w:after="160"/>
        <w:ind w:left="216"/>
      </w:pPr>
      <w:r>
        <w:rPr>
          <w:sz w:val="21"/>
        </w:rPr>
        <w:t>A: Use Settings &gt; Anomaly detection &gt; Custom events for alerting to define a scope (entities, tags), choose detection type (static threshold or deviation from baseline), set severity and auto-close behavior, and save. If you need metric-based alerts, first ingest or create a custom metric (Metrics v2 API) and then add a custom event rule that references that metric. Configure notification channels in Settings &gt; Integrations &gt; Outgoing integrations or Alerting profiles to route problem notifications. To test, POST a synthetic event to the Events API (curl -H "Authorization: Api-Token &lt;TOKEN&gt;" -H "Content-Type: application/json" -d '{"eventType":"CUSTOM_ALERT","source":"script","title":"test","attachRules":{"tagRule":[{"meTypes":["HOST"],"tags":[{"context":"CONTEXTLESS","key":"env","value":"dev","propagationTypes":["HOST_TO_PROCESS_GROUP_INSTANCE"]}]}]}}' https://{your-domain}/api/v2/events/ingest) and verify it appears in Problems and notification recipients receive it.</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Q7223. How do you create management zones?</w:t>
      </w:r>
    </w:p>
    <w:p>
      <w:pPr>
        <w:spacing w:before="0" w:after="40"/>
      </w:pPr>
      <w:r>
        <w:rPr>
          <w:i/>
          <w:color w:val="888888"/>
          <w:sz w:val="18"/>
        </w:rPr>
        <w:t>Dynatrace and APM • Conceptual</w:t>
      </w:r>
    </w:p>
    <w:p>
      <w:pPr>
        <w:spacing w:after="160"/>
        <w:ind w:left="216"/>
      </w:pPr>
      <w:r>
        <w:rPr>
          <w:sz w:val="21"/>
        </w:rPr>
        <w:t>A: In the Dynatrace web UI go to Settings &gt; Management zones, click Create management zone, enter a name, add one or more rules (by entity type: Host, Process group, Service, Application, Tag, AWS/GCP metadata, etc.), save and assign permissions. To automate or script use the Configuration API v1: POST https://{your-environment-id}.live.dynatrace.com/api/config/v1/managementZones with an Api-Token that has “Write configuration” scope; list zones with GET /api/config/v1/managementZones and fetch a single zone with GET /api/config/v1/managementZones/{id}. Verify by filtering the UI or calling GET and checking the rules array for expected criteria.</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Q7224. What are tags in Dynatrace?</w:t>
      </w:r>
    </w:p>
    <w:p>
      <w:pPr>
        <w:spacing w:before="0" w:after="40"/>
      </w:pPr>
      <w:r>
        <w:rPr>
          <w:i/>
          <w:color w:val="888888"/>
          <w:sz w:val="18"/>
        </w:rPr>
        <w:t>Dynatrace and APM • Conceptual</w:t>
      </w:r>
    </w:p>
    <w:p>
      <w:pPr>
        <w:spacing w:after="160"/>
        <w:ind w:left="216"/>
      </w:pPr>
      <w:r>
        <w:rPr>
          <w:sz w:val="21"/>
        </w:rPr>
        <w:t>A: Tags in Dynatrace are metadata labels applied to monitored entities (hosts, processes, services, applications, Kubernetes objects, etc.) used for grouping, filtering, access control, and Management Zone assignment. Tags can be auto-created by OneAgent/cloud integrations or defined by users and by calculated auto-tagging rules (configured under Settings &gt; Tags or via the Auto-tagging API). You can verify and operate on tags in the UI on an entity’s details page or via the API; for example, list entities with a specific tag using the Entities API: curl -H "Authorization: Api-Token &lt;TOKEN&gt;" "https://{tenant}/api/v2/entities?entitySelector=tag(\"environment:production\")". Tags persist as entity metadata and drive filters, dashboards, alert scoping, and Management Zones.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Q7225. How do you separate environments in Dynatrace?</w:t>
      </w:r>
    </w:p>
    <w:p>
      <w:pPr>
        <w:spacing w:before="0" w:after="40"/>
      </w:pPr>
      <w:r>
        <w:rPr>
          <w:i/>
          <w:color w:val="888888"/>
          <w:sz w:val="18"/>
        </w:rPr>
        <w:t>Dynatrace and APM • Conceptual</w:t>
      </w:r>
    </w:p>
    <w:p>
      <w:pPr>
        <w:spacing w:after="160"/>
        <w:ind w:left="216"/>
      </w:pPr>
      <w:r>
        <w:rPr>
          <w:sz w:val="21"/>
        </w:rPr>
        <w:t>A: Separate environments in Dynatrace by using distinct Dynatrace environments (tenants) for prod/non‑prod and/or by logical separation within a tenant using tags, management zones and RBAC. Each environment has its own environment URL (https://&lt;env&gt;.live.dynatrace.com or Managed cluster URL), OneAgent download/token, and API tokens. Use Management Zones and automatic tags to scope dashboards, alerting profiles, SLOs and problem notifications. Enforce access with roles and API token scopes. Verify separation by checking the environment endpoint and tokens, e.g. curl -s -H "Authorization: Api-Token $TOKEN" "https://&lt;env&gt;.live.dynatrace.com/api/config/v1/managementZones" returns only that environment’s zones, and confirm OneAgent reports to the expected environment.</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Q7226. How do you integrate Dynatrace with ServiceNow?</w:t>
      </w:r>
    </w:p>
    <w:p>
      <w:pPr>
        <w:spacing w:before="0" w:after="40"/>
      </w:pPr>
      <w:r>
        <w:rPr>
          <w:i/>
          <w:color w:val="888888"/>
          <w:sz w:val="18"/>
        </w:rPr>
        <w:t>Dynatrace and APM • Conceptual</w:t>
      </w:r>
    </w:p>
    <w:p>
      <w:pPr>
        <w:spacing w:after="160"/>
        <w:ind w:left="216"/>
      </w:pPr>
      <w:r>
        <w:rPr>
          <w:sz w:val="21"/>
        </w:rPr>
        <w:t>A: In Dynatrace, configure a ServiceNow integration under Settings &gt; Integration &gt; Problem notifications &gt; Add integration and choose ServiceNow ITSM (or ServiceNow Event Management). Provide your ServiceNow instance URL and credentials (basic auth or OAuth), or a ServiceNow user with rights to call the REST API /api/now/table/incident. Configure field mappings, priority/severity rules, and enable “Close incident when problem resolves” if desired. Create an API token or scoped user in ServiceNow with permission to create/update incidents. Verify by sending a Dynatrace test notification and confirm an incident appears in ServiceNow (check sys_id, short_description, and the linked Dynatrace problem URL), and verify auto-close behavior when the problem resolves.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Q7227. How do you integrate Dynatrace with Slack or email?</w:t>
      </w:r>
    </w:p>
    <w:p>
      <w:pPr>
        <w:spacing w:before="0" w:after="40"/>
      </w:pPr>
      <w:r>
        <w:rPr>
          <w:i/>
          <w:color w:val="888888"/>
          <w:sz w:val="18"/>
        </w:rPr>
        <w:t>Dynatrace and APM • Conceptual</w:t>
      </w:r>
    </w:p>
    <w:p>
      <w:pPr>
        <w:spacing w:after="160"/>
        <w:ind w:left="216"/>
      </w:pPr>
      <w:r>
        <w:rPr>
          <w:sz w:val="21"/>
        </w:rPr>
        <w:t>A: In Dynatrace, go to Settings → Integration → Problem notifications → Add notification. For Slack choose “Slack” and either authorize the Dynatrace app into your workspace or provide an Incoming Webhook URL; select which problem severities, tags, and entity filters to send. For email choose “Email”, supply SMTP settings or use the built‑in email option, set recipient addresses, and configure filters. Attach the notification to one or more alerting profiles. Verify by using the “Send test notification” button or create a test problem and confirm receipt in the Slack channel or email inbox; confirm problem links in the message open the correct Dynatrace problem details page.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Q7228. How do you analyze high response time using Dynatrace?</w:t>
      </w:r>
    </w:p>
    <w:p>
      <w:pPr>
        <w:spacing w:before="0" w:after="40"/>
      </w:pPr>
      <w:r>
        <w:rPr>
          <w:i/>
          <w:color w:val="888888"/>
          <w:sz w:val="18"/>
        </w:rPr>
        <w:t>Dynatrace and APM • Conceptual</w:t>
      </w:r>
    </w:p>
    <w:p>
      <w:pPr>
        <w:spacing w:after="160"/>
        <w:ind w:left="216"/>
      </w:pPr>
      <w:r>
        <w:rPr>
          <w:sz w:val="21"/>
        </w:rPr>
        <w:t>A: Open the affected Service in Dynatrace, set an appropriate timeframe, then inspect the Service overview metrics for increased avg. response time and request rate vs baseline. Click "Analyze service" (or the "PurePaths"/"Top requests" list) and sort by response time to open individual PurePaths; use the distributed trace waterfall and "Method hotspots" to identify slow methods and external calls. Use "Service flow" and "Response time hotspot" to see downstream services, DB, or external HTTP latency. Correlate with Host / Process group metrics (CPU, memory, GC, thread count) and infrastructure spikes. Check Problems &gt; Davis AI for automated root-cause suggestions, enable request attributes and log capture if needed, and verify fixes by re-checking the Service metric and top PurePath response times.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Q7229. How do you identify a memory leak?</w:t>
      </w:r>
    </w:p>
    <w:p>
      <w:pPr>
        <w:spacing w:before="0" w:after="40"/>
      </w:pPr>
      <w:r>
        <w:rPr>
          <w:i/>
          <w:color w:val="888888"/>
          <w:sz w:val="18"/>
        </w:rPr>
        <w:t>Dynatrace and APM • Conceptual</w:t>
      </w:r>
    </w:p>
    <w:p>
      <w:pPr>
        <w:spacing w:after="160"/>
        <w:ind w:left="216"/>
      </w:pPr>
      <w:r>
        <w:rPr>
          <w:sz w:val="21"/>
        </w:rPr>
        <w:t>A: Look for a sustained upward trend in memory metrics (heap and RSS) that’s not correlated with increased load and doesn’t drop after GC. In Java, monitor jstat -gcutil &lt;pid&gt; and jcmd &lt;pid&gt; GC.class_histogram or jmap -histo:live &lt;pid&gt; and jmap -dump:live,format=b,file=heap.bin to capture heap state; use jcmd &lt;pid&gt; VM.native_memory summary for native leaks. In Dynatrace, check the Process/Host memory charts, GC activity, and continuous profiling/allocation hotspots to correlate services and PurePaths with allocations. Verify by taking repeated heap dumps, analyzing retained set and domination tree in Eclipse MAT to find leaking object graphs (e.g., static collections, listeners), and reproduce until RSS stabilizes or OOM is explained.</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Q7230. How do you identify database bottlenecks?</w:t>
      </w:r>
    </w:p>
    <w:p>
      <w:pPr>
        <w:spacing w:before="0" w:after="40"/>
      </w:pPr>
      <w:r>
        <w:rPr>
          <w:i/>
          <w:color w:val="888888"/>
          <w:sz w:val="18"/>
        </w:rPr>
        <w:t>Dynatrace and APM • Conceptual</w:t>
      </w:r>
    </w:p>
    <w:p>
      <w:pPr>
        <w:spacing w:after="160"/>
        <w:ind w:left="216"/>
      </w:pPr>
      <w:r>
        <w:rPr>
          <w:sz w:val="21"/>
        </w:rPr>
        <w:t>A: Use end-to-end tracing and DB-native tools together: in Dynatrace open the service’s PurePath/Database statements view to find slow SQLs, top callers, and JDBC/ODBC parameters; verify with the Database monitoring tile and Active Gates for response time and failed queries. On the database run SHOW PROCESSLIST (MySQL) or SELECT * FROM pg_stat_activity; check heavy queries via pt-query-digest or pg_stat_statements and run EXPLAIN ANALYZE (Postgres) or EXPLAIN FORMAT=JSON (MySQL) to inspect plans. Correlate with OS metrics (iostat -x 1, vmstat 1, top) for I/O, CPU, and memory pressure and use SHOW ENGINE INNODB STATUS / pg_locks to detect locking or connection-pool saturation. Validate fixes by re-running traces and confirming reduced latency in Dynatrace.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Q7231. How do you compare Dynatrace with Prometheus and Grafana?</w:t>
      </w:r>
    </w:p>
    <w:p>
      <w:pPr>
        <w:spacing w:before="0" w:after="40"/>
      </w:pPr>
      <w:r>
        <w:rPr>
          <w:i/>
          <w:color w:val="888888"/>
          <w:sz w:val="18"/>
        </w:rPr>
        <w:t>Dynatrace and APM • Comparison</w:t>
      </w:r>
    </w:p>
    <w:p>
      <w:pPr>
        <w:spacing w:after="160"/>
        <w:ind w:left="216"/>
      </w:pPr>
      <w:r>
        <w:rPr>
          <w:sz w:val="21"/>
        </w:rPr>
        <w:t>A: Dynatrace is a commercial, full‑stack APM SaaS with OneAgent for automatic instrumentation, distributed tracing, real‑user monitoring, synthetic checks, built‑in log analytics, Davis AI root‑cause, and centralized data retention and alerting. Prometheus is an open‑source, pull‑based time‑series DB focused on metrics (scrape configs, exporters, PromQL) and relies on Alertmanager for alerts; it requires separate tracing (Jaeger/OpenTelemetry) and logging (Loki/ELK). Grafana is a visualization/alerting layer that queries Prometheus, Loki, and many datasources. Operationally, Dynatrace reduces instrumentation and maintenance overhead but is license/usage priced; Prometheus+Grafana gives full control, lower software cost, and more operational toil (scaling, long‑term storage via remote_write/federation). Both can coexist via metric export/integration.</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Q7232. What is an alert?</w:t>
      </w:r>
    </w:p>
    <w:p>
      <w:pPr>
        <w:spacing w:before="0" w:after="40"/>
      </w:pPr>
      <w:r>
        <w:rPr>
          <w:i/>
          <w:color w:val="888888"/>
          <w:sz w:val="18"/>
        </w:rPr>
        <w:t>Alerting • Conceptual</w:t>
      </w:r>
    </w:p>
    <w:p>
      <w:pPr>
        <w:spacing w:after="160"/>
        <w:ind w:left="216"/>
      </w:pPr>
      <w:r>
        <w:rPr>
          <w:sz w:val="21"/>
        </w:rPr>
        <w:t>A: An alert is a deterministic notification generated when a monitored condition crosses a predefined threshold or state change (for example, CPU &gt; 90% for 5m, service down, or synthetic check failure). Alerts encapsulate the triggering rule, metadata, severity, and grouping keys, and are routed to escalation platforms (Alertmanager, PagerDuty, email, Slack) by configured receivers and silences. Verify alerts by validating rules with promtool check rules &lt;file&gt;, querying Prometheus for firing metrics (e.g., curl 'http://prometheus:9090/api/v1/query?query=up{job="app"}==0'), inspecting Alertmanager at /api/v2/alerts or UI, and confirming delivery via aws cloudwatch describe-alarms or PagerDuty API calls. Alerts are actionable signals intended to drive operator response.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Q7233. What should trigger an alert?</w:t>
      </w:r>
    </w:p>
    <w:p>
      <w:pPr>
        <w:spacing w:before="0" w:after="40"/>
      </w:pPr>
      <w:r>
        <w:rPr>
          <w:i/>
          <w:color w:val="888888"/>
          <w:sz w:val="18"/>
        </w:rPr>
        <w:t>Alerting • Conceptual</w:t>
      </w:r>
    </w:p>
    <w:p>
      <w:pPr>
        <w:spacing w:after="160"/>
        <w:ind w:left="216"/>
      </w:pPr>
      <w:r>
        <w:rPr>
          <w:sz w:val="21"/>
        </w:rPr>
        <w:t>A: Alert on user-visible degradation, resource exhaustion, security incidents, or operational surprises before they impact customers. Examples: SLO burn — e.g. PromQL alert for &gt;5% 5xx rate: increase(http_requests_total{job="api",status=~"5.."}[5m]) / increase(http_requests_total{job="api"}[5m]) &gt; 0.05; latency regressions (p95/p99 increase vs baseline); CPU/memory/disk thresholds (100 - avg by(instance)(irate(node_cpu_seconds_total{mode="idle"}[5m]))*100 &gt; 90, node_filesystem_avail_bytes/node_filesystem_size_bytes &lt; 0.1); queue/backlog growth (rabbitmq_queue_messages_ready &gt; 1000); deployment failures or config drift; security anomalies (auth failures spike). Verify alerts in Prometheus UI and Alertmanager (GET /api/v1/alerts) and include runbooks and escalation policies to reduce noise.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Q7234. What should not trigger an alert?</w:t>
      </w:r>
    </w:p>
    <w:p>
      <w:pPr>
        <w:spacing w:before="0" w:after="40"/>
      </w:pPr>
      <w:r>
        <w:rPr>
          <w:i/>
          <w:color w:val="888888"/>
          <w:sz w:val="18"/>
        </w:rPr>
        <w:t>Alerting • Conceptual</w:t>
      </w:r>
    </w:p>
    <w:p>
      <w:pPr>
        <w:spacing w:after="160"/>
        <w:ind w:left="216"/>
      </w:pPr>
      <w:r>
        <w:rPr>
          <w:sz w:val="21"/>
        </w:rPr>
        <w:t>A: Alerts should not fire for expected, transient, or non-actionable conditions: brief spikes that resolve within defined SLO windows, planned maintenance or deploy windows, known flaky resources (single-instance dev services), benign configuration drift, metric scrape gaps or duplicate datapoints, or pure informational state changes that require no operator action. Encode this by using alerting thresholds tied to SLOs, debounce/forgiveness via Prometheus alerting rules (e.g., `for: 5m`), and suppressing maintenance with Alertmanager silences or Grafana contact routing. Verify by querying Prometheus (`promtool check rules`, `curl -s localhost:9093/api/v2/alerts`) and reviewing alert history to ensure silenced or suppressed events do not surface to paging.</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Q7235. What is an actionable alert?</w:t>
      </w:r>
    </w:p>
    <w:p>
      <w:pPr>
        <w:spacing w:before="0" w:after="40"/>
      </w:pPr>
      <w:r>
        <w:rPr>
          <w:i/>
          <w:color w:val="888888"/>
          <w:sz w:val="18"/>
        </w:rPr>
        <w:t>Alerting • Conceptual</w:t>
      </w:r>
    </w:p>
    <w:p>
      <w:pPr>
        <w:spacing w:after="160"/>
        <w:ind w:left="216"/>
      </w:pPr>
      <w:r>
        <w:rPr>
          <w:sz w:val="21"/>
        </w:rPr>
        <w:t>A: An actionable alert is a signal that directs a single on-call owner to a specific, verifiable remediation step and provides sufficient context and tooling to complete it. It contains a clear symptom, priority, owner/route (e.g., routed to a PagerDuty escalation policy), relevant metrics or logs, a runbook link, and an expected post-remediation verification. It avoids vague thresholds or aggregated noise and includes suppression or dedup rules to prevent alert storms. Operationally you should be able to list it via Alertmanager API (curl -sS http://alertmanager:9093/api/v2/alerts), see the firing Prometheus rule, and confirm resolution by re-checking the metric or dashboard and acknowledging the incident in PagerDuty.</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Q7236. What is alert fatigue?</w:t>
      </w:r>
    </w:p>
    <w:p>
      <w:pPr>
        <w:spacing w:before="0" w:after="40"/>
      </w:pPr>
      <w:r>
        <w:rPr>
          <w:i/>
          <w:color w:val="888888"/>
          <w:sz w:val="18"/>
        </w:rPr>
        <w:t>Alerting • Conceptual</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Q7237. How do you reduce alert fatigue?</w:t>
      </w:r>
    </w:p>
    <w:p>
      <w:pPr>
        <w:spacing w:before="0" w:after="40"/>
      </w:pPr>
      <w:r>
        <w:rPr>
          <w:i/>
          <w:color w:val="888888"/>
          <w:sz w:val="18"/>
        </w:rPr>
        <w:t>Alerting • Conceptual</w:t>
      </w:r>
    </w:p>
    <w:p>
      <w:pPr>
        <w:spacing w:after="160"/>
        <w:ind w:left="216"/>
      </w:pPr>
      <w:r>
        <w:rPr>
          <w:sz w:val="21"/>
        </w:rPr>
        <w:t>A: Consolidate and tune alerts: convert flapping or high-cardinality signals into aggregated alerts (Prometheus recording rules + sum by(...) / rate()), add sensible for: (e.g., for: 5m) in Prometheus rules to avoid transient spikes, and use Alertmanager route/group_by, group_wait, group_interval, repeat_interval to batch alerts. Use labels like severity and team, configure inhibit_rules to suppress lower-priority alerts when higher-priority ones fire, and attach concise runbooks and playbook links to alerts. Create silences or schedules for known maintenance via Alertmanager API (curl http://alertmanager:9093/api/v2/silences) or amtool (amtool silence query). Verify by querying alert state (curl http://alertmanager:9093/api/v2/alerts) and tracking PagerDuty incident volume.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Q7238. What is a warning alert?</w:t>
      </w:r>
    </w:p>
    <w:p>
      <w:pPr>
        <w:spacing w:before="0" w:after="40"/>
      </w:pPr>
      <w:r>
        <w:rPr>
          <w:i/>
          <w:color w:val="888888"/>
          <w:sz w:val="18"/>
        </w:rPr>
        <w:t>Alerting • Conceptual</w:t>
      </w:r>
    </w:p>
    <w:p>
      <w:pPr>
        <w:spacing w:after="160"/>
        <w:ind w:left="216"/>
      </w:pPr>
      <w:r>
        <w:rPr>
          <w:sz w:val="21"/>
        </w:rPr>
        <w:t>A: A warning alert is a lower-severity monitoring notification that indicates a potential problem or a metric drifting toward an operational threshold but not yet causing service failure. In practice teams label alerts severity="warning" (e.g., Prometheus alert rule: labels: {severity="warning"}) so Alertmanager can route them differently (routes, receivers, inhibition). Warnings typically trigger non-urgent pages or tickets, dashboards, and automated remediation attempts; escalation to critical occurs if conditions persist or worsen. Verify by querying Prometheus /alerts or Alertmanager’s /api/v2/alerts and check routing behavior in Alertmanager UI or PagerDuty incident logs to confirm notifications and suppression rules.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Q7239. What is a critical alert?</w:t>
      </w:r>
    </w:p>
    <w:p>
      <w:pPr>
        <w:spacing w:before="0" w:after="40"/>
      </w:pPr>
      <w:r>
        <w:rPr>
          <w:i/>
          <w:color w:val="888888"/>
          <w:sz w:val="18"/>
        </w:rPr>
        <w:t>Alerting • Conceptual</w:t>
      </w:r>
    </w:p>
    <w:p>
      <w:pPr>
        <w:spacing w:after="160"/>
        <w:ind w:left="216"/>
      </w:pPr>
      <w:r>
        <w:rPr>
          <w:sz w:val="21"/>
        </w:rPr>
        <w:t>A: A critical alert is an automated, high-severity notification indicating immediate business or system outage (loss of core functionality, SLO breach, or data corruption) that requires immediate on-call action and paging. It should include impact, scope, and runbook steps; verification typically involves reproducing or confirming the failure with commands like kubectl get pods -n &lt;ns&gt;, kubectl describe pod &lt;pod&gt;, systemctl status &lt;service&gt;, journalctl -u &lt;unit&gt;, curl -f http://service/health, or CloudWatch/Prometheus metrics queries. Operational handling: acknowledge the alert (e.g., via PagerDuty UI or API), follow the runbook to mitigate, escalate per policy, and create a postmortem with RCA and preventive actions.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Q7240. How do you define alert severity?</w:t>
      </w:r>
    </w:p>
    <w:p>
      <w:pPr>
        <w:spacing w:before="0" w:after="40"/>
      </w:pPr>
      <w:r>
        <w:rPr>
          <w:i/>
          <w:color w:val="888888"/>
          <w:sz w:val="18"/>
        </w:rPr>
        <w:t>Alerting • Conceptual</w:t>
      </w:r>
    </w:p>
    <w:p>
      <w:pPr>
        <w:spacing w:after="160"/>
        <w:ind w:left="216"/>
      </w:pPr>
      <w:r>
        <w:rPr>
          <w:sz w:val="21"/>
        </w:rPr>
        <w:t>A: When defining alert severity, I consider both the production mechanism and operational risk it controls. In Alerting, I assess what changes are triggered, who or what is affected, and how it's verified through metrics like error rates and percentiles. For observability, I define user-impact metrics, use labels carefully to avoid noisy signals, and connect alerts to runbooks for efficient resolution. A key failure mode might be a false positive triggering an unnecessary rollback; in this case, I'd weigh the security trade-off against reliability concerns and ensure a clear recovery step is documented.</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Q7241. Why should you alert on symptoms rather than causes?</w:t>
      </w:r>
    </w:p>
    <w:p>
      <w:pPr>
        <w:spacing w:before="0" w:after="40"/>
      </w:pPr>
      <w:r>
        <w:rPr>
          <w:i/>
          <w:color w:val="888888"/>
          <w:sz w:val="18"/>
        </w:rPr>
        <w:t>Alerting • Conceptual</w:t>
      </w:r>
    </w:p>
    <w:p>
      <w:pPr>
        <w:spacing w:after="160"/>
        <w:ind w:left="216"/>
      </w:pPr>
      <w:r>
        <w:rPr>
          <w:sz w:val="21"/>
        </w:rPr>
        <w:t>A: Alert on symptoms because they map directly to user impact and are actionable: latency, error-rate, or availability regressions indicate service degradation regardless of underlying root cause. Implement alerts using concrete signals like error rate (increase(rate(http_requests_total{status=~"5.."}[5m])) / increase(rate(http_requests_total[5m]))), p95 latency (histogram_quantile(0.95, sum(rate(http_request_duration_seconds_bucket[5m])) by (le))), or synthetic checks. Verify alerts by reproducing the symptom (curl -sS -o /dev/null -w '%{http_code} %{time_total}\n' https://service.example) and by checking SLO dashboards and recent deploys. Symptoms reduce noise, shorten MTTR, and drive consistent runbook actions (scale, circuit-breaker, rollback) without presuming a cause.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Q7242. What is alert deduplication?</w:t>
      </w:r>
    </w:p>
    <w:p>
      <w:pPr>
        <w:spacing w:before="0" w:after="40"/>
      </w:pPr>
      <w:r>
        <w:rPr>
          <w:i/>
          <w:color w:val="888888"/>
          <w:sz w:val="18"/>
        </w:rPr>
        <w:t>Alerting • Conceptual</w:t>
      </w:r>
    </w:p>
    <w:p>
      <w:pPr>
        <w:spacing w:after="160"/>
        <w:ind w:left="216"/>
      </w:pPr>
      <w:r>
        <w:rPr>
          <w:sz w:val="21"/>
        </w:rPr>
        <w:t>A: Alert deduplication is the process of collapsing multiple identical or equivalent alerts into a single actionable notification to prevent alert storms. Implementations compute a deterministic fingerprint (for Prometheus/Alertmanager this is based on alert labels after relabeling) and suppress duplicates within a dedupe window or grouping window. In Alertmanager you control behavior with route.group_by, route.group_wait, route.group_interval and repeat_interval; verify by calling Alertmanager API (/api/v2/alerts and /api/v2/groups) to see grouped alerts and checking identical fingerprints. Effective deduplication uses stable keys (labels), canonicalization/relabel_configs, and preserves a representative alert ID/fingerprint so downstream systems can correlate, suppress, or deduplicate reliably.</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Q7243. What is alert aggregation?</w:t>
      </w:r>
    </w:p>
    <w:p>
      <w:pPr>
        <w:spacing w:before="0" w:after="40"/>
      </w:pPr>
      <w:r>
        <w:rPr>
          <w:i/>
          <w:color w:val="888888"/>
          <w:sz w:val="18"/>
        </w:rPr>
        <w:t>Alerting • Conceptual</w:t>
      </w:r>
    </w:p>
    <w:p>
      <w:pPr>
        <w:spacing w:after="160"/>
        <w:ind w:left="216"/>
      </w:pPr>
      <w:r>
        <w:rPr>
          <w:sz w:val="21"/>
        </w:rPr>
        <w:t>A: Alert aggregation is the process of combining related alert instances into a single notification to reduce noise and show context. In Prometheus Alertmanager this is configured with group_by, group_wait, group_interval and repeat_interval: alerts with identical group_by label values are batched into one group, and inhibit_rules can suppress lower-priority alerts when a higher-priority alert fires. Operational verification: inspect groups via the Alertmanager API (curl -s http://alertmanager:9093/api/v2/groups | jq .), validate config with amtool check-config /etc/alertmanager/config.yml, and confirm notification deduplication in receiver logs or by checking delivered PagerDuty/VictorOps incidents. Aggregation improves signal-to-noise and preserves causal context.</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Q7244. What is alert suppression?</w:t>
      </w:r>
    </w:p>
    <w:p>
      <w:pPr>
        <w:spacing w:before="0" w:after="40"/>
      </w:pPr>
      <w:r>
        <w:rPr>
          <w:i/>
          <w:color w:val="888888"/>
          <w:sz w:val="18"/>
        </w:rPr>
        <w:t>Alerting • Conceptual</w:t>
      </w:r>
    </w:p>
    <w:p>
      <w:pPr>
        <w:spacing w:after="160"/>
        <w:ind w:left="216"/>
      </w:pPr>
      <w:r>
        <w:rPr>
          <w:sz w:val="21"/>
        </w:rPr>
        <w:t>A: Alert suppression is the deliberate blocking of alert notifications while still evaluating and recording the underlying alert conditions. Common implementations: Prometheus Alertmanager uses "silences" (POST /api/v2/silences) to mute alerts matching label selectors and "inhibit_rules" to automatically suppress lower-priority alerts when a higher-priority alert is firing. Suppressed alerts remain visible via API endpoints (GET /api/v2/alerts, GET /api/v2/silences) and in UIs but are not routed to receivers. To verify, create a silence with curl -XPOST http://alertmanager/api/v2/silences and confirm the alert stays in GET /api/v2/alerts but is absent from notification delivery and from receiver logs; remove the silence to resume notifications.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Q7245. What is an alert escalation policy?</w:t>
      </w:r>
    </w:p>
    <w:p>
      <w:pPr>
        <w:spacing w:before="0" w:after="40"/>
      </w:pPr>
      <w:r>
        <w:rPr>
          <w:i/>
          <w:color w:val="888888"/>
          <w:sz w:val="18"/>
        </w:rPr>
        <w:t>Alerting • Conceptual</w:t>
      </w:r>
    </w:p>
    <w:p>
      <w:pPr>
        <w:spacing w:after="160"/>
        <w:ind w:left="216"/>
      </w:pPr>
      <w:r>
        <w:rPr>
          <w:sz w:val="21"/>
        </w:rPr>
        <w:t>A: An alert escalation policy is a deterministic set of routing rules that advances an unacknowledged alert through predefined responders and schedules until someone resolves it. Typical components are levels (primary, secondary, manager), timeouts per level (e.g., 5–15 minutes), on-call rotations, notification channels (email, SMS, push, phone), and acknowledgement behavior that halts further escalation. Implementations (PagerDuty, Opsgenie) use service routing keys/integration keys and Events APIs (e.g., PagerDuty Events API v2) to create incidents and trigger the policy. Verify by sending a test event (curl to https://events.pagerduty.com/v2/enqueue with your integration key), observe the incident and audit log in the UI, and confirm timed escalations and notifications occurred.</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Q7246. What information should an alert contain?</w:t>
      </w:r>
    </w:p>
    <w:p>
      <w:pPr>
        <w:spacing w:before="0" w:after="40"/>
      </w:pPr>
      <w:r>
        <w:rPr>
          <w:i/>
          <w:color w:val="888888"/>
          <w:sz w:val="18"/>
        </w:rPr>
        <w:t>Alerting • Conceptual</w:t>
      </w:r>
    </w:p>
    <w:p>
      <w:pPr>
        <w:spacing w:after="160"/>
        <w:ind w:left="216"/>
      </w:pPr>
      <w:r>
        <w:rPr>
          <w:sz w:val="21"/>
        </w:rPr>
        <w:t>A: An alert should include: a concise title and severity level; exact trigger expression or query (e.g., PromQL: sum(rate(http_requests_total[5m])) by (job) &gt; 100) and the evaluation window; current value, threshold, and aggregation details; affected service/cluster/node and topology tags; exact timestamps and alert ID; human-readable symptom and customer impact; suggested runbook URL and immediate remediation steps; owner/rotation and escalation policy; related incident/alert links and correlation IDs; suppression/recurrence policy and TTL; and diagnostic context (relevant logs, a sample trace ID, recent metric timeseries snapshot). Verify by reproducing the query in the alerting UI or CLI and attaching command output.</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Q7247. Should every alert have a runbook?</w:t>
      </w:r>
    </w:p>
    <w:p>
      <w:pPr>
        <w:spacing w:before="0" w:after="40"/>
      </w:pPr>
      <w:r>
        <w:rPr>
          <w:i/>
          <w:color w:val="888888"/>
          <w:sz w:val="18"/>
        </w:rPr>
        <w:t>Alerting • Conceptual</w:t>
      </w:r>
    </w:p>
    <w:p>
      <w:pPr>
        <w:spacing w:after="160"/>
        <w:ind w:left="216"/>
      </w:pPr>
      <w:r>
        <w:rPr>
          <w:sz w:val="21"/>
        </w:rPr>
        <w:t>A: No — not every alert needs a full runbook, but every alert should be actionable. Classify alerts: P0/P1 and escalation-facing alerts must include a runbook or link (e.g., Alertmanager annotation runbook_url, or a PagerDuty incident playbook). Lower-severity or transient telemetry alerts can have lightweight guidance (purpose, owner, noise thresholds). A proper runbook contains verification steps and remediation commands you can execute immediately (examples: kubectl get pods -n app, kubectl logs -f pod/&lt;name&gt;, systemctl status myservice, journalctl -u myservice -b) plus rollback and verification checks (curl health endpoint, check metrics in Grafana). Ensure runbook links are validated in the alert pipeline and tested during on-call drills.</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Q7248. What is an alert runbook?</w:t>
      </w:r>
    </w:p>
    <w:p>
      <w:pPr>
        <w:spacing w:before="0" w:after="40"/>
      </w:pPr>
      <w:r>
        <w:rPr>
          <w:i/>
          <w:color w:val="888888"/>
          <w:sz w:val="18"/>
        </w:rPr>
        <w:t>Alerting • Conceptual</w:t>
      </w:r>
    </w:p>
    <w:p>
      <w:pPr>
        <w:spacing w:after="160"/>
        <w:ind w:left="216"/>
      </w:pPr>
      <w:r>
        <w:rPr>
          <w:sz w:val="21"/>
        </w:rPr>
        <w:t>A: An alert runbook is a concise, runnable document attached to a monitoring alert that prescribes triage, verification, remediation, and escalation steps. It lists observable symptoms, impact, severity, owner, required credentials, and one‑line verification commands (for example: curl -I https://service.example.com, kubectl get pods -n svc, systemctl status myservice, journalctl -u myservice -f). It gives deterministic diagnostics (check Grafana alert panels, Prometheus query, relevant logs), safe remediation steps with exact commands or playbooks (ansible-playbook site.yml, kubectl rollout restart deployment/myapp), rollback criteria, and post‑incident links (ticket, postmortem). Runbooks should be versioned in Git, periodically tested, and include escalation contacts (PagerDuty schedule or on‑call rotation).</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Q7249. How does observability reduce MTTR?</w:t>
      </w:r>
    </w:p>
    <w:p>
      <w:pPr>
        <w:spacing w:before="0" w:after="40"/>
      </w:pPr>
      <w:r>
        <w:rPr>
          <w:i/>
          <w:color w:val="888888"/>
          <w:sz w:val="18"/>
        </w:rPr>
        <w:t>MTTR, MTTD and Reliability Metrics • Conceptual</w:t>
      </w:r>
    </w:p>
    <w:p>
      <w:pPr>
        <w:spacing w:after="160"/>
        <w:ind w:left="216"/>
      </w:pPr>
      <w:r>
        <w:rPr>
          <w:sz w:val="21"/>
        </w:rPr>
        <w:t>A: Observability reduces MTTR by enabling rapid detection, diagnosis, and validation: high-cardinality metrics (Prometheus) and synthetic checks trigger alerts via Alertmanager, shortening MTTD; distributed traces (OpenTelemetry/Jaeger) show exact failing spans and latency hotspots; structured logs correlate with trace IDs so you can run kubectl logs -n myns mypod -c app --since=10m or query Elasticsearch via _search for {"query":{"match":{"trace_id":"..."} }} to find context. Runbook-guided remediation (kubectl rollout restart deployment/myapp) is validated by re-checking Prometheus /api/v1/query?query=rate(http_requests_total[1m]) and Jaeger trace replays to confirm latency drop. These linked signals reduce investigative steps and time to restore service.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Q7250. How do you handle an alert received at midnight?</w:t>
      </w:r>
    </w:p>
    <w:p>
      <w:pPr>
        <w:spacing w:before="0" w:after="40"/>
      </w:pPr>
      <w:r>
        <w:rPr>
          <w:i/>
          <w:color w:val="888888"/>
          <w:sz w:val="18"/>
        </w:rPr>
        <w:t>On-Call and Runbooks • Conceptual</w:t>
      </w:r>
    </w:p>
    <w:p>
      <w:pPr>
        <w:spacing w:after="160"/>
        <w:ind w:left="216"/>
      </w:pPr>
      <w:r>
        <w:rPr>
          <w:sz w:val="21"/>
        </w:rPr>
        <w:t>A: Acknowledge the alert immediately in PagerDuty or OpsGenie, then open the runbook. Verify scope and severity via monitoring: check Grafana dashboards and Prometheus queries, and hit the service health endpoints (curl -I http://service.example.com/health). Inspect the cluster or host: kubectl get pods -n production; kubectl logs -f pod-name -c container-name; systemctl status myservice; journalctl -u myservice -n 200 --no-pager. If a quick remediation exists in the runbook, perform it (restart pod, scale deployment: kubectl scale deployment myapp --replicas=3) and confirm with kubectl get pods. If unresolved or impacting customers, escalate to next-level on-call and notify via Slack/phone, then file an incident in PagerDuty and create a post-incident ticket for a follow-up.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Q7251. Monitoring itself is unavailable during an outage. How do you troubleshoot?</w:t>
      </w:r>
    </w:p>
    <w:p>
      <w:pPr>
        <w:spacing w:before="0" w:after="40"/>
      </w:pPr>
      <w:r>
        <w:rPr>
          <w:i/>
          <w:color w:val="888888"/>
          <w:sz w:val="18"/>
        </w:rPr>
        <w:t>Scenario-Based SRE Questions • Troubleshooting</w:t>
      </w:r>
    </w:p>
    <w:p>
      <w:pPr>
        <w:spacing w:after="160"/>
        <w:ind w:left="216"/>
      </w:pPr>
      <w:r>
        <w:rPr>
          <w:sz w:val="21"/>
        </w:rPr>
        <w:t>A: First, use out-of-band signals: on-call reports, client error rates, and downstream system failures. Access hosts/control plane directly (SSH, cloud console). Check process and unit state: systemctl status myservice; journalctl -u myservice --since "5 minutes ago" to verify recent errors. For networking, run curl -v http://localhost:8080, tcpdump -i eth0 port 8080 to confirm packets, dig +short service.example.com to validate DNS. In Kubernetes, use kubectl get pods -n app; kubectl describe pod mypod; kubectl logs --since=5m mypod. Inspect cloud provider health APIs (aws ec2 describe-instance-status, gcloud compute instances list --filter). Verify fixes with a synthetic curl and re-check logs and metrics exporters are running.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Q7252. Hundreds of alerts fire from one underlying failure. How do you manage the alert storm?</w:t>
      </w:r>
    </w:p>
    <w:p>
      <w:pPr>
        <w:spacing w:before="0" w:after="40"/>
      </w:pPr>
      <w:r>
        <w:rPr>
          <w:i/>
          <w:color w:val="888888"/>
          <w:sz w:val="18"/>
        </w:rPr>
        <w:t>Scenario-Based SRE Questions • Troubleshooting</w:t>
      </w:r>
    </w:p>
    <w:p>
      <w:pPr>
        <w:spacing w:after="160"/>
        <w:ind w:left="216"/>
      </w:pPr>
      <w:r>
        <w:rPr>
          <w:sz w:val="21"/>
        </w:rPr>
        <w:t>A: Immediately stop noise with automated suppression and routing: create an Alertmanager silence or use grouping/inhibition rules and dedupe at ingestion (Prometheus Alertmanager: amtool or API). Example: amtool silence add --match='alertname=NodeDown' --starts="$(date -Iseconds)" --ends="$(date -Iseconds -d "+30m")". Verify with amtool silence query or curl GET http://alertmanager:9093/api/v2/silences. For downstream tools, send a stable dedup_key to PagerDuty Events V2 so repeated events don’t open new incidents (curl -sS -X POST https://events.pagerduty.com/v2/enqueue -H "Content-Type: application/json" -d '{"routing_key":"&lt;key&gt;","event_action":"trigger","dedup_key":"node-outage",...}'). Triage in a single incident, remediate root cause, then lift silences and confirm alert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Q7253. A repeated alert has been ignored for weeks and later becomes a major incident. What process failed?</w:t>
      </w:r>
    </w:p>
    <w:p>
      <w:pPr>
        <w:spacing w:before="0" w:after="40"/>
      </w:pPr>
      <w:r>
        <w:rPr>
          <w:i/>
          <w:color w:val="888888"/>
          <w:sz w:val="18"/>
        </w:rPr>
        <w:t>Scenario-Based SRE Questions • Troubleshooting</w:t>
      </w:r>
    </w:p>
    <w:p>
      <w:pPr>
        <w:spacing w:after="160"/>
        <w:ind w:left="216"/>
      </w:pPr>
      <w:r>
        <w:rPr>
          <w:sz w:val="21"/>
        </w:rPr>
        <w:t>A: The failure was in the alert lifecycle and operational ownership: repeated alerts were not triaged, acknowledged, or escalated (alert management), nor were alert definitions, runbooks, or SLO/error‑budget mappings reviewed to prevent alert fatigue. Concretely, verify Alertmanager/PagerDuty history for repeated firing alerts and active silences, check PagerDuty escalation policy and on‑call rota, inspect Prometheus alert rules and Grafana alerting for flapping thresholds, and confirm existence and usability of a runbook in the repo. Fix: restore proper routing/escalation, remove unintended silences, update thresholds/runbooks, and add periodic alert reviews and automated test/alert validation.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Q7254. Describe a time monitoring helped prevent an outage.</w:t>
      </w:r>
    </w:p>
    <w:p>
      <w:pPr>
        <w:spacing w:before="0" w:after="40"/>
      </w:pPr>
      <w:r>
        <w:rPr>
          <w:i/>
          <w:color w:val="888888"/>
          <w:sz w:val="18"/>
        </w:rPr>
        <w:t>Behavioural SRE Questions • Troubleshooting</w:t>
      </w:r>
    </w:p>
    <w:p>
      <w:pPr>
        <w:spacing w:after="160"/>
        <w:ind w:left="216"/>
      </w:pPr>
      <w:r>
        <w:rPr>
          <w:sz w:val="21"/>
        </w:rPr>
        <w:t>A: Here's an improved answer:</w:t>
        <w:br/>
        <w:br/>
        <w:t>In my previous role at [COMPANY], I was part of a team that handled a critical outage in our [SERVICE] due to a configuration mismatch between two load balancers. Monitoring helped prevent further outages by detecting the issue within 5 minutes, thanks to a custom alert set up using Prometheus and Alertmanager. The alert triggered a runbook that notified the on-call engineer, who then rolled back the changes and verified the fix with a simple `gcloud compute instances list` command. We also reviewed our deployment process to ensure such mismatches wouldn't occur again in the future.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Q7255. Describe a time an alert was misleading.</w:t>
      </w:r>
    </w:p>
    <w:p>
      <w:pPr>
        <w:spacing w:before="0" w:after="40"/>
      </w:pPr>
      <w:r>
        <w:rPr>
          <w:i/>
          <w:color w:val="888888"/>
          <w:sz w:val="18"/>
        </w:rPr>
        <w:t>Behavioural SRE Questions • Behavioral</w:t>
      </w:r>
    </w:p>
    <w:p>
      <w:pPr>
        <w:spacing w:after="160"/>
        <w:ind w:left="216"/>
      </w:pPr>
      <w:r>
        <w:rPr>
          <w:sz w:val="21"/>
        </w:rPr>
        <w:t>A: Here's an improved answer:</w:t>
        <w:br/>
        <w:br/>
        <w:t>In my previous role at [COMPANY], I encountered a misleading alert in our [SERVICE] monitoring system. The alert was triggered by high latency in our database, but it turned out to be caused by a misconfigured Cloud SQL instance with a 30-second connection timeout. To resolve this, I checked the percentiles of our query latency and noticed that 99th percentile was above 10 seconds, indicating a potential issue. I then connected the alert to our runbook for database configuration changes and verified the fix by checking the metric "sql.query.latency" in Cloud Monitoring. The key failure mode here was the misconfigured instance, which led to a trade-off between security (ensuring proper access controls) and reliability (minimizing latency).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Q7256. How would you design observability for 300 microservices?</w:t>
      </w:r>
    </w:p>
    <w:p>
      <w:pPr>
        <w:spacing w:before="0" w:after="40"/>
      </w:pPr>
      <w:r>
        <w:rPr>
          <w:i/>
          <w:color w:val="888888"/>
          <w:sz w:val="18"/>
        </w:rPr>
        <w:t>Advanced Reliability Architecture • Conceptual</w:t>
      </w:r>
    </w:p>
    <w:p>
      <w:pPr>
        <w:spacing w:after="160"/>
        <w:ind w:left="216"/>
      </w:pPr>
      <w:r>
        <w:rPr>
          <w:sz w:val="21"/>
        </w:rPr>
        <w:t>A: Designing observability for 300 microservices involves understanding their production mechanisms, configurations, and operational risks. In our Advanced Reliability Architecture, we use a combination of monitoring tools like Prometheus and Grafana to collect metrics on CPU usage, memory consumption, and request latency. We also leverage logging with Stackdriver Logging to track errors and exceptions. For example, we use the `kubectl get events` command to monitor pod lifecycle events and identify potential issues. Additionally, we configure readiness probes for each service to ensure they're healthy before accepting traffic. By doing so, we can quickly identify key failure modes, such as network partitions or service unavailability, and take corrective action to minimize downtime.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Q7257. How would you design multi-tenant monitoring?</w:t>
      </w:r>
    </w:p>
    <w:p>
      <w:pPr>
        <w:spacing w:before="0" w:after="40"/>
      </w:pPr>
      <w:r>
        <w:rPr>
          <w:i/>
          <w:color w:val="888888"/>
          <w:sz w:val="18"/>
        </w:rPr>
        <w:t>Advanced Reliability Architecture • Conceptual</w:t>
      </w:r>
    </w:p>
    <w:p>
      <w:pPr>
        <w:spacing w:after="160"/>
        <w:ind w:left="216"/>
      </w:pPr>
      <w:r>
        <w:rPr>
          <w:sz w:val="21"/>
        </w:rPr>
        <w:t>A: Use a multi-tenant TSDB like Cortex/Thanos with per-tenant isolation (X-Scope-OrgID header), Prometheus agents scraping per-tenant targets and remote_write to the cluster, and Grafana organizations + folder permissions for dashboards. Enforce tenant resource quotas via Cortex limits_config (ingestion_rate, max_series_per_user), Kubernetes ResourceQuota/NetworkPolicy for tenant workloads, and network-level ACLs. Route alerts per-tenant using Alertmanager instances or Alertmanager with tenant header support and receiver templates. Verify isolation by running: curl -H "X-Scope-OrgID: tenant-a" "http://query-frontend:8080/api/v1/query?query=up" and confirm different results for tenant-b, check Cortex ring and querier metrics (cortex_ring_tokens_total) and Grafana org users, and monitor per-tenant billing/usage via Prometheus/Thanos metrics.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Q7258. How would you isolate monitoring data between teams?</w:t>
      </w:r>
    </w:p>
    <w:p>
      <w:pPr>
        <w:spacing w:before="0" w:after="40"/>
      </w:pPr>
      <w:r>
        <w:rPr>
          <w:i/>
          <w:color w:val="888888"/>
          <w:sz w:val="18"/>
        </w:rPr>
        <w:t>Advanced Reliability Architecture • Conceptual</w:t>
      </w:r>
    </w:p>
    <w:p>
      <w:pPr>
        <w:spacing w:after="160"/>
        <w:ind w:left="216"/>
      </w:pPr>
      <w:r>
        <w:rPr>
          <w:sz w:val="21"/>
        </w:rPr>
        <w:t>A: Use tenancy features and RBAC across the stack: run per-team Prometheus instances in Kubernetes namespaces (kubectl create namespace team-a) or use a multi-tenant engine (Thanos/Cortex/Mimir) and send tenant id via X-Scope-OrgID on remote_write or query (curl -H "X-Scope-OrgID: team-a" https://thanos-query/api/v1/query?query=up). In Grafana use separate Organizations and restrict data sources and dashboard permissions. In Elasticsearch/OpenSearch use index-per-team plus role mappings (Security APIs) to restrict indices. Enforce network isolation with Kubernetes NetworkPolicies. Verify by attempting cross-tenant queries (expect 403) and checking rolebindings (kubectl get rolebinding -n team-a).</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Q7259. How would you create global SLO dashboards?</w:t>
      </w:r>
    </w:p>
    <w:p>
      <w:pPr>
        <w:spacing w:before="0" w:after="40"/>
      </w:pPr>
      <w:r>
        <w:rPr>
          <w:i/>
          <w:color w:val="888888"/>
          <w:sz w:val="18"/>
        </w:rPr>
        <w:t>Advanced Reliability Architecture • Conceptual</w:t>
      </w:r>
    </w:p>
    <w:p>
      <w:pPr>
        <w:spacing w:after="160"/>
        <w:ind w:left="216"/>
      </w:pPr>
      <w:r>
        <w:rPr>
          <w:sz w:val="21"/>
        </w:rPr>
        <w:t xml:space="preserve">A: Create a global SLO dashboard by aggregating precomputed SLI recording rules in Prometheus/Thanos, querying them via Thanos Querier, and visualizing in Grafana with region/cluster templating. Example recording rules: </w:t>
        <w:br/>
        <w:t>- good_total: sum by (region,service)(increase(http_requests_total{code!~"5.."}[5m]))</w:t>
        <w:br/>
        <w:t>- total: sum by (region,service)(increase(http_requests_total[5m]))</w:t>
        <w:br/>
        <w:t>Compute SLO in Grafana with PromQL: 1 - (good_total / total) or error_budget = 1 - (good_total / total). Use Thanos Querier endpoint for global queries and enable Grafana dashboard provisioning or POST /api/dashboards/db with Authorization: Bearer &lt;API_KEY&gt;. Verify by running PromQL in Grafana Explore, using Query Inspector to check samples, and confirm alerts from Thanos Ruler or Alertmanager fire when error_budget breaches.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Q7260. How would you design alert routing for hundreds of services?</w:t>
      </w:r>
    </w:p>
    <w:p>
      <w:pPr>
        <w:spacing w:before="0" w:after="40"/>
      </w:pPr>
      <w:r>
        <w:rPr>
          <w:i/>
          <w:color w:val="888888"/>
          <w:sz w:val="18"/>
        </w:rPr>
        <w:t>Advanced Reliability Architecture • Conceptual</w:t>
      </w:r>
    </w:p>
    <w:p>
      <w:pPr>
        <w:spacing w:after="160"/>
        <w:ind w:left="216"/>
      </w:pPr>
      <w:r>
        <w:rPr>
          <w:sz w:val="21"/>
        </w:rPr>
        <w:t>A: Here's an improved answer:</w:t>
        <w:br/>
        <w:br/>
        <w:t>To design alert routing for hundreds of services, I'd focus on a centralized monitoring system that integrates with each service's logging and metrics tools. For example, we could use Google Cloud Monitoring to collect logs from [SERVICE] using the Stackdriver Logging API. We'd then configure alerting policies based on key performance indicators (KPIs) such as error rates or latency thresholds. To validate these alerts, I'd run a command like `gcloud logging read` to inspect recent log entries and identify potential causes of issues. By doing so, we can ensure timely detection and resolution of incidents while minimizing alert fatigue.</w:t>
      </w:r>
    </w:p>
    <w:p>
      <w:pPr>
        <w:spacing w:after="200"/>
        <w:ind w:left="216"/>
      </w:pPr>
      <w:r>
        <w:rPr>
          <w:b/>
          <w:sz w:val="20"/>
        </w:rPr>
        <w:t xml:space="preserve">Example: </w:t>
      </w:r>
      <w:r>
        <w:rPr>
          <w:i/>
          <w:color w:val="445566"/>
          <w:sz w:val="20"/>
        </w:rPr>
        <w:t>For example, in a production Monitoring, Logging &amp; Observability review, document the requirement, compare at least two viable options, implement the safest option through automation, validate it with measurable success criteria, and retain a tested rollback path.</w:t>
      </w:r>
    </w:p>
    <w:p>
      <w:pPr>
        <w:spacing w:before="200" w:after="40"/>
      </w:pPr>
      <w:r>
        <w:rPr>
          <w:b/>
          <w:sz w:val="23"/>
        </w:rPr>
        <w:t>Q7261. How would you combine Cloud Monitoring, Prometheus, Grafana, Dynatrace and ELK without unnecessary duplication?</w:t>
      </w:r>
    </w:p>
    <w:p>
      <w:pPr>
        <w:spacing w:before="0" w:after="40"/>
      </w:pPr>
      <w:r>
        <w:rPr>
          <w:i/>
          <w:color w:val="888888"/>
          <w:sz w:val="18"/>
        </w:rPr>
        <w:t>Advanced Reliability Architecture • Conceptual</w:t>
      </w:r>
    </w:p>
    <w:p>
      <w:pPr>
        <w:spacing w:after="160"/>
        <w:ind w:left="216"/>
      </w:pPr>
      <w:r>
        <w:rPr>
          <w:sz w:val="21"/>
        </w:rPr>
        <w:t>A: Run a single Prometheus instance (Prometheus Operator) as the authoritative metrics scraper for Kubernetes and instrumented apps; configure Cloud Monitoring for Prometheus (managed Prometheus) to ingest via remote_write or the Prometheus receiver so Prometheus metrics also appear in Cloud Monitoring. Use Grafana as the single dashboard layer, pointing datasources to Prometheus and Cloud Monitoring (Stackdriver) as needed. Use Dynatrace OneAgent for deep APM/tracing only, disable its independent metric scraping to avoid duplicate metrics; forward traces to Dynatrace and optionally to Cloud Trace if required. Send structured logs to ELK (Filebeat/Fluent Bit) and disable log forwarding from other agents. Verify: kubectl get pods -n monitoring; curl http://prometheus:9090/metrics; curl -H "Authorization: Bearer &lt;key&gt;" http://grafana.example/api/datasources; gcloud logging read "resource.type=k8s_container".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Q7262. Which observability data should be retained long term?</w:t>
      </w:r>
    </w:p>
    <w:p>
      <w:pPr>
        <w:spacing w:before="0" w:after="40"/>
      </w:pPr>
      <w:r>
        <w:rPr>
          <w:i/>
          <w:color w:val="888888"/>
          <w:sz w:val="18"/>
        </w:rPr>
        <w:t>Advanced Reliability Architecture • Conceptual</w:t>
      </w:r>
    </w:p>
    <w:p>
      <w:pPr>
        <w:spacing w:after="160"/>
        <w:ind w:left="216"/>
      </w:pPr>
      <w:r>
        <w:rPr>
          <w:sz w:val="21"/>
        </w:rPr>
        <w:t>A: Retain long-term: aggregated metrics (rollups and high-level counter rates) for SLO/reporting; audit/security logs and compliance logs (store immutable in object storage like S3/Glacier); sampled traces or representative trace indexes (top-level spans and error traces) and profiling aggregates rather than full raw flamegraphs; deployment/CI metadata and topology changes; alert and incident timelines. Operationally implement downsampling/rollup and TTL (Prometheus remote_write to Thanos/Cortex with downsampling, Loki big-chunks+index retention, Jaeger/Tempo archive to object storage). Verify by running PromQL queries (e.g., rate(http_requests_total[30d])) and checking object lifecycle policies and index size, and by restoring a sample from cold storage.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Q7263. How would you control observability costs?</w:t>
      </w:r>
    </w:p>
    <w:p>
      <w:pPr>
        <w:spacing w:before="0" w:after="40"/>
      </w:pPr>
      <w:r>
        <w:rPr>
          <w:i/>
          <w:color w:val="888888"/>
          <w:sz w:val="18"/>
        </w:rPr>
        <w:t>Advanced Reliability Architecture • Conceptual</w:t>
      </w:r>
    </w:p>
    <w:p>
      <w:pPr>
        <w:spacing w:after="160"/>
        <w:ind w:left="216"/>
      </w:pPr>
      <w:r>
        <w:rPr>
          <w:sz w:val="21"/>
        </w:rPr>
        <w:t>A: Reduce cardinality and retention, sample upstream, and push only aggregated series. Use Prometheus relabel_configs to drop high-cardinality labels and set sensible scrape_interval/sample_limit; add recording_rules to precompute heavy queries. Remote_write to Cortex/Thanos with downsampling for long-term storage. For logs, apply ingestion filters, drop fields, enable ILM in Elasticsearch or set retention/compaction in Loki; for traces, use SDK sampling (probabilistic) and tail-based sampling in the OpenTelemetry Collector. Verify impact with prometheus_tsdb_head_series and scrape_samples_post_metric_relabeling_total via the Prometheus API (curl 'http://prometheus:9090/api/v1/query?query=prometheus_tsdb_head_series') and cross-check billing via AWS Cost Explorer or provider billing APIs.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Q7264. What is data-quality monitoring?</w:t>
      </w:r>
    </w:p>
    <w:p>
      <w:pPr>
        <w:spacing w:before="0" w:after="40"/>
      </w:pPr>
      <w:r>
        <w:rPr>
          <w:i/>
          <w:color w:val="888888"/>
          <w:sz w:val="18"/>
        </w:rPr>
        <w:t>Data Pipelines • Conceptual</w:t>
      </w:r>
    </w:p>
    <w:p>
      <w:pPr>
        <w:spacing w:after="160"/>
        <w:ind w:left="216"/>
      </w:pPr>
      <w:r>
        <w:rPr>
          <w:sz w:val="21"/>
        </w:rPr>
        <w:t>A: Data-quality monitoring is the automated detection and alerting of defects in data pipelines using defined expectations, metrics, and lineage checks. Typical checks include schema validation (Avro/JSON Schema), null-rate and outlier detection, cardinality drift, referential integrity, completeness, and freshness (e.g., SELECT MAX(event_time) and compare to now()). Implementations use tools like Great Expectations (great_expectations suite run --suite &lt;suite_name&gt; --run-name &lt;name&gt;), AWS Deequ (VerificationSuite().onData(df).addCheck(...).run()), or Soda/Monte Carlo, export metrics to Prometheus and notify via Alertmanager. Operational verification combines unit checks with end-to-end tests and SLA assertions, and you verify by running suites and examining failing expectation reports and alert history.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Q7265. Design centralized monitoring and logging.</w:t>
      </w:r>
    </w:p>
    <w:p>
      <w:pPr>
        <w:spacing w:before="0" w:after="40"/>
      </w:pPr>
      <w:r>
        <w:rPr>
          <w:i/>
          <w:color w:val="888888"/>
          <w:sz w:val="18"/>
        </w:rPr>
        <w:t>System Design Scenarios • Design / Architecture</w:t>
      </w:r>
    </w:p>
    <w:p>
      <w:pPr>
        <w:spacing w:after="160"/>
        <w:ind w:left="216"/>
      </w:pPr>
      <w:r>
        <w:rPr>
          <w:sz w:val="21"/>
        </w:rPr>
        <w:t>A: Use OpenTelemetry for automatic metrics/traces/logs instrumentation, Prometheus + Alertmanager for metrics, Grafana for dashboards, and Loki or Elasticsearch for logs with Fluent Bit/Fluentd shipping to storage (S3 or ES). Scrape targets with Prometheus scrape_configs and verify with: kubectl port-forward svc/prometheus 9090:9090 &amp;&amp; curl 'http://localhost:9090/api/v1/query?query=up'. Create alerts in Alertmanager and validate via Alertmanager API: curl -sS 'http://alertmanager:9093/api/v2/alerts'. For logs, run kubectl port-forward svc/loki 3100:3100 and query: curl -G 'http://localhost:3100/loki/api/v1/query' --data-urlencode 'query={job="kubernetes"} |= "error"'. Enforce retention/ILM in Elasticsearch and test end-to-end by correlating a Grafana panel with a LogQL/PromQL query.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Q7266. Design observability for microservices.</w:t>
      </w:r>
    </w:p>
    <w:p>
      <w:pPr>
        <w:spacing w:before="0" w:after="40"/>
      </w:pPr>
      <w:r>
        <w:rPr>
          <w:i/>
          <w:color w:val="888888"/>
          <w:sz w:val="18"/>
        </w:rPr>
        <w:t>System Design Scenarios • Design / Architecture</w:t>
      </w:r>
    </w:p>
    <w:p>
      <w:pPr>
        <w:spacing w:after="160"/>
        <w:ind w:left="216"/>
      </w:pPr>
      <w:r>
        <w:rPr>
          <w:sz w:val="21"/>
        </w:rPr>
        <w:t>A: Instrument services with OpenTelemetry SDKs (set OTEL_TRACES_EXPORTER=otlp and OTEL_TRACES_SAMPLER=parentbased_always_on), export to an otel-collector which forwards metrics to Prometheus (scrape /metrics) and traces to Jaeger. Deploy Prometheus + Alertmanager and Grafana in Kubernetes (kubectl apply -f). Verify metrics with curl 'http://service:8080/metrics' and Prometheus query: curl -g 'http://prometheus:9090/api/v1/query?query=rate(http_requests_total[5m])'. Verify traces in Jaeger at http://jaeger:16686/trace/&lt;traceID&gt; and logs with kubectl logs -l app=service. Define SLOs in Grafana/Prometheus recording rules, alerting rules in Prometheus, and test alerts by firing synthetic traffic and using promtool check-config.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Q7267. How do you optimize logging cost?</w:t>
      </w:r>
    </w:p>
    <w:p>
      <w:pPr>
        <w:spacing w:before="0" w:after="40"/>
      </w:pPr>
      <w:r>
        <w:rPr>
          <w:i/>
          <w:color w:val="888888"/>
          <w:sz w:val="18"/>
        </w:rPr>
        <w:t>FinOps and Cost Optimization • Conceptual</w:t>
      </w:r>
    </w:p>
    <w:p>
      <w:pPr>
        <w:spacing w:after="160"/>
        <w:ind w:left="216"/>
      </w:pPr>
      <w:r>
        <w:rPr>
          <w:sz w:val="21"/>
        </w:rPr>
        <w:t>A: Reduce volume, store cheaply, and control retention. Implement structured logging and log levels (INFO/DEBUG only when needed); enable sampling or rate-limiting in code or via your logging library. Send high-cardinality fields to attributes, not the primary message. In AWS, set retention per group (aws logs put-retention-policy --log-group-name MyGroup --retention-in-days 30) and use metric filters or subscription filters to route high-volume streams to S3/Glacier via Kinesis Firehose. In GCP, create sinks and exclusions (gcloud logging sinks create my-sink storage.googleapis.com/my-bucket --log-filter='severity&lt;ERROR'; gcloud logging exclusions create ex1 --log-filter='resource.type="global" AND severity="DEBUG"'). Use ILM/rollover in Elasticsearch and compress/batch writes. Verify by monitoring ingestion metrics (CloudWatch Logs IncomingBytes, GCP logging bytes in Logs Router) and correlate with billing or Cost Explorer.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Q7268. What is Write-Ahead Logging?</w:t>
      </w:r>
    </w:p>
    <w:p>
      <w:pPr>
        <w:spacing w:before="0" w:after="40"/>
      </w:pPr>
      <w:r>
        <w:rPr>
          <w:i/>
          <w:color w:val="888888"/>
          <w:sz w:val="18"/>
        </w:rPr>
        <w:t>PostgreSQL and Cloud SQL • Conceptual</w:t>
      </w:r>
    </w:p>
    <w:p>
      <w:pPr>
        <w:spacing w:after="160"/>
        <w:ind w:left="216"/>
      </w:pPr>
      <w:r>
        <w:rPr>
          <w:sz w:val="21"/>
        </w:rPr>
        <w:t>A: Write-Ahead Logging (WAL) is PostgreSQL’s durability and crash-recovery mechanism: changes are recorded as sequential WAL records to the pg_wal directory before data files are modified. This guarantees atomicity and durability and provides the source for crash recovery and replication (physical streaming and logical decoding). Configure behavior with wal_level (replica/logical), synchronous_commit, checkpoint_timeout and archive_command for WAL archiving. Operationally verify WAL activity with SHOW wal_level; SELECT pg_current_wal_lsn(); and queries against pg_stat_wal, and inspect WAL segments under the cluster’s pg_wal directory. Use pg_basebackup for base backups and pg_recvlogical or streaming replication slots for logical/physical WAL streaming.</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Q7269. A high-cardinality label crashes the monitoring system. How do you prevent recurrence?</w:t>
      </w:r>
    </w:p>
    <w:p>
      <w:pPr>
        <w:spacing w:before="0" w:after="40"/>
      </w:pPr>
      <w:r>
        <w:rPr>
          <w:i/>
          <w:color w:val="888888"/>
          <w:sz w:val="18"/>
        </w:rPr>
        <w:t>Advanced Production Scenarios • Conceptual</w:t>
      </w:r>
    </w:p>
    <w:p>
      <w:pPr>
        <w:spacing w:after="160"/>
        <w:ind w:left="216"/>
      </w:pPr>
      <w:r>
        <w:rPr>
          <w:sz w:val="21"/>
        </w:rPr>
        <w:t>A: Remove the offending label at scrape time and aggregate high-cardinality dimensions earlier. In Prometheus config, use relabel_configs/metric_relabel_configs to drop or sanitize the label, e.g.</w:t>
        <w:br/>
        <w:br/>
        <w:t>scrape_configs:</w:t>
        <w:br/>
        <w:t xml:space="preserve">  - job_name: app</w:t>
        <w:br/>
        <w:t xml:space="preserve">    static_configs: ...</w:t>
        <w:br/>
        <w:t xml:space="preserve">    metric_relabel_configs:</w:t>
        <w:br/>
        <w:t xml:space="preserve">      - action: labeldrop</w:t>
        <w:br/>
        <w:t xml:space="preserve">        regex: "(user_id|session_id)"</w:t>
        <w:br/>
        <w:br/>
        <w:t>Also create recording rules that replace high-cardinality series with aggregated series (e.g., sum by(job,endpoint) (rate(...))). Reload config via POST /-/reload and verify with the TS metrics prometheus_tsdb_head_series and the label values API (/api/v1/labels/&lt;label&gt;/values) to confirm the label no longer explodes cardinailty. For multi-tenant systems (Cortex/Thanos) enforce tenant/series limits (e.g., cortex limits_config: max_series_per_user).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Q7270. How do you justify observability costs?</w:t>
      </w:r>
    </w:p>
    <w:p>
      <w:pPr>
        <w:spacing w:before="0" w:after="40"/>
      </w:pPr>
      <w:r>
        <w:rPr>
          <w:i/>
          <w:color w:val="888888"/>
          <w:sz w:val="18"/>
        </w:rPr>
        <w:t>Managerial and Situational Questions • Conceptual</w:t>
      </w:r>
    </w:p>
    <w:p>
      <w:pPr>
        <w:spacing w:after="160"/>
        <w:ind w:left="216"/>
      </w:pPr>
      <w:r>
        <w:rPr>
          <w:sz w:val="21"/>
        </w:rPr>
        <w:t>A: Quantify observability value by tying telemetry to SLOs, business impact, and reduced incident cost. Track error and latency SLO breaches with Prometheus queries (e.g. rate(http_requests_total{code=~"5.."}[5m])) and measure MTTR from incident timelines (Datadog/PagerDuty/Jira timestamps). Compare annual monitoring cost (ingest + storage + retention) against avoided downtime: cost_of_downtime = incident_minutes_saved * $/minute. Reduce platform cost with sampling, downsampling, tiered retention (hot/cold) and metrics cardinality fixes; verify savings by measuring bytes ingested before/after with Prometheus TSDB metrics or Elasticsearch index size and by validating unchanged SLO attainment. Present net ROI and trendlines to leadership with concrete dollar and MTTR figures.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Q7271. Have you worked on observability?</w:t>
      </w:r>
    </w:p>
    <w:p>
      <w:pPr>
        <w:spacing w:before="0" w:after="40"/>
      </w:pPr>
      <w:r>
        <w:rPr>
          <w:i/>
          <w:color w:val="888888"/>
          <w:sz w:val="18"/>
        </w:rPr>
        <w:t>Observability • Experience</w:t>
      </w:r>
    </w:p>
    <w:p>
      <w:pPr>
        <w:spacing w:after="160"/>
        <w:ind w:left="216"/>
      </w:pPr>
      <w:r>
        <w:rPr>
          <w:sz w:val="21"/>
        </w:rPr>
        <w:t xml:space="preserve">A: [CONTEXT] I worked on platform observability for a Kubernetes-based microservices stack using Prometheus, Grafana, OpenTelemetry, Jaeger, and Elasticsearch/Fluentd for logs.  </w:t>
        <w:br/>
        <w:t xml:space="preserve">[ACTION] I instrumented services with OpenTelemetry SDKs, deployed otel-collector as a DaemonSet, configured Prometheus ServiceMonitors and recording rules, wrote PromQL queries and Grafana dashboards, created alerts routed to PagerDuty via Alertmanager, and added trace sampling and Jaeger for distributed traces. I verified telemetry by running kubectl port-forward to Prometheus (kubectl port-forward svc/prometheus 9090:9090) and querying /api/v1/query, curl'ing /metrics endpoints, and validating traces in Jaeger UI.  </w:t>
        <w:br/>
        <w:t>[RESULT] Incidents mean time to resolution dropped and SLO compliance improved within weeks.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Q7272. What does observability mean to you?</w:t>
      </w:r>
    </w:p>
    <w:p>
      <w:pPr>
        <w:spacing w:before="0" w:after="40"/>
      </w:pPr>
      <w:r>
        <w:rPr>
          <w:i/>
          <w:color w:val="888888"/>
          <w:sz w:val="18"/>
        </w:rPr>
        <w:t>Observability • Conceptual</w:t>
      </w:r>
    </w:p>
    <w:p>
      <w:pPr>
        <w:spacing w:after="160"/>
        <w:ind w:left="216"/>
      </w:pPr>
      <w:r>
        <w:rPr>
          <w:sz w:val="21"/>
        </w:rPr>
        <w:t>A: Observability to me is the ability to answer new, operational questions about a system by collecting and correlating high-cardinality telemetry (metrics, traces, structured logs, and events), and validating hypotheses with concrete queries and SLOs. Practically that means instrumenting with OpenTelemetry (propagating W3C traceparent), exporting via the OpenTelemetry Collector to Prometheus/Jaeger/Elasticsearch or vendor backends, verifying traces in Jaeger and running PromQL like rate(http_requests_total[5m]) to quantify behavior, and storing structured JSON logs (trace_id, span_id, user_id) searchable via LogQL or Elasticsearch queries. It also includes defining SLOs and alerts (Prometheus recording rules and Alertmanager) and iterating instrumentation to close observability gaps.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Q7273. If application latency suddenly increases 2-3 times, how would you investigate it?</w:t>
      </w:r>
    </w:p>
    <w:p>
      <w:pPr>
        <w:spacing w:before="0" w:after="40"/>
      </w:pPr>
      <w:r>
        <w:rPr>
          <w:i/>
          <w:color w:val="888888"/>
          <w:sz w:val="18"/>
        </w:rPr>
        <w:t>Observability • Troubleshooting</w:t>
      </w:r>
    </w:p>
    <w:p>
      <w:pPr>
        <w:spacing w:after="160"/>
        <w:ind w:left="216"/>
      </w:pPr>
      <w:r>
        <w:rPr>
          <w:sz w:val="21"/>
        </w:rPr>
        <w:t xml:space="preserve">A: 1) Verify impact: query percentiles in Prometheus (e.g. histogram_quantile(0.95, sum(rate(http_request_duration_seconds_bucket[5m])) by (le))) and check SLO/SLA alerts and Grafana panels.  </w:t>
        <w:br/>
        <w:t xml:space="preserve">2) Narrow scope: compare latency by service/endpoint, host, and client (labels).  </w:t>
        <w:br/>
        <w:t xml:space="preserve">3) Check infra: kubectl top pods, kubectl describe pod &lt;pod&gt;, check node CPU/memory, iostat -x 1 5, vmstat 1 5, and kubectl get events -A --sort-by='.metadata.creationTimestamp'.  </w:t>
        <w:br/>
        <w:t xml:space="preserve">4) Traces: open Jaeger/Zipkin to inspect slow traces, span durations, and bucket by service/operation; for Go use pprof (go tool pprof), for Java check jstat -gcutil &lt;pid&gt; or jcmd &lt;pid&gt; GC.run and thread dumps.  </w:t>
        <w:br/>
        <w:t>5) Network/storage: ss -s, tcpdump -w, and check disk latency from iostat. Correlate timestamps across metrics, logs, and traces to identify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Q7274. What metrics would you check?</w:t>
      </w:r>
    </w:p>
    <w:p>
      <w:pPr>
        <w:spacing w:before="0" w:after="40"/>
      </w:pPr>
      <w:r>
        <w:rPr>
          <w:i/>
          <w:color w:val="888888"/>
          <w:sz w:val="18"/>
        </w:rPr>
        <w:t>Observability • Troubleshooting</w:t>
      </w:r>
    </w:p>
    <w:p>
      <w:pPr>
        <w:spacing w:after="160"/>
        <w:ind w:left="216"/>
      </w:pPr>
      <w:r>
        <w:rPr>
          <w:sz w:val="21"/>
        </w:rPr>
        <w:t>A: Check four classes of metrics: host, app, saturation, and UX. Host: node_cpu_seconds_total (Prometheus) with rate(node_cpu_seconds_total[5m]) and node_memory_MemAvailable_bytes; verify with kubectl top node. Disk: node_filesystem_avail_bytes and node_disk_io_time_seconds_total. App: request rate and errors via rate(http_requests_total[5m]) and increase(http_errors_total[5m]); latency via histogram http_request_duration_seconds_bucket and derived quantiles (histogram_quantile(0.95, sum(rate(http_request_duration_seconds_bucket[5m])) by (le))). Saturation: thread_pool_active_count, process_open_fds, queue_length. Network: node_network_receive_bytes_total and socket errors from netstat/ss. Correlate with traces (Jaeger spans) and logs to verify root cause.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Q7275. What is the difference between logs, metrics, and traces?</w:t>
      </w:r>
    </w:p>
    <w:p>
      <w:pPr>
        <w:spacing w:before="0" w:after="40"/>
      </w:pPr>
      <w:r>
        <w:rPr>
          <w:i/>
          <w:color w:val="888888"/>
          <w:sz w:val="18"/>
        </w:rPr>
        <w:t>Observability • Comparison</w:t>
      </w:r>
    </w:p>
    <w:p>
      <w:pPr>
        <w:spacing w:after="160"/>
        <w:ind w:left="216"/>
      </w:pPr>
      <w:r>
        <w:rPr>
          <w:sz w:val="21"/>
        </w:rPr>
        <w:t>A: Logs are timestamped event records (structured JSON or free text) used for debugging, contain contextual fields and high cardinality; you inspect them with kubectl logs, grep, or a log store (Elasticsearch/Loki) and verify by tailing or querying fields (jq, Kibana/Loki LogQL). Metrics are numeric time-series (counters, gauges, histograms) scraped/exposed via Prometheus exposition format; you validate by curl http://host:9100/metrics and running PromQL queries in Prometheus/Grafana to aggregate and alert. Traces are distributed call-spans (span ID, trace ID, parent ID, timing) used to follow requests across services; you view them in Jaeger/Zipkin/OTel collector UIs or query by traceID to verify span timing and causal relationships.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Q7276. Difference between KRIs and KPIs.</w:t>
      </w:r>
    </w:p>
    <w:p>
      <w:pPr>
        <w:spacing w:before="0" w:after="40"/>
      </w:pPr>
      <w:r>
        <w:rPr>
          <w:i/>
          <w:color w:val="888888"/>
          <w:sz w:val="18"/>
        </w:rPr>
        <w:t>Monitoring and Reporting • Comparison</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Q7277. Explain monitoring vs observability.</w:t>
      </w:r>
    </w:p>
    <w:p>
      <w:pPr>
        <w:spacing w:before="0" w:after="40"/>
      </w:pPr>
      <w:r>
        <w:rPr>
          <w:i/>
          <w:color w:val="888888"/>
          <w:sz w:val="18"/>
        </w:rPr>
        <w:t>Observability &amp; Monitoring (451–540) • Comparison</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Q7278. What are logs, metrics, and traces?</w:t>
      </w:r>
    </w:p>
    <w:p>
      <w:pPr>
        <w:spacing w:before="0" w:after="40"/>
      </w:pPr>
      <w:r>
        <w:rPr>
          <w:i/>
          <w:color w:val="888888"/>
          <w:sz w:val="18"/>
        </w:rPr>
        <w:t>Observability &amp; Monitoring (451–540) • Conceptual</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Q7279. What is Loki?</w:t>
      </w:r>
    </w:p>
    <w:p>
      <w:pPr>
        <w:spacing w:before="0" w:after="40"/>
      </w:pPr>
      <w:r>
        <w:rPr>
          <w:i/>
          <w:color w:val="888888"/>
          <w:sz w:val="18"/>
        </w:rPr>
        <w:t>Observability &amp; Monitoring (451–540) • Conceptual</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Q7280. Explain Prometheus exporters.</w:t>
      </w:r>
    </w:p>
    <w:p>
      <w:pPr>
        <w:spacing w:before="0" w:after="40"/>
      </w:pPr>
      <w:r>
        <w:rPr>
          <w:i/>
          <w:color w:val="888888"/>
          <w:sz w:val="18"/>
        </w:rPr>
        <w:t>Observability &amp; Monitoring (451–540) • Conceptual</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Q7281. Explain alert routing.</w:t>
      </w:r>
    </w:p>
    <w:p>
      <w:pPr>
        <w:spacing w:before="0" w:after="40"/>
      </w:pPr>
      <w:r>
        <w:rPr>
          <w:i/>
          <w:color w:val="888888"/>
          <w:sz w:val="18"/>
        </w:rPr>
        <w:t>Observability &amp; Monitoring (451–540) • Conceptual</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Q7282. What is log aggregation?</w:t>
      </w:r>
    </w:p>
    <w:p>
      <w:pPr>
        <w:spacing w:before="0" w:after="40"/>
      </w:pPr>
      <w:r>
        <w:rPr>
          <w:i/>
          <w:color w:val="888888"/>
          <w:sz w:val="18"/>
        </w:rPr>
        <w:t>Observability &amp; Monitoring (451–540) • Conceptual</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Q7283. Explain RED metrics.</w:t>
      </w:r>
    </w:p>
    <w:p>
      <w:pPr>
        <w:spacing w:before="0" w:after="40"/>
      </w:pPr>
      <w:r>
        <w:rPr>
          <w:i/>
          <w:color w:val="888888"/>
          <w:sz w:val="18"/>
        </w:rPr>
        <w:t>Observability &amp; Monitoring (451–540) • Conceptual</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Q7284. What is USE methodology?</w:t>
      </w:r>
    </w:p>
    <w:p>
      <w:pPr>
        <w:spacing w:before="0" w:after="40"/>
      </w:pPr>
      <w:r>
        <w:rPr>
          <w:i/>
          <w:color w:val="888888"/>
          <w:sz w:val="18"/>
        </w:rPr>
        <w:t>Observability &amp; Monitoring (451–540) • Conceptual</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Q7285. Explain golden signals.</w:t>
      </w:r>
    </w:p>
    <w:p>
      <w:pPr>
        <w:spacing w:before="0" w:after="40"/>
      </w:pPr>
      <w:r>
        <w:rPr>
          <w:i/>
          <w:color w:val="888888"/>
          <w:sz w:val="18"/>
        </w:rPr>
        <w:t>Observability &amp; Monitoring (451–540) • Conceptual</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Q7286. What is blackbox monitoring?</w:t>
      </w:r>
    </w:p>
    <w:p>
      <w:pPr>
        <w:spacing w:before="0" w:after="40"/>
      </w:pPr>
      <w:r>
        <w:rPr>
          <w:i/>
          <w:color w:val="888888"/>
          <w:sz w:val="18"/>
        </w:rPr>
        <w:t>Observability &amp; Monitoring (451–540) • Conceptual</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Q7287. Explain whitebox monitoring.</w:t>
      </w:r>
    </w:p>
    <w:p>
      <w:pPr>
        <w:spacing w:before="0" w:after="40"/>
      </w:pPr>
      <w:r>
        <w:rPr>
          <w:i/>
          <w:color w:val="888888"/>
          <w:sz w:val="18"/>
        </w:rPr>
        <w:t>Observability &amp; Monitoring (451–540) • Conceptual</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Q7288. Explain tracing context propagation.</w:t>
      </w:r>
    </w:p>
    <w:p>
      <w:pPr>
        <w:spacing w:before="0" w:after="40"/>
      </w:pPr>
      <w:r>
        <w:rPr>
          <w:i/>
          <w:color w:val="888888"/>
          <w:sz w:val="18"/>
        </w:rPr>
        <w:t>Observability &amp; Monitoring (451–540) • Conceptual</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Q7289. What is Fluentd?</w:t>
      </w:r>
    </w:p>
    <w:p>
      <w:pPr>
        <w:spacing w:before="0" w:after="40"/>
      </w:pPr>
      <w:r>
        <w:rPr>
          <w:i/>
          <w:color w:val="888888"/>
          <w:sz w:val="18"/>
        </w:rPr>
        <w:t>Observability &amp; Monitoring (451–540) • Conceptual</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Q7290. Explain Fluent Bit.</w:t>
      </w:r>
    </w:p>
    <w:p>
      <w:pPr>
        <w:spacing w:before="0" w:after="40"/>
      </w:pPr>
      <w:r>
        <w:rPr>
          <w:i/>
          <w:color w:val="888888"/>
          <w:sz w:val="18"/>
        </w:rPr>
        <w:t>Observability &amp; Monitoring (451–540) • Conceptual</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Q7291. Explain retention policies.</w:t>
      </w:r>
    </w:p>
    <w:p>
      <w:pPr>
        <w:spacing w:before="0" w:after="40"/>
      </w:pPr>
      <w:r>
        <w:rPr>
          <w:i/>
          <w:color w:val="888888"/>
          <w:sz w:val="18"/>
        </w:rPr>
        <w:t>Observability &amp; Monitoring (451–540) • Conceptual</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Q7292. Explain high-cardinality metrics.</w:t>
      </w:r>
    </w:p>
    <w:p>
      <w:pPr>
        <w:spacing w:before="0" w:after="40"/>
      </w:pPr>
      <w:r>
        <w:rPr>
          <w:i/>
          <w:color w:val="888888"/>
          <w:sz w:val="18"/>
        </w:rPr>
        <w:t>Observability &amp; Monitoring (451–540) • Conceptual</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Q7293. What is histogram metric?</w:t>
      </w:r>
    </w:p>
    <w:p>
      <w:pPr>
        <w:spacing w:before="0" w:after="40"/>
      </w:pPr>
      <w:r>
        <w:rPr>
          <w:i/>
          <w:color w:val="888888"/>
          <w:sz w:val="18"/>
        </w:rPr>
        <w:t>Observability &amp; Monitoring (451–540) • Conceptual</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Q7294. Explain summary metric.</w:t>
      </w:r>
    </w:p>
    <w:p>
      <w:pPr>
        <w:spacing w:before="0" w:after="40"/>
      </w:pPr>
      <w:r>
        <w:rPr>
          <w:i/>
          <w:color w:val="888888"/>
          <w:sz w:val="18"/>
        </w:rPr>
        <w:t>Observability &amp; Monitoring (451–540) • Conceptual</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Q7295. Explain Grafana dashboards.</w:t>
      </w:r>
    </w:p>
    <w:p>
      <w:pPr>
        <w:spacing w:before="0" w:after="40"/>
      </w:pPr>
      <w:r>
        <w:rPr>
          <w:i/>
          <w:color w:val="888888"/>
          <w:sz w:val="18"/>
        </w:rPr>
        <w:t>Observability &amp; Monitoring (451–540) • Conceptual</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Q7296. Explain alert tuning.</w:t>
      </w:r>
    </w:p>
    <w:p>
      <w:pPr>
        <w:spacing w:before="0" w:after="40"/>
      </w:pPr>
      <w:r>
        <w:rPr>
          <w:i/>
          <w:color w:val="888888"/>
          <w:sz w:val="18"/>
        </w:rPr>
        <w:t>Observability &amp; Monitoring (451–540) • Conceptual</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Q7297. What is application instrumentation?</w:t>
      </w:r>
    </w:p>
    <w:p>
      <w:pPr>
        <w:spacing w:before="0" w:after="40"/>
      </w:pPr>
      <w:r>
        <w:rPr>
          <w:i/>
          <w:color w:val="888888"/>
          <w:sz w:val="18"/>
        </w:rPr>
        <w:t>Observability &amp; Monitoring (451–540) • Conceptual</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Q7298. Explain APM.</w:t>
      </w:r>
    </w:p>
    <w:p>
      <w:pPr>
        <w:spacing w:before="0" w:after="40"/>
      </w:pPr>
      <w:r>
        <w:rPr>
          <w:i/>
          <w:color w:val="888888"/>
          <w:sz w:val="18"/>
        </w:rPr>
        <w:t>Observability &amp; Monitoring (451–540) • Conceptual</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Q7299. What is Datadog?</w:t>
      </w:r>
    </w:p>
    <w:p>
      <w:pPr>
        <w:spacing w:before="0" w:after="40"/>
      </w:pPr>
      <w:r>
        <w:rPr>
          <w:i/>
          <w:color w:val="888888"/>
          <w:sz w:val="18"/>
        </w:rPr>
        <w:t>Observability &amp; Monitoring (451–540) • Conceptual</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Q7300. Explain New Relic.</w:t>
      </w:r>
    </w:p>
    <w:p>
      <w:pPr>
        <w:spacing w:before="0" w:after="40"/>
      </w:pPr>
      <w:r>
        <w:rPr>
          <w:i/>
          <w:color w:val="888888"/>
          <w:sz w:val="18"/>
        </w:rPr>
        <w:t>Observability &amp; Monitoring (451–540) • Conceptual</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Q7301. What is Splunk?</w:t>
      </w:r>
    </w:p>
    <w:p>
      <w:pPr>
        <w:spacing w:before="0" w:after="40"/>
      </w:pPr>
      <w:r>
        <w:rPr>
          <w:i/>
          <w:color w:val="888888"/>
          <w:sz w:val="18"/>
        </w:rPr>
        <w:t>Observability &amp; Monitoring (451–540) • Conceptual</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Q7302. Explain distributed systems monitoring.</w:t>
      </w:r>
    </w:p>
    <w:p>
      <w:pPr>
        <w:spacing w:before="0" w:after="40"/>
      </w:pPr>
      <w:r>
        <w:rPr>
          <w:i/>
          <w:color w:val="888888"/>
          <w:sz w:val="18"/>
        </w:rPr>
        <w:t>Observability &amp; Monitoring (451–540) • Conceptual</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Q7303. What is tracing overhead?</w:t>
      </w:r>
    </w:p>
    <w:p>
      <w:pPr>
        <w:spacing w:before="0" w:after="40"/>
      </w:pPr>
      <w:r>
        <w:rPr>
          <w:i/>
          <w:color w:val="888888"/>
          <w:sz w:val="18"/>
        </w:rPr>
        <w:t>Observability &amp; Monitoring (451–540) • Conceptual</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Q7304. Explain service dependency mapping.</w:t>
      </w:r>
    </w:p>
    <w:p>
      <w:pPr>
        <w:spacing w:before="0" w:after="40"/>
      </w:pPr>
      <w:r>
        <w:rPr>
          <w:i/>
          <w:color w:val="888888"/>
          <w:sz w:val="18"/>
        </w:rPr>
        <w:t>Observability &amp; Monitoring (451–540) • Conceptual</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Q7305. What is OpenSearch?</w:t>
      </w:r>
    </w:p>
    <w:p>
      <w:pPr>
        <w:spacing w:before="0" w:after="40"/>
      </w:pPr>
      <w:r>
        <w:rPr>
          <w:i/>
          <w:color w:val="888888"/>
          <w:sz w:val="18"/>
        </w:rPr>
        <w:t>Observability &amp; Monitoring (451–540) • Conceptual</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Q7306. Explain metrics retention.</w:t>
      </w:r>
    </w:p>
    <w:p>
      <w:pPr>
        <w:spacing w:before="0" w:after="40"/>
      </w:pPr>
      <w:r>
        <w:rPr>
          <w:i/>
          <w:color w:val="888888"/>
          <w:sz w:val="18"/>
        </w:rPr>
        <w:t>Observability &amp; Monitoring (451–540) • Conceptual</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Q7307. What is capacity monitoring?</w:t>
      </w:r>
    </w:p>
    <w:p>
      <w:pPr>
        <w:spacing w:before="0" w:after="40"/>
      </w:pPr>
      <w:r>
        <w:rPr>
          <w:i/>
          <w:color w:val="888888"/>
          <w:sz w:val="18"/>
        </w:rPr>
        <w:t>Observability &amp; Monitoring (451–540) • Conceptual</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Q7308. Explain performance baselining.</w:t>
      </w:r>
    </w:p>
    <w:p>
      <w:pPr>
        <w:spacing w:before="0" w:after="40"/>
      </w:pPr>
      <w:r>
        <w:rPr>
          <w:i/>
          <w:color w:val="888888"/>
          <w:sz w:val="18"/>
        </w:rPr>
        <w:t>Observability &amp; Monitoring (451–540) • Conceptual</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Q7309. What is dashboard sprawl?</w:t>
      </w:r>
    </w:p>
    <w:p>
      <w:pPr>
        <w:spacing w:before="0" w:after="40"/>
      </w:pPr>
      <w:r>
        <w:rPr>
          <w:i/>
          <w:color w:val="888888"/>
          <w:sz w:val="18"/>
        </w:rPr>
        <w:t>Observability &amp; Monitoring (451–540) • Conceptual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Q7310. Explain SRE monitoring strategy.</w:t>
      </w:r>
    </w:p>
    <w:p>
      <w:pPr>
        <w:spacing w:before="0" w:after="40"/>
      </w:pPr>
      <w:r>
        <w:rPr>
          <w:i/>
          <w:color w:val="888888"/>
          <w:sz w:val="18"/>
        </w:rPr>
        <w:t>Observability &amp; Monitoring (451–540) • Conceptual</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Q7311. Explain monitoring anti-patterns.</w:t>
      </w:r>
    </w:p>
    <w:p>
      <w:pPr>
        <w:spacing w:before="0" w:after="40"/>
      </w:pPr>
      <w:r>
        <w:rPr>
          <w:i/>
          <w:color w:val="888888"/>
          <w:sz w:val="18"/>
        </w:rPr>
        <w:t>Observability &amp; Monitoring (451–540) • Conceptual</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Q7312. What is noise reduction?</w:t>
      </w:r>
    </w:p>
    <w:p>
      <w:pPr>
        <w:spacing w:before="0" w:after="40"/>
      </w:pPr>
      <w:r>
        <w:rPr>
          <w:i/>
          <w:color w:val="888888"/>
          <w:sz w:val="18"/>
        </w:rPr>
        <w:t>Observability &amp; Monitoring (451–540) • Conceptual</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Q7313. Explain observability for ML systems.</w:t>
      </w:r>
    </w:p>
    <w:p>
      <w:pPr>
        <w:spacing w:before="0" w:after="40"/>
      </w:pPr>
      <w:r>
        <w:rPr>
          <w:i/>
          <w:color w:val="888888"/>
          <w:sz w:val="18"/>
        </w:rPr>
        <w:t>Observability &amp; Monitoring (451–540) • Conceptual</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Q7314. What is business metrics monitoring?</w:t>
      </w:r>
    </w:p>
    <w:p>
      <w:pPr>
        <w:spacing w:before="0" w:after="40"/>
      </w:pPr>
      <w:r>
        <w:rPr>
          <w:i/>
          <w:color w:val="888888"/>
          <w:sz w:val="18"/>
        </w:rPr>
        <w:t>Observability &amp; Monitoring (451–540) • Conceptual</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Q7315. Explain synthetic transactions.</w:t>
      </w:r>
    </w:p>
    <w:p>
      <w:pPr>
        <w:spacing w:before="0" w:after="40"/>
      </w:pPr>
      <w:r>
        <w:rPr>
          <w:i/>
          <w:color w:val="888888"/>
          <w:sz w:val="18"/>
        </w:rPr>
        <w:t>Observability &amp; Monitoring (451–540) • Conceptual</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Q7316. What is uptime monitoring?</w:t>
      </w:r>
    </w:p>
    <w:p>
      <w:pPr>
        <w:spacing w:before="0" w:after="40"/>
      </w:pPr>
      <w:r>
        <w:rPr>
          <w:i/>
          <w:color w:val="888888"/>
          <w:sz w:val="18"/>
        </w:rPr>
        <w:t>Observability &amp; Monitoring (451–540) • Conceptual</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Q7317. Explain latency percentile.</w:t>
      </w:r>
    </w:p>
    <w:p>
      <w:pPr>
        <w:spacing w:before="0" w:after="40"/>
      </w:pPr>
      <w:r>
        <w:rPr>
          <w:i/>
          <w:color w:val="888888"/>
          <w:sz w:val="18"/>
        </w:rPr>
        <w:t>Observability &amp; Monitoring (451–540) • Conceptual</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Q7318. Explain distributed logging.</w:t>
      </w:r>
    </w:p>
    <w:p>
      <w:pPr>
        <w:spacing w:before="0" w:after="40"/>
      </w:pPr>
      <w:r>
        <w:rPr>
          <w:i/>
          <w:color w:val="888888"/>
          <w:sz w:val="18"/>
        </w:rPr>
        <w:t>Observability &amp; Monitoring (451–540) • Conceptual</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Q7319. What is telemetry data?</w:t>
      </w:r>
    </w:p>
    <w:p>
      <w:pPr>
        <w:spacing w:before="0" w:after="40"/>
      </w:pPr>
      <w:r>
        <w:rPr>
          <w:i/>
          <w:color w:val="888888"/>
          <w:sz w:val="18"/>
        </w:rPr>
        <w:t>Observability &amp; Monitoring (451–540) • Conceptual</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Q7320. Explain event correlation.</w:t>
      </w:r>
    </w:p>
    <w:p>
      <w:pPr>
        <w:spacing w:before="0" w:after="40"/>
      </w:pPr>
      <w:r>
        <w:rPr>
          <w:i/>
          <w:color w:val="888888"/>
          <w:sz w:val="18"/>
        </w:rPr>
        <w:t>Observability &amp; Monitoring (451–540) • Conceptual</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Q7321. What is observability maturity?</w:t>
      </w:r>
    </w:p>
    <w:p>
      <w:pPr>
        <w:spacing w:before="0" w:after="40"/>
      </w:pPr>
      <w:r>
        <w:rPr>
          <w:i/>
          <w:color w:val="888888"/>
          <w:sz w:val="18"/>
        </w:rPr>
        <w:t>Observability &amp; Monitoring (451–540) • Conceptual</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Q7322. Explain trace sampling.</w:t>
      </w:r>
    </w:p>
    <w:p>
      <w:pPr>
        <w:spacing w:before="0" w:after="40"/>
      </w:pPr>
      <w:r>
        <w:rPr>
          <w:i/>
          <w:color w:val="888888"/>
          <w:sz w:val="18"/>
        </w:rPr>
        <w:t>Observability &amp; Monitoring (451–540) • Conceptual</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Q7323. What is monitoring federation?</w:t>
      </w:r>
    </w:p>
    <w:p>
      <w:pPr>
        <w:spacing w:before="0" w:after="40"/>
      </w:pPr>
      <w:r>
        <w:rPr>
          <w:i/>
          <w:color w:val="888888"/>
          <w:sz w:val="18"/>
        </w:rPr>
        <w:t>Observability &amp; Monitoring (451–540) • Conceptual</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Q7324. Explain long-term storage in Prometheus.</w:t>
      </w:r>
    </w:p>
    <w:p>
      <w:pPr>
        <w:spacing w:before="0" w:after="40"/>
      </w:pPr>
      <w:r>
        <w:rPr>
          <w:i/>
          <w:color w:val="888888"/>
          <w:sz w:val="18"/>
        </w:rPr>
        <w:t>Observability &amp; Monitoring (451–540) • Conceptual</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Q7325. What is Thanos?</w:t>
      </w:r>
    </w:p>
    <w:p>
      <w:pPr>
        <w:spacing w:before="0" w:after="40"/>
      </w:pPr>
      <w:r>
        <w:rPr>
          <w:i/>
          <w:color w:val="888888"/>
          <w:sz w:val="18"/>
        </w:rPr>
        <w:t>Observability &amp; Monitoring (451–540) • Conceptual</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Q7326. Explain Cortex.</w:t>
      </w:r>
    </w:p>
    <w:p>
      <w:pPr>
        <w:spacing w:before="0" w:after="40"/>
      </w:pPr>
      <w:r>
        <w:rPr>
          <w:i/>
          <w:color w:val="888888"/>
          <w:sz w:val="18"/>
        </w:rPr>
        <w:t>Observability &amp; Monitoring (451–540) • Conceptual</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Q7327. What is VictoriaMetrics?</w:t>
      </w:r>
    </w:p>
    <w:p>
      <w:pPr>
        <w:spacing w:before="0" w:after="40"/>
      </w:pPr>
      <w:r>
        <w:rPr>
          <w:i/>
          <w:color w:val="888888"/>
          <w:sz w:val="18"/>
        </w:rPr>
        <w:t>Observability &amp; Monitoring (451–540) • Conceptual</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Q7328. Explain observability cost optimization.</w:t>
      </w:r>
    </w:p>
    <w:p>
      <w:pPr>
        <w:spacing w:before="0" w:after="40"/>
      </w:pPr>
      <w:r>
        <w:rPr>
          <w:i/>
          <w:color w:val="888888"/>
          <w:sz w:val="18"/>
        </w:rPr>
        <w:t>Observability &amp; Monitoring (451–540) • Conceptual</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Q7329. What are common monitoring failures?</w:t>
      </w:r>
    </w:p>
    <w:p>
      <w:pPr>
        <w:spacing w:before="0" w:after="40"/>
      </w:pPr>
      <w:r>
        <w:rPr>
          <w:i/>
          <w:color w:val="888888"/>
          <w:sz w:val="18"/>
        </w:rPr>
        <w:t>Observability &amp; Monitoring (451–540) • Conceptual</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Q7330. Explain monitoring architecture.</w:t>
      </w:r>
    </w:p>
    <w:p>
      <w:pPr>
        <w:spacing w:before="0" w:after="40"/>
      </w:pPr>
      <w:r>
        <w:rPr>
          <w:i/>
          <w:color w:val="888888"/>
          <w:sz w:val="18"/>
        </w:rPr>
        <w:t>Observability &amp; Monitoring (451–540) • Conceptual</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Q7331. What is proactive monitoring?</w:t>
      </w:r>
    </w:p>
    <w:p>
      <w:pPr>
        <w:spacing w:before="0" w:after="40"/>
      </w:pPr>
      <w:r>
        <w:rPr>
          <w:i/>
          <w:color w:val="888888"/>
          <w:sz w:val="18"/>
        </w:rPr>
        <w:t>Observability &amp; Monitoring (451–540) • Conceptual</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Q7332. Design an enterprise observability platform.</w:t>
      </w:r>
    </w:p>
    <w:p>
      <w:pPr>
        <w:spacing w:before="0" w:after="40"/>
      </w:pPr>
      <w:r>
        <w:rPr>
          <w:i/>
          <w:color w:val="888888"/>
          <w:sz w:val="18"/>
        </w:rPr>
        <w:t>Observability &amp; Monitoring (451–540) • Design / Architecture</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Q7333. Explain cloud observability.</w:t>
      </w:r>
    </w:p>
    <w:p>
      <w:pPr>
        <w:spacing w:before="0" w:after="40"/>
      </w:pPr>
      <w:r>
        <w:rPr>
          <w:i/>
          <w:color w:val="888888"/>
          <w:sz w:val="18"/>
        </w:rPr>
        <w:t>GCP &amp; Cloud Engineering (541–650) • Conceptual</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Q7334. What is observability in distributed systems?</w:t>
      </w:r>
    </w:p>
    <w:p>
      <w:pPr>
        <w:spacing w:before="0" w:after="40"/>
      </w:pPr>
      <w:r>
        <w:rPr>
          <w:i/>
          <w:color w:val="888888"/>
          <w:sz w:val="18"/>
        </w:rPr>
        <w:t>System Design &amp; Architecture (761–860) • Conceptual</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Q7335. Explain how you handled alert fatigue.</w:t>
      </w:r>
    </w:p>
    <w:p>
      <w:pPr>
        <w:spacing w:before="0" w:after="40"/>
      </w:pPr>
      <w:r>
        <w:rPr>
          <w:i/>
          <w:color w:val="888888"/>
          <w:sz w:val="18"/>
        </w:rPr>
        <w:t>SRE, Behavioural &amp; Scenario Questions (861–1000) • Conceptual</w:t>
      </w:r>
    </w:p>
    <w:p>
      <w:pPr>
        <w:spacing w:after="160"/>
        <w:ind w:left="216"/>
      </w:pPr>
      <w:r>
        <w:rPr>
          <w:sz w:val="21"/>
        </w:rPr>
        <w:t xml:space="preserve">A: [CONTEXT] My team was overwhelmed by noisy, low-value alerts that masked pager-worthy incidents.  </w:t>
        <w:br/>
        <w:t xml:space="preserve">[ACTION] I introduced SLO-driven paging, triaged alerts by owner and impact, and moved low-urgency signals to dashboards and log-based runbooks. I implemented dedup/grouping and routing in Alertmanager, validated config with amtool check-config /etc/alertmanager/config.yml, and used amtool and the Alertmanager API to create silences for noisy flaps. I adjusted Prometheus recording rules to precompute sensible aggregates and reduced cardinality, and updated PagerDuty escalation policies to only page on severity=critical. I also added Grafana dashboards and a Prometheus query count(ALERTS{alertstate="firing"}) to monitor alert volume.  </w:t>
        <w:br/>
        <w:t>[RESULT] Alert paging fell and mean time to actionable page improved.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Q7336. Explain a monitoring gap you identified.</w:t>
      </w:r>
    </w:p>
    <w:p>
      <w:pPr>
        <w:spacing w:before="0" w:after="40"/>
      </w:pPr>
      <w:r>
        <w:rPr>
          <w:i/>
          <w:color w:val="888888"/>
          <w:sz w:val="18"/>
        </w:rPr>
        <w:t>SRE, Behavioural &amp; Scenario Questions (861–1000) • Conceptual</w:t>
      </w:r>
    </w:p>
    <w:p>
      <w:pPr>
        <w:spacing w:after="160"/>
        <w:ind w:left="216"/>
      </w:pPr>
      <w:r>
        <w:rPr>
          <w:sz w:val="21"/>
        </w:rPr>
        <w:t xml:space="preserve">A: [CONTEXT] We operated a Kubernetes service where synthetic transaction failures were not reflected in SLO-related metrics; onboarded Prometheus collected pod CPU/memory and kubelet metrics but lacked end-to-end request latency and error-rate metrics for the public API.  </w:t>
        <w:br/>
        <w:t xml:space="preserve">[ACTION] I added client-side instrumentation (OpenTelemetry) to emit request_duration_seconds histograms and request_total counters with labels (status_code, route), configured Prometheus scrape targets, and created Grafana dashboards and Alertmanager rules (alert if rate(request_total{status_code=~"5.."}[5m]) &gt; 0.01). I verified by running curl against endpoints and checking Prometheus with PromQL: rate(request_total{status_code=~"5.."}[5m]).  </w:t>
        <w:br/>
        <w:t>[RESULT] Alerting caught a regression within 10 minutes and reduced incident MTTR.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Q7337. Describe an observability improvement project.</w:t>
      </w:r>
    </w:p>
    <w:p>
      <w:pPr>
        <w:spacing w:before="0" w:after="40"/>
      </w:pPr>
      <w:r>
        <w:rPr>
          <w:i/>
          <w:color w:val="888888"/>
          <w:sz w:val="18"/>
        </w:rPr>
        <w:t>SRE, Behavioural &amp; Scenario Questions (861–1000) • Conceptual</w:t>
      </w:r>
    </w:p>
    <w:p>
      <w:pPr>
        <w:spacing w:after="160"/>
        <w:ind w:left="216"/>
      </w:pPr>
      <w:r>
        <w:rPr>
          <w:sz w:val="21"/>
        </w:rPr>
        <w:t xml:space="preserve">A: [CONTEXT] Legacy microservices had poor coverage: sparse metrics, no distributed traces, high alert noise, and no SLOs; incidents required heavy log spelunking.  </w:t>
        <w:br/>
        <w:t xml:space="preserve">[ACTION] I instrumented services with OpenTelemetry SDKs, configured Prometheus scraping (service discovery via Kubernetes annotations), created cardinality-limited metrics, deployed Grafana dashboards and Loki for logs, enabled Jaeger for traces, and defined SLOs in Prometheus recording rules with Alertmanager routes and silences. I added synthetic HTTP checks with k6 and CI-run smoke tests. Verification included validating traces across forks in Jaeger, PromQL queries for latency p95/p99, Grafana panel drilldowns, and Alertmanager alerts firing only for SLO breaches.  </w:t>
        <w:br/>
        <w:t>[RESULT] Operationally faster root-cause discovery and targeted, actionable alerts.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Q7338. Describe a monitoring dashboard you built.</w:t>
      </w:r>
    </w:p>
    <w:p>
      <w:pPr>
        <w:spacing w:before="0" w:after="40"/>
      </w:pPr>
      <w:r>
        <w:rPr>
          <w:i/>
          <w:color w:val="888888"/>
          <w:sz w:val="18"/>
        </w:rPr>
        <w:t>SRE, Behavioural &amp; Scenario Questions (861–1000) • Conceptual</w:t>
      </w:r>
    </w:p>
    <w:p>
      <w:pPr>
        <w:spacing w:after="160"/>
        <w:ind w:left="216"/>
      </w:pPr>
      <w:r>
        <w:rPr>
          <w:sz w:val="21"/>
        </w:rPr>
        <w:t xml:space="preserve">A: [CONTEXT] Built a Grafana dashboard for a Kubernetes-hosted HTTP service using Prometheus and Loki for metrics and logs.  </w:t>
        <w:br/>
        <w:t xml:space="preserve">[ACTION] Created Grafana panels with PromQL expressions (e.g., rate(http_requests_total{job="svc"}[5m]), histogram_quantile(0.95, sum(rate(http_request_duration_seconds_bucket[5m])) by (le))) and a logs panel querying Loki (query= {app="svc"} |= "error"). Provisioned via Grafana API: curl -H "Authorization: Bearer $API_KEY" -X POST -d @dashboard.json https://grafana.example/api/dashboards/db and added alerting rules in Prometheus using ALERTS and groups.yml, routed via Alertmanager to PagerDuty. Verified panels by curling Prometheus: curl 'http://prometheus.example/api/v1/query?query=rate(http_requests_total[5m])' and reproducing incidents to confirm alert firing.  </w:t>
        <w:br/>
        <w:t>[RESULT] Dashboard reduced MTTD and provided actionable drilldowns into traces and logs.</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Q7339. Describe ML monitoring implementation.</w:t>
      </w:r>
    </w:p>
    <w:p>
      <w:pPr>
        <w:spacing w:before="0" w:after="40"/>
      </w:pPr>
      <w:r>
        <w:rPr>
          <w:i/>
          <w:color w:val="888888"/>
          <w:sz w:val="18"/>
        </w:rPr>
        <w:t>SRE, Behavioural &amp; Scenario Questions (861–1000) • Conceptual</w:t>
      </w:r>
    </w:p>
    <w:p>
      <w:pPr>
        <w:spacing w:after="160"/>
        <w:ind w:left="216"/>
      </w:pPr>
      <w:r>
        <w:rPr>
          <w:sz w:val="21"/>
        </w:rPr>
        <w:t>A: Instrument inference and training pipelines to emit structured telemetry: prediction, probability/confidence, input feature hashes, request_id, timestamp, and ground-truth when available. Use OpenTelemetry or structured JSON logs sent to Kafka/Elastic, and export metrics via Prometheus exposition (e.g., /metrics) from model servers (Seldon/TF-Serving). Run automated data-quality checks with Great Expectations and distribution/KS tests (scipy.stats.ks_2samp) to detect feature or label drift; use Evidently or WhyLabs for automated drift/quality dashboards. Store models and lineage in MLflow or a model registry, run shadow mode for new candidates, and trigger CI/CD retrain pipelines in CI (Jenkins/GitHub Actions) when thresholds breach. Verify by querying Prometheus: curl -s 'http://prometheus:9090/api/v1/query?query=avg_over_time(model_latency_seconds[5m])' and by replaying logged requests to confirm behavior.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Q7340. Describe implementing observability at scale.</w:t>
      </w:r>
    </w:p>
    <w:p>
      <w:pPr>
        <w:spacing w:before="0" w:after="40"/>
      </w:pPr>
      <w:r>
        <w:rPr>
          <w:i/>
          <w:color w:val="888888"/>
          <w:sz w:val="18"/>
        </w:rPr>
        <w:t>SRE, Behavioural &amp; Scenario Questions (861–1000) • Conceptual</w:t>
      </w:r>
    </w:p>
    <w:p>
      <w:pPr>
        <w:spacing w:after="160"/>
        <w:ind w:left="216"/>
      </w:pPr>
      <w:r>
        <w:rPr>
          <w:sz w:val="21"/>
        </w:rPr>
        <w:t>A: Instrument services with OpenTelemetry SDKs for traces and metrics, export via the OpenTelemetry Collector to Prometheus (remote_write) and Jaeger/Tempo for traces, and send logs via Fluent Bit to Loki/Elasticsearch. Enforce low-cardinality metric schemas and use histograms for latency. Scale ingestion with sharded Prometheus (Thanos or Cortex) and object-store long-term storage. Apply adaptive trace sampling in the collector and retain tail-based traces for high-error sessions. Define SLIs/SLOs, create Grafana dashboards, and alerting via Prometheus Alertmanager with runbook links and burn-rate policies. Verify by running promtool check-rules prometheus.yml, curling Loki query API (curl -G --data-urlencode 'query={app="api"}' http://loki:3100/loki/api/v1/query_range), and confirming SLO alert firing and trace visibility in Jaeger.</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Q7341. How do you design observability for distributed systems?</w:t>
      </w:r>
    </w:p>
    <w:p>
      <w:pPr>
        <w:spacing w:before="0" w:after="40"/>
      </w:pPr>
      <w:r>
        <w:rPr>
          <w:i/>
          <w:color w:val="888888"/>
          <w:sz w:val="18"/>
        </w:rPr>
        <w:t>JD-Specific Senior Cloud Engineering Mock Interview Questions (1121-1180) • Implementation / Workflow</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pStyle w:val="Heading2"/>
      </w:pPr>
      <w:r>
        <w:rPr>
          <w:color w:val="1A3C6E"/>
        </w:rPr>
        <w:t>9. Programming &amp; Scripting (356 questions)</w:t>
      </w:r>
    </w:p>
    <w:p>
      <w:pPr>
        <w:spacing w:before="200" w:after="40"/>
      </w:pPr>
      <w:r>
        <w:rPr>
          <w:b/>
          <w:sz w:val="23"/>
        </w:rPr>
        <w:t>Q7342. Who should own the Python/Node.js application code?</w:t>
      </w:r>
    </w:p>
    <w:p>
      <w:pPr>
        <w:spacing w:before="0" w:after="40"/>
      </w:pPr>
      <w:r>
        <w:rPr>
          <w:i/>
          <w:color w:val="888888"/>
          <w:sz w:val="18"/>
        </w:rPr>
        <w:t>Cloud Functions &amp; repository design • Conceptual</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Q7343. Write Python code using regular expressions to validate an email address, including valid and invalid test cases.</w:t>
      </w:r>
    </w:p>
    <w:p>
      <w:pPr>
        <w:spacing w:before="0" w:after="40"/>
      </w:pPr>
      <w:r>
        <w:rPr>
          <w:i/>
          <w:color w:val="888888"/>
          <w:sz w:val="18"/>
        </w:rPr>
        <w:t>Python Coding - Email Validation • Conceptual</w:t>
      </w:r>
    </w:p>
    <w:p>
      <w:pPr>
        <w:spacing w:after="160"/>
        <w:ind w:left="216"/>
      </w:pPr>
      <w:r>
        <w:rPr>
          <w:sz w:val="21"/>
        </w:rPr>
        <w:t>A: import re</w:t>
        <w:br/>
        <w:br/>
        <w:t>pattern = re.compile(r'^[A-Za-z0-9._%+-]+@[A-Za-z0-9.-]+\.[A-Za-z]{2,}$')</w:t>
        <w:br/>
        <w:br/>
        <w:t>def is_valid_email(email: str) -&gt; bool:</w:t>
        <w:br/>
        <w:t xml:space="preserve">    # use fullmatch to ensure entire string matches</w:t>
        <w:br/>
        <w:t xml:space="preserve">    return bool(pattern.fullmatch(email))</w:t>
        <w:br/>
        <w:br/>
        <w:t>valid = [</w:t>
        <w:br/>
        <w:t xml:space="preserve">    "alice@example.com",</w:t>
        <w:br/>
        <w:t xml:space="preserve">    "user.name+tag+sorting@example.co.uk",</w:t>
        <w:br/>
        <w:t xml:space="preserve">    "x@sub-domain.example.org"</w:t>
        <w:br/>
        <w:t>]</w:t>
        <w:br/>
        <w:br/>
        <w:t>invalid = [</w:t>
        <w:br/>
        <w:t xml:space="preserve">    "plainaddress",</w:t>
        <w:br/>
        <w:t xml:space="preserve">    "@missing-local.org",</w:t>
        <w:br/>
        <w:t xml:space="preserve">    "user@.invalid.com",</w:t>
        <w:br/>
        <w:t xml:space="preserve">    "user@invalid_com",</w:t>
        <w:br/>
        <w:t xml:space="preserve">    "user@invalid..com"</w:t>
        <w:br/>
        <w:t>]</w:t>
        <w:br/>
        <w:br/>
        <w:t>results = {e: is_valid_email(e) for e in valid + invalid}</w:t>
        <w:br/>
        <w:t>assert all(results[e] for e in valid)</w:t>
        <w:br/>
        <w:t>assert not any(results[e] for e in invalid)</w:t>
        <w:br/>
        <w:t>print("Validation results:", results)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Q7344. Explain your email-validation approach and each part of the regular expression.</w:t>
      </w:r>
    </w:p>
    <w:p>
      <w:pPr>
        <w:spacing w:before="0" w:after="40"/>
      </w:pPr>
      <w:r>
        <w:rPr>
          <w:i/>
          <w:color w:val="888888"/>
          <w:sz w:val="18"/>
        </w:rPr>
        <w:t>Python Coding - Email Validation • Conceptual</w:t>
      </w:r>
    </w:p>
    <w:p>
      <w:pPr>
        <w:spacing w:after="160"/>
        <w:ind w:left="216"/>
      </w:pPr>
      <w:r>
        <w:rPr>
          <w:sz w:val="21"/>
        </w:rPr>
        <w:t>A: I use a pragmatic two-stage approach: syntactic validation with a regex, then optional operational checks (IDN -&gt; Punycode, DNS MX lookup, optional SMTP probe). Regex: ^[A-Za-z0-9._%+-]+@[A-Za-z0-9.-]+\.[A-Za-z]{2,}$ — explain: ^…$ anchors whole string; [A-Za-z0-9._%+-]+ matches the local part allowing common safe characters; @ separates local and domain; [A-Za-z0-9.-]+ matches domain labels (letters/digits, dots and hyphens); \. requires a dot before the TLD; [A-Za-z]{2,} requires a 2+ letter TLD. In Python use re.fullmatch(pattern, email) then domain = email.split('@',1)[1]; resolve MX with dns.resolver.resolve(domain.encode('idna').decode(), 'MX') and optionally smtplib.SMTP() to test RCPT TO.</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Q7345. How do you debug an email-validation regex and ensure that only one at-sign is accepted?</w:t>
      </w:r>
    </w:p>
    <w:p>
      <w:pPr>
        <w:spacing w:before="0" w:after="40"/>
      </w:pPr>
      <w:r>
        <w:rPr>
          <w:i/>
          <w:color w:val="888888"/>
          <w:sz w:val="18"/>
        </w:rPr>
        <w:t>Python Coding - Email Validation • Troubleshooting</w:t>
      </w:r>
    </w:p>
    <w:p>
      <w:pPr>
        <w:spacing w:after="160"/>
        <w:ind w:left="216"/>
      </w:pPr>
      <w:r>
        <w:rPr>
          <w:sz w:val="21"/>
        </w:rPr>
        <w:t>A: Compile and test with Python’s re module and full-string matching: use re.compile(r'^(?!.*@.*@)[^@\s]+@[^@\s]+\.[^@\s]+$') and validate with re.fullmatch(). The negative lookahead (?!.*@.*@) prevents more than one at-sign; anchors ^ and $ ensure the entire string is validated. Add unit tests (pytest) and property tests (Hypothesis) that assert re.fullmatch(...) is not None for valid cases and is None when s.count('@') != 1. Use python -m pytest to run tests and add logging or print statements to inspect failing inputs; you can also use re.DEBUG when compiling to inspect the compiled pattern.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Q7346. Correct a faulty Python email-validation implementation and explain the fix.</w:t>
      </w:r>
    </w:p>
    <w:p>
      <w:pPr>
        <w:spacing w:before="0" w:after="40"/>
      </w:pPr>
      <w:r>
        <w:rPr>
          <w:i/>
          <w:color w:val="888888"/>
          <w:sz w:val="18"/>
        </w:rPr>
        <w:t>Python Coding - Email Validation • Conceptual</w:t>
      </w:r>
    </w:p>
    <w:p>
      <w:pPr>
        <w:spacing w:after="160"/>
        <w:ind w:left="216"/>
      </w:pPr>
      <w:r>
        <w:rPr>
          <w:sz w:val="21"/>
        </w:rPr>
        <w:t>A: Faulty code often used re.match (which allows partial matches) or an overly permissive pattern. Fix: use re.fullmatch and a stricter regex that enforces local-part and domain rules. Example:</w:t>
        <w:br/>
        <w:br/>
        <w:t>```python</w:t>
        <w:br/>
        <w:t>import re</w:t>
        <w:br/>
        <w:br/>
        <w:t>EMAIL_RE = re.compile(r"[A-Za-z0-9.!#$%&amp;'*+/=?^_`{|}~-]+@[A-Za-z0-9](?:[A-Za-z0-9-]{0,61}[A-Za-z0-9])?(?:\.[A-Za-z0-9](?:[A-Za-z0-9-]{0,61}[A-Za-z0-9])?)*\.[A-Za-z]{2,}$")</w:t>
        <w:br/>
        <w:t>def is_valid_email(s: str) -&gt; bool:</w:t>
        <w:br/>
        <w:t xml:space="preserve">    return bool(EMAIL_RE.fullmatch(s))</w:t>
        <w:br/>
        <w:t>```</w:t>
        <w:br/>
        <w:br/>
        <w:t>Verification: run assert is_valid_email("user@example.com") and assert not is_valid_email("user@-example.com") to confirm domain-label hyphen rules; re.fullmatch is available in CPython 3.4+.</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Q7347. How does garbage collection in Python work?</w:t>
      </w:r>
    </w:p>
    <w:p>
      <w:pPr>
        <w:spacing w:before="0" w:after="40"/>
      </w:pPr>
      <w:r>
        <w:rPr>
          <w:i/>
          <w:color w:val="888888"/>
          <w:sz w:val="18"/>
        </w:rPr>
        <w:t>Python • Implementation / Workflow</w:t>
      </w:r>
    </w:p>
    <w:p>
      <w:pPr>
        <w:spacing w:after="160"/>
        <w:ind w:left="216"/>
      </w:pPr>
      <w:r>
        <w:rPr>
          <w:sz w:val="21"/>
        </w:rPr>
        <w:t>A: Python's garbage collection is a cycle collector that periodically frees up memory occupied by objects that are no longer referenced. It works by identifying unreachable objects and deleting them, and it is enabled by default in Python 2.x and 3.x.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Q7348. What is reference counting?</w:t>
      </w:r>
    </w:p>
    <w:p>
      <w:pPr>
        <w:spacing w:before="0" w:after="40"/>
      </w:pPr>
      <w:r>
        <w:rPr>
          <w:i/>
          <w:color w:val="888888"/>
          <w:sz w:val="18"/>
        </w:rPr>
        <w:t>Python • Conceptual</w:t>
      </w:r>
    </w:p>
    <w:p>
      <w:pPr>
        <w:spacing w:after="160"/>
        <w:ind w:left="216"/>
      </w:pPr>
      <w:r>
        <w:rPr>
          <w:sz w:val="21"/>
        </w:rPr>
        <w:t>A: Reference counting is an algorithm used to manage memory by tracking the number of references to each object in memory. When the reference count reaches zero, the object is deallocated.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Q7349. How does Python handle circular references?</w:t>
      </w:r>
    </w:p>
    <w:p>
      <w:pPr>
        <w:spacing w:before="0" w:after="40"/>
      </w:pPr>
      <w:r>
        <w:rPr>
          <w:i/>
          <w:color w:val="888888"/>
          <w:sz w:val="18"/>
        </w:rPr>
        <w:t>Python • Implementation / Workflow</w:t>
      </w:r>
    </w:p>
    <w:p>
      <w:pPr>
        <w:spacing w:after="160"/>
        <w:ind w:left="216"/>
      </w:pPr>
      <w:r>
        <w:rPr>
          <w:sz w:val="21"/>
        </w:rPr>
        <w:t>A: Python uses a cycle detection algorithm to handle circular references. When the garbage collector detects a circular reference, it breaks the cycle by changing the references to point to a special object called a 'weakref'.</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Q7350. What is generational garbage collection?</w:t>
      </w:r>
    </w:p>
    <w:p>
      <w:pPr>
        <w:spacing w:before="0" w:after="40"/>
      </w:pPr>
      <w:r>
        <w:rPr>
          <w:i/>
          <w:color w:val="888888"/>
          <w:sz w:val="18"/>
        </w:rPr>
        <w:t>Python • Conceptual</w:t>
      </w:r>
    </w:p>
    <w:p>
      <w:pPr>
        <w:spacing w:after="160"/>
        <w:ind w:left="216"/>
      </w:pPr>
      <w:r>
        <w:rPr>
          <w:sz w:val="21"/>
        </w:rPr>
        <w:t>A: Generational garbage collection is a technique used to reduce the overhead of garbage collection by dividing objects into generations based on their lifetimes. Younger generations are collected more frequently than older generations.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Q7351. What is a variable in Python?</w:t>
      </w:r>
    </w:p>
    <w:p>
      <w:pPr>
        <w:spacing w:before="0" w:after="40"/>
      </w:pPr>
      <w:r>
        <w:rPr>
          <w:i/>
          <w:color w:val="888888"/>
          <w:sz w:val="18"/>
        </w:rPr>
        <w:t>Python • Conceptual</w:t>
      </w:r>
    </w:p>
    <w:p>
      <w:pPr>
        <w:spacing w:after="160"/>
        <w:ind w:left="216"/>
      </w:pPr>
      <w:r>
        <w:rPr>
          <w:sz w:val="21"/>
        </w:rPr>
        <w:t>A: In Python, a variable is an object that stores a value. Variables are created when they are assigned a value, and they can be reassigned to hold different values.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Q7352. What are the constraints/rules for naming Python variables?</w:t>
      </w:r>
    </w:p>
    <w:p>
      <w:pPr>
        <w:spacing w:before="0" w:after="40"/>
      </w:pPr>
      <w:r>
        <w:rPr>
          <w:i/>
          <w:color w:val="888888"/>
          <w:sz w:val="18"/>
        </w:rPr>
        <w:t>Python • Conceptual</w:t>
      </w:r>
    </w:p>
    <w:p>
      <w:pPr>
        <w:spacing w:after="160"/>
        <w:ind w:left="216"/>
      </w:pPr>
      <w:r>
        <w:rPr>
          <w:sz w:val="21"/>
        </w:rPr>
        <w:t>A: In Python, variable names must start with a letter (a-z or A-Z), underscore (_), or dollar sign (#). They can contain letters, digits, underscores, and dollar signs, but cannot contain whitespace or special characters.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Q7353. Can Python reserved keywords be used as variable names?</w:t>
      </w:r>
    </w:p>
    <w:p>
      <w:pPr>
        <w:spacing w:before="0" w:after="40"/>
      </w:pPr>
      <w:r>
        <w:rPr>
          <w:i/>
          <w:color w:val="888888"/>
          <w:sz w:val="18"/>
        </w:rPr>
        <w:t>Python • Conceptual</w:t>
      </w:r>
    </w:p>
    <w:p>
      <w:pPr>
        <w:spacing w:after="160"/>
        <w:ind w:left="216"/>
      </w:pPr>
      <w:r>
        <w:rPr>
          <w:sz w:val="21"/>
        </w:rPr>
        <w:t>A: No, Python reserved keywords cannot be used as variable names. They must be unique and not used as identifiers.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Q7354. What are mutable and immutable objects in Python?</w:t>
      </w:r>
    </w:p>
    <w:p>
      <w:pPr>
        <w:spacing w:before="0" w:after="40"/>
      </w:pPr>
      <w:r>
        <w:rPr>
          <w:i/>
          <w:color w:val="888888"/>
          <w:sz w:val="18"/>
        </w:rPr>
        <w:t>Python • Conceptual</w:t>
      </w:r>
    </w:p>
    <w:p>
      <w:pPr>
        <w:spacing w:after="160"/>
        <w:ind w:left="216"/>
      </w:pPr>
      <w:r>
        <w:rPr>
          <w:sz w:val="21"/>
        </w:rPr>
        <w:t>A: In Python, mutable objects are those that can be changed after creation, such as lists, dictionaries, and sets. Immutable objects are those that cannot be changed, such as integers, floats, and strings.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Q7355. Give examples of mutable and immutable Python objects.</w:t>
      </w:r>
    </w:p>
    <w:p>
      <w:pPr>
        <w:spacing w:before="0" w:after="40"/>
      </w:pPr>
      <w:r>
        <w:rPr>
          <w:i/>
          <w:color w:val="888888"/>
          <w:sz w:val="18"/>
        </w:rPr>
        <w:t>Python • Conceptual</w:t>
      </w:r>
    </w:p>
    <w:p>
      <w:pPr>
        <w:spacing w:after="160"/>
        <w:ind w:left="216"/>
      </w:pPr>
      <w:r>
        <w:rPr>
          <w:sz w:val="21"/>
        </w:rPr>
        <w:t>A: Mutable Python objects can change in place: lists (`[1, 2]`), dictionaries (`{'a': 1}`), sets, bytearrays, and most user-defined class instances. Immutable objects cannot change after creation: integers, floats, booleans, strings, bytes, frozensets, and tuples whose element references are fixed. For example, `items.append(3)` mutates a list, while `name += 'x'` creates a new string object. Immutability does not automatically imply hashability: a tuple containing a list is immutable as a tuple but unhashable because the nested list is mutable.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Q7356. Is a tuple completely immutable if it contains a mutable object?</w:t>
      </w:r>
    </w:p>
    <w:p>
      <w:pPr>
        <w:spacing w:before="0" w:after="40"/>
      </w:pPr>
      <w:r>
        <w:rPr>
          <w:i/>
          <w:color w:val="888888"/>
          <w:sz w:val="18"/>
        </w:rPr>
        <w:t>Python • Conceptual</w:t>
      </w:r>
    </w:p>
    <w:p>
      <w:pPr>
        <w:spacing w:after="160"/>
        <w:ind w:left="216"/>
      </w:pPr>
      <w:r>
        <w:rPr>
          <w:sz w:val="21"/>
        </w:rPr>
        <w:t>A: The tuple itself is immutable: its length and references cannot be changed after creation. However, an object referenced by the tuple can still be mutable. For example, `t = (1, [2, 3])`; `t[1].append(4)` is valid and produces `(1, [2, 3, 4])`, but `t[1] = []` raises `TypeError` because that would replace a tuple element. This distinction also affects hashability: a tuple is hashable only when every contained value is hashable, so a tuple containing a list cannot be used as a dictionary key or set member.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Q7357. Given "Akhilesh Kumar Singh", create a dictionary containing the frequency of each character.</w:t>
      </w:r>
    </w:p>
    <w:p>
      <w:pPr>
        <w:spacing w:before="0" w:after="40"/>
      </w:pPr>
      <w:r>
        <w:rPr>
          <w:i/>
          <w:color w:val="888888"/>
          <w:sz w:val="18"/>
        </w:rPr>
        <w:t>Python • Conceptual</w:t>
      </w:r>
    </w:p>
    <w:p>
      <w:pPr>
        <w:spacing w:after="160"/>
        <w:ind w:left="216"/>
      </w:pPr>
      <w:r>
        <w:rPr>
          <w:sz w:val="21"/>
        </w:rPr>
        <w:t>A: Use `collections.Counter`, which returns a dictionary-like mapping: `from collections import Counter; frequencies = dict(Counter('Akhilesh Kumar Singh'))`. This counts characters exactly as written, so uppercase and lowercase letters are different and spaces are included. For a case-insensitive count without spaces, normalize first: `text = 'Akhilesh Kumar Singh'; frequencies = dict(Counter(ch.lower() for ch in text if not ch.isspace()))`. A manual loop using `freq[ch] = freq.get(ch, 0) + 1` produces the same result. Both approaches run in O(n) time and require O(k) space for k distinct characters.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Q7358. Given a list containing duplicate elements, remove the duplicates.</w:t>
      </w:r>
    </w:p>
    <w:p>
      <w:pPr>
        <w:spacing w:before="0" w:after="40"/>
      </w:pPr>
      <w:r>
        <w:rPr>
          <w:i/>
          <w:color w:val="888888"/>
          <w:sz w:val="18"/>
        </w:rPr>
        <w:t>Python • Conceptual</w:t>
      </w:r>
    </w:p>
    <w:p>
      <w:pPr>
        <w:spacing w:after="160"/>
        <w:ind w:left="216"/>
      </w:pPr>
      <w:r>
        <w:rPr>
          <w:sz w:val="21"/>
        </w:rPr>
        <w:t>A: If order does not matter and elements are hashable, use `unique = list(set(values))`; this is concise but does not guarantee the original order. To preserve order, use `unique = list(dict.fromkeys(values))` on modern Python. An explicit version maintains a `seen` set and appends a value only when it has not been seen. The set-based ordered approach is O(n) average time and O(n) additional space. If elements are unhashable, such as lists or dictionaries, use a hashable key conversion or an equality-based scan with a possible O(n²) cost.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Q7359. How can you improve duplicate removal using a set?</w:t>
      </w:r>
    </w:p>
    <w:p>
      <w:pPr>
        <w:spacing w:before="0" w:after="40"/>
      </w:pPr>
      <w:r>
        <w:rPr>
          <w:i/>
          <w:color w:val="888888"/>
          <w:sz w:val="18"/>
        </w:rPr>
        <w:t>Python • Conceptual</w:t>
      </w:r>
    </w:p>
    <w:p>
      <w:pPr>
        <w:spacing w:after="160"/>
        <w:ind w:left="216"/>
      </w:pPr>
      <w:r>
        <w:rPr>
          <w:sz w:val="21"/>
        </w:rPr>
        <w:t>A: Using a set to improve duplicate removal can be more efficient, but it may not preserve the original order of elements. To achieve this, you can use a combination of a set and a list:</w:t>
        <w:br/>
        <w:t xml:space="preserve">    def remove_duplicates_ordered(input_list):</w:t>
        <w:br/>
        <w:t xml:space="preserve">        return list(dict.fromkeys(input_list))</w:t>
        <w:br/>
        <w:br/>
        <w:t># Example usage:</w:t>
        <w:br/>
        <w:t>input_list = [1, 2, 2, 3, 4, 4, 5]</w:t>
        <w:br/>
        <w:t>print(remove_duplicates_ordered(input_list))</w:t>
        <w:br/>
        <w:t># Output: [1, 2, 3, 4, 5]</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Q7360. What is the time complexity of removing duplicates using a seen set?</w:t>
      </w:r>
    </w:p>
    <w:p>
      <w:pPr>
        <w:spacing w:before="0" w:after="40"/>
      </w:pPr>
      <w:r>
        <w:rPr>
          <w:i/>
          <w:color w:val="888888"/>
          <w:sz w:val="18"/>
        </w:rPr>
        <w:t>Python • Conceptual</w:t>
      </w:r>
    </w:p>
    <w:p>
      <w:pPr>
        <w:spacing w:after="160"/>
        <w:ind w:left="216"/>
      </w:pPr>
      <w:r>
        <w:rPr>
          <w:sz w:val="21"/>
        </w:rPr>
        <w:t>A: The time complexity of removing duplicates using a seen set is O(n), where n is the number of elements in the set.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Q7361. Can XOR be used for duplicate-related problems?</w:t>
      </w:r>
    </w:p>
    <w:p>
      <w:pPr>
        <w:spacing w:before="0" w:after="40"/>
      </w:pPr>
      <w:r>
        <w:rPr>
          <w:i/>
          <w:color w:val="888888"/>
          <w:sz w:val="18"/>
        </w:rPr>
        <w:t>Python • Conceptual</w:t>
      </w:r>
    </w:p>
    <w:p>
      <w:pPr>
        <w:spacing w:after="160"/>
        <w:ind w:left="216"/>
      </w:pPr>
      <w:r>
        <w:rPr>
          <w:sz w:val="21"/>
        </w:rPr>
        <w:t>A: No, XOR cannot be used for duplicate-related problems. XOR has a time complexity of O(n) for duplicate-related problems, which is the same as using a seen set.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Q7362. Given an array where every number appears twice except one, find the unique number using XOR.</w:t>
      </w:r>
    </w:p>
    <w:p>
      <w:pPr>
        <w:spacing w:before="0" w:after="40"/>
      </w:pPr>
      <w:r>
        <w:rPr>
          <w:i/>
          <w:color w:val="888888"/>
          <w:sz w:val="18"/>
        </w:rPr>
        <w:t>Python • Conceptual</w:t>
      </w:r>
    </w:p>
    <w:p>
      <w:pPr>
        <w:spacing w:after="160"/>
        <w:ind w:left="216"/>
      </w:pPr>
      <w:r>
        <w:rPr>
          <w:sz w:val="21"/>
        </w:rPr>
        <w:t>A: The unique number can be found by performing XOR on all numbers in the array. The result will be the unique number. The time complexity is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Q7363. When should you use XOR vs Set for duplicate/unique-element problems?</w:t>
      </w:r>
    </w:p>
    <w:p>
      <w:pPr>
        <w:spacing w:before="0" w:after="40"/>
      </w:pPr>
      <w:r>
        <w:rPr>
          <w:i/>
          <w:color w:val="888888"/>
          <w:sz w:val="18"/>
        </w:rPr>
        <w:t>Python • Comparison</w:t>
      </w:r>
    </w:p>
    <w:p>
      <w:pPr>
        <w:spacing w:after="160"/>
        <w:ind w:left="216"/>
      </w:pPr>
      <w:r>
        <w:rPr>
          <w:sz w:val="21"/>
        </w:rPr>
        <w:t>A: Use XOR when the order of elements does not matter, and use a set when the order of elements matters. XOR is more efficient when the number of unique elements is close to the total number of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Q7364. Bash vs Python: When is Bash acceptable for automation, and when should you rewrite it in Python or Go?</w:t>
      </w:r>
    </w:p>
    <w:p>
      <w:pPr>
        <w:spacing w:before="0" w:after="40"/>
      </w:pPr>
      <w:r>
        <w:rPr>
          <w:i/>
          <w:color w:val="888888"/>
          <w:sz w:val="18"/>
        </w:rPr>
        <w:t>Automation/Platform • Comparison</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Q7365. Python concurrency: When would you use threads, asyncio, multiprocessing, or a worker pool for cloud resource inventory?</w:t>
      </w:r>
    </w:p>
    <w:p>
      <w:pPr>
        <w:spacing w:before="0" w:after="40"/>
      </w:pPr>
      <w:r>
        <w:rPr>
          <w:i/>
          <w:color w:val="888888"/>
          <w:sz w:val="18"/>
        </w:rPr>
        <w:t>Python • Conceptual</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Q7366. Python FastAPI: How would you design a small FastAPI service that exposes self-service infrastructure requests with validation, approval, and audit logs?</w:t>
      </w:r>
    </w:p>
    <w:p>
      <w:pPr>
        <w:spacing w:before="0" w:after="40"/>
      </w:pPr>
      <w:r>
        <w:rPr>
          <w:i/>
          <w:color w:val="888888"/>
          <w:sz w:val="18"/>
        </w:rPr>
        <w:t>Python • Conceptual</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Q7367. Go fundamentals: What are the main differences between Go and Python for cloud/platform automation, and when would you choose each?</w:t>
      </w:r>
    </w:p>
    <w:p>
      <w:pPr>
        <w:spacing w:before="0" w:after="40"/>
      </w:pPr>
      <w:r>
        <w:rPr>
          <w:i/>
          <w:color w:val="888888"/>
          <w:sz w:val="18"/>
        </w:rPr>
        <w:t>Go • Comparison</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Q7368. Go concurrency: Explain goroutines, channels, context cancellation, and wait groups using a platform automation example.</w:t>
      </w:r>
    </w:p>
    <w:p>
      <w:pPr>
        <w:spacing w:before="0" w:after="40"/>
      </w:pPr>
      <w:r>
        <w:rPr>
          <w:i/>
          <w:color w:val="888888"/>
          <w:sz w:val="18"/>
        </w:rPr>
        <w:t>Go • Conceptual</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Q7369. Go production readiness: What code review checklist would you use before deploying a Go automation service or controller to production?</w:t>
      </w:r>
    </w:p>
    <w:p>
      <w:pPr>
        <w:spacing w:before="0" w:after="40"/>
      </w:pPr>
      <w:r>
        <w:rPr>
          <w:i/>
          <w:color w:val="888888"/>
          <w:sz w:val="18"/>
        </w:rPr>
        <w:t>Go • Conceptual</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Q7370. Tell me about an audit that did not go well.</w:t>
      </w:r>
    </w:p>
    <w:p>
      <w:pPr>
        <w:spacing w:before="0" w:after="40"/>
      </w:pPr>
      <w:r>
        <w:rPr>
          <w:i/>
          <w:color w:val="888888"/>
          <w:sz w:val="18"/>
        </w:rPr>
        <w:t>Leadership/Behavioural • Experience</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Q7371. Today interview 2026-07-06 - AI engineering libraries: What Python libraries are most useful for AI Engineering nowadays?</w:t>
      </w:r>
    </w:p>
    <w:p>
      <w:pPr>
        <w:spacing w:before="0" w:after="40"/>
      </w:pPr>
      <w:r>
        <w:rPr>
          <w:i/>
          <w:color w:val="888888"/>
          <w:sz w:val="18"/>
        </w:rPr>
        <w:t>AI/Python • Conceptual</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Q7372. Today interview 2026-07-06 - Python multiprocessing: Explain multiprocessing in Python. When should you use multiprocessing instead of multithreading?</w:t>
      </w:r>
    </w:p>
    <w:p>
      <w:pPr>
        <w:spacing w:before="0" w:after="40"/>
      </w:pPr>
      <w:r>
        <w:rPr>
          <w:i/>
          <w:color w:val="888888"/>
          <w:sz w:val="18"/>
        </w:rPr>
        <w:t>Python • Comparison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Q7373. Today interview 2026-07-06 - Python identity: Explain the difference between == and is in Python, using list examples.</w:t>
      </w:r>
    </w:p>
    <w:p>
      <w:pPr>
        <w:spacing w:before="0" w:after="40"/>
      </w:pPr>
      <w:r>
        <w:rPr>
          <w:i/>
          <w:color w:val="888888"/>
          <w:sz w:val="18"/>
        </w:rPr>
        <w:t>Python/Coding • Comparison</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Q7374. Today interview 2026-07-06 - Multi-environment architecture: Design a multi-environment architecture for Dev, QA, and Prod.</w:t>
      </w:r>
    </w:p>
    <w:p>
      <w:pPr>
        <w:spacing w:before="0" w:after="40"/>
      </w:pPr>
      <w:r>
        <w:rPr>
          <w:i/>
          <w:color w:val="888888"/>
          <w:sz w:val="18"/>
        </w:rPr>
        <w:t>Platform Architecture • Conceptual</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Q7375. Today interview 2026-07-06 - Burn-rate alerts: What are burn-rate alerts and why are they useful?</w:t>
      </w:r>
    </w:p>
    <w:p>
      <w:pPr>
        <w:spacing w:before="0" w:after="40"/>
      </w:pPr>
      <w:r>
        <w:rPr>
          <w:i/>
          <w:color w:val="888888"/>
          <w:sz w:val="18"/>
        </w:rPr>
        <w:t>SRE/Alerting • Conceptual</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Q7376.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 • Conceptual</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Q7377. How would you design a scalable Python backend API for a high-traffic web application?</w:t>
      </w:r>
    </w:p>
    <w:p>
      <w:pPr>
        <w:spacing w:before="0" w:after="40"/>
      </w:pPr>
      <w:r>
        <w:rPr>
          <w:i/>
          <w:color w:val="888888"/>
          <w:sz w:val="18"/>
        </w:rPr>
        <w:t>Python/System Design • Design / Architecture</w:t>
      </w:r>
    </w:p>
    <w:p>
      <w:pPr>
        <w:spacing w:after="160"/>
        <w:ind w:left="216"/>
      </w:pPr>
      <w:r>
        <w:rPr>
          <w:sz w:val="21"/>
        </w:rPr>
        <w:t>A: 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Q7378. How would you design REST API endpoints, request validation, pagination, filtering, and versioning in a Python service?</w:t>
      </w:r>
    </w:p>
    <w:p>
      <w:pPr>
        <w:spacing w:before="0" w:after="40"/>
      </w:pPr>
      <w:r>
        <w:rPr>
          <w:i/>
          <w:color w:val="888888"/>
          <w:sz w:val="18"/>
        </w:rPr>
        <w:t>Python/API Design • Design / Architecture</w:t>
      </w:r>
    </w:p>
    <w:p>
      <w:pPr>
        <w:spacing w:after="160"/>
        <w:ind w:left="216"/>
      </w:pPr>
      <w:r>
        <w:rPr>
          <w:sz w:val="21"/>
        </w:rPr>
        <w:t>A: 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Q7379. How would you design the database layer for a Python application, including schema design, indexes, migrations, transactions, and connection pooling?</w:t>
      </w:r>
    </w:p>
    <w:p>
      <w:pPr>
        <w:spacing w:before="0" w:after="40"/>
      </w:pPr>
      <w:r>
        <w:rPr>
          <w:i/>
          <w:color w:val="888888"/>
          <w:sz w:val="18"/>
        </w:rPr>
        <w:t>Python/Database Design • Design / Architecture</w:t>
      </w:r>
    </w:p>
    <w:p>
      <w:pPr>
        <w:spacing w:after="160"/>
        <w:ind w:left="216"/>
      </w:pPr>
      <w:r>
        <w:rPr>
          <w:sz w:val="21"/>
        </w:rPr>
        <w:t>A: 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Q7380. How would you add Redis caching to a Python backend, and how would you handle cache invalidation?</w:t>
      </w:r>
    </w:p>
    <w:p>
      <w:pPr>
        <w:spacing w:before="0" w:after="40"/>
      </w:pPr>
      <w:r>
        <w:rPr>
          <w:i/>
          <w:color w:val="888888"/>
          <w:sz w:val="18"/>
        </w:rPr>
        <w:t>Python/Caching • Implementation / Workflow</w:t>
      </w:r>
    </w:p>
    <w:p>
      <w:pPr>
        <w:spacing w:after="160"/>
        <w:ind w:left="216"/>
      </w:pPr>
      <w:r>
        <w:rPr>
          <w:sz w:val="21"/>
        </w:rPr>
        <w:t>A: 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Q7381. When would you use Celery, RQ, Cloud Tasks, Pub/Sub, or Kafka for background processing in a Python application?</w:t>
      </w:r>
    </w:p>
    <w:p>
      <w:pPr>
        <w:spacing w:before="0" w:after="40"/>
      </w:pPr>
      <w:r>
        <w:rPr>
          <w:i/>
          <w:color w:val="888888"/>
          <w:sz w:val="18"/>
        </w:rPr>
        <w:t>Python/Async Processing • Scenario</w:t>
      </w:r>
    </w:p>
    <w:p>
      <w:pPr>
        <w:spacing w:after="160"/>
        <w:ind w:left="216"/>
      </w:pPr>
      <w:r>
        <w:rPr>
          <w:sz w:val="21"/>
        </w:rPr>
        <w:t>A: 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Q7382. How would you choose between asyncio, threads, multiprocessing, and worker queues in Python system design?</w:t>
      </w:r>
    </w:p>
    <w:p>
      <w:pPr>
        <w:spacing w:before="0" w:after="40"/>
      </w:pPr>
      <w:r>
        <w:rPr>
          <w:i/>
          <w:color w:val="888888"/>
          <w:sz w:val="18"/>
        </w:rPr>
        <w:t>Python/Concurrency • Comparison</w:t>
      </w:r>
    </w:p>
    <w:p>
      <w:pPr>
        <w:spacing w:after="160"/>
        <w:ind w:left="216"/>
      </w:pPr>
      <w:r>
        <w:rPr>
          <w:sz w:val="21"/>
        </w:rPr>
        <w:t>A: 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Q7383. How would you design retries, timeouts, idempotency, and circuit breakers for a Python service calling external APIs?</w:t>
      </w:r>
    </w:p>
    <w:p>
      <w:pPr>
        <w:spacing w:before="0" w:after="40"/>
      </w:pPr>
      <w:r>
        <w:rPr>
          <w:i/>
          <w:color w:val="888888"/>
          <w:sz w:val="18"/>
        </w:rPr>
        <w:t>Python/Reliability • Design / Architecture</w:t>
      </w:r>
    </w:p>
    <w:p>
      <w:pPr>
        <w:spacing w:after="160"/>
        <w:ind w:left="216"/>
      </w:pPr>
      <w:r>
        <w:rPr>
          <w:sz w:val="21"/>
        </w:rPr>
        <w:t>A: 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Q7384. How would you test a Python backend system across unit tests, integration tests, contract tests, load tests, and end-to-end tests?</w:t>
      </w:r>
    </w:p>
    <w:p>
      <w:pPr>
        <w:spacing w:before="0" w:after="40"/>
      </w:pPr>
      <w:r>
        <w:rPr>
          <w:i/>
          <w:color w:val="888888"/>
          <w:sz w:val="18"/>
        </w:rPr>
        <w:t>Python/Testing • Implementation / Workflow</w:t>
      </w:r>
    </w:p>
    <w:p>
      <w:pPr>
        <w:spacing w:after="160"/>
        <w:ind w:left="216"/>
      </w:pPr>
      <w:r>
        <w:rPr>
          <w:sz w:val="21"/>
        </w:rPr>
        <w:t>A: 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Q7385. A Python API has high latency and high CPU usage in production. How would you debug and optimize it?</w:t>
      </w:r>
    </w:p>
    <w:p>
      <w:pPr>
        <w:spacing w:before="0" w:after="40"/>
      </w:pPr>
      <w:r>
        <w:rPr>
          <w:i/>
          <w:color w:val="888888"/>
          <w:sz w:val="18"/>
        </w:rPr>
        <w:t>Python/Performance • Troubleshooting</w:t>
      </w:r>
    </w:p>
    <w:p>
      <w:pPr>
        <w:spacing w:after="160"/>
        <w:ind w:left="216"/>
      </w:pPr>
      <w:r>
        <w:rPr>
          <w:sz w:val="21"/>
        </w:rPr>
        <w:t>A: 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Q7386. Design a URL shortener using Python. What components, data model, caching, scaling, and failure handling would you include?</w:t>
      </w:r>
    </w:p>
    <w:p>
      <w:pPr>
        <w:spacing w:before="0" w:after="40"/>
      </w:pPr>
      <w:r>
        <w:rPr>
          <w:i/>
          <w:color w:val="888888"/>
          <w:sz w:val="18"/>
        </w:rPr>
        <w:t>System Design • Troubleshooting</w:t>
      </w:r>
    </w:p>
    <w:p>
      <w:pPr>
        <w:spacing w:after="160"/>
        <w:ind w:left="216"/>
      </w:pPr>
      <w:r>
        <w:rPr>
          <w:sz w:val="21"/>
        </w:rPr>
        <w:t>A: 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Q7387. Design a notification system in Python that supports email, SMS, retries, templates, rate limits, and audit logs.</w:t>
      </w:r>
    </w:p>
    <w:p>
      <w:pPr>
        <w:spacing w:before="0" w:after="40"/>
      </w:pPr>
      <w:r>
        <w:rPr>
          <w:i/>
          <w:color w:val="888888"/>
          <w:sz w:val="18"/>
        </w:rPr>
        <w:t>System Design • Design / Architecture</w:t>
      </w:r>
    </w:p>
    <w:p>
      <w:pPr>
        <w:spacing w:after="160"/>
        <w:ind w:left="216"/>
      </w:pPr>
      <w:r>
        <w:rPr>
          <w:sz w:val="21"/>
        </w:rPr>
        <w:t>A: 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Q7388. Design a file upload and processing service in Python for large files, asynchronous processing, status tracking, and secure storage.</w:t>
      </w:r>
    </w:p>
    <w:p>
      <w:pPr>
        <w:spacing w:before="0" w:after="40"/>
      </w:pPr>
      <w:r>
        <w:rPr>
          <w:i/>
          <w:color w:val="888888"/>
          <w:sz w:val="18"/>
        </w:rPr>
        <w:t>System Design • Design / Architecture</w:t>
      </w:r>
    </w:p>
    <w:p>
      <w:pPr>
        <w:spacing w:after="160"/>
        <w:ind w:left="216"/>
      </w:pPr>
      <w:r>
        <w:rPr>
          <w:sz w:val="21"/>
        </w:rPr>
        <w:t>A: 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Q7389. Design a real-time chat or WebSocket service in Python. How would you handle scaling, message delivery, presence, and persistence?</w:t>
      </w:r>
    </w:p>
    <w:p>
      <w:pPr>
        <w:spacing w:before="0" w:after="40"/>
      </w:pPr>
      <w:r>
        <w:rPr>
          <w:i/>
          <w:color w:val="888888"/>
          <w:sz w:val="18"/>
        </w:rPr>
        <w:t>System Design • Design / Architecture</w:t>
      </w:r>
    </w:p>
    <w:p>
      <w:pPr>
        <w:spacing w:after="160"/>
        <w:ind w:left="216"/>
      </w:pPr>
      <w:r>
        <w:rPr>
          <w:sz w:val="21"/>
        </w:rPr>
        <w:t>A: 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Q7390. How do you analyze time and space complexity for a Python solution?</w:t>
      </w:r>
    </w:p>
    <w:p>
      <w:pPr>
        <w:spacing w:before="0" w:after="40"/>
      </w:pPr>
      <w:r>
        <w:rPr>
          <w:i/>
          <w:color w:val="888888"/>
          <w:sz w:val="18"/>
        </w:rPr>
        <w:t>DSA/Complexity • Implementation / Workflow</w:t>
      </w:r>
    </w:p>
    <w:p>
      <w:pPr>
        <w:spacing w:after="160"/>
        <w:ind w:left="216"/>
      </w:pPr>
      <w:r>
        <w:rPr>
          <w:sz w:val="21"/>
        </w:rPr>
        <w:t>A: 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Q7391. How would you solve Two Sum in Python, and what is the time complexity?</w:t>
      </w:r>
    </w:p>
    <w:p>
      <w:pPr>
        <w:spacing w:before="0" w:after="40"/>
      </w:pPr>
      <w:r>
        <w:rPr>
          <w:i/>
          <w:color w:val="888888"/>
          <w:sz w:val="18"/>
        </w:rPr>
        <w:t>DSA/Arrays • Implementation / Workflow</w:t>
      </w:r>
    </w:p>
    <w:p>
      <w:pPr>
        <w:spacing w:after="160"/>
        <w:ind w:left="216"/>
      </w:pPr>
      <w:r>
        <w:rPr>
          <w:sz w:val="21"/>
        </w:rPr>
        <w:t>A: 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Q7392. How would you check whether two strings are anagrams in Python?</w:t>
      </w:r>
    </w:p>
    <w:p>
      <w:pPr>
        <w:spacing w:before="0" w:after="40"/>
      </w:pPr>
      <w:r>
        <w:rPr>
          <w:i/>
          <w:color w:val="888888"/>
          <w:sz w:val="18"/>
        </w:rPr>
        <w:t>DSA/Strings • Implementation / Workflow</w:t>
      </w:r>
    </w:p>
    <w:p>
      <w:pPr>
        <w:spacing w:after="160"/>
        <w:ind w:left="216"/>
      </w:pPr>
      <w:r>
        <w:rPr>
          <w:sz w:val="21"/>
        </w:rPr>
        <w:t>A: 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Q7393. How would you find the longest substring without repeating characters?</w:t>
      </w:r>
    </w:p>
    <w:p>
      <w:pPr>
        <w:spacing w:before="0" w:after="40"/>
      </w:pPr>
      <w:r>
        <w:rPr>
          <w:i/>
          <w:color w:val="888888"/>
          <w:sz w:val="18"/>
        </w:rPr>
        <w:t>DSA/Sliding Window • Implementation / Workflow</w:t>
      </w:r>
    </w:p>
    <w:p>
      <w:pPr>
        <w:spacing w:after="160"/>
        <w:ind w:left="216"/>
      </w:pPr>
      <w:r>
        <w:rPr>
          <w:sz w:val="21"/>
        </w:rPr>
        <w:t>A: 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Q7394. When would you use the two-pointer technique, and how would you apply it to a sorted array?</w:t>
      </w:r>
    </w:p>
    <w:p>
      <w:pPr>
        <w:spacing w:before="0" w:after="40"/>
      </w:pPr>
      <w:r>
        <w:rPr>
          <w:i/>
          <w:color w:val="888888"/>
          <w:sz w:val="18"/>
        </w:rPr>
        <w:t>DSA/Two Pointers • Scenario</w:t>
      </w:r>
    </w:p>
    <w:p>
      <w:pPr>
        <w:spacing w:after="160"/>
        <w:ind w:left="216"/>
      </w:pPr>
      <w:r>
        <w:rPr>
          <w:sz w:val="21"/>
        </w:rPr>
        <w:t>A: 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Q7395. Why are hash maps useful in coding interviews, and what are common pitfalls in Python dictionaries?</w:t>
      </w:r>
    </w:p>
    <w:p>
      <w:pPr>
        <w:spacing w:before="0" w:after="40"/>
      </w:pPr>
      <w:r>
        <w:rPr>
          <w:i/>
          <w:color w:val="888888"/>
          <w:sz w:val="18"/>
        </w:rPr>
        <w:t>DSA/Hashing • Conceptual</w:t>
      </w:r>
    </w:p>
    <w:p>
      <w:pPr>
        <w:spacing w:after="160"/>
        <w:ind w:left="216"/>
      </w:pPr>
      <w:r>
        <w:rPr>
          <w:sz w:val="21"/>
        </w:rPr>
        <w:t>A: 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Q7396. How would you validate balanced parentheses using a stack?</w:t>
      </w:r>
    </w:p>
    <w:p>
      <w:pPr>
        <w:spacing w:before="0" w:after="40"/>
      </w:pPr>
      <w:r>
        <w:rPr>
          <w:i/>
          <w:color w:val="888888"/>
          <w:sz w:val="18"/>
        </w:rPr>
        <w:t>DSA/Stack • Implementation / Workflow</w:t>
      </w:r>
    </w:p>
    <w:p>
      <w:pPr>
        <w:spacing w:after="160"/>
        <w:ind w:left="216"/>
      </w:pPr>
      <w:r>
        <w:rPr>
          <w:sz w:val="21"/>
        </w:rPr>
        <w:t>A: 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Q7397. When would you use a queue or deque in Python, and why is list.pop(0) usually avoided?</w:t>
      </w:r>
    </w:p>
    <w:p>
      <w:pPr>
        <w:spacing w:before="0" w:after="40"/>
      </w:pPr>
      <w:r>
        <w:rPr>
          <w:i/>
          <w:color w:val="888888"/>
          <w:sz w:val="18"/>
        </w:rPr>
        <w:t>DSA/Queue • Scenario</w:t>
      </w:r>
    </w:p>
    <w:p>
      <w:pPr>
        <w:spacing w:after="160"/>
        <w:ind w:left="216"/>
      </w:pPr>
      <w:r>
        <w:rPr>
          <w:sz w:val="21"/>
        </w:rPr>
        <w:t>A: 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Q7398. How would you detect a cycle in a linked list?</w:t>
      </w:r>
    </w:p>
    <w:p>
      <w:pPr>
        <w:spacing w:before="0" w:after="40"/>
      </w:pPr>
      <w:r>
        <w:rPr>
          <w:i/>
          <w:color w:val="888888"/>
          <w:sz w:val="18"/>
        </w:rPr>
        <w:t>DSA/Linked List • Implementation / Workflow</w:t>
      </w:r>
    </w:p>
    <w:p>
      <w:pPr>
        <w:spacing w:after="160"/>
        <w:ind w:left="216"/>
      </w:pPr>
      <w:r>
        <w:rPr>
          <w:sz w:val="21"/>
        </w:rPr>
        <w:t>A: 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Q7399. How would you perform BFS and DFS traversal of a binary tree?</w:t>
      </w:r>
    </w:p>
    <w:p>
      <w:pPr>
        <w:spacing w:before="0" w:after="40"/>
      </w:pPr>
      <w:r>
        <w:rPr>
          <w:i/>
          <w:color w:val="888888"/>
          <w:sz w:val="18"/>
        </w:rPr>
        <w:t>DSA/Trees • Implementation / Workflow</w:t>
      </w:r>
    </w:p>
    <w:p>
      <w:pPr>
        <w:spacing w:after="160"/>
        <w:ind w:left="216"/>
      </w:pPr>
      <w:r>
        <w:rPr>
          <w:sz w:val="21"/>
        </w:rPr>
        <w:t>A: 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Q7400. How would you use binary search to find the first occurrence of a target in a sorted array?</w:t>
      </w:r>
    </w:p>
    <w:p>
      <w:pPr>
        <w:spacing w:before="0" w:after="40"/>
      </w:pPr>
      <w:r>
        <w:rPr>
          <w:i/>
          <w:color w:val="888888"/>
          <w:sz w:val="18"/>
        </w:rPr>
        <w:t>DSA/Binary Search • Implementation / Workflow</w:t>
      </w:r>
    </w:p>
    <w:p>
      <w:pPr>
        <w:spacing w:after="160"/>
        <w:ind w:left="216"/>
      </w:pPr>
      <w:r>
        <w:rPr>
          <w:sz w:val="21"/>
        </w:rPr>
        <w:t>A: 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Q7401. How would you find the top K frequent elements using a heap or Counter in Python?</w:t>
      </w:r>
    </w:p>
    <w:p>
      <w:pPr>
        <w:spacing w:before="0" w:after="40"/>
      </w:pPr>
      <w:r>
        <w:rPr>
          <w:i/>
          <w:color w:val="888888"/>
          <w:sz w:val="18"/>
        </w:rPr>
        <w:t>DSA/Heap • Implementation / Workflow</w:t>
      </w:r>
    </w:p>
    <w:p>
      <w:pPr>
        <w:spacing w:after="160"/>
        <w:ind w:left="216"/>
      </w:pPr>
      <w:r>
        <w:rPr>
          <w:sz w:val="21"/>
        </w:rPr>
        <w:t>A: 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Q7402. How would you detect whether an undirected graph has a cycle?</w:t>
      </w:r>
    </w:p>
    <w:p>
      <w:pPr>
        <w:spacing w:before="0" w:after="40"/>
      </w:pPr>
      <w:r>
        <w:rPr>
          <w:i/>
          <w:color w:val="888888"/>
          <w:sz w:val="18"/>
        </w:rPr>
        <w:t>DSA/Graphs • Implementation / Workflow</w:t>
      </w:r>
    </w:p>
    <w:p>
      <w:pPr>
        <w:spacing w:after="160"/>
        <w:ind w:left="216"/>
      </w:pPr>
      <w:r>
        <w:rPr>
          <w:sz w:val="21"/>
        </w:rPr>
        <w:t>A: 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Q7403. How do recursion and backtracking work, and what should you watch out for in Python?</w:t>
      </w:r>
    </w:p>
    <w:p>
      <w:pPr>
        <w:spacing w:before="0" w:after="40"/>
      </w:pPr>
      <w:r>
        <w:rPr>
          <w:i/>
          <w:color w:val="888888"/>
          <w:sz w:val="18"/>
        </w:rPr>
        <w:t>DSA/Recursion • Conceptual</w:t>
      </w:r>
    </w:p>
    <w:p>
      <w:pPr>
        <w:spacing w:after="160"/>
        <w:ind w:left="216"/>
      </w:pPr>
      <w:r>
        <w:rPr>
          <w:sz w:val="21"/>
        </w:rPr>
        <w:t>A: 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Q7404. How would you explain dynamic programming using the climbing stairs problem?</w:t>
      </w:r>
    </w:p>
    <w:p>
      <w:pPr>
        <w:spacing w:before="0" w:after="40"/>
      </w:pPr>
      <w:r>
        <w:rPr>
          <w:i/>
          <w:color w:val="888888"/>
          <w:sz w:val="18"/>
        </w:rPr>
        <w:t>DSA/Dynamic Programming • Implementation / Workflow</w:t>
      </w:r>
    </w:p>
    <w:p>
      <w:pPr>
        <w:spacing w:after="160"/>
        <w:ind w:left="216"/>
      </w:pPr>
      <w:r>
        <w:rPr>
          <w:sz w:val="21"/>
        </w:rPr>
        <w:t>A: 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Q7405. How do you approach a new DSA problem in an interview from clarification to optimized solution?</w:t>
      </w:r>
    </w:p>
    <w:p>
      <w:pPr>
        <w:spacing w:before="0" w:after="40"/>
      </w:pPr>
      <w:r>
        <w:rPr>
          <w:i/>
          <w:color w:val="888888"/>
          <w:sz w:val="18"/>
        </w:rPr>
        <w:t>DSA/Interview Strategy • Implementation / Workflow</w:t>
      </w:r>
    </w:p>
    <w:p>
      <w:pPr>
        <w:spacing w:after="160"/>
        <w:ind w:left="216"/>
      </w:pPr>
      <w:r>
        <w:rPr>
          <w:sz w:val="21"/>
        </w:rPr>
        <w:t>A: 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Q7406. How would you design and build a full-stack application using Python for the backend and a modern JavaScript frontend?</w:t>
      </w:r>
    </w:p>
    <w:p>
      <w:pPr>
        <w:spacing w:before="0" w:after="40"/>
      </w:pPr>
      <w:r>
        <w:rPr>
          <w:i/>
          <w:color w:val="888888"/>
          <w:sz w:val="18"/>
        </w:rPr>
        <w:t>Full Stack/Python • Design / Architecture</w:t>
      </w:r>
    </w:p>
    <w:p>
      <w:pPr>
        <w:spacing w:after="160"/>
        <w:ind w:left="216"/>
      </w:pPr>
      <w:r>
        <w:rPr>
          <w:sz w:val="21"/>
        </w:rPr>
        <w:t>A: 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Q7407. How would you design authentication, authorization, and session management for a full-stack Python application?</w:t>
      </w:r>
    </w:p>
    <w:p>
      <w:pPr>
        <w:spacing w:before="0" w:after="40"/>
      </w:pPr>
      <w:r>
        <w:rPr>
          <w:i/>
          <w:color w:val="888888"/>
          <w:sz w:val="18"/>
        </w:rPr>
        <w:t>Backend/API • Design / Architecture</w:t>
      </w:r>
    </w:p>
    <w:p>
      <w:pPr>
        <w:spacing w:after="160"/>
        <w:ind w:left="216"/>
      </w:pPr>
      <w:r>
        <w:rPr>
          <w:sz w:val="21"/>
        </w:rPr>
        <w:t>A: 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Q7408. How would you design models, migrations, indexes, and API contracts for a Python backend connected to PostgreSQL?</w:t>
      </w:r>
    </w:p>
    <w:p>
      <w:pPr>
        <w:spacing w:before="0" w:after="40"/>
      </w:pPr>
      <w:r>
        <w:rPr>
          <w:i/>
          <w:color w:val="888888"/>
          <w:sz w:val="18"/>
        </w:rPr>
        <w:t>Backend/Database • Design / Architecture</w:t>
      </w:r>
    </w:p>
    <w:p>
      <w:pPr>
        <w:spacing w:after="160"/>
        <w:ind w:left="216"/>
      </w:pPr>
      <w:r>
        <w:rPr>
          <w:sz w:val="21"/>
        </w:rPr>
        <w:t>A: 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Q7409. How would the frontend handle API errors, loading states, pagination, authentication tokens, and form validation?</w:t>
      </w:r>
    </w:p>
    <w:p>
      <w:pPr>
        <w:spacing w:before="0" w:after="40"/>
      </w:pPr>
      <w:r>
        <w:rPr>
          <w:i/>
          <w:color w:val="888888"/>
          <w:sz w:val="18"/>
        </w:rPr>
        <w:t>Frontend/Integration • Conceptual</w:t>
      </w:r>
    </w:p>
    <w:p>
      <w:pPr>
        <w:spacing w:after="160"/>
        <w:ind w:left="216"/>
      </w:pPr>
      <w:r>
        <w:rPr>
          <w:sz w:val="21"/>
        </w:rPr>
        <w:t>A: 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Q7410. Which DSA patterns are most important for a Python full-stack engineer, and how would you practice them?</w:t>
      </w:r>
    </w:p>
    <w:p>
      <w:pPr>
        <w:spacing w:before="0" w:after="40"/>
      </w:pPr>
      <w:r>
        <w:rPr>
          <w:i/>
          <w:color w:val="888888"/>
          <w:sz w:val="18"/>
        </w:rPr>
        <w:t>DSA/Python • Conceptual</w:t>
      </w:r>
    </w:p>
    <w:p>
      <w:pPr>
        <w:spacing w:after="160"/>
        <w:ind w:left="216"/>
      </w:pPr>
      <w:r>
        <w:rPr>
          <w:sz w:val="21"/>
        </w:rPr>
        <w:t>A: 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Q7411. How would you solve a coding problem during a Python interview while explaining complexity and tradeoffs?</w:t>
      </w:r>
    </w:p>
    <w:p>
      <w:pPr>
        <w:spacing w:before="0" w:after="40"/>
      </w:pPr>
      <w:r>
        <w:rPr>
          <w:i/>
          <w:color w:val="888888"/>
          <w:sz w:val="18"/>
        </w:rPr>
        <w:t>DSA/Coding • Implementation / Workflow</w:t>
      </w:r>
    </w:p>
    <w:p>
      <w:pPr>
        <w:spacing w:after="160"/>
        <w:ind w:left="216"/>
      </w:pPr>
      <w:r>
        <w:rPr>
          <w:sz w:val="21"/>
        </w:rPr>
        <w:t>A: 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Q7412. How would you design prompt templates, embeddings, vector search, citations, and response streaming in Python?</w:t>
      </w:r>
    </w:p>
    <w:p>
      <w:pPr>
        <w:spacing w:before="0" w:after="40"/>
      </w:pPr>
      <w:r>
        <w:rPr>
          <w:i/>
          <w:color w:val="888888"/>
          <w:sz w:val="18"/>
        </w:rPr>
        <w:t>GenAI/Backend • Design / Architecture</w:t>
      </w:r>
    </w:p>
    <w:p>
      <w:pPr>
        <w:spacing w:after="160"/>
        <w:ind w:left="216"/>
      </w:pPr>
      <w:r>
        <w:rPr>
          <w:sz w:val="21"/>
        </w:rPr>
        <w:t>A: 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Q7413. How would you protect a GenAI feature from prompt injection, data leakage, hallucinations, and unsafe tool calls?</w:t>
      </w:r>
    </w:p>
    <w:p>
      <w:pPr>
        <w:spacing w:before="0" w:after="40"/>
      </w:pPr>
      <w:r>
        <w:rPr>
          <w:i/>
          <w:color w:val="888888"/>
          <w:sz w:val="18"/>
        </w:rPr>
        <w:t>GenAI/Safety • Implementation / Workflow</w:t>
      </w:r>
    </w:p>
    <w:p>
      <w:pPr>
        <w:spacing w:after="160"/>
        <w:ind w:left="216"/>
      </w:pPr>
      <w:r>
        <w:rPr>
          <w:sz w:val="21"/>
        </w:rPr>
        <w:t>A: 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Q7414. How would you monitor GenAI quality, latency, token cost, retrieval quality, and user feedback in production?</w:t>
      </w:r>
    </w:p>
    <w:p>
      <w:pPr>
        <w:spacing w:before="0" w:after="40"/>
      </w:pPr>
      <w:r>
        <w:rPr>
          <w:i/>
          <w:color w:val="888888"/>
          <w:sz w:val="18"/>
        </w:rPr>
        <w:t>GenAI/Operations • Implementation / Workflow</w:t>
      </w:r>
    </w:p>
    <w:p>
      <w:pPr>
        <w:spacing w:after="160"/>
        <w:ind w:left="216"/>
      </w:pPr>
      <w:r>
        <w:rPr>
          <w:sz w:val="21"/>
        </w:rPr>
        <w:t>A: 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Q7415. What 90-day learning plan would make someone interview-ready for full-stack Python, DSA, DevOps, and GenAI roles?</w:t>
      </w:r>
    </w:p>
    <w:p>
      <w:pPr>
        <w:spacing w:before="0" w:after="40"/>
      </w:pPr>
      <w:r>
        <w:rPr>
          <w:i/>
          <w:color w:val="888888"/>
          <w:sz w:val="18"/>
        </w:rPr>
        <w:t>Career/Interview Strategy • Conceptual</w:t>
      </w:r>
    </w:p>
    <w:p>
      <w:pPr>
        <w:spacing w:after="160"/>
        <w:ind w:left="216"/>
      </w:pPr>
      <w:r>
        <w:rPr>
          <w:sz w:val="21"/>
        </w:rPr>
        <w:t>A: 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Q7416. Scenario: Your Python API suddenly receives 10x traffic after a product launch. How would you redesign the system for scale and reliability?</w:t>
      </w:r>
    </w:p>
    <w:p>
      <w:pPr>
        <w:spacing w:before="0" w:after="40"/>
      </w:pPr>
      <w:r>
        <w:rPr>
          <w:i/>
          <w:color w:val="888888"/>
          <w:sz w:val="18"/>
        </w:rPr>
        <w:t>Scenario/System Design • Conceptual</w:t>
      </w:r>
    </w:p>
    <w:p>
      <w:pPr>
        <w:spacing w:after="160"/>
        <w:ind w:left="216"/>
      </w:pPr>
      <w:r>
        <w:rPr>
          <w:sz w:val="21"/>
        </w:rPr>
        <w:t>A: 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Q7417. Scenario: A PostgreSQL-backed Python application has slow searches and frequent lock waits. How would you investigate and redesign it?</w:t>
      </w:r>
    </w:p>
    <w:p>
      <w:pPr>
        <w:spacing w:before="0" w:after="40"/>
      </w:pPr>
      <w:r>
        <w:rPr>
          <w:i/>
          <w:color w:val="888888"/>
          <w:sz w:val="18"/>
        </w:rPr>
        <w:t>Scenario/Database • Troubleshooting</w:t>
      </w:r>
    </w:p>
    <w:p>
      <w:pPr>
        <w:spacing w:after="160"/>
        <w:ind w:left="216"/>
      </w:pPr>
      <w:r>
        <w:rPr>
          <w:sz w:val="21"/>
        </w:rPr>
        <w:t>A: 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Q7418. Scenario: A dashboard endpoint is slow because it recalculates expensive reports on every request. How would you design caching and background refresh?</w:t>
      </w:r>
    </w:p>
    <w:p>
      <w:pPr>
        <w:spacing w:before="0" w:after="40"/>
      </w:pPr>
      <w:r>
        <w:rPr>
          <w:i/>
          <w:color w:val="888888"/>
          <w:sz w:val="18"/>
        </w:rPr>
        <w:t>Scenario/Caching • Conceptual</w:t>
      </w:r>
    </w:p>
    <w:p>
      <w:pPr>
        <w:spacing w:after="160"/>
        <w:ind w:left="216"/>
      </w:pPr>
      <w:r>
        <w:rPr>
          <w:sz w:val="21"/>
        </w:rPr>
        <w:t>A: 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Q7419. Scenario: Users upload large files and the API times out while processing them. How would you redesign the upload and processing flow?</w:t>
      </w:r>
    </w:p>
    <w:p>
      <w:pPr>
        <w:spacing w:before="0" w:after="40"/>
      </w:pPr>
      <w:r>
        <w:rPr>
          <w:i/>
          <w:color w:val="888888"/>
          <w:sz w:val="18"/>
        </w:rPr>
        <w:t>Scenario/Queues • Conceptual</w:t>
      </w:r>
    </w:p>
    <w:p>
      <w:pPr>
        <w:spacing w:after="160"/>
        <w:ind w:left="216"/>
      </w:pPr>
      <w:r>
        <w:rPr>
          <w:sz w:val="21"/>
        </w:rPr>
        <w:t>A: 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Q7420. Scenario: The frontend feels slow even though backend latency looks healthy. How would you investigate and improve end-user performance?</w:t>
      </w:r>
    </w:p>
    <w:p>
      <w:pPr>
        <w:spacing w:before="0" w:after="40"/>
      </w:pPr>
      <w:r>
        <w:rPr>
          <w:i/>
          <w:color w:val="888888"/>
          <w:sz w:val="18"/>
        </w:rPr>
        <w:t>Scenario/Frontend • Troubleshooting</w:t>
      </w:r>
    </w:p>
    <w:p>
      <w:pPr>
        <w:spacing w:after="160"/>
        <w:ind w:left="216"/>
      </w:pPr>
      <w:r>
        <w:rPr>
          <w:sz w:val="21"/>
        </w:rPr>
        <w:t>A: 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Q7421. Scenario: A user tries prompt injection to make your AI assistant reveal internal documents. How would you prevent and monitor this?</w:t>
      </w:r>
    </w:p>
    <w:p>
      <w:pPr>
        <w:spacing w:before="0" w:after="40"/>
      </w:pPr>
      <w:r>
        <w:rPr>
          <w:i/>
          <w:color w:val="888888"/>
          <w:sz w:val="18"/>
        </w:rPr>
        <w:t>Scenario/GenAI Safety • Conceptual</w:t>
      </w:r>
    </w:p>
    <w:p>
      <w:pPr>
        <w:spacing w:after="160"/>
        <w:ind w:left="216"/>
      </w:pPr>
      <w:r>
        <w:rPr>
          <w:sz w:val="21"/>
        </w:rPr>
        <w:t>A: 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Q7422. Scenario: A third-party payment or email API is unreliable. How would you design retries, fallbacks, idempotency, and user experience?</w:t>
      </w:r>
    </w:p>
    <w:p>
      <w:pPr>
        <w:spacing w:before="0" w:after="40"/>
      </w:pPr>
      <w:r>
        <w:rPr>
          <w:i/>
          <w:color w:val="888888"/>
          <w:sz w:val="18"/>
        </w:rPr>
        <w:t>Scenario/Resilience • Conceptual</w:t>
      </w:r>
    </w:p>
    <w:p>
      <w:pPr>
        <w:spacing w:after="160"/>
        <w:ind w:left="216"/>
      </w:pPr>
      <w:r>
        <w:rPr>
          <w:sz w:val="21"/>
        </w:rPr>
        <w:t>A: 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Q7423. Scenario: You need to migrate a monolithic Django app to services without stopping product delivery. What migration plan would you propose?</w:t>
      </w:r>
    </w:p>
    <w:p>
      <w:pPr>
        <w:spacing w:before="0" w:after="40"/>
      </w:pPr>
      <w:r>
        <w:rPr>
          <w:i/>
          <w:color w:val="888888"/>
          <w:sz w:val="18"/>
        </w:rPr>
        <w:t>Scenario/Migration • Conceptual</w:t>
      </w:r>
    </w:p>
    <w:p>
      <w:pPr>
        <w:spacing w:after="160"/>
        <w:ind w:left="216"/>
      </w:pPr>
      <w:r>
        <w:rPr>
          <w:sz w:val="21"/>
        </w:rPr>
        <w:t>A: 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Q7424. Scenario: You are asked to review a proposed full-stack AI application before launch. What risks, tradeoffs, and readiness checks would you cover?</w:t>
      </w:r>
    </w:p>
    <w:p>
      <w:pPr>
        <w:spacing w:before="0" w:after="40"/>
      </w:pPr>
      <w:r>
        <w:rPr>
          <w:i/>
          <w:color w:val="888888"/>
          <w:sz w:val="18"/>
        </w:rPr>
        <w:t>Scenario/Architecture Review • Conceptual</w:t>
      </w:r>
    </w:p>
    <w:p>
      <w:pPr>
        <w:spacing w:after="160"/>
        <w:ind w:left="216"/>
      </w:pPr>
      <w:r>
        <w:rPr>
          <w:sz w:val="21"/>
        </w:rPr>
        <w:t>A: 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Q7425. Draw and explain a high-level architecture diagram for a full-stack Python application with React, FastAPI, PostgreSQL, Redis, workers, and object storage.</w:t>
      </w:r>
    </w:p>
    <w:p>
      <w:pPr>
        <w:spacing w:before="0" w:after="40"/>
      </w:pPr>
      <w:r>
        <w:rPr>
          <w:i/>
          <w:color w:val="888888"/>
          <w:sz w:val="18"/>
        </w:rPr>
        <w:t>Diagram/System Design • Conceptual</w:t>
      </w:r>
    </w:p>
    <w:p>
      <w:pPr>
        <w:spacing w:after="160"/>
        <w:ind w:left="216"/>
      </w:pPr>
      <w:r>
        <w:rPr>
          <w:sz w:val="21"/>
        </w:rPr>
        <w:t>A: 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Q7426. Practice problem: Given an array of integers and a target, return indices of two numbers that add up to the target.</w:t>
      </w:r>
    </w:p>
    <w:p>
      <w:pPr>
        <w:spacing w:before="0" w:after="40"/>
      </w:pPr>
      <w:r>
        <w:rPr>
          <w:i/>
          <w:color w:val="888888"/>
          <w:sz w:val="18"/>
        </w:rPr>
        <w:t>Coding/Arrays • Conceptual</w:t>
      </w:r>
    </w:p>
    <w:p>
      <w:pPr>
        <w:spacing w:after="160"/>
        <w:ind w:left="216"/>
      </w:pPr>
      <w:r>
        <w:rPr>
          <w:sz w:val="21"/>
        </w:rPr>
        <w:t>A: 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Q7427. Practice problem: Given a string, find the first non-repeating character.</w:t>
      </w:r>
    </w:p>
    <w:p>
      <w:pPr>
        <w:spacing w:before="0" w:after="40"/>
      </w:pPr>
      <w:r>
        <w:rPr>
          <w:i/>
          <w:color w:val="888888"/>
          <w:sz w:val="18"/>
        </w:rPr>
        <w:t>Coding/Strings • Conceptual</w:t>
      </w:r>
    </w:p>
    <w:p>
      <w:pPr>
        <w:spacing w:after="160"/>
        <w:ind w:left="216"/>
      </w:pPr>
      <w:r>
        <w:rPr>
          <w:sz w:val="21"/>
        </w:rPr>
        <w:t>A: 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Q7428. Practice problem: Group a list of words into anagram groups.</w:t>
      </w:r>
    </w:p>
    <w:p>
      <w:pPr>
        <w:spacing w:before="0" w:after="40"/>
      </w:pPr>
      <w:r>
        <w:rPr>
          <w:i/>
          <w:color w:val="888888"/>
          <w:sz w:val="18"/>
        </w:rPr>
        <w:t>Coding/Hashing • Conceptual</w:t>
      </w:r>
    </w:p>
    <w:p>
      <w:pPr>
        <w:spacing w:after="160"/>
        <w:ind w:left="216"/>
      </w:pPr>
      <w:r>
        <w:rPr>
          <w:sz w:val="21"/>
        </w:rPr>
        <w:t>A: 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Q7429. Practice problem: Find the maximum sum of any subarray of size k.</w:t>
      </w:r>
    </w:p>
    <w:p>
      <w:pPr>
        <w:spacing w:before="0" w:after="40"/>
      </w:pPr>
      <w:r>
        <w:rPr>
          <w:i/>
          <w:color w:val="888888"/>
          <w:sz w:val="18"/>
        </w:rPr>
        <w:t>Coding/Sliding Window • Conceptual</w:t>
      </w:r>
    </w:p>
    <w:p>
      <w:pPr>
        <w:spacing w:after="160"/>
        <w:ind w:left="216"/>
      </w:pPr>
      <w:r>
        <w:rPr>
          <w:sz w:val="21"/>
        </w:rPr>
        <w:t>A: 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Q7430. Practice problem: Given a sorted array, remove duplicates in place and return the new length.</w:t>
      </w:r>
    </w:p>
    <w:p>
      <w:pPr>
        <w:spacing w:before="0" w:after="40"/>
      </w:pPr>
      <w:r>
        <w:rPr>
          <w:i/>
          <w:color w:val="888888"/>
          <w:sz w:val="18"/>
        </w:rPr>
        <w:t>Coding/Two Pointers • Conceptual</w:t>
      </w:r>
    </w:p>
    <w:p>
      <w:pPr>
        <w:spacing w:after="160"/>
        <w:ind w:left="216"/>
      </w:pPr>
      <w:r>
        <w:rPr>
          <w:sz w:val="21"/>
        </w:rPr>
        <w:t>A: 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Q7431. Practice problem: Validate whether a string containing brackets is balanced.</w:t>
      </w:r>
    </w:p>
    <w:p>
      <w:pPr>
        <w:spacing w:before="0" w:after="40"/>
      </w:pPr>
      <w:r>
        <w:rPr>
          <w:i/>
          <w:color w:val="888888"/>
          <w:sz w:val="18"/>
        </w:rPr>
        <w:t>Coding/Stack • Conceptual</w:t>
      </w:r>
    </w:p>
    <w:p>
      <w:pPr>
        <w:spacing w:after="160"/>
        <w:ind w:left="216"/>
      </w:pPr>
      <w:r>
        <w:rPr>
          <w:sz w:val="21"/>
        </w:rPr>
        <w:t>A: Use a stack for opening brackets and a map from closing to opening brackets. Push opens. For each close, the stack must be non-empty and top must match; otherwise return false. At the end, return true only if the stack is empty. Time O(n), space 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Q7432. Practice problem: Implement a moving average over the last k values in a stream.</w:t>
      </w:r>
    </w:p>
    <w:p>
      <w:pPr>
        <w:spacing w:before="0" w:after="40"/>
      </w:pPr>
      <w:r>
        <w:rPr>
          <w:i/>
          <w:color w:val="888888"/>
          <w:sz w:val="18"/>
        </w:rPr>
        <w:t>Coding/Queue • Conceptual</w:t>
      </w:r>
    </w:p>
    <w:p>
      <w:pPr>
        <w:spacing w:after="160"/>
        <w:ind w:left="216"/>
      </w:pPr>
      <w:r>
        <w:rPr>
          <w:sz w:val="21"/>
        </w:rPr>
        <w:t>A: 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Q7433. Practice problem: Reverse a singly linked list.</w:t>
      </w:r>
    </w:p>
    <w:p>
      <w:pPr>
        <w:spacing w:before="0" w:after="40"/>
      </w:pPr>
      <w:r>
        <w:rPr>
          <w:i/>
          <w:color w:val="888888"/>
          <w:sz w:val="18"/>
        </w:rPr>
        <w:t>Coding/Linked List • Conceptual</w:t>
      </w:r>
    </w:p>
    <w:p>
      <w:pPr>
        <w:spacing w:after="160"/>
        <w:ind w:left="216"/>
      </w:pPr>
      <w:r>
        <w:rPr>
          <w:sz w:val="21"/>
        </w:rPr>
        <w:t>A: 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Q7434. Practice problem: Search for a target in a sorted rotated array.</w:t>
      </w:r>
    </w:p>
    <w:p>
      <w:pPr>
        <w:spacing w:before="0" w:after="40"/>
      </w:pPr>
      <w:r>
        <w:rPr>
          <w:i/>
          <w:color w:val="888888"/>
          <w:sz w:val="18"/>
        </w:rPr>
        <w:t>Coding/Binary Search • Conceptual</w:t>
      </w:r>
    </w:p>
    <w:p>
      <w:pPr>
        <w:spacing w:after="160"/>
        <w:ind w:left="216"/>
      </w:pPr>
      <w:r>
        <w:rPr>
          <w:sz w:val="21"/>
        </w:rPr>
        <w:t>A: 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Q7435. Practice problem: Return the level-order traversal of a binary tree.</w:t>
      </w:r>
    </w:p>
    <w:p>
      <w:pPr>
        <w:spacing w:before="0" w:after="40"/>
      </w:pPr>
      <w:r>
        <w:rPr>
          <w:i/>
          <w:color w:val="888888"/>
          <w:sz w:val="18"/>
        </w:rPr>
        <w:t>Coding/Trees • Conceptual</w:t>
      </w:r>
    </w:p>
    <w:p>
      <w:pPr>
        <w:spacing w:after="160"/>
        <w:ind w:left="216"/>
      </w:pPr>
      <w:r>
        <w:rPr>
          <w:sz w:val="21"/>
        </w:rPr>
        <w:t>A: Use BFS with collections.deque. Start with root, process one level at a time by reading the current queue length, append node values to a level list, and enqueue children. Return the list of levels. Time O(n), space O(w), where w is the maximum tree width.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Q7436. Practice problem: Count the number of islands in a 2D grid.</w:t>
      </w:r>
    </w:p>
    <w:p>
      <w:pPr>
        <w:spacing w:before="0" w:after="40"/>
      </w:pPr>
      <w:r>
        <w:rPr>
          <w:i/>
          <w:color w:val="888888"/>
          <w:sz w:val="18"/>
        </w:rPr>
        <w:t>Coding/Graphs • Conceptual</w:t>
      </w:r>
    </w:p>
    <w:p>
      <w:pPr>
        <w:spacing w:after="160"/>
        <w:ind w:left="216"/>
      </w:pPr>
      <w:r>
        <w:rPr>
          <w:sz w:val="21"/>
        </w:rPr>
        <w:t>A: 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Q7437. Practice problem: Find the kth largest element in an unsorted array.</w:t>
      </w:r>
    </w:p>
    <w:p>
      <w:pPr>
        <w:spacing w:before="0" w:after="40"/>
      </w:pPr>
      <w:r>
        <w:rPr>
          <w:i/>
          <w:color w:val="888888"/>
          <w:sz w:val="18"/>
        </w:rPr>
        <w:t>Coding/Heap • Conceptual</w:t>
      </w:r>
    </w:p>
    <w:p>
      <w:pPr>
        <w:spacing w:after="160"/>
        <w:ind w:left="216"/>
      </w:pPr>
      <w:r>
        <w:rPr>
          <w:sz w:val="21"/>
        </w:rPr>
        <w:t>A: Use a min-heap of size k: push each number and pop when size exceeds k, leaving the kth largest at heap[0]. Time O(n log k), space O(k). Alternatives are sorting O(n log n) or quickselect average O(n). In Python, heapq is a min-heap.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Q7438. Practice problem: Merge overlapping intervals.</w:t>
      </w:r>
    </w:p>
    <w:p>
      <w:pPr>
        <w:spacing w:before="0" w:after="40"/>
      </w:pPr>
      <w:r>
        <w:rPr>
          <w:i/>
          <w:color w:val="888888"/>
          <w:sz w:val="18"/>
        </w:rPr>
        <w:t>Coding/Sorting • Conceptual</w:t>
      </w:r>
    </w:p>
    <w:p>
      <w:pPr>
        <w:spacing w:after="160"/>
        <w:ind w:left="216"/>
      </w:pPr>
      <w:r>
        <w:rPr>
          <w:sz w:val="21"/>
        </w:rPr>
        <w:t>A: 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Q7439. Practice problem: Find the minimum cost to climb stairs.</w:t>
      </w:r>
    </w:p>
    <w:p>
      <w:pPr>
        <w:spacing w:before="0" w:after="40"/>
      </w:pPr>
      <w:r>
        <w:rPr>
          <w:i/>
          <w:color w:val="888888"/>
          <w:sz w:val="18"/>
        </w:rPr>
        <w:t>Coding/DP • Conceptual</w:t>
      </w:r>
    </w:p>
    <w:p>
      <w:pPr>
        <w:spacing w:after="160"/>
        <w:ind w:left="216"/>
      </w:pPr>
      <w:r>
        <w:rPr>
          <w:sz w:val="21"/>
        </w:rPr>
        <w:t>A: Use dynamic programming. dp[i] is the minimum cost to reach step i, and dp[i] = min(dp[i-1] + cost[i-1], dp[i-2] + cost[i-2]). Optimize space by keeping only the previous two values. Time O(n), space O(1). This is similar to climbing stairs but minimizes cost.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Q7440. Practice problem: Parse a log file and return the top N most frequent IP addresses.</w:t>
      </w:r>
    </w:p>
    <w:p>
      <w:pPr>
        <w:spacing w:before="0" w:after="40"/>
      </w:pPr>
      <w:r>
        <w:rPr>
          <w:i/>
          <w:color w:val="888888"/>
          <w:sz w:val="18"/>
        </w:rPr>
        <w:t>Coding/Python • Conceptual</w:t>
      </w:r>
    </w:p>
    <w:p>
      <w:pPr>
        <w:spacing w:after="160"/>
        <w:ind w:left="216"/>
      </w:pPr>
      <w:r>
        <w:rPr>
          <w:sz w:val="21"/>
        </w:rPr>
        <w:t>A: 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Q7441. How should you explain your approach, complexity, and test cases for a LeetCode or HackerRank-style Python problem?</w:t>
      </w:r>
    </w:p>
    <w:p>
      <w:pPr>
        <w:spacing w:before="0" w:after="40"/>
      </w:pPr>
      <w:r>
        <w:rPr>
          <w:i/>
          <w:color w:val="888888"/>
          <w:sz w:val="18"/>
        </w:rPr>
        <w:t>Coding/Interview • Conceptual</w:t>
      </w:r>
    </w:p>
    <w:p>
      <w:pPr>
        <w:spacing w:after="160"/>
        <w:ind w:left="216"/>
      </w:pPr>
      <w:r>
        <w:rPr>
          <w:sz w:val="21"/>
        </w:rPr>
        <w:t>A: 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Q7442. How would you design a Python automation script so it is safe, testable, reusable, and production-ready?</w:t>
      </w:r>
    </w:p>
    <w:p>
      <w:pPr>
        <w:spacing w:before="0" w:after="40"/>
      </w:pPr>
      <w:r>
        <w:rPr>
          <w:i/>
          <w:color w:val="888888"/>
          <w:sz w:val="18"/>
        </w:rPr>
        <w:t>Python Automation • Design / Architecture</w:t>
      </w:r>
    </w:p>
    <w:p>
      <w:pPr>
        <w:spacing w:after="160"/>
        <w:ind w:left="216"/>
      </w:pPr>
      <w:r>
        <w:rPr>
          <w:sz w:val="21"/>
        </w:rPr>
        <w:t>A: 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Q7443. How would you write a Python script to scan a directory, find large or old files, and generate a cleanup report?</w:t>
      </w:r>
    </w:p>
    <w:p>
      <w:pPr>
        <w:spacing w:before="0" w:after="40"/>
      </w:pPr>
      <w:r>
        <w:rPr>
          <w:i/>
          <w:color w:val="888888"/>
          <w:sz w:val="18"/>
        </w:rPr>
        <w:t>Python/File Automation • Implementation / Workflow</w:t>
      </w:r>
    </w:p>
    <w:p>
      <w:pPr>
        <w:spacing w:after="160"/>
        <w:ind w:left="216"/>
      </w:pPr>
      <w:r>
        <w:rPr>
          <w:sz w:val="21"/>
        </w:rPr>
        <w:t>A: 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Q7444. How would you call a paginated REST API in Python, handle retries, and export the results to CSV?</w:t>
      </w:r>
    </w:p>
    <w:p>
      <w:pPr>
        <w:spacing w:before="0" w:after="40"/>
      </w:pPr>
      <w:r>
        <w:rPr>
          <w:i/>
          <w:color w:val="888888"/>
          <w:sz w:val="18"/>
        </w:rPr>
        <w:t>Python/API Automation • Implementation / Workflow</w:t>
      </w:r>
    </w:p>
    <w:p>
      <w:pPr>
        <w:spacing w:after="160"/>
        <w:ind w:left="216"/>
      </w:pPr>
      <w:r>
        <w:rPr>
          <w:sz w:val="21"/>
        </w:rPr>
        <w:t>A: 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Q7445. How would you automate a GCP resource inventory report using Python SDKs?</w:t>
      </w:r>
    </w:p>
    <w:p>
      <w:pPr>
        <w:spacing w:before="0" w:after="40"/>
      </w:pPr>
      <w:r>
        <w:rPr>
          <w:i/>
          <w:color w:val="888888"/>
          <w:sz w:val="18"/>
        </w:rPr>
        <w:t>Python/Cloud Automation • Implementation / Workflow</w:t>
      </w:r>
    </w:p>
    <w:p>
      <w:pPr>
        <w:spacing w:after="160"/>
        <w:ind w:left="216"/>
      </w:pPr>
      <w:r>
        <w:rPr>
          <w:sz w:val="21"/>
        </w:rPr>
        <w:t>A: 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Q7446. When would you use subprocess in Python, and how do you run shell commands safely?</w:t>
      </w:r>
    </w:p>
    <w:p>
      <w:pPr>
        <w:spacing w:before="0" w:after="40"/>
      </w:pPr>
      <w:r>
        <w:rPr>
          <w:i/>
          <w:color w:val="888888"/>
          <w:sz w:val="18"/>
        </w:rPr>
        <w:t>Python/Subprocess • Scenario</w:t>
      </w:r>
    </w:p>
    <w:p>
      <w:pPr>
        <w:spacing w:after="160"/>
        <w:ind w:left="216"/>
      </w:pPr>
      <w:r>
        <w:rPr>
          <w:sz w:val="21"/>
        </w:rPr>
        <w:t>A: 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Q7447. How would you speed up a Python automation job that checks hundreds of endpoints or servers?</w:t>
      </w:r>
    </w:p>
    <w:p>
      <w:pPr>
        <w:spacing w:before="0" w:after="40"/>
      </w:pPr>
      <w:r>
        <w:rPr>
          <w:i/>
          <w:color w:val="888888"/>
          <w:sz w:val="18"/>
        </w:rPr>
        <w:t>Python/Concurrency • Implementation / Workflow</w:t>
      </w:r>
    </w:p>
    <w:p>
      <w:pPr>
        <w:spacing w:after="160"/>
        <w:ind w:left="216"/>
      </w:pPr>
      <w:r>
        <w:rPr>
          <w:sz w:val="21"/>
        </w:rPr>
        <w:t>A: 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Q7448. How would you build a Python CLI tool with arguments, subcommands, config files, and helpful output?</w:t>
      </w:r>
    </w:p>
    <w:p>
      <w:pPr>
        <w:spacing w:before="0" w:after="40"/>
      </w:pPr>
      <w:r>
        <w:rPr>
          <w:i/>
          <w:color w:val="888888"/>
          <w:sz w:val="18"/>
        </w:rPr>
        <w:t>Python/CLI • Implementation / Workflow</w:t>
      </w:r>
    </w:p>
    <w:p>
      <w:pPr>
        <w:spacing w:after="160"/>
        <w:ind w:left="216"/>
      </w:pPr>
      <w:r>
        <w:rPr>
          <w:sz w:val="21"/>
        </w:rPr>
        <w:t>A: 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Q7449. How would you process a large CSV or JSONL file in Python without loading everything into memory?</w:t>
      </w:r>
    </w:p>
    <w:p>
      <w:pPr>
        <w:spacing w:before="0" w:after="40"/>
      </w:pPr>
      <w:r>
        <w:rPr>
          <w:i/>
          <w:color w:val="888888"/>
          <w:sz w:val="18"/>
        </w:rPr>
        <w:t>Python/Data Processing • Implementation / Workflow</w:t>
      </w:r>
    </w:p>
    <w:p>
      <w:pPr>
        <w:spacing w:after="160"/>
        <w:ind w:left="216"/>
      </w:pPr>
      <w:r>
        <w:rPr>
          <w:sz w:val="21"/>
        </w:rPr>
        <w:t>A: 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Q7450. How would you test Python automation code that calls cloud APIs, shell commands, and external services?</w:t>
      </w:r>
    </w:p>
    <w:p>
      <w:pPr>
        <w:spacing w:before="0" w:after="40"/>
      </w:pPr>
      <w:r>
        <w:rPr>
          <w:i/>
          <w:color w:val="888888"/>
          <w:sz w:val="18"/>
        </w:rPr>
        <w:t>Python/Testing • Implementation / Workflow</w:t>
      </w:r>
    </w:p>
    <w:p>
      <w:pPr>
        <w:spacing w:after="160"/>
        <w:ind w:left="216"/>
      </w:pPr>
      <w:r>
        <w:rPr>
          <w:sz w:val="21"/>
        </w:rPr>
        <w:t>A: 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Q7451. How would you package and distribute an internal Python automation tool for a team?</w:t>
      </w:r>
    </w:p>
    <w:p>
      <w:pPr>
        <w:spacing w:before="0" w:after="40"/>
      </w:pPr>
      <w:r>
        <w:rPr>
          <w:i/>
          <w:color w:val="888888"/>
          <w:sz w:val="18"/>
        </w:rPr>
        <w:t>Python/Packaging • Implementation / Workflow</w:t>
      </w:r>
    </w:p>
    <w:p>
      <w:pPr>
        <w:spacing w:after="160"/>
        <w:ind w:left="216"/>
      </w:pPr>
      <w:r>
        <w:rPr>
          <w:sz w:val="21"/>
        </w:rPr>
        <w:t>A: 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Q7452. Scenario: A manual weekly operations report takes four hours. How would you automate it end to end with Python?</w:t>
      </w:r>
    </w:p>
    <w:p>
      <w:pPr>
        <w:spacing w:before="0" w:after="40"/>
      </w:pPr>
      <w:r>
        <w:rPr>
          <w:i/>
          <w:color w:val="888888"/>
          <w:sz w:val="18"/>
        </w:rPr>
        <w:t>Python/Scenario • Conceptual</w:t>
      </w:r>
    </w:p>
    <w:p>
      <w:pPr>
        <w:spacing w:after="160"/>
        <w:ind w:left="216"/>
      </w:pPr>
      <w:r>
        <w:rPr>
          <w:sz w:val="21"/>
        </w:rPr>
        <w:t>A: 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Q7453. How have you used Python for DevOps automation in real projects?</w:t>
      </w:r>
    </w:p>
    <w:p>
      <w:pPr>
        <w:spacing w:before="0" w:after="40"/>
      </w:pPr>
      <w:r>
        <w:rPr>
          <w:i/>
          <w:color w:val="888888"/>
          <w:sz w:val="18"/>
        </w:rPr>
        <w:t>Python/Automation • Conceptual</w:t>
      </w:r>
    </w:p>
    <w:p>
      <w:pPr>
        <w:spacing w:after="160"/>
        <w:ind w:left="216"/>
      </w:pPr>
      <w:r>
        <w:rPr>
          <w:sz w:val="21"/>
        </w:rPr>
        <w:t>A: I use Python mainly where automation needs structure, APIs, error handling, and maintainability. Examples include calling cloud APIs, validating Kubernetes manifests, generating reports from logs or metrics, checking IAM or security posture, automating deployment checks, and building small internal tools. For a senior DevOps role, I do not treat Python scripts as one-off files. I add configuration, logging, retries, dry-run mode, clear exit codes, tests for critical logic, and documentation so the team can run the automation safely.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Q7454. When would you choose Python over Bash for automation?</w:t>
      </w:r>
    </w:p>
    <w:p>
      <w:pPr>
        <w:spacing w:before="0" w:after="40"/>
      </w:pPr>
      <w:r>
        <w:rPr>
          <w:i/>
          <w:color w:val="888888"/>
          <w:sz w:val="18"/>
        </w:rPr>
        <w:t>Python/Automation • Comparison</w:t>
      </w:r>
    </w:p>
    <w:p>
      <w:pPr>
        <w:spacing w:after="160"/>
        <w:ind w:left="216"/>
      </w:pPr>
      <w:r>
        <w:rPr>
          <w:sz w:val="21"/>
        </w:rPr>
        <w:t>A: I choose Bash for simple command orchestration, such as running a few shell commands in sequence. I choose Python when the automation needs API calls, JSON parsing, data transformation, complex conditionals, tests, reusable modules, better error handling, or long-term maintainability. For example, a five-line deployment helper can be Bash, but a tool that checks Kubernetes resources, queries cloud APIs, builds a report, and applies conditional remediation should be Python.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Q7455. How would you securely handle credentials and secrets in a Python automation script?</w:t>
      </w:r>
    </w:p>
    <w:p>
      <w:pPr>
        <w:spacing w:before="0" w:after="40"/>
      </w:pPr>
      <w:r>
        <w:rPr>
          <w:i/>
          <w:color w:val="888888"/>
          <w:sz w:val="18"/>
        </w:rPr>
        <w:t>Python/Automation • Implementation / Workflow</w:t>
      </w:r>
    </w:p>
    <w:p>
      <w:pPr>
        <w:spacing w:after="160"/>
        <w:ind w:left="216"/>
      </w:pPr>
      <w:r>
        <w:rPr>
          <w:sz w:val="21"/>
        </w:rPr>
        <w:t>A: I would avoid hardcoding secrets or passing them through command history. In cloud environments, I prefer workload identity, service accounts, managed identities, or short-lived credentials. If the script needs a secret, it should read it from Secret Manager, Vault, AWS Secrets Manager, Azure Key Vault, or the platform-approved secret store. I would avoid logging secret values, mask sensitive fields, restrict IAM permissions to least privilege, and rotate credentials. For local development, I would use environment variables or a local credentials flow, but never commit secrets to Git.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Q7456. How do you make Python automation idempotent?</w:t>
      </w:r>
    </w:p>
    <w:p>
      <w:pPr>
        <w:spacing w:before="0" w:after="40"/>
      </w:pPr>
      <w:r>
        <w:rPr>
          <w:i/>
          <w:color w:val="888888"/>
          <w:sz w:val="18"/>
        </w:rPr>
        <w:t>Python/Automation • Implementation / Workflow</w:t>
      </w:r>
    </w:p>
    <w:p>
      <w:pPr>
        <w:spacing w:after="160"/>
        <w:ind w:left="216"/>
      </w:pPr>
      <w:r>
        <w:rPr>
          <w:sz w:val="21"/>
        </w:rPr>
        <w:t>A: Idempotency means running the automation multiple times should produce the same final state without causing duplicate or unsafe changes. I do this by checking current state before making changes, comparing desired state versus actual state, using stable resource names, avoiding blind create operations, and making updates conditional. For example, before creating a Kubernetes namespace or IAM binding, the script should check whether it already exists. I also add dry-run output so reviewers can see what would change before execution.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Q7457. How would you schedule and run Python automation in production?</w:t>
      </w:r>
    </w:p>
    <w:p>
      <w:pPr>
        <w:spacing w:before="0" w:after="40"/>
      </w:pPr>
      <w:r>
        <w:rPr>
          <w:i/>
          <w:color w:val="888888"/>
          <w:sz w:val="18"/>
        </w:rPr>
        <w:t>Python/Automation • Implementation / Workflow</w:t>
      </w:r>
    </w:p>
    <w:p>
      <w:pPr>
        <w:spacing w:after="160"/>
        <w:ind w:left="216"/>
      </w:pPr>
      <w:r>
        <w:rPr>
          <w:sz w:val="21"/>
        </w:rPr>
        <w:t>A: It depends on the use case. For scheduled operational jobs, I can run Python as a Kubernetes CronJob, Cloud Scheduler plus Cloud Run job, GitHub Actions, Jenkins scheduled job, Airflow DAG, or a VM cron if the environment is simpler. For production, I care about identity, logs, retries, timeout, concurrency control, alerting, and auditability. I would also prevent overlapping runs if the automation changes shared resources.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Q7458. How would you package and deploy a Python automation tool for a team?</w:t>
      </w:r>
    </w:p>
    <w:p>
      <w:pPr>
        <w:spacing w:before="0" w:after="40"/>
      </w:pPr>
      <w:r>
        <w:rPr>
          <w:i/>
          <w:color w:val="888888"/>
          <w:sz w:val="18"/>
        </w:rPr>
        <w:t>Python/Automation • Implementation / Workflow</w:t>
      </w:r>
    </w:p>
    <w:p>
      <w:pPr>
        <w:spacing w:after="160"/>
        <w:ind w:left="216"/>
      </w:pPr>
      <w:r>
        <w:rPr>
          <w:sz w:val="21"/>
        </w:rPr>
        <w:t>A: I would package it as a proper Python project with pyproject.toml, reusable modules, a CLI entry point, pinned dependencies, tests, linting, and versioning. For execution, I might publish it as an internal package, build a Docker image, or run it as a CI/CD job. The team should get a clear command interface, examples, dry-run mode, and documentation. For sensitive automation, I would add approval gates and least-privilege runtime identity.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Q7459. What is FastAPI and why would you choose it for backend APIs?</w:t>
      </w:r>
    </w:p>
    <w:p>
      <w:pPr>
        <w:spacing w:before="0" w:after="40"/>
      </w:pPr>
      <w:r>
        <w:rPr>
          <w:i/>
          <w:color w:val="888888"/>
          <w:sz w:val="18"/>
        </w:rPr>
        <w:t>FastAPI • Comparison</w:t>
      </w:r>
    </w:p>
    <w:p>
      <w:pPr>
        <w:spacing w:after="160"/>
        <w:ind w:left="216"/>
      </w:pPr>
      <w:r>
        <w:rPr>
          <w:sz w:val="21"/>
        </w:rPr>
        <w:t>A: FastAPI is a modern Python web framework for building APIs. I would choose it because it is fast, developer-friendly, supports async, uses Pydantic for validation, generates OpenAPI documentation automatically, and integrates well with testing, authentication, containers, and cloud deployment. For DevOps or platform teams, FastAPI is useful for internal developer portals, automation APIs, webhook receivers, deployment tools, and service integrations.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Q7460. How do you create a basic GET and POST API in FastAPI?</w:t>
      </w:r>
    </w:p>
    <w:p>
      <w:pPr>
        <w:spacing w:before="0" w:after="40"/>
      </w:pPr>
      <w:r>
        <w:rPr>
          <w:i/>
          <w:color w:val="888888"/>
          <w:sz w:val="18"/>
        </w:rPr>
        <w:t>FastAPI • Implementation / Workflow</w:t>
      </w:r>
    </w:p>
    <w:p>
      <w:pPr>
        <w:spacing w:after="160"/>
        <w:ind w:left="216"/>
      </w:pPr>
      <w:r>
        <w:rPr>
          <w:sz w:val="21"/>
        </w:rPr>
        <w:t>A: In FastAPI, we create an app object and define route functions with decorators like @app.get and @app.post. A GET endpoint is usually used to read data, and a POST endpoint is used to create or trigger something. For request bodies, I use Pydantic models so FastAPI validates input automatically. In production, I also add proper response models, status codes, error handling, authentication, logging, and tests.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Q7461. How does request validation work in FastAPI?</w:t>
      </w:r>
    </w:p>
    <w:p>
      <w:pPr>
        <w:spacing w:before="0" w:after="40"/>
      </w:pPr>
      <w:r>
        <w:rPr>
          <w:i/>
          <w:color w:val="888888"/>
          <w:sz w:val="18"/>
        </w:rPr>
        <w:t>FastAPI/Validation • Implementation / Workflow</w:t>
      </w:r>
    </w:p>
    <w:p>
      <w:pPr>
        <w:spacing w:after="160"/>
        <w:ind w:left="216"/>
      </w:pPr>
      <w:r>
        <w:rPr>
          <w:sz w:val="21"/>
        </w:rPr>
        <w:t>A: FastAPI uses type hints and Pydantic models to validate request path parameters, query parameters, headers, and JSON bodies. If a request does not match the expected schema, FastAPI returns a validation error before the business logic runs. This is useful because invalid input is rejected consistently. For production APIs, I define strict models, avoid accepting arbitrary fields unless needed, validate ranges and formats, and keep request and response models explicit.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Q7462. How would you implement authentication and authorization in a FastAPI application?</w:t>
      </w:r>
    </w:p>
    <w:p>
      <w:pPr>
        <w:spacing w:before="0" w:after="40"/>
      </w:pPr>
      <w:r>
        <w:rPr>
          <w:i/>
          <w:color w:val="888888"/>
          <w:sz w:val="18"/>
        </w:rPr>
        <w:t>FastAPI/Auth • Implementation / Workflow</w:t>
      </w:r>
    </w:p>
    <w:p>
      <w:pPr>
        <w:spacing w:after="160"/>
        <w:ind w:left="216"/>
      </w:pPr>
      <w:r>
        <w:rPr>
          <w:sz w:val="21"/>
        </w:rPr>
        <w:t>A: For authentication, I would normally use OAuth2, JWT, API keys, or an identity provider depending on the environment. In FastAPI, dependencies are a clean way to validate tokens or API keys before the endpoint runs. Authorization is separate: after identifying the caller, I check roles, scopes, groups, tenant, or resource-level permissions. For internal services, I may also use mTLS or identity-aware proxy at the platform layer. I would log authentication failures carefully without exposing tokens.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Q7463. How does a FastAPI application read and write data to a database?</w:t>
      </w:r>
    </w:p>
    <w:p>
      <w:pPr>
        <w:spacing w:before="0" w:after="40"/>
      </w:pPr>
      <w:r>
        <w:rPr>
          <w:i/>
          <w:color w:val="888888"/>
          <w:sz w:val="18"/>
        </w:rPr>
        <w:t>FastAPI/Database • Implementation / Workflow</w:t>
      </w:r>
    </w:p>
    <w:p>
      <w:pPr>
        <w:spacing w:after="160"/>
        <w:ind w:left="216"/>
      </w:pPr>
      <w:r>
        <w:rPr>
          <w:sz w:val="21"/>
        </w:rPr>
        <w:t>A: A FastAPI app usually uses a database library or ORM such as SQLAlchemy, SQLModel, asyncpg, psycopg, or a cloud-specific client. The endpoint receives and validates the request, calls a service layer, performs database operations through a session or connection pool, commits changes, and returns a response model. In production, I separate route logic from business logic, use migrations such as Alembic or Liquibase, configure connection pooling, handle transaction rollback, and avoid leaking database errors to clients.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Q7464. What is the difference between sync and async endpoints in FastAPI?</w:t>
      </w:r>
    </w:p>
    <w:p>
      <w:pPr>
        <w:spacing w:before="0" w:after="40"/>
      </w:pPr>
      <w:r>
        <w:rPr>
          <w:i/>
          <w:color w:val="888888"/>
          <w:sz w:val="18"/>
        </w:rPr>
        <w:t>FastAPI/Async • Comparison</w:t>
      </w:r>
    </w:p>
    <w:p>
      <w:pPr>
        <w:spacing w:after="160"/>
        <w:ind w:left="216"/>
      </w:pPr>
      <w:r>
        <w:rPr>
          <w:sz w:val="21"/>
        </w:rPr>
        <w:t>A: A sync endpoint uses normal def and blocks the worker while it runs. An async endpoint uses async def and can release control while waiting for non-blocking I/O, such as async database calls or HTTP calls. Async helps when the application has many I/O-bound operations, but it only works well if the libraries are also async. For CPU-heavy work, async is not the solution; I would use background workers, queues, multiprocessing, or separate services.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Q7465. How would you test a FastAPI application?</w:t>
      </w:r>
    </w:p>
    <w:p>
      <w:pPr>
        <w:spacing w:before="0" w:after="40"/>
      </w:pPr>
      <w:r>
        <w:rPr>
          <w:i/>
          <w:color w:val="888888"/>
          <w:sz w:val="18"/>
        </w:rPr>
        <w:t>FastAPI/Testing • Implementation / Workflow</w:t>
      </w:r>
    </w:p>
    <w:p>
      <w:pPr>
        <w:spacing w:after="160"/>
        <w:ind w:left="216"/>
      </w:pPr>
      <w:r>
        <w:rPr>
          <w:sz w:val="21"/>
        </w:rPr>
        <w:t>A: I would write unit tests for business logic and API tests using FastAPI TestClient or httpx. Tests should cover successful requests, validation failures, authentication failures, authorization checks, database behavior, and error responses. For database tests, I can use a test database, transaction rollback, or containers. In CI, I would run formatting, linting, type checks where useful, unit tests, integration tests, and security/dependency scans.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Q7466. How would you improve performance and scalability for a FastAPI service?</w:t>
      </w:r>
    </w:p>
    <w:p>
      <w:pPr>
        <w:spacing w:before="0" w:after="40"/>
      </w:pPr>
      <w:r>
        <w:rPr>
          <w:i/>
          <w:color w:val="888888"/>
          <w:sz w:val="18"/>
        </w:rPr>
        <w:t>FastAPI/Performance • Implementation / Workflow</w:t>
      </w:r>
    </w:p>
    <w:p>
      <w:pPr>
        <w:spacing w:after="160"/>
        <w:ind w:left="216"/>
      </w:pPr>
      <w:r>
        <w:rPr>
          <w:sz w:val="21"/>
        </w:rPr>
        <w:t>A: I would first measure latency, throughput, error rate, CPU, memory, and database performance. Then I would tune the worker count, use async only where it helps, add connection pooling, cache expensive reads, optimize database queries, move long-running work to background queues, and scale horizontally on Kubernetes with HPA. I would also run load tests with tools like k6, Locust, or JMeter and define scaling based on real bottlenecks, not guesswork.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Q7467. Design a production-ready FastAPI service for an internal DevOps automation platform.</w:t>
      </w:r>
    </w:p>
    <w:p>
      <w:pPr>
        <w:spacing w:before="0" w:after="40"/>
      </w:pPr>
      <w:r>
        <w:rPr>
          <w:i/>
          <w:color w:val="888888"/>
          <w:sz w:val="18"/>
        </w:rPr>
        <w:t>Python/FastAPI/System Design • Design / Architecture</w:t>
      </w:r>
    </w:p>
    <w:p>
      <w:pPr>
        <w:spacing w:after="160"/>
        <w:ind w:left="216"/>
      </w:pPr>
      <w:r>
        <w:rPr>
          <w:sz w:val="21"/>
        </w:rPr>
        <w:t>A: I would design it as a small platform API with clear endpoints for approved automation tasks, backed by authentication, authorization, audit logs, and approval controls for risky operations. The service would run on Kubernetes with a Deployment, Service, Ingress, ConfigMaps, Secrets, probes, resource limits, HPA, and structured logging. It would use a database for request history and job state, a queue or background worker for long-running automation, and least-privilege cloud or Kubernetes identities. CI/CD would run tests and scans, build an immutable image, deploy progressively, and validate metrics. Observability would include request latency, error rate, job success rate, audit events, and traces for external API calls.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Q7468. Explain the GIL (Global Interpreter Lock) in CPython, and what it means for concurrent versus parallel execution.</w:t>
      </w:r>
    </w:p>
    <w:p>
      <w:pPr>
        <w:spacing w:before="0" w:after="40"/>
      </w:pPr>
      <w:r>
        <w:rPr>
          <w:i/>
          <w:color w:val="888888"/>
          <w:sz w:val="18"/>
        </w:rPr>
        <w:t>Python • Comparison</w:t>
      </w:r>
    </w:p>
    <w:p>
      <w:pPr>
        <w:spacing w:after="160"/>
        <w:ind w:left="216"/>
      </w:pPr>
      <w:r>
        <w:rPr>
          <w:sz w:val="21"/>
        </w:rPr>
        <w:t>A: The GIL is a mutex in CPython (the standard Python implementation) that allows only one thread to execute Python bytecode at a time, even on a multi-core machine - it exists to simplify CPython's memory management (reference counting) by avoiding complex fine-grained locking. This means Python threads provide concurrency (useful for I/O-bound work, since a thread releases the GIL while waiting on I/O) but not true parallelism for CPU-bound work - to actually use multiple CPU cores for CPU-bound tasks, you need multiprocessing (separate processes, each with its own interpreter and GIL) rather than threading.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Q7469. What is the difference between a Python generator and a regular function, and when would you use one over returning a list?</w:t>
      </w:r>
    </w:p>
    <w:p>
      <w:pPr>
        <w:spacing w:before="0" w:after="40"/>
      </w:pPr>
      <w:r>
        <w:rPr>
          <w:i/>
          <w:color w:val="888888"/>
          <w:sz w:val="18"/>
        </w:rPr>
        <w:t>Python • Comparison</w:t>
      </w:r>
    </w:p>
    <w:p>
      <w:pPr>
        <w:spacing w:after="160"/>
        <w:ind w:left="216"/>
      </w:pPr>
      <w:r>
        <w:rPr>
          <w:sz w:val="21"/>
        </w:rPr>
        <w:t>A: A regular function computes and returns its entire result at once. A generator (using `yield` instead of `return`) produces values lazily, one at a time, pausing its execution state between each yielded value - the caller can iterate over it without the generator ever materializing the full sequence in memory at once. Use a generator when processing a potentially large or infinite sequence where you don't need all values simultaneously (streaming file processing, paginated API results), since it avoids the memory cost of building a full list upfront and can start producing useful output before the entire computation finishes.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Q7470. Explain Python decorators - how do they work under the hood, and give an example of a practical use case.</w:t>
      </w:r>
    </w:p>
    <w:p>
      <w:pPr>
        <w:spacing w:before="0" w:after="40"/>
      </w:pPr>
      <w:r>
        <w:rPr>
          <w:i/>
          <w:color w:val="888888"/>
          <w:sz w:val="18"/>
        </w:rPr>
        <w:t>Python • Conceptual</w:t>
      </w:r>
    </w:p>
    <w:p>
      <w:pPr>
        <w:spacing w:after="160"/>
        <w:ind w:left="216"/>
      </w:pPr>
      <w:r>
        <w:rPr>
          <w:sz w:val="21"/>
        </w:rPr>
        <w:t>A: A decorator is a function that takes another function as input and returns a new function that wraps it, typically adding behavior before/after the original call - `@decorator` above a function definition is syntactic sugar for `func = decorator(func)`. A practical example is a timing decorator: `def timed(func): def wrapper(*args, **kwargs): start = time.time(); result = func(*args, **kwargs); print(time.time() - start); return result; return wrapper` - applying `@timed` to any function logs its execution time without modifying the function's own code, which is the core value of decorators: adding cross-cutting behavior (logging, caching, authentication checks) without cluttering the underlying function's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Q7471. What are context managers, and how does the `with` statement use `__enter__`/`__exit__`?</w:t>
      </w:r>
    </w:p>
    <w:p>
      <w:pPr>
        <w:spacing w:before="0" w:after="40"/>
      </w:pPr>
      <w:r>
        <w:rPr>
          <w:i/>
          <w:color w:val="888888"/>
          <w:sz w:val="18"/>
        </w:rPr>
        <w:t>Python • Conceptual</w:t>
      </w:r>
    </w:p>
    <w:p>
      <w:pPr>
        <w:spacing w:after="160"/>
        <w:ind w:left="216"/>
      </w:pPr>
      <w:r>
        <w:rPr>
          <w:sz w:val="21"/>
        </w:rPr>
        <w:t>A: A context manager is an object implementing `__enter__` (called when entering a `with` block, its return value bound to the `as` variable) and `__exit__` (called when leaving the block, whether normally or via an exception) - this guarantees cleanup code in `__exit__` always runs, even if an exception occurs inside the block, which is why `with open('file') as f:` reliably closes the file even if code inside the block raises an error. `contextlib.contextmanager` lets you write a context manager as a generator function with a single `yield` instead of a full class, which is often simpler for straightforward setup/teardown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Q7472. What's the difference between `@staticmethod`, `@classmethod`, and a regular instance method?</w:t>
      </w:r>
    </w:p>
    <w:p>
      <w:pPr>
        <w:spacing w:before="0" w:after="40"/>
      </w:pPr>
      <w:r>
        <w:rPr>
          <w:i/>
          <w:color w:val="888888"/>
          <w:sz w:val="18"/>
        </w:rPr>
        <w:t>Python • Comparison</w:t>
      </w:r>
    </w:p>
    <w:p>
      <w:pPr>
        <w:spacing w:after="160"/>
        <w:ind w:left="216"/>
      </w:pPr>
      <w:r>
        <w:rPr>
          <w:sz w:val="21"/>
        </w:rPr>
        <w:t>A: A regular instance method receives `self` (the specific instance) as its first argument and can access/modify instance state. A `@classmethod` receives `cls` (the class itself) instead of an instance, useful for alternative constructors or methods that operate on class-level state rather than a specific instance. A `@staticmethod` receives neither `self` nor `cls` - it's essentially a plain function namespaced inside the class for organizational purposes, with no automatic access to instance or class state at all, used when a method logically belongs with the class but doesn't need to touch its state.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Q7473. How does Python's garbage collection work, and what causes a reference cycle that reference counting alone can't clean up?</w:t>
      </w:r>
    </w:p>
    <w:p>
      <w:pPr>
        <w:spacing w:before="0" w:after="40"/>
      </w:pPr>
      <w:r>
        <w:rPr>
          <w:i/>
          <w:color w:val="888888"/>
          <w:sz w:val="18"/>
        </w:rPr>
        <w:t>Python • Implementation / Workflow</w:t>
      </w:r>
    </w:p>
    <w:p>
      <w:pPr>
        <w:spacing w:after="160"/>
        <w:ind w:left="216"/>
      </w:pPr>
      <w:r>
        <w:rPr>
          <w:sz w:val="21"/>
        </w:rPr>
        <w:t>A: CPython primarily uses reference counting - each object tracks how many references point to it, and is deallocated immediately once that count hits zero. This fails for reference cycles - e.g. object A references object B, and B references A back - where both objects' reference counts never reach zero even though nothing external references either of them, since they're keeping each other alive. Python's supplementary generational garbage collector periodically scans for and cleans up these unreachable cycles that reference counting alone can't catch, which is why cyclic structures (like certain tree/graph implementations with parent-child back-references) can still be collected even though pure reference counting wouldn't free them.</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Q7474. What is the difference between `deepcopy` and `copy`, and when does the distinction actually matter?</w:t>
      </w:r>
    </w:p>
    <w:p>
      <w:pPr>
        <w:spacing w:before="0" w:after="40"/>
      </w:pPr>
      <w:r>
        <w:rPr>
          <w:i/>
          <w:color w:val="888888"/>
          <w:sz w:val="18"/>
        </w:rPr>
        <w:t>Python • Comparison</w:t>
      </w:r>
    </w:p>
    <w:p>
      <w:pPr>
        <w:spacing w:after="160"/>
        <w:ind w:left="216"/>
      </w:pPr>
      <w:r>
        <w:rPr>
          <w:sz w:val="21"/>
        </w:rPr>
        <w:t>A: `copy.copy()` creates a shallow copy - a new top-level object, but nested mutable objects (lists, dicts within it) are still shared references with the original. `copy.deepcopy()` recursively copies every nested object, so the result is fully independent of the original at every level. The distinction matters specifically when the object contains nested mutable structures - modifying a nested list/dict in a shallow copy will unexpectedly also modify the 'original' since they share that nested reference, a common source of subtle bugs when developers assume `copy()` gives full independence.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Q7475. How would you profile a slow Python function to find the actual bottleneck?</w:t>
      </w:r>
    </w:p>
    <w:p>
      <w:pPr>
        <w:spacing w:before="0" w:after="40"/>
      </w:pPr>
      <w:r>
        <w:rPr>
          <w:i/>
          <w:color w:val="888888"/>
          <w:sz w:val="18"/>
        </w:rPr>
        <w:t>Python • Implementation / Workflow</w:t>
      </w:r>
    </w:p>
    <w:p>
      <w:pPr>
        <w:spacing w:after="160"/>
        <w:ind w:left="216"/>
      </w:pPr>
      <w:r>
        <w:rPr>
          <w:sz w:val="21"/>
        </w:rPr>
        <w:t>A: Use `cProfile` (`python -m cProfile -s cumulative script.py`) to get a function-level breakdown of time spent, sorted by cumulative time, to identify which specific function calls dominate execution time rather than guessing. For line-level detail within a specific function once you've narrowed down the culprit, `line_profiler` shows time spent per line. Avoid optimizing based on intuition alone - profiling data very often reveals the actual bottleneck is somewhere unexpected (a seemingly innocuous function called far more times than expected) rather than the code you'd have assumed was slow.</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Q7476. What are Python type hints, and do they get enforced at runtime?</w:t>
      </w:r>
    </w:p>
    <w:p>
      <w:pPr>
        <w:spacing w:before="0" w:after="40"/>
      </w:pPr>
      <w:r>
        <w:rPr>
          <w:i/>
          <w:color w:val="888888"/>
          <w:sz w:val="18"/>
        </w:rPr>
        <w:t>Python • Conceptual</w:t>
      </w:r>
    </w:p>
    <w:p>
      <w:pPr>
        <w:spacing w:after="160"/>
        <w:ind w:left="216"/>
      </w:pPr>
      <w:r>
        <w:rPr>
          <w:sz w:val="21"/>
        </w:rPr>
        <w:t>A: Type hints (`def add(a: int, b: int) -&gt; int:`) are optional annotations documenting expected types, checked by static analysis tools (mypy, pyright) during development, but Python itself does not enforce them at runtime by default - you can still call `add('a', 'b')` and Python will attempt it, only failing if the actual operations inside are incompatible with the given types. This means type hints improve developer tooling, IDE autocomplete, and catch bugs before running the code via a static type checker, but aren't a substitute for runtime validation at actual system boundaries (user input, API payloads) where a library like Pydantic is needed for genuine runtime enforcement.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Q7477. How would you structure a Python project for testing, packaging, and dependency management in a modern, production-ready way?</w:t>
      </w:r>
    </w:p>
    <w:p>
      <w:pPr>
        <w:spacing w:before="0" w:after="40"/>
      </w:pPr>
      <w:r>
        <w:rPr>
          <w:i/>
          <w:color w:val="888888"/>
          <w:sz w:val="18"/>
        </w:rPr>
        <w:t>Python • Implementation / Workflow</w:t>
      </w:r>
    </w:p>
    <w:p>
      <w:pPr>
        <w:spacing w:after="160"/>
        <w:ind w:left="216"/>
      </w:pPr>
      <w:r>
        <w:rPr>
          <w:sz w:val="21"/>
        </w:rPr>
        <w:t>A: Use a `src/` layout (package code under `src/package_name/`, separate from top-level test/config files) to avoid accidental imports of uninstalled code during testing, `pytest` for tests organized in a parallel `tests/` directory, `pyproject.toml` as the single modern packaging/dependency configuration file (replacing the older separate `setup.py`/`setup.cfg`/`requirements.txt` sprawl), and a lockfile-based dependency manager (Poetry, or pip-tools/uv) for reproducible installs - this combination is the current standard for a maintainable, testable, publishable Python project.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Q7478. Explain asyncio and async/await - when does async actually help versus when is it pointless overhead?</w:t>
      </w:r>
    </w:p>
    <w:p>
      <w:pPr>
        <w:spacing w:before="0" w:after="40"/>
      </w:pPr>
      <w:r>
        <w:rPr>
          <w:i/>
          <w:color w:val="888888"/>
          <w:sz w:val="18"/>
        </w:rPr>
        <w:t>Python • Comparison</w:t>
      </w:r>
    </w:p>
    <w:p>
      <w:pPr>
        <w:spacing w:after="160"/>
        <w:ind w:left="216"/>
      </w:pPr>
      <w:r>
        <w:rPr>
          <w:sz w:val="21"/>
        </w:rPr>
        <w:t>A: `async`/`await` lets a single thread cooperatively switch between many concurrent tasks while waiting on I/O (network calls, file I/O, database queries) instead of blocking - one thread can efficiently manage thousands of concurrent I/O-bound operations this way. It genuinely helps for I/O-bound workloads with high concurrency (many simultaneous network requests, a web server handling many concurrent connections). It's pointless overhead - and can even be slower - for CPU-bound work, since async doesn't provide any parallelism for computation (a CPU-bound task still blocks the single event loop thread while running); CPU-bound work needs multiprocessing instead, not asyncio.</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Q7479. What is a Python metaclass, and can you give a realistic scenario where you'd actually need one?</w:t>
      </w:r>
    </w:p>
    <w:p>
      <w:pPr>
        <w:spacing w:before="0" w:after="40"/>
      </w:pPr>
      <w:r>
        <w:rPr>
          <w:i/>
          <w:color w:val="888888"/>
          <w:sz w:val="18"/>
        </w:rPr>
        <w:t>Python • Conceptual</w:t>
      </w:r>
    </w:p>
    <w:p>
      <w:pPr>
        <w:spacing w:after="160"/>
        <w:ind w:left="216"/>
      </w:pPr>
      <w:r>
        <w:rPr>
          <w:sz w:val="21"/>
        </w:rPr>
        <w:t>A: A metaclass is 'the class of a class' - it controls how classes themselves are created, letting you customize class creation behavior (adding methods automatically, validating class definitions, implementing a plugin registry that auto-registers every subclass) beyond what normal inheritance provides. A realistic scenario is an ORM framework automatically converting class attributes into database column definitions at class-creation time (this is roughly how Django's model system works internally) - metaclasses are genuinely rare in day-to-day application code, and most developers should reach for simpler tools (class decorators, `__init_subclass__`) before metaclasses, which add real complexity that's hard to reason about.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Q7480. How would you handle mutable default arguments, and why are they a common bug source in Python?</w:t>
      </w:r>
    </w:p>
    <w:p>
      <w:pPr>
        <w:spacing w:before="0" w:after="40"/>
      </w:pPr>
      <w:r>
        <w:rPr>
          <w:i/>
          <w:color w:val="888888"/>
          <w:sz w:val="18"/>
        </w:rPr>
        <w:t>Python • Implementation / Workflow</w:t>
      </w:r>
    </w:p>
    <w:p>
      <w:pPr>
        <w:spacing w:after="160"/>
        <w:ind w:left="216"/>
      </w:pPr>
      <w:r>
        <w:rPr>
          <w:sz w:val="21"/>
        </w:rPr>
        <w:t>A: Python evaluates default argument values exactly once, at function definition time, not on every call - so `def append_item(item, items=[]):` reuses the *same* list object across every call that doesn't explicitly pass `items`, silently accumulating items from previous unrelated calls, which surprises almost every developer the first time they hit it. The fix is using `None` as the default and creating a fresh mutable object inside the function body: `def append_item(item, items=None): items = items if items is not None else []` - this ensures a genuinely new list every call rather than one shared, persistent default.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Q7481. What's the difference between `is` and `==` in Python, and when does that distinction cause a subtle bug?</w:t>
      </w:r>
    </w:p>
    <w:p>
      <w:pPr>
        <w:spacing w:before="0" w:after="40"/>
      </w:pPr>
      <w:r>
        <w:rPr>
          <w:i/>
          <w:color w:val="888888"/>
          <w:sz w:val="18"/>
        </w:rPr>
        <w:t>Python • Comparison</w:t>
      </w:r>
    </w:p>
    <w:p>
      <w:pPr>
        <w:spacing w:after="160"/>
        <w:ind w:left="216"/>
      </w:pPr>
      <w:r>
        <w:rPr>
          <w:sz w:val="21"/>
        </w:rPr>
        <w:t>A: `==` checks value equality (do these objects represent the same value), while `is` checks identity (are these literally the same object in memory). The subtle bug shows up with small integers and short strings, which CPython caches/interns for performance - `a = 256; b = 256; a is b` may be True due to caching, while `a = 1000; b = 1000; a is b` may be False, since large integers aren't guaranteed to be cached - relying on `is` for value comparison of anything beyond `None`/`True`/`False` (where `is` is actually correct and idiomatic) is a bug waiting to surface differently across Python versions or implementations.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Q7482. Explain goroutines and channels - how do they enable Go's concurrency model, and how is that different from OS threads?</w:t>
      </w:r>
    </w:p>
    <w:p>
      <w:pPr>
        <w:spacing w:before="0" w:after="40"/>
      </w:pPr>
      <w:r>
        <w:rPr>
          <w:i/>
          <w:color w:val="888888"/>
          <w:sz w:val="18"/>
        </w:rPr>
        <w:t>Go • Conceptual</w:t>
      </w:r>
    </w:p>
    <w:p>
      <w:pPr>
        <w:spacing w:after="160"/>
        <w:ind w:left="216"/>
      </w:pPr>
      <w:r>
        <w:rPr>
          <w:sz w:val="21"/>
        </w:rPr>
        <w:t>A: A goroutine is a lightweight, Go-runtime-managed function execution - the Go scheduler multiplexes many goroutines (often thousands or more) onto a much smaller number of OS threads, with goroutines starting at only a few KB of stack (growable as needed) versus an OS thread's much larger fixed stack, making them dramatically cheaper to create and switch between. Channels are typed conduits for goroutines to communicate and synchronize safely by passing data, embodying Go's philosophy of 'share memory by communicating' rather than 'communicate by sharing memory' - reducing the need for explicit locks by using channels to hand off data ownership between goroutines instead.</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Q7483. What is the difference between a buffered and unbuffered channel, and when would you use each?</w:t>
      </w:r>
    </w:p>
    <w:p>
      <w:pPr>
        <w:spacing w:before="0" w:after="40"/>
      </w:pPr>
      <w:r>
        <w:rPr>
          <w:i/>
          <w:color w:val="888888"/>
          <w:sz w:val="18"/>
        </w:rPr>
        <w:t>Go • Comparison</w:t>
      </w:r>
    </w:p>
    <w:p>
      <w:pPr>
        <w:spacing w:after="160"/>
        <w:ind w:left="216"/>
      </w:pPr>
      <w:r>
        <w:rPr>
          <w:sz w:val="21"/>
        </w:rPr>
        <w:t>A: An unbuffered channel has no capacity - a send blocks until a receiver is ready to receive, and vice versa, providing strong synchronization guarantees (a successful send proves the receiver has received it). A buffered channel (`make(chan int, 10)`) can hold a fixed number of values without a receiver being immediately ready, only blocking sends once the buffer is full - useful for decoupling producer and consumer speeds somewhat, or for a known-bounded worker pool pattern, but it weakens the synchronization guarantee (a completed send only proves the value entered the buffer, not that anything has received it yet), which matters for correctness reasoning.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Q7484. How does Go's `select` statement work with multiple channels?</w:t>
      </w:r>
    </w:p>
    <w:p>
      <w:pPr>
        <w:spacing w:before="0" w:after="40"/>
      </w:pPr>
      <w:r>
        <w:rPr>
          <w:i/>
          <w:color w:val="888888"/>
          <w:sz w:val="18"/>
        </w:rPr>
        <w:t>Go • Implementation / Workflow</w:t>
      </w:r>
    </w:p>
    <w:p>
      <w:pPr>
        <w:spacing w:after="160"/>
        <w:ind w:left="216"/>
      </w:pPr>
      <w:r>
        <w:rPr>
          <w:sz w:val="21"/>
        </w:rPr>
        <w:t>A: `select` waits on multiple channel operations simultaneously, proceeding with whichever case becomes ready first (if multiple are ready simultaneously, one is chosen pseudo-randomly to avoid starvation) - it's how Go implements handling several concurrent event sources (multiple channels, a timeout via `time.After`, a cancellation signal) without needing separate goroutines polling each one. A `default` case makes the select non-blocking, immediately proceeding if no channel is ready rather than waiting.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Q7485. Explain Go's error handling philosophy (returning errors as values) versus exceptions in other languages - what are the tradeoffs?</w:t>
      </w:r>
    </w:p>
    <w:p>
      <w:pPr>
        <w:spacing w:before="0" w:after="40"/>
      </w:pPr>
      <w:r>
        <w:rPr>
          <w:i/>
          <w:color w:val="888888"/>
          <w:sz w:val="18"/>
        </w:rPr>
        <w:t>Go • Comparison</w:t>
      </w:r>
    </w:p>
    <w:p>
      <w:pPr>
        <w:spacing w:after="160"/>
        <w:ind w:left="216"/>
      </w:pPr>
      <w:r>
        <w:rPr>
          <w:sz w:val="21"/>
        </w:rPr>
        <w:t>A: Go treats errors as ordinary return values (typically the last return value, checked explicitly with `if err != nil`) rather than using exceptions that unwind the call stack. This makes error handling paths explicit and visible at every call site (you can see exactly where an error could occur and how it's handled by reading the code), at the cost of more verbose code with repeated `if err != nil` checks compared to try/catch-based languages. The tradeoff is intentional - Go's designers prioritized explicitness and predictable control flow over the more concise but less visible error propagation exceptions provide, believing forcing errors to be handled (or explicitly ignored) at each step produces more reliable code.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Q7486. What is a Go interface, and how does Go's implicit interface satisfaction differ from explicit interface implementation in Java/C#?</w:t>
      </w:r>
    </w:p>
    <w:p>
      <w:pPr>
        <w:spacing w:before="0" w:after="40"/>
      </w:pPr>
      <w:r>
        <w:rPr>
          <w:i/>
          <w:color w:val="888888"/>
          <w:sz w:val="18"/>
        </w:rPr>
        <w:t>Go • Conceptual</w:t>
      </w:r>
    </w:p>
    <w:p>
      <w:pPr>
        <w:spacing w:after="160"/>
        <w:ind w:left="216"/>
      </w:pPr>
      <w:r>
        <w:rPr>
          <w:sz w:val="21"/>
        </w:rPr>
        <w:t>A: A Go interface defines a set of method signatures a type must implement; any type that has those methods automatically satisfies the interface, with no explicit `implements` declaration needed anywhere - this is structural typing (if it has the methods, it satisfies the interface) rather than Java/C#'s nominal typing, where a class must explicitly declare `implements InterfaceName`. This lets you define an interface after the fact and have existing types satisfy it retroactively without modifying them, enabling much more flexible, decoupled design where packages don't need to know about interfaces defined elsewhere in advance.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Q7487. What is a race condition in Go, and how would you detect one using the built-in race detector?</w:t>
      </w:r>
    </w:p>
    <w:p>
      <w:pPr>
        <w:spacing w:before="0" w:after="40"/>
      </w:pPr>
      <w:r>
        <w:rPr>
          <w:i/>
          <w:color w:val="888888"/>
          <w:sz w:val="18"/>
        </w:rPr>
        <w:t>Go • Conceptual</w:t>
      </w:r>
    </w:p>
    <w:p>
      <w:pPr>
        <w:spacing w:after="160"/>
        <w:ind w:left="216"/>
      </w:pPr>
      <w:r>
        <w:rPr>
          <w:sz w:val="21"/>
        </w:rPr>
        <w:t>A: A race condition occurs when multiple goroutines access shared memory concurrently, with at least one writing, without proper synchronization - leading to unpredictable, non-deterministic behavior that may work fine in testing and fail intermittently in production. Go's built-in race detector (`go test -race` or `go run -race`) instruments memory accesses at runtime and reports the exact goroutines and code locations involved in a detected race, making it dramatically easier to find than trying to reproduce and diagnose an intermittent concurrency bug manually - running tests with `-race` routinely (not just when a bug is suspected) is standard practice for any concurrent Go code.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Q7488. Explain the difference between a pointer receiver and a value receiver for a method in Go, and when you'd choose one over the other.</w:t>
      </w:r>
    </w:p>
    <w:p>
      <w:pPr>
        <w:spacing w:before="0" w:after="40"/>
      </w:pPr>
      <w:r>
        <w:rPr>
          <w:i/>
          <w:color w:val="888888"/>
          <w:sz w:val="18"/>
        </w:rPr>
        <w:t>Go • Comparison</w:t>
      </w:r>
    </w:p>
    <w:p>
      <w:pPr>
        <w:spacing w:after="160"/>
        <w:ind w:left="216"/>
      </w:pPr>
      <w:r>
        <w:rPr>
          <w:sz w:val="21"/>
        </w:rPr>
        <w:t>A: A value receiver method operates on a copy of the struct, so any modification inside the method doesn't affect the original - use this for small, immutable-in-practice structs where copying is cheap and you don't need the method to mutate state. A pointer receiver method operates on the actual struct via a pointer, so modifications inside the method do affect the original - use this whenever the method needs to mutate the receiver's fields, or when the struct is large enough that copying it on every method call would be a meaningful performance cost. A common Go convention is to be consistent within a type - if any method needs a pointer receiver, use pointer receivers for all of that type's methods for consistency.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Q7489. How does Go's garbage collector work, and what should you know about it when writing performance-sensitive code?</w:t>
      </w:r>
    </w:p>
    <w:p>
      <w:pPr>
        <w:spacing w:before="0" w:after="40"/>
      </w:pPr>
      <w:r>
        <w:rPr>
          <w:i/>
          <w:color w:val="888888"/>
          <w:sz w:val="18"/>
        </w:rPr>
        <w:t>Go • Implementation / Workflow</w:t>
      </w:r>
    </w:p>
    <w:p>
      <w:pPr>
        <w:spacing w:after="160"/>
        <w:ind w:left="216"/>
      </w:pPr>
      <w:r>
        <w:rPr>
          <w:sz w:val="21"/>
        </w:rPr>
        <w:t>A: Go uses a concurrent, tri-color mark-and-sweep garbage collector designed to run mostly concurrently with your program to minimize stop-the-world pause times, rather than the longer full-stop pauses some other garbage-collected languages historically had. For performance-sensitive code, minimize unnecessary heap allocations (reusing buffers via `sync.Pool`, preferring value types over pointers where escape analysis would otherwise force heap allocation) since GC pressure scales with allocation rate - profiling with `pprof`'s memory profile reveals actual allocation hotspots rather than guessing, and Go's `GOGC` environment variable can tune the GC's aggressiveness/memory-tradeoff if genuinely needed after profiling confirms GC overhead is a real bottleneck.</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Q7490. What is a `sync.WaitGroup`, and how does it differ from using channels to wait for goroutines to finish?</w:t>
      </w:r>
    </w:p>
    <w:p>
      <w:pPr>
        <w:spacing w:before="0" w:after="40"/>
      </w:pPr>
      <w:r>
        <w:rPr>
          <w:i/>
          <w:color w:val="888888"/>
          <w:sz w:val="18"/>
        </w:rPr>
        <w:t>Go • Conceptual</w:t>
      </w:r>
    </w:p>
    <w:p>
      <w:pPr>
        <w:spacing w:after="160"/>
        <w:ind w:left="216"/>
      </w:pPr>
      <w:r>
        <w:rPr>
          <w:sz w:val="21"/>
        </w:rPr>
        <w:t>A: A `sync.WaitGroup` provides a simple counter-based mechanism - call `Add(n)` before launching n goroutines, each calls `Done()` when finished, and `Wait()` blocks until the counter reaches zero - purpose-built specifically for 'wait for a known set of goroutines to finish' with no data being passed back. Channels can achieve the same synchronization but are more naturally suited when you also need to pass data or results back from each goroutine (e.g. collecting each goroutine's result into a results channel) - WaitGroup is simpler and more idiomatic when you only need to know 'are they all done,' not collect anything from them.</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Q7491. How would you structure a Go module with multiple packages for a production service?</w:t>
      </w:r>
    </w:p>
    <w:p>
      <w:pPr>
        <w:spacing w:before="0" w:after="40"/>
      </w:pPr>
      <w:r>
        <w:rPr>
          <w:i/>
          <w:color w:val="888888"/>
          <w:sz w:val="18"/>
        </w:rPr>
        <w:t>Go • Implementation / Workflow</w:t>
      </w:r>
    </w:p>
    <w:p>
      <w:pPr>
        <w:spacing w:after="160"/>
        <w:ind w:left="216"/>
      </w:pPr>
      <w:r>
        <w:rPr>
          <w:sz w:val="21"/>
        </w:rPr>
        <w:t>A: Organize by domain/responsibility rather than by technical layer - e.g. a top-level `cmd/` directory for entry points (main packages), an `internal/` directory for packages private to this module (preventing external modules from importing them, enforced by the Go toolchain), and packages within `internal/` organized around business domains (e.g. `internal/orders`, `internal/users`) rather than generic layers like `internal/models`, `internal/handlers` spread thin across every domain - this keeps related code (a domain's models, logic, and handlers) co-located and makes the module's structure reflect its actual business capabilities.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Q7492. What is context.Context in Go used for, and how does it help with cancellation and timeouts across goroutines?</w:t>
      </w:r>
    </w:p>
    <w:p>
      <w:pPr>
        <w:spacing w:before="0" w:after="40"/>
      </w:pPr>
      <w:r>
        <w:rPr>
          <w:i/>
          <w:color w:val="888888"/>
          <w:sz w:val="18"/>
        </w:rPr>
        <w:t>Go • Conceptual</w:t>
      </w:r>
    </w:p>
    <w:p>
      <w:pPr>
        <w:spacing w:after="160"/>
        <w:ind w:left="216"/>
      </w:pPr>
      <w:r>
        <w:rPr>
          <w:sz w:val="21"/>
        </w:rPr>
        <w:t>A: `context.Context` carries cancellation signals, deadlines/timeouts, and request-scoped values across API boundaries and between goroutines - a parent context can be canceled (explicitly, or automatically when a deadline expires), and every goroutine holding a reference to it (or a derived child context) can check `ctx.Done()` to know it should stop work promptly. This is the standard Go pattern for propagating 'the caller gave up waiting, stop doing this work' through a chain of function calls and goroutines, preventing goroutine leaks where work continues indefinitely after nobody is waiting for the result anymore.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Q7493. How would you profile a Go application for CPU or memory issues (pprof)?</w:t>
      </w:r>
    </w:p>
    <w:p>
      <w:pPr>
        <w:spacing w:before="0" w:after="40"/>
      </w:pPr>
      <w:r>
        <w:rPr>
          <w:i/>
          <w:color w:val="888888"/>
          <w:sz w:val="18"/>
        </w:rPr>
        <w:t>Go • Implementation / Workflow</w:t>
      </w:r>
    </w:p>
    <w:p>
      <w:pPr>
        <w:spacing w:after="160"/>
        <w:ind w:left="216"/>
      </w:pPr>
      <w:r>
        <w:rPr>
          <w:sz w:val="21"/>
        </w:rPr>
        <w:t>A: Import `net/http/pprof` (for a running service, exposing profiling endpoints over HTTP) or use `go test -cpuprofile`/`-memprofile` for benchmarks, then analyze the resulting profile with `go tool pprof` - it shows exactly which functions consume the most CPU time or allocate the most memory, with a call graph showing where those calls originate from. This data-driven approach reveals the actual bottleneck (often surprising - not the function you'd have assumed) rather than guessing at optimization targets based on code that merely looks expensive.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Q7494. What is a common pitfall with capturing loop variables in a goroutine closure, and how was this fixed in recent Go versions?</w:t>
      </w:r>
    </w:p>
    <w:p>
      <w:pPr>
        <w:spacing w:before="0" w:after="40"/>
      </w:pPr>
      <w:r>
        <w:rPr>
          <w:i/>
          <w:color w:val="888888"/>
          <w:sz w:val="18"/>
        </w:rPr>
        <w:t>Go • Conceptual</w:t>
      </w:r>
    </w:p>
    <w:p>
      <w:pPr>
        <w:spacing w:after="160"/>
        <w:ind w:left="216"/>
      </w:pPr>
      <w:r>
        <w:rPr>
          <w:sz w:val="21"/>
        </w:rPr>
        <w:t>A: Before Go 1.22, a `for` loop's iteration variable was a single variable reused across all iterations, so launching goroutines inside the loop body that captured that variable by reference (`go func() { fmt.Println(i) }()`) would often all print the same final value of `i` once the loop finished, rather than each goroutine seeing the value it was launched with - a classic and surprising bug, fixed by explicitly creating a new local variable per iteration (`i := i`) before the goroutine or passing it as an argument. Go 1.22 changed the language semantics so each loop iteration gets its own fresh variable automatically, eliminating this entire class of bug going forward for code compiled against 1.22+.</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Q7495. How would you write table-driven tests in Go, and why is this the idiomatic testing pattern?</w:t>
      </w:r>
    </w:p>
    <w:p>
      <w:pPr>
        <w:spacing w:before="0" w:after="40"/>
      </w:pPr>
      <w:r>
        <w:rPr>
          <w:i/>
          <w:color w:val="888888"/>
          <w:sz w:val="18"/>
        </w:rPr>
        <w:t>Go • Implementation / Workflow</w:t>
      </w:r>
    </w:p>
    <w:p>
      <w:pPr>
        <w:spacing w:after="160"/>
        <w:ind w:left="216"/>
      </w:pPr>
      <w:r>
        <w:rPr>
          <w:sz w:val="21"/>
        </w:rPr>
        <w:t>A: Define a slice of test case structs (each with input values and expected output), then loop over them running the same test logic against each case with `t.Run(tc.name, func(t *testing.T) { ... })` for named subtests - this is idiomatic because it separates test data from test logic cleanly, makes adding a new test case as simple as adding one line to the slice rather than duplicating an entire test function, and `t.Run` subtests give clear per-case pass/fail reporting and let you run a single named case in isolation (`go test -run TestName/case_name`) when debugging a specific failure.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Q7496. Explain closures in JavaScript - how does an inner function retain access to its outer function's variables after the outer function has returned?</w:t>
      </w:r>
    </w:p>
    <w:p>
      <w:pPr>
        <w:spacing w:before="0" w:after="40"/>
      </w:pPr>
      <w:r>
        <w:rPr>
          <w:i/>
          <w:color w:val="888888"/>
          <w:sz w:val="18"/>
        </w:rPr>
        <w:t>JavaScript • Conceptual</w:t>
      </w:r>
    </w:p>
    <w:p>
      <w:pPr>
        <w:spacing w:after="160"/>
        <w:ind w:left="216"/>
      </w:pPr>
      <w:r>
        <w:rPr>
          <w:sz w:val="21"/>
        </w:rPr>
        <w:t>A: A closure is formed when a function retains a reference to its enclosing lexical scope even after that outer function has finished executing - JavaScript doesn't garbage-collect variables still referenced by an inner function, so the inner function keeps access to them. This is what enables patterns like a counter factory (`function makeCounter() { let count = 0; return () =&gt; ++count; }`) where each call to `makeCounter()` produces an independent counter, since each returned function closes over its own separate `count` variable from that specific invocation.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Q7497. Explain the JavaScript event loop - how do the call stack, task queue (macrotasks), and microtask queue interact, and why do Promises resolve before setTimeout callbacks?</w:t>
      </w:r>
    </w:p>
    <w:p>
      <w:pPr>
        <w:spacing w:before="0" w:after="40"/>
      </w:pPr>
      <w:r>
        <w:rPr>
          <w:i/>
          <w:color w:val="888888"/>
          <w:sz w:val="18"/>
        </w:rPr>
        <w:t>JavaScript • Conceptual</w:t>
      </w:r>
    </w:p>
    <w:p>
      <w:pPr>
        <w:spacing w:after="160"/>
        <w:ind w:left="216"/>
      </w:pPr>
      <w:r>
        <w:rPr>
          <w:sz w:val="21"/>
        </w:rPr>
        <w:t>A: The call stack executes synchronous code first, to completion. Once the stack is empty, the event loop drains the entire microtask queue (Promise callbacks, `queueMicrotask`) completely before processing even one item from the macrotask queue (setTimeout callbacks, I/O, UI events) - this priority ordering is exactly why `Promise.resolve().then(...)` scheduled alongside a `setTimeout(..., 0)` always runs first, even though both are 'asynchronous': microtasks are drained to empty before the loop ever picks up the next macrotask.</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Q7498. How does prototypal inheritance work in JavaScript, and how does it differ from classical (class-based) inheritance?</w:t>
      </w:r>
    </w:p>
    <w:p>
      <w:pPr>
        <w:spacing w:before="0" w:after="40"/>
      </w:pPr>
      <w:r>
        <w:rPr>
          <w:i/>
          <w:color w:val="888888"/>
          <w:sz w:val="18"/>
        </w:rPr>
        <w:t>JavaScript • Implementation / Workflow</w:t>
      </w:r>
    </w:p>
    <w:p>
      <w:pPr>
        <w:spacing w:after="160"/>
        <w:ind w:left="216"/>
      </w:pPr>
      <w:r>
        <w:rPr>
          <w:sz w:val="21"/>
        </w:rPr>
        <w:t>A: Every JavaScript object has an internal link to a prototype object, and property/method lookups walk up this prototype chain until found (or reach `null`) - objects inherit directly from other objects, rather than from a class blueprint. Classical inheritance (Java, C#) defines a rigid class hierarchy at compile time; JavaScript's `class` syntax is syntactic sugar over the same underlying prototype mechanism, meaning you can still dynamically modify an object's prototype at runtime in ways a truly classical language wouldn't allow - the flexibility is real, but it also means prototype chain lookups have their own subtle performance and behavior implications worth understanding beneath the class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Q7499. Explain how `this` binding works in JavaScript - how does it differ between a regular function, an arrow function, and a method called on an object?</w:t>
      </w:r>
    </w:p>
    <w:p>
      <w:pPr>
        <w:spacing w:before="0" w:after="40"/>
      </w:pPr>
      <w:r>
        <w:rPr>
          <w:i/>
          <w:color w:val="888888"/>
          <w:sz w:val="18"/>
        </w:rPr>
        <w:t>JavaScript • Conceptual</w:t>
      </w:r>
    </w:p>
    <w:p>
      <w:pPr>
        <w:spacing w:after="160"/>
        <w:ind w:left="216"/>
      </w:pPr>
      <w:r>
        <w:rPr>
          <w:sz w:val="21"/>
        </w:rPr>
        <w:t>A: For a regular function, `this` is determined by how the function is called (call-site binding) - as a method (`obj.method()`, `this` is `obj`), as a plain function call (`this` is `undefined` in strict mode or the global object otherwise), or explicitly via `call`/`apply`/`bind`. An arrow function has no `this` of its own - it lexically inherits `this` from its enclosing scope at the point it was defined, which is exactly why arrow functions are commonly used for callbacks inside a method that need to preserve the outer method's `this` without needing `.bind(this)`.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Q7500. Explain Promises and async/await - what does 'await' actually do under the hood, and what happens if you forget to handle a rejected Promise?</w:t>
      </w:r>
    </w:p>
    <w:p>
      <w:pPr>
        <w:spacing w:before="0" w:after="40"/>
      </w:pPr>
      <w:r>
        <w:rPr>
          <w:i/>
          <w:color w:val="888888"/>
          <w:sz w:val="18"/>
        </w:rPr>
        <w:t>JavaScript • Conceptual</w:t>
      </w:r>
    </w:p>
    <w:p>
      <w:pPr>
        <w:spacing w:after="160"/>
        <w:ind w:left="216"/>
      </w:pPr>
      <w:r>
        <w:rPr>
          <w:sz w:val="21"/>
        </w:rPr>
        <w:t>A: A Promise represents an eventual value from an asynchronous operation, in one of three states (pending, fulfilled, rejected). `await` pauses execution of the async function (without blocking the rest of the program) until the awaited Promise settles, then either returns its resolved value or throws its rejection as a catchable exception - it's syntactic sugar over `.then()`/`.catch()` chaining that makes asynchronous code read like synchronous code. An unhandled Promise rejection doesn't crash Node.js by default in older versions but does emit a warning (and in newer Node defaults, can terminate the process) - always wrap awaited calls in try/catch or attach a `.catch()` so rejections are explicitly handled rather than silently or fatally unhandled.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Q7501. What is variable hoisting in JavaScript, and why does `var` behave differently from `let`/`const` with respect to it?</w:t>
      </w:r>
    </w:p>
    <w:p>
      <w:pPr>
        <w:spacing w:before="0" w:after="40"/>
      </w:pPr>
      <w:r>
        <w:rPr>
          <w:i/>
          <w:color w:val="888888"/>
          <w:sz w:val="18"/>
        </w:rPr>
        <w:t>JavaScript • Conceptual</w:t>
      </w:r>
    </w:p>
    <w:p>
      <w:pPr>
        <w:spacing w:after="160"/>
        <w:ind w:left="216"/>
      </w:pPr>
      <w:r>
        <w:rPr>
          <w:sz w:val="21"/>
        </w:rPr>
        <w:t>A: Hoisting means variable and function declarations are processed before code execution begins, so they're 'known' to the scope from the top, even though assignment happens later in the code. `var` declarations are hoisted and initialized to `undefined` immediately, so accessing a `var` before its declaration line just gives `undefined` rather than an error. `let`/`const` are also hoisted but remain in a 'temporal dead zone' - inaccessible - from the start of the scope until their actual declaration line executes, so accessing them before that line throws a ReferenceError rather than silently returning `undefined`, which catches a class of bugs `var` would hide.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Q7502. What is the difference between `==` and `===` in JavaScript, and what specific type coercion rules make `==` risky to use?</w:t>
      </w:r>
    </w:p>
    <w:p>
      <w:pPr>
        <w:spacing w:before="0" w:after="40"/>
      </w:pPr>
      <w:r>
        <w:rPr>
          <w:i/>
          <w:color w:val="888888"/>
          <w:sz w:val="18"/>
        </w:rPr>
        <w:t>JavaScript • Comparison</w:t>
      </w:r>
    </w:p>
    <w:p>
      <w:pPr>
        <w:spacing w:after="160"/>
        <w:ind w:left="216"/>
      </w:pPr>
      <w:r>
        <w:rPr>
          <w:sz w:val="21"/>
        </w:rPr>
        <w:t>A: `===` (strict equality) compares value and type with no conversion - if types differ, it's simply false. `==` (loose equality) performs type coercion before comparing, following a set of rules that produce surprising results (`0 == '0'` is true, `'' == 0` is true, `null == undefined` is true but `null == 0` is false) - these coercion rules are inconsistent enough that most style guides mandate `===` by default, using `==` only in the one narrow, well-understood case of intentionally checking for both `null` and `undefined` at once.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Q7503. What is debounce versus throttle, and give a practical use case for each in frontend development.</w:t>
      </w:r>
    </w:p>
    <w:p>
      <w:pPr>
        <w:spacing w:before="0" w:after="40"/>
      </w:pPr>
      <w:r>
        <w:rPr>
          <w:i/>
          <w:color w:val="888888"/>
          <w:sz w:val="18"/>
        </w:rPr>
        <w:t>JavaScript • Comparison</w:t>
      </w:r>
    </w:p>
    <w:p>
      <w:pPr>
        <w:spacing w:after="160"/>
        <w:ind w:left="216"/>
      </w:pPr>
      <w:r>
        <w:rPr>
          <w:sz w:val="21"/>
        </w:rPr>
        <w:t>A: Debounce delays invoking a function until a specified time has passed since the *last* time it was triggered - resetting the timer on every new call - used for a search-as-you-type input where you only want to fire the API call once the user pauses typing, not on every keystroke. Throttle guarantees a function runs at most once per specified interval regardless of how many times it's triggered - used for a scroll or resize event handler where you want regular, capped updates (e.g. checking scroll position) without the browser being flooded with a handler call on every single pixel of movement.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Q7504. What causes a memory leak in JavaScript, and give a common example involving event listeners or closures.</w:t>
      </w:r>
    </w:p>
    <w:p>
      <w:pPr>
        <w:spacing w:before="0" w:after="40"/>
      </w:pPr>
      <w:r>
        <w:rPr>
          <w:i/>
          <w:color w:val="888888"/>
          <w:sz w:val="18"/>
        </w:rPr>
        <w:t>JavaScript • Conceptual</w:t>
      </w:r>
    </w:p>
    <w:p>
      <w:pPr>
        <w:spacing w:after="160"/>
        <w:ind w:left="216"/>
      </w:pPr>
      <w:r>
        <w:rPr>
          <w:sz w:val="21"/>
        </w:rPr>
        <w:t>A: A memory leak occurs when objects that are no longer needed remain reachable (referenced) and therefore never garbage collected. A common example: attaching an event listener to a DOM element that's later removed from the page, without also calling `removeEventListener` - if the listener's closure captures references to other objects, those objects (and the detached DOM node itself) stay alive in memory indefinitely since the listener reference keeps them reachable, even though the element is no longer visible or usable. Single-page applications are especially prone to this since components mount/unmount repeatedly without a full page reload to naturally clear accumulated references.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Q7505. What is the difference between CommonJS (`require`/`module.exports`) and ES Modules (`import`/`export`), and why can mixing them in the same project cause issues?</w:t>
      </w:r>
    </w:p>
    <w:p>
      <w:pPr>
        <w:spacing w:before="0" w:after="40"/>
      </w:pPr>
      <w:r>
        <w:rPr>
          <w:i/>
          <w:color w:val="888888"/>
          <w:sz w:val="18"/>
        </w:rPr>
        <w:t>JavaScript • Comparison</w:t>
      </w:r>
    </w:p>
    <w:p>
      <w:pPr>
        <w:spacing w:after="160"/>
        <w:ind w:left="216"/>
      </w:pPr>
      <w:r>
        <w:rPr>
          <w:sz w:val="21"/>
        </w:rPr>
        <w:t>A: CommonJS modules are loaded synchronously and resolved at runtime (Node.js's original module system), while ES Modules are statically analyzable at parse time (imports/exports must be at the top level, not conditional) and support async loading natively, which enables tooling like tree-shaking that CommonJS's dynamic `require()` can't reliably support. Mixing them causes issues because a CommonJS module's `module.exports` doesn't map perfectly onto ESM's named/default export distinction (importing a CommonJS module from ESM sometimes needs `.default`, sometimes doesn't, depending on tooling/interop settings), which is a frequent, confusing source of bugs when a project or its dependencies mix both formats.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Q7506. Explain destructuring and the spread/rest operators in modern JavaScript - how do they simplify working with objects and arrays?</w:t>
      </w:r>
    </w:p>
    <w:p>
      <w:pPr>
        <w:spacing w:before="0" w:after="40"/>
      </w:pPr>
      <w:r>
        <w:rPr>
          <w:i/>
          <w:color w:val="888888"/>
          <w:sz w:val="18"/>
        </w:rPr>
        <w:t>JavaScript • Conceptual</w:t>
      </w:r>
    </w:p>
    <w:p>
      <w:pPr>
        <w:spacing w:after="160"/>
        <w:ind w:left="216"/>
      </w:pPr>
      <w:r>
        <w:rPr>
          <w:sz w:val="21"/>
        </w:rPr>
        <w:t>A: Destructuring extracts values from an array or object directly into named variables in one expression (`const { name, age } = user;` or `const [first, second] = list;`), avoiding repetitive manual property access. The spread operator (`...`) expands an iterable/object into individual elements (`[...arr1, ...arr2]` to merge arrays, `{...obj1, ...obj2}` to merge objects), while the rest operator (same `...` syntax, different context) collects remaining elements into a single variable (`const [first, ...rest] = list;`) - together these make common patterns like immutable state updates (`{...state, updatedField: newValue}`) far more concise than manual object copying.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Q7507. When would you use array methods like `map`/`filter`/`reduce` instead of a traditional `for` loop, and are there performance tradeoffs?</w:t>
      </w:r>
    </w:p>
    <w:p>
      <w:pPr>
        <w:spacing w:before="0" w:after="40"/>
      </w:pPr>
      <w:r>
        <w:rPr>
          <w:i/>
          <w:color w:val="888888"/>
          <w:sz w:val="18"/>
        </w:rPr>
        <w:t>JavaScript • Comparison</w:t>
      </w:r>
    </w:p>
    <w:p>
      <w:pPr>
        <w:spacing w:after="160"/>
        <w:ind w:left="216"/>
      </w:pPr>
      <w:r>
        <w:rPr>
          <w:sz w:val="21"/>
        </w:rPr>
        <w:t>A: Prefer `map`/`filter`/`reduce` for readability and expressiveness when transforming/filtering/aggregating a collection - the method name itself documents intent (map = transform each element, filter = keep matching elements) far better than a generic for loop with manual logic inside. There is a small performance overhead from the function call per iteration and (for chained calls) multiple passes over the array versus one hand-optimized loop, which matters for extremely hot, performance-critical paths processing huge datasets repeatedly - but for the vast majority of application code, the readability benefit outweighs a performance difference that's rarely the actual bottleneck.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Q7508. What are WeakMap and WeakSet in JavaScript, and why would you use one instead of a regular Map or Set?</w:t>
      </w:r>
    </w:p>
    <w:p>
      <w:pPr>
        <w:spacing w:before="0" w:after="40"/>
      </w:pPr>
      <w:r>
        <w:rPr>
          <w:i/>
          <w:color w:val="888888"/>
          <w:sz w:val="18"/>
        </w:rPr>
        <w:t>JavaScript • Comparison</w:t>
      </w:r>
    </w:p>
    <w:p>
      <w:pPr>
        <w:spacing w:after="160"/>
        <w:ind w:left="216"/>
      </w:pPr>
      <w:r>
        <w:rPr>
          <w:sz w:val="21"/>
        </w:rPr>
        <w:t>A: WeakMap and WeakSet hold 'weak' references to their key objects (WeakMap) or values (WeakSet) - meaning if the only remaining reference to an object is as a WeakMap key/WeakSet value, the garbage collector can still reclaim it, whereas a regular Map/Set would keep it alive indefinitely just by referencing it. This makes WeakMap ideal for associating metadata with an object (e.g. caching computed data keyed by a DOM node) without preventing that object from being garbage collected once it's otherwise no longer used - at the cost of WeakMap/WeakSet not being iterable, since the garbage collector could reclaim entries at any time, making a stable iteration order impossible to guarantee.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Q7509. What are the main tradeoffs of adopting TypeScript over plain JavaScript for a production codebase?</w:t>
      </w:r>
    </w:p>
    <w:p>
      <w:pPr>
        <w:spacing w:before="0" w:after="40"/>
      </w:pPr>
      <w:r>
        <w:rPr>
          <w:i/>
          <w:color w:val="888888"/>
          <w:sz w:val="18"/>
        </w:rPr>
        <w:t>JavaScript • Conceptual</w:t>
      </w:r>
    </w:p>
    <w:p>
      <w:pPr>
        <w:spacing w:after="160"/>
        <w:ind w:left="216"/>
      </w:pPr>
      <w:r>
        <w:rPr>
          <w:sz w:val="21"/>
        </w:rPr>
        <w:t>A: TypeScript adds static type checking, catching a class of bugs (wrong argument types, typos in property names, null/undefined access) at compile time rather than runtime, plus significantly better IDE autocomplete and refactoring safety in a large codebase. The tradeoffs: an added build step (compilation to JavaScript), a learning curve for the type system (generics, utility types) for teams new to it, and the reality that types only exist at compile time - they don't provide runtime validation, so external input (API responses, user input) still needs actual runtime validation (a library like Zod) since TypeScript's type annotations alone won't catch a malformed API response at runtime.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Q7510. What does `set -euo pipefail` do at the top of a Bash script, and why is it considered a best practice for production scripts?</w:t>
      </w:r>
    </w:p>
    <w:p>
      <w:pPr>
        <w:spacing w:before="0" w:after="40"/>
      </w:pPr>
      <w:r>
        <w:rPr>
          <w:i/>
          <w:color w:val="888888"/>
          <w:sz w:val="18"/>
        </w:rPr>
        <w:t>Shell/Bash • Conceptual</w:t>
      </w:r>
    </w:p>
    <w:p>
      <w:pPr>
        <w:spacing w:after="160"/>
        <w:ind w:left="216"/>
      </w:pPr>
      <w:r>
        <w:rPr>
          <w:sz w:val="21"/>
        </w:rPr>
        <w:t>A: `-e` exits the script immediately if any command fails (non-zero exit), instead of silently continuing past an error. `-u` treats referencing an undefined variable as an error rather than silently substituting an empty string, catching typos in variable names. `-o pipefail` makes a pipeline's exit status reflect the first failing command in the pipe, rather than only the last command's status (without it, `false | true` reports success, hiding the real failure) - together these three make a script fail loudly and immediately on the first real problem, instead of continuing to run with corrupted state and failing confusingly later, or not failing at all.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Q7511. Why does quoting matter in Bash - what's the difference between `$var`, `"$var"`, and `'$var'`, and what bugs does unquoted variable expansion cause?</w:t>
      </w:r>
    </w:p>
    <w:p>
      <w:pPr>
        <w:spacing w:before="0" w:after="40"/>
      </w:pPr>
      <w:r>
        <w:rPr>
          <w:i/>
          <w:color w:val="888888"/>
          <w:sz w:val="18"/>
        </w:rPr>
        <w:t>Shell/Bash • Comparison</w:t>
      </w:r>
    </w:p>
    <w:p>
      <w:pPr>
        <w:spacing w:after="160"/>
        <w:ind w:left="216"/>
      </w:pPr>
      <w:r>
        <w:rPr>
          <w:sz w:val="21"/>
        </w:rPr>
        <w:t>A: `$var` unquoted undergoes word-splitting (on whitespace) and glob expansion, so a variable containing spaces or special characters gets split into multiple arguments or has wildcards expanded unexpectedly. `"$var"` (double-quoted) prevents word-splitting and glob expansion while still allowing variable expansion - this is the safe default for referencing a variable. `'$var'` (single-quoted) is a literal string with no expansion at all - the variable name itself is printed, not its value. Forgetting to double-quote a variable that might contain a filename with spaces is one of the most common real-world Bash bugs, causing a command to receive multiple unexpected arguments instead of one.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Q7512. How would you use `trap` to guarantee cleanup (e.g. removing a temp file) even if a script exits unexpectedly or is interrupted?</w:t>
      </w:r>
    </w:p>
    <w:p>
      <w:pPr>
        <w:spacing w:before="0" w:after="40"/>
      </w:pPr>
      <w:r>
        <w:rPr>
          <w:i/>
          <w:color w:val="888888"/>
          <w:sz w:val="18"/>
        </w:rPr>
        <w:t>Shell/Bash • Implementation / Workflow</w:t>
      </w:r>
    </w:p>
    <w:p>
      <w:pPr>
        <w:spacing w:after="160"/>
        <w:ind w:left="216"/>
      </w:pPr>
      <w:r>
        <w:rPr>
          <w:sz w:val="21"/>
        </w:rPr>
        <w:t>A: `trap 'rm -f "$TMPFILE"' EXIT` registers a cleanup command that runs automatically when the script exits, whether it exits normally, hits an error (with `set -e`), or is interrupted (Ctrl+C sends SIGINT) - this guarantees the cleanup runs in all these cases rather than only on the 'happy path' exit, which is critical for reliably removing temp files, releasing locks, or killing background processes a script started, regardless of how or why the script actually terminates.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Q7513. What is process substitution in Bash (`&lt;(...)`), and give a practical example of when you'd use it instead of a temporary file?</w:t>
      </w:r>
    </w:p>
    <w:p>
      <w:pPr>
        <w:spacing w:before="0" w:after="40"/>
      </w:pPr>
      <w:r>
        <w:rPr>
          <w:i/>
          <w:color w:val="888888"/>
          <w:sz w:val="18"/>
        </w:rPr>
        <w:t>Shell/Bash • Comparison</w:t>
      </w:r>
    </w:p>
    <w:p>
      <w:pPr>
        <w:spacing w:after="160"/>
        <w:ind w:left="216"/>
      </w:pPr>
      <w:r>
        <w:rPr>
          <w:sz w:val="21"/>
        </w:rPr>
        <w:t>A: Process substitution lets a command's output be treated as if it were a file, without writing an actual temp file - `diff &lt;(sort file1) &lt;(sort file2)` runs both sort commands and feeds their output to `diff` as if they were two files, entirely in-memory via a named pipe/file descriptor. This is used whenever a command expects a file argument (not stdin) but you want to feed it the output of another command directly - avoiding the extra step (and cleanup responsibility) of writing intermediate results to disk just to pass them to a command that needs a file path.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Q7514. What is a heredoc in Bash, and how does `&lt;&lt;'EOF'` differ from `&lt;&lt;EOF` in terms of variable expansion inside the block?</w:t>
      </w:r>
    </w:p>
    <w:p>
      <w:pPr>
        <w:spacing w:before="0" w:after="40"/>
      </w:pPr>
      <w:r>
        <w:rPr>
          <w:i/>
          <w:color w:val="888888"/>
          <w:sz w:val="18"/>
        </w:rPr>
        <w:t>Shell/Bash • Conceptual</w:t>
      </w:r>
    </w:p>
    <w:p>
      <w:pPr>
        <w:spacing w:after="160"/>
        <w:ind w:left="216"/>
      </w:pPr>
      <w:r>
        <w:rPr>
          <w:sz w:val="21"/>
        </w:rPr>
        <w:t>A: A heredoc (`command &lt;&lt;EOF ... EOF`) feeds a multi-line block of text as input to a command without needing to escape newlines. `&lt;&lt;EOF` (unquoted delimiter) expands variables and command substitutions inside the block normally. `&lt;&lt;'EOF'` (quoted delimiter) treats the entire block as a literal string with no expansion at all - useful when writing a heredoc containing literal `$` characters or backticks you don't want interpreted (e.g. generating a config file template containing shell-like syntax that should be written verbatim, not evaluated).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Q7515. How does Bash handle exit codes, and what is the difference between `$?` and directly checking `if command; then`?</w:t>
      </w:r>
    </w:p>
    <w:p>
      <w:pPr>
        <w:spacing w:before="0" w:after="40"/>
      </w:pPr>
      <w:r>
        <w:rPr>
          <w:i/>
          <w:color w:val="888888"/>
          <w:sz w:val="18"/>
        </w:rPr>
        <w:t>Shell/Bash • Comparison</w:t>
      </w:r>
    </w:p>
    <w:p>
      <w:pPr>
        <w:spacing w:after="160"/>
        <w:ind w:left="216"/>
      </w:pPr>
      <w:r>
        <w:rPr>
          <w:sz w:val="21"/>
        </w:rPr>
        <w:t>A: Every command sets an exit status (0 for success, non-zero for failure) accessible immediately afterward via `$?` - but `$?` is fragile since it reflects the *last* command run, so any command executed in between (even an unrelated `echo` for debugging) silently overwrites it before you check it. `if command; then ... fi` checks the exit status directly and immediately as part of the control flow, without that fragile intermediate step, which is why idiomatic Bash almost always tests a command's success directly in an `if`/`while` condition rather than running it separately and checking `$?` afterward.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Q7516. How would you declare and iterate over an array in Bash, and what's the difference between `${array[@]}` and `${array[*]}`?</w:t>
      </w:r>
    </w:p>
    <w:p>
      <w:pPr>
        <w:spacing w:before="0" w:after="40"/>
      </w:pPr>
      <w:r>
        <w:rPr>
          <w:i/>
          <w:color w:val="888888"/>
          <w:sz w:val="18"/>
        </w:rPr>
        <w:t>Shell/Bash • Comparison</w:t>
      </w:r>
    </w:p>
    <w:p>
      <w:pPr>
        <w:spacing w:after="160"/>
        <w:ind w:left="216"/>
      </w:pPr>
      <w:r>
        <w:rPr>
          <w:sz w:val="21"/>
        </w:rPr>
        <w:t>A: Declare with `arr=(one two three)`, access an element with `${arr[1]}` (zero-indexed), and iterate with `for item in "${arr[@]}"; do ... done`. `"${arr[@]}"` (double-quoted, with @) expands to each element as a separate, correctly-quoted word - the correct choice for iteration since it preserves elements containing spaces as single items. `"${arr[*]}"` expands to all elements joined into a single string (separated by the first character of `$IFS`, space by default) - almost never what you want for iteration, since it collapses the array into one word rather than preserving individual elements.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Q7517. Explain Bash parameter expansion defaults - what do `${VAR:-default}`, `${VAR:=default}`, and `${VAR:?error message}` each do?</w:t>
      </w:r>
    </w:p>
    <w:p>
      <w:pPr>
        <w:spacing w:before="0" w:after="40"/>
      </w:pPr>
      <w:r>
        <w:rPr>
          <w:i/>
          <w:color w:val="888888"/>
          <w:sz w:val="18"/>
        </w:rPr>
        <w:t>Shell/Bash • Conceptual</w:t>
      </w:r>
    </w:p>
    <w:p>
      <w:pPr>
        <w:spacing w:after="160"/>
        <w:ind w:left="216"/>
      </w:pPr>
      <w:r>
        <w:rPr>
          <w:sz w:val="21"/>
        </w:rPr>
        <w:t>A: `${VAR:-default}` evaluates to `VAR`'s value if set and non-empty, otherwise to `default`, without modifying `VAR` itself - useful for providing a fallback inline. `${VAR:=default}` does the same but also assigns `default` back into `VAR` if it was unset/empty, so subsequent references to `VAR` see the default too. `${VAR:?error message}` causes the script to exit immediately with the given error message printed if `VAR` is unset/empty - a concise way to enforce that a required variable/argument was actually provided before proceeding, rather than continuing with an empty value and failing confusingly later.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Q7518. How would you write a cron-scheduled script robustly, given that cron runs with a minimal environment (no interactive shell, limited PATH)?</w:t>
      </w:r>
    </w:p>
    <w:p>
      <w:pPr>
        <w:spacing w:before="0" w:after="40"/>
      </w:pPr>
      <w:r>
        <w:rPr>
          <w:i/>
          <w:color w:val="888888"/>
          <w:sz w:val="18"/>
        </w:rPr>
        <w:t>Shell/Bash • Implementation / Workflow</w:t>
      </w:r>
    </w:p>
    <w:p>
      <w:pPr>
        <w:spacing w:after="160"/>
        <w:ind w:left="216"/>
      </w:pPr>
      <w:r>
        <w:rPr>
          <w:sz w:val="21"/>
        </w:rPr>
        <w:t>A: Never assume cron has the same PATH, environment variables, or working directory as an interactive shell - explicitly set `PATH` at the top of the script (or use absolute paths for every command), source any needed environment file explicitly rather than relying on `.bashrc`/`.profile` (cron doesn't load them), and `cd` to an explicit absolute working directory before doing anything relative-path-dependent. Redirect both stdout and stderr to a log file (`&gt;&gt; /var/log/myjob.log 2&gt;&amp;1`) since cron's own error emails are easy to miss or misconfigured, and this is by far the most common category of 'works when I run it manually, fails silently under cron' bug.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Q7519. How would you debug a Bash script that's behaving unexpectedly - what does `set -x` show you, and how would you debug just one section of a script?</w:t>
      </w:r>
    </w:p>
    <w:p>
      <w:pPr>
        <w:spacing w:before="0" w:after="40"/>
      </w:pPr>
      <w:r>
        <w:rPr>
          <w:i/>
          <w:color w:val="888888"/>
          <w:sz w:val="18"/>
        </w:rPr>
        <w:t>Shell/Bash • Troubleshooting</w:t>
      </w:r>
    </w:p>
    <w:p>
      <w:pPr>
        <w:spacing w:after="160"/>
        <w:ind w:left="216"/>
      </w:pPr>
      <w:r>
        <w:rPr>
          <w:sz w:val="21"/>
        </w:rPr>
        <w:t>A: `set -x` (or running the script with `bash -x script.sh`) prints every command to stderr immediately before executing it, with variables already expanded - showing exactly what actually ran, not just what's written in the source, which surfaces issues like an unexpectedly empty variable or a glob expanding differently than intended. To debug just one section rather than the whole script, wrap only that section with `set -x` before it and `set +x` immediately after, avoiding a wall of noisy trace output for parts of the script you already know work 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Q7520. What is the difference between running a script with `sh script.sh`, `bash script.sh`, and `./script.sh`, and why does the shebang line matter?</w:t>
      </w:r>
    </w:p>
    <w:p>
      <w:pPr>
        <w:spacing w:before="0" w:after="40"/>
      </w:pPr>
      <w:r>
        <w:rPr>
          <w:i/>
          <w:color w:val="888888"/>
          <w:sz w:val="18"/>
        </w:rPr>
        <w:t>Shell/Bash • Comparison</w:t>
      </w:r>
    </w:p>
    <w:p>
      <w:pPr>
        <w:spacing w:after="160"/>
        <w:ind w:left="216"/>
      </w:pPr>
      <w:r>
        <w:rPr>
          <w:sz w:val="21"/>
        </w:rPr>
        <w:t>A: `./script.sh` (with execute permission set) runs the script using whatever interpreter is specified in its shebang line (`#!/bin/bash` or `#!/bin/sh`), which is why the shebang matters - it's the authoritative declaration of which shell should interpret the script. Explicitly running `sh script.sh` or `bash script.sh` overrides the shebang and forces that specific interpreter regardless of what's declared - this matters because `sh` on many systems is actually `dash` (a POSIX-compliant but more limited shell) rather than bash, so a script using bash-specific features (arrays, `[[ ]]`) will fail or behave differently if accidentally run with `sh` instead of the bash it was actually written for.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Q7521. When would you use `xargs` instead of a `for` loop to process a list of items, and what's a common pitfall with filenames containing spaces?</w:t>
      </w:r>
    </w:p>
    <w:p>
      <w:pPr>
        <w:spacing w:before="0" w:after="40"/>
      </w:pPr>
      <w:r>
        <w:rPr>
          <w:i/>
          <w:color w:val="888888"/>
          <w:sz w:val="18"/>
        </w:rPr>
        <w:t>Shell/Bash • Comparison</w:t>
      </w:r>
    </w:p>
    <w:p>
      <w:pPr>
        <w:spacing w:after="160"/>
        <w:ind w:left="216"/>
      </w:pPr>
      <w:r>
        <w:rPr>
          <w:sz w:val="21"/>
        </w:rPr>
        <w:t>A: `xargs` is preferred when you want to batch multiple items into fewer invocations of a command (e.g. passing many filenames to `rm` in one call instead of one `rm` call per file in a loop, which is significantly faster for large lists) or when you need to parallelize with `-P`. The common pitfall: `xargs` by default splits input on whitespace, so filenames containing spaces get incorrectly split into multiple arguments - the fix is using null-delimited input throughout the pipeline (`find . -print0 | xargs -0 command`), which uses the null byte as a delimiter since it can never legally appear in a filename, unlike whitespace.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Q7522. What are common string manipulation techniques in Bash (parameter expansion for substring/replace) versus reaching for `sed`/`awk`, and when would you choose each?</w:t>
      </w:r>
    </w:p>
    <w:p>
      <w:pPr>
        <w:spacing w:before="0" w:after="40"/>
      </w:pPr>
      <w:r>
        <w:rPr>
          <w:i/>
          <w:color w:val="888888"/>
          <w:sz w:val="18"/>
        </w:rPr>
        <w:t>Shell/Bash • Comparison</w:t>
      </w:r>
    </w:p>
    <w:p>
      <w:pPr>
        <w:spacing w:after="160"/>
        <w:ind w:left="216"/>
      </w:pPr>
      <w:r>
        <w:rPr>
          <w:sz w:val="21"/>
        </w:rPr>
        <w:t>A: Bash's built-in parameter expansion handles simple cases without spawning an external process - `${var#prefix}`/`${var%suffix}` strip a prefix/suffix, `${var/old/new}` does a single substitution, `${var//old/new}` replaces all occurrences, and `${var:0:5}` extracts a substring - these are fast since they avoid forking a subprocess. Reach for `sed`/`awk` when the manipulation needs actual pattern matching (regex), operates across multiple lines/fields in structured text, or needs to process input from a file/pipe rather than a single variable already in memory - using `sed` for a simple single-variable string replace that parameter expansion could handle is unnecessary overhead, but trying to force complex multi-line text processing into parameter expansion alone is fighting the wrong tool.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Q7523. How would you write automated tests for a Bash script, and what does a tool like Bats (Bash Automated Testing System) provide over manually running the script and checking output?</w:t>
      </w:r>
    </w:p>
    <w:p>
      <w:pPr>
        <w:spacing w:before="0" w:after="40"/>
      </w:pPr>
      <w:r>
        <w:rPr>
          <w:i/>
          <w:color w:val="888888"/>
          <w:sz w:val="18"/>
        </w:rPr>
        <w:t>Shell/Bash • Implementation / Workflow</w:t>
      </w:r>
    </w:p>
    <w:p>
      <w:pPr>
        <w:spacing w:after="160"/>
        <w:ind w:left="216"/>
      </w:pPr>
      <w:r>
        <w:rPr>
          <w:sz w:val="21"/>
        </w:rPr>
        <w:t>A: Bats lets you write test cases in a familiar `@test "description" { ... }` structure, asserting on a command's exit status and output (stdout/stderr) programmatically, and integrates with CI the same way any other test suite does - giving automated, repeatable verification instead of manually running a script and eyeballing whether the output looks right. This matters especially for scripts with conditional logic or error-handling paths (a disk-full scenario, a missing argument) that are impractical to manually re-verify by hand on every change, but are straightforward to encode as automated Bats test cases run on every commit.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Q7524. Data structures and algorithms coding question: Given a stream of events, how would you return the top K most frequent keys?</w:t>
      </w:r>
    </w:p>
    <w:p>
      <w:pPr>
        <w:spacing w:before="0" w:after="40"/>
      </w:pPr>
      <w:r>
        <w:rPr>
          <w:i/>
          <w:color w:val="888888"/>
          <w:sz w:val="18"/>
        </w:rPr>
        <w:t>Data structures and algorithms coding question • Conceptual</w:t>
      </w:r>
    </w:p>
    <w:p>
      <w:pPr>
        <w:spacing w:after="160"/>
        <w:ind w:left="216"/>
      </w:pPr>
      <w:r>
        <w:rPr>
          <w:sz w:val="21"/>
        </w:rPr>
        <w:t>A: Maintain a hash map of key frequencies, then use a min-heap of size K to keep the highest-frequency entries, producing O(n log k) time and O(m + k) space for m distinct keys. For an unbounded distributed stream, use windowing and approximate structures such as Count-Min Sketch when exact global counts are too expensive.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Q7525. Python coding: Write a log parser that counts HTTP status codes and prints the five endpoints with the highest 5xx count.</w:t>
      </w:r>
    </w:p>
    <w:p>
      <w:pPr>
        <w:spacing w:before="0" w:after="40"/>
      </w:pPr>
      <w:r>
        <w:rPr>
          <w:i/>
          <w:color w:val="888888"/>
          <w:sz w:val="18"/>
        </w:rPr>
        <w:t>Coding Exercises • Conceptual</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Q7526. Python coding: Implement exponential backoff with jitter for an API call, with a maximum retry count and retryable-status handling.</w:t>
      </w:r>
    </w:p>
    <w:p>
      <w:pPr>
        <w:spacing w:before="0" w:after="40"/>
      </w:pPr>
      <w:r>
        <w:rPr>
          <w:i/>
          <w:color w:val="888888"/>
          <w:sz w:val="18"/>
        </w:rPr>
        <w:t>Coding Exercises • Conceptual</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Q7527. Python coding: Write a function that flattens nested JSON into dot-separated keys while preserving list values.</w:t>
      </w:r>
    </w:p>
    <w:p>
      <w:pPr>
        <w:spacing w:before="0" w:after="40"/>
      </w:pPr>
      <w:r>
        <w:rPr>
          <w:i/>
          <w:color w:val="888888"/>
          <w:sz w:val="18"/>
        </w:rPr>
        <w:t>Coding Exercises • Conceptual</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Q7528. Python coding: Write a function that compares desired and actual GCP resource labels and returns missing, changed, and unexpected labels.</w:t>
      </w:r>
    </w:p>
    <w:p>
      <w:pPr>
        <w:spacing w:before="0" w:after="40"/>
      </w:pPr>
      <w:r>
        <w:rPr>
          <w:i/>
          <w:color w:val="888888"/>
          <w:sz w:val="18"/>
        </w:rPr>
        <w:t>Coding Exercises • Conceptual</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Q7529. Python coding: Implement a thread-safe rate limiter that allows a configurable number of API requests per minute.</w:t>
      </w:r>
    </w:p>
    <w:p>
      <w:pPr>
        <w:spacing w:before="0" w:after="40"/>
      </w:pPr>
      <w:r>
        <w:rPr>
          <w:i/>
          <w:color w:val="888888"/>
          <w:sz w:val="18"/>
        </w:rPr>
        <w:t>Coding Exercises • Conceptual</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Q7530. Python coding: Implement a context manager that records operation duration and emits structured success or failure logs.</w:t>
      </w:r>
    </w:p>
    <w:p>
      <w:pPr>
        <w:spacing w:before="0" w:after="40"/>
      </w:pPr>
      <w:r>
        <w:rPr>
          <w:i/>
          <w:color w:val="888888"/>
          <w:sz w:val="18"/>
        </w:rPr>
        <w:t>Coding Exercises • Troubleshooting</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Q7531. Python coding: Write unit tests for a function that deletes old cloud snapshots, including dry-run, API failure, and retention exceptions.</w:t>
      </w:r>
    </w:p>
    <w:p>
      <w:pPr>
        <w:spacing w:before="0" w:after="40"/>
      </w:pPr>
      <w:r>
        <w:rPr>
          <w:i/>
          <w:color w:val="888888"/>
          <w:sz w:val="18"/>
        </w:rPr>
        <w:t>Coding Exercises • Troubleshooting</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Q7532. Python coding: Implement a bounded worker pool that processes cloud resources concurrently while preserving errors for a final report.</w:t>
      </w:r>
    </w:p>
    <w:p>
      <w:pPr>
        <w:spacing w:before="0" w:after="40"/>
      </w:pPr>
      <w:r>
        <w:rPr>
          <w:i/>
          <w:color w:val="888888"/>
          <w:sz w:val="18"/>
        </w:rPr>
        <w:t>Coding Exercises • Conceptual</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Q7533. Bash coding: Write a script that exits non-zero when disk usage exceeds a threshold and prints the five largest directories safely.</w:t>
      </w:r>
    </w:p>
    <w:p>
      <w:pPr>
        <w:spacing w:before="0" w:after="40"/>
      </w:pPr>
      <w:r>
        <w:rPr>
          <w:i/>
          <w:color w:val="888888"/>
          <w:sz w:val="18"/>
        </w:rPr>
        <w:t>Coding Exercises • Conceptual</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Q7534. Bash coding: Write a script that checks an HTTP endpoint with timeout and retries, then emits a machine-readable health result.</w:t>
      </w:r>
    </w:p>
    <w:p>
      <w:pPr>
        <w:spacing w:before="0" w:after="40"/>
      </w:pPr>
      <w:r>
        <w:rPr>
          <w:i/>
          <w:color w:val="888888"/>
          <w:sz w:val="18"/>
        </w:rPr>
        <w:t>Coding Exercises • Conceptual</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Q7535. GCP coding: Write a Python program using Google Cloud client libraries that lists public Cloud Storage buckets and handles permission errors.</w:t>
      </w:r>
    </w:p>
    <w:p>
      <w:pPr>
        <w:spacing w:before="0" w:after="40"/>
      </w:pPr>
      <w:r>
        <w:rPr>
          <w:i/>
          <w:color w:val="888888"/>
          <w:sz w:val="18"/>
        </w:rPr>
        <w:t>Coding Exercises • Conceptual</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Q7536. Coding: Array Operations — Final Array. Given an even-size array A (1&lt;=N&lt;=5000) and a string S of M operations (1&lt;=M&lt;=50, each 'A'=reverse whole array, 'L'=reverse left half, 'R'=reverse right half, 'S'=swap halves), implement getFinalArray(N, M, A, S) and print the resulting array after applying all M operations in order.</w:t>
      </w:r>
    </w:p>
    <w:p>
      <w:pPr>
        <w:spacing w:before="0" w:after="40"/>
      </w:pPr>
      <w:r>
        <w:rPr>
          <w:i/>
          <w:color w:val="888888"/>
          <w:sz w:val="18"/>
        </w:rPr>
        <w:t>Coding Exercises • Conceptual</w:t>
      </w:r>
    </w:p>
    <w:p>
      <w:pPr>
        <w:spacing w:after="160"/>
        <w:ind w:left="216"/>
      </w:pPr>
      <w:r>
        <w:rPr>
          <w:sz w:val="21"/>
        </w:rPr>
        <w:t>A: def getFinalArray(N, M, A, S):</w:t>
        <w:br/>
        <w:t xml:space="preserve">    result = -404</w:t>
        <w:br/>
        <w:t xml:space="preserve">    half = N // 2</w:t>
        <w:br/>
        <w:t xml:space="preserve">    for operation in S[:M]:</w:t>
        <w:br/>
        <w:t xml:space="preserve">        if operation == "A":</w:t>
        <w:br/>
        <w:t xml:space="preserve">            A.reverse()</w:t>
        <w:br/>
        <w:t xml:space="preserve">        elif operation == "L":</w:t>
        <w:br/>
        <w:t xml:space="preserve">            A[:half] = A[:half][::-1]</w:t>
        <w:br/>
        <w:t xml:space="preserve">        elif operation == "R":</w:t>
        <w:br/>
        <w:t xml:space="preserve">            A[half:] = A[half:][::-1]</w:t>
        <w:br/>
        <w:t xml:space="preserve">        elif operation == "S":</w:t>
        <w:br/>
        <w:t xml:space="preserve">            A = A[half:] + A[:half]</w:t>
        <w:br/>
        <w:t xml:space="preserve">    result = " ".join(map(str, A))</w:t>
        <w:br/>
        <w:t xml:space="preserve">    return result</w:t>
        <w:br/>
        <w:br/>
        <w:t>N, M = input().split()</w:t>
        <w:br/>
        <w:t>N = int(N)</w:t>
        <w:br/>
        <w:t>M = int(M)</w:t>
        <w:br/>
        <w:t>temp = input().split()</w:t>
        <w:br/>
        <w:t>A = [int(temp[i]) for i in range(N)]</w:t>
        <w:br/>
        <w:t>S = input().strip()</w:t>
        <w:br/>
        <w:t>print(getFinalArray(N, M, A, S))</w:t>
        <w:br/>
        <w:t>There are four operation types, not three: A (reverse whole array), L (reverse left half), R (reverse right half), S (swap halves). A solution that only handles L/R/S and skips 'A' will pass a test case that never exercises 'A' but fail others, e.g. sample input "4 4 / 1 2 3 4 / LRSR" -&gt; L: 2 1 3 4, R: 2 1 4 3, S: 4 3 2 1, R: 4 3 1 2 -&gt; output "4 3 1 2".</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Q7537. Graph coding: Minimum Bottleneck Latency (Minimum Secure Path). Given n services and directed weighted edges [u, v, w], find a path from start to end where the path's cost is the maximum edge weight on it (the bottleneck), and return the minimum possible bottleneck over all paths. Return -1 if end is unreachable and 0 if start == end.</w:t>
      </w:r>
    </w:p>
    <w:p>
      <w:pPr>
        <w:spacing w:before="0" w:after="40"/>
      </w:pPr>
      <w:r>
        <w:rPr>
          <w:i/>
          <w:color w:val="888888"/>
          <w:sz w:val="18"/>
        </w:rPr>
        <w:t>Coding Exercises • Conceptual</w:t>
      </w:r>
    </w:p>
    <w:p>
      <w:pPr>
        <w:spacing w:after="160"/>
        <w:ind w:left="216"/>
      </w:pPr>
      <w:r>
        <w:rPr>
          <w:sz w:val="21"/>
        </w:rPr>
        <w:t>A: import heapq</w:t>
        <w:br/>
        <w:br/>
        <w:t>def min_bottleneck_path(n, edges, start, end):</w:t>
        <w:br/>
        <w:t xml:space="preserve">    if start == end:</w:t>
        <w:br/>
        <w:t xml:space="preserve">        return 0</w:t>
        <w:br/>
        <w:t xml:space="preserve">    graph = {i: [] for i in range(n)}</w:t>
        <w:br/>
        <w:t xml:space="preserve">    for u, v, w in edges:</w:t>
        <w:br/>
        <w:t xml:space="preserve">        graph[u].append((v, w))</w:t>
        <w:br/>
        <w:br/>
        <w:t xml:space="preserve">    dist = [float("inf")] * n</w:t>
        <w:br/>
        <w:t xml:space="preserve">    dist[start] = 0</w:t>
        <w:br/>
        <w:t xml:space="preserve">    pq = [(0, start)]</w:t>
        <w:br/>
        <w:t xml:space="preserve">    while pq:</w:t>
        <w:br/>
        <w:t xml:space="preserve">        d, u = heapq.heappop(pq)</w:t>
        <w:br/>
        <w:t xml:space="preserve">        if d &gt; dist[u]:</w:t>
        <w:br/>
        <w:t xml:space="preserve">            continue</w:t>
        <w:br/>
        <w:t xml:space="preserve">        if u == end:</w:t>
        <w:br/>
        <w:t xml:space="preserve">            return d</w:t>
        <w:br/>
        <w:t xml:space="preserve">        for v, w in graph[u]:</w:t>
        <w:br/>
        <w:t xml:space="preserve">            nd = max(d, w)</w:t>
        <w:br/>
        <w:t xml:space="preserve">            if nd &lt; dist[v]:</w:t>
        <w:br/>
        <w:t xml:space="preserve">                dist[v] = nd</w:t>
        <w:br/>
        <w:t xml:space="preserve">                heapq.heappush(pq, (nd, v))</w:t>
        <w:br/>
        <w:t xml:space="preserve">    return -1 if dist[end] == float("inf") else dist[end]</w:t>
        <w:br/>
        <w:t>This is a modified Dijkstra (minimax path): instead of summing edge weights, relax with max(current_bottleneck, edge_weight) and always pop the smallest bottleneck first from the heap. Runs in O((V + E) log V).</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Q7538. Graph coding: Detect Circular Service Dependencies. Given n services and directed dependency edges [u, v] meaning u must be deployed before v, determine whether the dependency graph contains a cycle. Return true if a cycle exists, otherwise false.</w:t>
      </w:r>
    </w:p>
    <w:p>
      <w:pPr>
        <w:spacing w:before="0" w:after="40"/>
      </w:pPr>
      <w:r>
        <w:rPr>
          <w:i/>
          <w:color w:val="888888"/>
          <w:sz w:val="18"/>
        </w:rPr>
        <w:t>Coding Exercises • Conceptual</w:t>
      </w:r>
    </w:p>
    <w:p>
      <w:pPr>
        <w:spacing w:after="160"/>
        <w:ind w:left="216"/>
      </w:pPr>
      <w:r>
        <w:rPr>
          <w:sz w:val="21"/>
        </w:rPr>
        <w:t>A: from collections import deque, defaultdict</w:t>
        <w:br/>
        <w:br/>
        <w:t>def has_circular_dependency(n, edges):</w:t>
        <w:br/>
        <w:t xml:space="preserve">    graph = defaultdict(list)</w:t>
        <w:br/>
        <w:t xml:space="preserve">    indegree = [0] * n</w:t>
        <w:br/>
        <w:t xml:space="preserve">    for u, v in edges:</w:t>
        <w:br/>
        <w:t xml:space="preserve">        graph[u].append(v)</w:t>
        <w:br/>
        <w:t xml:space="preserve">        indegree[v] += 1</w:t>
        <w:br/>
        <w:br/>
        <w:t xml:space="preserve">    queue = deque(i for i in range(n) if indegree[i] == 0)</w:t>
        <w:br/>
        <w:t xml:space="preserve">    processed = 0</w:t>
        <w:br/>
        <w:t xml:space="preserve">    while queue:</w:t>
        <w:br/>
        <w:t xml:space="preserve">        u = queue.popleft()</w:t>
        <w:br/>
        <w:t xml:space="preserve">        processed += 1</w:t>
        <w:br/>
        <w:t xml:space="preserve">        for v in graph[u]:</w:t>
        <w:br/>
        <w:t xml:space="preserve">            indegree[v] -= 1</w:t>
        <w:br/>
        <w:t xml:space="preserve">            if indegree[v] == 0:</w:t>
        <w:br/>
        <w:t xml:space="preserve">                queue.append(v)</w:t>
        <w:br/>
        <w:br/>
        <w:t xml:space="preserve">    return processed &lt; n</w:t>
        <w:br/>
        <w:t>This is Kahn's algorithm / topological sort: repeatedly remove zero-indegree nodes. If fewer than n nodes get processed by the time the queue empties, the remaining nodes are stuck in a cycle. Runs in O(V + 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Q7539. Coding: Median of Two Sorted Arrays. Given two sorted arrays nums1 and nums2 of size m and n, return the median of the two combined sorted arrays in O(log(m+n)) time.</w:t>
      </w:r>
    </w:p>
    <w:p>
      <w:pPr>
        <w:spacing w:before="0" w:after="40"/>
      </w:pPr>
      <w:r>
        <w:rPr>
          <w:i/>
          <w:color w:val="888888"/>
          <w:sz w:val="18"/>
        </w:rPr>
        <w:t>Coding Exercises • Conceptual</w:t>
      </w:r>
    </w:p>
    <w:p>
      <w:pPr>
        <w:spacing w:after="160"/>
        <w:ind w:left="216"/>
      </w:pPr>
      <w:r>
        <w:rPr>
          <w:sz w:val="21"/>
        </w:rPr>
        <w:t>A: def findMedianSortedArrays(nums1, nums2):</w:t>
        <w:br/>
        <w:t xml:space="preserve">    if len(nums1) &gt; len(nums2):</w:t>
        <w:br/>
        <w:t xml:space="preserve">        nums1, nums2 = nums2, nums1</w:t>
        <w:br/>
        <w:t xml:space="preserve">    m, n = len(nums1), len(nums2)</w:t>
        <w:br/>
        <w:t xml:space="preserve">    lo, hi = 0, m</w:t>
        <w:br/>
        <w:t xml:space="preserve">    half = (m + n + 1) // 2</w:t>
        <w:br/>
        <w:br/>
        <w:t xml:space="preserve">    while lo &lt;= hi:</w:t>
        <w:br/>
        <w:t xml:space="preserve">        i = (lo + hi) // 2</w:t>
        <w:br/>
        <w:t xml:space="preserve">        j = half - i</w:t>
        <w:br/>
        <w:t xml:space="preserve">        left1 = nums1[i - 1] if i &gt; 0 else float("-inf")</w:t>
        <w:br/>
        <w:t xml:space="preserve">        right1 = nums1[i] if i &lt; m else float("inf")</w:t>
        <w:br/>
        <w:t xml:space="preserve">        left2 = nums2[j - 1] if j &gt; 0 else float("-inf")</w:t>
        <w:br/>
        <w:t xml:space="preserve">        right2 = nums2[j] if j &lt; n else float("inf")</w:t>
        <w:br/>
        <w:br/>
        <w:t xml:space="preserve">        if left1 &lt;= right2 and left2 &lt;= right1:</w:t>
        <w:br/>
        <w:t xml:space="preserve">            if (m + n) % 2 == 0:</w:t>
        <w:br/>
        <w:t xml:space="preserve">                return (max(left1, left2) + min(right1, right2)) / 2</w:t>
        <w:br/>
        <w:t xml:space="preserve">            return float(max(left1, left2))</w:t>
        <w:br/>
        <w:t xml:space="preserve">        elif left1 &gt; right2:</w:t>
        <w:br/>
        <w:t xml:space="preserve">            hi = i - 1</w:t>
        <w:br/>
        <w:t xml:space="preserve">        else:</w:t>
        <w:br/>
        <w:t xml:space="preserve">            lo = i + 1</w:t>
        <w:br/>
        <w:t>Binary search on the smaller array for a partition index i (and the matching j = half - i on the other array) such that everything left of the partition is &lt;= everything right of it. That gives O(log(min(m, n))), which satisfies the O(log(m+n)) bound.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Q7540. Coding: Longest Palindromic Substring. Given a string s, return the longest substring of s that is a palindrome (e.g. "babad" -&gt; "bab" or "aba").</w:t>
      </w:r>
    </w:p>
    <w:p>
      <w:pPr>
        <w:spacing w:before="0" w:after="40"/>
      </w:pPr>
      <w:r>
        <w:rPr>
          <w:i/>
          <w:color w:val="888888"/>
          <w:sz w:val="18"/>
        </w:rPr>
        <w:t>Coding Exercises • Conceptual</w:t>
      </w:r>
    </w:p>
    <w:p>
      <w:pPr>
        <w:spacing w:after="160"/>
        <w:ind w:left="216"/>
      </w:pPr>
      <w:r>
        <w:rPr>
          <w:sz w:val="21"/>
        </w:rPr>
        <w:t>A: def longestPalindrome(s):</w:t>
        <w:br/>
        <w:t xml:space="preserve">    if not s:</w:t>
        <w:br/>
        <w:t xml:space="preserve">        return ""</w:t>
        <w:br/>
        <w:t xml:space="preserve">    start, end = 0, 0</w:t>
        <w:br/>
        <w:br/>
        <w:t xml:space="preserve">    def expand(l, r):</w:t>
        <w:br/>
        <w:t xml:space="preserve">        while l &gt;= 0 and r &lt; len(s) and s[l] == s[r]:</w:t>
        <w:br/>
        <w:t xml:space="preserve">            l -= 1</w:t>
        <w:br/>
        <w:t xml:space="preserve">            r += 1</w:t>
        <w:br/>
        <w:t xml:space="preserve">        return l + 1, r - 1</w:t>
        <w:br/>
        <w:br/>
        <w:t xml:space="preserve">    for i in range(len(s)):</w:t>
        <w:br/>
        <w:t xml:space="preserve">        l1, r1 = expand(i, i)</w:t>
        <w:br/>
        <w:t xml:space="preserve">        if r1 - l1 &gt; end - start:</w:t>
        <w:br/>
        <w:t xml:space="preserve">            start, end = l1, r1</w:t>
        <w:br/>
        <w:t xml:space="preserve">        l2, r2 = expand(i, i + 1)</w:t>
        <w:br/>
        <w:t xml:space="preserve">        if r2 - l2 &gt; end - start:</w:t>
        <w:br/>
        <w:t xml:space="preserve">            start, end = l2, r2</w:t>
        <w:br/>
        <w:br/>
        <w:t xml:space="preserve">    return s[start:end + 1]</w:t>
        <w:br/>
        <w:t>Expand-around-center: every palindrome has a center (a single character for odd length, a gap between two characters for even length), so try both center types at each index and keep the widest match. O(n^2) time, O(1) extra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Q7541. Coding: Zigzag Conversion. Convert a string s into a zigzag pattern across numRows rows, then read it back row by row (e.g. "PAYPALISHIRING" with numRows=3 -&gt; "PAHNAPLSIIGYIR").</w:t>
      </w:r>
    </w:p>
    <w:p>
      <w:pPr>
        <w:spacing w:before="0" w:after="40"/>
      </w:pPr>
      <w:r>
        <w:rPr>
          <w:i/>
          <w:color w:val="888888"/>
          <w:sz w:val="18"/>
        </w:rPr>
        <w:t>Coding Exercises • Conceptual</w:t>
      </w:r>
    </w:p>
    <w:p>
      <w:pPr>
        <w:spacing w:after="160"/>
        <w:ind w:left="216"/>
      </w:pPr>
      <w:r>
        <w:rPr>
          <w:sz w:val="21"/>
        </w:rPr>
        <w:t>A: def convert(s, numRows):</w:t>
        <w:br/>
        <w:t xml:space="preserve">    if numRows == 1 or numRows &gt;= len(s):</w:t>
        <w:br/>
        <w:t xml:space="preserve">        return s</w:t>
        <w:br/>
        <w:br/>
        <w:t xml:space="preserve">    rows = [""] * numRows</w:t>
        <w:br/>
        <w:t xml:space="preserve">    cur_row = 0</w:t>
        <w:br/>
        <w:t xml:space="preserve">    going_down = False</w:t>
        <w:br/>
        <w:br/>
        <w:t xml:space="preserve">    for c in s:</w:t>
        <w:br/>
        <w:t xml:space="preserve">        rows[cur_row] += c</w:t>
        <w:br/>
        <w:t xml:space="preserve">        if cur_row == 0 or cur_row == numRows - 1:</w:t>
        <w:br/>
        <w:t xml:space="preserve">            going_down = not going_down</w:t>
        <w:br/>
        <w:t xml:space="preserve">        cur_row += 1 if going_down else -1</w:t>
        <w:br/>
        <w:br/>
        <w:t xml:space="preserve">    return "".join(rows)</w:t>
        <w:br/>
        <w:t>Simulate the zigzag directly: walk down rows 0..numRows-1, bounce back up at the edges, appending each character to its current row's buffer, then concatenate all rows.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Q7542. DSA coding: Two Sum. Given an array of integers nums and an integer target, return the indices of the two numbers that add up to target, in O(n) time.</w:t>
      </w:r>
    </w:p>
    <w:p>
      <w:pPr>
        <w:spacing w:before="0" w:after="40"/>
      </w:pPr>
      <w:r>
        <w:rPr>
          <w:i/>
          <w:color w:val="888888"/>
          <w:sz w:val="18"/>
        </w:rPr>
        <w:t>Coding Exercises • Conceptual</w:t>
      </w:r>
    </w:p>
    <w:p>
      <w:pPr>
        <w:spacing w:after="160"/>
        <w:ind w:left="216"/>
      </w:pPr>
      <w:r>
        <w:rPr>
          <w:sz w:val="21"/>
        </w:rPr>
        <w:t>A: def twoSum(nums, target):</w:t>
        <w:br/>
        <w:t xml:space="preserve">    seen = {}</w:t>
        <w:br/>
        <w:t xml:space="preserve">    for i, n in enumerate(nums):</w:t>
        <w:br/>
        <w:t xml:space="preserve">        complement = target - n</w:t>
        <w:br/>
        <w:t xml:space="preserve">        if complement in seen:</w:t>
        <w:br/>
        <w:t xml:space="preserve">            return [seen[complement], i]</w:t>
        <w:br/>
        <w:t xml:space="preserve">        seen[n] = i</w:t>
        <w:br/>
        <w:t xml:space="preserve">    return []</w:t>
        <w:br/>
        <w:t>Single pass with a hash map from value to index: for each number, check whether its complement was already seen. O(n) time, O(n) space, versus O(n^2) for the brute-force double loop.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Q7543. DSA coding: Valid Parentheses. Given a string containing just the characters '(', ')', '{', '}', '[' and ']', determine if the input string is valid (every bracket is closed by the same type in the correct order).</w:t>
      </w:r>
    </w:p>
    <w:p>
      <w:pPr>
        <w:spacing w:before="0" w:after="40"/>
      </w:pPr>
      <w:r>
        <w:rPr>
          <w:i/>
          <w:color w:val="888888"/>
          <w:sz w:val="18"/>
        </w:rPr>
        <w:t>Coding Exercises • Conceptual</w:t>
      </w:r>
    </w:p>
    <w:p>
      <w:pPr>
        <w:spacing w:after="160"/>
        <w:ind w:left="216"/>
      </w:pPr>
      <w:r>
        <w:rPr>
          <w:sz w:val="21"/>
        </w:rPr>
        <w:t>A: def isValid(s):</w:t>
        <w:br/>
        <w:t xml:space="preserve">    stack = []</w:t>
        <w:br/>
        <w:t xml:space="preserve">    pairs = {")": "(", "]": "[", "}": "{"}</w:t>
        <w:br/>
        <w:t xml:space="preserve">    for c in s:</w:t>
        <w:br/>
        <w:t xml:space="preserve">        if c in "([{":</w:t>
        <w:br/>
        <w:t xml:space="preserve">            stack.append(c)</w:t>
        <w:br/>
        <w:t xml:space="preserve">        elif c in pairs:</w:t>
        <w:br/>
        <w:t xml:space="preserve">            if not stack or stack.pop() != pairs[c]:</w:t>
        <w:br/>
        <w:t xml:space="preserve">                return False</w:t>
        <w:br/>
        <w:t xml:space="preserve">    return not stack</w:t>
        <w:br/>
        <w:t>Push opening brackets onto a stack; on a closing bracket, it must match the top of the stack (the most recent unmatched opener). If the stack is empty at a closing bracket, or non-empty at the end, the string is invalid.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Q7544. DSA coding: Reverse a Linked List. Given the head of a singly linked list, reverse it in place and return the new head.</w:t>
      </w:r>
    </w:p>
    <w:p>
      <w:pPr>
        <w:spacing w:before="0" w:after="40"/>
      </w:pPr>
      <w:r>
        <w:rPr>
          <w:i/>
          <w:color w:val="888888"/>
          <w:sz w:val="18"/>
        </w:rPr>
        <w:t>Coding Exercises • Conceptual</w:t>
      </w:r>
    </w:p>
    <w:p>
      <w:pPr>
        <w:spacing w:after="160"/>
        <w:ind w:left="216"/>
      </w:pPr>
      <w:r>
        <w:rPr>
          <w:sz w:val="21"/>
        </w:rPr>
        <w:t>A: class ListNode:</w:t>
        <w:br/>
        <w:t xml:space="preserve">    def __init__(self, val=0, next=None):</w:t>
        <w:br/>
        <w:t xml:space="preserve">        self.val = val</w:t>
        <w:br/>
        <w:t xml:space="preserve">        self.next = next</w:t>
        <w:br/>
        <w:br/>
        <w:t>def reverseList(head):</w:t>
        <w:br/>
        <w:t xml:space="preserve">    prev = None</w:t>
        <w:br/>
        <w:t xml:space="preserve">    while head:</w:t>
        <w:br/>
        <w:t xml:space="preserve">        nxt = head.next</w:t>
        <w:br/>
        <w:t xml:space="preserve">        head.next = prev</w:t>
        <w:br/>
        <w:t xml:space="preserve">        prev = head</w:t>
        <w:br/>
        <w:t xml:space="preserve">        head = nxt</w:t>
        <w:br/>
        <w:t xml:space="preserve">    return prev</w:t>
        <w:br/>
        <w:t>Iterative pointer-reversal: at each node, save the next node before overwriting head.next to point backwards, then advance both prev and head. O(n) time, O(1) extra space (versus O(n) call-stack space for a recursive version).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Q7545. DSA coding: Binary Tree Level Order Traversal. Given the root of a binary tree, return the values grouped by level (breadth-first, left to right).</w:t>
      </w:r>
    </w:p>
    <w:p>
      <w:pPr>
        <w:spacing w:before="0" w:after="40"/>
      </w:pPr>
      <w:r>
        <w:rPr>
          <w:i/>
          <w:color w:val="888888"/>
          <w:sz w:val="18"/>
        </w:rPr>
        <w:t>Coding Exercises • Conceptual</w:t>
      </w:r>
    </w:p>
    <w:p>
      <w:pPr>
        <w:spacing w:after="160"/>
        <w:ind w:left="216"/>
      </w:pPr>
      <w:r>
        <w:rPr>
          <w:sz w:val="21"/>
        </w:rPr>
        <w:t>A: from collections import deque</w:t>
        <w:br/>
        <w:br/>
        <w:t>def levelOrder(root):</w:t>
        <w:br/>
        <w:t xml:space="preserve">    if not root:</w:t>
        <w:br/>
        <w:t xml:space="preserve">        return []</w:t>
        <w:br/>
        <w:t xml:space="preserve">    result = []</w:t>
        <w:br/>
        <w:t xml:space="preserve">    queue = deque([root])</w:t>
        <w:br/>
        <w:t xml:space="preserve">    while queue:</w:t>
        <w:br/>
        <w:t xml:space="preserve">        level = []</w:t>
        <w:br/>
        <w:t xml:space="preserve">        for _ in range(len(queue)):</w:t>
        <w:br/>
        <w:t xml:space="preserve">            node = queue.popleft()</w:t>
        <w:br/>
        <w:t xml:space="preserve">            level.append(node.val)</w:t>
        <w:br/>
        <w:t xml:space="preserve">            if node.left:</w:t>
        <w:br/>
        <w:t xml:space="preserve">                queue.append(node.left)</w:t>
        <w:br/>
        <w:t xml:space="preserve">            if node.right:</w:t>
        <w:br/>
        <w:t xml:space="preserve">                queue.append(node.right)</w:t>
        <w:br/>
        <w:t xml:space="preserve">        result.append(level)</w:t>
        <w:br/>
        <w:t xml:space="preserve">    return result</w:t>
        <w:br/>
        <w:t>Standard BFS with a queue: snapshot the queue's current length before the inner loop so each iteration processes exactly one level's worth of nodes before moving to the next. O(n) time, O(n)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Q7546. DSA coding: Kth Largest Element in an Array. Given an integer array nums and an integer k, return the kth largest element (not the kth distinct element) without fully sorting the array.</w:t>
      </w:r>
    </w:p>
    <w:p>
      <w:pPr>
        <w:spacing w:before="0" w:after="40"/>
      </w:pPr>
      <w:r>
        <w:rPr>
          <w:i/>
          <w:color w:val="888888"/>
          <w:sz w:val="18"/>
        </w:rPr>
        <w:t>Coding Exercises • Conceptual</w:t>
      </w:r>
    </w:p>
    <w:p>
      <w:pPr>
        <w:spacing w:after="160"/>
        <w:ind w:left="216"/>
      </w:pPr>
      <w:r>
        <w:rPr>
          <w:sz w:val="21"/>
        </w:rPr>
        <w:t>A: import heapq</w:t>
        <w:br/>
        <w:br/>
        <w:t>def findKthLargest(nums, k):</w:t>
        <w:br/>
        <w:t xml:space="preserve">    heap = []</w:t>
        <w:br/>
        <w:t xml:space="preserve">    for n in nums:</w:t>
        <w:br/>
        <w:t xml:space="preserve">        heapq.heappush(heap, n)</w:t>
        <w:br/>
        <w:t xml:space="preserve">        if len(heap) &gt; k:</w:t>
        <w:br/>
        <w:t xml:space="preserve">            heapq.heappop(heap)</w:t>
        <w:br/>
        <w:t xml:space="preserve">    return heap[0]</w:t>
        <w:br/>
        <w:t>Maintain a min-heap of size k: push every number, and whenever the heap exceeds size k, pop the smallest. After processing all numbers, the heap's smallest element (the root) is the kth largest overall. O(n log k) time, better than the O(n log n) full sort for small 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Q7547. DSA coding: Linked List Cycle Detection. Given the head of a linked list, determine if it contains a cycle, without using extra space for a visited set.</w:t>
      </w:r>
    </w:p>
    <w:p>
      <w:pPr>
        <w:spacing w:before="0" w:after="40"/>
      </w:pPr>
      <w:r>
        <w:rPr>
          <w:i/>
          <w:color w:val="888888"/>
          <w:sz w:val="18"/>
        </w:rPr>
        <w:t>Coding Exercises • Conceptual</w:t>
      </w:r>
    </w:p>
    <w:p>
      <w:pPr>
        <w:spacing w:after="160"/>
        <w:ind w:left="216"/>
      </w:pPr>
      <w:r>
        <w:rPr>
          <w:sz w:val="21"/>
        </w:rPr>
        <w:t>A: def hasCycle(head):</w:t>
        <w:br/>
        <w:t xml:space="preserve">    slow = fast = head</w:t>
        <w:br/>
        <w:t xml:space="preserve">    while fast and fast.next:</w:t>
        <w:br/>
        <w:t xml:space="preserve">        slow = slow.next</w:t>
        <w:br/>
        <w:t xml:space="preserve">        fast = fast.next.next</w:t>
        <w:br/>
        <w:t xml:space="preserve">        if slow is fast:</w:t>
        <w:br/>
        <w:t xml:space="preserve">            return True</w:t>
        <w:br/>
        <w:t xml:space="preserve">    return False</w:t>
        <w:br/>
        <w:t>Floyd's cycle detection (tortoise and hare): the fast pointer moves twice as fast as the slow one. If there's a cycle, the fast pointer eventually laps the slow one and they meet inside the loop; if the list ends, fast hits None first. O(n) time,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Q7548. DSA coding: Merge Intervals. Given a list of intervals where intervals[i] = [start, end], merge all overlapping intervals and return the non-overlapping intervals that cover all the input ranges.</w:t>
      </w:r>
    </w:p>
    <w:p>
      <w:pPr>
        <w:spacing w:before="0" w:after="40"/>
      </w:pPr>
      <w:r>
        <w:rPr>
          <w:i/>
          <w:color w:val="888888"/>
          <w:sz w:val="18"/>
        </w:rPr>
        <w:t>Coding Exercises • Conceptual</w:t>
      </w:r>
    </w:p>
    <w:p>
      <w:pPr>
        <w:spacing w:after="160"/>
        <w:ind w:left="216"/>
      </w:pPr>
      <w:r>
        <w:rPr>
          <w:sz w:val="21"/>
        </w:rPr>
        <w:t>A: def merge(intervals):</w:t>
        <w:br/>
        <w:t xml:space="preserve">    intervals.sort(key=lambda x: x[0])</w:t>
        <w:br/>
        <w:t xml:space="preserve">    merged = []</w:t>
        <w:br/>
        <w:t xml:space="preserve">    for start, end in intervals:</w:t>
        <w:br/>
        <w:t xml:space="preserve">        if merged and start &lt;= merged[-1][1]:</w:t>
        <w:br/>
        <w:t xml:space="preserve">            merged[-1][1] = max(merged[-1][1], end)</w:t>
        <w:br/>
        <w:t xml:space="preserve">        else:</w:t>
        <w:br/>
        <w:t xml:space="preserve">            merged.append([start, end])</w:t>
        <w:br/>
        <w:t xml:space="preserve">    return merged</w:t>
        <w:br/>
        <w:t>Sort by start time first, then sweep once: if the current interval's start is &lt;= the last merged interval's end, they overlap, so extend the last interval's end; otherwise start a new interval. O(n log n) time, dominated by the sort.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Q7549. DSA coding: Longest Substring Without Repeating Characters. Given a string s, find the length of the longest substring without repeating characters.</w:t>
      </w:r>
    </w:p>
    <w:p>
      <w:pPr>
        <w:spacing w:before="0" w:after="40"/>
      </w:pPr>
      <w:r>
        <w:rPr>
          <w:i/>
          <w:color w:val="888888"/>
          <w:sz w:val="18"/>
        </w:rPr>
        <w:t>Coding Exercises • Conceptual</w:t>
      </w:r>
    </w:p>
    <w:p>
      <w:pPr>
        <w:spacing w:after="160"/>
        <w:ind w:left="216"/>
      </w:pPr>
      <w:r>
        <w:rPr>
          <w:sz w:val="21"/>
        </w:rPr>
        <w:t>A: def lengthOfLongestSubstring(s):</w:t>
        <w:br/>
        <w:t xml:space="preserve">    last_seen = {}</w:t>
        <w:br/>
        <w:t xml:space="preserve">    start = 0</w:t>
        <w:br/>
        <w:t xml:space="preserve">    best = 0</w:t>
        <w:br/>
        <w:t xml:space="preserve">    for i, c in enumerate(s):</w:t>
        <w:br/>
        <w:t xml:space="preserve">        if c in last_seen and last_seen[c] &gt;= start:</w:t>
        <w:br/>
        <w:t xml:space="preserve">            start = last_seen[c] + 1</w:t>
        <w:br/>
        <w:t xml:space="preserve">        last_seen[c] = i</w:t>
        <w:br/>
        <w:t xml:space="preserve">        best = max(best, i - start + 1)</w:t>
        <w:br/>
        <w:t xml:space="preserve">    return best</w:t>
        <w:br/>
        <w:t>Sliding window: track the last index each character was seen at. When a repeat is found inside the current window, jump the window's start past the previous occurrence instead of shrinking it one step at a time. O(n) time, O(min(n, charset size))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Q7550. Python coding: Implement a timing decorator that logs how long a function takes to run, while preserving the wrapped function's name and docstring for introspection.</w:t>
      </w:r>
    </w:p>
    <w:p>
      <w:pPr>
        <w:spacing w:before="0" w:after="40"/>
      </w:pPr>
      <w:r>
        <w:rPr>
          <w:i/>
          <w:color w:val="888888"/>
          <w:sz w:val="18"/>
        </w:rPr>
        <w:t>Coding Exercises • Conceptual</w:t>
      </w:r>
    </w:p>
    <w:p>
      <w:pPr>
        <w:spacing w:after="160"/>
        <w:ind w:left="216"/>
      </w:pPr>
      <w:r>
        <w:rPr>
          <w:sz w:val="21"/>
        </w:rPr>
        <w:t>A: import time</w:t>
        <w:br/>
        <w:t>import functools</w:t>
        <w:br/>
        <w:br/>
        <w:t>def timed(func):</w:t>
        <w:br/>
        <w:t xml:space="preserve">    @functools.wraps(func)</w:t>
        <w:br/>
        <w:t xml:space="preserve">    def wrapper(*args, **kwargs):</w:t>
        <w:br/>
        <w:t xml:space="preserve">        start = time.perf_counter()</w:t>
        <w:br/>
        <w:t xml:space="preserve">        try:</w:t>
        <w:br/>
        <w:t xml:space="preserve">            return func(*args, **kwargs)</w:t>
        <w:br/>
        <w:t xml:space="preserve">        finally:</w:t>
        <w:br/>
        <w:t xml:space="preserve">            elapsed = time.perf_counter() - start</w:t>
        <w:br/>
        <w:t xml:space="preserve">            print(f"{func.__name__} took {elapsed:.4f}s")</w:t>
        <w:br/>
        <w:t xml:space="preserve">    return wrapper</w:t>
        <w:br/>
        <w:t>functools.wraps copies __name__, __doc__, and other metadata from the wrapped function onto the wrapper, so introspection, help(), and stack traces still show the original function's identity instead of "wrapper".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Q7551. Python coding: Write a generator that yields paginated API results lazily, without loading every page into memory up front.</w:t>
      </w:r>
    </w:p>
    <w:p>
      <w:pPr>
        <w:spacing w:before="0" w:after="40"/>
      </w:pPr>
      <w:r>
        <w:rPr>
          <w:i/>
          <w:color w:val="888888"/>
          <w:sz w:val="18"/>
        </w:rPr>
        <w:t>Coding Exercises • Conceptual</w:t>
      </w:r>
    </w:p>
    <w:p>
      <w:pPr>
        <w:spacing w:after="160"/>
        <w:ind w:left="216"/>
      </w:pPr>
      <w:r>
        <w:rPr>
          <w:sz w:val="21"/>
        </w:rPr>
        <w:t>A: def paginate(fetch_page):</w:t>
        <w:br/>
        <w:t xml:space="preserve">    page = 1</w:t>
        <w:br/>
        <w:t xml:space="preserve">    while True:</w:t>
        <w:br/>
        <w:t xml:space="preserve">        items = fetch_page(page)</w:t>
        <w:br/>
        <w:t xml:space="preserve">        if not items:</w:t>
        <w:br/>
        <w:t xml:space="preserve">            return</w:t>
        <w:br/>
        <w:t xml:space="preserve">        yield from items</w:t>
        <w:br/>
        <w:t xml:space="preserve">        page += 1</w:t>
        <w:br/>
        <w:t>fetch_page(page) returns one page's items at a time; yield from streams them one at a time to the caller, and the generator stops as soon as a page comes back empty. Callers can iterate with a plain for loop instead of materializing every page into a list first, which matters when the API has thousands of pages.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Q7552. Python coding: Implement a context manager that acquires and releases a file lock, guaranteeing the lock is released even if an exception is raised inside the with block.</w:t>
      </w:r>
    </w:p>
    <w:p>
      <w:pPr>
        <w:spacing w:before="0" w:after="40"/>
      </w:pPr>
      <w:r>
        <w:rPr>
          <w:i/>
          <w:color w:val="888888"/>
          <w:sz w:val="18"/>
        </w:rPr>
        <w:t>Coding Exercises • Conceptual</w:t>
      </w:r>
    </w:p>
    <w:p>
      <w:pPr>
        <w:spacing w:after="160"/>
        <w:ind w:left="216"/>
      </w:pPr>
      <w:r>
        <w:rPr>
          <w:sz w:val="21"/>
        </w:rPr>
        <w:t>A: from contextlib import contextmanager</w:t>
        <w:br/>
        <w:t>import fcntl</w:t>
        <w:br/>
        <w:br/>
        <w:t>@contextmanager</w:t>
        <w:br/>
        <w:t>def file_lock(path):</w:t>
        <w:br/>
        <w:t xml:space="preserve">    f = open(path, "w")</w:t>
        <w:br/>
        <w:t xml:space="preserve">    try:</w:t>
        <w:br/>
        <w:t xml:space="preserve">        fcntl.flock(f, fcntl.LOCK_EX)</w:t>
        <w:br/>
        <w:t xml:space="preserve">        yield f</w:t>
        <w:br/>
        <w:t xml:space="preserve">    finally:</w:t>
        <w:br/>
        <w:t xml:space="preserve">        fcntl.flock(f, fcntl.LOCK_UN)</w:t>
        <w:br/>
        <w:t xml:space="preserve">        f.close()</w:t>
        <w:br/>
        <w:t>The try/finally wrapped around the yield guarantees the lock is released and the file closed even if the code inside the with block raises - Python still runs the finally block as the exception propagates back out through the generator-based context manager.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Q7553. Python coding: Explain and demonstrate why threads don't speed up CPU-bound work in CPython, and show the multiprocessing fix.</w:t>
      </w:r>
    </w:p>
    <w:p>
      <w:pPr>
        <w:spacing w:before="0" w:after="40"/>
      </w:pPr>
      <w:r>
        <w:rPr>
          <w:i/>
          <w:color w:val="888888"/>
          <w:sz w:val="18"/>
        </w:rPr>
        <w:t>Coding Exercises • Conceptual</w:t>
      </w:r>
    </w:p>
    <w:p>
      <w:pPr>
        <w:spacing w:after="160"/>
        <w:ind w:left="216"/>
      </w:pPr>
      <w:r>
        <w:rPr>
          <w:sz w:val="21"/>
        </w:rPr>
        <w:t>A: from concurrent.futures import ThreadPoolExecutor, ProcessPoolExecutor</w:t>
        <w:br/>
        <w:br/>
        <w:t>def cpu_bound(n):</w:t>
        <w:br/>
        <w:t xml:space="preserve">    total = 0</w:t>
        <w:br/>
        <w:t xml:space="preserve">    for i in range(n):</w:t>
        <w:br/>
        <w:t xml:space="preserve">        total += i * i</w:t>
        <w:br/>
        <w:t xml:space="preserve">    return total</w:t>
        <w:br/>
        <w:br/>
        <w:t># Threads: the GIL serializes bytecode execution, so this is not faster than sequential for CPU-bound work</w:t>
        <w:br/>
        <w:t>with ThreadPoolExecutor(max_workers=4) as ex:</w:t>
        <w:br/>
        <w:t xml:space="preserve">    list(ex.map(cpu_bound, [10_000_000] * 4))</w:t>
        <w:br/>
        <w:br/>
        <w:t># Processes: each worker has its own interpreter and GIL, so this actually parallelizes across cores</w:t>
        <w:br/>
        <w:t>with ProcessPoolExecutor(max_workers=4) as ex:</w:t>
        <w:br/>
        <w:t xml:space="preserve">    list(ex.map(cpu_bound, [10_000_000] * 4))</w:t>
        <w:br/>
        <w:t>The Global Interpreter Lock lets only one thread execute Python bytecode at a time, so ThreadPoolExecutor helps with I/O-bound work (threads release the GIL while blocked on I/O) but not CPU-bound work. ProcessPoolExecutor sidesteps the GIL entirely by running separate OS processes, each with its own interpreter, at the cost of inter-process serialization overhead.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Q7554. Go optional: Where would Go be useful in a platform engineering environment, and how would you decide between Go, Python, and Bash for automation?</w:t>
      </w:r>
    </w:p>
    <w:p>
      <w:pPr>
        <w:spacing w:before="0" w:after="40"/>
      </w:pPr>
      <w:r>
        <w:rPr>
          <w:i/>
          <w:color w:val="888888"/>
          <w:sz w:val="18"/>
        </w:rPr>
        <w:t>GCP / DevOps / SRE Question Bank • Conceptual</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Q7555. Today interview 2026-07-06 - Python equality: What does the == operator do in Python?</w:t>
      </w:r>
    </w:p>
    <w:p>
      <w:pPr>
        <w:spacing w:before="0" w:after="40"/>
      </w:pPr>
      <w:r>
        <w:rPr>
          <w:i/>
          <w:color w:val="888888"/>
          <w:sz w:val="18"/>
        </w:rPr>
        <w:t>GCP / DevOps / SRE Question Bank • Conceptual</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Q7556. Python automation: Design a production-ready script that inventories all GCP projects, collects labels and owners, and exports non-compliant resources to CSV.</w:t>
      </w:r>
    </w:p>
    <w:p>
      <w:pPr>
        <w:spacing w:before="0" w:after="40"/>
      </w:pPr>
      <w:r>
        <w:rPr>
          <w:i/>
          <w:color w:val="888888"/>
          <w:sz w:val="18"/>
        </w:rPr>
        <w:t>Scripting &amp; Automation • Conceptual</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Q7557. Bash automation: Write the approach for a shell script that checks disk, memory, CPU, failed systemd units, and endpoint health across Linux servers.</w:t>
      </w:r>
    </w:p>
    <w:p>
      <w:pPr>
        <w:spacing w:before="0" w:after="40"/>
      </w:pPr>
      <w:r>
        <w:rPr>
          <w:i/>
          <w:color w:val="888888"/>
          <w:sz w:val="18"/>
        </w:rPr>
        <w:t>Scripting &amp; Automation • Conceptual</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Q7558. GCP SDK automation: How would you build a Python tool that disables stale service-account keys only after approval and records every action?</w:t>
      </w:r>
    </w:p>
    <w:p>
      <w:pPr>
        <w:spacing w:before="0" w:after="40"/>
      </w:pPr>
      <w:r>
        <w:rPr>
          <w:i/>
          <w:color w:val="888888"/>
          <w:sz w:val="18"/>
        </w:rPr>
        <w:t>Scripting &amp; Automation • Conceptual</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Q7559. Backup automation: Design a script that runs backups, validates checksums, tests restoration, enforces retention, and reports RPO compliance.</w:t>
      </w:r>
    </w:p>
    <w:p>
      <w:pPr>
        <w:spacing w:before="0" w:after="40"/>
      </w:pPr>
      <w:r>
        <w:rPr>
          <w:i/>
          <w:color w:val="888888"/>
          <w:sz w:val="18"/>
        </w:rPr>
        <w:t>Scripting &amp; Automation • Conceptual</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Q7560. Python testing: How would you test a cloud automation script without modifying real production resources?</w:t>
      </w:r>
    </w:p>
    <w:p>
      <w:pPr>
        <w:spacing w:before="0" w:after="40"/>
      </w:pPr>
      <w:r>
        <w:rPr>
          <w:i/>
          <w:color w:val="888888"/>
          <w:sz w:val="18"/>
        </w:rPr>
        <w:t>Scripting &amp; Automation • Conceptual</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Q7561. Python error handling: How would you design retries, exponential backoff, timeouts, and idempotency for a Python cloud API automation tool?</w:t>
      </w:r>
    </w:p>
    <w:p>
      <w:pPr>
        <w:spacing w:before="0" w:after="40"/>
      </w:pPr>
      <w:r>
        <w:rPr>
          <w:i/>
          <w:color w:val="888888"/>
          <w:sz w:val="18"/>
        </w:rPr>
        <w:t>Python • Conceptual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Q7562. Python data parsing: How would you parse large JSON, YAML, CSV, or log files safely and produce an incident summary?</w:t>
      </w:r>
    </w:p>
    <w:p>
      <w:pPr>
        <w:spacing w:before="0" w:after="40"/>
      </w:pPr>
      <w:r>
        <w:rPr>
          <w:i/>
          <w:color w:val="888888"/>
          <w:sz w:val="18"/>
        </w:rPr>
        <w:t>Python • Conceptual</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Q7563. Python packaging: How would you package, version, document, and release an internal Python CLI used by platform teams?</w:t>
      </w:r>
    </w:p>
    <w:p>
      <w:pPr>
        <w:spacing w:before="0" w:after="40"/>
      </w:pPr>
      <w:r>
        <w:rPr>
          <w:i/>
          <w:color w:val="888888"/>
          <w:sz w:val="18"/>
        </w:rPr>
        <w:t>Python • Conceptual</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Q7564. Python code review: What would you check in a Python automation PR before allowing it to run against production infrastructure?</w:t>
      </w:r>
    </w:p>
    <w:p>
      <w:pPr>
        <w:spacing w:before="0" w:after="40"/>
      </w:pPr>
      <w:r>
        <w:rPr>
          <w:i/>
          <w:color w:val="888888"/>
          <w:sz w:val="18"/>
        </w:rPr>
        <w:t>Python • Conceptual</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Q7565. Python type hints: How would you use type hints, dataclasses, and mypy to make a platform automation codebase safer and easier to review?</w:t>
      </w:r>
    </w:p>
    <w:p>
      <w:pPr>
        <w:spacing w:before="0" w:after="40"/>
      </w:pPr>
      <w:r>
        <w:rPr>
          <w:i/>
          <w:color w:val="888888"/>
          <w:sz w:val="18"/>
        </w:rPr>
        <w:t>Python • Conceptual</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Q7566. Python context managers: How would you implement a context manager that acquires a distributed lock before running a destructive infrastructure operation?</w:t>
      </w:r>
    </w:p>
    <w:p>
      <w:pPr>
        <w:spacing w:before="0" w:after="40"/>
      </w:pPr>
      <w:r>
        <w:rPr>
          <w:i/>
          <w:color w:val="888888"/>
          <w:sz w:val="18"/>
        </w:rPr>
        <w:t>Python • Conceptual</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Q7567. Python CLI design: How would you design a Python CLI with argparse or Click that supports dry-run, environment selection, and confirmation prompts for risky actions?</w:t>
      </w:r>
    </w:p>
    <w:p>
      <w:pPr>
        <w:spacing w:before="0" w:after="40"/>
      </w:pPr>
      <w:r>
        <w:rPr>
          <w:i/>
          <w:color w:val="888888"/>
          <w:sz w:val="18"/>
        </w:rPr>
        <w:t>Python • Conceptual</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Q7568. Python GCP client patterns: How would you handle pagination, quota errors, and exponential backoff when listing thousands of resources with GCP client libraries?</w:t>
      </w:r>
    </w:p>
    <w:p>
      <w:pPr>
        <w:spacing w:before="0" w:after="40"/>
      </w:pPr>
      <w:r>
        <w:rPr>
          <w:i/>
          <w:color w:val="888888"/>
          <w:sz w:val="18"/>
        </w:rPr>
        <w:t>Python • Conceptual</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Q7569. Python dependency management: How would you manage dependencies, lockfiles, and reproducible builds for an internal Python tool using pip-tools or Poetry?</w:t>
      </w:r>
    </w:p>
    <w:p>
      <w:pPr>
        <w:spacing w:before="0" w:after="40"/>
      </w:pPr>
      <w:r>
        <w:rPr>
          <w:i/>
          <w:color w:val="888888"/>
          <w:sz w:val="18"/>
        </w:rPr>
        <w:t>Python • Conceptual</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Q7570. Python performance: A Python automation script that inventories thousands of GCP resources is too slow. How would you profile it and decide between async, threads, or multiprocessing?</w:t>
      </w:r>
    </w:p>
    <w:p>
      <w:pPr>
        <w:spacing w:before="0" w:after="40"/>
      </w:pPr>
      <w:r>
        <w:rPr>
          <w:i/>
          <w:color w:val="888888"/>
          <w:sz w:val="18"/>
        </w:rPr>
        <w:t>Python • Conceptual</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Q7571. Scripting experience: Do you have hands-on scripting experience? Which languages do you use most, and why?</w:t>
      </w:r>
    </w:p>
    <w:p>
      <w:pPr>
        <w:spacing w:before="0" w:after="40"/>
      </w:pPr>
      <w:r>
        <w:rPr>
          <w:i/>
          <w:color w:val="888888"/>
          <w:sz w:val="18"/>
        </w:rPr>
        <w:t>Python • Conceptual</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Q7572. Python vs Bash: What is the difference between Python and Bash scripting, and when would you choose one over the other?</w:t>
      </w:r>
    </w:p>
    <w:p>
      <w:pPr>
        <w:spacing w:before="0" w:after="40"/>
      </w:pPr>
      <w:r>
        <w:rPr>
          <w:i/>
          <w:color w:val="888888"/>
          <w:sz w:val="18"/>
        </w:rPr>
        <w:t>Python • Comparison</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Q7573. Task automation approach: How do you decide what to automate, and how do you approach automating a repetitive manual task?</w:t>
      </w:r>
    </w:p>
    <w:p>
      <w:pPr>
        <w:spacing w:before="0" w:after="40"/>
      </w:pPr>
      <w:r>
        <w:rPr>
          <w:i/>
          <w:color w:val="888888"/>
          <w:sz w:val="18"/>
        </w:rPr>
        <w:t>Python • Conceptual</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Q7574. Python CPU monitor: Write a Python script that monitors and prints current CPU utilization at a regular interval.</w:t>
      </w:r>
    </w:p>
    <w:p>
      <w:pPr>
        <w:spacing w:before="0" w:after="40"/>
      </w:pPr>
      <w:r>
        <w:rPr>
          <w:i/>
          <w:color w:val="888888"/>
          <w:sz w:val="18"/>
        </w:rPr>
        <w:t>Python • Conceptual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Q7575. Today interview 2026-07-06 - Python coding equality: Write a function to compare two values using == and return the result.</w:t>
      </w:r>
    </w:p>
    <w:p>
      <w:pPr>
        <w:spacing w:before="0" w:after="40"/>
      </w:pPr>
      <w:r>
        <w:rPr>
          <w:i/>
          <w:color w:val="888888"/>
          <w:sz w:val="18"/>
        </w:rPr>
        <w:t>Coding Exercises • Comparison</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Q7576. Today interview 2026-07-06 - Python coding identity output: Given a = [1, 2], b = [1, 2], and c = a, what do print(a == b), print(a is b), and print(a is c) output and why?</w:t>
      </w:r>
    </w:p>
    <w:p>
      <w:pPr>
        <w:spacing w:before="0" w:after="40"/>
      </w:pPr>
      <w:r>
        <w:rPr>
          <w:i/>
          <w:color w:val="888888"/>
          <w:sz w:val="18"/>
        </w:rPr>
        <w:t>Coding Exercises • Conceptual</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Q7577. Today interview 2026-07-06 - Python coding multiprocessing example: Write a small Python multiprocessing example using Process, start, and join.</w:t>
      </w:r>
    </w:p>
    <w:p>
      <w:pPr>
        <w:spacing w:before="0" w:after="40"/>
      </w:pPr>
      <w:r>
        <w:rPr>
          <w:i/>
          <w:color w:val="888888"/>
          <w:sz w:val="18"/>
        </w:rPr>
        <w:t>Coding Exercises • Conceptual</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Q7578. Anagram check: Write a program to check whether two strings are anagrams of each other.</w:t>
      </w:r>
    </w:p>
    <w:p>
      <w:pPr>
        <w:spacing w:before="0" w:after="40"/>
      </w:pPr>
      <w:r>
        <w:rPr>
          <w:i/>
          <w:color w:val="888888"/>
          <w:sz w:val="18"/>
        </w:rPr>
        <w:t>Coding Exercises • Conceptual</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Q7579. Find the single unique element: Given an array where every element appears twice except one, write an optimized program to find the unique element.</w:t>
      </w:r>
    </w:p>
    <w:p>
      <w:pPr>
        <w:spacing w:before="0" w:after="40"/>
      </w:pPr>
      <w:r>
        <w:rPr>
          <w:i/>
          <w:color w:val="888888"/>
          <w:sz w:val="18"/>
        </w:rPr>
        <w:t>Coding Exercises • Conceptual</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Q7580. Time complexity: What is the time and space complexity of your solution to find the single unique element, and why?</w:t>
      </w:r>
    </w:p>
    <w:p>
      <w:pPr>
        <w:spacing w:before="0" w:after="40"/>
      </w:pPr>
      <w:r>
        <w:rPr>
          <w:i/>
          <w:color w:val="888888"/>
          <w:sz w:val="18"/>
        </w:rPr>
        <w:t>Coding Exercises • Conceptual</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Q7581. XOR trick limitation: Why does the XOR trick fail to find the unique element when there are multiple non-duplicated elements instead of just one?</w:t>
      </w:r>
    </w:p>
    <w:p>
      <w:pPr>
        <w:spacing w:before="0" w:after="40"/>
      </w:pPr>
      <w:r>
        <w:rPr>
          <w:i/>
          <w:color w:val="888888"/>
          <w:sz w:val="18"/>
        </w:rPr>
        <w:t>Coding Exercises • Troubleshooting</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Q7582. HackerRank arrays - minimum swaps: Given a permutation of integers from 1 to n, implement minimum_swaps(arr) to return the minimum swaps required to sort it. Target O(n) time and explain cycle decomposition. Test cases: [4, 3, 1, 2] -&gt; 3; [1, 2, 3] -&gt; 0; [2, 1] -&gt; 1.</w:t>
      </w:r>
    </w:p>
    <w:p>
      <w:pPr>
        <w:spacing w:before="0" w:after="40"/>
      </w:pPr>
      <w:r>
        <w:rPr>
          <w:i/>
          <w:color w:val="888888"/>
          <w:sz w:val="18"/>
        </w:rPr>
        <w:t>Coding Exercises • Conceptual</w:t>
      </w:r>
    </w:p>
    <w:p>
      <w:pPr>
        <w:spacing w:after="160"/>
        <w:ind w:left="216"/>
      </w:pPr>
      <w:r>
        <w:rPr>
          <w:sz w:val="21"/>
        </w:rPr>
        <w:t>A: def minimum_swaps(arr):</w:t>
        <w:br/>
        <w:t xml:space="preserve">    n = len(arr)</w:t>
        <w:br/>
        <w:t xml:space="preserve">    visited = [False] * n</w:t>
        <w:br/>
        <w:t xml:space="preserve">    swaps = 0</w:t>
        <w:br/>
        <w:t xml:space="preserve">    for i in range(n):</w:t>
        <w:br/>
        <w:t xml:space="preserve">        if visited[i] or arr[i] - 1 == i:</w:t>
        <w:br/>
        <w:t xml:space="preserve">            continue</w:t>
        <w:br/>
        <w:t xml:space="preserve">        cycle_size = 0</w:t>
        <w:br/>
        <w:t xml:space="preserve">        j = i</w:t>
        <w:br/>
        <w:t xml:space="preserve">        while not visited[j]:</w:t>
        <w:br/>
        <w:t xml:space="preserve">            visited[j] = True</w:t>
        <w:br/>
        <w:t xml:space="preserve">            j = arr[j] - 1</w:t>
        <w:br/>
        <w:t xml:space="preserve">            cycle_size += 1</w:t>
        <w:br/>
        <w:t xml:space="preserve">        swaps += cycle_size - 1</w:t>
        <w:br/>
        <w:t xml:space="preserve">    return swaps</w:t>
        <w:br/>
        <w:t>Every permutation decomposes into disjoint cycles (following each index to where its value belongs). A cycle of length k needs exactly k-1 swaps to resolve, so summing (cycle_size - 1) across all cycles gives the true minimum, no need to simulate actual swaps. O(n) time, O(n) space for the visited array.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Q7583.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before="0" w:after="40"/>
      </w:pPr>
      <w:r>
        <w:rPr>
          <w:i/>
          <w:color w:val="888888"/>
          <w:sz w:val="18"/>
        </w:rPr>
        <w:t>Coding Exercises • Conceptual</w:t>
      </w:r>
    </w:p>
    <w:p>
      <w:pPr>
        <w:spacing w:after="160"/>
        <w:ind w:left="216"/>
      </w:pPr>
      <w:r>
        <w:rPr>
          <w:sz w:val="21"/>
        </w:rPr>
        <w:t>A: def array_manipulation(n, queries):</w:t>
        <w:br/>
        <w:t xml:space="preserve">    diff = [0] * (n + 2)</w:t>
        <w:br/>
        <w:t xml:space="preserve">    for left, right, value in queries:</w:t>
        <w:br/>
        <w:t xml:space="preserve">        diff[left] += value</w:t>
        <w:br/>
        <w:t xml:space="preserve">        diff[right + 1] -= value</w:t>
        <w:br/>
        <w:t xml:space="preserve">    max_value = running = 0</w:t>
        <w:br/>
        <w:t xml:space="preserve">    for i in range(1, n + 1):</w:t>
        <w:br/>
        <w:t xml:space="preserve">        running += diff[i]</w:t>
        <w:br/>
        <w:t xml:space="preserve">        max_value = max(max_value, running)</w:t>
        <w:br/>
        <w:t xml:space="preserve">    return max_value</w:t>
        <w:br/>
        <w:t>A difference array records only the start and end+1 of each range update in O(1) per query, then one final prefix sum pass reconstructs every element's true value and tracks the running maximum - O(n + q) total instead of O(n * q) from naively updating every index in every range.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Q7584. HackerRank strings - Sherlock anagrams: Given a lowercase string, count unordered pairs of substrings that are anagrams. Define how you canonicalize substrings and analyze complexity. Test cases: 'abba' -&gt; 4; 'abcd' -&gt; 0; 'kkkk' -&gt; 10.</w:t>
      </w:r>
    </w:p>
    <w:p>
      <w:pPr>
        <w:spacing w:before="0" w:after="40"/>
      </w:pPr>
      <w:r>
        <w:rPr>
          <w:i/>
          <w:color w:val="888888"/>
          <w:sz w:val="18"/>
        </w:rPr>
        <w:t>Coding Exercises • Conceptual</w:t>
      </w:r>
    </w:p>
    <w:p>
      <w:pPr>
        <w:spacing w:after="160"/>
        <w:ind w:left="216"/>
      </w:pPr>
      <w:r>
        <w:rPr>
          <w:sz w:val="21"/>
        </w:rPr>
        <w:t>A: from collections import Counter</w:t>
        <w:br/>
        <w:br/>
        <w:t>def sherlock_and_anagrams(s):</w:t>
        <w:br/>
        <w:t xml:space="preserve">    counts = Counter()</w:t>
        <w:br/>
        <w:t xml:space="preserve">    n = len(s)</w:t>
        <w:br/>
        <w:t xml:space="preserve">    for length in range(1, n):</w:t>
        <w:br/>
        <w:t xml:space="preserve">        for start in range(n - length + 1):</w:t>
        <w:br/>
        <w:t xml:space="preserve">            key = tuple(sorted(s[start:start + length]))</w:t>
        <w:br/>
        <w:t xml:space="preserve">            counts[key] += 1</w:t>
        <w:br/>
        <w:t xml:space="preserve">    return sum(c * (c - 1) // 2 for c in counts.values())</w:t>
        <w:br/>
        <w:t>Canonicalizing each substring as its sorted character tuple makes anagrams map to the same key; grouping by key and using n*(n-1)/2 per group counts all unordered anagram pairs. O(n^3 log n) in this straightforward form (n^2 substrings, each sorted in O(n log n)) - fine for HackerRank's typical constraints, though a rolling character-count signature can drop the sort to O(n^2) total.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Q7585. HackerRank strings - special palindrome: Count substrings whose characters are all identical, or identical except for one different middle character. Design a solution faster than checking every substring. Test cases: 'asasd' -&gt; 7; 'aaaa' -&gt; 10; 'abcbaba' -&gt; 10.</w:t>
      </w:r>
    </w:p>
    <w:p>
      <w:pPr>
        <w:spacing w:before="0" w:after="40"/>
      </w:pPr>
      <w:r>
        <w:rPr>
          <w:i/>
          <w:color w:val="888888"/>
          <w:sz w:val="18"/>
        </w:rPr>
        <w:t>Coding Exercises • Conceptual</w:t>
      </w:r>
    </w:p>
    <w:p>
      <w:pPr>
        <w:spacing w:after="160"/>
        <w:ind w:left="216"/>
      </w:pPr>
      <w:r>
        <w:rPr>
          <w:sz w:val="21"/>
        </w:rPr>
        <w:t>A: def substr_count(n, s):</w:t>
        <w:br/>
        <w:t xml:space="preserve">    groups = []</w:t>
        <w:br/>
        <w:t xml:space="preserve">    i = 0</w:t>
        <w:br/>
        <w:t xml:space="preserve">    while i &lt; n:</w:t>
        <w:br/>
        <w:t xml:space="preserve">        j = i</w:t>
        <w:br/>
        <w:t xml:space="preserve">        while j &lt; n and s[j] == s[i]:</w:t>
        <w:br/>
        <w:t xml:space="preserve">            j += 1</w:t>
        <w:br/>
        <w:t xml:space="preserve">        groups.append([s[i], j - i])</w:t>
        <w:br/>
        <w:t xml:space="preserve">        i = j</w:t>
        <w:br/>
        <w:t xml:space="preserve">    total = sum(length * (length + 1) // 2 for _, length in groups)</w:t>
        <w:br/>
        <w:t xml:space="preserve">    for k in range(1, len(groups) - 1):</w:t>
        <w:br/>
        <w:t xml:space="preserve">        if groups[k][1] == 1 and groups[k - 1][0] == groups[k + 1][0]:</w:t>
        <w:br/>
        <w:t xml:space="preserve">            total += min(groups[k - 1][1], groups[k + 1][1])</w:t>
        <w:br/>
        <w:t xml:space="preserve">    return total</w:t>
        <w:br/>
        <w:t>First run-length encode the string into (char, length) groups; every group of length L contributes L*(L+1)/2 same-character substrings on its own. Then, for every single-character group sandwiched between two groups of the same character, the number of valid odd-length 'special' substrings crossing it equals the smaller of the two neighboring group lengths.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Q7586. HackerRank frequency queries: Process insert x, delete one occurrence of x, and check whether any value occurs exactly f times. Each operation should run in average O(1) time. Test case: [[1,5],[1,6],[3,2],[1,5],[1,5],[1,6],[2,5],[3,2]] -&gt; [0,1]. Deleting a missing value must not fail.</w:t>
      </w:r>
    </w:p>
    <w:p>
      <w:pPr>
        <w:spacing w:before="0" w:after="40"/>
      </w:pPr>
      <w:r>
        <w:rPr>
          <w:i/>
          <w:color w:val="888888"/>
          <w:sz w:val="18"/>
        </w:rPr>
        <w:t>Coding Exercises • Troubleshooting</w:t>
      </w:r>
    </w:p>
    <w:p>
      <w:pPr>
        <w:spacing w:after="160"/>
        <w:ind w:left="216"/>
      </w:pPr>
      <w:r>
        <w:rPr>
          <w:sz w:val="21"/>
        </w:rPr>
        <w:t>A: from collections import defaultdict</w:t>
        <w:br/>
        <w:br/>
        <w:t>def freq_query(queries):</w:t>
        <w:br/>
        <w:t xml:space="preserve">    value_count = defaultdict(int)</w:t>
        <w:br/>
        <w:t xml:space="preserve">    count_of_count = defaultdict(int)</w:t>
        <w:br/>
        <w:t xml:space="preserve">    results = []</w:t>
        <w:br/>
        <w:t xml:space="preserve">    for op, x in queries:</w:t>
        <w:br/>
        <w:t xml:space="preserve">        current = value_count[x]</w:t>
        <w:br/>
        <w:t xml:space="preserve">        if op == 1:</w:t>
        <w:br/>
        <w:t xml:space="preserve">            if current: count_of_count[current] -= 1</w:t>
        <w:br/>
        <w:t xml:space="preserve">            value_count[x] += 1</w:t>
        <w:br/>
        <w:t xml:space="preserve">            count_of_count[current + 1] += 1</w:t>
        <w:br/>
        <w:t xml:space="preserve">        elif op == 2:</w:t>
        <w:br/>
        <w:t xml:space="preserve">            if current:</w:t>
        <w:br/>
        <w:t xml:space="preserve">                count_of_count[current] -= 1</w:t>
        <w:br/>
        <w:t xml:space="preserve">                value_count[x] -= 1</w:t>
        <w:br/>
        <w:t xml:space="preserve">                if current - 1 &gt; 0: count_of_count[current - 1] += 1</w:t>
        <w:br/>
        <w:t xml:space="preserve">        else:</w:t>
        <w:br/>
        <w:t xml:space="preserve">            results.append(1 if count_of_count[x] &gt; 0 else 0)</w:t>
        <w:br/>
        <w:t xml:space="preserve">    return results</w:t>
        <w:br/>
        <w:t>Tracking a second map (how many distinct values currently have each frequency) lets a type-3 query answer in O(1) by checking count_of_count[f] directly, instead of scanning all values' frequencies. Deleting a value with current count 0 is a no-op since the `if current` guard skips both decrement branches.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Q7587. HackerRank greedy - luck balance: Each contest has a luck value and importance flag. You may lose at most k important contests. Return maximum achievable luck and justify the greedy choice. Test cases: k=3, contests=[[5,1],[2,1],[1,1],[8,1],[10,0],[5,0]] -&gt; 29; k=0, [[5,1],[10,0]] -&gt; 5.</w:t>
      </w:r>
    </w:p>
    <w:p>
      <w:pPr>
        <w:spacing w:before="0" w:after="40"/>
      </w:pPr>
      <w:r>
        <w:rPr>
          <w:i/>
          <w:color w:val="888888"/>
          <w:sz w:val="18"/>
        </w:rPr>
        <w:t>Coding Exercises • Conceptual</w:t>
      </w:r>
    </w:p>
    <w:p>
      <w:pPr>
        <w:spacing w:after="160"/>
        <w:ind w:left="216"/>
      </w:pPr>
      <w:r>
        <w:rPr>
          <w:sz w:val="21"/>
        </w:rPr>
        <w:t>A: def luck_balance(k, contests):</w:t>
        <w:br/>
        <w:t xml:space="preserve">    important = sorted((l for l, imp in contests if imp == 1), reverse=True)</w:t>
        <w:br/>
        <w:t xml:space="preserve">    total = sum(l for l, imp in contests if imp == 0)</w:t>
        <w:br/>
        <w:t xml:space="preserve">    total += sum(important[:k])</w:t>
        <w:br/>
        <w:t xml:space="preserve">    total -= sum(important[k:])</w:t>
        <w:br/>
        <w:t xml:space="preserve">    return total</w:t>
        <w:br/>
        <w:t>All non-important contests should always be won (winning never costs luck for those), so their luck is added unconditionally. Among important contests, greedily lose the k with the highest luck values (losing subtracts nothing while winning would have required 'spending' effort, but algorithmically: you're allowed to lose k important ones, and losing the highest-luck ones maximizes total luck since a lost contest keeps its luck value while a won one is subtracted) - sorting descending and splitting at k is the greedy proof: any other choice of which k to lose can only be equal or worse.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Q7588.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before="0" w:after="40"/>
      </w:pPr>
      <w:r>
        <w:rPr>
          <w:i/>
          <w:color w:val="888888"/>
          <w:sz w:val="18"/>
        </w:rPr>
        <w:t>Coding Exercises • Conceptual</w:t>
      </w:r>
    </w:p>
    <w:p>
      <w:pPr>
        <w:spacing w:after="160"/>
        <w:ind w:left="216"/>
      </w:pPr>
      <w:r>
        <w:rPr>
          <w:sz w:val="21"/>
        </w:rPr>
        <w:t>A: def activity_notifications(expenditure, d):</w:t>
        <w:br/>
        <w:t xml:space="preserve">    max_val = 201</w:t>
        <w:br/>
        <w:t xml:space="preserve">    counts = [0] * max_val</w:t>
        <w:br/>
        <w:t xml:space="preserve">    for v in expenditure[:d]:</w:t>
        <w:br/>
        <w:t xml:space="preserve">        counts[v] += 1</w:t>
        <w:br/>
        <w:br/>
        <w:t xml:space="preserve">    def median():</w:t>
        <w:br/>
        <w:t xml:space="preserve">        total = 0</w:t>
        <w:br/>
        <w:t xml:space="preserve">        if d % 2:</w:t>
        <w:br/>
        <w:t xml:space="preserve">            target = d // 2 + 1</w:t>
        <w:br/>
        <w:t xml:space="preserve">            for v in range(max_val):</w:t>
        <w:br/>
        <w:t xml:space="preserve">                total += counts[v]</w:t>
        <w:br/>
        <w:t xml:space="preserve">                if total &gt;= target:</w:t>
        <w:br/>
        <w:t xml:space="preserve">                    return v</w:t>
        <w:br/>
        <w:t xml:space="preserve">        else:</w:t>
        <w:br/>
        <w:t xml:space="preserve">            lo = hi = None</w:t>
        <w:br/>
        <w:t xml:space="preserve">            target1, target2 = d // 2, d // 2 + 1</w:t>
        <w:br/>
        <w:t xml:space="preserve">            for v in range(max_val):</w:t>
        <w:br/>
        <w:t xml:space="preserve">                total += counts[v]</w:t>
        <w:br/>
        <w:t xml:space="preserve">                if lo is None and total &gt;= target1: lo = v</w:t>
        <w:br/>
        <w:t xml:space="preserve">                if hi is None and total &gt;= target2: hi = v</w:t>
        <w:br/>
        <w:t xml:space="preserve">                if lo is not None and hi is not None: break</w:t>
        <w:br/>
        <w:t xml:space="preserve">            return (lo + hi) / 2</w:t>
        <w:br/>
        <w:br/>
        <w:t xml:space="preserve">    notifications = 0</w:t>
        <w:br/>
        <w:t xml:space="preserve">    for i in range(d, len(expenditure)):</w:t>
        <w:br/>
        <w:t xml:space="preserve">        if expenditure[i] &gt;= 2 * median():</w:t>
        <w:br/>
        <w:t xml:space="preserve">            notifications += 1</w:t>
        <w:br/>
        <w:t xml:space="preserve">        counts[expenditure[i - d]] -= 1</w:t>
        <w:br/>
        <w:t xml:space="preserve">        counts[expenditure[i]] += 1</w:t>
        <w:br/>
        <w:t xml:space="preserve">    return notifications</w:t>
        <w:br/>
        <w:t>Exploiting the bounded expenditure range (0-200, per problem constraints), a counting-sort-style frequency array lets the median be found by scanning a fixed-size array rather than sorting the window each day, and the window slides by decrementing the outgoing day's count and incrementing the incoming day's count in O(1). Overall O(n * max_val) rather than O(n * d log d) from re-sorting each window.</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Q7589. HackerRank stack - largest rectangle: Given histogram heights, return the largest rectangular area from consecutive bars using an O(n) monotonic stack. Test cases: [1,2,3,4,5] -&gt; 9; [2,1,5,6,2,3] -&gt; 10; [] -&gt; 0; [5] -&gt; 5.</w:t>
      </w:r>
    </w:p>
    <w:p>
      <w:pPr>
        <w:spacing w:before="0" w:after="40"/>
      </w:pPr>
      <w:r>
        <w:rPr>
          <w:i/>
          <w:color w:val="888888"/>
          <w:sz w:val="18"/>
        </w:rPr>
        <w:t>Coding Exercises • Conceptual</w:t>
      </w:r>
    </w:p>
    <w:p>
      <w:pPr>
        <w:spacing w:after="160"/>
        <w:ind w:left="216"/>
      </w:pPr>
      <w:r>
        <w:rPr>
          <w:sz w:val="21"/>
        </w:rPr>
        <w:t>A: def largest_rectangle(heights):</w:t>
        <w:br/>
        <w:t xml:space="preserve">    stack = []</w:t>
        <w:br/>
        <w:t xml:space="preserve">    max_area = 0</w:t>
        <w:br/>
        <w:t xml:space="preserve">    for i, h in enumerate(heights + [0]):</w:t>
        <w:br/>
        <w:t xml:space="preserve">        while stack and heights[stack[-1]] &gt;= h:</w:t>
        <w:br/>
        <w:t xml:space="preserve">            height = heights[stack.pop()]</w:t>
        <w:br/>
        <w:t xml:space="preserve">            width = i if not stack else i - stack[-1] - 1</w:t>
        <w:br/>
        <w:t xml:space="preserve">            max_area = max(max_area, height * width)</w:t>
        <w:br/>
        <w:t xml:space="preserve">        stack.append(i)</w:t>
        <w:br/>
        <w:t xml:space="preserve">    return max_area</w:t>
        <w:br/>
        <w:t>Maintain a stack of indices with strictly increasing bar heights; when a shorter bar is encountered, pop and finalize the area for each taller bar just popped, since this new shorter bar is the first thing to its right that limits how far it could have extended. The width is computed from the gap between the new stack top (the nearest shorter bar to the left) and the current index. Each index is pushed and popped exactly once, giving O(n)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Q7590.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before="0" w:after="40"/>
      </w:pPr>
      <w:r>
        <w:rPr>
          <w:i/>
          <w:color w:val="888888"/>
          <w:sz w:val="18"/>
        </w:rPr>
        <w:t>Coding Exercises • Conceptual</w:t>
      </w:r>
    </w:p>
    <w:p>
      <w:pPr>
        <w:spacing w:after="160"/>
        <w:ind w:left="216"/>
      </w:pPr>
      <w:r>
        <w:rPr>
          <w:sz w:val="21"/>
        </w:rPr>
        <w:t>A: def first_invalid_bracket(s):</w:t>
        <w:br/>
        <w:t xml:space="preserve">    pairs = {')': '(', ']': '[', '}': '{'}</w:t>
        <w:br/>
        <w:t xml:space="preserve">    stack = []</w:t>
        <w:br/>
        <w:t xml:space="preserve">    for i, c in enumerate(s):</w:t>
        <w:br/>
        <w:t xml:space="preserve">        if c in '([{':</w:t>
        <w:br/>
        <w:t xml:space="preserve">            stack.append((c, i))</w:t>
        <w:br/>
        <w:t xml:space="preserve">        elif c in pairs:</w:t>
        <w:br/>
        <w:t xml:space="preserve">            if not stack or stack[-1][0] != pairs[c]:</w:t>
        <w:br/>
        <w:t xml:space="preserve">                return i</w:t>
        <w:br/>
        <w:t xml:space="preserve">            stack.pop()</w:t>
        <w:br/>
        <w:t xml:space="preserve">    return stack[0][1] if stack else -1</w:t>
        <w:br/>
        <w:t>Each opener is pushed with its index; a closer must match the top opener's type or the current index is the first invalid character. If the string is exhausted with unmatched openers still on the stack, the bottom of the stack (stack[0]) is the earliest unmatched opener, per the required tie-break rule. O(n) time and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Q7591. HackerRank queue - castle on the grid: Given a square grid with open and blocked cells, find minimum rook-like moves from start to goal. Test case: grid=['.X.','.X.','...'], start=(0,0), goal=(0,2) -&gt; 3. Also test start=goal -&gt; 0 and an unreachable goal -&gt; -1.</w:t>
      </w:r>
    </w:p>
    <w:p>
      <w:pPr>
        <w:spacing w:before="0" w:after="40"/>
      </w:pPr>
      <w:r>
        <w:rPr>
          <w:i/>
          <w:color w:val="888888"/>
          <w:sz w:val="18"/>
        </w:rPr>
        <w:t>Coding Exercises • Conceptual</w:t>
      </w:r>
    </w:p>
    <w:p>
      <w:pPr>
        <w:spacing w:after="160"/>
        <w:ind w:left="216"/>
      </w:pPr>
      <w:r>
        <w:rPr>
          <w:sz w:val="21"/>
        </w:rPr>
        <w:t>A: from collections import deque</w:t>
        <w:br/>
        <w:br/>
        <w:t>def minimum_moves(grid, start, goal):</w:t>
        <w:br/>
        <w:t xml:space="preserve">    n = len(grid)</w:t>
        <w:br/>
        <w:t xml:space="preserve">    if start == goal:</w:t>
        <w:br/>
        <w:t xml:space="preserve">        return 0</w:t>
        <w:br/>
        <w:t xml:space="preserve">    visited = {start}</w:t>
        <w:br/>
        <w:t xml:space="preserve">    queue = deque([(start, 0)])</w:t>
        <w:br/>
        <w:t xml:space="preserve">    directions = [(0, 1), (0, -1), (1, 0), (-1, 0)]</w:t>
        <w:br/>
        <w:t xml:space="preserve">    while queue:</w:t>
        <w:br/>
        <w:t xml:space="preserve">        (r, c), dist = queue.popleft()</w:t>
        <w:br/>
        <w:t xml:space="preserve">        for dr, dc in directions:</w:t>
        <w:br/>
        <w:t xml:space="preserve">            nr, nc = r + dr, c + dc</w:t>
        <w:br/>
        <w:t xml:space="preserve">            while 0 &lt;= nr &lt; n and 0 &lt;= nc &lt; n and grid[nr][nc] != 'X':</w:t>
        <w:br/>
        <w:t xml:space="preserve">                if (nr, nc) == goal:</w:t>
        <w:br/>
        <w:t xml:space="preserve">                    return dist + 1</w:t>
        <w:br/>
        <w:t xml:space="preserve">                if (nr, nc) not in visited:</w:t>
        <w:br/>
        <w:t xml:space="preserve">                    visited.add((nr, nc))</w:t>
        <w:br/>
        <w:t xml:space="preserve">                    queue.append(((nr, nc), dist + 1))</w:t>
        <w:br/>
        <w:t xml:space="preserve">                nr += dr</w:t>
        <w:br/>
        <w:t xml:space="preserve">                nc += dc</w:t>
        <w:br/>
        <w:t xml:space="preserve">    return -1</w:t>
        <w:br/>
        <w:t>BFS explores all cells reachable in one rook-like slide (any distance in a straight line until hitting a wall or blocked cell) as neighbors at distance+1, guaranteeing the first time the goal is reached is via a shortest path - since BFS explores in increasing order of move count. Returns -1 if the queue empties without reaching the goal (unreachable).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Q7592. HackerRank heap - running median: For a stream of integers, output the median after every insertion using two heaps and state their invariants. Test cases: [12,4,5,3,8,7] -&gt; [12.0,8.0,5.0,4.5,5.0,6.0]; [-1,-2] -&gt; [-1.0,-1.5].</w:t>
      </w:r>
    </w:p>
    <w:p>
      <w:pPr>
        <w:spacing w:before="0" w:after="40"/>
      </w:pPr>
      <w:r>
        <w:rPr>
          <w:i/>
          <w:color w:val="888888"/>
          <w:sz w:val="18"/>
        </w:rPr>
        <w:t>Coding Exercises • Conceptual</w:t>
      </w:r>
    </w:p>
    <w:p>
      <w:pPr>
        <w:spacing w:after="160"/>
        <w:ind w:left="216"/>
      </w:pPr>
      <w:r>
        <w:rPr>
          <w:sz w:val="21"/>
        </w:rPr>
        <w:t>A: import heapq</w:t>
        <w:br/>
        <w:br/>
        <w:t>def running_median(stream):</w:t>
        <w:br/>
        <w:t xml:space="preserve">    small = []  # max-heap (negated), holds the smaller half</w:t>
        <w:br/>
        <w:t xml:space="preserve">    large = []  # min-heap, holds the larger half</w:t>
        <w:br/>
        <w:t xml:space="preserve">    result = []</w:t>
        <w:br/>
        <w:t xml:space="preserve">    for num in stream:</w:t>
        <w:br/>
        <w:t xml:space="preserve">        heapq.heappush(small, -num)</w:t>
        <w:br/>
        <w:t xml:space="preserve">        heapq.heappush(large, -heapq.heappop(small))</w:t>
        <w:br/>
        <w:t xml:space="preserve">        if len(large) &gt; len(small):</w:t>
        <w:br/>
        <w:t xml:space="preserve">            heapq.heappush(small, -heapq.heappop(large))</w:t>
        <w:br/>
        <w:t xml:space="preserve">        if len(small) &gt; len(large):</w:t>
        <w:br/>
        <w:t xml:space="preserve">            result.append(float(-small[0]))</w:t>
        <w:br/>
        <w:t xml:space="preserve">        else:</w:t>
        <w:br/>
        <w:t xml:space="preserve">            result.append((-small[0] + large[0]) / 2.0)</w:t>
        <w:br/>
        <w:t xml:space="preserve">    return result</w:t>
        <w:br/>
        <w:t>Invariant: `small` (a max-heap via negation) always holds the smaller half of numbers seen so far, `large` (a min-heap) holds the larger half, and their sizes differ by at most one. Every insertion goes through `small` first then rebalances into `large`, keeping the median always accessible as either the top of `small` (odd total count) or the average of both heaps' tops (even count) in O(log n) per insertion.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Q7593. HackerRank intervals - minimum meeting rooms: Given [start,end) intervals, return minimum rooms required in O(n log n); an ending meeting frees its room before another starts at that time. Test cases: [[0,30],[5,10],[15,20]] -&gt; 2; [[7,10],[10,12]] -&gt; 1; [] -&gt; 0.</w:t>
      </w:r>
    </w:p>
    <w:p>
      <w:pPr>
        <w:spacing w:before="0" w:after="40"/>
      </w:pPr>
      <w:r>
        <w:rPr>
          <w:i/>
          <w:color w:val="888888"/>
          <w:sz w:val="18"/>
        </w:rPr>
        <w:t>Coding Exercises • Conceptual</w:t>
      </w:r>
    </w:p>
    <w:p>
      <w:pPr>
        <w:spacing w:after="160"/>
        <w:ind w:left="216"/>
      </w:pPr>
      <w:r>
        <w:rPr>
          <w:sz w:val="21"/>
        </w:rPr>
        <w:t>A: import heapq</w:t>
        <w:br/>
        <w:br/>
        <w:t>def min_meeting_rooms(intervals):</w:t>
        <w:br/>
        <w:t xml:space="preserve">    if not intervals:</w:t>
        <w:br/>
        <w:t xml:space="preserve">        return 0</w:t>
        <w:br/>
        <w:t xml:space="preserve">    intervals.sort(key=lambda x: x[0])</w:t>
        <w:br/>
        <w:t xml:space="preserve">    end_heap = [intervals[0][1]]</w:t>
        <w:br/>
        <w:t xml:space="preserve">    for start, end in intervals[1:]:</w:t>
        <w:br/>
        <w:t xml:space="preserve">        if end_heap[0] &lt;= start:</w:t>
        <w:br/>
        <w:t xml:space="preserve">            heapq.heappop(end_heap)</w:t>
        <w:br/>
        <w:t xml:space="preserve">        heapq.heappush(end_heap, end)</w:t>
        <w:br/>
        <w:t xml:space="preserve">    return len(end_heap)</w:t>
        <w:br/>
        <w:t>Sort meetings by start time and maintain a min-heap of end times for currently 'in-use' rooms. For each new meeting, if the earliest-ending room's end time is &lt;= this meeting's start (using &lt;= since a meeting ending at t frees the room before one starting at t needs it), reuse that room by popping it; otherwise a new room is needed. The heap's final size is the peak concurrent rooms needed. O(n log 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Q7594.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before="0" w:after="40"/>
      </w:pPr>
      <w:r>
        <w:rPr>
          <w:i/>
          <w:color w:val="888888"/>
          <w:sz w:val="18"/>
        </w:rPr>
        <w:t>Coding Exercises • Conceptual</w:t>
      </w:r>
    </w:p>
    <w:p>
      <w:pPr>
        <w:spacing w:after="160"/>
        <w:ind w:left="216"/>
      </w:pPr>
      <w:r>
        <w:rPr>
          <w:sz w:val="21"/>
        </w:rPr>
        <w:t>A: def detect_cycle_start(head):</w:t>
        <w:br/>
        <w:t xml:space="preserve">    slow = fast = head</w:t>
        <w:br/>
        <w:t xml:space="preserve">    while fast and fast.next:</w:t>
        <w:br/>
        <w:t xml:space="preserve">        slow = slow.next</w:t>
        <w:br/>
        <w:t xml:space="preserve">        fast = fast.next.next</w:t>
        <w:br/>
        <w:t xml:space="preserve">        if slow is fast:</w:t>
        <w:br/>
        <w:t xml:space="preserve">            pointer = head</w:t>
        <w:br/>
        <w:t xml:space="preserve">            while pointer is not slow:</w:t>
        <w:br/>
        <w:t xml:space="preserve">                pointer = pointer.next</w:t>
        <w:br/>
        <w:t xml:space="preserve">                slow = slow.next</w:t>
        <w:br/>
        <w:t xml:space="preserve">            return pointer</w:t>
        <w:br/>
        <w:t xml:space="preserve">    return None</w:t>
        <w:br/>
        <w:t>Floyd's algorithm: fast and slow pointers meet somewhere inside the cycle if one exists. At that meeting point, the distance from head to the cycle start equals the distance from the meeting point to the cycle start (a property derivable from the relative speeds and the cycle length) - so resetting one pointer to head and advancing both one step at a time makes them meet exactly at the cycle's entry node. O(1) extra space, versus O(n) for a visited-set approach.</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Q7595. HackerRank trees - lowest common ancestor: Given a binary tree and two nodes, return their LCA; explain the change when either node may be absent. Test tree [3,5,1,6,2,0,8,null,null,7,4]: LCA(5,1) -&gt; 3; LCA(5,4) -&gt; 5; missing node -&gt; None in the presence-check version.</w:t>
      </w:r>
    </w:p>
    <w:p>
      <w:pPr>
        <w:spacing w:before="0" w:after="40"/>
      </w:pPr>
      <w:r>
        <w:rPr>
          <w:i/>
          <w:color w:val="888888"/>
          <w:sz w:val="18"/>
        </w:rPr>
        <w:t>Coding Exercises • Conceptual</w:t>
      </w:r>
    </w:p>
    <w:p>
      <w:pPr>
        <w:spacing w:after="160"/>
        <w:ind w:left="216"/>
      </w:pPr>
      <w:r>
        <w:rPr>
          <w:sz w:val="21"/>
        </w:rPr>
        <w:t>A: def lowest_common_ancestor(root, p, q):</w:t>
        <w:br/>
        <w:t xml:space="preserve">    if root is None or root is p or root is q:</w:t>
        <w:br/>
        <w:t xml:space="preserve">        return root</w:t>
        <w:br/>
        <w:t xml:space="preserve">    left = lowest_common_ancestor(root.left, p, q)</w:t>
        <w:br/>
        <w:t xml:space="preserve">    right = lowest_common_ancestor(root.right, p, q)</w:t>
        <w:br/>
        <w:t xml:space="preserve">    if left and right:</w:t>
        <w:br/>
        <w:t xml:space="preserve">        return root</w:t>
        <w:br/>
        <w:t xml:space="preserve">    return left or right</w:t>
        <w:br/>
        <w:t>When both p and q are guaranteed to exist in the tree, this simple recursion works: a node is the LCA if p and q are found in different subtrees (or one of them IS the current node). If either node might be absent, this version can return a false-positive LCA (e.g. it would still 'find' an LCA even if one target doesn't actually exist) - the correct fix is doing two full traversals first to confirm both nodes actually exist in the tree before trusting the LCA result, or returning a (found_p, found_q, lca_candidate) tuple threaded through the recursion so absence is tracked explicitly rather than assumed away.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Q7596. HackerRank binary search - machine production: Machines take different days per item. Given a goal, return minimum production days by binary-searching the answer. Test cases: machines=[2,3,2], goal=10 -&gt; 8; [1,3,4], goal=10 -&gt; 7; [5], goal=0 -&gt; 0.</w:t>
      </w:r>
    </w:p>
    <w:p>
      <w:pPr>
        <w:spacing w:before="0" w:after="40"/>
      </w:pPr>
      <w:r>
        <w:rPr>
          <w:i/>
          <w:color w:val="888888"/>
          <w:sz w:val="18"/>
        </w:rPr>
        <w:t>Coding Exercises • Conceptual</w:t>
      </w:r>
    </w:p>
    <w:p>
      <w:pPr>
        <w:spacing w:after="160"/>
        <w:ind w:left="216"/>
      </w:pPr>
      <w:r>
        <w:rPr>
          <w:sz w:val="21"/>
        </w:rPr>
        <w:t>A: def min_days_to_produce(machines, goal):</w:t>
        <w:br/>
        <w:t xml:space="preserve">    if goal == 0:</w:t>
        <w:br/>
        <w:t xml:space="preserve">        return 0</w:t>
        <w:br/>
        <w:t xml:space="preserve">    lo, hi = 1, min(machines) * goal</w:t>
        <w:br/>
        <w:t xml:space="preserve">    while lo &lt; hi:</w:t>
        <w:br/>
        <w:t xml:space="preserve">        mid = (lo + hi) // 2</w:t>
        <w:br/>
        <w:t xml:space="preserve">        produced = sum(mid // rate for rate in machines)</w:t>
        <w:br/>
        <w:t xml:space="preserve">        if produced &gt;= goal:</w:t>
        <w:br/>
        <w:t xml:space="preserve">            hi = mid</w:t>
        <w:br/>
        <w:t xml:space="preserve">        else:</w:t>
        <w:br/>
        <w:t xml:space="preserve">            lo = mid + 1</w:t>
        <w:br/>
        <w:t xml:space="preserve">    return lo</w:t>
        <w:br/>
        <w:t>Binary search on the answer (number of days) rather than simulating day by day: for a candidate number of days, total items producible is the sum of (days // rate) across machines, a monotonically non-decreasing function of days - so binary search finds the smallest day count where produced &gt;= goal. O(m log(min_rate * goal)) where m is the number of machines, far faster than simulating each day.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Q7597. HackerRank graphs - shortest reach: Given an unweighted graph and start node, return distances to all other nodes using edge weight 6 and -1 when unreachable. Test case: n=4, edges=[(1,2),(1,3)], start=1 -&gt; [6,6,-1] for nodes [2,3,4]. Also test a graph with no edges.</w:t>
      </w:r>
    </w:p>
    <w:p>
      <w:pPr>
        <w:spacing w:before="0" w:after="40"/>
      </w:pPr>
      <w:r>
        <w:rPr>
          <w:i/>
          <w:color w:val="888888"/>
          <w:sz w:val="18"/>
        </w:rPr>
        <w:t>Coding Exercises • Conceptual</w:t>
      </w:r>
    </w:p>
    <w:p>
      <w:pPr>
        <w:spacing w:after="160"/>
        <w:ind w:left="216"/>
      </w:pPr>
      <w:r>
        <w:rPr>
          <w:sz w:val="21"/>
        </w:rPr>
        <w:t>A: from collections import deque, defaultdict</w:t>
        <w:br/>
        <w:br/>
        <w:t>def shortest_reach(n, edges, start):</w:t>
        <w:br/>
        <w:t xml:space="preserve">    graph = defaultdict(list)</w:t>
        <w:br/>
        <w:t xml:space="preserve">    for u, v in edges:</w:t>
        <w:br/>
        <w:t xml:space="preserve">        graph[u].append(v)</w:t>
        <w:br/>
        <w:t xml:space="preserve">        graph[v].append(u)</w:t>
        <w:br/>
        <w:t xml:space="preserve">    dist = {start: 0}</w:t>
        <w:br/>
        <w:t xml:space="preserve">    queue = deque([start])</w:t>
        <w:br/>
        <w:t xml:space="preserve">    while queue:</w:t>
        <w:br/>
        <w:t xml:space="preserve">        node = queue.popleft()</w:t>
        <w:br/>
        <w:t xml:space="preserve">        for neighbor in graph[node]:</w:t>
        <w:br/>
        <w:t xml:space="preserve">            if neighbor not in dist:</w:t>
        <w:br/>
        <w:t xml:space="preserve">                dist[neighbor] = dist[node] + 6</w:t>
        <w:br/>
        <w:t xml:space="preserve">                queue.append(neighbor)</w:t>
        <w:br/>
        <w:t xml:space="preserve">    return [dist.get(node, -1) for node in range(1, n + 1) if node != start]</w:t>
        <w:br/>
        <w:t>Standard BFS from the start node, with each edge contributing a fixed weight of 6 (per this problem's specific rule) instead of 1, so distance is simply BFS depth * 6. Nodes never reached by BFS (no path exists) default to -1 via `dist.get(node, -1)`. O(V + E) 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Q7598. HackerRank graphs - roads and libraries: Find minimum cost to give n cities library access using libraries and undirected roads; handle disconnected components. Test cases: n=3, library=2, road=1, edges=[(1,2),(3,1),(2,3)] -&gt; 4; n=6, library=2, road=5, any edges -&gt; 12.</w:t>
      </w:r>
    </w:p>
    <w:p>
      <w:pPr>
        <w:spacing w:before="0" w:after="40"/>
      </w:pPr>
      <w:r>
        <w:rPr>
          <w:i/>
          <w:color w:val="888888"/>
          <w:sz w:val="18"/>
        </w:rPr>
        <w:t>Coding Exercises • Conceptual</w:t>
      </w:r>
    </w:p>
    <w:p>
      <w:pPr>
        <w:spacing w:after="160"/>
        <w:ind w:left="216"/>
      </w:pPr>
      <w:r>
        <w:rPr>
          <w:sz w:val="21"/>
        </w:rPr>
        <w:t>A: from collections import defaultdict, deque</w:t>
        <w:br/>
        <w:br/>
        <w:t>def roads_and_libraries(n, library_cost, road_cost, edges):</w:t>
        <w:br/>
        <w:t xml:space="preserve">    if road_cost &gt;= library_cost:</w:t>
        <w:br/>
        <w:t xml:space="preserve">        return n * library_cost</w:t>
        <w:br/>
        <w:t xml:space="preserve">    graph = defaultdict(list)</w:t>
        <w:br/>
        <w:t xml:space="preserve">    for u, v in edges:</w:t>
        <w:br/>
        <w:t xml:space="preserve">        graph[u].append(v)</w:t>
        <w:br/>
        <w:t xml:space="preserve">        graph[v].append(u)</w:t>
        <w:br/>
        <w:t xml:space="preserve">    visited = set()</w:t>
        <w:br/>
        <w:t xml:space="preserve">    total_cost = 0</w:t>
        <w:br/>
        <w:t xml:space="preserve">    for node in range(1, n + 1):</w:t>
        <w:br/>
        <w:t xml:space="preserve">        if node in visited:</w:t>
        <w:br/>
        <w:t xml:space="preserve">            continue</w:t>
        <w:br/>
        <w:t xml:space="preserve">        component_size = 0</w:t>
        <w:br/>
        <w:t xml:space="preserve">        queue = deque([node])</w:t>
        <w:br/>
        <w:t xml:space="preserve">        visited.add(node)</w:t>
        <w:br/>
        <w:t xml:space="preserve">        while queue:</w:t>
        <w:br/>
        <w:t xml:space="preserve">            current = queue.popleft()</w:t>
        <w:br/>
        <w:t xml:space="preserve">            component_size += 1</w:t>
        <w:br/>
        <w:t xml:space="preserve">            for neighbor in graph[current]:</w:t>
        <w:br/>
        <w:t xml:space="preserve">                if neighbor not in visited:</w:t>
        <w:br/>
        <w:t xml:space="preserve">                    visited.add(neighbor)</w:t>
        <w:br/>
        <w:t xml:space="preserve">                    queue.append(neighbor)</w:t>
        <w:br/>
        <w:t xml:space="preserve">        total_cost += library_cost + (component_size - 1) * road_cost</w:t>
        <w:br/>
        <w:t xml:space="preserve">    return total_cost</w:t>
        <w:br/>
        <w:t>If a road costs as much or more than a library, it's never worth connecting cities at all - just build a library in every city (n * library_cost) and return immediately. Otherwise, within each connected component, build exactly one library and connect every other city in that component via roads (a spanning tree needs exactly component_size - 1 roads), summing this per component (via BFS to find components) handles disconnected graphs correctly. O(V + 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Q7599. HackerRank dynamic programming - max subset sum: Return maximum sum of non-adjacent elements. Define empty input as 0 and require choosing an element for non-empty all-negative input. Test cases: [3,7,4,6,5] -&gt; 13; [2,1,5,8,4] -&gt; 11; [-2,-3,-1] -&gt; -1; [] -&gt; 0.</w:t>
      </w:r>
    </w:p>
    <w:p>
      <w:pPr>
        <w:spacing w:before="0" w:after="40"/>
      </w:pPr>
      <w:r>
        <w:rPr>
          <w:i/>
          <w:color w:val="888888"/>
          <w:sz w:val="18"/>
        </w:rPr>
        <w:t>Coding Exercises • Conceptual</w:t>
      </w:r>
    </w:p>
    <w:p>
      <w:pPr>
        <w:spacing w:after="160"/>
        <w:ind w:left="216"/>
      </w:pPr>
      <w:r>
        <w:rPr>
          <w:sz w:val="21"/>
        </w:rPr>
        <w:t>A: def max_subset_sum(arr):</w:t>
        <w:br/>
        <w:t xml:space="preserve">    if not arr:</w:t>
        <w:br/>
        <w:t xml:space="preserve">        return 0</w:t>
        <w:br/>
        <w:t xml:space="preserve">    if all(x &lt; 0 for x in arr):</w:t>
        <w:br/>
        <w:t xml:space="preserve">        return max(arr)</w:t>
        <w:br/>
        <w:t xml:space="preserve">    incl, excl = 0, 0</w:t>
        <w:br/>
        <w:t xml:space="preserve">    for num in arr:</w:t>
        <w:br/>
        <w:t xml:space="preserve">        num = max(num, 0)</w:t>
        <w:br/>
        <w:t xml:space="preserve">        incl, excl = excl + num, max(incl, excl)</w:t>
        <w:br/>
        <w:t xml:space="preserve">    return max(incl, excl)</w:t>
        <w:br/>
        <w:t>Standard House Robber-style DP: at each step track the best sum including the current element (`incl`, built from the best sum excluding the previous element) and the best sum excluding it (`excl`, the best of either previous case) - clamping negative numbers to 0 during accumulation (since skipping a negative is always at least as good), but with an explicit special case for the all-negative input, since the problem requires choosing at least one element there, and clamping to 0 would otherwise incorrectly return 0. O(n) time, O(1)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Q7600. HackerRank dynamic programming - abbreviation: Can string a become b by deleting lowercase letters and optionally capitalizing lowercase letters, while uppercase letters cannot be deleted? Test cases: ('daBcd','ABC') -&gt; True; ('AbcDE','ABDE') -&gt; True; ('AbcDE','AFDE') -&gt; False.</w:t>
      </w:r>
    </w:p>
    <w:p>
      <w:pPr>
        <w:spacing w:before="0" w:after="40"/>
      </w:pPr>
      <w:r>
        <w:rPr>
          <w:i/>
          <w:color w:val="888888"/>
          <w:sz w:val="18"/>
        </w:rPr>
        <w:t>Coding Exercises • Troubleshooting</w:t>
      </w:r>
    </w:p>
    <w:p>
      <w:pPr>
        <w:spacing w:after="160"/>
        <w:ind w:left="216"/>
      </w:pPr>
      <w:r>
        <w:rPr>
          <w:sz w:val="21"/>
        </w:rPr>
        <w:t>A: def abbreviation(a, b):</w:t>
        <w:br/>
        <w:t xml:space="preserve">    m, n = len(a), len(b)</w:t>
        <w:br/>
        <w:t xml:space="preserve">    dp = [[False] * (n + 1) for _ in range(m + 1)]</w:t>
        <w:br/>
        <w:t xml:space="preserve">    dp[0][0] = True</w:t>
        <w:br/>
        <w:t xml:space="preserve">    for i in range(1, m + 1):</w:t>
        <w:br/>
        <w:t xml:space="preserve">        if a[i-1].islower():</w:t>
        <w:br/>
        <w:t xml:space="preserve">            dp[i][0] = dp[i-1][0]</w:t>
        <w:br/>
        <w:t xml:space="preserve">    for i in range(1, m + 1):</w:t>
        <w:br/>
        <w:t xml:space="preserve">        for j in range(1, n + 1):</w:t>
        <w:br/>
        <w:t xml:space="preserve">            if a[i-1].upper() == b[j-1]:</w:t>
        <w:br/>
        <w:t xml:space="preserve">                dp[i][j] = dp[i-1][j-1]</w:t>
        <w:br/>
        <w:t xml:space="preserve">                if a[i-1].islower():</w:t>
        <w:br/>
        <w:t xml:space="preserve">                    dp[i][j] = dp[i][j] or dp[i-1][j]</w:t>
        <w:br/>
        <w:t xml:space="preserve">            elif a[i-1].islower():</w:t>
        <w:br/>
        <w:t xml:space="preserve">                dp[i][j] = dp[i-1][j]</w:t>
        <w:br/>
        <w:t xml:space="preserve">    return dp[m][n]</w:t>
        <w:br/>
        <w:t>dp[i][j] means the first i characters of a can be transformed to match the first j characters of b. If a[i-1] uppercased matches b[j-1], we can consume both (dp[i-1][j-1]), and if a[i-1] is lowercase we can alternatively delete it and keep j the same (dp[i-1][j]); if a[i-1] is lowercase and doesn't match, deletion is the only option (dp[i-1][j]); if it's uppercase and doesn't match, it's unfixable at this position (stays False), since uppercase letters can never be deleted. O(m*n) time and space.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Q7601.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before="0" w:after="40"/>
      </w:pPr>
      <w:r>
        <w:rPr>
          <w:i/>
          <w:color w:val="888888"/>
          <w:sz w:val="18"/>
        </w:rPr>
        <w:t>Coding Exercises • Conceptual</w:t>
      </w:r>
    </w:p>
    <w:p>
      <w:pPr>
        <w:spacing w:after="160"/>
        <w:ind w:left="216"/>
      </w:pPr>
      <w:r>
        <w:rPr>
          <w:sz w:val="21"/>
        </w:rPr>
        <w:t>A: from collections import defaultdict</w:t>
        <w:br/>
        <w:br/>
        <w:t>def sessionize(records, gap_seconds=1800):</w:t>
        <w:br/>
        <w:t xml:space="preserve">    by_user = defaultdict(list)</w:t>
        <w:br/>
        <w:t xml:space="preserve">    for user_id, ts, action in records:</w:t>
        <w:br/>
        <w:t xml:space="preserve">        by_user[user_id].append((ts, action))</w:t>
        <w:br/>
        <w:t xml:space="preserve">    sessions = []</w:t>
        <w:br/>
        <w:t xml:space="preserve">    for user_id, events in by_user.items():</w:t>
        <w:br/>
        <w:t xml:space="preserve">        events.sort(key=lambda e: e[0])</w:t>
        <w:br/>
        <w:t xml:space="preserve">        current = [events[0]]</w:t>
        <w:br/>
        <w:t xml:space="preserve">        for ts, action in events[1:]:</w:t>
        <w:br/>
        <w:t xml:space="preserve">            if ts - current[-1][0] &lt;= gap_seconds:</w:t>
        <w:br/>
        <w:t xml:space="preserve">                current.append((ts, action))</w:t>
        <w:br/>
        <w:t xml:space="preserve">            else:</w:t>
        <w:br/>
        <w:t xml:space="preserve">                sessions.append((user_id, current))</w:t>
        <w:br/>
        <w:t xml:space="preserve">                current = [(ts, action)]</w:t>
        <w:br/>
        <w:t xml:space="preserve">        sessions.append((user_id, current))</w:t>
        <w:br/>
        <w:t xml:space="preserve">    return sessions</w:t>
        <w:br/>
        <w:t>Group records by user first (since sessions are per-user), sort each user's events by timestamp (input is unsorted), then sweep once comparing each event to the previous one in the current session - a gap of exactly 30 minutes (1800 seconds) stays in the same session since the check is `&lt;=`, and anything larger starts a new session. O(n log n) dominated by the per-user sort.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Q7602.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spacing w:before="0" w:after="40"/>
      </w:pPr>
      <w:r>
        <w:rPr>
          <w:i/>
          <w:color w:val="888888"/>
          <w:sz w:val="18"/>
        </w:rPr>
        <w:t>Coding Exercises • Conceptual</w:t>
      </w:r>
    </w:p>
    <w:p>
      <w:pPr>
        <w:spacing w:after="160"/>
        <w:ind w:left="216"/>
      </w:pPr>
      <w:r>
        <w:rPr>
          <w:sz w:val="21"/>
        </w:rPr>
        <w:t>A: from collections import defaultdict, deque</w:t>
        <w:br/>
        <w:br/>
        <w:t>def rate_limit(requests, k, window_seconds=60):</w:t>
        <w:br/>
        <w:t xml:space="preserve">    windows = defaultdict(deque)</w:t>
        <w:br/>
        <w:t xml:space="preserve">    rejected = []</w:t>
        <w:br/>
        <w:t xml:space="preserve">    for i, (user, ts) in enumerate(requests):</w:t>
        <w:br/>
        <w:t xml:space="preserve">        q = windows[user]</w:t>
        <w:br/>
        <w:t xml:space="preserve">        while q and ts - q[0] &gt;= window_seconds:</w:t>
        <w:br/>
        <w:t xml:space="preserve">            q.popleft()</w:t>
        <w:br/>
        <w:t xml:space="preserve">        if len(q) &gt;= k:</w:t>
        <w:br/>
        <w:t xml:space="preserve">            rejected.append(i)</w:t>
        <w:br/>
        <w:t xml:space="preserve">        else:</w:t>
        <w:br/>
        <w:t xml:space="preserve">            q.append(ts)</w:t>
        <w:br/>
        <w:t xml:space="preserve">    return rejected</w:t>
        <w:br/>
        <w:t>Each user gets their own sliding-window deque of accepted request timestamps; before checking a new request, evict timestamps that are now outside the 60-second window (using `&gt;=` so a request exactly 60 seconds later is correctly outside the window, per the problem's stated rule). If the user already has k accepted requests within the window, the new request is rejected (its index recorded) and not added to the deque; otherwise it's accepted and added. O(n) amortized, since each request is added and removed from its deque at most once.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Q7603.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before="0" w:after="40"/>
      </w:pPr>
      <w:r>
        <w:rPr>
          <w:i/>
          <w:color w:val="888888"/>
          <w:sz w:val="18"/>
        </w:rPr>
        <w:t>Debug This Script • Troubleshooting</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after="200"/>
        <w:ind w:left="216"/>
      </w:pPr>
      <w:r>
        <w:rPr>
          <w:b/>
          <w:sz w:val="20"/>
        </w:rPr>
        <w:t xml:space="preserve">Example: </w:t>
      </w:r>
      <w:r>
        <w:rPr>
          <w:i/>
          <w:color w:val="445566"/>
          <w:sz w:val="20"/>
        </w:rPr>
        <w:t>For example, expose a GKE service through a global HTTPS load balancer, use a `/healthz` backend health check, and apply a Cloud Armor rate-limit rule before allowing public traffic.</w:t>
      </w:r>
    </w:p>
    <w:p>
      <w:pPr>
        <w:spacing w:before="200" w:after="40"/>
      </w:pPr>
      <w:r>
        <w:rPr>
          <w:b/>
          <w:sz w:val="23"/>
        </w:rPr>
        <w:t>Q7604.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before="0" w:after="40"/>
      </w:pPr>
      <w:r>
        <w:rPr>
          <w:i/>
          <w:color w:val="888888"/>
          <w:sz w:val="18"/>
        </w:rPr>
        <w:t>Debug This Script • Troubleshooting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Q7605. Go error handling: How does Go error handling work, and how would you structure errors in a production CLI or service?</w:t>
      </w:r>
    </w:p>
    <w:p>
      <w:pPr>
        <w:spacing w:before="0" w:after="40"/>
      </w:pPr>
      <w:r>
        <w:rPr>
          <w:i/>
          <w:color w:val="888888"/>
          <w:sz w:val="18"/>
        </w:rPr>
        <w:t>Go • Conceptual</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Q7606. Go HTTP service: How would you build a small Go HTTP service for health checks, metrics, and safe operational actions?</w:t>
      </w:r>
    </w:p>
    <w:p>
      <w:pPr>
        <w:spacing w:before="0" w:after="40"/>
      </w:pPr>
      <w:r>
        <w:rPr>
          <w:i/>
          <w:color w:val="888888"/>
          <w:sz w:val="18"/>
        </w:rPr>
        <w:t>Go • Conceptual</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Q7607. Go testing: How would you write unit tests, table-driven tests, mocks, and integration tests for a Go platform tool?</w:t>
      </w:r>
    </w:p>
    <w:p>
      <w:pPr>
        <w:spacing w:before="0" w:after="40"/>
      </w:pPr>
      <w:r>
        <w:rPr>
          <w:i/>
          <w:color w:val="888888"/>
          <w:sz w:val="18"/>
        </w:rPr>
        <w:t>Go • Conceptual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Q7608. Go modules: How do Go modules, semantic versioning, dependency updates, and vulnerability scanning fit into enterprise engineering?</w:t>
      </w:r>
    </w:p>
    <w:p>
      <w:pPr>
        <w:spacing w:before="0" w:after="40"/>
      </w:pPr>
      <w:r>
        <w:rPr>
          <w:i/>
          <w:color w:val="888888"/>
          <w:sz w:val="18"/>
        </w:rPr>
        <w:t>Go • Conceptual</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Q7609. Go context propagation: How would you propagate deadlines, cancellation, and request-scoped values across a Go service calling multiple downstream APIs?</w:t>
      </w:r>
    </w:p>
    <w:p>
      <w:pPr>
        <w:spacing w:before="0" w:after="40"/>
      </w:pPr>
      <w:r>
        <w:rPr>
          <w:i/>
          <w:color w:val="888888"/>
          <w:sz w:val="18"/>
        </w:rPr>
        <w:t>Go • Conceptual</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Q7610. Go gRPC: When would you choose gRPC over REST for a platform service, and what would you consider for versioning, streaming, and error handling?</w:t>
      </w:r>
    </w:p>
    <w:p>
      <w:pPr>
        <w:spacing w:before="0" w:after="40"/>
      </w:pPr>
      <w:r>
        <w:rPr>
          <w:i/>
          <w:color w:val="888888"/>
          <w:sz w:val="18"/>
        </w:rPr>
        <w:t>Go • Comparison</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Q7611. Go worker pools: How would you design a bounded worker pool in Go to process a large batch of cloud resources while preserving per-item errors?</w:t>
      </w:r>
    </w:p>
    <w:p>
      <w:pPr>
        <w:spacing w:before="0" w:after="40"/>
      </w:pPr>
      <w:r>
        <w:rPr>
          <w:i/>
          <w:color w:val="888888"/>
          <w:sz w:val="18"/>
        </w:rPr>
        <w:t>Go • Conceptual</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Q7612. Go profiling: A Go service has unexpected memory growth. How would you use pprof to find the leak and confirm the fix?</w:t>
      </w:r>
    </w:p>
    <w:p>
      <w:pPr>
        <w:spacing w:before="0" w:after="40"/>
      </w:pPr>
      <w:r>
        <w:rPr>
          <w:i/>
          <w:color w:val="888888"/>
          <w:sz w:val="18"/>
        </w:rPr>
        <w:t>Go • Conceptual</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Q7613. Go configuration: How would you manage configuration and secrets for a Go service across local, staging, and production without hardcoding values?</w:t>
      </w:r>
    </w:p>
    <w:p>
      <w:pPr>
        <w:spacing w:before="0" w:after="40"/>
      </w:pPr>
      <w:r>
        <w:rPr>
          <w:i/>
          <w:color w:val="888888"/>
          <w:sz w:val="18"/>
        </w:rPr>
        <w:t>Go • Conceptual</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Q7614. What would you do if an automation script you wrote failed or caused an unintended change in production?</w:t>
      </w:r>
    </w:p>
    <w:p>
      <w:pPr>
        <w:spacing w:before="0" w:after="40"/>
      </w:pPr>
      <w:r>
        <w:rPr>
          <w:i/>
          <w:color w:val="888888"/>
          <w:sz w:val="18"/>
        </w:rPr>
        <w:t>HR / Behavioral Basics • Conceptual</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Q7615. Beginner scenario - Python: You receive a small, clean dataset and are asked to demonstrate where Python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Python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Python; this demonstrates understanding beyond memorized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Q7616. Intermediate scenario - Python: A team's first implementation using Python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Python,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Q7617. Expert scenario - Python: Senior stakeholders disagree about adopting Python: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Python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Q7618. Beginner scenario - Bash: You receive a small, clean dataset and are asked to demonstrate where Bash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Bash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Bash; this demonstrates understanding beyond memorized syntax.</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Q7619. Intermediate scenario - Bash: A team's first implementation using Bash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Bash,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Q7620. Expert scenario - Bash: Senior stakeholders disagree about adopting Bash: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Bash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Q7621. Beginner AI Agent Engineer scenario - Python: A client asks where Python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Python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Q7622. Intermediate AI Agent Engineer scenario - Python: A pilot using Python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Python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Q7623. Advanced AI Agent Engineer scenario - Python: Design a production solution using Python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Python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Q7624. What is a shell?</w:t>
      </w:r>
    </w:p>
    <w:p>
      <w:pPr>
        <w:spacing w:before="0" w:after="40"/>
      </w:pPr>
      <w:r>
        <w:rPr>
          <w:i/>
          <w:color w:val="888888"/>
          <w:sz w:val="18"/>
        </w:rPr>
        <w:t>Bash and Shell Scripting • Conceptual</w:t>
      </w:r>
    </w:p>
    <w:p>
      <w:pPr>
        <w:spacing w:after="160"/>
        <w:ind w:left="216"/>
      </w:pPr>
      <w:r>
        <w:rPr>
          <w:sz w:val="21"/>
        </w:rPr>
        <w:t>A: A shell is a command-line interpreter that parses user input or script files, performs pathname lookup via PATH, forks/execs programs, and provides builtins, variables, I/O redirection (&gt;, &lt;, 2&gt;&amp;1), pipes (|), job control (bg, fg), and control structures (if, for, while) for automation. Common implementations include sh (POSIX), bash, zsh, dash and they honor a shebang (#!) for script execution. Verify the running shell with echo $SHELL or ps -p $$ -o comm=, inspect builtin vs external with type -a command, and check last command status via $?. The shell reports exit codes and signals to callers and supports scripting, interactive completion, and environment management.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Q7625. What is Bash?</w:t>
      </w:r>
    </w:p>
    <w:p>
      <w:pPr>
        <w:spacing w:before="0" w:after="40"/>
      </w:pPr>
      <w:r>
        <w:rPr>
          <w:i/>
          <w:color w:val="888888"/>
          <w:sz w:val="18"/>
        </w:rPr>
        <w:t>Bash and Shell Scripting • Conceptual</w:t>
      </w:r>
    </w:p>
    <w:p>
      <w:pPr>
        <w:spacing w:after="160"/>
        <w:ind w:left="216"/>
      </w:pPr>
      <w:r>
        <w:rPr>
          <w:sz w:val="21"/>
        </w:rPr>
        <w:t>A: Bash (Bourne Again SHell) is the GNU command language and interactive shell that implements the POSIX shell plus many extensions. It provides a command interpreter, scripting features (variables, arrays, functions), control flow (if, for, while), I/O redirection, pipelines, subshells, job control, signal handling via trap, and parameter expansion (e.g., ${var:-default}). Common idioms include arithmetic $((...)), process substitution &lt;(...), and set -e; set -u; set -o pipefail for safer scripts. Builtins include read, printf, exec and test/[ ]. Check installed version with bash --version and execution path with which bash or type bash. It is distributed under the GNU GPL.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Q7626. What is the difference between sh and Bash?</w:t>
      </w:r>
    </w:p>
    <w:p>
      <w:pPr>
        <w:spacing w:before="0" w:after="40"/>
      </w:pPr>
      <w:r>
        <w:rPr>
          <w:i/>
          <w:color w:val="888888"/>
          <w:sz w:val="18"/>
        </w:rPr>
        <w:t>Bash and Shell Scripting • Comparison</w:t>
      </w:r>
    </w:p>
    <w:p>
      <w:pPr>
        <w:spacing w:after="160"/>
        <w:ind w:left="216"/>
      </w:pPr>
      <w:r>
        <w:rPr>
          <w:sz w:val="21"/>
        </w:rPr>
        <w:t>A: sh refers to the POSIX-compliant Bourne-style shell standard: minimal syntax, portable features (simple pipelines, parameter expansion, test/[ ]), no arrays or Bash extensions. Bash (Bourne Again SHell) is a superset implementing POSIX plus extensions: arrays, associative arrays, (( )) arithmetic, [[ ]] conditional, brace expansion, process substitution &lt;( ), here-strings (&lt;&lt;&lt;), and many builtins. Verify which you’re running: echo $BASH_VERSION (set in Bash) or ps -p $$ -o comm= and ls -l /proc/$$/exe or ls -l /bin/sh to see if /bin/sh is symlinked to bash; invoking bash as sh or set -o posix makes Bash behave more like sh. These differences affect script portability and available features.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Q7627. What is a shebang?</w:t>
      </w:r>
    </w:p>
    <w:p>
      <w:pPr>
        <w:spacing w:before="0" w:after="40"/>
      </w:pPr>
      <w:r>
        <w:rPr>
          <w:i/>
          <w:color w:val="888888"/>
          <w:sz w:val="18"/>
        </w:rPr>
        <w:t>Bash and Shell Scripting • Conceptual</w:t>
      </w:r>
    </w:p>
    <w:p>
      <w:pPr>
        <w:spacing w:after="160"/>
        <w:ind w:left="216"/>
      </w:pPr>
      <w:r>
        <w:rPr>
          <w:sz w:val="21"/>
        </w:rPr>
        <w:t>A: A shebang is the two-character sequence "#!" at the very start of a script file that tells the kernel which interpreter to execute for that file. The kernel reads the first line, parses the interpreter path (must be absolute) and optional single argument, then execs that interpreter with the script pathname. Common forms: "#!/bin/bash" or "#!/usr/bin/env python3" to find interpreters via PATH. To use it, ensure the script is executable (chmod +x script) and run ./script; verify the header with head -n1 script and that execution uses the intended interpreter by running ps or strace while the script runs.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Q7628. Why is #!/usr/bin/env bash used?</w:t>
      </w:r>
    </w:p>
    <w:p>
      <w:pPr>
        <w:spacing w:before="0" w:after="40"/>
      </w:pPr>
      <w:r>
        <w:rPr>
          <w:i/>
          <w:color w:val="888888"/>
          <w:sz w:val="18"/>
        </w:rPr>
        <w:t>Bash and Shell Scripting • Conceptual</w:t>
      </w:r>
    </w:p>
    <w:p>
      <w:pPr>
        <w:spacing w:after="160"/>
        <w:ind w:left="216"/>
      </w:pPr>
      <w:r>
        <w:rPr>
          <w:sz w:val="21"/>
        </w:rPr>
        <w:t>A: #!/usr/bin/env bash is a portable shebang that asks env to locate bash via the PATH rather than hard-coding /bin/bash. That makes scripts usable on systems where bash lives in /usr/local/bin, /opt, or user-installed locations. It also respects a user’s PATH overrides (useful in virtualenvs or custom toolchains). Caveats: it relies on PATH so an attacker-controlled PATH can choose the interpreter, and some platforms limit shebang arguments. To verify behavior, run which bash &amp;&amp; env bash --version to see the resolved binary, or strace -e execve ./script to observe env invoking the located /full/path/to/bash at runtime.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Q7629. How do you define a variable in Bash?</w:t>
      </w:r>
    </w:p>
    <w:p>
      <w:pPr>
        <w:spacing w:before="0" w:after="40"/>
      </w:pPr>
      <w:r>
        <w:rPr>
          <w:i/>
          <w:color w:val="888888"/>
          <w:sz w:val="18"/>
        </w:rPr>
        <w:t>Bash and Shell Scripting • Conceptual</w:t>
      </w:r>
    </w:p>
    <w:p>
      <w:pPr>
        <w:spacing w:after="160"/>
        <w:ind w:left="216"/>
      </w:pPr>
      <w:r>
        <w:rPr>
          <w:sz w:val="21"/>
        </w:rPr>
        <w:t>A: In Bash, I define a variable by specifying its name and value using the assignment operator (=). For example: `MY_VAR="Hello World"`. To ensure correctness, I validate user input through functions like `[[ ]]` for pattern matching and `set -u` to check for unset variables. In production, I'd also consider logging changes with a timestamp and tracking variable updates in a configuration management tool like Ansible or Puppet. This helps me identify potential issues and roll back if necessary.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Q7630. How do you access environment variables?</w:t>
      </w:r>
    </w:p>
    <w:p>
      <w:pPr>
        <w:spacing w:before="0" w:after="40"/>
      </w:pPr>
      <w:r>
        <w:rPr>
          <w:i/>
          <w:color w:val="888888"/>
          <w:sz w:val="18"/>
        </w:rPr>
        <w:t>Bash and Shell Scripting • Conceptual</w:t>
      </w:r>
    </w:p>
    <w:p>
      <w:pPr>
        <w:spacing w:after="160"/>
        <w:ind w:left="216"/>
      </w:pPr>
      <w:r>
        <w:rPr>
          <w:sz w:val="21"/>
        </w:rPr>
        <w:t>A: I access environment variables by using the `export` command in Bash and Shell Scripting to set them as environment variables that can be accessed throughout the script. For example, `export DB_HOST=example.com`. I also use configuration files like `.env` or `config.json` to store sensitive information and load it into environment variables at runtime. In terms of validation, I ensure that environment variables are properly validated using tools like `jq` for JSON data or regular expressions for string inputs. This helps prevent unexpected behavior due to missing or malformed environment variables.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Q7631. What is command substitution?</w:t>
      </w:r>
    </w:p>
    <w:p>
      <w:pPr>
        <w:spacing w:before="0" w:after="40"/>
      </w:pPr>
      <w:r>
        <w:rPr>
          <w:i/>
          <w:color w:val="888888"/>
          <w:sz w:val="18"/>
        </w:rPr>
        <w:t>Bash and Shell Scripting • Conceptual</w:t>
      </w:r>
    </w:p>
    <w:p>
      <w:pPr>
        <w:spacing w:after="160"/>
        <w:ind w:left="216"/>
      </w:pPr>
      <w:r>
        <w:rPr>
          <w:sz w:val="21"/>
        </w:rPr>
        <w:t>A: Command substitution runs a command in a subshell and replaces the substitution with that command’s standard output (with trailing newline(s) removed). Syntax: $(command) (preferred) or `command`. Example: year=$(date +%Y); echo "$year" prints the exact output, while echo $year subjects it to word-splitting and pathname expansion. Nesting is easy with $(...) but harder with backticks. The substitution’s exit status is the command’s exit status. Verify behavior: s=$(printf "a\nb\n"); printf '%s\n' "$s" preserves newlines; echo $s collapses them by splitting. Use $(...) to avoid backslash-escaping and to support nesting.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Q7632. What is the difference between single and double quotes?</w:t>
      </w:r>
    </w:p>
    <w:p>
      <w:pPr>
        <w:spacing w:before="0" w:after="40"/>
      </w:pPr>
      <w:r>
        <w:rPr>
          <w:i/>
          <w:color w:val="888888"/>
          <w:sz w:val="18"/>
        </w:rPr>
        <w:t>Bash and Shell Scripting • Comparison</w:t>
      </w:r>
    </w:p>
    <w:p>
      <w:pPr>
        <w:spacing w:after="160"/>
        <w:ind w:left="216"/>
      </w:pPr>
      <w:r>
        <w:rPr>
          <w:sz w:val="21"/>
        </w:rPr>
        <w:t>A: Single quotes ('...') inhibit all shell expansions: variables, command substitution, arithmetic, and pathname/globbing are treated literally. Example: echo '$HOME $(date)' prints $HOME $(date). Double quotes ("...") permit parameter expansion, command substitution, and arithmetic expansion but still prevent word splitting and pathname expansion (globbing). Example: echo "$HOME $(date)" expands home and date; echo "$var with spaces" preserves spaces as one word. Within double quotes, backslash escapes $, `, ", \ and newline. To embed a single quote you can close, escape, and reopen: printf 'It'\''s\n'. Verify behavior interactively with echo '$USER' and echo "$USER" to observe the different outputs.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Q7633. What is an exit code?</w:t>
      </w:r>
    </w:p>
    <w:p>
      <w:pPr>
        <w:spacing w:before="0" w:after="40"/>
      </w:pPr>
      <w:r>
        <w:rPr>
          <w:i/>
          <w:color w:val="888888"/>
          <w:sz w:val="18"/>
        </w:rPr>
        <w:t>Bash and Shell Scripting • Conceptual</w:t>
      </w:r>
    </w:p>
    <w:p>
      <w:pPr>
        <w:spacing w:after="160"/>
        <w:ind w:left="216"/>
      </w:pPr>
      <w:r>
        <w:rPr>
          <w:sz w:val="21"/>
        </w:rPr>
        <w:t>A: An exit code is an integer status returned by a process to its parent indicating success or failure; by convention 0 means success and non‑zero means error. In shells you set it with exit N (or return N in a function) and read it with $?. Kernel APIs like _exit(2) and exit(2) pass this status; wait(2) returns an encoded status where WIFEXITED(status) and WEXITSTATUS(status) extract the value. Only the low 8 bits are preserved, so values are 0–255 (higher values are truncated). Signal termination is typically reported as 128 + signal number (e.g., SIGKILL often yields 137), verifiable with exit 42; echo $?.</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Q7634. What does exit code zero mean?</w:t>
      </w:r>
    </w:p>
    <w:p>
      <w:pPr>
        <w:spacing w:before="0" w:after="40"/>
      </w:pPr>
      <w:r>
        <w:rPr>
          <w:i/>
          <w:color w:val="888888"/>
          <w:sz w:val="18"/>
        </w:rPr>
        <w:t>Bash and Shell Scripting • Conceptual</w:t>
      </w:r>
    </w:p>
    <w:p>
      <w:pPr>
        <w:spacing w:after="160"/>
        <w:ind w:left="216"/>
      </w:pPr>
      <w:r>
        <w:rPr>
          <w:sz w:val="21"/>
        </w:rPr>
        <w:t>A: Exit code zero means that a process has completed successfully and terminated normally. In Linux and Unix-based systems, exit codes are used to indicate the status of a program's execution. A code of zero typically indicates success, while non-zero values often signify errors or specific issues.</w:t>
        <w:br/>
        <w:br/>
        <w:t>For example, if you run a command like `gcloud app deploy` in Cloud Shell, an exit code of 0 would confirm that the deployment was successful. Conversely, a non-zero exit code might indicate issues with authentication, permissions, or configuration.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Q7635. How do you check the previous command’s exit status?</w:t>
      </w:r>
    </w:p>
    <w:p>
      <w:pPr>
        <w:spacing w:before="0" w:after="40"/>
      </w:pPr>
      <w:r>
        <w:rPr>
          <w:i/>
          <w:color w:val="888888"/>
          <w:sz w:val="18"/>
        </w:rPr>
        <w:t>Bash and Shell Scripting • Conceptual</w:t>
      </w:r>
    </w:p>
    <w:p>
      <w:pPr>
        <w:spacing w:after="160"/>
        <w:ind w:left="216"/>
      </w:pPr>
      <w:r>
        <w:rPr>
          <w:sz w:val="21"/>
        </w:rPr>
        <w:t>A: Immediately inspect the special shell variable $?: it holds the previous command’s exit status (0 = success, non‑zero = failure). Example: false; echo $?  # prints 1. In scripts capture it before running another command: cmd; status=$?; if [ $status -ne 0 ]; then echo "failed: $status"; fi. For pipelines use Bash’s PIPESTATUS array: cmd1 | cmd2; printf '%s\n' "${PIPESTATUS[@]}" to see each command’s exit code. You can also use &amp;&amp; and || for conditional flow: cmd &amp;&amp; echo success || echo fail. Note that set -e causes the shell to exit on a non‑zero status, so $? may not be observable if the shell exits first.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Q7636. What does set -e do?</w:t>
      </w:r>
    </w:p>
    <w:p>
      <w:pPr>
        <w:spacing w:before="0" w:after="40"/>
      </w:pPr>
      <w:r>
        <w:rPr>
          <w:i/>
          <w:color w:val="888888"/>
          <w:sz w:val="18"/>
        </w:rPr>
        <w:t>Bash and Shell Scripting • Conceptual</w:t>
      </w:r>
    </w:p>
    <w:p>
      <w:pPr>
        <w:spacing w:after="160"/>
        <w:ind w:left="216"/>
      </w:pPr>
      <w:r>
        <w:rPr>
          <w:sz w:val="21"/>
        </w:rPr>
        <w:t>A: set -e is a Bash and Shell Scripting option that exits the script immediately if any command in the pipeline returns a non-zero exit code. This prevents scripts from running silently when something goes wrong. For example, `ls -l &amp;&amp; echo "File exists"` will fail if the file doesn't exist due to set -e. To handle this, I would use input validation and clear exit codes, implement retries with exponential backoff, and include structured logs for debugging. This approach balances reliability with operational risk, ensuring that issues are caught quickly without causing cascading failures.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Q7637. What does set -u do?</w:t>
      </w:r>
    </w:p>
    <w:p>
      <w:pPr>
        <w:spacing w:before="0" w:after="40"/>
      </w:pPr>
      <w:r>
        <w:rPr>
          <w:i/>
          <w:color w:val="888888"/>
          <w:sz w:val="18"/>
        </w:rPr>
        <w:t>Bash and Shell Scripting • Conceptual</w:t>
      </w:r>
    </w:p>
    <w:p>
      <w:pPr>
        <w:spacing w:after="160"/>
        <w:ind w:left="216"/>
      </w:pPr>
      <w:r>
        <w:rPr>
          <w:sz w:val="21"/>
        </w:rPr>
        <w:t>A: set -u is a Bash option that enables "noun mode" or "unset variable mode". When set -u is enabled, attempting to use an unset variable will result in a fatal error and exit the script immediately. To mitigate this, I would validate all variables before use, ensuring they are properly initialized or have a default value. For example, in a Bash script, I'd add checks like `if [ -z "$VARIABLE" ]; then echo "Error: VARIABLE is unset"; exit 1; fi`. This approach helps prevent unexpected errors and ensures the script's reliability.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Q7638. What does set -o pipefail do?</w:t>
      </w:r>
    </w:p>
    <w:p>
      <w:pPr>
        <w:spacing w:before="0" w:after="40"/>
      </w:pPr>
      <w:r>
        <w:rPr>
          <w:i/>
          <w:color w:val="888888"/>
          <w:sz w:val="18"/>
        </w:rPr>
        <w:t>Bash and Shell Scripting • Troubleshooting</w:t>
      </w:r>
    </w:p>
    <w:p>
      <w:pPr>
        <w:spacing w:after="160"/>
        <w:ind w:left="216"/>
      </w:pPr>
      <w:r>
        <w:rPr>
          <w:sz w:val="21"/>
        </w:rPr>
        <w:t>A: In Bash (and some other shells like ksh/zsh), set -o pipefail changes a pipeline’s exit status: with it, the pipeline returns the exit status of the rightmost command that returned a non‑zero status, or 0 if every command succeeded. Without pipefail, a pipeline’s status is that of the last command only. Verify concretely: bash -c 'false | true; echo $?'; outputs 0. bash -c 'set -o pipefail; false | true; echo $?'; outputs 1. For a pipeline with multiple failures, pipefail returns the rightmost non‑zero exit code (e.g., set -o pipefail; false | false | true; echo $? produces a non‑zero exit status).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Q7639. Why is set -euo pipefail commonly used?</w:t>
      </w:r>
    </w:p>
    <w:p>
      <w:pPr>
        <w:spacing w:before="0" w:after="40"/>
      </w:pPr>
      <w:r>
        <w:rPr>
          <w:i/>
          <w:color w:val="888888"/>
          <w:sz w:val="18"/>
        </w:rPr>
        <w:t>Bash and Shell Scripting • Troubleshooting</w:t>
      </w:r>
    </w:p>
    <w:p>
      <w:pPr>
        <w:spacing w:after="160"/>
        <w:ind w:left="216"/>
      </w:pPr>
      <w:r>
        <w:rPr>
          <w:sz w:val="21"/>
        </w:rPr>
        <w:t>A: set -euo pipefail makes Bash scripts fail fast and avoid hidden errors. -e causes the shell to exit if a simple command returns non‑zero; verify with: bash -c 'set -e; false; echo still' (no echo). -u treats unset variables as errors: bash -c 'set -u; echo "$UNSET"' prints an error and exits. -o pipefail (or pipefail) makes a pipeline return a non‑zero status if any element fails, e.g. bash -c 'set -o pipefail; false | true; echo $?'' prints a non‑zero code. Combined, they reduce silent failures, help CI catch issues, and make error handling explicit; add traps or explicit checks when you need custom cleanup.</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Q7640. How do you write an if condition?</w:t>
      </w:r>
    </w:p>
    <w:p>
      <w:pPr>
        <w:spacing w:before="0" w:after="40"/>
      </w:pPr>
      <w:r>
        <w:rPr>
          <w:i/>
          <w:color w:val="888888"/>
          <w:sz w:val="18"/>
        </w:rPr>
        <w:t>Bash and Shell Scripting • Conceptual</w:t>
      </w:r>
    </w:p>
    <w:p>
      <w:pPr>
        <w:spacing w:after="160"/>
        <w:ind w:left="216"/>
      </w:pPr>
      <w:r>
        <w:rPr>
          <w:sz w:val="21"/>
        </w:rPr>
        <w:t>A: When writing an if condition, I consider the production mechanism, configuration involved, and operational risk it controls. In Bash and Shell Scripting, I specify what changes are made, who or what is affected, and how it's verified through clear exit codes and structured logs. For scripting or APIs, I use input validation, retries with backoff, timeouts, idempotency, and tests for failure cases. For example, in a Bash script, I might use `if [ $? -ne 0 ]; then` to check the return code of a command and handle errors accordingly. This approach ensures reliability and security while minimizing operational risk.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Q7641. How do you write a case statement?</w:t>
      </w:r>
    </w:p>
    <w:p>
      <w:pPr>
        <w:spacing w:before="0" w:after="40"/>
      </w:pPr>
      <w:r>
        <w:rPr>
          <w:i/>
          <w:color w:val="888888"/>
          <w:sz w:val="18"/>
        </w:rPr>
        <w:t>Bash and Shell Scripting • Conceptual</w:t>
      </w:r>
    </w:p>
    <w:p>
      <w:pPr>
        <w:spacing w:after="160"/>
        <w:ind w:left="216"/>
      </w:pPr>
      <w:r>
        <w:rPr>
          <w:sz w:val="21"/>
        </w:rPr>
        <w:t>A: When writing a case statement, I consider the production mechanism, configuration involved, and operational risk it controls. In Bash and Shell Scripting, I specify what changes are made, who or what is affected, and how it's verified through commands like `terraform fmt` for formatting consistency and `terraform validate` to ensure syntax correctness. I also review drift, state, provider versions, variables, and backend locking before applying changes. A key failure mode could be misconfigured resource dependencies; a trade-off might be between security and reliability. To mitigate this, I'd implement rollback or recovery steps using Terraform's built-in features like `terraform state` for tracking changes and `terraform destroy` for emergency removal of resources.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Q7642. How do you create a for loop?</w:t>
      </w:r>
    </w:p>
    <w:p>
      <w:pPr>
        <w:spacing w:before="0" w:after="40"/>
      </w:pPr>
      <w:r>
        <w:rPr>
          <w:i/>
          <w:color w:val="888888"/>
          <w:sz w:val="18"/>
        </w:rPr>
        <w:t>Bash and Shell Scripting • Conceptual</w:t>
      </w:r>
    </w:p>
    <w:p>
      <w:pPr>
        <w:spacing w:after="160"/>
        <w:ind w:left="216"/>
      </w:pPr>
      <w:r>
        <w:rPr>
          <w:sz w:val="21"/>
        </w:rPr>
        <w:t>A: In Bash you create a for loop with either the list form or C-style. Examples:</w:t>
        <w:br/>
        <w:t>- List form: for f in *.txt; do echo "file:$f"; done</w:t>
        <w:br/>
        <w:t>- Command-substitution: for user in $(cut -d: -f1 /etc/passwd); do printf '%s\n' "$user"; done</w:t>
        <w:br/>
        <w:t>- C-style numeric: for ((i=0;i&lt;5;i++)); do echo "$i"; done</w:t>
        <w:br/>
        <w:br/>
        <w:t>Put in a script (#!/usr/bin/env bash), make executable (chmod +x script.sh) and run it; use bash -x script.sh to trace execution and verify iterations and variable values. Use printf/echo output to confirm loop behavior.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Q7643. How do you create a while loop?</w:t>
      </w:r>
    </w:p>
    <w:p>
      <w:pPr>
        <w:spacing w:before="0" w:after="40"/>
      </w:pPr>
      <w:r>
        <w:rPr>
          <w:i/>
          <w:color w:val="888888"/>
          <w:sz w:val="18"/>
        </w:rPr>
        <w:t>Bash and Shell Scripting • Conceptual</w:t>
      </w:r>
    </w:p>
    <w:p>
      <w:pPr>
        <w:spacing w:after="160"/>
        <w:ind w:left="216"/>
      </w:pPr>
      <w:r>
        <w:rPr>
          <w:sz w:val="21"/>
        </w:rPr>
        <w:t xml:space="preserve">A: In POSIX shells and Bash, use: </w:t>
        <w:br/>
        <w:t xml:space="preserve">1) conditional loop: </w:t>
        <w:br/>
        <w:t>while [ condition ]; do</w:t>
        <w:br/>
        <w:t xml:space="preserve">  commands</w:t>
        <w:br/>
        <w:t>done</w:t>
        <w:br/>
        <w:t>Example: i=0; while [ $i -lt 3 ]; do echo "$i"; i=$((i+1)); done  # prints 0,1,2</w:t>
        <w:br/>
        <w:t>2) infinite loop: while true; do command; sleep 1; done (stop with Ctrl-C or break).</w:t>
        <w:br/>
        <w:t>3) read-loop for streams/files: while IFS= read -r line; do printf '%s\n' "$line"; done &lt; file.txt</w:t>
        <w:br/>
        <w:t>Use test operators ([ ... ]), arithmetic (( ... )), and check exit status ($?) or output to verify behavior (e.g., run script; expect specific lines printed or exit status 0).</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Q7644. How do you define a function in Bash?</w:t>
      </w:r>
    </w:p>
    <w:p>
      <w:pPr>
        <w:spacing w:before="0" w:after="40"/>
      </w:pPr>
      <w:r>
        <w:rPr>
          <w:i/>
          <w:color w:val="888888"/>
          <w:sz w:val="18"/>
        </w:rPr>
        <w:t>Bash and Shell Scripting • Conceptual</w:t>
      </w:r>
    </w:p>
    <w:p>
      <w:pPr>
        <w:spacing w:after="160"/>
        <w:ind w:left="216"/>
      </w:pPr>
      <w:r>
        <w:rPr>
          <w:sz w:val="21"/>
        </w:rPr>
        <w:t xml:space="preserve">A: In Bash you define a function with either of two syntaxes: </w:t>
        <w:br/>
        <w:br/>
        <w:t xml:space="preserve">name() { commands; } </w:t>
        <w:br/>
        <w:t xml:space="preserve">or </w:t>
        <w:br/>
        <w:t>function name { commands; }</w:t>
        <w:br/>
        <w:br/>
        <w:t>Inside a function use positional parameters ($1, $@), set local variables with local var=value, and return an exit status with return N (or output data with echo). Example: myfunc() { local x="$1"; echo "got:$x"; return 2; } ; call it with myfunc hello; check "$?" for the numeric status. Verify definition with declare -f myfunc or type myfunc, and list all functions with declare -F. Functions inherit the caller’s environment unless variables are declared local.</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Q7645. How do you pass arguments to a script?</w:t>
      </w:r>
    </w:p>
    <w:p>
      <w:pPr>
        <w:spacing w:before="0" w:after="40"/>
      </w:pPr>
      <w:r>
        <w:rPr>
          <w:i/>
          <w:color w:val="888888"/>
          <w:sz w:val="18"/>
        </w:rPr>
        <w:t>Bash and Shell Scripting • Conceptual</w:t>
      </w:r>
    </w:p>
    <w:p>
      <w:pPr>
        <w:spacing w:after="160"/>
        <w:ind w:left="216"/>
      </w:pPr>
      <w:r>
        <w:rPr>
          <w:sz w:val="21"/>
        </w:rPr>
        <w:t>A: Call the script with arguments on the command line, e.g. ./script.sh foo "bar baz" 42. Inside the script use positional parameters: $1, $2, …, $@ (all args individually preserved), "$*" (all args as a single string), and $# (argument count). Use shift to consume parameters: shift 2 removes first two args. For option parsing use getopts, e.g.</w:t>
        <w:br/>
        <w:t>while getopts ":f:o:" opt; do case $opt in f) file=$OPTARG;; o) out=$OPTARG;; esac; done</w:t>
        <w:br/>
        <w:t>Verify behavior by echoing values (echo "arg1=$1"; echo "all=[$@]") and checking $# for expected count, or run set -- a b to reset params in tests.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Q7646. What are $0, $1, $# and $@?</w:t>
      </w:r>
    </w:p>
    <w:p>
      <w:pPr>
        <w:spacing w:before="0" w:after="40"/>
      </w:pPr>
      <w:r>
        <w:rPr>
          <w:i/>
          <w:color w:val="888888"/>
          <w:sz w:val="18"/>
        </w:rPr>
        <w:t>Bash and Shell Scripting • Conceptual</w:t>
      </w:r>
    </w:p>
    <w:p>
      <w:pPr>
        <w:spacing w:after="160"/>
        <w:ind w:left="216"/>
      </w:pPr>
      <w:r>
        <w:rPr>
          <w:sz w:val="21"/>
        </w:rPr>
        <w:t>A: In Bash and Shell Scripting, $0 refers to the name of the script being executed, while $1 is the first command-line argument passed to it. $# represents the number of positional arguments received by the script, and $@ contains all the command-line arguments as a single string.</w:t>
        <w:br/>
        <w:br/>
        <w:t>To handle these variables in production, I'd implement input validation using regular expressions or parameter parsing libraries like `getopts`. For example, in Bash, I'd use `getopts` to parse options and ensure that required arguments are provided. Additionally, I'd configure structured logging with tools like Logrotate or Fluentd to track script execution and argument passing. This approach ensures reliability, security, and maintainability of the script.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Q7647. What is input redirection?</w:t>
      </w:r>
    </w:p>
    <w:p>
      <w:pPr>
        <w:spacing w:before="0" w:after="40"/>
      </w:pPr>
      <w:r>
        <w:rPr>
          <w:i/>
          <w:color w:val="888888"/>
          <w:sz w:val="18"/>
        </w:rPr>
        <w:t>Bash and Shell Scripting • Conceptual</w:t>
      </w:r>
    </w:p>
    <w:p>
      <w:pPr>
        <w:spacing w:after="160"/>
        <w:ind w:left="216"/>
      </w:pPr>
      <w:r>
        <w:rPr>
          <w:sz w:val="21"/>
        </w:rPr>
        <w:t>A: Input redirection is a shell feature that replaces a process’s standard input (file descriptor 0) with data from a file or string. Common forms are the single-file operator (&lt;), here-strings (&lt;&lt;&lt;), and here-documents (&lt;&lt; or &lt;&lt;-). Example: sort &lt; unsorted.txt reads unsorted.txt instead of keyboard input; grep pattern &lt; file.txt behaves identically to grep pattern file.txt. The shell opens the file and dup2(2)s it onto fd 0 before exec(2), so the process reads from that file. You can also open extra fds with exec 3&lt; file and read from /dev/fd/3 for verification, and compare behavior with a pipeline using echo or cat.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Q7648. What is output redirection?</w:t>
      </w:r>
    </w:p>
    <w:p>
      <w:pPr>
        <w:spacing w:before="0" w:after="40"/>
      </w:pPr>
      <w:r>
        <w:rPr>
          <w:i/>
          <w:color w:val="888888"/>
          <w:sz w:val="18"/>
        </w:rPr>
        <w:t>Bash and Shell Scripting • Conceptual</w:t>
      </w:r>
    </w:p>
    <w:p>
      <w:pPr>
        <w:spacing w:after="160"/>
        <w:ind w:left="216"/>
      </w:pPr>
      <w:r>
        <w:rPr>
          <w:sz w:val="21"/>
        </w:rPr>
        <w:t>A: Output redirection is the shell mechanism that sends a command’s standard output (stdout, FD 1) and/or standard error (stderr, FD 2) to files or other streams instead of the terminal. Common operators: &gt; file (truncate and write stdout), &gt;&gt; file (append stdout), 2&gt; file (redirect stderr), 2&gt;&amp;1 (merge stderr into stdout), &amp;&gt; file (Bash shorthand for both). You can pipe into programs (|) or tee to write to a file and stdout simultaneously (cmd | tee file). Use /dev/null to discard (cmd &gt; /dev/null 2&gt;&amp;1). Verify by running echo hello &gt;out &amp;&amp; cat out or inspect file size with ls -l out and exit status with echo $?.</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Q7649. What is the difference between &gt; and &gt;&gt;?</w:t>
      </w:r>
    </w:p>
    <w:p>
      <w:pPr>
        <w:spacing w:before="0" w:after="40"/>
      </w:pPr>
      <w:r>
        <w:rPr>
          <w:i/>
          <w:color w:val="888888"/>
          <w:sz w:val="18"/>
        </w:rPr>
        <w:t>Bash and Shell Scripting • Comparison</w:t>
      </w:r>
    </w:p>
    <w:p>
      <w:pPr>
        <w:spacing w:after="160"/>
        <w:ind w:left="216"/>
      </w:pPr>
      <w:r>
        <w:rPr>
          <w:sz w:val="21"/>
        </w:rPr>
        <w:t>A: In POSIX shells, &gt; redirects (file-descriptor 1 by default) by opening the target for writing and truncating it to zero length (or creating it) before writing, so previous contents are lost. &gt;&gt; opens the target in append mode (O_APPEND), creating it if necessary, and guarantees each write is appended to the file end. Use 2&gt; and 2&gt;&gt; for stderr. With set -o noclobber (bash), &gt; fails unless you use &gt;| to force. Verify: printf 'A\n' &gt;f; printf 'B\n' &gt;f results in f containing only B; printf 'A\n' &gt;f; printf 'B\n' &gt;&gt;f results in A then B. Check sizes with stat -c%s f or view with cat.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Q7650. What is standard error?</w:t>
      </w:r>
    </w:p>
    <w:p>
      <w:pPr>
        <w:spacing w:before="0" w:after="40"/>
      </w:pPr>
      <w:r>
        <w:rPr>
          <w:i/>
          <w:color w:val="888888"/>
          <w:sz w:val="18"/>
        </w:rPr>
        <w:t>Bash and Shell Scripting • Conceptual</w:t>
      </w:r>
    </w:p>
    <w:p>
      <w:pPr>
        <w:spacing w:after="160"/>
        <w:ind w:left="216"/>
      </w:pPr>
      <w:r>
        <w:rPr>
          <w:sz w:val="21"/>
        </w:rPr>
        <w:t>A: Standard error refers to unexpected behavior in a system that doesn't necessarily indicate an immediate failure. When dealing with standard errors, I first identify the root cause by analyzing recent changes and the affected layer. In scripting or APIs, I use input validation, clear exit codes, retries with exponential backoff, timeouts, structured logs, idempotency, and tests for failure cases to mitigate issues. For example, in a GCP Cloud Function, I'd configure logging to track errors and set up monitoring using Stackdriver Logging and Monitoring to detect anomalies.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Q7651. How do you redirect standard error?</w:t>
      </w:r>
    </w:p>
    <w:p>
      <w:pPr>
        <w:spacing w:before="0" w:after="40"/>
      </w:pPr>
      <w:r>
        <w:rPr>
          <w:i/>
          <w:color w:val="888888"/>
          <w:sz w:val="18"/>
        </w:rPr>
        <w:t>Bash and Shell Scripting • Conceptual</w:t>
      </w:r>
    </w:p>
    <w:p>
      <w:pPr>
        <w:spacing w:after="160"/>
        <w:ind w:left="216"/>
      </w:pPr>
      <w:r>
        <w:rPr>
          <w:sz w:val="21"/>
        </w:rPr>
        <w:t>A: Redirect standard error (fd 2) with file-descriptor syntax. Example to write only stderr to a file: ls nonexistent 2&gt;err.log; verify with cat err.log. To append use 2&gt;&gt;err.log. To discard stderr: cmd 2&gt;/dev/null. To redirect stderr into stdout (so a pipe or file receives both): cmd 2&gt;&amp;1 | grep pattern or cmd &gt;all.log 2&gt;&amp;1. In Bash and ksh you can also use the shorthand cmd &amp;&gt;all.log to send both stdout and stderr to all.log. To emit an error from a script use &gt;&amp;2, e.g., echo "error" &gt;&amp;2, and check with redirection as above.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Q7652. What is a pipe?</w:t>
      </w:r>
    </w:p>
    <w:p>
      <w:pPr>
        <w:spacing w:before="0" w:after="40"/>
      </w:pPr>
      <w:r>
        <w:rPr>
          <w:i/>
          <w:color w:val="888888"/>
          <w:sz w:val="18"/>
        </w:rPr>
        <w:t>Bash and Shell Scripting • Conceptual</w:t>
      </w:r>
    </w:p>
    <w:p>
      <w:pPr>
        <w:spacing w:after="160"/>
        <w:ind w:left="216"/>
      </w:pPr>
      <w:r>
        <w:rPr>
          <w:sz w:val="21"/>
        </w:rPr>
        <w:t>A: A pipe is an interprocess communication primitive that connects one process’s standard output to another’s standard input, most commonly via the shell’s | operator. At the syscall level pipe() returns two file descriptors (read end and write end) backed by a kernel buffer; writes block when the buffer is full and reads block when it’s empty. POSIX guarantees atomicity for writes up to PIPE_BUF. Shell examples: echo hello | sed 's/hello/hi/' prints "hi"; mkfifo creates a named pipe (FIFO) for unrelated processes. Verify with ls -l /proc/&lt;pid&gt;/fd to see the connected file descriptors or use strace -e pipe,read,write to observe pipe() calls.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Q7653. How do you debug a Bash script?</w:t>
      </w:r>
    </w:p>
    <w:p>
      <w:pPr>
        <w:spacing w:before="0" w:after="40"/>
      </w:pPr>
      <w:r>
        <w:rPr>
          <w:i/>
          <w:color w:val="888888"/>
          <w:sz w:val="18"/>
        </w:rPr>
        <w:t>Bash and Shell Scripting • Conceptual</w:t>
      </w:r>
    </w:p>
    <w:p>
      <w:pPr>
        <w:spacing w:after="160"/>
        <w:ind w:left="216"/>
      </w:pPr>
      <w:r>
        <w:rPr>
          <w:sz w:val="21"/>
        </w:rPr>
        <w:t>A: Run static checks first: bash -n script.sh and shellcheck script.sh. Enable strict mode and safe pipeline handling: set -euo pipefail. For stepwise tracing use bash -x script.sh or inside script: export PS4='+${BASH_SOURCE}:${LINENO}:${FUNCNAME[0]}: ' &amp;&amp; set -x to get file/line/function prefixes. Use set -v to see raw input. Add trap 'echo "ERROR at $BASH_SOURCE:$LINENO"; exit 1' ERR to catch failures, and use printf '%s\n' "var=$var" or declare -p var to inspect variables. For system-level issues attach strace -f -o strace.log bash script.sh and review strace.log. Redirect verbose debug to stderr with exec 3&gt;&amp;2; printf ... &gt;&amp;3 for non-interference.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Q7654. How do you parse JSON in a shell script?</w:t>
      </w:r>
    </w:p>
    <w:p>
      <w:pPr>
        <w:spacing w:before="0" w:after="40"/>
      </w:pPr>
      <w:r>
        <w:rPr>
          <w:i/>
          <w:color w:val="888888"/>
          <w:sz w:val="18"/>
        </w:rPr>
        <w:t>Linux Text Processing and Automation • Conceptual</w:t>
      </w:r>
    </w:p>
    <w:p>
      <w:pPr>
        <w:spacing w:after="160"/>
        <w:ind w:left="216"/>
      </w:pPr>
      <w:r>
        <w:rPr>
          <w:sz w:val="21"/>
        </w:rPr>
        <w:t>A: Use jq as the primary tool: jq is JSON-aware, returns non‑zero on parse errors, and supports extraction, iteration, and shell-safe output. Examples:</w:t>
        <w:br/>
        <w:t>- Read a scalar: name=$(jq -r '.user.name' file.json)</w:t>
        <w:br/>
        <w:t>- Iterate array: jq -c '.items[]' file.json | while read -r item; do process "$item"; done</w:t>
        <w:br/>
        <w:t>- Pass shell values: jq --arg id "$ID" '.items[] | select(.id==$id)'</w:t>
        <w:br/>
        <w:t>For compact output use -c; for raw strings use -r. For portability where jq isn't available, use Python: python3 -c 'import sys,json; print(json.load(sys.stdin)["key"])' &lt; file.json. Verify parsing by checking the command exit status ($? ) and stderr for errors.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Q7655. How do you handle errors in a script?</w:t>
      </w:r>
    </w:p>
    <w:p>
      <w:pPr>
        <w:spacing w:before="0" w:after="40"/>
      </w:pPr>
      <w:r>
        <w:rPr>
          <w:i/>
          <w:color w:val="888888"/>
          <w:sz w:val="18"/>
        </w:rPr>
        <w:t>Linux Text Processing and Automation • Behavioral</w:t>
      </w:r>
    </w:p>
    <w:p>
      <w:pPr>
        <w:spacing w:after="160"/>
        <w:ind w:left="216"/>
      </w:pPr>
      <w:r>
        <w:rPr>
          <w:sz w:val="21"/>
        </w:rPr>
        <w:t>A: Use strict shell options: set -euo pipefail -o errtrace to abort on errors, unset vars, and propagate failures. Trap ERR and EXIT to run cleanup or emit diagnostics: trap 'ret=$?; echo "ERROR $ret at ${BASH_SOURCE[0]}:${LINENO}" &gt;&amp;2; cleanup || true; exit $ret' ERR EXIT. Check and handle external-command status with || and &amp;&amp;, e.g. curl -fS --retry 3 "$URL" -o out || { echo "download failed" &gt;&amp;2; exit 2; }. Log to both stdout and a file: exec 2&gt; &gt;(tee /var/log/myscript.err &gt;&amp;2). Verify behavior with unit tests and by running the script and inspecting exit code ($?) and logs (tail -F /var/log/myscript.err). Use shellcheck for static checks.</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Q7656. How do you clean temporary files when a script fails?</w:t>
      </w:r>
    </w:p>
    <w:p>
      <w:pPr>
        <w:spacing w:before="0" w:after="40"/>
      </w:pPr>
      <w:r>
        <w:rPr>
          <w:i/>
          <w:color w:val="888888"/>
          <w:sz w:val="18"/>
        </w:rPr>
        <w:t>Linux Text Processing and Automation • Troubleshooting</w:t>
      </w:r>
    </w:p>
    <w:p>
      <w:pPr>
        <w:spacing w:after="160"/>
        <w:ind w:left="216"/>
      </w:pPr>
      <w:r>
        <w:rPr>
          <w:sz w:val="21"/>
        </w:rPr>
        <w:t>A: Create a private temp dir with mktemp -d and register a trap that removes it on EXIT (and optionally on ERR). Example snippet:</w:t>
        <w:br/>
        <w:br/>
        <w:t>TMPDIR=$(mktemp -d) || exit 1</w:t>
        <w:br/>
        <w:t>cleanup() { rc=$?; rm -rf -- "$TMPDIR"; return $rc; }</w:t>
        <w:br/>
        <w:t>trap cleanup EXIT</w:t>
        <w:br/>
        <w:t>set -o errexit -o nounset -o pipefail</w:t>
        <w:br/>
        <w:br/>
        <w:t>Run your work inside $TMPDIR; the trap runs even if the script fails (except kill -9). To verify, run the script and then confirm removal with test -d "$TMPDIR" || echo "cleaned"; you can also check exit code with echo $?. For system-level stale tmp cleanup use systemd-tmpfiles or tmpreaper configured by your distro.</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Q7657. How do you write logs from a shell script?</w:t>
      </w:r>
    </w:p>
    <w:p>
      <w:pPr>
        <w:spacing w:before="0" w:after="40"/>
      </w:pPr>
      <w:r>
        <w:rPr>
          <w:i/>
          <w:color w:val="888888"/>
          <w:sz w:val="18"/>
        </w:rPr>
        <w:t>Linux Text Processing and Automation • Conceptual</w:t>
      </w:r>
    </w:p>
    <w:p>
      <w:pPr>
        <w:spacing w:after="160"/>
        <w:ind w:left="216"/>
      </w:pPr>
      <w:r>
        <w:rPr>
          <w:sz w:val="21"/>
        </w:rPr>
        <w:t>A: Use stdout/stderr redirection and/or syslog. Example file logging with timestamps and concurrency-safe append:</w:t>
        <w:br/>
        <w:br/>
        <w:t>exec 3&gt;&gt;/var/log/myscript.log</w:t>
        <w:br/>
        <w:t>flock -x 3</w:t>
        <w:br/>
        <w:t>printf '%s %s\n' "$(date -u +%FT%TZ)" "starting" &gt;&amp;3</w:t>
        <w:br/>
        <w:t># run command, capture output and exit code</w:t>
        <w:br/>
        <w:t>some_command &gt;&gt;/var/log/myscript.log 2&gt;&amp;1</w:t>
        <w:br/>
        <w:t>echo "$(date -u +%FT%TZ) exited $?" &gt;&amp;3</w:t>
        <w:br/>
        <w:t>flock -u 3</w:t>
        <w:br/>
        <w:t>exec 3&gt;&amp;-</w:t>
        <w:br/>
        <w:br/>
        <w:t>For syslog, use logger: logger -t myscript -p user.info "message". Verify file logs with tail -F /var/log/myscript.log and syslog/journal with journalctl -t myscript or grep in /var/log/syslog. Manage rotation via /etc/logrotate.d/myscript (use copytruncate or close-rotate), and set umask 022 for predictable permissions.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Q7658. How do you make a script idempotent?</w:t>
      </w:r>
    </w:p>
    <w:p>
      <w:pPr>
        <w:spacing w:before="0" w:after="40"/>
      </w:pPr>
      <w:r>
        <w:rPr>
          <w:i/>
          <w:color w:val="888888"/>
          <w:sz w:val="18"/>
        </w:rPr>
        <w:t>Linux Text Processing and Automation • Conceptual</w:t>
      </w:r>
    </w:p>
    <w:p>
      <w:pPr>
        <w:spacing w:after="160"/>
        <w:ind w:left="216"/>
      </w:pPr>
      <w:r>
        <w:rPr>
          <w:sz w:val="21"/>
        </w:rPr>
        <w:t>A: Make the script check state before changing anything, perform atomic writes, and return stable exit codes. Use defensive shell options: set -euo pipefail. Examples: create directories with mkdir -p, add users only if absent (getent passwd alice || useradd -m alice), start services only if inactive (systemctl is-active --quiet nginx || systemctl start nginx), install files by comparing content and moving atomically (sha256sum newfile &gt;/tmp/sum &amp;&amp; sha256sum /etc/app.conf | cmp -s - /tmp/sum || mv /tmp/newfile /etc/app.conf), and modify configs only when patterns differ (grep -qF 'setting=1' /etc/app.conf || sed -i '/^setting=/d; $a setting=1' /etc/app.conf). Verify idempotence by running the script twice and confirming no changes on the second run (use diff, sha256sum, systemctl is-active, or exit code 0).</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Q7659. How do you run a script through cron?</w:t>
      </w:r>
    </w:p>
    <w:p>
      <w:pPr>
        <w:spacing w:before="0" w:after="40"/>
      </w:pPr>
      <w:r>
        <w:rPr>
          <w:i/>
          <w:color w:val="888888"/>
          <w:sz w:val="18"/>
        </w:rPr>
        <w:t>Linux Text Processing and Automation • Conceptual</w:t>
      </w:r>
    </w:p>
    <w:p>
      <w:pPr>
        <w:spacing w:after="160"/>
        <w:ind w:left="216"/>
      </w:pPr>
      <w:r>
        <w:rPr>
          <w:sz w:val="21"/>
        </w:rPr>
        <w:t>A: Create an executable script with a shebang and full paths: e.g. /usr/local/bin/myscript.sh starting with #!/bin/bash and make it executable: chmod 0755 /usr/local/bin/myscript.sh. Edit the crontab for the desired user: crontab -e and add a timed entry using full paths, environment, and logging, for example:</w:t>
        <w:br/>
        <w:t>0 2 * * * SHELL=/bin/bash PATH=/usr/local/sbin:/usr/local/bin:/usr/sbin:/usr/bin:/sbin:/bin /usr/bin/flock -n /var/lock/myscript.lock /usr/local/bin/myscript.sh &gt;&gt; /var/log/myscript.log 2&gt;&amp;1</w:t>
        <w:br/>
        <w:t>Save; cron will pick it up automatically. Verify execution with journalctl -u cron or grep CRON /var/log/syslog and inspect /var/log/myscript.log for output.</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Q7660. How do you prevent multiple instances of a script?</w:t>
      </w:r>
    </w:p>
    <w:p>
      <w:pPr>
        <w:spacing w:before="0" w:after="40"/>
      </w:pPr>
      <w:r>
        <w:rPr>
          <w:i/>
          <w:color w:val="888888"/>
          <w:sz w:val="18"/>
        </w:rPr>
        <w:t>Linux Text Processing and Automation • Conceptual</w:t>
      </w:r>
    </w:p>
    <w:p>
      <w:pPr>
        <w:spacing w:after="160"/>
        <w:ind w:left="216"/>
      </w:pPr>
      <w:r>
        <w:rPr>
          <w:sz w:val="21"/>
        </w:rPr>
        <w:t>A: Use an atomic lock (flock or mkdir) so only one instance runs. Example with flock in a script header: exec 9&gt;/var/lock/myscript.lock; flock -n 9 || { echo "already running"; exit 1; } # proceed. Or one‑shot at invocation: flock -n /var/lock/myscript.lock -c "/usr/local/bin/myscript". Alternative atomic mkdir: if ! mkdir /var/lock/myscript.lock 2&gt;/dev/null; then echo "already running"; exit 1; fi; trap 'rmdir /var/lock/myscript.lock' EXIT. Verify by running another instance returns non‑zero and by listing the lock (ls /var/lock/myscript.lock) or using lsof/ps to confirm the holder. These methods avoid race conditions and are portable.</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Q7661. Why is Python used in DevOps?</w:t>
      </w:r>
    </w:p>
    <w:p>
      <w:pPr>
        <w:spacing w:before="0" w:after="40"/>
      </w:pPr>
      <w:r>
        <w:rPr>
          <w:i/>
          <w:color w:val="888888"/>
          <w:sz w:val="18"/>
        </w:rPr>
        <w:t>Python Automation • Conceptual</w:t>
      </w:r>
    </w:p>
    <w:p>
      <w:pPr>
        <w:spacing w:after="160"/>
        <w:ind w:left="216"/>
      </w:pPr>
      <w:r>
        <w:rPr>
          <w:sz w:val="21"/>
        </w:rPr>
        <w:t>A: Python is used in DevOps because its batteries-included standard library, mature ecosystem, and readable syntax accelerate scripting, tooling, and integration. Operators use subprocess.run(["systemctl","restart","nginx"], check=True) or requests.post("https://api.example.com", json=payload) for REST calls; Paramiko and fabric provide SSH automation, and Ansible is implemented in Python so you can author modules and plugins in Python and run ansible-playbook playbook.yml. Packaging/isolating uses python -m venv env &amp;&amp; pip install -r requirements.txt; testing/CI leverages pytest -q and coverage. Python supports concurrency (threading, multiprocessing, asyncio) and binary distribution via wheel on PyPI, enabling reproducible deployments and easy verification by running unit/integration tests and CI pipelines.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Q7662. What Python automation have you written?</w:t>
      </w:r>
    </w:p>
    <w:p>
      <w:pPr>
        <w:spacing w:before="0" w:after="40"/>
      </w:pPr>
      <w:r>
        <w:rPr>
          <w:i/>
          <w:color w:val="888888"/>
          <w:sz w:val="18"/>
        </w:rPr>
        <w:t>Python Automation • Conceptual</w:t>
      </w:r>
    </w:p>
    <w:p>
      <w:pPr>
        <w:spacing w:after="160"/>
        <w:ind w:left="216"/>
      </w:pPr>
      <w:r>
        <w:rPr>
          <w:sz w:val="21"/>
        </w:rPr>
        <w:t>A: [CONTEXT] I wrote a Python automation suite to provision AWS resources, deploy containers, and validate integrations. [ACTION] I implemented modules using boto3 (ec2, iam, s3), kubernetes.client for k8s operations, aiohttp + asyncio for parallel HTTP checks, and subprocess/pexpect wrappers to call ansible-playbook and ansible-runner.run for orchestration. I added unit tests with pytest and moto for AWS mocking, integration tests in GitHub Actions that run docker build/run and kubectl apply, and linters (black, flake8) plus coverage reports via pytest --cov. I used logging, structured JSON output, and retries with tenacity. [RESULT] Deployments were verifiable via awscli (aws ec2 describe-instances), kubectl get pods, and CI passing in pull requests.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Q7663. How do you execute operating-system commands from Python?</w:t>
      </w:r>
    </w:p>
    <w:p>
      <w:pPr>
        <w:spacing w:before="0" w:after="40"/>
      </w:pPr>
      <w:r>
        <w:rPr>
          <w:i/>
          <w:color w:val="888888"/>
          <w:sz w:val="18"/>
        </w:rPr>
        <w:t>Python Automation • Conceptual</w:t>
      </w:r>
    </w:p>
    <w:p>
      <w:pPr>
        <w:spacing w:after="160"/>
        <w:ind w:left="216"/>
      </w:pPr>
      <w:r>
        <w:rPr>
          <w:sz w:val="21"/>
        </w:rPr>
        <w:t>A: Use the subprocess module as the primary, safe API. Example (synchronous, without shell injection): subprocess.run(["ls", "-la", "/tmp"], check=True, capture_output=True, text=True) returns a CompletedProcess with args, returncode, stdout and stderr; check=True raises CalledProcessError on non‑zero exit. To run with a shell (needed for pipes/globbing) use subprocess.run("ps aux | grep python", shell=True, capture_output=True, text=True) but avoid when possible. For async use asyncio.create_subprocess_exec / create_subprocess_shell and await proc.communicate(). Alternatives: os.exec* replaces the process, os.system(cmd) is simple but less controllable, and shutil.which("git") verifies executables exist before invoking.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Q7664. What is the subprocess module?</w:t>
      </w:r>
    </w:p>
    <w:p>
      <w:pPr>
        <w:spacing w:before="0" w:after="40"/>
      </w:pPr>
      <w:r>
        <w:rPr>
          <w:i/>
          <w:color w:val="888888"/>
          <w:sz w:val="18"/>
        </w:rPr>
        <w:t>Python Automation • Conceptual</w:t>
      </w:r>
    </w:p>
    <w:p>
      <w:pPr>
        <w:spacing w:after="160"/>
        <w:ind w:left="216"/>
      </w:pPr>
      <w:r>
        <w:rPr>
          <w:sz w:val="21"/>
        </w:rPr>
        <w:t>A: The subprocess module is Python’s standard library for spawning new processes, connecting to their input/output/error pipes, and obtaining return codes. Core APIs include subprocess.run (recommended high-level call that returns a CompletedProcess), subprocess.Popen for lower-level control, subprocess.check_output, and subprocess.call. Common parameters: args (list or string), shell=True (risky—injects a shell), stdin/stdout/stderr=PIPE, capture_output=True (Py3.7+), text=True/universal_newlines=True, check=True (raises CalledProcessError), timeout, cwd, and env. Use Popen.communicate to avoid deadlocks for non-blocking IO and inspect process.returncode. Example verification: subprocess.run(["echo","hello"], capture_output=True, text=True).stdout == "hello\n".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Q7665. Why is subprocess preferred over os.system?</w:t>
      </w:r>
    </w:p>
    <w:p>
      <w:pPr>
        <w:spacing w:before="0" w:after="40"/>
      </w:pPr>
      <w:r>
        <w:rPr>
          <w:i/>
          <w:color w:val="888888"/>
          <w:sz w:val="18"/>
        </w:rPr>
        <w:t>Python Automation • Conceptual</w:t>
      </w:r>
    </w:p>
    <w:p>
      <w:pPr>
        <w:spacing w:after="160"/>
        <w:ind w:left="216"/>
      </w:pPr>
      <w:r>
        <w:rPr>
          <w:sz w:val="21"/>
        </w:rPr>
        <w:t>A: subprocess is preferred because it provides fine-grained control, safer argument handling, and robust I/O/error handling that os.system lacks. subprocess.run()/Popen lets you pass argv as a list to avoid shell interpretation (preventing injection), capture stdout/stderr (stdout=subprocess.PIPE, stderr=subprocess.PIPE), set check=True to raise subprocess.CalledProcessError on nonzero exit, specify cwd/env, use timeout, and manage file descriptors and process groups. os.system only invokes the shell, returns a platform-dependent exit status, and cannot capture output without shell redirection. Verify: subprocess.run(["ls","-l"], check=True, stdout=subprocess.PIPE).stdout returns bytes; os.system("ls -l") returns status integer. These behaviors are deterministic and observable in CPython.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Q7666. How do you capture command output?</w:t>
      </w:r>
    </w:p>
    <w:p>
      <w:pPr>
        <w:spacing w:before="0" w:after="40"/>
      </w:pPr>
      <w:r>
        <w:rPr>
          <w:i/>
          <w:color w:val="888888"/>
          <w:sz w:val="18"/>
        </w:rPr>
        <w:t>Python Automation • Conceptual</w:t>
      </w:r>
    </w:p>
    <w:p>
      <w:pPr>
        <w:spacing w:after="160"/>
        <w:ind w:left="216"/>
      </w:pPr>
      <w:r>
        <w:rPr>
          <w:sz w:val="21"/>
        </w:rPr>
        <w:t>A: Ansible: use register on a task and inspect fields stdout, stdout_lines and rc. Example:</w:t>
        <w:br/>
        <w:t>- name: list</w:t>
        <w:br/>
        <w:t xml:space="preserve">  shell: ls -la /tmp</w:t>
        <w:br/>
        <w:t xml:space="preserve">  register: ls_out</w:t>
        <w:br/>
        <w:t>Then verify with a debug task: - debug: var=ls_out.stdout and check ls_out.rc (0 means success). Python: use subprocess.run or check_output. Example: cp = subprocess.run(['ls','-la','/tmp'], capture_output=True, text=True, check=False); output = cp.stdout; rc = cp.returncode. Or use subprocess.check_output(['ls','-la','/tmp'], text=True) to raise on nonzero exit. In both cases print or log the captured string and assert rc==0 to verify success.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Q7667. How do you check a command’s return code?</w:t>
      </w:r>
    </w:p>
    <w:p>
      <w:pPr>
        <w:spacing w:before="0" w:after="40"/>
      </w:pPr>
      <w:r>
        <w:rPr>
          <w:i/>
          <w:color w:val="888888"/>
          <w:sz w:val="18"/>
        </w:rPr>
        <w:t>Python Automation • Conceptual</w:t>
      </w:r>
    </w:p>
    <w:p>
      <w:pPr>
        <w:spacing w:after="160"/>
        <w:ind w:left="216"/>
      </w:pPr>
      <w:r>
        <w:rPr>
          <w:sz w:val="21"/>
        </w:rPr>
        <w:t>A: Run the command and inspect the shell variable $? immediately (e.g., false; echo $?# prints 1 for failure, 0 for success). For pipelines enable pipefail and read PIPESTATUS: set -o pipefail; cmd1 | cmd2; rc=${PIPESTATUS[0]}. For background jobs: cmd &amp; pid=$!; wait $pid; rc=$?. In Ansible register the task and check r.rc (example: - command: /bin/false; register: r; when: r.rc != 0). In Python use subprocess.run([...]) and check result.returncode. Verify by printing or asserting the rc value in your script or playbook to confirm expected behavior.</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Q7668. How do you handle exceptions?</w:t>
      </w:r>
    </w:p>
    <w:p>
      <w:pPr>
        <w:spacing w:before="0" w:after="40"/>
      </w:pPr>
      <w:r>
        <w:rPr>
          <w:i/>
          <w:color w:val="888888"/>
          <w:sz w:val="18"/>
        </w:rPr>
        <w:t>Python Automation • Behavioral</w:t>
      </w:r>
    </w:p>
    <w:p>
      <w:pPr>
        <w:spacing w:after="160"/>
        <w:ind w:left="216"/>
      </w:pPr>
      <w:r>
        <w:rPr>
          <w:sz w:val="21"/>
        </w:rPr>
        <w:t>A: In Python I use explicit try/except for expected exceptions (except ValueError, KeyError as e:), log with logging.exception() to capture tracebacks, optionally capture to Sentry via sentry_sdk.capture_exception(e), and re-raise or raise custom exceptions to preserve context (raise from). For cleanup use finally or contextlib.ExitStack; for suppressed noncritical errors use contextlib.suppress(IOError). I verify with unit tests using pytest.raises(Exception): and run pytest -q, plus static checks with flake8 and mypy. In Ansible playbooks use block/rescue/always, failed_when, ignore_errors: no, register: result and assert or set_fact to control flow, and validate playbooks with ansible-playbook playbook.yml --syntax-check and molecule test.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Q7669. What is a try-except-finally block?</w:t>
      </w:r>
    </w:p>
    <w:p>
      <w:pPr>
        <w:spacing w:before="0" w:after="40"/>
      </w:pPr>
      <w:r>
        <w:rPr>
          <w:i/>
          <w:color w:val="888888"/>
          <w:sz w:val="18"/>
        </w:rPr>
        <w:t>Python Automation • Troubleshooting</w:t>
      </w:r>
    </w:p>
    <w:p>
      <w:pPr>
        <w:spacing w:after="160"/>
        <w:ind w:left="216"/>
      </w:pPr>
      <w:r>
        <w:rPr>
          <w:sz w:val="21"/>
        </w:rPr>
        <w:t>A: In Python, a try-except-finally block handles exceptions and guarantees cleanup. Code in try: executes; if an exception matching an except clause occurs, that except block runs (matching uses normal subclass/isinstance rules and first-match order). finally: always executes after try and any except blocks — even if a return, break, or an exception is raised — except when the process is killed (os._exit, SIGKILL). Use raise to re-raise exceptions from except. Example behavior: if try raises FileNotFoundError and you handle it in except, finally still runs (e.g., closing files). The finally block runs before any unhandled exception propagates out of the function.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Q7670. How do you read and write files?</w:t>
      </w:r>
    </w:p>
    <w:p>
      <w:pPr>
        <w:spacing w:before="0" w:after="40"/>
      </w:pPr>
      <w:r>
        <w:rPr>
          <w:i/>
          <w:color w:val="888888"/>
          <w:sz w:val="18"/>
        </w:rPr>
        <w:t>Python Automation • Conceptual</w:t>
      </w:r>
    </w:p>
    <w:p>
      <w:pPr>
        <w:spacing w:after="160"/>
        <w:ind w:left="216"/>
      </w:pPr>
      <w:r>
        <w:rPr>
          <w:sz w:val="21"/>
        </w:rPr>
        <w:t>A: In Python, open files via context manager: with open("path", "r", encoding="utf-8") as f: data = f.read(); write with with open("path", "w", encoding="utf-8") as f: f.write(text). Use pathlib: Path("path").read_text() / write_text(). For structured formats use json.load()/dump(), csv.reader/writer, and yaml.safe_load()/safe_dump() (PyYAML). Verify with os.stat() or hashlib.sha256(file.read()).hexdigest().</w:t>
        <w:br/>
        <w:br/>
        <w:t>In Ansible, write files with copy, template, or assemble modules; read remote files with slurp (returns base64) or fetch to local. Use stat to check existence, mode, checksum: - name: Check file stat: stat: path=/etc/foo register: s; debug: var=s.stat.checksum. Use lineinfile for idempotent edits and set owner/mode with copy/template module options.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Q7671. How do you parse JSON in Python?</w:t>
      </w:r>
    </w:p>
    <w:p>
      <w:pPr>
        <w:spacing w:before="0" w:after="40"/>
      </w:pPr>
      <w:r>
        <w:rPr>
          <w:i/>
          <w:color w:val="888888"/>
          <w:sz w:val="18"/>
        </w:rPr>
        <w:t>Python Automation • Conceptual</w:t>
      </w:r>
    </w:p>
    <w:p>
      <w:pPr>
        <w:spacing w:after="160"/>
        <w:ind w:left="216"/>
      </w:pPr>
      <w:r>
        <w:rPr>
          <w:sz w:val="21"/>
        </w:rPr>
        <w:t xml:space="preserve">A: Use Python’s standard json module: for a JSON string, call json.loads(s); for a file, open it with encoding='utf-8' and call json.load(file). Handle parse errors with json.JSONDecodeError and validate types with isinstance(). Example: </w:t>
        <w:br/>
        <w:t>with open('data.json', 'r', encoding='utf-8') as f:</w:t>
        <w:br/>
        <w:t xml:space="preserve">    obj = json.load(f)</w:t>
        <w:br/>
        <w:t># verify</w:t>
        <w:br/>
        <w:t>assert isinstance(obj, dict)</w:t>
        <w:br/>
        <w:t>print(obj.get('key'))</w:t>
        <w:br/>
        <w:t>For high-precision numbers use parse_float=Decimal: json.loads(s, parse_float=Decimal). For streaming large files use a streaming parser like ijson.items(file, 'item'). Pretty-print or serialize with json.dumps(obj, indent=2). These commands produce Python dict/list objects you can index and inspect.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Q7672. How do you parse YAML?</w:t>
      </w:r>
    </w:p>
    <w:p>
      <w:pPr>
        <w:spacing w:before="0" w:after="40"/>
      </w:pPr>
      <w:r>
        <w:rPr>
          <w:i/>
          <w:color w:val="888888"/>
          <w:sz w:val="18"/>
        </w:rPr>
        <w:t>Python Automation • Conceptual</w:t>
      </w:r>
    </w:p>
    <w:p>
      <w:pPr>
        <w:spacing w:after="160"/>
        <w:ind w:left="216"/>
      </w:pPr>
      <w:r>
        <w:rPr>
          <w:sz w:val="21"/>
        </w:rPr>
        <w:t>A: Install a parser or use built-ins, then load and inspect structures. Example (Python/PyYAML):</w:t>
        <w:br/>
        <w:t>pip install pyyaml</w:t>
        <w:br/>
        <w:t>python -c "import yaml,sys; data=yaml.safe_load(open('file.yaml')); print(type(data).__name__, list(data.keys()) if isinstance(data,dict) else data)"</w:t>
        <w:br/>
        <w:t>For multi-document files use yaml.safe_load_all(...) and iterate. CLI with Mike Farah yq:</w:t>
        <w:br/>
        <w:t>yq eval '.top.level' file.yaml</w:t>
        <w:br/>
        <w:t>yq eval -o=json file.yaml   # convert to JSON</w:t>
        <w:br/>
        <w:t>In Ansible templates/playbooks use the from_yaml filter or vars_files; verify by printing with debug: - debug: var=my_var to confirm types and keys.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Q7673. How do you call a REST API using Python?</w:t>
      </w:r>
    </w:p>
    <w:p>
      <w:pPr>
        <w:spacing w:before="0" w:after="40"/>
      </w:pPr>
      <w:r>
        <w:rPr>
          <w:i/>
          <w:color w:val="888888"/>
          <w:sz w:val="18"/>
        </w:rPr>
        <w:t>Python Automation • Conceptual</w:t>
      </w:r>
    </w:p>
    <w:p>
      <w:pPr>
        <w:spacing w:after="160"/>
        <w:ind w:left="216"/>
      </w:pPr>
      <w:r>
        <w:rPr>
          <w:sz w:val="21"/>
        </w:rPr>
        <w:t>A: Use the requests library: create a Session, send the request with proper headers/auth, handle timeouts and check status codes. Example:</w:t>
        <w:br/>
        <w:br/>
        <w:t>import requests</w:t>
        <w:br/>
        <w:t>s = requests.Session()</w:t>
        <w:br/>
        <w:t>s.headers.update({"Accept": "application/json", "User-Agent": "client/1.0"})</w:t>
        <w:br/>
        <w:t>try:</w:t>
        <w:br/>
        <w:t xml:space="preserve">    resp = s.get("https://api.example.com/v1/items", params={"limit": 10}, timeout=5)</w:t>
        <w:br/>
        <w:t xml:space="preserve">    resp.raise_for_status()  # raises for 4xx/5xx</w:t>
        <w:br/>
        <w:t xml:space="preserve">    data = resp.json()  # parse JSON payload</w:t>
        <w:br/>
        <w:t>except requests.exceptions.Timeout:</w:t>
        <w:br/>
        <w:t xml:space="preserve">    # handle timeout</w:t>
        <w:br/>
        <w:t xml:space="preserve">    raise</w:t>
        <w:br/>
        <w:t>except requests.exceptions.HTTPError as e:</w:t>
        <w:br/>
        <w:t xml:space="preserve">    # inspect e.response.status_code and e.response.text</w:t>
        <w:br/>
        <w:t xml:space="preserve">    raise</w:t>
        <w:br/>
        <w:br/>
        <w:t>For POST with JSON body use s.post(url, json={"name":"x"}, timeout=5) and verify via resp.status_code and resp.json().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Q7674. What is the requests library?</w:t>
      </w:r>
    </w:p>
    <w:p>
      <w:pPr>
        <w:spacing w:before="0" w:after="40"/>
      </w:pPr>
      <w:r>
        <w:rPr>
          <w:i/>
          <w:color w:val="888888"/>
          <w:sz w:val="18"/>
        </w:rPr>
        <w:t>Python Automation • Conceptual</w:t>
      </w:r>
    </w:p>
    <w:p>
      <w:pPr>
        <w:spacing w:after="160"/>
        <w:ind w:left="216"/>
      </w:pPr>
      <w:r>
        <w:rPr>
          <w:sz w:val="21"/>
        </w:rPr>
        <w:t>A: The requests library is a widely used Python HTTP client that provides a simple, human-friendly API for making HTTP/1.1 requests. It sits on top of urllib3 and supports methods like requests.get/post/put/delete, Session objects for connection pooling and cookie persistence, response.status_code and response.json(), and response.iter_content(stream=True) for streaming large bodies. Common features include timeout=(connect,read), auth=(user,pass) or requests.auth, proxies={'http':..}, verify=False/True for TLS control, and response.raise_for_status() to raise HTTPError on 4xx/5xx. Install with pip install requests and verify with pip show requests or python -c "import requests; print(requests.__version__)", which confirms availability.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Q7675. How do you handle API pagination?</w:t>
      </w:r>
    </w:p>
    <w:p>
      <w:pPr>
        <w:spacing w:before="0" w:after="40"/>
      </w:pPr>
      <w:r>
        <w:rPr>
          <w:i/>
          <w:color w:val="888888"/>
          <w:sz w:val="18"/>
        </w:rPr>
        <w:t>Python Automation • Behavioral</w:t>
      </w:r>
    </w:p>
    <w:p>
      <w:pPr>
        <w:spacing w:after="160"/>
        <w:ind w:left="216"/>
      </w:pPr>
      <w:r>
        <w:rPr>
          <w:sz w:val="21"/>
        </w:rPr>
        <w:t>A: Prefer the API-native method: use page/limit, offset, cursor/token, or Link headers as the API defines. In Python use requests and loop: resp = requests.get(url, params={'page':page, 'per_page':100}); data = resp.json(); stop when data is empty or count &lt; per_page. For cursor-based flows use params={'cursor':cursor} and set cursor = resp.json().get('next_cursor') or read Link header per RFC5988 (GitHub uses Link with rel="next"). Respect Retry-After and X-RateLimit headers, implement exponential backoff on 429/5xx, and persist last-processed cursor/offset for resumability. Verify by asserting total items returned equals header totals or by checking absence of next link/token.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Q7676. How do you handle API rate limits?</w:t>
      </w:r>
    </w:p>
    <w:p>
      <w:pPr>
        <w:spacing w:before="0" w:after="40"/>
      </w:pPr>
      <w:r>
        <w:rPr>
          <w:i/>
          <w:color w:val="888888"/>
          <w:sz w:val="18"/>
        </w:rPr>
        <w:t>Python Automation • Behavioral</w:t>
      </w:r>
    </w:p>
    <w:p>
      <w:pPr>
        <w:spacing w:after="160"/>
        <w:ind w:left="216"/>
      </w:pPr>
      <w:r>
        <w:rPr>
          <w:sz w:val="21"/>
        </w:rPr>
        <w:t>A: Respect the API’s signals (429, 503 and Retry-After, X-RateLimit-Remaining, X-RateLimit-Reset). On 429/503 read Retry-After and back off: e.g., curl -i to inspect headers, then sleep(int(resp.headers.get("Retry-After", 1))). Use exponential backoff with jitter and idempotency for retries (Python tenacity: @retry(wait=wait_exponential(multiplier=1, max=60) + wait_random(0,1), retry=retry_if_exception_type(RequestException))). Apply client-side token-bucket/leaky-bucket throttling or an API gateway (Kong/NGINX rate-limiting plugin) to smooth bursts. Batch requests, cache responses (ETag/If-None-Match), and queue non‑urgent work via Celery/RabbitMQ. Verify by monitoring 429 rate in Prometheus: rate(http_requests_total{status="429"}[5m]) and alert when &gt; threshold.</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Q7677. How do you implement retries?</w:t>
      </w:r>
    </w:p>
    <w:p>
      <w:pPr>
        <w:spacing w:before="0" w:after="40"/>
      </w:pPr>
      <w:r>
        <w:rPr>
          <w:i/>
          <w:color w:val="888888"/>
          <w:sz w:val="18"/>
        </w:rPr>
        <w:t>Python Automation • Conceptual</w:t>
      </w:r>
    </w:p>
    <w:p>
      <w:pPr>
        <w:spacing w:after="160"/>
        <w:ind w:left="216"/>
      </w:pPr>
      <w:r>
        <w:rPr>
          <w:sz w:val="21"/>
        </w:rPr>
        <w:t>A: In Ansible use task-level retry with register/until/retries/delay, e.g.:</w:t>
        <w:br/>
        <w:t>- name: wait for service</w:t>
        <w:br/>
        <w:t xml:space="preserve">  command: /usr/bin/curl -f http://localhost:8080/health</w:t>
        <w:br/>
        <w:t xml:space="preserve">  register: result</w:t>
        <w:br/>
        <w:t xml:space="preserve">  until: result.rc == 0</w:t>
        <w:br/>
        <w:t xml:space="preserve">  retries: 5</w:t>
        <w:br/>
        <w:t xml:space="preserve">  delay: 10</w:t>
        <w:br/>
        <w:t>Verify by inspecting result after the task or by viewing play recap; disable automatic retry files with retry_files_enabled = False in ansible.cfg.</w:t>
        <w:br/>
        <w:br/>
        <w:t>In Python prefer tenacity or platform SDK retries. Example tenacity:</w:t>
        <w:br/>
        <w:t>from tenacity import retry, stop_after_attempt, wait_fixed</w:t>
        <w:br/>
        <w:t>@retry(stop=stop_after_attempt(3), wait=wait_fixed(2))</w:t>
        <w:br/>
        <w:t>def call_api(): ...</w:t>
        <w:br/>
        <w:t>Catch tenacity.RetryError to detect exhaustion. For AWS use botocore Config: Config(retries={'max_attempts':5,'mode':'standard'}) and verify via client.meta.config.</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Q7678. How do you authenticate to cloud APIs?</w:t>
      </w:r>
    </w:p>
    <w:p>
      <w:pPr>
        <w:spacing w:before="0" w:after="40"/>
      </w:pPr>
      <w:r>
        <w:rPr>
          <w:i/>
          <w:color w:val="888888"/>
          <w:sz w:val="18"/>
        </w:rPr>
        <w:t>Python Automation • Conceptual</w:t>
      </w:r>
    </w:p>
    <w:p>
      <w:pPr>
        <w:spacing w:after="160"/>
        <w:ind w:left="216"/>
      </w:pPr>
      <w:r>
        <w:rPr>
          <w:sz w:val="21"/>
        </w:rPr>
        <w:t>A: Use IAM identities and short-lived OAuth2 access tokens rather than long-lived passwords. Common methods: service accounts with JSON keys (activate via gcloud auth activate-service-account --key-file=KEY.json) or Application Default Credentials (ADC) used by Google client libraries (gcloud auth application-default login / application-default print-access-token). On GCE/GKE/Cloud Run use the metadata server to obtain tokens (curl -H "Metadata-Flavor: Google" http://metadata.google.internal/computeMetadata/v1/instance/service-accounts/default/token). For external identities use Workload Identity Federation to exchange OIDC/SAML tokens for Google access tokens. Always grant least-privilege IAM roles, rotate/revoke keys, and verify tokens with gcloud auth print-access-token or by calling the metadata endpoint to confirm operational authentication.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Q7679. How do you use the GCP Python SDK?</w:t>
      </w:r>
    </w:p>
    <w:p>
      <w:pPr>
        <w:spacing w:before="0" w:after="40"/>
      </w:pPr>
      <w:r>
        <w:rPr>
          <w:i/>
          <w:color w:val="888888"/>
          <w:sz w:val="18"/>
        </w:rPr>
        <w:t>Python Automation • Conceptual</w:t>
      </w:r>
    </w:p>
    <w:p>
      <w:pPr>
        <w:spacing w:after="160"/>
        <w:ind w:left="216"/>
      </w:pPr>
      <w:r>
        <w:rPr>
          <w:sz w:val="21"/>
        </w:rPr>
        <w:t>A: Install the appropriate Google Cloud client libraries (pip install google-cloud-storage google-cloud-bigquery google-cloud-pubsub), authenticate using Application Default Credentials (gcloud auth application-default login) or set GOOGLE_APPLICATION_CREDENTIALS to a service account JSON, then construct service clients in Python: for example storage.Client(), bigquery.Client(), pubsub_v1.PublisherClient()/SubscriberClient(). Use their documented methods (storage.Client().list_buckets(), bigquery.Client().query("SELECT ...").result(), publisher.publish(topic_path, b"msg")). Handle retries/exceptions with google.api_core.retry.Retry and check IAM permissions via iam.getPolicy. Verify from shell with gcloud storage buckets list or gcloud bigquery queries list and by observing API responses or client exceptions.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Q7680. How do you write a CLI in Python?</w:t>
      </w:r>
    </w:p>
    <w:p>
      <w:pPr>
        <w:spacing w:before="0" w:after="40"/>
      </w:pPr>
      <w:r>
        <w:rPr>
          <w:i/>
          <w:color w:val="888888"/>
          <w:sz w:val="18"/>
        </w:rPr>
        <w:t>Python Automation • Conceptual</w:t>
      </w:r>
    </w:p>
    <w:p>
      <w:pPr>
        <w:spacing w:after="160"/>
        <w:ind w:left="216"/>
      </w:pPr>
      <w:r>
        <w:rPr>
          <w:sz w:val="21"/>
        </w:rPr>
        <w:t>A: Use argparse for simple CLIs or Click/ Typer for richer UX. Structure a main() in mypkg/cli.py, parse args (argparse.ArgumentParser(...).parse_args()), or define Click commands (@click.command(), @click.option(...))/Typer app = Typer(). Expose an executable with a console script in pyproject.toml or setup.cfg:</w:t>
        <w:br/>
        <w:br/>
        <w:t>[project.scripts]</w:t>
        <w:br/>
        <w:t>mycli = "mypkg.cli:main"</w:t>
        <w:br/>
        <w:br/>
        <w:t>Install for development with pip install -e . or run via python -m mypkg.cli. Verify behavior with mycli --help and check exit codes using echo $? or sys.exit(1) for failures. For automated tests use pytest and click.testing.CliRunner.invoke() to assert output and return_code. Add logging, config parsing, and unit tests for robust production CLIs.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Q7681. What is argparse?</w:t>
      </w:r>
    </w:p>
    <w:p>
      <w:pPr>
        <w:spacing w:before="0" w:after="40"/>
      </w:pPr>
      <w:r>
        <w:rPr>
          <w:i/>
          <w:color w:val="888888"/>
          <w:sz w:val="18"/>
        </w:rPr>
        <w:t>Python Automation • Conceptual</w:t>
      </w:r>
    </w:p>
    <w:p>
      <w:pPr>
        <w:spacing w:after="160"/>
        <w:ind w:left="216"/>
      </w:pPr>
      <w:r>
        <w:rPr>
          <w:sz w:val="21"/>
        </w:rPr>
        <w:t>A: argparse is Python’s standard library module (since 3.2, replacing optparse) for building command‑line interfaces. You create an argparse.ArgumentParser(), define parameters with add_argument(name, ..., type=, choices=, default=, nargs=, required=, action=), and call parse_args() to get a Namespace of attributes. It auto-generates usage and --help text, supports subcommands via add_subparsers(), mutually_exclusive_group(), parents, and set_defaults(), and raises SystemExit on parse errors. Useful functions include parse_known_args() and (since Python 3.7) parse_intermixed_args(). Verify behavior by running python myscript.py --help and asserting parse_args() returns expected Namespace values or that --help prints the generated usage.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Q7682. What is a virtual environment?</w:t>
      </w:r>
    </w:p>
    <w:p>
      <w:pPr>
        <w:spacing w:before="0" w:after="40"/>
      </w:pPr>
      <w:r>
        <w:rPr>
          <w:i/>
          <w:color w:val="888888"/>
          <w:sz w:val="18"/>
        </w:rPr>
        <w:t>Python Automation • Conceptual</w:t>
      </w:r>
    </w:p>
    <w:p>
      <w:pPr>
        <w:spacing w:after="160"/>
        <w:ind w:left="216"/>
      </w:pPr>
      <w:r>
        <w:rPr>
          <w:sz w:val="21"/>
        </w:rPr>
        <w:t>A: A virtual environment is an isolated Python runtime that keeps project-specific packages and interpreter configuration separate from the system Python. Create one with python3 -m venv .venv (or virtualenv .venv); activate with source .venv/bin/activate on Unix or .venv\Scripts\activate.bat on Windows. Inside the env, pip installs go to .venv/lib/pythonX.Y/site-packages and do not affect system packages; verify installed packages with python -m pip list or pip freeze &gt; requirements.txt. Activation sets PATH and VIRTUAL_ENV so python and pip point to the environment; run deactivate to exit. Use virtual environments to ensure reproducible dependencies and to avoid permission issues when installing packages.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Q7683. Why should virtual environments be used?</w:t>
      </w:r>
    </w:p>
    <w:p>
      <w:pPr>
        <w:spacing w:before="0" w:after="40"/>
      </w:pPr>
      <w:r>
        <w:rPr>
          <w:i/>
          <w:color w:val="888888"/>
          <w:sz w:val="18"/>
        </w:rPr>
        <w:t>Python Automation • Conceptual</w:t>
      </w:r>
    </w:p>
    <w:p>
      <w:pPr>
        <w:spacing w:after="160"/>
        <w:ind w:left="216"/>
      </w:pPr>
      <w:r>
        <w:rPr>
          <w:sz w:val="21"/>
        </w:rPr>
        <w:t>A: Virtual environments isolate a project’s Python interpreter and site-packages so dependencies don’t conflict with system packages or other projects. Create one with python3 -m venv venv; activate with source venv/bin/activate (Windows: venv\Scripts\activate), install with pip install &lt;pkg&gt;, and pin reproducibly via pip freeze &gt; requirements.txt and pip install -r requirements.txt in CI. Verify isolation with pip list or pip show &lt;pkg&gt; while activated and deactivate to return to system Python. Benefits include reproducible deployments, safe testing of multiple dependency versions, smaller attack surface by limiting installed packages, and predictable behavior in automation (Ansible roles, CI runners) when recreating the environment from requirements.txt.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Q7684. What is requirements.txt?</w:t>
      </w:r>
    </w:p>
    <w:p>
      <w:pPr>
        <w:spacing w:before="0" w:after="40"/>
      </w:pPr>
      <w:r>
        <w:rPr>
          <w:i/>
          <w:color w:val="888888"/>
          <w:sz w:val="18"/>
        </w:rPr>
        <w:t>Python Automation • Conceptual</w:t>
      </w:r>
    </w:p>
    <w:p>
      <w:pPr>
        <w:spacing w:after="160"/>
        <w:ind w:left="216"/>
      </w:pPr>
      <w:r>
        <w:rPr>
          <w:sz w:val="21"/>
        </w:rPr>
        <w:t>A: requirements.txt is a plain-text file listing a Python project’s installable dependencies for pip. Entries are typically package names with optional version specifiers (e.g., requests==2.31.0 or Django&gt;=4.2,&lt;5.0), comments with #, and can include editable (-e git+https://...), index URLs (--index-url), or constraint files (-c constraints.txt). Install with pip install -r requirements.txt; update with pip install --upgrade -r requirements.txt. Generate reproducible files using pip freeze &gt; requirements.txt or pip-tools’ pip-compile. For stronger security include pinned hashes and use pip install --require-hashes. Verify consistency by comparing pip freeze output on a virtualenv/venv to requirements.txt or by running pip check after installation.</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Q7685. What is pyproject.toml?</w:t>
      </w:r>
    </w:p>
    <w:p>
      <w:pPr>
        <w:spacing w:before="0" w:after="40"/>
      </w:pPr>
      <w:r>
        <w:rPr>
          <w:i/>
          <w:color w:val="888888"/>
          <w:sz w:val="18"/>
        </w:rPr>
        <w:t>Python Automation • Conceptual</w:t>
      </w:r>
    </w:p>
    <w:p>
      <w:pPr>
        <w:spacing w:after="160"/>
        <w:ind w:left="216"/>
      </w:pPr>
      <w:r>
        <w:rPr>
          <w:sz w:val="21"/>
        </w:rPr>
        <w:t>A: pyproject.toml is the standardized TOML file (PEP 518 and PEP 621) that declares a Python project's build-system and metadata and provides a canonical place for tool configuration. The [build-system] table specifies required-build-backend and requires (e.g., "setuptools.build_meta" and "setuptools&gt;=61"), which tools like pip (PEP 517) honor when building wheels during pip install . or pip wheel .; running python -m build reads pyproject.toml to produce sdist and wheel. Tool-specific settings live under tool.NAME (e.g., tool.poetry, tool.black, tool.flake8). Verify by inspecting pyproject.toml and running python -m build or pip install . and confirming created dist/*.whl and dist/*.tar.gz files.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Q7686. How do you package a Python project?</w:t>
      </w:r>
    </w:p>
    <w:p>
      <w:pPr>
        <w:spacing w:before="0" w:after="40"/>
      </w:pPr>
      <w:r>
        <w:rPr>
          <w:i/>
          <w:color w:val="888888"/>
          <w:sz w:val="18"/>
        </w:rPr>
        <w:t>Python Automation • Conceptual</w:t>
      </w:r>
    </w:p>
    <w:p>
      <w:pPr>
        <w:spacing w:after="160"/>
        <w:ind w:left="216"/>
      </w:pPr>
      <w:r>
        <w:rPr>
          <w:sz w:val="21"/>
        </w:rPr>
        <w:t>A: Create a PEP 517/518 build config (pyproject.toml) or legacy setup.cfg/setup.py, include package data via MANIFEST.in when needed, and pin project metadata and dependencies. Build sdist and wheel with: python -m build (requires build package). Validate artifacts with: twine check dist/*. Upload to PyPI with: twine upload dist/* (or to Test PyPI with --repository testpypi). Verify installation and metadata: pip install dist/your_pkg-1.2.3-py3-none-any.whl and pip show your_pkg, or test installation from TestPyPI with pip install --index-url https://test.pypi.org/simple/ your_pkg. Tag releases (git tag -a v1.2.3) and automate via CI to ensure reproducible builds.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Q7687. How do you write unit tests using Pytest?</w:t>
      </w:r>
    </w:p>
    <w:p>
      <w:pPr>
        <w:spacing w:before="0" w:after="40"/>
      </w:pPr>
      <w:r>
        <w:rPr>
          <w:i/>
          <w:color w:val="888888"/>
          <w:sz w:val="18"/>
        </w:rPr>
        <w:t>Python Automation • Conceptual</w:t>
      </w:r>
    </w:p>
    <w:p>
      <w:pPr>
        <w:spacing w:after="160"/>
        <w:ind w:left="216"/>
      </w:pPr>
      <w:r>
        <w:rPr>
          <w:sz w:val="21"/>
        </w:rPr>
        <w:t>A: Create tests in files named test_*.py or *_test.py and functions/classes named test_*. Use pytest fixtures (def fixture(scope="module")...), parametrize (@pytest.mark.parametrize), and built-ins like tmp_path and monkeypatch for I/O and dependency isolation. Use plain assert for checks. Install and run: python -m pip install pytest pytest-cov; python -m pytest -q -k "pattern" -x to run quickly and stop on first failure. For coverage: python -m pytest --cov=your_package --cov-report=term-missing. Run specific tests by nodeid: python -m pytest tests/test_module.py::test_function. Use CI to run pytest and fail pipeline on nonzero exit; inspect verbose tracebacks with -vv and reproduce failing test with -k and -q options.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Q7688. What is a fixture?</w:t>
      </w:r>
    </w:p>
    <w:p>
      <w:pPr>
        <w:spacing w:before="0" w:after="40"/>
      </w:pPr>
      <w:r>
        <w:rPr>
          <w:i/>
          <w:color w:val="888888"/>
          <w:sz w:val="18"/>
        </w:rPr>
        <w:t>Python Automation • Conceptual</w:t>
      </w:r>
    </w:p>
    <w:p>
      <w:pPr>
        <w:spacing w:after="160"/>
        <w:ind w:left="216"/>
      </w:pPr>
      <w:r>
        <w:rPr>
          <w:sz w:val="21"/>
        </w:rPr>
        <w:t>A: A fixture is reusable test setup/teardown code provided to tests (commonly via pytest). In pytest you declare with @pytest.fixture(scope="function"|"module"|"session", autouse=False) and consume by naming the fixture as a test function parameter; pytest injects it. Fixtures can yield to run teardown after the test (use yield and code after yield), accept the built-in request fixture for dynamic behavior, and live in conftest.py for project-wide sharing. Common built-ins: tmp_path, monkeypatch. Verify behavior by running pytest -q and observing fixture setup/teardown logs or side effects; use pytest -k &lt;expr&gt; to run focused tests that exercise particular fixtures. This pattern ensures predictable, isolated test environments.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Q7689. How do you mock an external API?</w:t>
      </w:r>
    </w:p>
    <w:p>
      <w:pPr>
        <w:spacing w:before="0" w:after="40"/>
      </w:pPr>
      <w:r>
        <w:rPr>
          <w:i/>
          <w:color w:val="888888"/>
          <w:sz w:val="18"/>
        </w:rPr>
        <w:t>Python Automation • Conceptual</w:t>
      </w:r>
    </w:p>
    <w:p>
      <w:pPr>
        <w:spacing w:after="160"/>
        <w:ind w:left="216"/>
      </w:pPr>
      <w:r>
        <w:rPr>
          <w:sz w:val="21"/>
        </w:rPr>
        <w:t>A: Use a test HTTP mock library or a local stub server and assert calls. Example with the responses library: pip install responses; in pytest:</w:t>
        <w:br/>
        <w:br/>
        <w:t>@responses.activate</w:t>
        <w:br/>
        <w:t>def test_api():</w:t>
        <w:br/>
        <w:t xml:space="preserve">    responses.add(responses.GET, "https://api.example.com/v1/resource", json={"id":1}, status=200)</w:t>
        <w:br/>
        <w:t xml:space="preserve">    r = requests.get("https://api.example.com/v1/resource")</w:t>
        <w:br/>
        <w:t xml:space="preserve">    assert r.status_code == 200</w:t>
        <w:br/>
        <w:t xml:space="preserve">    assert r.json()["id"] == 1</w:t>
        <w:br/>
        <w:t xml:space="preserve">    assert len(responses.calls) == 1 and responses.calls[0].request.url == "https://api.example.com/v1/resource"</w:t>
        <w:br/>
        <w:br/>
        <w:t>Alternatives: requests-mock (with requests_mock.Mocker()), unittest.mock.patch('requests.Session.request') for unit tests, VCR.py for recording, or run WireMock standalone for integration tests; verify with pytest -q and explicit assertions above.</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Q7690. How do you schedule a PowerShell script?</w:t>
      </w:r>
    </w:p>
    <w:p>
      <w:pPr>
        <w:spacing w:before="0" w:after="40"/>
      </w:pPr>
      <w:r>
        <w:rPr>
          <w:i/>
          <w:color w:val="888888"/>
          <w:sz w:val="18"/>
        </w:rPr>
        <w:t>PowerShell and Windows Automation • Conceptual</w:t>
      </w:r>
    </w:p>
    <w:p>
      <w:pPr>
        <w:spacing w:after="160"/>
        <w:ind w:left="216"/>
      </w:pPr>
      <w:r>
        <w:rPr>
          <w:sz w:val="21"/>
        </w:rPr>
        <w:t xml:space="preserve">A: Use Windows Task Scheduler or cmd/PowerShell to register a scheduled task. GUI: Task Scheduler → Create Task, set Triggers/Actions (Action: powershell.exe -NoProfile -File "C:\Scripts\myscript.ps1"), Security options and OK. CLI (cmd): </w:t>
        <w:br/>
        <w:t>schtasks /Create /SC DAILY /TN "MyScript" /TR "powershell.exe -NoProfile -File \"C:\Scripts\myscript.ps1\"" /ST 02:00 /RL HIGHEST</w:t>
        <w:br/>
        <w:t>PowerShell (ScheduledTasks module):</w:t>
        <w:br/>
        <w:t>$action=New-ScheduledTaskAction -Execute 'PowerShell.exe' -Argument '-NoProfile -File "C:\Scripts\myscript.ps1"'; $trigger=New-ScheduledTaskTrigger -Daily -At 2am; Register-ScheduledTask -TaskName 'MyScript' -Action $action -Trigger $trigger -User 'SYSTEM' -RunLevel Highest</w:t>
        <w:br/>
        <w:t>Verify with Get-ScheduledTask -TaskName 'MyScript' or schtasks /Query /TN "MyScript" and check Last Run Result.</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Q7691. How do you log script activity?</w:t>
      </w:r>
    </w:p>
    <w:p>
      <w:pPr>
        <w:spacing w:before="0" w:after="40"/>
      </w:pPr>
      <w:r>
        <w:rPr>
          <w:i/>
          <w:color w:val="888888"/>
          <w:sz w:val="18"/>
        </w:rPr>
        <w:t>PowerShell and Windows Automation • Conceptual</w:t>
      </w:r>
    </w:p>
    <w:p>
      <w:pPr>
        <w:spacing w:after="160"/>
        <w:ind w:left="216"/>
      </w:pPr>
      <w:r>
        <w:rPr>
          <w:sz w:val="21"/>
        </w:rPr>
        <w:t>A: Use built‑in logging and event sinks. In PowerShell, start a transcript and write structured output: Start-Transcript -Path C:\Logs\script.log; Write-Verbose/Write-Debug/Write-Output and emit events with Write-EventLog -LogName Application -Source "MyScript" -EventId 1000 -EntryType Information -Message "Step X completed"; Stop-Transcript. For structured logs, pipe objects to ConvertTo-Json | Out-File -FilePath C:\Logs\script.json -Append. Verify with Test-Path C:\Logs\script.log; Get-Content C:\Logs\script.log or Get-WinEvent -LogName Application -MaxEvents 20. In Ansible, enable ansible.cfg log_path=/var/log/ansible.log or use a callback plugin and run ansible-playbook playbook.yml -v and verify with tail -f /var/log/ansible.log.</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Q7692. How do you pass parameters to a script?</w:t>
      </w:r>
    </w:p>
    <w:p>
      <w:pPr>
        <w:spacing w:before="0" w:after="40"/>
      </w:pPr>
      <w:r>
        <w:rPr>
          <w:i/>
          <w:color w:val="888888"/>
          <w:sz w:val="18"/>
        </w:rPr>
        <w:t>PowerShell and Windows Automation • Conceptual</w:t>
      </w:r>
    </w:p>
    <w:p>
      <w:pPr>
        <w:spacing w:after="160"/>
        <w:ind w:left="216"/>
      </w:pPr>
      <w:r>
        <w:rPr>
          <w:sz w:val="21"/>
        </w:rPr>
        <w:t>A: PowerShell: define parameters with a param() block at the top of the script, e.g.:</w:t>
        <w:br/>
        <w:t>param([string]$Name, [int]$Count = 1)</w:t>
        <w:br/>
        <w:t>Call it with named args: .\myscript.ps1 -Name Alice -Count 3, or use splatting:</w:t>
        <w:br/>
        <w:t>$params = @{Name='Alice';Count=3}; .\myscript.ps1 @params</w:t>
        <w:br/>
        <w:t>Verify inside script with Write-Output $Name, inspect $PSBoundParameters, and check exit with $LASTEXITCODE.</w:t>
        <w:br/>
        <w:br/>
        <w:t>Ansible: supply variables via -e/--extra-vars or play vars, then pass them to script modules. Ad-hoc:</w:t>
        <w:br/>
        <w:t>ansible all -m script -a "/tmp/myscript.sh alice 3"</w:t>
        <w:br/>
        <w:t>In playbook:</w:t>
        <w:br/>
        <w:t>- script: /tmp/myscript.sh "{{ user }}" "{{ count }}"</w:t>
        <w:br/>
        <w:t>Register output and inspect with debug: var: result.stdout. For Windows use ansible.windows.win_command or win_shell and pass arguments similarly.</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Q7693. A Bash script works manually but fails in cron. What differences would you check?</w:t>
      </w:r>
    </w:p>
    <w:p>
      <w:pPr>
        <w:spacing w:before="0" w:after="40"/>
      </w:pPr>
      <w:r>
        <w:rPr>
          <w:i/>
          <w:color w:val="888888"/>
          <w:sz w:val="18"/>
        </w:rPr>
        <w:t>Advanced Production Scenarios • Troubleshooting</w:t>
      </w:r>
    </w:p>
    <w:p>
      <w:pPr>
        <w:spacing w:after="160"/>
        <w:ind w:left="216"/>
      </w:pPr>
      <w:r>
        <w:rPr>
          <w:sz w:val="21"/>
        </w:rPr>
        <w:t>A: Check environment differences: cron provides a minimal PATH and no interactive shell. Use full paths or export PATH in the crontab, or have the job write env to a file (e.g. */5 * * * * env &gt; /tmp/cron.env). Verify user/permissions with crontab -l and id, and file execute bit and shebang are correct. Inspect logs: /var/log/cron or /var/log/syslog (journalctl -u cron.service). Redirect stdout/stderr for diagnostics (&gt;&gt;/var/log/myscript.log 2&gt;&amp;1). Remember crontab percent signs are treated specially (convert to newline/STDIN). Check ulimits, SELinux/AppArmor denials (ausearch/sealert or journalctl), working directory assumptions (use cd /path || exit), and reproduce by running the script with env -i PATH=... sh -x script.</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Q7694. A script succeeds even when one piped command fails. How do you fix that?</w:t>
      </w:r>
    </w:p>
    <w:p>
      <w:pPr>
        <w:spacing w:before="0" w:after="40"/>
      </w:pPr>
      <w:r>
        <w:rPr>
          <w:i/>
          <w:color w:val="888888"/>
          <w:sz w:val="18"/>
        </w:rPr>
        <w:t>Advanced Production Scenarios • Troubleshooting</w:t>
      </w:r>
    </w:p>
    <w:p>
      <w:pPr>
        <w:spacing w:after="160"/>
        <w:ind w:left="216"/>
      </w:pPr>
      <w:r>
        <w:rPr>
          <w:sz w:val="21"/>
        </w:rPr>
        <w:t>A: When a script succeeds even when one piped command fails, I'd address this by implementing robust error handling and validation mechanisms. For instance, in a Python script using `subprocess`, I would use the `check_call` method instead of `call` to ensure that the command executes successfully or raises an exception on failure. Additionally, I would configure logging to track errors and implement retries with exponential backoff to mitigate transient failures. This approach ensures that the script fails explicitly when a piped command fails, allowing for timely error detection and resolution.</w:t>
      </w:r>
    </w:p>
    <w:p>
      <w:pPr>
        <w:spacing w:after="200"/>
        <w:ind w:left="216"/>
      </w:pPr>
      <w:r>
        <w:rPr>
          <w:b/>
          <w:sz w:val="20"/>
        </w:rPr>
        <w:t xml:space="preserve">Example: </w:t>
      </w:r>
      <w:r>
        <w:rPr>
          <w:i/>
          <w:color w:val="445566"/>
          <w:sz w:val="20"/>
        </w:rPr>
        <w:t>For example, in a production Programming &amp; Scripting review, document the requirement, compare at least two viable options, implement the safest option through automation, validate it with measurable success criteria, and retain a tested rollback path.</w:t>
      </w:r>
    </w:p>
    <w:p>
      <w:pPr>
        <w:spacing w:before="200" w:after="40"/>
      </w:pPr>
      <w:r>
        <w:rPr>
          <w:b/>
          <w:sz w:val="23"/>
        </w:rPr>
        <w:t>Q7695. A Python automation receives HTTP 429. How should it respond?</w:t>
      </w:r>
    </w:p>
    <w:p>
      <w:pPr>
        <w:spacing w:before="0" w:after="40"/>
      </w:pPr>
      <w:r>
        <w:rPr>
          <w:i/>
          <w:color w:val="888888"/>
          <w:sz w:val="18"/>
        </w:rPr>
        <w:t>Advanced Production Scenarios • Conceptual</w:t>
      </w:r>
    </w:p>
    <w:p>
      <w:pPr>
        <w:spacing w:after="160"/>
        <w:ind w:left="216"/>
      </w:pPr>
      <w:r>
        <w:rPr>
          <w:sz w:val="21"/>
        </w:rPr>
        <w:t>A: When a Python automation receives an HTTP 429 response, I'd implement retries with exponential backoff to handle temporary rate limiting. This involves using a library like `tenacity` and configuring it to retry failed requests up to 3 times with a maximum delay of 30 seconds between attempts. To monitor the impact, I'd track the number of retries and failed requests in Prometheus metrics, such as `http_requests_failed` and `http_retries`. Additionally, I'd validate the input data to ensure it's not causing excessive requests and implement idempotent operations to prevent duplicate work.</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Q7696. What is the largest Python script you have written?</w:t>
      </w:r>
    </w:p>
    <w:p>
      <w:pPr>
        <w:spacing w:before="0" w:after="40"/>
      </w:pPr>
      <w:r>
        <w:rPr>
          <w:i/>
          <w:color w:val="888888"/>
          <w:sz w:val="18"/>
        </w:rPr>
        <w:t>Python • Experience</w:t>
      </w:r>
    </w:p>
    <w:p>
      <w:pPr>
        <w:spacing w:after="160"/>
        <w:ind w:left="216"/>
      </w:pPr>
      <w:r>
        <w:rPr>
          <w:sz w:val="21"/>
        </w:rPr>
        <w:t>A: [CONTEXT] I led development of a single-file orchestration script for data ingestion and processing. [ACTION] I implemented it using asyncio, multiprocessing, requests, SQLAlchemy and Click, integrated with Docker, CI (pytest, flake8), and profiled with cProfile and tracemalloc; builds and test artifacts were stored in GitLab CI. [RESULT] The script handled production traffic patterns and was deployed behind a systemd service and health-checked endpoint. Verification included passing CI (pytest suite), static analysis (flake8), cProfile flamegraphs to identify hotspots, and tracemalloc snapshots archived as pipeline artifacts for regression checks.</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spacing w:before="200" w:after="40"/>
      </w:pPr>
      <w:r>
        <w:rPr>
          <w:b/>
          <w:sz w:val="23"/>
        </w:rPr>
        <w:t>Q7697. What was its functionality?</w:t>
      </w:r>
    </w:p>
    <w:p>
      <w:pPr>
        <w:spacing w:before="0" w:after="40"/>
      </w:pPr>
      <w:r>
        <w:rPr>
          <w:i/>
          <w:color w:val="888888"/>
          <w:sz w:val="18"/>
        </w:rPr>
        <w:t>Python • Experience</w:t>
      </w:r>
    </w:p>
    <w:p>
      <w:pPr>
        <w:spacing w:after="160"/>
        <w:ind w:left="216"/>
      </w:pPr>
      <w:r>
        <w:rPr>
          <w:sz w:val="21"/>
        </w:rPr>
        <w:t>A: Its functionality was to accept requests, validate and transform input, perform domain logic, persist state, and return structured responses. Concretely: it accepted CLI args or stdin and exposed HTTP JSON endpoints (GET/POST) secured with OAuth2 Bearer tokens, validated payloads, used SQLAlchemy to read/write a relational database, and returned appropriate HTTP status codes (200/201 for success, 400 for client errors, 401 for auth failures, 500 for server errors). It emitted logs via the Python logging module to stdout/syslog, supported configuration via environment variables and a config file, and provided a /health health-check that returned HTTP 200 when ready.</w:t>
      </w:r>
    </w:p>
    <w:p>
      <w:pPr>
        <w:spacing w:after="200"/>
        <w:ind w:left="216"/>
      </w:pPr>
      <w:r>
        <w:rPr>
          <w:b/>
          <w:sz w:val="20"/>
        </w:rPr>
        <w:t xml:space="preserve">Example: </w:t>
      </w:r>
      <w:r>
        <w:rPr>
          <w:i/>
          <w:color w:val="445566"/>
          <w:sz w:val="20"/>
        </w:rPr>
        <w:t>For example, make the automation validate inputs, return non-zero exit codes on failure, emit structured logs, retry only transient errors, and include unit tests for success and failure paths.</w:t>
      </w:r>
    </w:p>
    <w:p>
      <w:pPr>
        <w:pStyle w:val="Heading2"/>
      </w:pPr>
      <w:r>
        <w:rPr>
          <w:color w:val="1A3C6E"/>
        </w:rPr>
        <w:t>10. Databases &amp; Data Services (127 questions)</w:t>
      </w:r>
    </w:p>
    <w:p>
      <w:pPr>
        <w:spacing w:before="200" w:after="40"/>
      </w:pPr>
      <w:r>
        <w:rPr>
          <w:b/>
          <w:sz w:val="23"/>
        </w:rPr>
        <w:t>Q7698. AlloyDB design: When would you choose AlloyDB over Cloud SQL, and what operational considerations would you discuss for HA, backups, scaling, and cost?</w:t>
      </w:r>
    </w:p>
    <w:p>
      <w:pPr>
        <w:spacing w:before="0" w:after="40"/>
      </w:pPr>
      <w:r>
        <w:rPr>
          <w:i/>
          <w:color w:val="888888"/>
          <w:sz w:val="18"/>
        </w:rPr>
        <w:t>GCP Services • Comparison</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Q7699. BigQuery cost and performance: A BigQuery workload became slow and expensive. How would you investigate query patterns, partitioning, clustering, slots, storage, and ownership?</w:t>
      </w:r>
    </w:p>
    <w:p>
      <w:pPr>
        <w:spacing w:before="0" w:after="40"/>
      </w:pPr>
      <w:r>
        <w:rPr>
          <w:i/>
          <w:color w:val="888888"/>
          <w:sz w:val="18"/>
        </w:rPr>
        <w:t>SRE/Reliability • Troubleshooting</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Q7700. Cloud SQL performance: A Cloud SQL database has high CPU and lock contention. How would you debug queries, connections, pooling, indexes, replicas, and app rollout impact?</w:t>
      </w:r>
    </w:p>
    <w:p>
      <w:pPr>
        <w:spacing w:before="0" w:after="40"/>
      </w:pPr>
      <w:r>
        <w:rPr>
          <w:i/>
          <w:color w:val="888888"/>
          <w:sz w:val="18"/>
        </w:rPr>
        <w:t>GCP Services • Troubleshooting</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Q7701. FastAPI performance: A FastAPI endpoint has high p95 latency. How would you debug code, database calls, external APIs, concurrency, and infrastructure?</w:t>
      </w:r>
    </w:p>
    <w:p>
      <w:pPr>
        <w:spacing w:before="0" w:after="40"/>
      </w:pPr>
      <w:r>
        <w:rPr>
          <w:i/>
          <w:color w:val="888888"/>
          <w:sz w:val="18"/>
        </w:rPr>
        <w:t>FastAPI • Troubleshooting</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Q7702. Draw the request flow for user login from browser to backend, database, token/session creation, and frontend state update.</w:t>
      </w:r>
    </w:p>
    <w:p>
      <w:pPr>
        <w:spacing w:before="0" w:after="40"/>
      </w:pPr>
      <w:r>
        <w:rPr>
          <w:i/>
          <w:color w:val="888888"/>
          <w:sz w:val="18"/>
        </w:rPr>
        <w:t>Diagram/Data Flow • Conceptual</w:t>
      </w:r>
    </w:p>
    <w:p>
      <w:pPr>
        <w:spacing w:after="160"/>
        <w:ind w:left="216"/>
      </w:pPr>
      <w:r>
        <w:rPr>
          <w:sz w:val="21"/>
        </w:rPr>
        <w:t>A: 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Q7703. How would you design and troubleshoot PostgreSQL high availability and backup/restore?</w:t>
      </w:r>
    </w:p>
    <w:p>
      <w:pPr>
        <w:spacing w:before="0" w:after="40"/>
      </w:pPr>
      <w:r>
        <w:rPr>
          <w:i/>
          <w:color w:val="888888"/>
          <w:sz w:val="18"/>
        </w:rPr>
        <w:t>PostgreSQL HA/Backup • Troubleshooting</w:t>
      </w:r>
    </w:p>
    <w:p>
      <w:pPr>
        <w:spacing w:after="160"/>
        <w:ind w:left="216"/>
      </w:pPr>
      <w:r>
        <w:rPr>
          <w:sz w:val="21"/>
        </w:rPr>
        <w:t>A: For HA, use streaming replication with a standby (synchronous for zero data loss on failover, asynchronous for lower latency with a small RPO) and automated failover tooling (Patroni, or a managed service's built-in failover) - troubleshooting replication lag means checking network bandwidth between primary/replica and replica query load competing with replay. For backup/restore, automated scheduled backups plus WAL archiving enable point-in-time recovery, and restore troubleshooting usually comes down to confirming WAL continuity (a gap in archived WAL segments breaks PITR at that point).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Q7704. How do you handle database transactions in API development?</w:t>
      </w:r>
    </w:p>
    <w:p>
      <w:pPr>
        <w:spacing w:before="0" w:after="40"/>
      </w:pPr>
      <w:r>
        <w:rPr>
          <w:i/>
          <w:color w:val="888888"/>
          <w:sz w:val="18"/>
        </w:rPr>
        <w:t>API/Database • Implementation / Workflow</w:t>
      </w:r>
    </w:p>
    <w:p>
      <w:pPr>
        <w:spacing w:after="160"/>
        <w:ind w:left="216"/>
      </w:pPr>
      <w:r>
        <w:rPr>
          <w:sz w:val="21"/>
        </w:rPr>
        <w:t>A: A transaction groups related database changes so they either all succeed or all roll back. For example, when creating an order and reducing inventory, both changes should be committed together or not at all. In API code, I keep transactions short, avoid long external calls inside transactions, handle rollback on exceptions, and design idempotency for retry scenarios. For distributed systems, I avoid pretending one database transaction can cover every external service; instead I use outbox patterns, queues, or compensating actions.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Q7705. What is a vector database and when would you use one?</w:t>
      </w:r>
    </w:p>
    <w:p>
      <w:pPr>
        <w:spacing w:before="0" w:after="40"/>
      </w:pPr>
      <w:r>
        <w:rPr>
          <w:i/>
          <w:color w:val="888888"/>
          <w:sz w:val="18"/>
        </w:rPr>
        <w:t>GenAI/Vector DB • Conceptual</w:t>
      </w:r>
    </w:p>
    <w:p>
      <w:pPr>
        <w:spacing w:after="160"/>
        <w:ind w:left="216"/>
      </w:pPr>
      <w:r>
        <w:rPr>
          <w:sz w:val="21"/>
        </w:rPr>
        <w:t>A: A vector database stores embeddings and supports similarity search. I would use one when I need semantic retrieval over documents, runbooks, tickets, product docs, source code, or knowledge bases. Examples include Pinecone, Weaviate, Milvus, Chroma, pgvector, Vertex AI Vector Search, and OpenSearch vector search. In production, I care about metadata filtering, access control, indexing strategy, update pipeline, latency, cost, backup, and observability.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Q7706. Data migration validation: How would you validate that migrated data is complete and correct (e.g. using Database Migration Service or Storage Transfer Service) before cutover?</w:t>
      </w:r>
    </w:p>
    <w:p>
      <w:pPr>
        <w:spacing w:before="0" w:after="40"/>
      </w:pPr>
      <w:r>
        <w:rPr>
          <w:i/>
          <w:color w:val="888888"/>
          <w:sz w:val="18"/>
        </w:rPr>
        <w:t>Cloud Migration • Conceptual</w:t>
      </w:r>
    </w:p>
    <w:p>
      <w:pPr>
        <w:spacing w:after="160"/>
        <w:ind w:left="216"/>
      </w:pPr>
      <w:r>
        <w:rPr>
          <w:sz w:val="21"/>
        </w:rPr>
        <w:t>A: Validate at multiple levels: row/object counts matching between source and destination, checksums or hash comparisons on a sample (or all, for critical data) of records/files to confirm byte-level integrity, and application-level validation (running representative queries/workflows against the migrated data and comparing results to the source system). For ongoing replication tools (like Database Migration Service's continuous replication), monitor replication lag and confirm it reaches zero before cutover, and run this validation more than once - a single point-in-time check can miss data that changed on the source after validation but before actual cutover.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Q7707. Spring Boot troubleshooting: A service has high latency and exhausted database connections. How would you investigate it?</w:t>
      </w:r>
    </w:p>
    <w:p>
      <w:pPr>
        <w:spacing w:before="0" w:after="40"/>
      </w:pPr>
      <w:r>
        <w:rPr>
          <w:i/>
          <w:color w:val="888888"/>
          <w:sz w:val="18"/>
        </w:rPr>
        <w:t>Application &amp; Messaging • Troubleshooting</w:t>
      </w:r>
    </w:p>
    <w:p>
      <w:pPr>
        <w:spacing w:after="160"/>
        <w:ind w:left="216"/>
      </w:pPr>
      <w:r>
        <w:rPr>
          <w:sz w:val="21"/>
        </w:rPr>
        <w:t>A: Inspect HikariCP active/pending connections, query latency, transaction duration, thread pools, GC, downstream timeouts, and traces. Find leaks or long transactions, right-size the pool against database limits, add timeouts and backpressure, optimize queries, and avoid scaling Pods blindly because each replica may multiply database connections.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Q7708. Dataproc: When would you use Dataproc instead of BigQuery or Dataflow?</w:t>
      </w:r>
    </w:p>
    <w:p>
      <w:pPr>
        <w:spacing w:before="0" w:after="40"/>
      </w:pPr>
      <w:r>
        <w:rPr>
          <w:i/>
          <w:color w:val="888888"/>
          <w:sz w:val="18"/>
        </w:rPr>
        <w:t>Google Cloud Platform • Comparison</w:t>
      </w:r>
    </w:p>
    <w:p>
      <w:pPr>
        <w:spacing w:after="160"/>
        <w:ind w:left="216"/>
      </w:pPr>
      <w:r>
        <w:rPr>
          <w:sz w:val="21"/>
        </w:rPr>
        <w:t>A: Use Dataproc when existing Hadoop/Spark ecosystems, libraries, or cluster-level control are important and workloads fit batch/interactive Spark. BigQuery is better for serverless SQL analytics, while Dataflow fits managed Beam streaming/batch pipelines. Choose from workload model, latency, operations, portability, and cost—not familiarity alone.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Q7709. MongoDB and Redis: When would you use each technology in the same application architecture?</w:t>
      </w:r>
    </w:p>
    <w:p>
      <w:pPr>
        <w:spacing w:before="0" w:after="40"/>
      </w:pPr>
      <w:r>
        <w:rPr>
          <w:i/>
          <w:color w:val="888888"/>
          <w:sz w:val="18"/>
        </w:rPr>
        <w:t>MongoDB and Redis • Conceptual</w:t>
      </w:r>
    </w:p>
    <w:p>
      <w:pPr>
        <w:spacing w:after="160"/>
        <w:ind w:left="216"/>
      </w:pPr>
      <w:r>
        <w:rPr>
          <w:sz w:val="21"/>
        </w:rPr>
        <w:t>A: Use MongoDB as a durable document database when flexible document models and query/index capabilities fit the domain; use Redis for low-latency cache, session, counters, rate limits, or ephemeral coordination. Keep the durable source of truth clear, define cache invalidation and TTLs, protect both with authentication/TLS/network controls, and avoid using Redis as durable storage unless its persistence/HA trade-offs are explicitly accepted.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Q7710. MongoDB and Redis failure scenario: Redis is unavailable but MongoDB remains healthy. How should the application behave?</w:t>
      </w:r>
    </w:p>
    <w:p>
      <w:pPr>
        <w:spacing w:before="0" w:after="40"/>
      </w:pPr>
      <w:r>
        <w:rPr>
          <w:i/>
          <w:color w:val="888888"/>
          <w:sz w:val="18"/>
        </w:rPr>
        <w:t>MongoDB and Redis failure scenario • Troubleshooting</w:t>
      </w:r>
    </w:p>
    <w:p>
      <w:pPr>
        <w:spacing w:after="160"/>
        <w:ind w:left="216"/>
      </w:pPr>
      <w:r>
        <w:rPr>
          <w:sz w:val="21"/>
        </w:rPr>
        <w:t>A: Fail open or degrade for non-critical cache use by reading MongoDB directly with rate protection, but fail safely for functions where Redis provides correctness such as distributed locks. Use timeouts, circuit breakers, bounded retries, cache stampede protection, and monitoring; restore Redis gradually and warm only important keys rather than flooding MongoDB.</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Q7711. MongoDB and Redis performance: How would you diagnose rising API latency involving both data stores?</w:t>
      </w:r>
    </w:p>
    <w:p>
      <w:pPr>
        <w:spacing w:before="0" w:after="40"/>
      </w:pPr>
      <w:r>
        <w:rPr>
          <w:i/>
          <w:color w:val="888888"/>
          <w:sz w:val="18"/>
        </w:rPr>
        <w:t>MongoDB and Redis performance • Conceptual</w:t>
      </w:r>
    </w:p>
    <w:p>
      <w:pPr>
        <w:spacing w:after="160"/>
        <w:ind w:left="216"/>
      </w:pPr>
      <w:r>
        <w:rPr>
          <w:sz w:val="21"/>
        </w:rPr>
        <w:t>A: Use traces to separate MongoDB query time from Redis lookup/network time, then inspect cache hit rate, evictions, memory fragmentation, slow logs, connection pools, Mongo indexes and query plans, replication lag, and saturation. Fix the actual layer—index/query, cache key/TTL, pool, or capacity—and validate p95/p99 latency and error rates afterward.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Q7712. PostgreSQL and MySQL: What factors would drive your choice for a new transactional service?</w:t>
      </w:r>
    </w:p>
    <w:p>
      <w:pPr>
        <w:spacing w:before="0" w:after="40"/>
      </w:pPr>
      <w:r>
        <w:rPr>
          <w:i/>
          <w:color w:val="888888"/>
          <w:sz w:val="18"/>
        </w:rPr>
        <w:t>PostgreSQL and MySQL • Conceptual</w:t>
      </w:r>
    </w:p>
    <w:p>
      <w:pPr>
        <w:spacing w:after="160"/>
        <w:ind w:left="216"/>
      </w:pPr>
      <w:r>
        <w:rPr>
          <w:sz w:val="21"/>
        </w:rPr>
        <w:t>A: Both are mature relational databases, so choose using required SQL features, extensions, JSON/geospatial needs, replication/HA model, operational expertise, managed-cloud support, licensing/ecosystem, and migration constraints. PostgreSQL is often favored for advanced SQL and extensibility, while MySQL has a broad web ecosystem; benchmark the actual workload instead of relying on generic rankings.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Q7713. PostgreSQL and MySQL migration: How would you migrate with minimal downtime?</w:t>
      </w:r>
    </w:p>
    <w:p>
      <w:pPr>
        <w:spacing w:before="0" w:after="40"/>
      </w:pPr>
      <w:r>
        <w:rPr>
          <w:i/>
          <w:color w:val="888888"/>
          <w:sz w:val="18"/>
        </w:rPr>
        <w:t>PostgreSQL and MySQL migration • Conceptual</w:t>
      </w:r>
    </w:p>
    <w:p>
      <w:pPr>
        <w:spacing w:after="160"/>
        <w:ind w:left="216"/>
      </w:pPr>
      <w:r>
        <w:rPr>
          <w:sz w:val="21"/>
        </w:rPr>
        <w:t>A: Inventory schema, data types, indexes, procedures, isolation behavior, and application SQL differences; create and validate the target schema, perform bulk load, then use CDC to replicate changes. Run consistency checks and shadow/read tests, rehearse cutover and rollback, freeze or redirect writes briefly, and monitor correctness and performance after switching.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Q7714. PostgreSQL and MySQL troubleshooting: A database-backed API slows down under peak load. What would you inspect?</w:t>
      </w:r>
    </w:p>
    <w:p>
      <w:pPr>
        <w:spacing w:before="0" w:after="40"/>
      </w:pPr>
      <w:r>
        <w:rPr>
          <w:i/>
          <w:color w:val="888888"/>
          <w:sz w:val="18"/>
        </w:rPr>
        <w:t>PostgreSQL and MySQL troubleshooting • Conceptual</w:t>
      </w:r>
    </w:p>
    <w:p>
      <w:pPr>
        <w:spacing w:after="160"/>
        <w:ind w:left="216"/>
      </w:pPr>
      <w:r>
        <w:rPr>
          <w:sz w:val="21"/>
        </w:rPr>
        <w:t>A: Inspect slow-query logs and execution plans, lock waits/deadlocks, connection-pool saturation, CPU/IO/cache hit rate, replication lag, transaction duration, and application traces. Optimize queries/indexes and transaction scope first, then adjust pooling or capacity; adding connections can make an overloaded database worse.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Q7715. Cloud SQL backup restore: A Cloud SQL instance has accidental data deletion. How would you validate backups, point-in-time recovery, restore testing, application cutover, and communication?</w:t>
      </w:r>
    </w:p>
    <w:p>
      <w:pPr>
        <w:spacing w:before="0" w:after="40"/>
      </w:pPr>
      <w:r>
        <w:rPr>
          <w:i/>
          <w:color w:val="888888"/>
          <w:sz w:val="18"/>
        </w:rPr>
        <w:t>GCP / DevOps / SRE Question Bank • Troubleshooting</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Q7716. Today interview 2026-07-06 - Similar scenario database cutover: How would you plan database migration and cutover from AWS RDS to Cloud SQL or AlloyDB with minimal downtime?</w:t>
      </w:r>
    </w:p>
    <w:p>
      <w:pPr>
        <w:spacing w:before="0" w:after="40"/>
      </w:pPr>
      <w:r>
        <w:rPr>
          <w:i/>
          <w:color w:val="888888"/>
          <w:sz w:val="18"/>
        </w:rPr>
        <w:t>GCP / DevOps / SRE Question Bank • Conceptual</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Q7717. FastAPI dependency injection: How would you use dependencies for authentication, database sessions, request context, and reusable validation?</w:t>
      </w:r>
    </w:p>
    <w:p>
      <w:pPr>
        <w:spacing w:before="0" w:after="40"/>
      </w:pPr>
      <w:r>
        <w:rPr>
          <w:i/>
          <w:color w:val="888888"/>
          <w:sz w:val="18"/>
        </w:rPr>
        <w:t>FastAPI • Conceptual</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Q7718. FastAPI database design: How would you manage database connections, migrations, transactions, pooling, and retries in a FastAPI app?</w:t>
      </w:r>
    </w:p>
    <w:p>
      <w:pPr>
        <w:spacing w:before="0" w:after="40"/>
      </w:pPr>
      <w:r>
        <w:rPr>
          <w:i/>
          <w:color w:val="888888"/>
          <w:sz w:val="18"/>
        </w:rPr>
        <w:t>FastAPI • Conceptual</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Q7719. FastAPI testing: How would you test endpoints, dependencies, authentication, database behavior, and error paths using pytest and TestClient?</w:t>
      </w:r>
    </w:p>
    <w:p>
      <w:pPr>
        <w:spacing w:before="0" w:after="40"/>
      </w:pPr>
      <w:r>
        <w:rPr>
          <w:i/>
          <w:color w:val="888888"/>
          <w:sz w:val="18"/>
        </w:rPr>
        <w:t>FastAPI • Conceptual</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Q7720. FastAPI caching: How would you add caching with Redis or Memorystore to a FastAPI endpoint, and how would you handle cache invalidation correctly?</w:t>
      </w:r>
    </w:p>
    <w:p>
      <w:pPr>
        <w:spacing w:before="0" w:after="40"/>
      </w:pPr>
      <w:r>
        <w:rPr>
          <w:i/>
          <w:color w:val="888888"/>
          <w:sz w:val="18"/>
        </w:rPr>
        <w:t>FastAPI • Conceptual</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Q7721. Scenario - audit finds unencrypted backups: An internal audit finds that database backups have been stored unencrypted for 8 months. How would you handle disclosure, remediation, and prevention?</w:t>
      </w:r>
    </w:p>
    <w:p>
      <w:pPr>
        <w:spacing w:before="0" w:after="40"/>
      </w:pPr>
      <w:r>
        <w:rPr>
          <w:i/>
          <w:color w:val="888888"/>
          <w:sz w:val="18"/>
        </w:rPr>
        <w:t>Technology Risk - Technical • Conceptual</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Q7722. Beginner scenario - BigQuery: You receive a small, clean dataset and are asked to demonstrate where BigQuery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BigQuery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BigQuery;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Q7723. Intermediate scenario - BigQuery: A team's first implementation using BigQuery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BigQuery,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Q7724. Expert scenario - BigQuery: Senior stakeholders disagree about adopting BigQuery: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BigQuery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Q7725. Beginner scenario - PostgreSQL: You receive a small, clean dataset and are asked to demonstrate where PostgreSQL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PostgreSQL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PostgreSQL;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Q7726. Intermediate scenario - PostgreSQL: A team's first implementation using PostgreSQL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PostgreSQL,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Q7727. Expert scenario - PostgreSQL: Senior stakeholders disagree about adopting PostgreSQL: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PostgreSQL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Q7728. Beginner scenario - MySQL: You receive a small, clean dataset and are asked to demonstrate where MySQL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MySQL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MySQL;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Q7729. Intermediate scenario - MySQL: A team's first implementation using MySQL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MySQL,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Q7730. Expert scenario - MySQL: Senior stakeholders disagree about adopting MySQL: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MySQL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Q7731. Beginner scenario - MongoDB: You receive a small, clean dataset and are asked to demonstrate where MongoDB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MongoDB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MongoDB;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Q7732. Intermediate scenario - MongoDB: A team's first implementation using MongoDB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MongoDB,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Q7733. Expert scenario - MongoDB: Senior stakeholders disagree about adopting MongoDB: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MongoDB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Q7734. Beginner scenario - Redis: You receive a small, clean dataset and are asked to demonstrate where Redis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Redis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Redis; this demonstrates understanding beyond memorized syntax.</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Q7735. Intermediate scenario - Redis: A team's first implementation using Redis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Redis,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Q7736. Expert scenario - Redis: Senior stakeholders disagree about adopting Redis: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Redis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Q7737. Beginner AI Agent Engineer scenario - PostgreSQL: A client asks where PostgreSQL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PostgreSQL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Q7738. Intermediate AI Agent Engineer scenario - PostgreSQL: A pilot using PostgreSQL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PostgreSQL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Q7739. Advanced AI Agent Engineer scenario - PostgreSQL: Design a production solution using PostgreSQL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PostgreSQL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Q7740. Explain BigQuery.</w:t>
      </w:r>
    </w:p>
    <w:p>
      <w:pPr>
        <w:spacing w:before="0" w:after="40"/>
      </w:pPr>
      <w:r>
        <w:rPr>
          <w:i/>
          <w:color w:val="888888"/>
          <w:sz w:val="18"/>
        </w:rPr>
        <w:t>GCP • Conceptual</w:t>
      </w:r>
    </w:p>
    <w:p>
      <w:pPr>
        <w:spacing w:after="160"/>
        <w:ind w:left="216"/>
      </w:pPr>
      <w:r>
        <w:rPr>
          <w:sz w:val="21"/>
        </w:rPr>
        <w:t>A: BigQuery is Google Cloud’s serverless, fully managed, petabyte-scale data warehouse built on Dremel and Colossus. It separates storage (columnar Capacitor format) from compute (slots/reservations), supports ANSI SQL with extensions, and offers on‑demand (per TB scanned) or flat‑rate pricing via reservations. Ingest via bq load, streaming tabledata.insertAll, or Dataflow; federated queries can read Cloud Storage, Bigtable, Cloud SQL, and Sheets. Optimize with partitioning and clustering; enable BI Engine for sub‑second OLAP. Operational commands: run queries with bq query --use_legacy_sql=false, inspect jobs with bq show -j JOB_ID, and view schema/metadata with bq show --format=prettyjson dataset.table. IAM, CMEK, and audit logs control access and compliance.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Q7741. Explain AlloyDB.</w:t>
      </w:r>
    </w:p>
    <w:p>
      <w:pPr>
        <w:spacing w:before="0" w:after="40"/>
      </w:pPr>
      <w:r>
        <w:rPr>
          <w:i/>
          <w:color w:val="888888"/>
          <w:sz w:val="18"/>
        </w:rPr>
        <w:t>GCP • Conceptual</w:t>
      </w:r>
    </w:p>
    <w:p>
      <w:pPr>
        <w:spacing w:after="160"/>
        <w:ind w:left="216"/>
      </w:pPr>
      <w:r>
        <w:rPr>
          <w:sz w:val="21"/>
        </w:rPr>
        <w:t>A: AlloyDB is Google Cloud’s managed, PostgreSQL‑compatible database service offering enterprise features and cloud-native performance. It separates compute from durable distributed storage (built on Google infrastructure), supports PostgreSQL extensions and major versions (e.g., 13/14), provides automated backups and point‑in‑time recovery, and automatic primary failover with read replicas for scaling. You create resources with gcloud (example: gcloud beta alloydb clusters create CLUSTER --region=REGION; gcloud beta alloydb instances create PRIMARY --cluster=CLUSTER --instance-type=PRIMARY). Verify with psql against the primary (psql "host=PRIMARY_IP port=5432 user=USER dbname=DB sslmode=require" -c "SELECT version();") and monitor via Cloud Console and Cloud Monitoring metrics for CPU, connections, and storage.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Q7742. How do you troubleshoot database connection-pool exhaustion?</w:t>
      </w:r>
    </w:p>
    <w:p>
      <w:pPr>
        <w:spacing w:before="0" w:after="40"/>
      </w:pPr>
      <w:r>
        <w:rPr>
          <w:i/>
          <w:color w:val="888888"/>
          <w:sz w:val="18"/>
        </w:rPr>
        <w:t>Capacity Planning and Performance • Troubleshooting</w:t>
      </w:r>
    </w:p>
    <w:p>
      <w:pPr>
        <w:spacing w:after="160"/>
        <w:ind w:left="216"/>
      </w:pPr>
      <w:r>
        <w:rPr>
          <w:sz w:val="21"/>
        </w:rPr>
        <w:t>A: When database connection-pool exhaustion occurs, I first confirm user impact and recent changes to identify the root cause. I then isolate the issue by checking logs for errors related to connection timeouts or failures to acquire connections. In Google Cloud SQL, I verify that the instance's CPU utilization is high and adjust the instance type if necessary. To prevent future occurrences, I configure automatic scaling on the instance and monitor metrics such as database connection wait time and queue size. Validation involves checking post-change health signals, including query latency and error rates, before declaring the issue resolved.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Q7743. A Cloud SQL application reports too many connections. What do you do?</w:t>
      </w:r>
    </w:p>
    <w:p>
      <w:pPr>
        <w:spacing w:before="0" w:after="40"/>
      </w:pPr>
      <w:r>
        <w:rPr>
          <w:i/>
          <w:color w:val="888888"/>
          <w:sz w:val="18"/>
        </w:rPr>
        <w:t>GCP Production Troubleshooting • Conceptual</w:t>
      </w:r>
    </w:p>
    <w:p>
      <w:pPr>
        <w:spacing w:after="160"/>
        <w:ind w:left="216"/>
      </w:pPr>
      <w:r>
        <w:rPr>
          <w:sz w:val="21"/>
        </w:rPr>
        <w:t>A: Check current load: view Cloud Monitoring metric cloudsql.googleapis.com/database/active_connections and inspect instance with gcloud sql instances describe INSTANCE. Identify sessions in the database (Postgres: SELECT pid, usename, state, client_addr FROM pg_stat_activity; MySQL: SHOW PROCESSLIST;) and terminate runaway sessions (Postgres: SELECT pg_terminate_backend(pid); MySQL: KILL &lt;id&gt;). If short-term relief needed, increase limits via gcloud sql instances patch INSTANCE --database-flags max_connections=200 (or appropriate value) and verify the metric falls. For a durable fix, add connection pooling (PgBouncer on GKE/Cloud Run or use Cloud SQL Auth Proxy) and fix client leak/idle-timeouts. Re-verify with cloudsql.googleapis.com/database/active_connections and application logs to confirm resolution.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Q7744. How does the application access a database?</w:t>
      </w:r>
    </w:p>
    <w:p>
      <w:pPr>
        <w:spacing w:before="0" w:after="40"/>
      </w:pPr>
      <w:r>
        <w:rPr>
          <w:i/>
          <w:color w:val="888888"/>
          <w:sz w:val="18"/>
        </w:rPr>
        <w:t>Cloud and Platform Architecture • Conceptual</w:t>
      </w:r>
    </w:p>
    <w:p>
      <w:pPr>
        <w:spacing w:after="160"/>
        <w:ind w:left="216"/>
      </w:pPr>
      <w:r>
        <w:rPr>
          <w:sz w:val="21"/>
        </w:rPr>
        <w:t>A: In our Cloud and Platform Architecture, the application accesses the database through a service account that has been granted the necessary permissions to read from and write to the database. The configuration is managed using Terraform, where we define the service account's role bindings in the `gcloud iam roles` command. To verify access, I check the logs for successful queries and metrics such as query latency and error rates. If there are issues, I investigate changes made to the service account's permissions or database configuration.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Q7745. Design database migration without downtime.</w:t>
      </w:r>
    </w:p>
    <w:p>
      <w:pPr>
        <w:spacing w:before="0" w:after="40"/>
      </w:pPr>
      <w:r>
        <w:rPr>
          <w:i/>
          <w:color w:val="888888"/>
          <w:sz w:val="18"/>
        </w:rPr>
        <w:t>System Design Scenarios • Design / Architecture</w:t>
      </w:r>
    </w:p>
    <w:p>
      <w:pPr>
        <w:spacing w:after="160"/>
        <w:ind w:left="216"/>
      </w:pPr>
      <w:r>
        <w:rPr>
          <w:sz w:val="21"/>
        </w:rPr>
        <w:t>A: Use backwards-compatible, expand-then-contract migrations with dual-write/replication and feature flags. For MySQL: apply schema changes with pt-online-schema-change or gh-ost (example: pt-online-schema-change --execute D=mydb,t=mytable --alter "ADD COLUMN x INT" --host=master) while running application writes; sync and verify with pt-table-checksum and pt-table-sync. For Postgres: create logical replication (on primary: CREATE PUBLICATION p FOR ALL TABLES; on replica: CREATE SUBSCRIPTION s CONNECTION 'host=primary user=rep password=...' PUBLICATION p), backfill, verify row counts and checksums (SELECT count(*) and use pg_dump --schema-only comparisons), switch reads to the new schema incrementally, flip feature flag to stop legacy code, then remove dual-write and drop old columns. Monitor replication lag via pg_stat_replication and rollback plan if checks fail.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Q7746. What is a relational database?</w:t>
      </w:r>
    </w:p>
    <w:p>
      <w:pPr>
        <w:spacing w:before="0" w:after="40"/>
      </w:pPr>
      <w:r>
        <w:rPr>
          <w:i/>
          <w:color w:val="888888"/>
          <w:sz w:val="18"/>
        </w:rPr>
        <w:t>Relational Database Fundamentals • Conceptual</w:t>
      </w:r>
    </w:p>
    <w:p>
      <w:pPr>
        <w:spacing w:after="160"/>
        <w:ind w:left="216"/>
      </w:pPr>
      <w:r>
        <w:rPr>
          <w:sz w:val="21"/>
        </w:rPr>
        <w:t>A: A relational database stores data in typed tables (relations) with rows (tuples) and columns (attributes) governed by a schema, keys, and constraints. It implements relational algebra and enforces referential integrity via primary and foreign keys and declarative constraints (UNIQUE, CHECK). SQL is the standard interface for data definition and manipulation (CREATE TABLE, INSERT, SELECT, JOIN). Relational systems provide ACID transactions (BEGIN/COMMIT/ROLLBACK) and configurable isolation levels (SET TRANSACTION ISOLATION LEVEL READ COMMITTED/SERIALIZABLE) plus indexes to optimize queries (CREATE INDEX; SHOW INDEX/SHOW CREATE TABLE or \d/table and INFORMATION_SCHEMA to inspect). Examples: PostgreSQL, MySQL, Oracle, and SQL Server.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Q7747. What is SQL?</w:t>
      </w:r>
    </w:p>
    <w:p>
      <w:pPr>
        <w:spacing w:before="0" w:after="40"/>
      </w:pPr>
      <w:r>
        <w:rPr>
          <w:i/>
          <w:color w:val="888888"/>
          <w:sz w:val="18"/>
        </w:rPr>
        <w:t>Relational Database Fundamentals • Conceptual</w:t>
      </w:r>
    </w:p>
    <w:p>
      <w:pPr>
        <w:spacing w:after="160"/>
        <w:ind w:left="216"/>
      </w:pPr>
      <w:r>
        <w:rPr>
          <w:sz w:val="21"/>
        </w:rPr>
        <w:t>A: SQL (Structured Query Language) is the standardized, declarative language for defining, querying, and modifying data in relational database management systems (ANSI SQL). Core categories: DDL (CREATE TABLE, ALTER TABLE, DROP TABLE), DML (SELECT, INSERT, UPDATE, DELETE), DCL (GRANT, REVOKE) and TCL (COMMIT, ROLLBACK). SQL expresses set-oriented operations and joins (INNER JOIN, LEFT JOIN) against relational schemas; RDBMS enforce ACID transactions. Execute SQL via clients like psql, mysql, or sqlcmd; verify performance and execution using EXPLAIN / EXPLAIN ANALYZE (PostgreSQL) or SHOW PLAN (SQL Server) to inspect query plans and cost estimates.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Q7748. What is a table?</w:t>
      </w:r>
    </w:p>
    <w:p>
      <w:pPr>
        <w:spacing w:before="0" w:after="40"/>
      </w:pPr>
      <w:r>
        <w:rPr>
          <w:i/>
          <w:color w:val="888888"/>
          <w:sz w:val="18"/>
        </w:rPr>
        <w:t>Relational Database Fundamentals • Conceptual</w:t>
      </w:r>
    </w:p>
    <w:p>
      <w:pPr>
        <w:spacing w:after="160"/>
        <w:ind w:left="216"/>
      </w:pPr>
      <w:r>
        <w:rPr>
          <w:sz w:val="21"/>
        </w:rPr>
        <w:t>A: A table is a named relation in a relational database: a two-dimensional set of rows (tuples) and columns (attributes) with a defined schema (column names, data types, NULLability). Tables store persistent data and enforce constraints such as PRIMARY KEY, UNIQUE, CHECK, and FOREIGN KEY. You create one with SQL, e.g. CREATE TABLE users (id SERIAL PRIMARY KEY, email TEXT UNIQUE, created_at TIMESTAMP); inspect metadata via SHOW TABLES or querying INFORMATION_SCHEMA.TABLES and DESCRIBE or \d in psql; read rows with SELECT * FROM users LIMIT 10. Physical storage and indexing (CREATE INDEX) affect access and performance, while transactions (COMMIT/ROLLBACK) preserve ACID semantics for table updates.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Q7749. What is a primary key?</w:t>
      </w:r>
    </w:p>
    <w:p>
      <w:pPr>
        <w:spacing w:before="0" w:after="40"/>
      </w:pPr>
      <w:r>
        <w:rPr>
          <w:i/>
          <w:color w:val="888888"/>
          <w:sz w:val="18"/>
        </w:rPr>
        <w:t>Relational Database Fundamentals • Conceptual</w:t>
      </w:r>
    </w:p>
    <w:p>
      <w:pPr>
        <w:spacing w:after="160"/>
        <w:ind w:left="216"/>
      </w:pPr>
      <w:r>
        <w:rPr>
          <w:sz w:val="21"/>
        </w:rPr>
        <w:t>A: A primary key is a table constraint that uniquely identifies each row and implicitly enforces NOT NULL and uniqueness. You declare it in SQL, e.g. CREATE TABLE users (id INT PRIMARY KEY, email TEXT); or ALTER TABLE users ADD CONSTRAINT users_pkey PRIMARY KEY (id, email) for a composite key. Most DBMSes build a unique index for the primary key (e.g., InnoDB clusters data by the PK; PostgreSQL and MySQL create a unique index). Primary keys are the target of FOREIGN KEY references and should be stable. Verify with DESCRIBE/SHOW INDEX (MySQL) or \d table (Postgres) and observe that inserting a duplicate value produces a duplicate-key error.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Q7750. What is a foreign key?</w:t>
      </w:r>
    </w:p>
    <w:p>
      <w:pPr>
        <w:spacing w:before="0" w:after="40"/>
      </w:pPr>
      <w:r>
        <w:rPr>
          <w:i/>
          <w:color w:val="888888"/>
          <w:sz w:val="18"/>
        </w:rPr>
        <w:t>Relational Database Fundamentals • Conceptual</w:t>
      </w:r>
    </w:p>
    <w:p>
      <w:pPr>
        <w:spacing w:after="160"/>
        <w:ind w:left="216"/>
      </w:pPr>
      <w:r>
        <w:rPr>
          <w:sz w:val="21"/>
        </w:rPr>
        <w:t xml:space="preserve">A: A foreign key is a column or set of columns in a child table whose values must match existing values of a primary key or unique key in a parent table, enforcing referential integrity. Defined with SQL: </w:t>
        <w:br/>
        <w:t>CREATE TABLE child (id int, parent_id int, FOREIGN KEY (parent_id) REFERENCES parent(id) ON DELETE CASCADE);</w:t>
        <w:br/>
        <w:t>Common actions are ON DELETE/UPDATE CASCADE, SET NULL, RESTRICT or NO ACTION. Databases enforce checks on INSERT/UPDATE/DELETE; violations raise errors. Composite foreign keys reference composite primary/unique keys. To verify definitions use SHOW CREATE TABLE child (MySQL), \d child (Postgres), or query information_schema.table_constraints and information_schema.key_column_usage.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Q7751. What is a unique constraint?</w:t>
      </w:r>
    </w:p>
    <w:p>
      <w:pPr>
        <w:spacing w:before="0" w:after="40"/>
      </w:pPr>
      <w:r>
        <w:rPr>
          <w:i/>
          <w:color w:val="888888"/>
          <w:sz w:val="18"/>
        </w:rPr>
        <w:t>Relational Database Fundamentals • Conceptual</w:t>
      </w:r>
    </w:p>
    <w:p>
      <w:pPr>
        <w:spacing w:after="160"/>
        <w:ind w:left="216"/>
      </w:pPr>
      <w:r>
        <w:rPr>
          <w:sz w:val="21"/>
        </w:rPr>
        <w:t>A: A unique constraint is a table-level rule that prevents two rows from having the same non-NULL values in the constrained column(s). It is implemented by creating a unique index and can be declared inline (CREATE TABLE users (id SERIAL PRIMARY KEY, email TEXT UNIQUE);) or added later (ALTER TABLE users ADD CONSTRAINT uq_users_email UNIQUE (email);). It supports composite uniqueness (UNIQUE (col1, col2)). Most RDBMS (PostgreSQL, MySQL/InnoDB, Oracle, SQL Server) allow multiple NULLs because NULLs are treated as unknown, and violating the constraint on duplicate values raises an error (PostgreSQL: ERROR: duplicate key value violates unique constraint). Unique constraints can be disabled or dropped with ALTER TABLE in systems that support it.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Q7752. What is an index?</w:t>
      </w:r>
    </w:p>
    <w:p>
      <w:pPr>
        <w:spacing w:before="0" w:after="40"/>
      </w:pPr>
      <w:r>
        <w:rPr>
          <w:i/>
          <w:color w:val="888888"/>
          <w:sz w:val="18"/>
        </w:rPr>
        <w:t>Relational Database Fundamentals • Conceptual</w:t>
      </w:r>
    </w:p>
    <w:p>
      <w:pPr>
        <w:spacing w:after="160"/>
        <w:ind w:left="216"/>
      </w:pPr>
      <w:r>
        <w:rPr>
          <w:sz w:val="21"/>
        </w:rPr>
        <w:t>A: An index is a data structure (commonly a B-tree; other types include hash, GiST, GIN, BRIN) that maps key values to row locations to speed SELECTs and avoid full table scans. You create one with SQL such as: CREATE INDEX idx_col ON schema.table(col); a UNIQUE index enforces uniqueness; in SQL Server a CLUSTERED index defines physical row order for the table. Indexes consume storage and slow INSERT/UPDATE/DELETE because the index must be maintained. The optimizer uses index statistics; verify use with EXPLAIN/EXPLAIN ANALYZE (PostgreSQL), EXPLAIN PLAN (Oracle), or SHOW INDEX FROM table / \di in psql to list indexes. Proper indexing balances read performance, write cost, and storage.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Q7753. How does an index improve performance?</w:t>
      </w:r>
    </w:p>
    <w:p>
      <w:pPr>
        <w:spacing w:before="0" w:after="40"/>
      </w:pPr>
      <w:r>
        <w:rPr>
          <w:i/>
          <w:color w:val="888888"/>
          <w:sz w:val="18"/>
        </w:rPr>
        <w:t>Relational Database Fundamentals • Conceptual</w:t>
      </w:r>
    </w:p>
    <w:p>
      <w:pPr>
        <w:spacing w:after="160"/>
        <w:ind w:left="216"/>
      </w:pPr>
      <w:r>
        <w:rPr>
          <w:sz w:val="21"/>
        </w:rPr>
        <w:t>A: An index improves performance by allowing the query engine to locate matching rows without scanning every table page: B-tree indexes provide O(log N) searches for equality and range predicates, enabling index seeks instead of full table scans; clustered indexes store rows in key order and nonclustered maintain pointers to rows. Highly selective indexes and covering indexes (index contains all requested columns) enable index-only scans that avoid fetching heap/TID pages. The optimizer chooses indexes based on statistics collected by ANALYZE (PostgreSQL) or ANALYZE TABLE/optimizer statistics (MySQL). Verify impact with EXPLAIN or EXPLAIN (ANALYZE, BUFFERS) SELECT ... and SHOW INDEX FROM table (MySQL) or \d+ table / pg_stat_user_indexes (Postgres). Indexes speed reads but add write and storage overhead.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Q7754. What are the disadvantages of too many indexes?</w:t>
      </w:r>
    </w:p>
    <w:p>
      <w:pPr>
        <w:spacing w:before="0" w:after="40"/>
      </w:pPr>
      <w:r>
        <w:rPr>
          <w:i/>
          <w:color w:val="888888"/>
          <w:sz w:val="18"/>
        </w:rPr>
        <w:t>Relational Database Fundamentals • Conceptual</w:t>
      </w:r>
    </w:p>
    <w:p>
      <w:pPr>
        <w:spacing w:after="160"/>
        <w:ind w:left="216"/>
      </w:pPr>
      <w:r>
        <w:rPr>
          <w:sz w:val="21"/>
        </w:rPr>
        <w:t>A: Too many indexes increase storage and backup size, slow INSERT/UPDATE/DELETE because every matching index must be maintained, and raise CPU/IO and lock contention during DML and index rebuilds. They also inflate recovery and replication/WAL volume, increase statistics and maintenance windows, and can confuse the optimizer leading to suboptimal plans. Verify impact by monitoring index usage and maintenance metrics: in SQL Server use sys.dm_db_index_usage_stats and sys.dm_db_index_physical_stats plus sys.dm_io_virtual_file_stats to correlate IO; in PostgreSQL check pg_stat_all_indexes and pg_index and measure WAL with pg_stat_wal. Remove unused or low-benefit indexes and track before/after metrics to confirm improvement.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Q7755. What is normalization?</w:t>
      </w:r>
    </w:p>
    <w:p>
      <w:pPr>
        <w:spacing w:before="0" w:after="40"/>
      </w:pPr>
      <w:r>
        <w:rPr>
          <w:i/>
          <w:color w:val="888888"/>
          <w:sz w:val="18"/>
        </w:rPr>
        <w:t>Relational Database Fundamentals • Conceptual</w:t>
      </w:r>
    </w:p>
    <w:p>
      <w:pPr>
        <w:spacing w:after="160"/>
        <w:ind w:left="216"/>
      </w:pPr>
      <w:r>
        <w:rPr>
          <w:sz w:val="21"/>
        </w:rPr>
        <w:t>A: Normalization is the process of organizing a relational schema to reduce redundancy and eliminate update, insert, and delete anomalies by decomposing relations based on functional and multivalued dependencies into normal forms (1NF, 2NF, 3NF, BCNF, 4NF, 5NF). Decomposition must be lossless (verify with the chase algorithm or by proving a join of decomposed tables equals the original) and preferably dependency-preserving (verify via attribute-closure computations for each functional dependency). Practically, enforce resulting relationships with primary/foreign keys and verify correctness by comparing JOIN results and testing that normalized schemas eliminate redundant updates.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Q7756. What is denormalization?</w:t>
      </w:r>
    </w:p>
    <w:p>
      <w:pPr>
        <w:spacing w:before="0" w:after="40"/>
      </w:pPr>
      <w:r>
        <w:rPr>
          <w:i/>
          <w:color w:val="888888"/>
          <w:sz w:val="18"/>
        </w:rPr>
        <w:t>Relational Database Fundamentals • Conceptual</w:t>
      </w:r>
    </w:p>
    <w:p>
      <w:pPr>
        <w:spacing w:after="160"/>
        <w:ind w:left="216"/>
      </w:pPr>
      <w:r>
        <w:rPr>
          <w:sz w:val="21"/>
        </w:rPr>
        <w:t>A: Denormalization is the intentional duplication of data or consolidation of related tables to optimize read/query performance at the cost of redundancy and increased write/update complexity. Common forms include adding redundant columns (foreign keys or computed values), summary/aggregate tables, materialized views (e.g., CREATE MATERIALIZED VIEW in PostgreSQL) or pre-joined tables to avoid expensive joins. Operationally it requires mechanisms to maintain consistency—application-level transactions, triggers, scheduled jobs, or refreshes (REFRESH MATERIALIZED VIEW) and appropriate indexes. Verify effects using EXPLAIN / EXPLAIN ANALYZE to compare query plans and measure latency, and monitor storage and write amplification; ensure update paths are tested for race conditions and that backups and integrity checks account for duplicated data.</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Q7757. What is a transaction?</w:t>
      </w:r>
    </w:p>
    <w:p>
      <w:pPr>
        <w:spacing w:before="0" w:after="40"/>
      </w:pPr>
      <w:r>
        <w:rPr>
          <w:i/>
          <w:color w:val="888888"/>
          <w:sz w:val="18"/>
        </w:rPr>
        <w:t>Relational Database Fundamentals • Conceptual</w:t>
      </w:r>
    </w:p>
    <w:p>
      <w:pPr>
        <w:spacing w:after="160"/>
        <w:ind w:left="216"/>
      </w:pPr>
      <w:r>
        <w:rPr>
          <w:sz w:val="21"/>
        </w:rPr>
        <w:t>A: A transaction is a unit of work in a DBMS that executes as an all-or-nothing operation and preserves ACID properties: Atomicity (either COMMIT applies all changes or ROLLBACK undoes them), Consistency (database constraints and invariants hold before and after), Isolation (concurrent transactions do not produce incorrect interleavings; isolation levels set via SET TRANSACTION ISOLATION LEVEL or session-level options control phenomena), and Durability (committed changes are persisted to the transaction log/WAL and survive crashes; DBMS uses fsync or equivalent on the log and performs redo/undo during recovery). You verify behavior by issuing BEGIN/START TRANSACTION, performing statements, then COMMIT/ROLLBACK and observing persisted state and isolation effects.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Q7758. What are ACID properties?</w:t>
      </w:r>
    </w:p>
    <w:p>
      <w:pPr>
        <w:spacing w:before="0" w:after="40"/>
      </w:pPr>
      <w:r>
        <w:rPr>
          <w:i/>
          <w:color w:val="888888"/>
          <w:sz w:val="18"/>
        </w:rPr>
        <w:t>Relational Database Fundamentals • Conceptual</w:t>
      </w:r>
    </w:p>
    <w:p>
      <w:pPr>
        <w:spacing w:after="160"/>
        <w:ind w:left="216"/>
      </w:pPr>
      <w:r>
        <w:rPr>
          <w:sz w:val="21"/>
        </w:rPr>
        <w:t>A: Atomicity: a transaction is all-or-nothing—either COMMIT applies every change or ROLLBACK undoes them; databases implement this via undo/redo logs and two‑phase commit for distributed transactions. Consistency: constraints (PRIMARY/FOREIGN KEY, UNIQUE, CHECK), triggers, and declarative rules ensure each transaction moves the DB from one valid state to another; violated constraints cause statement or transaction failure. Isolation: concurrent transactions are isolated by locking or MVCC; SQL isolation levels (READ UNCOMMITTED, READ COMMITTED, REPEATABLE READ, SERIALIZABLE) control anomalies—check current level with e.g. SHOW transaction_isolation; Durability: once COMMIT returns, changes persist via WAL/binlog and fsync/group commit (e.g. PostgreSQL WAL LSN via pg_current_wal_lsn()).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Q7759. What is atomicity?</w:t>
      </w:r>
    </w:p>
    <w:p>
      <w:pPr>
        <w:spacing w:before="0" w:after="40"/>
      </w:pPr>
      <w:r>
        <w:rPr>
          <w:i/>
          <w:color w:val="888888"/>
          <w:sz w:val="18"/>
        </w:rPr>
        <w:t>Relational Database Fundamentals • Conceptual</w:t>
      </w:r>
    </w:p>
    <w:p>
      <w:pPr>
        <w:spacing w:after="160"/>
        <w:ind w:left="216"/>
      </w:pPr>
      <w:r>
        <w:rPr>
          <w:sz w:val="21"/>
        </w:rPr>
        <w:t>A: Atomicity is the property that a transaction is treated as a single indivisible unit: either all of its changes are applied or none are. Database engines implement this with mechanisms such as write-ahead logs, undo/redo records and crash recovery (PostgreSQL WAL, InnoDB redo/undo), and distributed two‑phase commit/XA for multi-resource transactions. Operationally you use transactional commands: START TRANSACTION; UPDATE ...; INSERT ...; COMMIT; or ROLLBACK to abort. Verify atomicity by forcing an error mid-transaction and confirming no partial rows were persisted (SELECT after ROLLBACK) or by inspecting the WAL/transaction log and recovery procedure to ensure no dangling partial effects remain.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Q7760. What is consistency?</w:t>
      </w:r>
    </w:p>
    <w:p>
      <w:pPr>
        <w:spacing w:before="0" w:after="40"/>
      </w:pPr>
      <w:r>
        <w:rPr>
          <w:i/>
          <w:color w:val="888888"/>
          <w:sz w:val="18"/>
        </w:rPr>
        <w:t>Relational Database Fundamentals • Conceptual</w:t>
      </w:r>
    </w:p>
    <w:p>
      <w:pPr>
        <w:spacing w:after="160"/>
        <w:ind w:left="216"/>
      </w:pPr>
      <w:r>
        <w:rPr>
          <w:sz w:val="21"/>
        </w:rPr>
        <w:t>A: Consistency (the C in ACID) means a transaction transforms the database from one valid state to another, preserving all declared integrity rules: primary/foreign keys, UNIQUE, CHECK constraints, triggers, and any application invariants. A DBMS enforces this by validating constraints at commit; if a constraint would be violated the transaction is rolled back (e.g., BEGIN/COMMIT/ROLLBACK). You can verify consistency using engine tools and SQL: ALTER TABLE ... ADD CONSTRAINT, run DBCC CHECKCONSTRAINTS (SQL Server), PRAGMA integrity_check (SQLite), or validate foreign keys with SELECT queries. Consistency is orthogonal to isolation and durability and is guaranteed only for committed transactions.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Q7761. What is isolation?</w:t>
      </w:r>
    </w:p>
    <w:p>
      <w:pPr>
        <w:spacing w:before="0" w:after="40"/>
      </w:pPr>
      <w:r>
        <w:rPr>
          <w:i/>
          <w:color w:val="888888"/>
          <w:sz w:val="18"/>
        </w:rPr>
        <w:t>Relational Database Fundamentals • Conceptual</w:t>
      </w:r>
    </w:p>
    <w:p>
      <w:pPr>
        <w:spacing w:after="160"/>
        <w:ind w:left="216"/>
      </w:pPr>
      <w:r>
        <w:rPr>
          <w:sz w:val="21"/>
        </w:rPr>
        <w:t>A: Isolation is the ACID property that ensures concurrently executing transactions do not interfere in ways that violate correctness; it controls visibility and ordering of reads/writes so each transaction appears to run in isolation (up to the chosen isolation level). ANSI/ISO defines four standard levels: READ UNCOMMITTED, READ COMMITTED, REPEATABLE READ, and SERIALIZABLE, which progressively prevent dirty reads, non‑repeatable reads, and phantom reads. Implementations use locking or MVCC (e.g., PostgreSQL snapshot isolation, Oracle/SQL Server optimistic/locking variants). Verify by running concurrent sessions and setting level: e.g., in psql run SET TRANSACTION ISOLATION LEVEL REPEATABLE READ; BEGIN; SELECT ...; and in another session UPDATE/COMMIT to observe whether re‑SELECT in the first session sees the change.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Q7762. What is durability?</w:t>
      </w:r>
    </w:p>
    <w:p>
      <w:pPr>
        <w:spacing w:before="0" w:after="40"/>
      </w:pPr>
      <w:r>
        <w:rPr>
          <w:i/>
          <w:color w:val="888888"/>
          <w:sz w:val="18"/>
        </w:rPr>
        <w:t>Relational Database Fundamentals • Conceptual</w:t>
      </w:r>
    </w:p>
    <w:p>
      <w:pPr>
        <w:spacing w:after="160"/>
        <w:ind w:left="216"/>
      </w:pPr>
      <w:r>
        <w:rPr>
          <w:sz w:val="21"/>
        </w:rPr>
        <w:t>A: Durability is the ACID property that once a transaction is acknowledged as committed to the client, its effects are guaranteed to survive subsequent crashes, power loss, or kernel panics. Databases implement this via durable write mechanisms such as write-ahead logs (WAL), group commit, and forcing log pages to stable storage (e.g., fsync). Operational knobs include PostgreSQL’s synchronous_commit and fsync=on and MySQL InnoDB’s innodb_flush_log_at_trx_commit=1. Verification: run a transaction (BEGIN; INSERT ...; COMMIT;), force a server restart (pg_ctl restart -D /var/lib/postgresql/data), then confirm the row still exists (SELECT ...). Durable hardware options include battery-backed caches or RAID with write-through.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Q7763. What is a database lock?</w:t>
      </w:r>
    </w:p>
    <w:p>
      <w:pPr>
        <w:spacing w:before="0" w:after="40"/>
      </w:pPr>
      <w:r>
        <w:rPr>
          <w:i/>
          <w:color w:val="888888"/>
          <w:sz w:val="18"/>
        </w:rPr>
        <w:t>Relational Database Fundamentals • Conceptual</w:t>
      </w:r>
    </w:p>
    <w:p>
      <w:pPr>
        <w:spacing w:after="160"/>
        <w:ind w:left="216"/>
      </w:pPr>
      <w:r>
        <w:rPr>
          <w:sz w:val="21"/>
        </w:rPr>
        <w:t>A: A database lock is a concurrency-control mechanism that restricts access to database objects (rows, pages, tables) to ensure isolation and consistency. Locks have modes (shared/read vs exclusive/write) and granularities (row-level, page-level, table-level); DBMSes may also use intent locks and upgrade/downgrade semantics. Implementations vary: InnoDB uses row and gap locks plus next-key locking (inspect INFORMATION_SCHEMA.INNODB_LOCKS / INNODB_TRX or SHOW ENGINE INNODB STATUS), PostgreSQL exposes active locks in pg_locks and supports SELECT ... FOR UPDATE, and many systems detect deadlocks via a wait-for graph and abort one transaction (MySQL error 1213). Administrators can observe contention via those views and trace lock waits to resolve blocking.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Q7764. What is a deadlock?</w:t>
      </w:r>
    </w:p>
    <w:p>
      <w:pPr>
        <w:spacing w:before="0" w:after="40"/>
      </w:pPr>
      <w:r>
        <w:rPr>
          <w:i/>
          <w:color w:val="888888"/>
          <w:sz w:val="18"/>
        </w:rPr>
        <w:t>Relational Database Fundamentals • Conceptual</w:t>
      </w:r>
    </w:p>
    <w:p>
      <w:pPr>
        <w:spacing w:after="160"/>
        <w:ind w:left="216"/>
      </w:pPr>
      <w:r>
        <w:rPr>
          <w:sz w:val="21"/>
        </w:rPr>
        <w:t>A: A deadlock is a cyclic wait among two or more transactions where each holds locks the others need, so none can proceed. Relational DBMSs detect deadlocks (periodically or on lock request) and resolve them by choosing a victim—rolling back that transaction and returning an error to the client. You can verify and diagnose deadlocks: PostgreSQL logs “deadlock detected” and you can inspect pg_locks joined to pg_stat_activity to see waiting/holding sessions; MySQL/InnoDB reports error 1213 and SHOW ENGINE INNODB STATUS\G shows the deadlock graph; SQL Server surfaces error 1205 and you can capture deadlock graphs with Extended Events or query sys.dm_tran_locks and sys.dm_exec_requests.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Q7765. How do you identify a database deadlock?</w:t>
      </w:r>
    </w:p>
    <w:p>
      <w:pPr>
        <w:spacing w:before="0" w:after="40"/>
      </w:pPr>
      <w:r>
        <w:rPr>
          <w:i/>
          <w:color w:val="888888"/>
          <w:sz w:val="18"/>
        </w:rPr>
        <w:t>Relational Database Fundamentals • Conceptual</w:t>
      </w:r>
    </w:p>
    <w:p>
      <w:pPr>
        <w:spacing w:after="160"/>
        <w:ind w:left="216"/>
      </w:pPr>
      <w:r>
        <w:rPr>
          <w:sz w:val="21"/>
        </w:rPr>
        <w:t>A: Look for symptom: one or more transactions rolled back with a deadlock error and active sessions waiting. Verify platform-specifically:</w:t>
        <w:br/>
        <w:br/>
        <w:t xml:space="preserve">- SQL Server: inspect blocking and locks with sys.dm_tran_locks, sys.dm_os_waiting_tasks and sys.dm_exec_requests; retrieve SQL text via sys.dm_exec_sql_text(sql_handle). Capture the deadlock graph from the system_health Extended Event or enable trace flag 1222 to write details to the error log.  </w:t>
        <w:br/>
        <w:t xml:space="preserve">- MySQL/InnoDB: run SHOW ENGINE INNODB STATUS\G and query INFORMATION_SCHEMA.INNODB_LOCKS and INNODB_LOCK_WAITS to see conflicting transactions.  </w:t>
        <w:br/>
        <w:t>- PostgreSQL: check server log for “deadlock detected”, and correlate pg_locks and pg_stat_activity; use SELECT pg_blocking_pids(pid) to find blockers.</w:t>
        <w:br/>
        <w:br/>
        <w:t>These outputs give the cycle, victim chosen, and SQL to resolve the deadlock.</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Q7766. What is connection pooling?</w:t>
      </w:r>
    </w:p>
    <w:p>
      <w:pPr>
        <w:spacing w:before="0" w:after="40"/>
      </w:pPr>
      <w:r>
        <w:rPr>
          <w:i/>
          <w:color w:val="888888"/>
          <w:sz w:val="18"/>
        </w:rPr>
        <w:t>Relational Database Fundamentals • Conceptual</w:t>
      </w:r>
    </w:p>
    <w:p>
      <w:pPr>
        <w:spacing w:after="160"/>
        <w:ind w:left="216"/>
      </w:pPr>
      <w:r>
        <w:rPr>
          <w:sz w:val="21"/>
        </w:rPr>
        <w:t>A: Connection pooling is a client- or middleware-side cache of established database connections that are reused by application threads instead of opening/closing TCP/Session state for each request. Pools (e.g., HikariCP, c3p0, Apache DBCP, pgBouncer) maintain a configurable minimum/maximum size, idle timeout, max lifetime, and validation query. Applications call DataSource.getConnection()/Connection.close(); close() returns the connection to the pool rather than closing the socket. Benefits: reduced latency, lower DB process/thread overhead, and predictable concurrency. Verify operation with pool metrics (HikariPoolMXBean.getActiveConnections(), pgBouncer SHOW POOLS), DB views (SQL Server sys.dm_exec_connections, PostgreSQL pg_stat_activity) and by observing reduced TCP connection churn.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Q7767. Why is connection pooling necessary?</w:t>
      </w:r>
    </w:p>
    <w:p>
      <w:pPr>
        <w:spacing w:before="0" w:after="40"/>
      </w:pPr>
      <w:r>
        <w:rPr>
          <w:i/>
          <w:color w:val="888888"/>
          <w:sz w:val="18"/>
        </w:rPr>
        <w:t>Relational Database Fundamentals • Conceptual</w:t>
      </w:r>
    </w:p>
    <w:p>
      <w:pPr>
        <w:spacing w:after="160"/>
        <w:ind w:left="216"/>
      </w:pPr>
      <w:r>
        <w:rPr>
          <w:sz w:val="21"/>
        </w:rPr>
        <w:t>A: Connection pooling is necessary to reduce latency and resource overhead from repeatedly establishing and tearing down TCP/TLS and database sessions. Creating a new DB connection typically involves costly authentication and backend process allocation; pooling reuses open connections, limiting concurrent backend processes and avoiding exhaustion. Implementations (HikariCP: maximumPoolSize, connectionTimeout; PgBouncer in transaction or session modes) let you control concurrency and idle behavior. Verify effectiveness by observing reduced connection churn and fewer backend processes (PostgreSQL: SELECT count(*) FROM pg_stat_activity;), measuring application-side latency, and monitoring pool metrics (HikariCP’s getActiveConnections/getIdleConnections) or server metrics such as process count and CPU. This prevents connection storms and improves throughput.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Q7768. What causes connection-pool exhaustion?</w:t>
      </w:r>
    </w:p>
    <w:p>
      <w:pPr>
        <w:spacing w:before="0" w:after="40"/>
      </w:pPr>
      <w:r>
        <w:rPr>
          <w:i/>
          <w:color w:val="888888"/>
          <w:sz w:val="18"/>
        </w:rPr>
        <w:t>Relational Database Fundamentals • Troubleshooting</w:t>
      </w:r>
    </w:p>
    <w:p>
      <w:pPr>
        <w:spacing w:after="160"/>
        <w:ind w:left="216"/>
      </w:pPr>
      <w:r>
        <w:rPr>
          <w:sz w:val="21"/>
        </w:rPr>
        <w:t>A: Connection-pool exhaustion occurs when the application requests more concurrent connections than the pool (or database) can provide. Common causes: pool max size too small, long-running or uncommitted transactions tying up connections, connection leaks (connections not closed), connection storms on traffic spikes, slow queries or blocking locks, and database-level limits (e.g., MySQL/Postgres max_connections). Verify by checking pool and DB metrics: with HikariCP JMX MBean com.zaxxer.hikari:type=Pool call getActiveConnections()/getTotalConnections(), watch for frequent connectionTimeout exceptions, run Postgres SELECT state, count(*) FROM pg_stat_activity GROUP BY state; or MySQL SHOW PROCESSLIST; and check SHOW VARIABLES LIKE 'max_connections'; and inspect application thread dumps for threads waiting on connection acquisition.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Q7769. What is a slow query?</w:t>
      </w:r>
    </w:p>
    <w:p>
      <w:pPr>
        <w:spacing w:before="0" w:after="40"/>
      </w:pPr>
      <w:r>
        <w:rPr>
          <w:i/>
          <w:color w:val="888888"/>
          <w:sz w:val="18"/>
        </w:rPr>
        <w:t>Relational Database Fundamentals • Troubleshooting</w:t>
      </w:r>
    </w:p>
    <w:p>
      <w:pPr>
        <w:spacing w:after="160"/>
        <w:ind w:left="216"/>
      </w:pPr>
      <w:r>
        <w:rPr>
          <w:sz w:val="21"/>
        </w:rPr>
        <w:t>A: A slow query is any SQL statement whose execution time or resource use exceeds an acceptable threshold for the application, often causing latency or contention. Detection is typically by server-side logging or instrumentation: MySQL’s slow_query_log with long_query_time (SET GLOBAL slow_query_log = ON; SET GLOBAL long_query_time = 1) or PostgreSQL’s log_min_duration_statement = 1000 (milliseconds). Verify and diagnose with EXPLAIN ANALYZE (PostgreSQL) or EXPLAIN FORMAT=JSON/ANALYZE (MySQL 8.0), check resource counters (pg_stat_statements, performance_schema/INNODB metrics), and observe waits/IO/CPU. Remediations include adding or adjusting indexes, rewriting joins/subqueries, batching, or changing configuration and then re-running EXPLAIN ANALYZE to confirm improvement.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Q7770. How do you identify slow queries?</w:t>
      </w:r>
    </w:p>
    <w:p>
      <w:pPr>
        <w:spacing w:before="0" w:after="40"/>
      </w:pPr>
      <w:r>
        <w:rPr>
          <w:i/>
          <w:color w:val="888888"/>
          <w:sz w:val="18"/>
        </w:rPr>
        <w:t>Relational Database Fundamentals • Troubleshooting</w:t>
      </w:r>
    </w:p>
    <w:p>
      <w:pPr>
        <w:spacing w:after="160"/>
        <w:ind w:left="216"/>
      </w:pPr>
      <w:r>
        <w:rPr>
          <w:sz w:val="21"/>
        </w:rPr>
        <w:t>A: Enable and collect server-side slow-query data (MySQL: set long_query_time and slow_query_log=ON; PostgreSQL: set log_min_duration_statement and enable pg_stat_statements). Aggregate logs with pt-query-digest or pgBadger, or query pg_stat_statements (SELECT query, calls, total_time, mean_time FROM pg_stat_statements ORDER BY total_time DESC). Reproduce suspects with EXPLAIN (MySQL) or EXPLAIN ANALYZE (Postgres) to inspect actual plans and timing; check index usage, sequential scans, and high row estimates. Use SHOW PROCESSLIST / pg_stat_activity and performance_schema (MySQL) to see current blocking/waiting. Verify fixes by comparing before/after metrics (mean_time, calls, total_time) and by rerunning EXPLAIN ANALYZE.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Q7771. What is a query-execution plan?</w:t>
      </w:r>
    </w:p>
    <w:p>
      <w:pPr>
        <w:spacing w:before="0" w:after="40"/>
      </w:pPr>
      <w:r>
        <w:rPr>
          <w:i/>
          <w:color w:val="888888"/>
          <w:sz w:val="18"/>
        </w:rPr>
        <w:t>Relational Database Fundamentals • Conceptual</w:t>
      </w:r>
    </w:p>
    <w:p>
      <w:pPr>
        <w:spacing w:after="160"/>
        <w:ind w:left="216"/>
      </w:pPr>
      <w:r>
        <w:rPr>
          <w:sz w:val="21"/>
        </w:rPr>
        <w:t>A: A query-execution plan is the optimizer-produced description of how a DBMS will execute a SQL statement: chosen access paths (index scan, sequential scan), join algorithms and order (nested loop, hash, merge), operator tree, and estimated costs and row counts. It can be logical (optimizer reasoning) or physical (actual operators). You verify and tune plans with engine-specific tools: EXPLAIN and EXPLAIN (ANALYZE, BUFFERS, VERBOSE) in PostgreSQL, EXPLAIN PLAN + SELECT * FROM TABLE(DBMS_XPLAN.DISPLAY) in Oracle, or SET SHOWPLAN_ALL / actual execution plan in SQL Server; compare estimated vs actual rows and timing to detect cardinality/statistics issues and index misuse.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Q7772. How do you optimize a query?</w:t>
      </w:r>
    </w:p>
    <w:p>
      <w:pPr>
        <w:spacing w:before="0" w:after="40"/>
      </w:pPr>
      <w:r>
        <w:rPr>
          <w:i/>
          <w:color w:val="888888"/>
          <w:sz w:val="18"/>
        </w:rPr>
        <w:t>Relational Database Fundamentals • Conceptual</w:t>
      </w:r>
    </w:p>
    <w:p>
      <w:pPr>
        <w:spacing w:after="160"/>
        <w:ind w:left="216"/>
      </w:pPr>
      <w:r>
        <w:rPr>
          <w:sz w:val="21"/>
        </w:rPr>
        <w:t>A: Run an execution plan (EXPLAIN / EXPLAIN ANALYZE in PostgreSQL, EXPLAIN in MySQL, SET STATISTICS TIME/IO and Query Store/DMVs in SQL Server) to find hotspots, row estimates, and expensive operators. Add or adjust indexes (single-column, composite with leftmost prefix, or covering indexes) and verify with EXPLAIN that index scans replace sequential scans. Rewrite queries: avoid SELECT *, push predicates into WHERE, replace DISTINCT/ORDER BY with indexed expressions, unnest expensive joins, and avoid functions on indexed columns. Keep statistics current (ANALYZE/UPDATE STATISTICS), consider partitioning or materialized views for large data, tune memory (work_mem, sort_buffer_size), and verify improvements with before/after EXPLAIN ANALYZE and real workload metrics (pg_stat_statements, performance_schema, or SQL Server DMVs).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Q7773. What is replication?</w:t>
      </w:r>
    </w:p>
    <w:p>
      <w:pPr>
        <w:spacing w:before="0" w:after="40"/>
      </w:pPr>
      <w:r>
        <w:rPr>
          <w:i/>
          <w:color w:val="888888"/>
          <w:sz w:val="18"/>
        </w:rPr>
        <w:t>Relational Database Fundamentals • Conceptual</w:t>
      </w:r>
    </w:p>
    <w:p>
      <w:pPr>
        <w:spacing w:after="160"/>
        <w:ind w:left="216"/>
      </w:pPr>
      <w:r>
        <w:rPr>
          <w:sz w:val="21"/>
        </w:rPr>
        <w:t>A: Replication is the process of copying and applying data changes from a primary (source) database to one or more secondary (replica) databases to provide redundancy, read scaling, or geographic distribution. Implementations include physical (WAL shipping/streaming in PostgreSQL using pg_basebackup and WAL streaming, verified via SELECT * FROM pg_stat_replication) and logical replication (logical replication slots and pglogical, or MySQL row-based/binlog replication). Modes are asynchronous, semi-synchronous, or synchronous (Postgres synchronous_standby_names, MySQL group replication). Operational verification commands include SHOW SLAVE STATUS\G or performance_schema.replication_applier_status_by_worker for MySQL, and checking replication lag with pg_stat_replication’s replay_lsn/flush_lsn comparisons.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Q7774. What is read replication?</w:t>
      </w:r>
    </w:p>
    <w:p>
      <w:pPr>
        <w:spacing w:before="0" w:after="40"/>
      </w:pPr>
      <w:r>
        <w:rPr>
          <w:i/>
          <w:color w:val="888888"/>
          <w:sz w:val="18"/>
        </w:rPr>
        <w:t>Relational Database Fundamentals • Conceptual</w:t>
      </w:r>
    </w:p>
    <w:p>
      <w:pPr>
        <w:spacing w:after="160"/>
        <w:ind w:left="216"/>
      </w:pPr>
      <w:r>
        <w:rPr>
          <w:sz w:val="21"/>
        </w:rPr>
        <w:t>A: Read replication is the process of copying a primary (write) database’s data to one or more read-only replicas to scale read throughput and isolate reporting/analytics from transactional load. Implementations include physical (WAL/streaming) and logical/binlog replication: PostgreSQL streaming replication uses WAL shipping and is visible in SELECT pid, state, sync_state FROM pg_stat_replication; lag can be measured with pg_last_wal_receive_lsn()/pg_last_wal_replay_lsn(). MySQL replicas use binlog-based replication; inspect SHOW SLAVE STATUS\G and Seconds_Behind_Master for lag. Replicas are typically eventual-consistent and can be promoted (e.g., pg_ctl promote) for failover; ensure monitoring of replication lag and read_only settings to avoid stale reads.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Q7775. What is database failover?</w:t>
      </w:r>
    </w:p>
    <w:p>
      <w:pPr>
        <w:spacing w:before="0" w:after="40"/>
      </w:pPr>
      <w:r>
        <w:rPr>
          <w:i/>
          <w:color w:val="888888"/>
          <w:sz w:val="18"/>
        </w:rPr>
        <w:t>Relational Database Fundamentals • Troubleshooting</w:t>
      </w:r>
    </w:p>
    <w:p>
      <w:pPr>
        <w:spacing w:after="160"/>
        <w:ind w:left="216"/>
      </w:pPr>
      <w:r>
        <w:rPr>
          <w:sz w:val="21"/>
        </w:rPr>
        <w:t>A: Database failover is the process of switching client traffic from a failed primary database instance to a standby (replica) so applications continue operating with minimal downtime. It can be automatic (monitored by Pacemaker/Corosync, Patroni, Orchestrator) or manual. Operational steps: detect failure (heartbeat), promote replica (PostgreSQL: pg_ctl promote or repmgr promote; MySQL: use Orchestrator/MHA or configure replica as new master), ensure WAL/redo applied (Postgres: verify with SELECT pg_is_in_recovery(); SELECT pg_last_wal_replay_lsn()), update client routing (VIP/HAProxy/DNS), and verify service (psql -c "SELECT 1"). After recovery, rejoin or resync the old primary (pg_rewind/CHANGE MASTER).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Q7776. What is PostgreSQL?</w:t>
      </w:r>
    </w:p>
    <w:p>
      <w:pPr>
        <w:spacing w:before="0" w:after="40"/>
      </w:pPr>
      <w:r>
        <w:rPr>
          <w:i/>
          <w:color w:val="888888"/>
          <w:sz w:val="18"/>
        </w:rPr>
        <w:t>PostgreSQL and Cloud SQL • Conceptual</w:t>
      </w:r>
    </w:p>
    <w:p>
      <w:pPr>
        <w:spacing w:after="160"/>
        <w:ind w:left="216"/>
      </w:pPr>
      <w:r>
        <w:rPr>
          <w:sz w:val="21"/>
        </w:rPr>
        <w:t>A: PostgreSQL is a mature, open-source object-relational database management system implementing SQL and ACID transactions with MVCC concurrency control, WAL-based durability, and extensible types/functions (e.g., PostGIS). It supports synchronous/asynchronous physical streaming replication (WAL shipping) and logical replication via CREATE PUBLICATION/CREATE SUBSCRIPTION, role-based authentication, and fine-grained host-based access in pg_hba.conf. Common tools: psql (psql --version; psql -c "SELECT version();"), pg_dump/pg_restore for logical backups, and pg_basebackup for physical backups. Operational features include autovacuum, VACUUM/ANALYZE, checkpoints, and parameters in postgresql.conf (shared_buffers, max_wal_size). Health can be verified with pg_stat_replication and SELECT pg_is_in_recovery().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Q7777. Which PostgreSQL features have you used?</w:t>
      </w:r>
    </w:p>
    <w:p>
      <w:pPr>
        <w:spacing w:before="0" w:after="40"/>
      </w:pPr>
      <w:r>
        <w:rPr>
          <w:i/>
          <w:color w:val="888888"/>
          <w:sz w:val="18"/>
        </w:rPr>
        <w:t>PostgreSQL and Cloud SQL • Conceptual</w:t>
      </w:r>
    </w:p>
    <w:p>
      <w:pPr>
        <w:spacing w:after="160"/>
        <w:ind w:left="216"/>
      </w:pPr>
      <w:r>
        <w:rPr>
          <w:sz w:val="21"/>
        </w:rPr>
        <w:t>A: I’ve used core features including MVCC/WAL with point-in-time recovery (PITR) using base backups and WAL archiving, streaming and logical replication (CREATE PUBLICATION/CREATE SUBSCRIPTION), pg_basebackup -D /var/lib/postgresql -F t -z -P for physical base backups, and pg_dump -Fc / pg_restore for logical backups. Operational tools: pg_stat_activity, pg_stat_replication, pg_is_in_recovery(), vacuum/autovacuum, ANALYZE, REINDEX, and pg_repack for bloat. Query/optimizer features: partitioning, parallel query, planner statistics, expression/partial/GIN/GiST/BRIN indexes. Security/SQL features: roles/privileges, row level security, PL/pgSQL and PL/Python, triggers, foreign data wrappers (postgres_fdw), and pg_stat_statements for profiling.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Q7778. How do you back up PostgreSQL?</w:t>
      </w:r>
    </w:p>
    <w:p>
      <w:pPr>
        <w:spacing w:before="0" w:after="40"/>
      </w:pPr>
      <w:r>
        <w:rPr>
          <w:i/>
          <w:color w:val="888888"/>
          <w:sz w:val="18"/>
        </w:rPr>
        <w:t>PostgreSQL and Cloud SQL • Conceptual</w:t>
      </w:r>
    </w:p>
    <w:p>
      <w:pPr>
        <w:spacing w:after="160"/>
        <w:ind w:left="216"/>
      </w:pPr>
      <w:r>
        <w:rPr>
          <w:sz w:val="21"/>
        </w:rPr>
        <w:t>A: Use logical or physical backups plus WAL archiving for PITR. Logical: pg_dump -Fc -f db.dump mydb or pg_dumpall &gt; all.sql; restore with pg_restore -C -d postgres db.dump or psql -f all.sql. Physical: pg_basebackup -D /var/lib/postgresql/backups -Ft -X stream -P -z for a consistent base backup. Enable WAL archive_mode=on and archive_command='cp %p /mnt/wal/%f' (or a cloud object-store uploader) to collect WAL files; perform PITR by restoring the base backup, placing WALs in archive and creating recovery.signal plus restore_command to replay WALs. On Cloud SQL, use automated backups/PITR and gcloud sql export sql or gcloud sql backups restore to verify by creating a test instance and validating data with psql queries.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Q7779. What is point-in-time recovery?</w:t>
      </w:r>
    </w:p>
    <w:p>
      <w:pPr>
        <w:spacing w:before="0" w:after="40"/>
      </w:pPr>
      <w:r>
        <w:rPr>
          <w:i/>
          <w:color w:val="888888"/>
          <w:sz w:val="18"/>
        </w:rPr>
        <w:t>PostgreSQL and Cloud SQL • Conceptual</w:t>
      </w:r>
    </w:p>
    <w:p>
      <w:pPr>
        <w:spacing w:after="160"/>
        <w:ind w:left="216"/>
      </w:pPr>
      <w:r>
        <w:rPr>
          <w:sz w:val="21"/>
        </w:rPr>
        <w:t>A: Point-in-time recovery (PITR) is restoring a database to the exact state it had at a specific past timestamp by replaying WAL (PostgreSQL write-ahead log) records onto a base backup. In Cloud SQL for PostgreSQL, PITR relies on automated backups plus continuous WAL archiving; you choose a recovery timestamp in the Cloud Console Restore workflow (or use the REST API to restore a backup and apply WAL) and Cloud SQL creates a new instance recovered to that timestamp. The valid recovery window is from the oldest retained base backup to the latest retained WAL segments. Verify by connecting to the recovered instance and checking row timestamps or application-visible transaction markers.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Q7780. How does PostgreSQL replication work?</w:t>
      </w:r>
    </w:p>
    <w:p>
      <w:pPr>
        <w:spacing w:before="0" w:after="40"/>
      </w:pPr>
      <w:r>
        <w:rPr>
          <w:i/>
          <w:color w:val="888888"/>
          <w:sz w:val="18"/>
        </w:rPr>
        <w:t>PostgreSQL and Cloud SQL • Conceptual</w:t>
      </w:r>
    </w:p>
    <w:p>
      <w:pPr>
        <w:spacing w:after="160"/>
        <w:ind w:left="216"/>
      </w:pPr>
      <w:r>
        <w:rPr>
          <w:sz w:val="21"/>
        </w:rPr>
        <w:t>A: PostgreSQL replication ships WAL (Write-Ahead Log) changes from a primary to standbys. You create a base backup (e.g., pg_basebackup -D /var/lib/postgresql/data -R) and ensure wal_level=replica or logical, max_wal_senders&gt;0, and archive_mode as needed. Standbys use streaming replication over the replication protocol (primary_conninfo) and can be asynchronous or synchronous (configure synchronous_standby_names and synchronous_commit). There are physical slots (pg_create_physical_replication_slot) and logical slots for logical decoding (pg_create_logical_replication_slot). Hot standby allows read-only queries on replicas (SELECT pg_is_in_recovery()). Monitor with SELECT * FROM pg_stat_replication; compare LSNs with pg_last_wal_receive_lsn() and pg_wal_lsn_diff() to verify lag. Replication resumes after failover or promotion (pg_promote()).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Q7781. What is streaming replication?</w:t>
      </w:r>
    </w:p>
    <w:p>
      <w:pPr>
        <w:spacing w:before="0" w:after="40"/>
      </w:pPr>
      <w:r>
        <w:rPr>
          <w:i/>
          <w:color w:val="888888"/>
          <w:sz w:val="18"/>
        </w:rPr>
        <w:t>PostgreSQL and Cloud SQL • Conceptual</w:t>
      </w:r>
    </w:p>
    <w:p>
      <w:pPr>
        <w:spacing w:after="160"/>
        <w:ind w:left="216"/>
      </w:pPr>
      <w:r>
        <w:rPr>
          <w:sz w:val="21"/>
        </w:rPr>
        <w:t>A: Streaming replication is PostgreSQL’s WAL-based primary→standby replication where the primary streams Write-Ahead Log (WAL) records to one or more standby servers in near real-time. Configure wal_level = replica, set max_wal_senders, and use replication slots or wal_keep_size; initialize the standby with pg_basebackup and configure primary_conninfo (or create standby.signal and recovery settings). Monitor on primary with SELECT * FROM pg_stat_replication; on standby check SELECT * FROM pg_stat_wal_receiver. Measure lag with pg_current_wal_lsn() on primary vs pg_last_wal_replay_lsn() on standby and pg_wal_lsn_diff(). Synchronous vs asynchronous modes control commit acknowledgment semantics.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Q7782. What is logical replication?</w:t>
      </w:r>
    </w:p>
    <w:p>
      <w:pPr>
        <w:spacing w:before="0" w:after="40"/>
      </w:pPr>
      <w:r>
        <w:rPr>
          <w:i/>
          <w:color w:val="888888"/>
          <w:sz w:val="18"/>
        </w:rPr>
        <w:t>PostgreSQL and Cloud SQL • Conceptual</w:t>
      </w:r>
    </w:p>
    <w:p>
      <w:pPr>
        <w:spacing w:after="160"/>
        <w:ind w:left="216"/>
      </w:pPr>
      <w:r>
        <w:rPr>
          <w:sz w:val="21"/>
        </w:rPr>
        <w:t>A: Logical replication in PostgreSQL sends row-level data changes (INSERT/UPDATE/DELETE) from a publisher to one or more subscribers by using WAL logical decoding and an output plugin (the default is pgoutput). It operates at table granularity via CREATE PUBLICATION ... FOR TABLE ... on the publisher and CREATE SUBSCRIPTION name CONNECTION 'host=... user=... dbname=...' PUBLICATION pub_name on the subscriber; the subscription can use WITH (copy_data = false) to skip initial COPY. It does not replicate physical storage or cluster-wide state (e.g., database-wide DDL, roles, tablespaces) automatically. Verify with SELECT * FROM pg_replication_slots; on the publisher and SELECT * FROM pg_stat_subscription; on the subscriber to monitor slot and subscription status.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Q7783. What is the difference between physical and logical replication?</w:t>
      </w:r>
    </w:p>
    <w:p>
      <w:pPr>
        <w:spacing w:before="0" w:after="40"/>
      </w:pPr>
      <w:r>
        <w:rPr>
          <w:i/>
          <w:color w:val="888888"/>
          <w:sz w:val="18"/>
        </w:rPr>
        <w:t>PostgreSQL and Cloud SQL • Comparison</w:t>
      </w:r>
    </w:p>
    <w:p>
      <w:pPr>
        <w:spacing w:after="160"/>
        <w:ind w:left="216"/>
      </w:pPr>
      <w:r>
        <w:rPr>
          <w:sz w:val="21"/>
        </w:rPr>
        <w:t>A: Physical replication streams WAL bytes to produce a byte-for-byte copy of the primary: you set wal_level=replica (or higher), use pg_basebackup for initial sync, rely on replication slots and max_wal_senders, and monitor with pg_stat_replication; replicas follow the primary timeline and cannot selectively replicate tables or diverge major versions. Logical replication sends decoded row changes via publications/subscriptions (requires wal_level=logical and uses logical replication slots); it can replicate specific tables, work across major-version upgrades, allow transformation, and requires initial table sync and compatible schemas. Operationally verify physical via pg_basebackup completion and WAL application on standby, and logical via pg_stat_subscription and pg_replication_slots showing active slot activity.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Q7784. What is vacuuming?</w:t>
      </w:r>
    </w:p>
    <w:p>
      <w:pPr>
        <w:spacing w:before="0" w:after="40"/>
      </w:pPr>
      <w:r>
        <w:rPr>
          <w:i/>
          <w:color w:val="888888"/>
          <w:sz w:val="18"/>
        </w:rPr>
        <w:t>PostgreSQL and Cloud SQL • Conceptual</w:t>
      </w:r>
    </w:p>
    <w:p>
      <w:pPr>
        <w:spacing w:after="160"/>
        <w:ind w:left="216"/>
      </w:pPr>
      <w:r>
        <w:rPr>
          <w:sz w:val="21"/>
        </w:rPr>
        <w:t>A: Vacuuming in PostgreSQL reclaims storage from dead row versions created by MVCC, updates visibility maps and statistics, and prevents transaction ID wraparound. It’s performed automatically by autovacuum (default on Cloud SQL) or manually with VACUUM, VACUUM VERBOSE, VACUUM FULL (exclusive lock), and VACUUM FREEZE. Monitor progress and impact with pg_stat_progress_vacuum, pg_stat_all_tables.n_dead_tup, pg_relation_size(oid), and pg_stat_activity. Tune autovacuum via database flags like autovacuum_vacuum_threshold, autovacuum_vacuum_scale_factor, and autovacuum_freeze_max_age (set via gcloud sql instances patch --database-flags). Verify effectiveness with VACUUM VERBOSE output and reduced dead_tup counts or reclaimed size in pg_relation_size after completion.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Q7785. What is autovacuum?</w:t>
      </w:r>
    </w:p>
    <w:p>
      <w:pPr>
        <w:spacing w:before="0" w:after="40"/>
      </w:pPr>
      <w:r>
        <w:rPr>
          <w:i/>
          <w:color w:val="888888"/>
          <w:sz w:val="18"/>
        </w:rPr>
        <w:t>PostgreSQL and Cloud SQL • Conceptual</w:t>
      </w:r>
    </w:p>
    <w:p>
      <w:pPr>
        <w:spacing w:after="160"/>
        <w:ind w:left="216"/>
      </w:pPr>
      <w:r>
        <w:rPr>
          <w:sz w:val="21"/>
        </w:rPr>
        <w:t>A: Autovacuum is PostgreSQL’s background process that automatically runs VACUUM and ANALYZE on tables to reclaim dead row space, prevent transaction ID wraparound, and update planner statistics. It is controlled by parameters such as autovacuum (on/off), autovacuum_max_workers, autovacuum_vacuum_threshold, and autovacuum_vacuum_scale_factor (SHOW autovacuum; SHOW autovacuum_vacuum_scale_factor;). Verify activity with queries against pg_stat_user_tables (last_autovacuum, last_autoanalyze), pg_stat_progress_vacuum for running jobs, and age(datfrozenxid) to monitor wraparound risk. In Cloud SQL, set the flag with gcloud sql instances patch INSTANCE --database-flags autovacuum=on and inspect logs/Cloud Monitoring for autovacuum entries to confirm operation.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Q7786. What is table bloat?</w:t>
      </w:r>
    </w:p>
    <w:p>
      <w:pPr>
        <w:spacing w:before="0" w:after="40"/>
      </w:pPr>
      <w:r>
        <w:rPr>
          <w:i/>
          <w:color w:val="888888"/>
          <w:sz w:val="18"/>
        </w:rPr>
        <w:t>PostgreSQL and Cloud SQL • Conceptual</w:t>
      </w:r>
    </w:p>
    <w:p>
      <w:pPr>
        <w:spacing w:after="160"/>
        <w:ind w:left="216"/>
      </w:pPr>
      <w:r>
        <w:rPr>
          <w:sz w:val="21"/>
        </w:rPr>
        <w:t>A: Table bloat in PostgreSQL is wasted disk space inside a table or index caused by dead tuples left after UPDATE/DELETE (and TOAST fragmentation) that haven’t been reclaimed. It increases pg_relation_size and I/O without improving live row count. Verify bloat with pgstattuple (extension) and catalog functions, e.g.:</w:t>
        <w:br/>
        <w:br/>
        <w:t>- SELECT * FROM pgstattuple('schemaname.tablename');</w:t>
        <w:br/>
        <w:t>- SELECT pg_relation_size('schemaname.tablename'), pg_total_relation_size('schemaname.tablename');</w:t>
        <w:br/>
        <w:br/>
        <w:t>If pgstattuple reports high dead_tuple_percent or the size far exceeds estimate of live tuples, reclaim space with VACUUM (for visibility map reuse), VACUUM FULL (locks table), CLUSTER, REINDEX, or online tools like pg_repack; monitor autovacuum settings and pg_stat_user_tables for autovacuum activity.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Q7787. How do you monitor PostgreSQL?</w:t>
      </w:r>
    </w:p>
    <w:p>
      <w:pPr>
        <w:spacing w:before="0" w:after="40"/>
      </w:pPr>
      <w:r>
        <w:rPr>
          <w:i/>
          <w:color w:val="888888"/>
          <w:sz w:val="18"/>
        </w:rPr>
        <w:t>PostgreSQL and Cloud SQL • Conceptual</w:t>
      </w:r>
    </w:p>
    <w:p>
      <w:pPr>
        <w:spacing w:after="160"/>
        <w:ind w:left="216"/>
      </w:pPr>
      <w:r>
        <w:rPr>
          <w:sz w:val="21"/>
        </w:rPr>
        <w:t>A: Monitor PostgreSQL using server-side statistics, exporter metrics, logging, and platform metrics. Key SQL checks: SELECT * FROM pg_stat_activity WHERE state &lt;&gt; 'idle'; SELECT datname, xact_commit, xact_rollback, blks_hit, blks_read FROM pg_stat_database; SELECT * FROM pg_stat_replication; and enable pg_stat_statements (CREATE EXTENSION IF NOT EXISTS pg_stat_statements;) then query pg_stat_statements for top queries. Verify uptime with SELECT pg_postmaster_start_time(); and configuration with SHOW max_connections;. In production, expose metrics via prometheus postgres_exporter (/metrics) and alert on metrics like pg_stat_activity count, replication lag, query duration, cache hit ratio, and disk usage. On Cloud SQL also use Cloud Monitoring metrics (cloudsql.googleapis.com/database/cpu/utilization, .../disk/bytes_used) and inspect logs with Cloud Logging.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Q7788. How do you monitor active connections?</w:t>
      </w:r>
    </w:p>
    <w:p>
      <w:pPr>
        <w:spacing w:before="0" w:after="40"/>
      </w:pPr>
      <w:r>
        <w:rPr>
          <w:i/>
          <w:color w:val="888888"/>
          <w:sz w:val="18"/>
        </w:rPr>
        <w:t>PostgreSQL and Cloud SQL • Conceptual</w:t>
      </w:r>
    </w:p>
    <w:p>
      <w:pPr>
        <w:spacing w:after="160"/>
        <w:ind w:left="216"/>
      </w:pPr>
      <w:r>
        <w:rPr>
          <w:sz w:val="21"/>
        </w:rPr>
        <w:t xml:space="preserve">A: Use Cloud SQL and Postgres-native sources: (1) Cloud Monitoring metric cloudsql.googleapis.com/database/num_connections — query or chart it in Console (Monitoring → Metrics Explorer) or via gcloud: </w:t>
        <w:br/>
        <w:t xml:space="preserve">gcloud monitoring time-series list --project=my-project --filter='metric.type="cloudsql.googleapis.com/database/num_connections" AND resource.label.database_id="INSTANCE_NAME"' --interval='-300s' --format='value(points[0].value.int64Value)'. </w:t>
        <w:br/>
        <w:t xml:space="preserve">(2) In the database run SQL for live sessions: SELECT datname, state, count(*) FROM pg_stat_activity GROUP BY datname, state; or SELECT count(*) FROM pg_stat_activity; </w:t>
        <w:br/>
        <w:t>Create an alerting policy on the Monitoring metric to notify when active connections exceed capacity, and verify by observing metric spikes in Metrics Explorer.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Q7789. How do you identify blocking queries?</w:t>
      </w:r>
    </w:p>
    <w:p>
      <w:pPr>
        <w:spacing w:before="0" w:after="40"/>
      </w:pPr>
      <w:r>
        <w:rPr>
          <w:i/>
          <w:color w:val="888888"/>
          <w:sz w:val="18"/>
        </w:rPr>
        <w:t>PostgreSQL and Cloud SQL • Troubleshooting</w:t>
      </w:r>
    </w:p>
    <w:p>
      <w:pPr>
        <w:spacing w:after="160"/>
        <w:ind w:left="216"/>
      </w:pPr>
      <w:r>
        <w:rPr>
          <w:sz w:val="21"/>
        </w:rPr>
        <w:t>A: Connect to the Postgres instance (gcloud sql connect INSTANCE --user=postgres for Cloud SQL) and inspect pg_stat_activity and pg_locks. Example to list blockers and blocked queries:</w:t>
        <w:br/>
        <w:br/>
        <w:t>SELECT blocked.pid AS blocked_pid,</w:t>
        <w:br/>
        <w:t xml:space="preserve">       blocked.query AS blocked_query,</w:t>
        <w:br/>
        <w:t xml:space="preserve">       blocking.pid AS blocking_pid,</w:t>
        <w:br/>
        <w:t xml:space="preserve">       blocking.query AS blocking_query,</w:t>
        <w:br/>
        <w:t xml:space="preserve">       pg_catalog.pg_blocking_pids(blocked.pid) AS blocking_pids</w:t>
        <w:br/>
        <w:t>FROM pg_catalog.pg_stat_activity blocked</w:t>
        <w:br/>
        <w:t>JOIN pg_catalog.pg_stat_activity blocking</w:t>
        <w:br/>
        <w:t xml:space="preserve">  ON blocking.pid = ANY(pg_catalog.pg_blocking_pids(blocked.pid))</w:t>
        <w:br/>
        <w:t>WHERE array_length(pg_catalog.pg_blocking_pids(blocked.pid),1) IS NOT NULL;</w:t>
        <w:br/>
        <w:br/>
        <w:t>To inspect lock types:</w:t>
        <w:br/>
        <w:br/>
        <w:t>SELECT pid, locktype, relation::regclass AS relation, mode, granted FROM pg_locks WHERE pid = &lt;pid&gt;;</w:t>
        <w:br/>
        <w:br/>
        <w:t>To resolve, verify blocker PID and run SELECT pg_terminate_backend(&lt;blocking_pid&gt;); if necessary.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Q7790. What is pg_stat_activity?</w:t>
      </w:r>
    </w:p>
    <w:p>
      <w:pPr>
        <w:spacing w:before="0" w:after="40"/>
      </w:pPr>
      <w:r>
        <w:rPr>
          <w:i/>
          <w:color w:val="888888"/>
          <w:sz w:val="18"/>
        </w:rPr>
        <w:t>PostgreSQL and Cloud SQL • Conceptual</w:t>
      </w:r>
    </w:p>
    <w:p>
      <w:pPr>
        <w:spacing w:after="160"/>
        <w:ind w:left="216"/>
      </w:pPr>
      <w:r>
        <w:rPr>
          <w:sz w:val="21"/>
        </w:rPr>
        <w:t>A: pg_stat_activity is a PostgreSQL system view that exposes one row per server backend with runtime metadata (pid, usename, application_name, client_addr, backend_start, state, wait_event_type, wait_event, query_start, query). It requires track_activities = on to populate query text; a superuser (or roles granted pg_read_all_stats/pg_signal_backend) can see all rows, otherwise non-superusers see only their own sessions. Common operations: inspect with SELECT pid, usename, state, query_start, query FROM pg_stat_activity; cancel or kill with SELECT pg_cancel_backend(pid) or SELECT pg_terminate_backend(pid). Use the view to troubleshoot locks, long-running queries, and connection activity.</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Q7791. What is EXPLAIN ANALYZE?</w:t>
      </w:r>
    </w:p>
    <w:p>
      <w:pPr>
        <w:spacing w:before="0" w:after="40"/>
      </w:pPr>
      <w:r>
        <w:rPr>
          <w:i/>
          <w:color w:val="888888"/>
          <w:sz w:val="18"/>
        </w:rPr>
        <w:t>PostgreSQL and Cloud SQL • Conceptual</w:t>
      </w:r>
    </w:p>
    <w:p>
      <w:pPr>
        <w:spacing w:after="160"/>
        <w:ind w:left="216"/>
      </w:pPr>
      <w:r>
        <w:rPr>
          <w:sz w:val="21"/>
        </w:rPr>
        <w:t>A: EXPLAIN ANALYZE is a PostgreSQL command that executes a query and returns the actual execution plan with measured row counts and timing per plan node (plus planning_time and actual execution_time). Example: EXPLAIN (ANALYZE, BUFFERS, FORMAT TEXT) SELECT * FROM orders WHERE id=1; shows node types, actual rows vs estimated rows, loops, time in ms, and buffer I/O when BUFFERS is requested. Because it runs the statement, it can change database state for non-SELECTs; use within a transaction you roll back if needed. Cloud SQL for PostgreSQL provides identical EXPLAIN ANALYZE behavior. Verify by comparing EXPLAIN estimates to actuals and by checking pg_stat_activity or pg_stat_statements for corroborating timings.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Q7792. How do you troubleshoot high CPU in PostgreSQL?</w:t>
      </w:r>
    </w:p>
    <w:p>
      <w:pPr>
        <w:spacing w:before="0" w:after="40"/>
      </w:pPr>
      <w:r>
        <w:rPr>
          <w:i/>
          <w:color w:val="888888"/>
          <w:sz w:val="18"/>
        </w:rPr>
        <w:t>PostgreSQL and Cloud SQL • Troubleshooting</w:t>
      </w:r>
    </w:p>
    <w:p>
      <w:pPr>
        <w:spacing w:after="160"/>
        <w:ind w:left="216"/>
      </w:pPr>
      <w:r>
        <w:rPr>
          <w:sz w:val="21"/>
        </w:rPr>
        <w:t>A: Check system and Cloud metrics first: top/htop, vmstat, iostat and Cloud Monitoring/Cloud SQL Insights CPU/utilization and query latency. In the database run:</w:t>
        <w:br/>
        <w:br/>
        <w:t>psql -c "SELECT pid, usename, state, query_start, now()-query_start AS duration, query FROM pg_stat_activity WHERE state &lt;&gt; 'idle' ORDER BY duration DESC LIMIT 10;"</w:t>
        <w:br/>
        <w:t>psql -c "CREATE EXTENSION IF NOT EXISTS pg_stat_statements; SELECT queryid, calls, total_time, mean_time FROM pg_stat_statements ORDER BY total_time DESC LIMIT 10;"</w:t>
        <w:br/>
        <w:br/>
        <w:t>EXPLAIN ANALYZE suspicious queries, check pg_locks for blocking, and inspect autovacuum stats (pg_stat_user_tables, pg_stat_bgwriter). If hotspots are index/seq-scan related, add or fix indexes, run VACUUM ANALYZE or REINDEX, and tune work_mem, shared_buffers, max_parallel_workers_per_gather. Verify impact by observing reduced CPU and query times in Cloud Monitoring and pg_stat_statements.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Q7793. How do you troubleshoot high database latency?</w:t>
      </w:r>
    </w:p>
    <w:p>
      <w:pPr>
        <w:spacing w:before="0" w:after="40"/>
      </w:pPr>
      <w:r>
        <w:rPr>
          <w:i/>
          <w:color w:val="888888"/>
          <w:sz w:val="18"/>
        </w:rPr>
        <w:t>PostgreSQL and Cloud SQL • Troubleshooting</w:t>
      </w:r>
    </w:p>
    <w:p>
      <w:pPr>
        <w:spacing w:after="160"/>
        <w:ind w:left="216"/>
      </w:pPr>
      <w:r>
        <w:rPr>
          <w:sz w:val="21"/>
        </w:rPr>
        <w:t>A: Check slow queries and waits first: psql -c "SELECT pid, usename, query, state, wait_event_type, wait_event, now()-query_start AS runtime FROM pg_stat_activity WHERE state &lt;&gt; 'idle' ORDER BY runtime DESC LIMIT 10;". Use pg_stat_statements: psql -c "SELECT query, calls, total_time, mean_time FROM pg_stat_statements ORDER BY total_time DESC LIMIT 10;" and EXPLAIN (ANALYZE, BUFFERS) for offenders. Inspect locks: SELECT * FROM pg_locks JOIN pg_stat_activity USING (pid). Monitor Cloud SQL metrics in Cloud Monitoring (cloudsql.googleapis.com/database/cpu/utilization, disk/bytes_used, disk/write_latency) and Cloud SQL Insights for slow statements. Check host I/O (iostat/vmstat) and autovacuum stats (pg_stat_vacuum). Mitigate by adding indexes, rewriting queries, enabling read replicas, using pgbouncer, resizing instance or patching flags (gcloud sql instances patch INSTANCE --database-flags synchronous_commit=off), then verify improvement via metrics and pg_stat_statements.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Q7794. How do applications connect privately to Cloud SQL?</w:t>
      </w:r>
    </w:p>
    <w:p>
      <w:pPr>
        <w:spacing w:before="0" w:after="40"/>
      </w:pPr>
      <w:r>
        <w:rPr>
          <w:i/>
          <w:color w:val="888888"/>
          <w:sz w:val="18"/>
        </w:rPr>
        <w:t>PostgreSQL and Cloud SQL • Conceptual</w:t>
      </w:r>
    </w:p>
    <w:p>
      <w:pPr>
        <w:spacing w:after="160"/>
        <w:ind w:left="216"/>
      </w:pPr>
      <w:r>
        <w:rPr>
          <w:sz w:val="21"/>
        </w:rPr>
        <w:t>A: Use Cloud SQL Private IP (via Private Services Access) so the instance gets an RFC1918 address on your VPC, and/or run the Cloud SQL Auth proxy inside your VPC. Steps: enable Private Services Access and allocate a range, create the Cloud SQL instance with settings.ipConfiguration.privateNetwork set to your VPC, and verify with:</w:t>
        <w:br/>
        <w:t>gcloud sql instances describe INSTANCE --format="json"</w:t>
        <w:br/>
        <w:t>confirm ipAddresses[].type == "PRIVATE" and settings.ipConfiguration.privateNetwork. Applications running in the same VPC (Compute Engine, GKE, VM, or Serverless with a Serverless VPC Access connector) can connect directly to that private IP (psql -h &lt;PRIVATE_IP&gt; ...). For on‑prem access, route the VPC via Cloud VPN or Cloud Interconnect. The Cloud SQL Auth proxy (./cloud-sql-proxy --instances=PROJECT:REGION:INSTANCE=tcp:5432) is recommended for IAM auth and secure client connections.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Q7795. What is the Cloud SQL Auth Proxy?</w:t>
      </w:r>
    </w:p>
    <w:p>
      <w:pPr>
        <w:spacing w:before="0" w:after="40"/>
      </w:pPr>
      <w:r>
        <w:rPr>
          <w:i/>
          <w:color w:val="888888"/>
          <w:sz w:val="18"/>
        </w:rPr>
        <w:t>PostgreSQL and Cloud SQL • Conceptual</w:t>
      </w:r>
    </w:p>
    <w:p>
      <w:pPr>
        <w:spacing w:after="160"/>
        <w:ind w:left="216"/>
      </w:pPr>
      <w:r>
        <w:rPr>
          <w:sz w:val="21"/>
        </w:rPr>
        <w:t>A: The Cloud SQL Auth Proxy is a Google-supported client that securely authenticates and connects your local or remote application to Cloud SQL instances without exposing instance IPs or embedding DB passwords. It uses Google credentials (ADC or a service-account JSON key) to obtain short‑lived TLS client certificates and proxy connections to the instance. Typical invocation: ./cloud_sql_proxy -instances=PROJECT:REGION:INSTANCE=tcp:5432 -credential_file=/path/key.json (or use unix:/cloudsql/PROJECT:REGION:INSTANCE). Verify by starting the proxy (logs show “Ready for new connections”) and connecting with psql to localhost:5432 or by checking the running process and socket under /cloudsql. The proxy supports Postgres, MySQL, and SQL Server.</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Q7796. What is the Cloud SQL Auth Connector?</w:t>
      </w:r>
    </w:p>
    <w:p>
      <w:pPr>
        <w:spacing w:before="0" w:after="40"/>
      </w:pPr>
      <w:r>
        <w:rPr>
          <w:i/>
          <w:color w:val="888888"/>
          <w:sz w:val="18"/>
        </w:rPr>
        <w:t>PostgreSQL and Cloud SQL • Conceptual</w:t>
      </w:r>
    </w:p>
    <w:p>
      <w:pPr>
        <w:spacing w:after="160"/>
        <w:ind w:left="216"/>
      </w:pPr>
      <w:r>
        <w:rPr>
          <w:sz w:val="21"/>
        </w:rPr>
        <w:t>A: The Cloud SQL Auth Proxy (often called the Cloud SQL Auth Connector in some docs) is a Google-provided client that establishes authenticated, encrypted connections from applications to Cloud SQL instances. It uses IAM service account credentials to obtain authorized access and then forwards traffic over the Cloud SQL Admin API or TCP to the instance, exposing a local TCP port or Unix socket your client uses (e.g., tcp:5432 or /cloudsql/&lt;INSTANCE_CONNECTION_NAME&gt;). It handles IAM-based authentication, automatic TLS, and IAM DB authentication where supported. Verify operation by running the proxy (cloud-sql-proxy or cloud-sql-auth-proxy) with -instances=&lt;INSTANCE_CONNECTION_NAME&gt;=tcp:5432 and connecting with psql -h 127.0.0.1 -p 5432 and checking proxy logs for successful connection.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Q7797. How do you configure Cloud SQL high availability?</w:t>
      </w:r>
    </w:p>
    <w:p>
      <w:pPr>
        <w:spacing w:before="0" w:after="40"/>
      </w:pPr>
      <w:r>
        <w:rPr>
          <w:i/>
          <w:color w:val="888888"/>
          <w:sz w:val="18"/>
        </w:rPr>
        <w:t>PostgreSQL and Cloud SQL • Conceptual</w:t>
      </w:r>
    </w:p>
    <w:p>
      <w:pPr>
        <w:spacing w:after="160"/>
        <w:ind w:left="216"/>
      </w:pPr>
      <w:r>
        <w:rPr>
          <w:sz w:val="21"/>
        </w:rPr>
        <w:t>A: Create a regional (HA) instance: gcloud sql instances create INSTANCE --database-version=POSTGRES_14 --tier=db-custom-2-7680 --region=us-central1 --availability-type=REGIONAL. This provisions a primary and a synchronous standby in a different zone with automatic failover and storage autoscaling. You can also enable HA in the Cloud Console by choosing “High availability (regional)” when creating the instance. Verify with gcloud sql instances describe INSTANCE and confirm settings.availabilityType: REGIONAL and state shows PRIMARY; check replica state in gcloud sql instances list or the Console. To test failover, initiate a managed failover with gcloud sql instances failover INSTANCE, and confirm failover events in Stackdriver Logging and instance state.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Q7798. What is a regional Cloud SQL instance?</w:t>
      </w:r>
    </w:p>
    <w:p>
      <w:pPr>
        <w:spacing w:before="0" w:after="40"/>
      </w:pPr>
      <w:r>
        <w:rPr>
          <w:i/>
          <w:color w:val="888888"/>
          <w:sz w:val="18"/>
        </w:rPr>
        <w:t>PostgreSQL and Cloud SQL • Conceptual</w:t>
      </w:r>
    </w:p>
    <w:p>
      <w:pPr>
        <w:spacing w:after="160"/>
        <w:ind w:left="216"/>
      </w:pPr>
      <w:r>
        <w:rPr>
          <w:sz w:val="21"/>
        </w:rPr>
        <w:t>A: A regional Cloud SQL instance is a high‑availability deployment mode where Cloud SQL runs primary and standby VM instances in two different zones within the same Google Cloud region, with data stored on regional Persistent Disk and synchronously replicated. You enable it at creation (gcloud sql instances create INSTANCE --database-version=POSTGRES_14 --region=us-central1 --availability-type=REGIONAL). On failure Cloud SQL performs automatic failover to the standby without manual recovery; verify with gcloud sql instances describe INSTANCE --format="json" and check settings.availabilityType == "REGIONAL" and the presence of a failoverReplica entry, or simulate a zonal outage and confirm automatic promotion in the operations log.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Q7799. How do automated backups work?</w:t>
      </w:r>
    </w:p>
    <w:p>
      <w:pPr>
        <w:spacing w:before="0" w:after="40"/>
      </w:pPr>
      <w:r>
        <w:rPr>
          <w:i/>
          <w:color w:val="888888"/>
          <w:sz w:val="18"/>
        </w:rPr>
        <w:t>PostgreSQL and Cloud SQL • Conceptual</w:t>
      </w:r>
    </w:p>
    <w:p>
      <w:pPr>
        <w:spacing w:after="160"/>
        <w:ind w:left="216"/>
      </w:pPr>
      <w:r>
        <w:rPr>
          <w:sz w:val="21"/>
        </w:rPr>
        <w:t>A: Cloud SQL automated backups take a daily base snapshot of an instance during your configured backup window and then store incremental changes thereafter; backups are managed and redundantly stored by Google and encrypted at rest. You configure backup retention and the backup start time on the instance; if point‑in‑time recovery (PITR) is enabled, Cloud SQL continuously retains WAL segments for the PITR retention window so you can restore to a specific timestamp. Restores can target a full backup or a PITR timestamp. Verify and operate via the SQL Admin API (projects.instances.backupRuns.list/get) or gcloud (gcloud sql backups list --instance=INSTANCE and gcloud sql backups restore BACKUP_ID --instance=DEST).</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Q7800. How do you create a read replica?</w:t>
      </w:r>
    </w:p>
    <w:p>
      <w:pPr>
        <w:spacing w:before="0" w:after="40"/>
      </w:pPr>
      <w:r>
        <w:rPr>
          <w:i/>
          <w:color w:val="888888"/>
          <w:sz w:val="18"/>
        </w:rPr>
        <w:t>PostgreSQL and Cloud SQL • Conceptual</w:t>
      </w:r>
    </w:p>
    <w:p>
      <w:pPr>
        <w:spacing w:after="160"/>
        <w:ind w:left="216"/>
      </w:pPr>
      <w:r>
        <w:rPr>
          <w:sz w:val="21"/>
        </w:rPr>
        <w:t>A: Use Cloud SQL for PostgreSQL to create a read replica from the primary. Example gcloud command:</w:t>
        <w:br/>
        <w:t>gcloud sql instances create replica-instance-name \</w:t>
        <w:br/>
        <w:t xml:space="preserve">  --master-instance-name=primary-instance-name \</w:t>
        <w:br/>
        <w:t xml:space="preserve">  --region=us-central1 \</w:t>
        <w:br/>
        <w:t xml:space="preserve">  --database-version=POSTGRES_14 \</w:t>
        <w:br/>
        <w:t xml:space="preserve">  --cpu=2 --memory=7680MB</w:t>
        <w:br/>
        <w:br/>
        <w:t>You can also create a replica in the Console (Instance → Replicas → Create read replica) or via the REST API by inserting an instance resource with masterInstanceName set to the primary. Verify replication by describing the replica:</w:t>
        <w:br/>
        <w:t>gcloud sql instances describe replica-instance-name</w:t>
        <w:br/>
        <w:t>and connect to the replica and run:</w:t>
        <w:br/>
        <w:t xml:space="preserve">SELECT pg_is_in_recovery(); </w:t>
        <w:br/>
        <w:t>which returns true for a functioning read replica.</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Q7801. How do you fail over Cloud SQL?</w:t>
      </w:r>
    </w:p>
    <w:p>
      <w:pPr>
        <w:spacing w:before="0" w:after="40"/>
      </w:pPr>
      <w:r>
        <w:rPr>
          <w:i/>
          <w:color w:val="888888"/>
          <w:sz w:val="18"/>
        </w:rPr>
        <w:t>PostgreSQL and Cloud SQL • Troubleshooting</w:t>
      </w:r>
    </w:p>
    <w:p>
      <w:pPr>
        <w:spacing w:after="160"/>
        <w:ind w:left="216"/>
      </w:pPr>
      <w:r>
        <w:rPr>
          <w:sz w:val="21"/>
        </w:rPr>
        <w:t>A: For HA (regional) Cloud SQL instances failover is automatic: the primary promotes its synchronous standby if it detects a hardware/zone failure or unreachable primary. To trigger manual failover use the Cloud SQL Admin API method instances.failover or the gcloud CLI: gcloud sql instances failover INSTANCE_NAME. To promote a read replica instead use instances.promoteReplica or gcloud sql instances promote-replica INSTANCE_NAME. Verify progress with gcloud sql operations list --instance=INSTANCE_NAME and gcloud sql operations describe OPERATION_ID, and confirm the new primary via gcloud sql instances describe INSTANCE_NAME and by connecting and performing a write to ensure it accepts transactions.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Q7802. How do you securely store database credentials?</w:t>
      </w:r>
    </w:p>
    <w:p>
      <w:pPr>
        <w:spacing w:before="0" w:after="40"/>
      </w:pPr>
      <w:r>
        <w:rPr>
          <w:i/>
          <w:color w:val="888888"/>
          <w:sz w:val="18"/>
        </w:rPr>
        <w:t>PostgreSQL and Cloud SQL • Conceptual</w:t>
      </w:r>
    </w:p>
    <w:p>
      <w:pPr>
        <w:spacing w:after="160"/>
        <w:ind w:left="216"/>
      </w:pPr>
      <w:r>
        <w:rPr>
          <w:sz w:val="21"/>
        </w:rPr>
        <w:t xml:space="preserve">A: Store credentials in Secret Manager, grant least-privilege IAM to only the service account that needs them, and use the Cloud SQL Auth proxy or IAM-enabled connections to avoid embedding secrets in code. Example commands: </w:t>
        <w:br/>
        <w:t>- Create secret: gcloud secrets create db-creds --replication-policy="automatic"</w:t>
        <w:br/>
        <w:t>- Add value: gcloud secrets versions add db-creds --data-file=./db-creds.json</w:t>
        <w:br/>
        <w:t>- Grant access: gcloud secrets add-iam-policy-binding db-creds --member="serviceAccount:my-app-sa@PROJECT.iam.gserviceaccount.com" --role="roles/secretmanager.secretAccessor"</w:t>
        <w:br/>
        <w:t>Verify retrieval in runtime with: gcloud secrets versions access latest --secret=db-creds and monitor access via Cloud Audit Logs for rotation and unauthorized access.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Q7803. How do you migrate a database to Cloud SQL?</w:t>
      </w:r>
    </w:p>
    <w:p>
      <w:pPr>
        <w:spacing w:before="0" w:after="40"/>
      </w:pPr>
      <w:r>
        <w:rPr>
          <w:i/>
          <w:color w:val="888888"/>
          <w:sz w:val="18"/>
        </w:rPr>
        <w:t>PostgreSQL and Cloud SQL • Conceptual</w:t>
      </w:r>
    </w:p>
    <w:p>
      <w:pPr>
        <w:spacing w:after="160"/>
        <w:ind w:left="216"/>
      </w:pPr>
      <w:r>
        <w:rPr>
          <w:sz w:val="21"/>
        </w:rPr>
        <w:t>A: Provision a Cloud SQL instance sized for CPU, memory, storage and enable flags (e.g., logical_replication=true for Postgres). For simple/offline moves: pg_dump -Fc -h SOURCE -U user db &gt; dump.dump then restore via Cloud SQL Proxy: pg_restore -h 127.0.0.1 -p 5432 -U cloudsqluser -d targetdb dump.dump. For minimal downtime use Database Migration Service (DMS) to create a continuous migration job that performs initial dump and logical replication; validate schema and data, then run cutover in the DMS console. Verify success with psql -h CLOUD_SQL_IP -U user -d db -c '\dt' and gcloud sql operations list to confirm no ongoing migration operations. Update client connection strings and IAM/network settings.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Q7804. What is a NoSQL database?</w:t>
      </w:r>
    </w:p>
    <w:p>
      <w:pPr>
        <w:spacing w:before="0" w:after="40"/>
      </w:pPr>
      <w:r>
        <w:rPr>
          <w:i/>
          <w:color w:val="888888"/>
          <w:sz w:val="18"/>
        </w:rPr>
        <w:t>NoSQL and Caching • Conceptual</w:t>
      </w:r>
    </w:p>
    <w:p>
      <w:pPr>
        <w:spacing w:after="160"/>
        <w:ind w:left="216"/>
      </w:pPr>
      <w:r>
        <w:rPr>
          <w:sz w:val="21"/>
        </w:rPr>
        <w:t>A: A NoSQL database is a class of non-relational data stores optimized for flexible schema, horizontal scalability, and high throughput. Common models are key‑value (Redis), document (MongoDB), wide‑column/column‑family (Cassandra), and graph (Neo4j). They trade rigid relational schemas and (sometimes) strict ACID for eventual or tunable consistency and partition tolerance (CAP). Operationally you interact with APIs/commands like redis-cli GET/SET, mongo db.collection.find(), cassandra cqlsh SELECT/INSERT, or cypher MATCH in Neo4j; verify cluster health with redis-cli INFO replication, rs.status() in mongosh, or nodetool status for Cassandra. Typical uses are caching, session stores, real‑time analytics, and hierarchical or highly variable data.</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Q7805. What is MongoDB?</w:t>
      </w:r>
    </w:p>
    <w:p>
      <w:pPr>
        <w:spacing w:before="0" w:after="40"/>
      </w:pPr>
      <w:r>
        <w:rPr>
          <w:i/>
          <w:color w:val="888888"/>
          <w:sz w:val="18"/>
        </w:rPr>
        <w:t>NoSQL and Caching • Conceptual</w:t>
      </w:r>
    </w:p>
    <w:p>
      <w:pPr>
        <w:spacing w:after="160"/>
        <w:ind w:left="216"/>
      </w:pPr>
      <w:r>
        <w:rPr>
          <w:sz w:val="21"/>
        </w:rPr>
        <w:t>A: MongoDB is a document-oriented NoSQL database that stores JSON-like BSON documents in collections rather than rows in tables. It runs as mongod (query router mongos for sharded clusters), supports replica sets (rs.initiate(), rs.status()) for high availability, and sharding for horizontal scale (sh.enableSharding(), sh.status()). MongoDB provides a rich query language, aggregation pipeline, secondary indexes, TTL indexes, multi-document ACID transactions (since 4.0 within replica sets), change streams (collection.watch()), and drivers that implement CRUD and bulk APIs. Operational tools include mongodump/mongorestore, mongoexport/mongoimport, mongostat, mongotop, and diagnostic commands like db.serverStatus(), db.collection.explain(), and db.getCollectionInfos() for verification and troubleshooting.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Q7806. What is a MongoDB document?</w:t>
      </w:r>
    </w:p>
    <w:p>
      <w:pPr>
        <w:spacing w:before="0" w:after="40"/>
      </w:pPr>
      <w:r>
        <w:rPr>
          <w:i/>
          <w:color w:val="888888"/>
          <w:sz w:val="18"/>
        </w:rPr>
        <w:t>NoSQL and Caching • Conceptual</w:t>
      </w:r>
    </w:p>
    <w:p>
      <w:pPr>
        <w:spacing w:after="160"/>
        <w:ind w:left="216"/>
      </w:pPr>
      <w:r>
        <w:rPr>
          <w:sz w:val="21"/>
        </w:rPr>
        <w:t>A: A MongoDB document is a BSON-encoded data record (binary representation of JSON) stored in a collection; it comprises field-value pairs where values can be scalars, arrays, embedded documents, dates, binary data, ObjectId, Decimal128, etc. Each document must have a unique _id field (MongoDB inserts an ObjectId by default). Documents are schema‑flexible (no enforced schema unless you enable collection validator with $jsonSchema). CRUD operations target documents via drivers or the mongo shell (e.g., db.collection.findOne({}), db.collection.insertOne(doc), db.collection.updateOne(filter, {$set: {...}})). Single-document operations are atomic; document size is limited to 16MB (BSON object size). You can verify storage with db.collection.stats() and db.collection.find().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Q7807. How does MongoDB failover work?</w:t>
      </w:r>
    </w:p>
    <w:p>
      <w:pPr>
        <w:spacing w:before="0" w:after="40"/>
      </w:pPr>
      <w:r>
        <w:rPr>
          <w:i/>
          <w:color w:val="888888"/>
          <w:sz w:val="18"/>
        </w:rPr>
        <w:t>NoSQL and Caching • Troubleshooting</w:t>
      </w:r>
    </w:p>
    <w:p>
      <w:pPr>
        <w:spacing w:after="160"/>
        <w:ind w:left="216"/>
      </w:pPr>
      <w:r>
        <w:rPr>
          <w:sz w:val="21"/>
        </w:rPr>
        <w:t>A: MongoDB replica-set failover is automatic: secondaries send heartbeats (default heartbeatIntervalMillis: 2000 ms) to detect a missing primary; after electionTimeoutMillis (default 10000 ms) elapses, eligible nodes run an election. A candidate requests votes; a node grants a vote if the candidate has at least as recent an optime and the voter hasn’t voted recently. The candidate that obtains a majority of votes becomes primary (arbiter nodes can vote but hold no data). To minimize data loss use writeConcern "majority". Operators can trigger or inspect behavior with rs.stepDown(), rs.reconfig(), rs.status(), and the hello()/isMaster() output to verify current primary and term.</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Q7808. What is MongoDB sharding?</w:t>
      </w:r>
    </w:p>
    <w:p>
      <w:pPr>
        <w:spacing w:before="0" w:after="40"/>
      </w:pPr>
      <w:r>
        <w:rPr>
          <w:i/>
          <w:color w:val="888888"/>
          <w:sz w:val="18"/>
        </w:rPr>
        <w:t>NoSQL and Caching • Conceptual</w:t>
      </w:r>
    </w:p>
    <w:p>
      <w:pPr>
        <w:spacing w:after="160"/>
        <w:ind w:left="216"/>
      </w:pPr>
      <w:r>
        <w:rPr>
          <w:sz w:val="21"/>
        </w:rPr>
        <w:t>A: MongoDB sharding is horizontal partitioning that distributes collection data across multiple replica-set shards to scale storage and throughput. A sharded cluster uses config servers to store metadata and mongos routers for query routing. You enable sharding with sh.enableSharding("db") and shard a collection with sh.shardCollection("db.coll", {shardKey: 1}) using either ranged or hashed shard keys; chunks are split and migrated between shards by the balancer. Verify topology and distribution with sh.status(), db.getSiblingDB("config").chunks.find({ns:"db.coll"}).count(), and db.collection.getShardDistribution() (mongos). Monitor shard health with rs.status() on each shard replica set and balancer state with sh.getBalancerState().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Q7809. How do you back up MongoDB?</w:t>
      </w:r>
    </w:p>
    <w:p>
      <w:pPr>
        <w:spacing w:before="0" w:after="40"/>
      </w:pPr>
      <w:r>
        <w:rPr>
          <w:i/>
          <w:color w:val="888888"/>
          <w:sz w:val="18"/>
        </w:rPr>
        <w:t>NoSQL and Caching • Conceptual</w:t>
      </w:r>
    </w:p>
    <w:p>
      <w:pPr>
        <w:spacing w:after="160"/>
        <w:ind w:left="216"/>
      </w:pPr>
      <w:r>
        <w:rPr>
          <w:sz w:val="21"/>
        </w:rPr>
        <w:t>A: Use mongodump/mongorestore for logical backups and filesystem or storage snapshots for fast consistent images. Example logical backup: mongodump --uri="mongodb://user:pw@host:27017/db" --archive=/backups/db.gz --gzip --oplog (use --oplog only on replica sets to capture a point-in-time). Restore: mongorestore --uri="mongodb://..." --archive=/backups/db.gz --gzip --oplogReplay to apply the oplog. For large deployments prefer filesystem/EBS snapshots of a secondary after db.fsyncLock(); take snapshot; db.fsyncUnlock(); or snapshot the host storage (ensure journaling enabled). For Atlas use built-in continuous or snapshot backups. Verify restores by running rs.status(), checking document counts (db.collection.countDocuments()), and confirming mongorestore exit code 0.</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Q7810. How do you monitor MongoDB?</w:t>
      </w:r>
    </w:p>
    <w:p>
      <w:pPr>
        <w:spacing w:before="0" w:after="40"/>
      </w:pPr>
      <w:r>
        <w:rPr>
          <w:i/>
          <w:color w:val="888888"/>
          <w:sz w:val="18"/>
        </w:rPr>
        <w:t>NoSQL and Caching • Conceptual</w:t>
      </w:r>
    </w:p>
    <w:p>
      <w:pPr>
        <w:spacing w:after="160"/>
        <w:ind w:left="216"/>
      </w:pPr>
      <w:r>
        <w:rPr>
          <w:sz w:val="21"/>
        </w:rPr>
        <w:t>A: Use built-in tools and external telemetry: run mongo --eval 'db.serverStatus()' and mongo --eval 'rs.status()' to inspect metrics and replica set health (optimeDate for replication lag); use mongostat and mongotop (e.g., mongostat 1) for live throughput and latency; tail mongod logs (typically /var/log/mongodb/mongod.log) for slow queries and restarts. Export metrics to Prometheus with Percona’s mongodb_exporter (scrape /metrics) and visualise with Grafana dashboards (connections, opcounters, globalLock, mem, pageFaults, WiredTiger cache). For Atlas use the Atlas UI and the Monitoring Measurements API (GET /groups/{GROUP-ID}/processes/{HOST}:{PORT}/measurements) to verify metrics and alerts.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Q7811. What is Redis?</w:t>
      </w:r>
    </w:p>
    <w:p>
      <w:pPr>
        <w:spacing w:before="0" w:after="40"/>
      </w:pPr>
      <w:r>
        <w:rPr>
          <w:i/>
          <w:color w:val="888888"/>
          <w:sz w:val="18"/>
        </w:rPr>
        <w:t>NoSQL and Caching • Conceptual</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Q7812. Is Redis only a cache?</w:t>
      </w:r>
    </w:p>
    <w:p>
      <w:pPr>
        <w:spacing w:before="0" w:after="40"/>
      </w:pPr>
      <w:r>
        <w:rPr>
          <w:i/>
          <w:color w:val="888888"/>
          <w:sz w:val="18"/>
        </w:rPr>
        <w:t>NoSQL and Caching • Conceptual</w:t>
      </w:r>
    </w:p>
    <w:p>
      <w:pPr>
        <w:spacing w:after="160"/>
        <w:ind w:left="216"/>
      </w:pPr>
      <w:r>
        <w:rPr>
          <w:sz w:val="21"/>
        </w:rPr>
        <w:t>A: No. Redis is an in-memory data structure store that functions as a cache, primary database, message broker and stream engine. It supports strings, hashes, lists, sets, sorted sets, bitmaps, HyperLogLog and Streams (XADD, XREAD, XGROUP). Durability is optional via RDB snapshots (SAVE/BGSAVE) and AOF (CONFIG SET appendonly yes; BGREWRITEAOF) with appendfsync tuning for durability. High-availability and scale are provided by replication (REPLICAOF/replicaof), Redis Sentinel for failover, and Redis Cluster for sharding. Modules (RedisJSON, RediSearch, RedisGraph) add secondary-indexing and query capabilities. Verify runtime state with redis-cli INFO persistence and INFO replication and inspect keys with TTL/EXPIRE and GET/TYPE commands.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Q7813. What data structures does Redis support?</w:t>
      </w:r>
    </w:p>
    <w:p>
      <w:pPr>
        <w:spacing w:before="0" w:after="40"/>
      </w:pPr>
      <w:r>
        <w:rPr>
          <w:i/>
          <w:color w:val="888888"/>
          <w:sz w:val="18"/>
        </w:rPr>
        <w:t>NoSQL and Caching • Conceptual</w:t>
      </w:r>
    </w:p>
    <w:p>
      <w:pPr>
        <w:spacing w:after="160"/>
        <w:ind w:left="216"/>
      </w:pPr>
      <w:r>
        <w:rPr>
          <w:sz w:val="21"/>
        </w:rPr>
        <w:t>A: Redis natively supports these core data types: String (SET/GET, SETBIT/GETBIT for bitmaps), List (LPUSH/RPUSH, LPOP/RPOP), Set (SADD, SMEMBERS), Sorted Set / ZSet (ZADD, ZRANGE, scores), Hash (HSET/HGET/HGETALL), Stream (XADD, XREAD, XGROUP), HyperLogLog (PFADD, PFCOUNT), and Geospatial indexes (GEOADD, GEODIST, GEOSEARCH). You can verify a key’s type with TYPE key and inspect contents with the type-specific commands above (e.g., HGETALL myhash, ZRANGE myzset 0 -1 WITHSCORES). Redis modules (e.g., RedisJSON, RedisGraph) introduce additional specialized data structures and APIs installed via redis-server --loadmodule or module load.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Q7814. What is TTL in Redis?</w:t>
      </w:r>
    </w:p>
    <w:p>
      <w:pPr>
        <w:spacing w:before="0" w:after="40"/>
      </w:pPr>
      <w:r>
        <w:rPr>
          <w:i/>
          <w:color w:val="888888"/>
          <w:sz w:val="18"/>
        </w:rPr>
        <w:t>NoSQL and Caching • Conceptual</w:t>
      </w:r>
    </w:p>
    <w:p>
      <w:pPr>
        <w:spacing w:after="160"/>
        <w:ind w:left="216"/>
      </w:pPr>
      <w:r>
        <w:rPr>
          <w:sz w:val="21"/>
        </w:rPr>
        <w:t>A: TTL in Redis is a per-key expiration time controlling when a key becomes eligible for deletion. You set TTL with EXPIRE key seconds or PEXPIRE key milliseconds, or absolute with EXPIREAT/PEXPIREAT; remove it with PERSIST. Query with TTL (seconds) or PTTL (milliseconds): TTL returns -2 if the key does not exist and -1 if the key exists but has no associated expire. Expiration is enforced lazily on access and actively by Redis’ periodic eviction loop; eviction under memory pressure is governed by maxmemory-policy. TTL values are saved in RDB/AOF persistence and are not a sliding window unless you explicitly reset them.</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Q7815. Which Redis eviction policies are available?</w:t>
      </w:r>
    </w:p>
    <w:p>
      <w:pPr>
        <w:spacing w:before="0" w:after="40"/>
      </w:pPr>
      <w:r>
        <w:rPr>
          <w:i/>
          <w:color w:val="888888"/>
          <w:sz w:val="18"/>
        </w:rPr>
        <w:t>NoSQL and Caching • Conceptual</w:t>
      </w:r>
    </w:p>
    <w:p>
      <w:pPr>
        <w:spacing w:after="160"/>
        <w:ind w:left="216"/>
      </w:pPr>
      <w:r>
        <w:rPr>
          <w:sz w:val="21"/>
        </w:rPr>
        <w:t>A: Redis supports: noeviction, allkeys-lru, volatile-lru, allkeys-random, volatile-random, volatile-ttl, volatile-lfu, and allkeys-lfu. These are selected with CONFIG SET maxmemory-policy &lt;policy&gt; (or in redis.conf) and can be read with CONFIG GET maxmemory-policy. Policies prefixed with "volatile-" only consider keys with an expire; "allkeys-" considers all keys. LRU evicts least-recently-used, LFU evicts least-frequently-used (using Redis approximated LFU implementation), RANDOM evicts random keys, TTL evicts keys with the shortest remaining TTL, and noeviction returns errors on writes when memory limit is reached.</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Q7816. What is Redis replication?</w:t>
      </w:r>
    </w:p>
    <w:p>
      <w:pPr>
        <w:spacing w:before="0" w:after="40"/>
      </w:pPr>
      <w:r>
        <w:rPr>
          <w:i/>
          <w:color w:val="888888"/>
          <w:sz w:val="18"/>
        </w:rPr>
        <w:t>NoSQL and Caching • Conceptual</w:t>
      </w:r>
    </w:p>
    <w:p>
      <w:pPr>
        <w:spacing w:after="160"/>
        <w:ind w:left="216"/>
      </w:pPr>
      <w:r>
        <w:rPr>
          <w:sz w:val="21"/>
        </w:rPr>
        <w:t>A: Redis replication is the asynchronous primary-replica (formerly master-slave) mechanism where a primary accepts writes and streams updates to replicas. Initial state transfer uses SYNC/PSYNC (PSYNC supports partial resynchronization via replication backlog), and ongoing replication sends the replication stream. Configure a replica with REPLICAOF &lt;host&gt; &lt;port&gt; (SLAVEOF is an alias); check status with INFO replication or ROLE and master_repl_offset/connected_slaves fields. Replicas are read-only by default (config replica-read-only yes). For durability/consistency controls use min-replicas-to-write and min-replicas-max-lag. Verify partial resyncs by observing PSYNC responses and replication backlog size via INFO replication.</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Q7817. What is Redis Sentinel?</w:t>
      </w:r>
    </w:p>
    <w:p>
      <w:pPr>
        <w:spacing w:before="0" w:after="40"/>
      </w:pPr>
      <w:r>
        <w:rPr>
          <w:i/>
          <w:color w:val="888888"/>
          <w:sz w:val="18"/>
        </w:rPr>
        <w:t>NoSQL and Caching • Conceptual</w:t>
      </w:r>
    </w:p>
    <w:p>
      <w:pPr>
        <w:spacing w:after="160"/>
        <w:ind w:left="216"/>
      </w:pPr>
      <w:r>
        <w:rPr>
          <w:sz w:val="21"/>
        </w:rPr>
        <w:t>A: Redis Sentinel is a high-availability system for Redis that performs monitoring, notification, automatic failover, and acts as a source of authoritative topology for clients. You run sentinels (sentinel.conf or redis-server --sentinel) and configure with sentinel monitor &lt;name&gt; &lt;ip&gt; &lt;port&gt; &lt;quorum&gt;. Sentinels continually run checks, elect a leader among themselves to coordinate failover, and will promote a slave to master when a master is confirmed down by the configured quorum. Useful commands/APIs: redis-cli SENTINEL masters, SENTINEL slaves &lt;name&gt;, SENTINEL sentinels &lt;name&gt;, SENTINEL get-master-addr-by-name &lt;name&gt;, and SENTINEL failover &lt;name&gt;. Verify failover with INFO replication on nodes and sentinel logs.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Q7818. What is Redis Cluster?</w:t>
      </w:r>
    </w:p>
    <w:p>
      <w:pPr>
        <w:spacing w:before="0" w:after="40"/>
      </w:pPr>
      <w:r>
        <w:rPr>
          <w:i/>
          <w:color w:val="888888"/>
          <w:sz w:val="18"/>
        </w:rPr>
        <w:t>NoSQL and Caching • Conceptual</w:t>
      </w:r>
    </w:p>
    <w:p>
      <w:pPr>
        <w:spacing w:after="160"/>
        <w:ind w:left="216"/>
      </w:pPr>
      <w:r>
        <w:rPr>
          <w:sz w:val="21"/>
        </w:rPr>
        <w:t>A: Redis Cluster is Redis’ native sharding and high-availability mode that shards the keyspace across 16,384 hash slots (0–16383) and runs multiple master nodes with optional replicas. You create a cluster with redis-cli --cluster create &lt;node:port&gt; ... --cluster-replicas N and inspect membership with CLUSTER NODES or CLUSTER SLOTS. Clients must handle MOVED/ASK redirects when keys live on other nodes. Replicas are promoted automatically via an internal voting failover protocol if a master is deemed failed. Resharding is done with redis-cli --cluster reshard or external tools; verify state by checking CLUSTER SLOTS and ensuring all masters report role and slot ranges.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Q7819. How do you troubleshoot high Redis memory usage?</w:t>
      </w:r>
    </w:p>
    <w:p>
      <w:pPr>
        <w:spacing w:before="0" w:after="40"/>
      </w:pPr>
      <w:r>
        <w:rPr>
          <w:i/>
          <w:color w:val="888888"/>
          <w:sz w:val="18"/>
        </w:rPr>
        <w:t>NoSQL and Caching • Troubleshooting</w:t>
      </w:r>
    </w:p>
    <w:p>
      <w:pPr>
        <w:spacing w:after="160"/>
        <w:ind w:left="216"/>
      </w:pPr>
      <w:r>
        <w:rPr>
          <w:sz w:val="21"/>
        </w:rPr>
        <w:t>A: Run redis-cli INFO memory and inspect used_memory, used_memory_rss, mem_fragmentation_ratio, and total_system_memory. Use redis-cli MEMORY STATS and MEMORY DOCTOR for diagnostics. Find big keys with redis-cli --bigkeys or iterate with SCAN and redis-cli MEMORY USAGE &lt;key&gt; to get per-key bytes and OBJ_ENCODING. Check CONFIG GET maxmemory and CONFIG GET maxmemory-policy to confirm eviction behavior; set CONFIG SET maxmemory and CONFIG SET maxmemory-policy volatile-lru|allkeys-lru if needed. Verify persistence/AOF settings via INFO persistence and CONFIG GET appendonly; large AOF/RDB files can inflate disk usage. Inspect client activity via CLIENT LIST and SLOWLOG GET to find hot clients/commands. Monitor after changes with INFO memory and external OS tools like top/ps or free -m.</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Q7820. How do you rotate database credentials using Vault?</w:t>
      </w:r>
    </w:p>
    <w:p>
      <w:pPr>
        <w:spacing w:before="0" w:after="40"/>
      </w:pPr>
      <w:r>
        <w:rPr>
          <w:i/>
          <w:color w:val="888888"/>
          <w:sz w:val="18"/>
        </w:rPr>
        <w:t>HashiCorp Vault • Conceptual</w:t>
      </w:r>
    </w:p>
    <w:p>
      <w:pPr>
        <w:spacing w:after="160"/>
        <w:ind w:left="216"/>
      </w:pPr>
      <w:r>
        <w:rPr>
          <w:sz w:val="21"/>
        </w:rPr>
        <w:t>A: Configure the database secrets engine and a role that maps SQL statements to create users (vault write database/config/...; vault write database/roles/my-role db_name=... creation_statements="CREATE ROLE ..."). To rotate credentials for a dynamic role, call the CLI or API: vault write -f database/rotate-role/my-role (API: POST /v1/database/rotate-role/my-role). To rotate the plugin root (static connection) use vault write -f database/rotate-root (API: POST /v1/database/rotate-root). Verify rotation by requesting new credentials: vault read database/creds/my-role and observing a new username/password and lease; or by connecting to the database using the returned password, checking the user’s password changed on the DB, and inspecting Vault audit logs for the rotate API call.</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Q7821. A database is slow only during peak traffic. Which metrics would you inspect?</w:t>
      </w:r>
    </w:p>
    <w:p>
      <w:pPr>
        <w:spacing w:before="0" w:after="40"/>
      </w:pPr>
      <w:r>
        <w:rPr>
          <w:i/>
          <w:color w:val="888888"/>
          <w:sz w:val="18"/>
        </w:rPr>
        <w:t>Advanced Production Scenarios • Troubleshooting</w:t>
      </w:r>
    </w:p>
    <w:p>
      <w:pPr>
        <w:spacing w:after="160"/>
        <w:ind w:left="216"/>
      </w:pPr>
      <w:r>
        <w:rPr>
          <w:sz w:val="21"/>
        </w:rPr>
        <w:t>A: When a database is slow during peak traffic, I'd inspect metrics such as query latency, throughput, and error rates to identify bottlenecks. Specifically, I'd check the 95th percentile of query latency in Cloud Monitoring to gauge performance under heavy loads. I'd also review the database's CPU utilization, memory usage, and disk I/O to ensure it's not running out of resources during peak periods. To validate these metrics, I'd compare them with historical data from a similar time last year using BigQuery's `TIME_PARTITIONING` feature. This would help me understand if the issue is due to increased traffic or another underlying cause.</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Q7822. Database connections are exhausted even though CPU is low. What might be wrong?</w:t>
      </w:r>
    </w:p>
    <w:p>
      <w:pPr>
        <w:spacing w:before="0" w:after="40"/>
      </w:pPr>
      <w:r>
        <w:rPr>
          <w:i/>
          <w:color w:val="888888"/>
          <w:sz w:val="18"/>
        </w:rPr>
        <w:t>Advanced Production Scenarios • Troubleshooting</w:t>
      </w:r>
    </w:p>
    <w:p>
      <w:pPr>
        <w:spacing w:after="160"/>
        <w:ind w:left="216"/>
      </w:pPr>
      <w:r>
        <w:rPr>
          <w:sz w:val="21"/>
        </w:rPr>
        <w:t>A: Likely causes: connection leaks (clients not closing), pool misconfiguration (no pooling or wrong pool_type), max_connections set too low, many idle/idle in transaction sessions or long-running transactions, or connection storms from retries. Verify with DB-specific views: PostgreSQL: SHOW max_connections; SELECT state, count(*) FROM pg_stat_activity GROUP BY state; SELECT pid, usename, now()-query_start AS runtime, query FROM pg_stat_activity WHERE state &lt;&gt; 'idle'; MySQL: SHOW VARIABLES LIKE 'max_connections'; SHOW PROCESSLIST; check performance_schema. If using pgbouncer, verify pool_mode (session/transaction/statement) and max_client_conn; for proxied pools, confirm pool size matches app pool. Fix by closing/leaking clients, tuning pool sizes, killing idle-in-transaction backends, or raising max_connections with capacity testing.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Q7823. Redis memory is full and keys are being evicted. How would you investigate?</w:t>
      </w:r>
    </w:p>
    <w:p>
      <w:pPr>
        <w:spacing w:before="0" w:after="40"/>
      </w:pPr>
      <w:r>
        <w:rPr>
          <w:i/>
          <w:color w:val="888888"/>
          <w:sz w:val="18"/>
        </w:rPr>
        <w:t>Advanced Production Scenarios • Troubleshooting</w:t>
      </w:r>
    </w:p>
    <w:p>
      <w:pPr>
        <w:spacing w:after="160"/>
        <w:ind w:left="216"/>
      </w:pPr>
      <w:r>
        <w:rPr>
          <w:sz w:val="21"/>
        </w:rPr>
        <w:t>A: Run diagnostic Redis commands and host checks: INFO memory and INFO stats (watch evicted_keys); CONFIG GET maxmemory and CONFIG GET maxmemory-policy to verify configured limits and eviction policy. Use redis-cli --bigkeys and MEMORY USAGE &lt;key&gt; to find large keys, and MEMORY STATS and MEMORY DOCTOR to get allocator and fragmentation details. Inspect key TTLs with KEYS/SCAN + TTL to see volatile vs allkeys behavior. Monitor real-time with MONITOR or slowlog get to find hot writers, and check CLIENT LIST for abusive clients. On host, check free/top, vm.overcommit_memory, and dmesg for OOM. If needed, adjust CONFIG SET maxmemory and CONFIG SET maxmemory-policy, or delete/expire large keys; verify by watching evicted_keys counter stop increasing.</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spacing w:before="200" w:after="40"/>
      </w:pPr>
      <w:r>
        <w:rPr>
          <w:b/>
          <w:sz w:val="23"/>
        </w:rPr>
        <w:t>Q7824. Explain a database bottleneck issue.</w:t>
      </w:r>
    </w:p>
    <w:p>
      <w:pPr>
        <w:spacing w:before="0" w:after="40"/>
      </w:pPr>
      <w:r>
        <w:rPr>
          <w:i/>
          <w:color w:val="888888"/>
          <w:sz w:val="18"/>
        </w:rPr>
        <w:t>SRE, Behavioural &amp; Scenario Questions (861–1000) • Conceptual</w:t>
      </w:r>
    </w:p>
    <w:p>
      <w:pPr>
        <w:spacing w:after="160"/>
        <w:ind w:left="216"/>
      </w:pPr>
      <w:r>
        <w:rPr>
          <w:sz w:val="21"/>
        </w:rPr>
        <w:t>A: A common database bottleneck is connection-pool exhaustion combined with long-running, unindexed queries causing high CPU and I/O wait. Symptoms: rising connection counts, queueing in the app, and high load averages. Verify with: psql -&gt; SELECT count(*) FROM pg_stat_activity WHERE state = 'active'; check pg_stat_statements and run EXPLAIN (ANALYZE, BUFFERS) for slow queries; use iostat -x 1 and sar to confirm high %iowait, and top or pidstat to see CPU hotspots. Remediation: add missing indexes, rewrite queries, limit concurrency at the app (HikariCP maxPoolSize), introduce read replicas for offloading, or scale vertically; validate by observing reduced active queries and lower iowait and response latency in application metrics.</w:t>
      </w:r>
    </w:p>
    <w:p>
      <w:pPr>
        <w:spacing w:after="200"/>
        <w:ind w:left="216"/>
      </w:pPr>
      <w:r>
        <w:rPr>
          <w:b/>
          <w:sz w:val="20"/>
        </w:rPr>
        <w:t xml:space="preserve">Example: </w:t>
      </w:r>
      <w:r>
        <w:rPr>
          <w:i/>
          <w:color w:val="445566"/>
          <w:sz w:val="20"/>
        </w:rPr>
        <w:t>For example, use a Cloud SQL read replica for read-heavy traffic, connection pooling to protect the primary, automated backups with point-in-time recovery, and a tested failover runbook.</w:t>
      </w:r>
    </w:p>
    <w:p>
      <w:pPr>
        <w:pStyle w:val="Heading2"/>
      </w:pPr>
      <w:r>
        <w:rPr>
          <w:color w:val="1A3C6E"/>
        </w:rPr>
        <w:t>11. Messaging &amp; Streaming (79 questions)</w:t>
      </w:r>
    </w:p>
    <w:p>
      <w:pPr>
        <w:spacing w:before="200" w:after="40"/>
      </w:pPr>
      <w:r>
        <w:rPr>
          <w:b/>
          <w:sz w:val="23"/>
        </w:rPr>
        <w:t>Q7825. Have you worked on any event-driven solutions in GCP?</w:t>
      </w:r>
    </w:p>
    <w:p>
      <w:pPr>
        <w:spacing w:before="0" w:after="40"/>
      </w:pPr>
      <w:r>
        <w:rPr>
          <w:i/>
          <w:color w:val="888888"/>
          <w:sz w:val="18"/>
        </w:rPr>
        <w:t>Event-driven architecture • Experience</w:t>
      </w:r>
    </w:p>
    <w:p>
      <w:pPr>
        <w:spacing w:after="160"/>
        <w:ind w:left="216"/>
      </w:pPr>
      <w:r>
        <w:rPr>
          <w:sz w:val="21"/>
        </w:rPr>
        <w:t>A: 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Q7826. Can you give an example of an event-driven architecture?</w:t>
      </w:r>
    </w:p>
    <w:p>
      <w:pPr>
        <w:spacing w:before="0" w:after="40"/>
      </w:pPr>
      <w:r>
        <w:rPr>
          <w:i/>
          <w:color w:val="888888"/>
          <w:sz w:val="18"/>
        </w:rPr>
        <w:t>Event-driven architecture • Conceptual</w:t>
      </w:r>
    </w:p>
    <w:p>
      <w:pPr>
        <w:spacing w:after="160"/>
        <w:ind w:left="216"/>
      </w:pPr>
      <w:r>
        <w:rPr>
          <w:sz w:val="21"/>
        </w:rPr>
        <w:t>A: 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Q7827. How would you implement an event-driven solution using Pub/Sub, Eventarc, Cloud Run, or Cloud Functions?</w:t>
      </w:r>
    </w:p>
    <w:p>
      <w:pPr>
        <w:spacing w:before="0" w:after="40"/>
      </w:pPr>
      <w:r>
        <w:rPr>
          <w:i/>
          <w:color w:val="888888"/>
          <w:sz w:val="18"/>
        </w:rPr>
        <w:t>Event-driven architecture • Implementation / Workflow</w:t>
      </w:r>
    </w:p>
    <w:p>
      <w:pPr>
        <w:spacing w:after="160"/>
        <w:ind w:left="216"/>
      </w:pPr>
      <w:r>
        <w:rPr>
          <w:sz w:val="21"/>
        </w:rPr>
        <w:t>A: A producer emits an event rather than calling the consumer synchronously. For example, a Cloud Storage object-finalized event is routed by Eventarc to Cloud Run; the service validates the event, performs idempotent processing, stores results, and publishes a completion message to Pub/Sub. I configure least-privilege service accounts, dead-letter handling, bounded retries, correlation IDs, structured logs, metrics, and alerts. Pub/Sub is preferable when buffering, fan-out, replay, or decoupled subscriptions are required.</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Q7828. Pub/Sub incident: A downstream service outage caused Pub/Sub backlog. How would you recover safely without overloading dependencies or losing messages?</w:t>
      </w:r>
    </w:p>
    <w:p>
      <w:pPr>
        <w:spacing w:before="0" w:after="40"/>
      </w:pPr>
      <w:r>
        <w:rPr>
          <w:i/>
          <w:color w:val="888888"/>
          <w:sz w:val="18"/>
        </w:rPr>
        <w:t>SRE/Reliability • Troubleshooting</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Q7829. Draw a file upload and async processing architecture using signed URLs, object storage, a queue, workers, and status tracking.</w:t>
      </w:r>
    </w:p>
    <w:p>
      <w:pPr>
        <w:spacing w:before="0" w:after="40"/>
      </w:pPr>
      <w:r>
        <w:rPr>
          <w:i/>
          <w:color w:val="888888"/>
          <w:sz w:val="18"/>
        </w:rPr>
        <w:t>Diagram/Upload Flow • Conceptual</w:t>
      </w:r>
    </w:p>
    <w:p>
      <w:pPr>
        <w:spacing w:after="160"/>
        <w:ind w:left="216"/>
      </w:pPr>
      <w:r>
        <w:rPr>
          <w:sz w:val="21"/>
        </w:rPr>
        <w:t>A: 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Q7830. How would you troubleshoot Kafka producer, broker, consumer lag, and consumer group issues?</w:t>
      </w:r>
    </w:p>
    <w:p>
      <w:pPr>
        <w:spacing w:before="0" w:after="40"/>
      </w:pPr>
      <w:r>
        <w:rPr>
          <w:i/>
          <w:color w:val="888888"/>
          <w:sz w:val="18"/>
        </w:rPr>
        <w:t>Kafka Troubleshooting • Troubleshooting</w:t>
      </w:r>
    </w:p>
    <w:p>
      <w:pPr>
        <w:spacing w:after="160"/>
        <w:ind w:left="216"/>
      </w:pPr>
      <w:r>
        <w:rPr>
          <w:sz w:val="21"/>
        </w:rPr>
        <w:t>A: For consumer lag specifically, check whether it's a genuine processing bottleneck (consumers can't keep up with produce rate - scale consumers up to match partition count) versus a stuck/rebalancing consumer group (check consumer group state and rebalance frequency - frequent rebalances often indicate consumers timing out their session, needing tuned `session.timeout.ms`/`max.poll.interval.ms`). For producer/broker issues, check under-replicated partitions and broker disk/network saturation, since a struggling broker manifests as producer-side latency or errors even though the problem is broker-side.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Q7831. RabbitMQ: Explain exchanges, queues, bindings, acknowledgements, prefetch, and dead-letter exchanges.</w:t>
      </w:r>
    </w:p>
    <w:p>
      <w:pPr>
        <w:spacing w:before="0" w:after="40"/>
      </w:pPr>
      <w:r>
        <w:rPr>
          <w:i/>
          <w:color w:val="888888"/>
          <w:sz w:val="18"/>
        </w:rPr>
        <w:t>Application &amp; Messaging • Conceptual</w:t>
      </w:r>
    </w:p>
    <w:p>
      <w:pPr>
        <w:spacing w:after="160"/>
        <w:ind w:left="216"/>
      </w:pPr>
      <w:r>
        <w:rPr>
          <w:sz w:val="21"/>
        </w:rPr>
        <w:t>A: Producers publish to exchanges, which route messages through bindings to queues; consumers acknowledge only after successful processing. Prefetch limits unacknowledged work per consumer for fairness/backpressure, and dead-letter exchanges receive rejected, expired, or exhausted messages for inspection/retry workflows. Durable topology and persistent messages protect against broker restart.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Q7832. RabbitMQ incident: Consumers are healthy but queue depth keeps growing. How would you investigate it?</w:t>
      </w:r>
    </w:p>
    <w:p>
      <w:pPr>
        <w:spacing w:before="0" w:after="40"/>
      </w:pPr>
      <w:r>
        <w:rPr>
          <w:i/>
          <w:color w:val="888888"/>
          <w:sz w:val="18"/>
        </w:rPr>
        <w:t>Application &amp; Messaging • Troubleshooting</w:t>
      </w:r>
    </w:p>
    <w:p>
      <w:pPr>
        <w:spacing w:after="160"/>
        <w:ind w:left="216"/>
      </w:pPr>
      <w:r>
        <w:rPr>
          <w:sz w:val="21"/>
        </w:rPr>
        <w:t>A: Compare publish and acknowledgement rates, unacked messages, consumer count, prefetch, redeliveries, processing latency, errors, and downstream dependencies. Scale consumers only if downstream capacity permits, fix poison messages through DLQ policy, tune prefetch, and make handlers idempotent before retrying.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Q7833. Event-driven architecture: What are the benefits and trade-offs compared with synchronous request/response?</w:t>
      </w:r>
    </w:p>
    <w:p>
      <w:pPr>
        <w:spacing w:before="0" w:after="40"/>
      </w:pPr>
      <w:r>
        <w:rPr>
          <w:i/>
          <w:color w:val="888888"/>
          <w:sz w:val="18"/>
        </w:rPr>
        <w:t>Event-driven architecture • Conceptual</w:t>
      </w:r>
    </w:p>
    <w:p>
      <w:pPr>
        <w:spacing w:after="160"/>
        <w:ind w:left="216"/>
      </w:pPr>
      <w:r>
        <w:rPr>
          <w:sz w:val="21"/>
        </w:rPr>
        <w:t>A: Events decouple producers and consumers, absorb bursts, enable asynchronous workflows, and allow independent scaling, but introduce eventual consistency, duplicate/out-of-order delivery, schema evolution, observability, and operational complexity. Use it where asynchronous business events add value, not as a default replacement for a simple synchronous call.</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Q7834. Event-driven architecture design: How would you guarantee reliable processing without claiming exactly-once delivery?</w:t>
      </w:r>
    </w:p>
    <w:p>
      <w:pPr>
        <w:spacing w:before="0" w:after="40"/>
      </w:pPr>
      <w:r>
        <w:rPr>
          <w:i/>
          <w:color w:val="888888"/>
          <w:sz w:val="18"/>
        </w:rPr>
        <w:t>Event-driven architecture design • Conceptual</w:t>
      </w:r>
    </w:p>
    <w:p>
      <w:pPr>
        <w:spacing w:after="160"/>
        <w:ind w:left="216"/>
      </w:pPr>
      <w:r>
        <w:rPr>
          <w:sz w:val="21"/>
        </w:rPr>
        <w:t>A: Assume at-least-once delivery, give events stable IDs, make consumers idempotent, acknowledge only after durable processing, and use an outbox/inbox or transactional boundary to avoid database/message dual writes. Add bounded retries, dead-letter handling, replay controls, schema versioning, ordering keys where needed, and end-to-end tracing.</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Q7835. Event-driven architecture incident: A poison event causes a retry storm. How would you contain and prevent it?</w:t>
      </w:r>
    </w:p>
    <w:p>
      <w:pPr>
        <w:spacing w:before="0" w:after="40"/>
      </w:pPr>
      <w:r>
        <w:rPr>
          <w:i/>
          <w:color w:val="888888"/>
          <w:sz w:val="18"/>
        </w:rPr>
        <w:t>Event-driven architecture incident • Conceptual</w:t>
      </w:r>
    </w:p>
    <w:p>
      <w:pPr>
        <w:spacing w:after="160"/>
        <w:ind w:left="216"/>
      </w:pPr>
      <w:r>
        <w:rPr>
          <w:sz w:val="21"/>
        </w:rPr>
        <w:t>A: Pause or throttle the affected consumer, route the event to a dead-letter queue after a bounded retry count, protect downstream dependencies with backoff/circuit breaking, and inspect the payload/schema safely. Fix or quarantine the event, replay deliberately, add validation and observability, and ensure one bad message cannot block an entire partition indefinitely.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Q7836. Pub/Sub reliability: A Pub/Sub consumer service is falling behind and message age is increasing. How would you debug backlog, scaling, ordering, retries, and dead-letter handling?</w:t>
      </w:r>
    </w:p>
    <w:p>
      <w:pPr>
        <w:spacing w:before="0" w:after="40"/>
      </w:pPr>
      <w:r>
        <w:rPr>
          <w:i/>
          <w:color w:val="888888"/>
          <w:sz w:val="18"/>
        </w:rPr>
        <w:t>GCP / DevOps / SRE Question Bank • Troubleshooting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Q7837. Pub/Sub exactly-once: A team expects exactly-once processing from Pub/Sub. How would you explain reality and design idempotency, ordering keys, retries, and DLQs?</w:t>
      </w:r>
    </w:p>
    <w:p>
      <w:pPr>
        <w:spacing w:before="0" w:after="40"/>
      </w:pPr>
      <w:r>
        <w:rPr>
          <w:i/>
          <w:color w:val="888888"/>
          <w:sz w:val="18"/>
        </w:rPr>
        <w:t>GCP / DevOps / SRE Question Bank • Conceptual</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Q7838. Batch vs real-time inference: How would you choose between batch inference, real-time inference, asynchronous inference, and streaming inference for different business use cases?</w:t>
      </w:r>
    </w:p>
    <w:p>
      <w:pPr>
        <w:spacing w:before="0" w:after="40"/>
      </w:pPr>
      <w:r>
        <w:rPr>
          <w:i/>
          <w:color w:val="888888"/>
          <w:sz w:val="18"/>
        </w:rPr>
        <w:t>GCP / DevOps / SRE Question Bank • Comparison</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Q7839. FastAPI background work: When would you use BackgroundTasks, Pub/Sub, Celery, Cloud Tasks, or a separate worker instead of doing work in the request path?</w:t>
      </w:r>
    </w:p>
    <w:p>
      <w:pPr>
        <w:spacing w:before="0" w:after="40"/>
      </w:pPr>
      <w:r>
        <w:rPr>
          <w:i/>
          <w:color w:val="888888"/>
          <w:sz w:val="18"/>
        </w:rPr>
        <w:t>FastAPI • Comparison</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Q7840. What is a message queue?</w:t>
      </w:r>
    </w:p>
    <w:p>
      <w:pPr>
        <w:spacing w:before="0" w:after="40"/>
      </w:pPr>
      <w:r>
        <w:rPr>
          <w:i/>
          <w:color w:val="888888"/>
          <w:sz w:val="18"/>
        </w:rPr>
        <w:t>Basic / One-Liner Concepts • Conceptual</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Q7841. Beginner scenario - Pub/Sub: You receive a small, clean dataset and are asked to demonstrate where Pub/Sub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Pub/Sub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Pub/Sub; this demonstrates understanding beyond memorized syntax.</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Q7842. Intermediate scenario - Pub/Sub: A team's first implementation using Pub/Sub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Pub/Sub,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Q7843. Expert scenario - Pub/Sub: Senior stakeholders disagree about adopting Pub/Sub: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Pub/Sub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Q7844. Beginner scenario - Apache Kafka: You receive a small, clean dataset and are asked to demonstrate where Apache Kafka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Apache Kafka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Apache Kafka; this demonstrates understanding beyond memorized syntax.</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Q7845. Intermediate scenario - Apache Kafka: A team's first implementation using Apache Kafka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Apache Kafka,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Q7846. Expert scenario - Apache Kafka: Senior stakeholders disagree about adopting Apache Kafka: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Apache Kafka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Q7847. Beginner scenario - RabbitMQ: You receive a small, clean dataset and are asked to demonstrate where RabbitMQ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RabbitMQ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RabbitMQ; this demonstrates understanding beyond memorized syntax.</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Q7848. Intermediate scenario - RabbitMQ: A team's first implementation using RabbitMQ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RabbitMQ,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Q7849. Expert scenario - RabbitMQ: Senior stakeholders disagree about adopting RabbitMQ: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RabbitMQ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Q7850. Explain Pub/Sub.</w:t>
      </w:r>
    </w:p>
    <w:p>
      <w:pPr>
        <w:spacing w:before="0" w:after="40"/>
      </w:pPr>
      <w:r>
        <w:rPr>
          <w:i/>
          <w:color w:val="888888"/>
          <w:sz w:val="18"/>
        </w:rPr>
        <w:t>GCP • Conceptual</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Q7851. What is queue saturation?</w:t>
      </w:r>
    </w:p>
    <w:p>
      <w:pPr>
        <w:spacing w:before="0" w:after="40"/>
      </w:pPr>
      <w:r>
        <w:rPr>
          <w:i/>
          <w:color w:val="888888"/>
          <w:sz w:val="18"/>
        </w:rPr>
        <w:t>Golden Signals and RED/USE Methods • Conceptual</w:t>
      </w:r>
    </w:p>
    <w:p>
      <w:pPr>
        <w:spacing w:after="160"/>
        <w:ind w:left="216"/>
      </w:pPr>
      <w:r>
        <w:rPr>
          <w:sz w:val="21"/>
        </w:rPr>
        <w:t>A: Queue saturation occurs when a processing queue (CPU runqueue, network qdisc, task queue, or message broker queue) receives work faster than it can be serviced so backlog grows and latency and error rates rise. Verification: observe sustained queue length increase (e.g., Linux runqueue via top/htop column R or sar -q, tc -s qdisc for network backlog, rabbitmqctl list_queues name messages consumers for broker queues) and measure arrival rate &gt; service throughput. Operational signs include rising p99 latency, throughput plateau, and resource exhaustion (high CPU runqueue, io wait, or broker memory). Remediation is to increase capacity, throttle producers, add consumers, or optimize processing so service rate exceeds arrival rate.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Q7852. What is a dead-letter queue?</w:t>
      </w:r>
    </w:p>
    <w:p>
      <w:pPr>
        <w:spacing w:before="0" w:after="40"/>
      </w:pPr>
      <w:r>
        <w:rPr>
          <w:i/>
          <w:color w:val="888888"/>
          <w:sz w:val="18"/>
        </w:rPr>
        <w:t>High Availability and Resilience • Conceptual</w:t>
      </w:r>
    </w:p>
    <w:p>
      <w:pPr>
        <w:spacing w:after="160"/>
        <w:ind w:left="216"/>
      </w:pPr>
      <w:r>
        <w:rPr>
          <w:sz w:val="21"/>
        </w:rPr>
        <w:t>A: A dead-letter queue (DLQ) is a separate queue/topic where messages that cannot be processed are routed for inspection and remediation. Common reasons include exceeding max receive attempts, message TTL expiration, or explicit negative acks. Implementation examples: AWS SQS uses a RedrivePolicy with deadLetterTargetArn and maxReceiveCount; verify by checking ApproximateReceiveCount and the DLQ’s ApproximateNumberOfMessagesVisible in CloudWatch or the SQS console. RabbitMQ uses queue arguments x-dead-letter-exchange and x-dead-letter-routing-key; verify via rabbitmqctl list_queues and message counts or by consuming the DLQ. Kafka typically writes failures to a dedicated dead-letter topic and reprocesses via a consumer; verify by tailing the topic with kafka-console-consumer.sh.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Q7853. A Pub/Sub subscriber has an increasing backlog. How do you troubleshoot?</w:t>
      </w:r>
    </w:p>
    <w:p>
      <w:pPr>
        <w:spacing w:before="0" w:after="40"/>
      </w:pPr>
      <w:r>
        <w:rPr>
          <w:i/>
          <w:color w:val="888888"/>
          <w:sz w:val="18"/>
        </w:rPr>
        <w:t>GCP Production Troubleshooting • Troubleshooting</w:t>
      </w:r>
    </w:p>
    <w:p>
      <w:pPr>
        <w:spacing w:after="160"/>
        <w:ind w:left="216"/>
      </w:pPr>
      <w:r>
        <w:rPr>
          <w:sz w:val="21"/>
        </w:rPr>
        <w:t>A: Check metrics: view pubsub.googleapis.com/subscription/num_undelivered_messages and pubsub.googleapis.com/subscription/oldest_unacked_message_age in Cloud Monitoring to confirm backlog growth and message age. Describe the subscription: gcloud pubsub subscriptions describe SUBSCRIPTION --project=PROJECT to verify push vs pull, ackDeadlineSeconds, deadLetterPolicy, retryPolicy. If pull, inspect client throughput and ack behavior (logs, client library flow-control such as maxOutstandingMessages/maxOutstandingBytes) and use gcloud pubsub subscriptions pull SUBSCRIPTION --limit=10 --auto-ack to sample messages. For push, check endpoint health, Cloud Logging (resource.type="pubsub_subscription") for delivery errors and HTTP status codes. If ack deadline is too short, increase it: gcloud pubsub subscriptions update SUBSCRIPTION --ack-deadline=60. Consider enabling dead-letter topic or increasing subscriber capacity; verify improvement by rechecking Monitoring metrics.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Q7854. A queue backlog keeps growing. How do you determine whether producers or consumers are responsible?</w:t>
      </w:r>
    </w:p>
    <w:p>
      <w:pPr>
        <w:spacing w:before="0" w:after="40"/>
      </w:pPr>
      <w:r>
        <w:rPr>
          <w:i/>
          <w:color w:val="888888"/>
          <w:sz w:val="18"/>
        </w:rPr>
        <w:t>Scenario-Based SRE Questions • Conceptual</w:t>
      </w:r>
    </w:p>
    <w:p>
      <w:pPr>
        <w:spacing w:after="160"/>
        <w:ind w:left="216"/>
      </w:pPr>
      <w:r>
        <w:rPr>
          <w:sz w:val="21"/>
        </w:rPr>
        <w:t>A: Check rates and errors on both sides and the broker. For Kafka: run kafka-consumer-groups --bootstrap-server host:9092 --describe --group &lt;group&gt; to view CURRENT-OFFSET, LOG-END-OFFSET and LAG; monitor broker metrics (BytesInPerSec, BytesOutPerSec, RequestHandlerAvgIdlePercent) and producer errors/retries (client logs, metric record-retry-rate). For SQS: compare CloudWatch NumberOfMessagesSent vs NumberOfMessagesDeleted and ApproximateAgeOfOldestMessage. For RabbitMQ: rabbitmqctl list_queues name messages_ready messages_unacknowledged and rabbitmqctl list_consumers. Verify by driving a controlled publish rate and observing whether LAG increases (producer-dominant) or consumer throughput plateaus with backlog growing (consumer-dominant); correlate with CPU, I/O, GC and consumer error/commit failures.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Q7855. How do you send failed records to a dead-letter queue?</w:t>
      </w:r>
    </w:p>
    <w:p>
      <w:pPr>
        <w:spacing w:before="0" w:after="40"/>
      </w:pPr>
      <w:r>
        <w:rPr>
          <w:i/>
          <w:color w:val="888888"/>
          <w:sz w:val="18"/>
        </w:rPr>
        <w:t>Data Pipelines • Troubleshooting</w:t>
      </w:r>
    </w:p>
    <w:p>
      <w:pPr>
        <w:spacing w:after="160"/>
        <w:ind w:left="216"/>
      </w:pPr>
      <w:r>
        <w:rPr>
          <w:sz w:val="21"/>
        </w:rPr>
        <w:t>A: In our Data Pipeline, failed records are sent to a dead-letter queue using Cloud Pub/Sub and Cloud Storage. We configure the pipeline to write failed records to a specific topic in Pub/Sub, which is then monitored by a Cloud Function that checks for new messages every minute. If a message remains in the topic for more than 24 hours, it's archived to a bucket in Cloud Storage. To verify this process, we monitor the pipeline's failure rate and check the dead-letter queue size regularly. This setup allows us to detect and address issues promptly while minimizing operational risk.</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Q7856. What is a message broker?</w:t>
      </w:r>
    </w:p>
    <w:p>
      <w:pPr>
        <w:spacing w:before="0" w:after="40"/>
      </w:pPr>
      <w:r>
        <w:rPr>
          <w:i/>
          <w:color w:val="888888"/>
          <w:sz w:val="18"/>
        </w:rPr>
        <w:t>Kafka, Pub/Sub and Messaging • Conceptual</w:t>
      </w:r>
    </w:p>
    <w:p>
      <w:pPr>
        <w:spacing w:after="160"/>
        <w:ind w:left="216"/>
      </w:pPr>
      <w:r>
        <w:rPr>
          <w:sz w:val="21"/>
        </w:rPr>
        <w:t>A: A message broker is middleware that accepts, routes, persists, and delivers messages between producers and consumers, decoupling systems and enabling asynchronous, resilient architectures. Brokers implement queues/topics, routing (exchange types/routing keys in RabbitMQ, topics/partitions in Kafka), delivery semantics (at-least-once by default; Kafka supports idempotence and transactions for exactly-once delivery across producers and consumers), persistence to disk for durability, retention policies, and consumer offset/ack tracking. Operational checks include broker health (rabbitmqctl status, or for Kafka verify broker IDs and controller via kafka-broker-api-versions.sh), and consumer lag verification with kafka-consumer-groups.sh --bootstrap-server &lt;host:port&gt; --describe. Brokers also expose metrics via JMX, Prometheus, or cloud APIs for monitoring.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Q7857. Why is asynchronous messaging used?</w:t>
      </w:r>
    </w:p>
    <w:p>
      <w:pPr>
        <w:spacing w:before="0" w:after="40"/>
      </w:pPr>
      <w:r>
        <w:rPr>
          <w:i/>
          <w:color w:val="888888"/>
          <w:sz w:val="18"/>
        </w:rPr>
        <w:t>Kafka, Pub/Sub and Messaging • Conceptual</w:t>
      </w:r>
    </w:p>
    <w:p>
      <w:pPr>
        <w:spacing w:after="160"/>
        <w:ind w:left="216"/>
      </w:pPr>
      <w:r>
        <w:rPr>
          <w:sz w:val="21"/>
        </w:rPr>
        <w:t>A: Asynchronous messaging is used to decouple producers and consumers so systems can scale, absorb bursts, and improve resiliency without synchronous blocking. It enables higher throughput by buffering messages in durable stores (Kafka topics with configurable retention, Cloud Pub/Sub with ack deadlines and retention) and supports retry and delivery semantics (at-least-once with consumer commits; exactly-once in Kafka via transactions and idempotent producers). It also provides backpressure control: consumers can process at their own rate and operators verify lag/backlog (Kafka: kafka-consumer-groups.sh --bootstrap-server broker:9092 --group my-group --describe to view CURRENT-OFFSET and LAG; Cloud Pub/Sub: monitor pubsub.googleapis.com/subscription/num_undelivered_messages). Asynchronous messaging thus increases availability and operational control.</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Q7858. What is Apache Kafka?</w:t>
      </w:r>
    </w:p>
    <w:p>
      <w:pPr>
        <w:spacing w:before="0" w:after="40"/>
      </w:pPr>
      <w:r>
        <w:rPr>
          <w:i/>
          <w:color w:val="888888"/>
          <w:sz w:val="18"/>
        </w:rPr>
        <w:t>Kafka, Pub/Sub and Messaging • Conceptual</w:t>
      </w:r>
    </w:p>
    <w:p>
      <w:pPr>
        <w:spacing w:after="160"/>
        <w:ind w:left="216"/>
      </w:pPr>
      <w:r>
        <w:rPr>
          <w:sz w:val="21"/>
        </w:rPr>
        <w:t>A: Apache Kafka is a distributed, partitioned, replicated commit log service for high-throughput, low-latency messaging and stream processing. Producers append ordered records to topics; topics are partitioned for parallelism and have a replication.factor for durability. Consumers use consumer groups to coordinate offset ownership; offsets are stored per partition (commonly in __consumer_offsets). Kafka supports at-least-once and exactly-once semantics using enable.idempotence=true and transactions (transactional.id + producer.initTransactions()). Operational commands include bin/kafka-topics.sh --bootstrap-server &lt;host:port&gt; --describe, bin/kafka-console-producer.sh --bootstrap-server &lt;host:port&gt; --topic &lt;topic&gt;, and bin/kafka-consumer-groups.sh --bootstrap-server &lt;host:port&gt; --describe --group &lt;group&gt; to verify topic layout, produce/consume, and consumer offsets respectively. Newer Kafka modes use KRaft; older clusters used ZooKeeper.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Q7859. What is a Kafka broker?</w:t>
      </w:r>
    </w:p>
    <w:p>
      <w:pPr>
        <w:spacing w:before="0" w:after="40"/>
      </w:pPr>
      <w:r>
        <w:rPr>
          <w:i/>
          <w:color w:val="888888"/>
          <w:sz w:val="18"/>
        </w:rPr>
        <w:t>Kafka, Pub/Sub and Messaging • Conceptual</w:t>
      </w:r>
    </w:p>
    <w:p>
      <w:pPr>
        <w:spacing w:after="160"/>
        <w:ind w:left="216"/>
      </w:pPr>
      <w:r>
        <w:rPr>
          <w:sz w:val="21"/>
        </w:rPr>
        <w:t>A: A Kafka broker is a single Kafka server process that stores topic partitions, serves produce/consume requests and coordinates replication for partitions. Brokers run with broker.id, log.dirs and listeners/advertised.listeners configured in server.properties (or in KRaft mode via controller quorum). Each partition has one leader on a broker and zero or more followers; replication and ISR are maintained by the controller. Operational commands: start with bin/kafka-server-start.sh config/server.properties; inspect partition leadership and ISR with bin/kafka-topics.sh --describe --bootstrap-server &lt;host:9092&gt;; produce/consume with bin/kafka-console-producer.sh and bin/kafka-console-consumer.sh. Check broker logs and disk under log.dirs to verify storage and health.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Q7860. What is a Kafka topic?</w:t>
      </w:r>
    </w:p>
    <w:p>
      <w:pPr>
        <w:spacing w:before="0" w:after="40"/>
      </w:pPr>
      <w:r>
        <w:rPr>
          <w:i/>
          <w:color w:val="888888"/>
          <w:sz w:val="18"/>
        </w:rPr>
        <w:t>Kafka, Pub/Sub and Messaging • Conceptual</w:t>
      </w:r>
    </w:p>
    <w:p>
      <w:pPr>
        <w:spacing w:after="160"/>
        <w:ind w:left="216"/>
      </w:pPr>
      <w:r>
        <w:rPr>
          <w:sz w:val="21"/>
        </w:rPr>
        <w:t>A: A Kafka topic is a named, durable append-only log that stores ordered messages partitioned for scalability and replicated for fault tolerance. Each partition is an ordered sequence of records addressed by a monotonically increasing offset; producers write to partitions and consumers read by offset. Topics are configured via broker/topic properties (e.g., replication.factor, partition count, retention.ms, cleanup.policy, min.insync.replicas) and can be managed with bin/kafka-topics.sh --create/--describe/--list against Zookeeper (pre-KRaft) or the broker --bootstrap-server. Verify contents with bin/kafka-console-producer.sh and bin/kafka-console-consumer.sh --bootstrap-server &lt;broker&gt;:9092 --topic &lt;topic&gt; --from-beginning to inspect offsets and retention behavior.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Q7861. What is a partition?</w:t>
      </w:r>
    </w:p>
    <w:p>
      <w:pPr>
        <w:spacing w:before="0" w:after="40"/>
      </w:pPr>
      <w:r>
        <w:rPr>
          <w:i/>
          <w:color w:val="888888"/>
          <w:sz w:val="18"/>
        </w:rPr>
        <w:t>Kafka, Pub/Sub and Messaging • Conceptual</w:t>
      </w:r>
    </w:p>
    <w:p>
      <w:pPr>
        <w:spacing w:after="160"/>
        <w:ind w:left="216"/>
      </w:pPr>
      <w:r>
        <w:rPr>
          <w:sz w:val="21"/>
        </w:rPr>
        <w:t>A: A partition is the atomic, ordered sequence of messages within a topic that provides parallelism and ordering guarantees. In Kafka a topic is sharded into partitions, each an append-only log with monotonically increasing offsets, a single leader that serves reads/writes, and replicas tracked in the ISR for fault tolerance. Partitions determine consumer parallelism (one partition consumed by one consumer in a consumer group) and throughput. Verify partition layout with kafka-topics.sh --bootstrap-server &lt;broker:9092&gt; --describe and inspect offsets with kafka-consumer-groups.sh --bootstrap-server &lt;broker:9092&gt; --describe --group &lt;group&gt; or kafka.tools.GetOffsetShell. Cloud Pub/Sub models ordering differently and Cloud Pub/Sub Lite exposes partitions similarly.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Q7862. Why are partitions used?</w:t>
      </w:r>
    </w:p>
    <w:p>
      <w:pPr>
        <w:spacing w:before="0" w:after="40"/>
      </w:pPr>
      <w:r>
        <w:rPr>
          <w:i/>
          <w:color w:val="888888"/>
          <w:sz w:val="18"/>
        </w:rPr>
        <w:t>Kafka, Pub/Sub and Messaging • Conceptual</w:t>
      </w:r>
    </w:p>
    <w:p>
      <w:pPr>
        <w:spacing w:after="160"/>
        <w:ind w:left="216"/>
      </w:pPr>
      <w:r>
        <w:rPr>
          <w:sz w:val="21"/>
        </w:rPr>
        <w:t>A: Partitions provide horizontal scalability and parallelism by dividing a topic into independent logs; each partition is the unit of parallel consumption, replication, and leader election. Ordering is guaranteed only within a partition, so key-based partitioning preserves affinity. Replication (replica per partition) gives fault tolerance and enables leader/follower failover. Operationally, partition count is set at topic creation and can be increased (kafka-topics.sh --alter --topic &lt;t&gt; --partitions N) but not decreased; offsets and consumer lag are tracked per partition (verify with kafka-consumer-groups.sh --describe). Watch for hot partitions because uneven key distribution limits throughput and consumer parallelism.</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Q7863. What is a producer?</w:t>
      </w:r>
    </w:p>
    <w:p>
      <w:pPr>
        <w:spacing w:before="0" w:after="40"/>
      </w:pPr>
      <w:r>
        <w:rPr>
          <w:i/>
          <w:color w:val="888888"/>
          <w:sz w:val="18"/>
        </w:rPr>
        <w:t>Kafka, Pub/Sub and Messaging • Conceptual</w:t>
      </w:r>
    </w:p>
    <w:p>
      <w:pPr>
        <w:spacing w:after="160"/>
        <w:ind w:left="216"/>
      </w:pPr>
      <w:r>
        <w:rPr>
          <w:sz w:val="21"/>
        </w:rPr>
        <w:t>A: A producer is the client component that publishes messages to a messaging system topic/stream. In Kafka it’s an instance of org.apache.kafka.clients.producer.KafkaProducer that sends ProducerRecord&lt;K,V&gt; via send(record) (returns a Future&lt;RecordMetadata&gt;); important configs include acks, retries, linger.ms, batch.size, key/value serializers and partitioner. Successful delivery can be verified by calling Future.get() or inspecting RecordMetadata.offset/partition, consuming with kafka-console-consumer.sh --bootstrap-server &lt;broker&gt;:9092 --topic &lt;topic&gt;, or running kafka-producer-perf-test.sh. In Google Pub/Sub the publisher client calls Publisher.publish(PubsubMessage) returning ApiFuture&lt;String&gt; messageId which confirms acceptance by the service.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Q7864. What is a consumer?</w:t>
      </w:r>
    </w:p>
    <w:p>
      <w:pPr>
        <w:spacing w:before="0" w:after="40"/>
      </w:pPr>
      <w:r>
        <w:rPr>
          <w:i/>
          <w:color w:val="888888"/>
          <w:sz w:val="18"/>
        </w:rPr>
        <w:t>Kafka, Pub/Sub and Messaging • Conceptual</w:t>
      </w:r>
    </w:p>
    <w:p>
      <w:pPr>
        <w:spacing w:after="160"/>
        <w:ind w:left="216"/>
      </w:pPr>
      <w:r>
        <w:rPr>
          <w:sz w:val="21"/>
        </w:rPr>
        <w:t>A: A consumer is a client that receives and processes messages from a messaging system (e.g., Kafka, Google Cloud Pub/Sub). In Kafka a consumer joins a consumer group, is assigned partitions, calls consumer.poll(), processes records, and commits offsets (consumer.commitSync() or commitAsync()); offsets are stored in the __consumer_offsets topic and you can inspect group state with kafka-consumer-groups.sh --bootstrap-server broker:9092 --group my-group --describe or run kafka-console-consumer.sh --bootstrap-server broker:9092 --topic my-topic --from-beginning to read messages. In Pub/Sub a subscriber pulls or receives push deliveries and acknowledges messages (ackId via SubscriberClient.acknowledge) to prevent redelivery. Consumers provide ordering, at-least-once/exactly-once semantics depending on configuration.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Q7865. What is a consumer group?</w:t>
      </w:r>
    </w:p>
    <w:p>
      <w:pPr>
        <w:spacing w:before="0" w:after="40"/>
      </w:pPr>
      <w:r>
        <w:rPr>
          <w:i/>
          <w:color w:val="888888"/>
          <w:sz w:val="18"/>
        </w:rPr>
        <w:t>Kafka, Pub/Sub and Messaging • Conceptual</w:t>
      </w:r>
    </w:p>
    <w:p>
      <w:pPr>
        <w:spacing w:after="160"/>
        <w:ind w:left="216"/>
      </w:pPr>
      <w:r>
        <w:rPr>
          <w:sz w:val="21"/>
        </w:rPr>
        <w:t>A: A consumer group is a set of consumers identified by the same group.id that jointly consume a topic’s partitions so each record is processed by exactly one group member for scalability and fault tolerance. The group coordinator (broker) manages partition assignment and rebalances when members join/leave; offsets are committed (auto.commit or via KafkaConsumer.commitSync/commitAsync) and stored in the __consumer_offsets topic. You can inspect group membership, lag and committed offsets with kafka-consumer-groups.sh --bootstrap-server &lt;broker:port&gt; --describe --group &lt;group.id&gt;. Proper use provides load-balanced consumption and enables consumer failover with offset-based recovery.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Q7866. How does Kafka distribute partitions among consumers?</w:t>
      </w:r>
    </w:p>
    <w:p>
      <w:pPr>
        <w:spacing w:before="0" w:after="40"/>
      </w:pPr>
      <w:r>
        <w:rPr>
          <w:i/>
          <w:color w:val="888888"/>
          <w:sz w:val="18"/>
        </w:rPr>
        <w:t>Kafka, Pub/Sub and Messaging • Conceptual</w:t>
      </w:r>
    </w:p>
    <w:p>
      <w:pPr>
        <w:spacing w:after="160"/>
        <w:ind w:left="216"/>
      </w:pPr>
      <w:r>
        <w:rPr>
          <w:sz w:val="21"/>
        </w:rPr>
        <w:t>A: Within a consumer group Kafka ensures each partition of a topic is consumed by exactly one group member. A broker acts as the group coordinator and runs the partition assignment protocol; clients send JoinGroup/SyncGroup to it. Assignment strategies implemented in the Java clients include Range, RoundRobin and Sticky (specified via partition.assignment.strategy). When group membership or subscriptions change a rebalance runs and the coordinator recomputes assignments. Consumers may own multiple partitions; if consumers exceed partitions some remain idle. Verify assignments and committed offsets with the CLI: kafka-consumer-groups.sh --bootstrap-server &lt;broker&gt; --group &lt;group&gt; --describe. Partition ownership metadata and committed offsets are stored in the __consumer_offsets topic.</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Q7867. What is an offset?</w:t>
      </w:r>
    </w:p>
    <w:p>
      <w:pPr>
        <w:spacing w:before="0" w:after="40"/>
      </w:pPr>
      <w:r>
        <w:rPr>
          <w:i/>
          <w:color w:val="888888"/>
          <w:sz w:val="18"/>
        </w:rPr>
        <w:t>Kafka, Pub/Sub and Messaging • Conceptual</w:t>
      </w:r>
    </w:p>
    <w:p>
      <w:pPr>
        <w:spacing w:after="160"/>
        <w:ind w:left="216"/>
      </w:pPr>
      <w:r>
        <w:rPr>
          <w:sz w:val="21"/>
        </w:rPr>
        <w:t>A: An offset is a numeric position that identifies a message’s location within an ordered log (a Kafka partition or similar append-only topic). In Kafka each partition’s offset is a monotonically increasing 64-bit integer used for consumer progress, replay, and retention policy decisions. Consumers read by offset, commit progress via KafkaConsumer.commitSync()/commitAsync(), and can reposition with seek(topicPartition, offset) or offsetsForTimes(). You can inspect committed offsets and lag with kafka-consumer-groups.sh --bootstrap-server &lt;broker&gt; --group &lt;group&gt; --describe, which shows CURRENT-OFFSET and LAG. Unlike queue-based ack IDs, offsets are stable record identifiers that let consumers deterministically resume or reprocess messages.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Q7868. How are offsets committed?</w:t>
      </w:r>
    </w:p>
    <w:p>
      <w:pPr>
        <w:spacing w:before="0" w:after="40"/>
      </w:pPr>
      <w:r>
        <w:rPr>
          <w:i/>
          <w:color w:val="888888"/>
          <w:sz w:val="18"/>
        </w:rPr>
        <w:t>Kafka, Pub/Sub and Messaging • Conceptual</w:t>
      </w:r>
    </w:p>
    <w:p>
      <w:pPr>
        <w:spacing w:after="160"/>
        <w:ind w:left="216"/>
      </w:pPr>
      <w:r>
        <w:rPr>
          <w:sz w:val="21"/>
        </w:rPr>
        <w:t>A: Offsets are committed by the consumer group coordinator via OffsetCommitRequest to the broker and persisted in the compacted __consumer_offsets topic (keyed by group, topic, partition). Java clients can auto-commit (enable.auto.commit=true, commit.interval.ms) or do manual commits with commitSync() (blocking, retries) or commitAsync() (non-blocking). Typical correct practice is to commit the offset of the next record to read (last-processed-offset + 1) to ensure at-least-once delivery; committing before processing yields at-most-once. You can verify committed offsets and consumer lag with kafka-consumer-groups.sh --bootstrap-server &lt;broker&gt; --group &lt;group&gt; --describe, which queries the group coordinator and shows committed OFFSET and LAG.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Q7869. What is consumer lag?</w:t>
      </w:r>
    </w:p>
    <w:p>
      <w:pPr>
        <w:spacing w:before="0" w:after="40"/>
      </w:pPr>
      <w:r>
        <w:rPr>
          <w:i/>
          <w:color w:val="888888"/>
          <w:sz w:val="18"/>
        </w:rPr>
        <w:t>Kafka, Pub/Sub and Messaging • Troubleshooting</w:t>
      </w:r>
    </w:p>
    <w:p>
      <w:pPr>
        <w:spacing w:after="160"/>
        <w:ind w:left="216"/>
      </w:pPr>
      <w:r>
        <w:rPr>
          <w:sz w:val="21"/>
        </w:rPr>
        <w:t>A: Consumer lag is the number of messages a consumer group still needs to process: for each partition it’s latest (high) offset minus the consumer’s committed offset. In Kafka you verify per-partition lag with kafka-consumer-groups.sh --bootstrap-server &lt;broker:port&gt; --describe --group &lt;group&gt; and read the LAG column; JMX metric kafka.consumer:type=consumer-fetch-manager-metrics,client-id=...,name=records-lag-max gives runtime lag. Operationally lag &gt; 0 indicates backlog; sustained high lag means scale consumers or tune throughput. In Google Cloud Pub/Sub the analogous measurements are subscription/num_undelivered_messages and subscription/oldest_unacked_message_age in Cloud Monitoring.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Q7870. How do you monitor consumer lag?</w:t>
      </w:r>
    </w:p>
    <w:p>
      <w:pPr>
        <w:spacing w:before="0" w:after="40"/>
      </w:pPr>
      <w:r>
        <w:rPr>
          <w:i/>
          <w:color w:val="888888"/>
          <w:sz w:val="18"/>
        </w:rPr>
        <w:t>Kafka, Pub/Sub and Messaging • Troubleshooting</w:t>
      </w:r>
    </w:p>
    <w:p>
      <w:pPr>
        <w:spacing w:after="160"/>
        <w:ind w:left="216"/>
      </w:pPr>
      <w:r>
        <w:rPr>
          <w:sz w:val="21"/>
        </w:rPr>
        <w:t>A: Use the consumer’s committed offset vs the topic partition’s log end offset: lag = logEndOffset − committedOffset. For ad-hoc checks run:</w:t>
        <w:br/>
        <w:br/>
        <w:t>- kafka-consumer-groups.sh --bootstrap-server broker:9092 --describe --group my-group</w:t>
        <w:br/>
        <w:br/>
        <w:t>which prints CURRENT-OFFSET, LOG-END-OFFSET and LAG per partition. To automate, poll AdminClient APIs (AdminClient#listConsumerGroupOffsets) and fetch end offsets via AdminClient#listOffsets or use kafka.tools.GetOffsetShell --broker-list broker:9092 --topic my-topic --time -1. For continuous monitoring, export client JMX metrics (consumer-fetch-manager-metrics.records-lag-max) via Prometheus JMX Exporter or use Burrow/Confluent Control Center and alert when lag exceeds thresholds for N minutes. Verify by comparing reported LOG-END-OFFSET and committed offset values in the tool output.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Q7871. What is a replication factor?</w:t>
      </w:r>
    </w:p>
    <w:p>
      <w:pPr>
        <w:spacing w:before="0" w:after="40"/>
      </w:pPr>
      <w:r>
        <w:rPr>
          <w:i/>
          <w:color w:val="888888"/>
          <w:sz w:val="18"/>
        </w:rPr>
        <w:t>Kafka, Pub/Sub and Messaging • Conceptual</w:t>
      </w:r>
    </w:p>
    <w:p>
      <w:pPr>
        <w:spacing w:after="160"/>
        <w:ind w:left="216"/>
      </w:pPr>
      <w:r>
        <w:rPr>
          <w:sz w:val="21"/>
        </w:rPr>
        <w:t>A: Replication factor is the number of copies of each partition (or data shard) stored on different brokers to provide durability and availability. In Kafka, it's set when creating a topic (example: kafka-topics.sh --create --topic my-topic --partitions 3 --replication-factor 2 --bootstrap-server broker:9092) and affects leader/follower placement, ISR (in-sync replicas), and failover. Verify with kafka-topics.sh --describe --topic my-topic --bootstrap-server broker:9092 which shows replicas and leader. Higher replication increases fault tolerance but also storage and network cost; ensure min.insync.replicas and producer acks=all are configured for stronger durability guarantees.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Q7872. What is an in-sync replica?</w:t>
      </w:r>
    </w:p>
    <w:p>
      <w:pPr>
        <w:spacing w:before="0" w:after="40"/>
      </w:pPr>
      <w:r>
        <w:rPr>
          <w:i/>
          <w:color w:val="888888"/>
          <w:sz w:val="18"/>
        </w:rPr>
        <w:t>Kafka, Pub/Sub and Messaging • Conceptual</w:t>
      </w:r>
    </w:p>
    <w:p>
      <w:pPr>
        <w:spacing w:after="160"/>
        <w:ind w:left="216"/>
      </w:pPr>
      <w:r>
        <w:rPr>
          <w:sz w:val="21"/>
        </w:rPr>
        <w:t>A: An in-sync replica (ISR) in Apache Kafka is a follower replica that has fully caught up with the leader’s partition log up to the leader’s high watermark and is eligible to be elected leader. The controller maintains the ISR by tracking replica fetch offsets; a follower is removed from the ISR if it falls behind beyond replica.lag.time.max.ms or becomes offline. Verify ISR with: bin/kafka-topics.sh --describe --bootstrap-server &lt;broker:9092&gt; which shows the "Isr" list per partition. ISR membership matters for durability: producers using acks=all succeed only if at least min.insync.replicas (configurable) are in the ISR.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Q7873. What happens when a broker fails?</w:t>
      </w:r>
    </w:p>
    <w:p>
      <w:pPr>
        <w:spacing w:before="0" w:after="40"/>
      </w:pPr>
      <w:r>
        <w:rPr>
          <w:i/>
          <w:color w:val="888888"/>
          <w:sz w:val="18"/>
        </w:rPr>
        <w:t>Kafka, Pub/Sub and Messaging • Troubleshooting</w:t>
      </w:r>
    </w:p>
    <w:p>
      <w:pPr>
        <w:spacing w:after="160"/>
        <w:ind w:left="216"/>
      </w:pPr>
      <w:r>
        <w:rPr>
          <w:sz w:val="21"/>
        </w:rPr>
        <w:t>A: If a Kafka broker fails, the controller detects the broker loss (Zookeeper session expiry or KRaft controller notices), marks it dead, and triggers partition leader election. A new leader is chosen from the in-sync-replicas (ISR); if none are in ISR and unclean.leader.election.enable=false, leaders won’t be elected and partitions become unavailable. Producers configured with acks=all and cluster.min.insync.replicas will see write failures until a new leader meets ISR requirements. Consumers will fail fetches for affected partitions until election completes; offsets remain in __consumer_offsets. Verify state with kafka-topics.sh --describe --bootstrap-server &lt;host:port&gt; to view leader/ISR and kafka-consumer-groups.sh --bootstrap-server &lt;host:port&gt; --describe to check consumer offsets and lag.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Q7874. What is message retention?</w:t>
      </w:r>
    </w:p>
    <w:p>
      <w:pPr>
        <w:spacing w:before="0" w:after="40"/>
      </w:pPr>
      <w:r>
        <w:rPr>
          <w:i/>
          <w:color w:val="888888"/>
          <w:sz w:val="18"/>
        </w:rPr>
        <w:t>Kafka, Pub/Sub and Messaging • Conceptual</w:t>
      </w:r>
    </w:p>
    <w:p>
      <w:pPr>
        <w:spacing w:after="160"/>
        <w:ind w:left="216"/>
      </w:pPr>
      <w:r>
        <w:rPr>
          <w:sz w:val="21"/>
        </w:rPr>
        <w:t>A: Message retention is the policy that determines how long a broker keeps messages after they are published (time-based) or how much log space is used (size-based) before they become eligible for deletion. In Kafka this is controlled by broker defaults (log.retention.ms/log.retention.bytes) and per-topic configs (retention.ms, retention.bytes); compaction uses cleanup.policy=compact. Configure with kafka-topics.sh --create --topic T --config retention.ms=600000 --bootstrap-server host:9092 or alter with kafka-configs.sh --alter --entity-type topics --entity-name T --add-config retention.ms=600000 --bootstrap-server host:9092 and verify with kafka-topics.sh --describe --topic T --bootstrap-server host:9092. In Google Pub/Sub set message retention with gcloud pubsub topics update TOPIC --message-retention-duration=86400s and verify via gcloud pubsub topics describe TOPIC.</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Q7875. What is log compaction?</w:t>
      </w:r>
    </w:p>
    <w:p>
      <w:pPr>
        <w:spacing w:before="0" w:after="40"/>
      </w:pPr>
      <w:r>
        <w:rPr>
          <w:i/>
          <w:color w:val="888888"/>
          <w:sz w:val="18"/>
        </w:rPr>
        <w:t>Kafka, Pub/Sub and Messaging • Conceptual</w:t>
      </w:r>
    </w:p>
    <w:p>
      <w:pPr>
        <w:spacing w:after="160"/>
        <w:ind w:left="216"/>
      </w:pPr>
      <w:r>
        <w:rPr>
          <w:sz w:val="21"/>
        </w:rPr>
        <w:t>A: Log compaction (Kafka) retains the latest record for each message key, allowing topic to act as a durable keyed lookup rather than an append-only log. Enable with topic config cleanup.policy=compact (kafka-topics.sh --create/--alter --config cleanup.policy=compact). Compaction runs asynchronously per log segment and uses configs like min.cleanable.dirty.ratio and segment.bytes to control frequency; tombstone records (value=null) mark keys for deletion and are removed after delete.retention.ms. Verify by describing the topic (kafka-topics.sh --describe) and consuming from the beginning (kafka-console-consumer.sh --bootstrap-server ... --topic ... --from-beginning) — you should observe only the latest value per key after compaction has completed.</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Q7876. What is at-most-once delivery?</w:t>
      </w:r>
    </w:p>
    <w:p>
      <w:pPr>
        <w:spacing w:before="0" w:after="40"/>
      </w:pPr>
      <w:r>
        <w:rPr>
          <w:i/>
          <w:color w:val="888888"/>
          <w:sz w:val="18"/>
        </w:rPr>
        <w:t>Kafka, Pub/Sub and Messaging • Conceptual</w:t>
      </w:r>
    </w:p>
    <w:p>
      <w:pPr>
        <w:spacing w:after="160"/>
        <w:ind w:left="216"/>
      </w:pPr>
      <w:r>
        <w:rPr>
          <w:sz w:val="21"/>
        </w:rPr>
        <w:t>A: At-most-once delivery guarantees each message is delivered to a consumer at most once: messages may be lost but will never be redelivered. Practically this is implemented by not retrying or by acknowledging/committing before processing (e.g., Kafka: enable.auto.commit=true or explicitly commit offsets (consumer.commitSync()) before handling records; RabbitMQ: consume with autoAck=true / basic.consume with noAck). To verify, inspect committed offsets with kafka-consumer-groups.sh --bootstrap-server broker:9092 --group my-group --describe and confirm offsets advance even if processing failed, or check RabbitMQ consumer metrics and broker logs for missing redeliveries. This favors low-duplication at the cost of potential data loss.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Q7877. What is at-least-once delivery?</w:t>
      </w:r>
    </w:p>
    <w:p>
      <w:pPr>
        <w:spacing w:before="0" w:after="40"/>
      </w:pPr>
      <w:r>
        <w:rPr>
          <w:i/>
          <w:color w:val="888888"/>
          <w:sz w:val="18"/>
        </w:rPr>
        <w:t>Kafka, Pub/Sub and Messaging • Conceptual</w:t>
      </w:r>
    </w:p>
    <w:p>
      <w:pPr>
        <w:spacing w:after="160"/>
        <w:ind w:left="216"/>
      </w:pPr>
      <w:r>
        <w:rPr>
          <w:sz w:val="21"/>
        </w:rPr>
        <w:t>A: At-least-once delivery guarantees each published message is delivered one or more times to consumers: the system retries until it receives explicit acknowledgement, so duplicates can occur. Implementations use ack/retry and durable offsets/checkpoints (e.g., Kafka consumers commit offsets after processing; Kafka producers retry and can use enable.idempotence=true or transactions via initTransactions/commitTransaction to reduce duplicates). To verify/operate, check consumer commit state with kafka-consumer-groups.sh --bootstrap-server broker:9092 --describe --group my-group and inspect message offsets; in Google Pub/Sub examine messageId and subscription ackDeadline with gcloud pubsub subscriptions describe my-subscription and track ack/nack rates. Duplicate suppression requires idempotent handling or transactional support.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Q7878. What is exactly-once processing?</w:t>
      </w:r>
    </w:p>
    <w:p>
      <w:pPr>
        <w:spacing w:before="0" w:after="40"/>
      </w:pPr>
      <w:r>
        <w:rPr>
          <w:i/>
          <w:color w:val="888888"/>
          <w:sz w:val="18"/>
        </w:rPr>
        <w:t>Kafka, Pub/Sub and Messaging • Conceptual</w:t>
      </w:r>
    </w:p>
    <w:p>
      <w:pPr>
        <w:spacing w:after="160"/>
        <w:ind w:left="216"/>
      </w:pPr>
      <w:r>
        <w:rPr>
          <w:sz w:val="21"/>
        </w:rPr>
        <w:t>A: Exactly-once processing means each logical event or update is applied once and only once system-wide despite retries, duplicates, or failures. In Kafka this is achieved using the idempotent producer (enable.idempotence=true), the transactions API (producer.initTransactions(); beginTransaction(); send(); commitTransaction()), and consumers reading with isolation.level=read_committed; Kafka Streams exposes processing.guarantee=exactly_once_v2. For Google Pub/Sub use subscription.enableExactlyOnceDelivery=true and verify with gcloud pubsub subscriptions describe &lt;SUB&gt; --format="value(enableExactlyOnceDelivery)". Verify correctness by asserting no duplicate application in the sink (dedup by event id), checking committed offsets only after commit, and observing absence of duplicate deliveries in end-to-end tests.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Q7879. How do duplicate messages occur?</w:t>
      </w:r>
    </w:p>
    <w:p>
      <w:pPr>
        <w:spacing w:before="0" w:after="40"/>
      </w:pPr>
      <w:r>
        <w:rPr>
          <w:i/>
          <w:color w:val="888888"/>
          <w:sz w:val="18"/>
        </w:rPr>
        <w:t>Kafka, Pub/Sub and Messaging • Conceptual</w:t>
      </w:r>
    </w:p>
    <w:p>
      <w:pPr>
        <w:spacing w:after="160"/>
        <w:ind w:left="216"/>
      </w:pPr>
      <w:r>
        <w:rPr>
          <w:sz w:val="21"/>
        </w:rPr>
        <w:t>A: Duplicate messages arise from at-least-once delivery semantics plus retries and failures: producers retry on timeouts or transient errors (Kafka producer config enable.idempotence=false + retries cause duplicates; check metric record-retries-total), brokers/partition leader failover or replication replays, consumer crashes or delayed offset commits causing re-processing, and Pub/Sub redelivery when ack deadlines expire or push endpoints return non-2xx. Operational verification: inspect Kafka producer metrics and broker logs, run kafka-consumer-groups.sh --bootstrap-server &lt;broker&gt;:9092 --group &lt;group&gt; --describe to confirm committed offsets, and for GCP use gcloud pubsub subscriptions describe SUBSCRIPTION to check ackDeadlineSeconds and monitor subscription backlog to correlate redeliveries. Exact-once requires Kafka transactions/EOS or application-level deduplication.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Q7880. How do consumers handle duplicate messages?</w:t>
      </w:r>
    </w:p>
    <w:p>
      <w:pPr>
        <w:spacing w:before="0" w:after="40"/>
      </w:pPr>
      <w:r>
        <w:rPr>
          <w:i/>
          <w:color w:val="888888"/>
          <w:sz w:val="18"/>
        </w:rPr>
        <w:t>Kafka, Pub/Sub and Messaging • Conceptual</w:t>
      </w:r>
    </w:p>
    <w:p>
      <w:pPr>
        <w:spacing w:after="160"/>
        <w:ind w:left="216"/>
      </w:pPr>
      <w:r>
        <w:rPr>
          <w:sz w:val="21"/>
        </w:rPr>
        <w:t>A: Consumers handle duplicates by making processing idempotent or by tracking and committing progress. In Kafka, disable auto-commit (enable.auto.commit=false), process the record, then commit offsets with commitSync() (or use transactions on the producer side: producer.initTransactions(), beginTransaction(), commitTransaction()) and use idempotent producers (enable.idempotence=true) to avoid duplicate writes. Verify with kafka-consumer-groups --bootstrap-server &lt;host&gt;:9092 --describe to see committed offsets. In at-least-once systems like Google Pub/Sub, treat delivery as at-least-once: deduplicate using message.getMessageId() and a durable dedup store (Redis, Bigtable) or write idempotent operations. Verify deduplication by checking the dedup store hits and monitoring consumer-side metrics (processed vs. seen message counts).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Q7881. What is a dead-letter topic?</w:t>
      </w:r>
    </w:p>
    <w:p>
      <w:pPr>
        <w:spacing w:before="0" w:after="40"/>
      </w:pPr>
      <w:r>
        <w:rPr>
          <w:i/>
          <w:color w:val="888888"/>
          <w:sz w:val="18"/>
        </w:rPr>
        <w:t>Kafka, Pub/Sub and Messaging • Conceptual</w:t>
      </w:r>
    </w:p>
    <w:p>
      <w:pPr>
        <w:spacing w:after="160"/>
        <w:ind w:left="216"/>
      </w:pPr>
      <w:r>
        <w:rPr>
          <w:sz w:val="21"/>
        </w:rPr>
        <w:t>A: A dead-letter topic (DLT/DLQ) is a designated topic/queue where messages that cannot be processed successfully after configured retry/handling policies are routed for inspection and remediation. In Kafka ecosystems this can be produced by applications, Kafka Streams, or Kafka Connect (e.g., errors.deadletterqueue.topic.name), while Google Cloud Pub/Sub supports a dead-letter topic set on a subscription (gcloud pubsub subscriptions create/update --dead-letter-topic projects/PROJECT/topics/NAME --dead-letter-max-delivery-attempts=N). Operators verify by consuming the DLQ (kafka-console-consumer.sh --bootstrap-server broker:9092 --topic my-dlq --from-beginning or gcloud pubsub subscriptions pull) to inspect payloads, headers and error metadata, then replay or drop messages as appropriate.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Q7882. What is schema registry?</w:t>
      </w:r>
    </w:p>
    <w:p>
      <w:pPr>
        <w:spacing w:before="0" w:after="40"/>
      </w:pPr>
      <w:r>
        <w:rPr>
          <w:i/>
          <w:color w:val="888888"/>
          <w:sz w:val="18"/>
        </w:rPr>
        <w:t>Kafka, Pub/Sub and Messaging • Conceptual</w:t>
      </w:r>
    </w:p>
    <w:p>
      <w:pPr>
        <w:spacing w:after="160"/>
        <w:ind w:left="216"/>
      </w:pPr>
      <w:r>
        <w:rPr>
          <w:sz w:val="21"/>
        </w:rPr>
        <w:t>A: A schema registry is a centralized service that stores and versions message schemas (Avro, Protobuf, JSON Schema), enforces compatibility rules, and provides schema IDs used by serializers/deserializers. Confluent Schema Registry exposes a REST API (examples: GET /subjects, POST /subjects/{subject}/versions to register, GET /schemas/ids/{id} to fetch) and stores schemas (by default) in the Kafka topic _schemas. Clients use KafkaAvroSerializer/KafkaAvroDeserializer or Protobuf/JSON Schema serializers which embed a schema ID in the message payload; at consumption the registry resolves that ID to the schema. Compatibility modes (BACKWARD, FORWARD, FULL, NONE) are enforced on registration. Verify by curl POST/GET to /subjects and by observing schema IDs embedded in messages.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Q7883. What is Google Cloud Pub/Sub?</w:t>
      </w:r>
    </w:p>
    <w:p>
      <w:pPr>
        <w:spacing w:before="0" w:after="40"/>
      </w:pPr>
      <w:r>
        <w:rPr>
          <w:i/>
          <w:color w:val="888888"/>
          <w:sz w:val="18"/>
        </w:rPr>
        <w:t>Kafka, Pub/Sub and Messaging • Conceptual</w:t>
      </w:r>
    </w:p>
    <w:p>
      <w:pPr>
        <w:spacing w:after="160"/>
        <w:ind w:left="216"/>
      </w:pPr>
      <w:r>
        <w:rPr>
          <w:sz w:val="21"/>
        </w:rPr>
        <w:t>A: Google Cloud Pub/Sub is a fully-managed, horizontally scalable asynchronous messaging service implementing publish/subscribe semantics with Topics and Subscriptions. Publishers call the REST API projects.topics.publish or use client libraries; subscribers consume via pull (projects.subscriptions.pull) or push (configured endpoint). Delivery is at-least-once by default; subscribers acknowledge messages within the ackDeadline, and NACKs or missed acks cause redelivery. Features include ordering keys, message retention, dead-letter topics, snapshots, and Seek (gcloud pubsub subscriptions seek SUB --time TIMESTAMP) for replay. You can operate it with gcloud commands (e.g., gcloud pubsub topics publish TOPIC --message "hi", gcloud pubsub subscriptions pull SUB --limit=1 --auto-ack") for verification.</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Q7884. What is a Pub/Sub topic?</w:t>
      </w:r>
    </w:p>
    <w:p>
      <w:pPr>
        <w:spacing w:before="0" w:after="40"/>
      </w:pPr>
      <w:r>
        <w:rPr>
          <w:i/>
          <w:color w:val="888888"/>
          <w:sz w:val="18"/>
        </w:rPr>
        <w:t>Kafka, Pub/Sub and Messaging • Conceptual</w:t>
      </w:r>
    </w:p>
    <w:p>
      <w:pPr>
        <w:spacing w:after="160"/>
        <w:ind w:left="216"/>
      </w:pPr>
      <w:r>
        <w:rPr>
          <w:sz w:val="21"/>
        </w:rPr>
        <w:t>A: A Pub/Sub topic is a named, logical channel resource that producers (publishers) send messages to; consumers receive those messages by attaching one or more subscriptions to that topic. Topics decouple publishers from subscribers, support fan-out (multiple subscriptions), and can be configured with access control and retention. In Google Cloud Pub/Sub you create and inspect topics with gcloud pubsub topics create TOPIC_NAME, gcloud pubsub topics list, and gcloud pubsub topics describe TOPIC_NAME; grant publish rights with roles/pubsub.publisher. Operationally, messages are published via the Publish API (projects.topics.publish) and delivered to subscribers according to each subscription’s acknowledgement and delivery policy.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Q7885. What is a subscription?</w:t>
      </w:r>
    </w:p>
    <w:p>
      <w:pPr>
        <w:spacing w:before="0" w:after="40"/>
      </w:pPr>
      <w:r>
        <w:rPr>
          <w:i/>
          <w:color w:val="888888"/>
          <w:sz w:val="18"/>
        </w:rPr>
        <w:t>Kafka, Pub/Sub and Messaging • Conceptual</w:t>
      </w:r>
    </w:p>
    <w:p>
      <w:pPr>
        <w:spacing w:after="160"/>
        <w:ind w:left="216"/>
      </w:pPr>
      <w:r>
        <w:rPr>
          <w:sz w:val="21"/>
        </w:rPr>
        <w:t>A: A subscription is the binding between a consumer entity and a topic (or set of topics) that enables message delivery and tracks delivery state. In Kafka, a consumer group subscribes via consumer.subscribe(Collections.singletonList("topic")) and server-side state is verifiable with kafka-consumer-groups.sh --bootstrap-server localhost:9092 --group my-group --describe (shows partitions, offsets, lag). In Google Cloud Pub/Sub you create one with gcloud pubsub subscriptions create my-sub --topic=my-topic and verify with gcloud pubsub subscriptions list; Pub/Sub delivers messages until acknowledged and enforces ack deadlines. Subscriptions determine delivery model (push vs pull), offset/ack management, retention behavior, and load distribution across consumers.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Q7886. What is the difference between pull and push subscriptions?</w:t>
      </w:r>
    </w:p>
    <w:p>
      <w:pPr>
        <w:spacing w:before="0" w:after="40"/>
      </w:pPr>
      <w:r>
        <w:rPr>
          <w:i/>
          <w:color w:val="888888"/>
          <w:sz w:val="18"/>
        </w:rPr>
        <w:t>Kafka, Pub/Sub and Messaging • Comparison</w:t>
      </w:r>
    </w:p>
    <w:p>
      <w:pPr>
        <w:spacing w:after="160"/>
        <w:ind w:left="216"/>
      </w:pPr>
      <w:r>
        <w:rPr>
          <w:sz w:val="21"/>
        </w:rPr>
        <w:t>A: Pull subscriptions require the client to request messages: the consumer calls broker APIs (e.g., KafkaConsumer.poll(), or Google Cloud Pub/Sub projects.subscriptions.pull), then acknowledges (Kafka commitSync()/commitAsync(), or pubsub projects.subscriptions.acknowledge). Pull gives the client flow-control (max.poll.records, max.poll.interval.ms or Pub/Sub client flow-control settings), easier backpressure and explicit batching; verify by observing consumer lag via kafka-consumer-groups --describe or gcloud pubsub subscriptions seek / Cloud Console metrics. Push subscriptions let the broker push messages to an HTTP/gRPC endpoint (e.g., Pub/Sub sends POSTs; the endpoint must return 2xx to ack). Push simplifies delivery but can overload receivers and requires public endpoints, TLS/auth and monitoring of endpoint logs and retry/backoff behavior.</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Q7887. What is the acknowledgement deadline?</w:t>
      </w:r>
    </w:p>
    <w:p>
      <w:pPr>
        <w:spacing w:before="0" w:after="40"/>
      </w:pPr>
      <w:r>
        <w:rPr>
          <w:i/>
          <w:color w:val="888888"/>
          <w:sz w:val="18"/>
        </w:rPr>
        <w:t>Kafka, Pub/Sub and Messaging • Conceptual</w:t>
      </w:r>
    </w:p>
    <w:p>
      <w:pPr>
        <w:spacing w:after="160"/>
        <w:ind w:left="216"/>
      </w:pPr>
      <w:r>
        <w:rPr>
          <w:sz w:val="21"/>
        </w:rPr>
        <w:t>A: The acknowledgement deadline (ackDeadlineSeconds in Cloud Pub/Sub) is the interval after a subscriber receives a message during which the subscriber must send an ACK; if not ACKed within that interval the message becomes eligible for redelivery. The default is 10 seconds and the maximum configured value is 600 seconds. You set it on subscription creation or update (gcloud pubsub subscriptions create SUB --ack-deadline=30 or gcloud pubsub subscriptions update SUB --ack-deadline=30) or via the subscriptions.create/update REST field ackDeadlineSeconds. Clients can extend the deadline using the ModifyAckDeadline RPC (or client-library automatic lease extension) and verify with gcloud pubsub subscriptions describe SUB.</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Q7888. What happens if a message is not acknowledged?</w:t>
      </w:r>
    </w:p>
    <w:p>
      <w:pPr>
        <w:spacing w:before="0" w:after="40"/>
      </w:pPr>
      <w:r>
        <w:rPr>
          <w:i/>
          <w:color w:val="888888"/>
          <w:sz w:val="18"/>
        </w:rPr>
        <w:t>Kafka, Pub/Sub and Messaging • Conceptual</w:t>
      </w:r>
    </w:p>
    <w:p>
      <w:pPr>
        <w:spacing w:after="160"/>
        <w:ind w:left="216"/>
      </w:pPr>
      <w:r>
        <w:rPr>
          <w:sz w:val="21"/>
        </w:rPr>
        <w:t>A: Behavior depends on broker:</w:t>
        <w:br/>
        <w:br/>
        <w:t>- Kafka: if a consumer reads but doesn’t commit its offset, the broker still retains the message; on consumer crash/rebalance the message will be reconsumed. Verify with kafka-consumer-groups.sh --bootstrap-server &lt;broker&gt;:9092 --describe to see committed offsets.</w:t>
        <w:br/>
        <w:br/>
        <w:t>- RabbitMQ: an unacknowledged message stays in the consumer’s unacked state and is requeued if the channel/connection closes or the consumer sends basic.nack/basic.reject (with requeue=true). Check rabbitmqctl list_queues name messages_unacknowledged.</w:t>
        <w:br/>
        <w:br/>
        <w:t>- Google Pub/Sub: if a message isn’t acknowledged before its ack deadline it becomes eligible for redelivery; you can extend via ModifyAckDeadline. Use gcloud pubsub subscriptions pull --limit=1 to observe deliveries.</w:t>
        <w:br/>
        <w:br/>
        <w:t>- AWS SQS: if not deleted, it reappears after the visibility timeout; use aws sqs receive-message and ChangeMessageVisibility to verify.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Q7889. What is a dead-letter topic in Pub/Sub?</w:t>
      </w:r>
    </w:p>
    <w:p>
      <w:pPr>
        <w:spacing w:before="0" w:after="40"/>
      </w:pPr>
      <w:r>
        <w:rPr>
          <w:i/>
          <w:color w:val="888888"/>
          <w:sz w:val="18"/>
        </w:rPr>
        <w:t>Kafka, Pub/Sub and Messaging • Conceptual</w:t>
      </w:r>
    </w:p>
    <w:p>
      <w:pPr>
        <w:spacing w:after="160"/>
        <w:ind w:left="216"/>
      </w:pPr>
      <w:r>
        <w:rPr>
          <w:sz w:val="21"/>
        </w:rPr>
        <w:t>A: A dead-letter topic in Google Cloud Pub/Sub is a topic configured on a subscription’s deadLetterPolicy (deadLetterTopic and maxDeliveryAttempts) where messages are published after they fail delivery more than maxDeliveryAttempts. Configure with gcloud (for example: gcloud pubsub subscriptions create SUB --topic=TOPIC --dead-letter-topic=projects/PROJECT/topics/DLQ --max-delivery-attempts=5) or via the Subscriptions API deadLetterPolicy field. Verify configuration with gcloud pubsub subscriptions describe SUB (shows deadLetterPolicy), and inspect failed messages by creating or using a subscription on the dead-letter topic and pulling messages (gcloud pubsub subscriptions pull DLQ-SUB --limit=10 --auto-ack). This isolates problematic messages for debugging or reprocessing.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Q7890. What is message ordering?</w:t>
      </w:r>
    </w:p>
    <w:p>
      <w:pPr>
        <w:spacing w:before="0" w:after="40"/>
      </w:pPr>
      <w:r>
        <w:rPr>
          <w:i/>
          <w:color w:val="888888"/>
          <w:sz w:val="18"/>
        </w:rPr>
        <w:t>Kafka, Pub/Sub and Messaging • Conceptual</w:t>
      </w:r>
    </w:p>
    <w:p>
      <w:pPr>
        <w:spacing w:after="160"/>
        <w:ind w:left="216"/>
      </w:pPr>
      <w:r>
        <w:rPr>
          <w:sz w:val="21"/>
        </w:rPr>
        <w:t>A: Message ordering is the guarantee that messages with the same ordering key are delivered and processed in the same sequence they were produced. In Kafka this is achieved per-partition: a producer key maps to a partition and offsets are strictly increasing, so consumers reading a partition see messages in offset order (verify with kafka-console-consumer.sh --bootstrap-server host:9092 --topic my-topic --from-beginning --property print.key=true). In Google Cloud Pub/Sub you get ordered delivery when publishers set orderingKey on PubsubMessage and the client enables ordering (publisher-side) so messages with the same orderingKey are delivered in publish order to a subscription; verify by inspecting orderingKey and arrival order in subscriber logs. Ordering is scoped to the partition or ordering key, not the whole system.</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Q7891. How do you monitor Pub/Sub backlog?</w:t>
      </w:r>
    </w:p>
    <w:p>
      <w:pPr>
        <w:spacing w:before="0" w:after="40"/>
      </w:pPr>
      <w:r>
        <w:rPr>
          <w:i/>
          <w:color w:val="888888"/>
          <w:sz w:val="18"/>
        </w:rPr>
        <w:t>Kafka, Pub/Sub and Messaging • Conceptual</w:t>
      </w:r>
    </w:p>
    <w:p>
      <w:pPr>
        <w:spacing w:after="160"/>
        <w:ind w:left="216"/>
      </w:pPr>
      <w:r>
        <w:rPr>
          <w:sz w:val="21"/>
        </w:rPr>
        <w:t xml:space="preserve">A: Monitor backlog using Cloud Monitoring metrics: pubsub.googleapis.com/subscription/num_undelivered_messages and pubsub.googleapis.com/subscription/oldest_unacked_message_age. Visualize them in Metrics Explorer or fetch recent samples with gcloud (example): </w:t>
        <w:br/>
        <w:t>gcloud monitoring time-series list --filter='metric.type="pubsub.googleapis.com/subscription/num_undelivered_messages" AND resource.label.subscription_id="SUBSCRIPTION_ID"' --limit=10. Create alerting policies on thresholds (e.g., oldest_unacked_message_age &gt; N seconds) via the Cloud Console or Monitoring API so on-call is notified. For Pub/Sub Lite, use the Lite metrics (e.g., pubsublite.googleapis.com/partition/backlog_message_count) and monitor per-partition backlog. Verify by observing metric trends and triggered alerts in Cloud Monitoring.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Q7892. How do you scale subscribers?</w:t>
      </w:r>
    </w:p>
    <w:p>
      <w:pPr>
        <w:spacing w:before="0" w:after="40"/>
      </w:pPr>
      <w:r>
        <w:rPr>
          <w:i/>
          <w:color w:val="888888"/>
          <w:sz w:val="18"/>
        </w:rPr>
        <w:t>Kafka, Pub/Sub and Messaging • Conceptual</w:t>
      </w:r>
    </w:p>
    <w:p>
      <w:pPr>
        <w:spacing w:after="160"/>
        <w:ind w:left="216"/>
      </w:pPr>
      <w:r>
        <w:rPr>
          <w:sz w:val="21"/>
        </w:rPr>
        <w:t>A: Scale subscribers by increasing parallelism (more consumer instances) and partitioning where supported. For Kafka, increase topic partitions (kafka-topics.sh --alter --topic my-topic --partitions 10 --bootstrap-server broker:9092), add more consumers in the same consumer group, and monitor lag with kafka-consumer-groups.sh --bootstrap-server broker:9092 --group my-group --describe. Ensure brokers and IO capacity scale and rebalance (consumer rejoin). For Google Pub/Sub, run more subscriber instances (pull or push endpoints), tune ack deadline (gcloud pubsub subscriptions update SUBSCRIPTION --ack-deadline=60) and client flow-control/maxMessages settings, and verify with gcloud pubsub subscriptions describe SUBSCRIPTION and Stackdriver/Cloud Monitoring metrics for outstanding messages and ack latency.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Q7893. How do you troubleshoot increasing unacknowledged messages?</w:t>
      </w:r>
    </w:p>
    <w:p>
      <w:pPr>
        <w:spacing w:before="0" w:after="40"/>
      </w:pPr>
      <w:r>
        <w:rPr>
          <w:i/>
          <w:color w:val="888888"/>
          <w:sz w:val="18"/>
        </w:rPr>
        <w:t>Kafka, Pub/Sub and Messaging • Troubleshooting</w:t>
      </w:r>
    </w:p>
    <w:p>
      <w:pPr>
        <w:spacing w:after="160"/>
        <w:ind w:left="216"/>
      </w:pPr>
      <w:r>
        <w:rPr>
          <w:sz w:val="21"/>
        </w:rPr>
        <w:t>A: First measure where messages are stuck: for Kafka run kafka-consumer-groups.sh --bootstrap-server &lt;broker:9092&gt; --describe --group &lt;group&gt;; for RabbitMQ run rabbitmqctl list_queues name messages_ready messages_unacknowledged; for GCP Pub/Sub run gcloud pubsub subscriptions describe SUBSCRIPTION --format=json and check ackDeadlineSeconds and pushConfig. Inspect consumer health and logs for exceptions, GC, stuck threads or long-processing records; verify offset commits (Kafka: consumer.commitSync() behavior or enable.auto.commit setting). Reproduce by pulling one message (gcloud pubsub subscriptions pull SUB --limit=1 --auto-ack=false) and confirm ack window, or get a thread dump to find blocking I/O. Remediate by fixing consumer bug, increasing parallelism or ackDeadline, and move poisoned messages to a dead-letter queue then verify reduced unacked count.</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Q7894. What is RabbitMQ?</w:t>
      </w:r>
    </w:p>
    <w:p>
      <w:pPr>
        <w:spacing w:before="0" w:after="40"/>
      </w:pPr>
      <w:r>
        <w:rPr>
          <w:i/>
          <w:color w:val="888888"/>
          <w:sz w:val="18"/>
        </w:rPr>
        <w:t>Kafka, Pub/Sub and Messaging • Conceptual</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Q7895. When would you use RabbitMQ instead of Kafka?</w:t>
      </w:r>
    </w:p>
    <w:p>
      <w:pPr>
        <w:spacing w:before="0" w:after="40"/>
      </w:pPr>
      <w:r>
        <w:rPr>
          <w:i/>
          <w:color w:val="888888"/>
          <w:sz w:val="18"/>
        </w:rPr>
        <w:t>Kafka, Pub/Sub and Messaging • Comparison</w:t>
      </w:r>
    </w:p>
    <w:p>
      <w:pPr>
        <w:spacing w:after="160"/>
        <w:ind w:left="216"/>
      </w:pPr>
      <w:r>
        <w:rPr>
          <w:sz w:val="21"/>
        </w:rPr>
        <w:t>A: Use RabbitMQ when you need AMQP-style messaging, flexible routing and broker-side features rather than a distributed log. RabbitMQ excels for RPC/request–reply, complex routing (direct/topic/fanout/headers exchanges), per-queue or per-message TTL, dead-letter exchanges, consumer prefetch and ordered single-consumer work queues, or when latency and heterogeneous client protocols matter. It’s operationally validated with rabbitmqctl (e.g., rabbitmqctl list_queues name messages_ready messages_unacknowledged) and the management UI on :15672 for queue/exchange inspection. Prefer RabbitMQ for modest-to-moderate throughput systems requiring transactional-style acknowledgements, priority queues, or JMS/AMQP compatibility; for very high-throughput, partitioned retention-based streaming, Kafka is usually preferable.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Q7896. Kafka consumer lag keeps growing. How do you determine the bottleneck?</w:t>
      </w:r>
    </w:p>
    <w:p>
      <w:pPr>
        <w:spacing w:before="0" w:after="40"/>
      </w:pPr>
      <w:r>
        <w:rPr>
          <w:i/>
          <w:color w:val="888888"/>
          <w:sz w:val="18"/>
        </w:rPr>
        <w:t>Advanced Production Scenarios • Troubleshooting</w:t>
      </w:r>
    </w:p>
    <w:p>
      <w:pPr>
        <w:spacing w:after="160"/>
        <w:ind w:left="216"/>
      </w:pPr>
      <w:r>
        <w:rPr>
          <w:sz w:val="21"/>
        </w:rPr>
        <w:t>A: When Kafka consumer lag keeps growing, I'd determine the bottleneck by analyzing metrics such as `consumer-lag` and `fetch-latency` in the Kafka UI or using tools like Prometheus and Grafana to monitor key performance indicators (KPIs). I'd also check configuration files for settings like `max.poll.records`, `fetch.min.bytes`, and `session.timeout.ms`. To validate, I'd inspect logs for errors related to consumer lag, verify access permissions, and confirm the post-change health signal. A common failure mode is an under-provisioned consumer group or a misconfigured topic partitioning strategy, which can lead to security trade-offs like data loss if not addressed promptly.</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Q7897. A Kafka consumer processes the same event more than once. How should the application handle it?</w:t>
      </w:r>
    </w:p>
    <w:p>
      <w:pPr>
        <w:spacing w:before="0" w:after="40"/>
      </w:pPr>
      <w:r>
        <w:rPr>
          <w:i/>
          <w:color w:val="888888"/>
          <w:sz w:val="18"/>
        </w:rPr>
        <w:t>Advanced Production Scenarios • Conceptual</w:t>
      </w:r>
    </w:p>
    <w:p>
      <w:pPr>
        <w:spacing w:after="160"/>
        <w:ind w:left="216"/>
      </w:pPr>
      <w:r>
        <w:rPr>
          <w:sz w:val="21"/>
        </w:rPr>
        <w:t>A: When a Kafka consumer processes the same event more than once, I would investigate the root cause by checking the configuration of the consumer group, specifically the `auto.offset.reset` property, which determines how to handle out-of-sync offsets. If it's set to `latest`, I'd consider changing it to `earliest` or implementing a custom offset management strategy using a tool like Apache ZooKeeper. To verify the fix, I'd monitor the consumer lag and check for any duplicate event processing in logs. In terms of trade-offs, this approach may impact data consistency, but it ensures that events are processed only once.</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Q7898. Pub/Sub repeatedly redelivers a failing message. How would you manage it?</w:t>
      </w:r>
    </w:p>
    <w:p>
      <w:pPr>
        <w:spacing w:before="0" w:after="40"/>
      </w:pPr>
      <w:r>
        <w:rPr>
          <w:i/>
          <w:color w:val="888888"/>
          <w:sz w:val="18"/>
        </w:rPr>
        <w:t>Advanced Production Scenarios • Troubleshooting</w:t>
      </w:r>
    </w:p>
    <w:p>
      <w:pPr>
        <w:spacing w:after="160"/>
        <w:ind w:left="216"/>
      </w:pPr>
      <w:r>
        <w:rPr>
          <w:sz w:val="21"/>
        </w:rPr>
        <w:t>A: When Pub/Sub repeatedly redelivers a failing message, I'd first confirm user impact and recent changes to identify potential causes. To isolate the issue, I'd check logs for error messages, metrics for delivery rates and latency, and configuration settings for dead-letter queues and retry policies. Specifically, I'd verify that the message is being retried with an exponential backoff strategy as configured in the [SERVICE]'s Pub/Sub topic settings. Once changes are made, I'd validate the fix by monitoring logs and metrics for a sustained period, ensuring the issue is resolved without introducing new problems or security risks.</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Q7899. Explain Kafka.</w:t>
      </w:r>
    </w:p>
    <w:p>
      <w:pPr>
        <w:spacing w:before="0" w:after="40"/>
      </w:pPr>
      <w:r>
        <w:rPr>
          <w:i/>
          <w:color w:val="888888"/>
          <w:sz w:val="18"/>
        </w:rPr>
        <w:t>System Design &amp; Architecture (761–860) • Conceptual</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Q7900. Explain event-driven architecture.</w:t>
      </w:r>
    </w:p>
    <w:p>
      <w:pPr>
        <w:spacing w:before="0" w:after="40"/>
      </w:pPr>
      <w:r>
        <w:rPr>
          <w:i/>
          <w:color w:val="888888"/>
          <w:sz w:val="18"/>
        </w:rPr>
        <w:t>System Design &amp; Architecture (761–860) • Conceptual</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Messaging &amp; Streaming review, document the requirement, compare at least two viable options, implement the safest option through automation, validate it with measurable success criteria, and retain a tested rollback path.</w:t>
      </w:r>
    </w:p>
    <w:p>
      <w:pPr>
        <w:spacing w:before="200" w:after="40"/>
      </w:pPr>
      <w:r>
        <w:rPr>
          <w:b/>
          <w:sz w:val="23"/>
        </w:rPr>
        <w:t>Q7901. Explain queue backpressure.</w:t>
      </w:r>
    </w:p>
    <w:p>
      <w:pPr>
        <w:spacing w:before="0" w:after="40"/>
      </w:pPr>
      <w:r>
        <w:rPr>
          <w:i/>
          <w:color w:val="888888"/>
          <w:sz w:val="18"/>
        </w:rPr>
        <w:t>System Design &amp; Architecture (761–860) • Conceptual</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Q7902. Explain queue-based scaling.</w:t>
      </w:r>
    </w:p>
    <w:p>
      <w:pPr>
        <w:spacing w:before="0" w:after="40"/>
      </w:pPr>
      <w:r>
        <w:rPr>
          <w:i/>
          <w:color w:val="888888"/>
          <w:sz w:val="18"/>
        </w:rPr>
        <w:t>System Design &amp; Architecture (761–860) • Conceptual</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spacing w:before="200" w:after="40"/>
      </w:pPr>
      <w:r>
        <w:rPr>
          <w:b/>
          <w:sz w:val="23"/>
        </w:rPr>
        <w:t>Q7903. Describe scaling Kafka infrastructure.</w:t>
      </w:r>
    </w:p>
    <w:p>
      <w:pPr>
        <w:spacing w:before="0" w:after="40"/>
      </w:pPr>
      <w:r>
        <w:rPr>
          <w:i/>
          <w:color w:val="888888"/>
          <w:sz w:val="18"/>
        </w:rPr>
        <w:t>SRE, Behavioural &amp; Scenario Questions (861–1000) • Conceptual</w:t>
      </w:r>
    </w:p>
    <w:p>
      <w:pPr>
        <w:spacing w:after="160"/>
        <w:ind w:left="216"/>
      </w:pPr>
      <w:r>
        <w:rPr>
          <w:sz w:val="21"/>
        </w:rPr>
        <w:t>A: Scale Kafka by adding brokers, increasing partitions, and adjusting replication for availability. Provision brokers with consistent broker.rack and start them (Zookeeper or KRaft mode). Use kafka-topics.sh --alter --topic T --partitions N to raise partitions and kafka-reassign-partitions.sh with a generated JSON to move replicas when adding brokers. Change replication factor via kafka-reassign-partitions.sh to expand replica sets. Verify with kafka-topics.sh --describe (partition count, replicas, isr) and kafka-consumer-groups.sh --describe to check consumer lag. Monitor JMX metrics (UnderReplicatedPartitions, BytesInPerSec, RequestHandlerAvgIdlePercent) exported to Prometheus/Grafana and watch disk, GC, and network saturation. Run kafka-preferred-replica-election.sh after reassignments to finish leadership balancing.</w:t>
      </w:r>
    </w:p>
    <w:p>
      <w:pPr>
        <w:spacing w:after="200"/>
        <w:ind w:left="216"/>
      </w:pPr>
      <w:r>
        <w:rPr>
          <w:b/>
          <w:sz w:val="20"/>
        </w:rPr>
        <w:t xml:space="preserve">Example: </w:t>
      </w:r>
      <w:r>
        <w:rPr>
          <w:i/>
          <w:color w:val="445566"/>
          <w:sz w:val="20"/>
        </w:rPr>
        <w:t>For example, publish orders with an idempotency key, retry transient consumer failures with exponential backoff, and route poison messages to a dead-letter topic for investigation.</w:t>
      </w:r>
    </w:p>
    <w:p>
      <w:pPr>
        <w:pStyle w:val="Heading2"/>
      </w:pPr>
      <w:r>
        <w:rPr>
          <w:color w:val="1A3C6E"/>
        </w:rPr>
        <w:t>12. Source Control &amp; Artifact Management (139 questions)</w:t>
      </w:r>
    </w:p>
    <w:p>
      <w:pPr>
        <w:spacing w:before="200" w:after="40"/>
      </w:pPr>
      <w:r>
        <w:rPr>
          <w:b/>
          <w:sz w:val="23"/>
        </w:rPr>
        <w:t>Q7904. Which Git branching strategies are you familiar with?</w:t>
      </w:r>
    </w:p>
    <w:p>
      <w:pPr>
        <w:spacing w:before="0" w:after="40"/>
      </w:pPr>
      <w:r>
        <w:rPr>
          <w:i/>
          <w:color w:val="888888"/>
          <w:sz w:val="18"/>
        </w:rPr>
        <w:t>Git — Branching • Conceptual</w:t>
      </w:r>
    </w:p>
    <w:p>
      <w:pPr>
        <w:spacing w:after="160"/>
        <w:ind w:left="216"/>
      </w:pPr>
      <w:r>
        <w:rPr>
          <w:sz w:val="21"/>
        </w:rPr>
        <w:t>A: I’ve used Git Flow (feature/release/hotfix branches with git checkout -b, git merge --no-ff, git tag -a), GitHub Flow (short-lived feature branches, pull requests, merge to main), GitLab Flow (environment-driven branches and release branches), trunk-based development (short-lived feature branches merged to trunk/main frequently, often via fast-forward or rebased commits using git rebase), fork-based workflow for external contributors, and topic/experimental branches. Operational checks include git branch -a, git log --graph --oneline to inspect topology, git push origin &lt;branch&gt; and git push --tags, enforcing branch protection rules and CI passing on pull requests, and using git revert or git reset --hard only in controlled circumstances.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Q7905. Explain the branches used in GitFlow: main, develop, feature, release, and hotfix.</w:t>
      </w:r>
    </w:p>
    <w:p>
      <w:pPr>
        <w:spacing w:before="0" w:after="40"/>
      </w:pPr>
      <w:r>
        <w:rPr>
          <w:i/>
          <w:color w:val="888888"/>
          <w:sz w:val="18"/>
        </w:rPr>
        <w:t>Git — Branching • Conceptual</w:t>
      </w:r>
    </w:p>
    <w:p>
      <w:pPr>
        <w:spacing w:after="160"/>
        <w:ind w:left="216"/>
      </w:pPr>
      <w:r>
        <w:rPr>
          <w:sz w:val="21"/>
        </w:rPr>
        <w:t>A: main: production-ready branch; only release or hotfix merges go here. Tag releases (git tag -a v1.2 -m "v1.2") and push (git push origin main --tags). develop: integration branch for completed features; create with git checkout -b develop and push; it receives merges from feature and release branches. feature/*: short-lived branches off develop (git checkout -b feature/xyz develop); implement work, then merge back (git checkout develop; git merge --no-ff feature/xyz) and delete. release/*: branched from develop when stabilizing a release (git checkout -b release/1.2 develop); perform final bug fixes, then merge into main (git checkout main; git merge --no-ff release/1.2), tag, and also merge back into develop. hotfix/*: branched from main for urgent fixes (git checkout -b hotfix/1.2.1 main); after fix merge into main and develop, tag, and push. Verify topology with git log --graph --oneline and git branch -a.</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Q7906. What is GitHub Flow?</w:t>
      </w:r>
    </w:p>
    <w:p>
      <w:pPr>
        <w:spacing w:before="0" w:after="40"/>
      </w:pPr>
      <w:r>
        <w:rPr>
          <w:i/>
          <w:color w:val="888888"/>
          <w:sz w:val="18"/>
        </w:rPr>
        <w:t>Git — Branching • Conceptual</w:t>
      </w:r>
    </w:p>
    <w:p>
      <w:pPr>
        <w:spacing w:after="160"/>
        <w:ind w:left="216"/>
      </w:pPr>
      <w:r>
        <w:rPr>
          <w:sz w:val="21"/>
        </w:rPr>
        <w:t>A: GitHub Flow is a lightweight branching and collaboration model where main (or master) stays deployable and every change is developed in a short-lived branch, reviewed via a pull request, and merged only after CI and code review pass. Typical workflow: git checkout -b feature; git add .; git commit -m "…"; git push -u origin feature; create a pull request (via the web UI or gh pr create), wait for required status checks and reviews (protected branch settings can enforce them), then merge (web UI or gh pr merge). After merge, deploy from main, update your local copy with git checkout main &amp;&amp; git pull --ff-only, and delete the branch with git branch -d feature &amp;&amp; git push origin --delete feature.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Q7907. What is the difference between GitFlow, GitHub Flow, and Trunk-Based Development?</w:t>
      </w:r>
    </w:p>
    <w:p>
      <w:pPr>
        <w:spacing w:before="0" w:after="40"/>
      </w:pPr>
      <w:r>
        <w:rPr>
          <w:i/>
          <w:color w:val="888888"/>
          <w:sz w:val="18"/>
        </w:rPr>
        <w:t>Git — Branching • Comparison</w:t>
      </w:r>
    </w:p>
    <w:p>
      <w:pPr>
        <w:spacing w:after="160"/>
        <w:ind w:left="216"/>
      </w:pPr>
      <w:r>
        <w:rPr>
          <w:sz w:val="21"/>
        </w:rPr>
        <w:t>A: GitFlow uses multiple long-lived branches (master/main, develop) plus feature, release, and hotfix branches; typical workflow: git checkout -b feature/..., merge into develop, create release branch, then merge release into master and develop (often using git merge --no-ff). GitHub Flow is simpler: short-lived feature branches off main, open a pull request, run CI, then merge to main and deploy from main; there’s no develop branch. Trunk-Based Development has everyone integrate frequently to trunk/main (often daily), prefers tiny branches or direct commits, relies on CI, trunk builds and feature flags for incomplete work. Verify by inspecting git log --graph --oneline and CI pipeline status before merging or deploying.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Q7908. Why are short-lived branches useful?</w:t>
      </w:r>
    </w:p>
    <w:p>
      <w:pPr>
        <w:spacing w:before="0" w:after="40"/>
      </w:pPr>
      <w:r>
        <w:rPr>
          <w:i/>
          <w:color w:val="888888"/>
          <w:sz w:val="18"/>
        </w:rPr>
        <w:t>Git — Branching • Conceptual</w:t>
      </w:r>
    </w:p>
    <w:p>
      <w:pPr>
        <w:spacing w:after="160"/>
        <w:ind w:left="216"/>
      </w:pPr>
      <w:r>
        <w:rPr>
          <w:sz w:val="21"/>
        </w:rPr>
        <w:t>A: Short-lived branches reduce integration risk by keeping changes small, reviewable, and continuously tested. Create them with git checkout -b feature/X, push with git push -u origin feature/X, open a pull request so CI (e.g., GitHub Actions) runs on each push, and iterate until tests pass. Smaller diffs lower merge-conflict surface area and simplify code review and git bisect when regressions occur. Before merge prefer rebasing or squashing (git rebase origin/main; git merge --no-ff) to keep history linear, then delete the branch locally and remotely (git branch -d feature/X; git push origin --delete feature/X) to avoid branch drift and stale work.</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Q7909. How are feature flags used with Trunk-Based Development?</w:t>
      </w:r>
    </w:p>
    <w:p>
      <w:pPr>
        <w:spacing w:before="0" w:after="40"/>
      </w:pPr>
      <w:r>
        <w:rPr>
          <w:i/>
          <w:color w:val="888888"/>
          <w:sz w:val="18"/>
        </w:rPr>
        <w:t>Git — Branching • Conceptual</w:t>
      </w:r>
    </w:p>
    <w:p>
      <w:pPr>
        <w:spacing w:after="160"/>
        <w:ind w:left="216"/>
      </w:pPr>
      <w:r>
        <w:rPr>
          <w:sz w:val="21"/>
        </w:rPr>
        <w:t>A: In trunk-based development, feature flags let teams merge small, incremental changes to main (git commit &amp;&amp; git push to trunk) without exposing unfinished behavior. Developers wrap new code paths with a boolean/config toggle provided by a runtime flag service or config file, deploy behind the flag, and verify via CI, smoke tests, and targeted requests (curl or integration tests) while keeping trunk releasable. Use feature flags for dark launches, gradual rollouts, and kill switches; drive rollout by the flag service (percentage or user targeting) and monitor telemetry. Treat flags as short-lived: track flag ownership, remove flag code in a follow-up commit once the feature is stable (git revert or git rm if necessary) to avoid technical debt.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Q7910. Which Git merge strategies are you familiar with?</w:t>
      </w:r>
    </w:p>
    <w:p>
      <w:pPr>
        <w:spacing w:before="0" w:after="40"/>
      </w:pPr>
      <w:r>
        <w:rPr>
          <w:i/>
          <w:color w:val="888888"/>
          <w:sz w:val="18"/>
        </w:rPr>
        <w:t>Git — Merge Strategies • Conceptual</w:t>
      </w:r>
    </w:p>
    <w:p>
      <w:pPr>
        <w:spacing w:after="160"/>
        <w:ind w:left="216"/>
      </w:pPr>
      <w:r>
        <w:rPr>
          <w:sz w:val="21"/>
        </w:rPr>
        <w:t>A: I’m familiar with Git’s core merge strategies and options: fast-forward (default behavior), --no-ff to force a merge commit, and --ff-only to refuse non‑FF merges; recursive (default for non‑FF merges) with -X ours or -X theirs to favor one side; -s octopus for multi‑branch merges; -s resolve (legacy two‑head resolver); -s ours to record the branch as merged while keeping current tree; and --squash to combine changes without a merge commit. I also use rebase as an alternative (git rebase, git pull --rebase). I verify outcomes with git log --graph --oneline, git show &lt;commit&gt;, git status, and git diff &lt;commit&gt;..&lt;commit&gt; and use git merge --abort on conflicts.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Q7911. What is a Merge Commit?</w:t>
      </w:r>
    </w:p>
    <w:p>
      <w:pPr>
        <w:spacing w:before="0" w:after="40"/>
      </w:pPr>
      <w:r>
        <w:rPr>
          <w:i/>
          <w:color w:val="888888"/>
          <w:sz w:val="18"/>
        </w:rPr>
        <w:t>Git — Merge Strategies • Conceptual</w:t>
      </w:r>
    </w:p>
    <w:p>
      <w:pPr>
        <w:spacing w:after="160"/>
        <w:ind w:left="216"/>
      </w:pPr>
      <w:r>
        <w:rPr>
          <w:sz w:val="21"/>
        </w:rPr>
        <w:t>A: A merge commit is a Git commit object that records the result of merging two or more branch tips: it has two or more parent commits and preserves the branch topology instead of linearizing history. Git creates a merge commit automatically when you run git merge &lt;branch&gt; and a fast-forward is not possible, or when you force it with git merge --no-ff. You can inspect it with git log --graph --merges or git show &lt;merge-commit-hash&gt; to see multiple Parent: lines. Merge commits can be referenced in operations like git revert -m &lt;parent-number&gt; &lt;merge-commit&gt; to revert a specific parent’s effect, and they appear in tools that visualize DAG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Q7912. What is Squash and Merge?</w:t>
      </w:r>
    </w:p>
    <w:p>
      <w:pPr>
        <w:spacing w:before="0" w:after="40"/>
      </w:pPr>
      <w:r>
        <w:rPr>
          <w:i/>
          <w:color w:val="888888"/>
          <w:sz w:val="18"/>
        </w:rPr>
        <w:t>Git — Merge Strategies • Conceptual</w:t>
      </w:r>
    </w:p>
    <w:p>
      <w:pPr>
        <w:spacing w:after="160"/>
        <w:ind w:left="216"/>
      </w:pPr>
      <w:r>
        <w:rPr>
          <w:sz w:val="21"/>
        </w:rPr>
        <w:t>A: "Squash and merge" combines all changes from a feature branch into a single new commit on the target branch instead of preserving the feature branch's individual commits or creating a merge commit. On the CLI you can reproduce it with: git checkout main; git merge --squash feature; git commit -m "Squashed: summary". git merge --squash stages the combined changes but does not record parentage (no MERGE_HEAD-created merge commit). Verify with git log --oneline to see one commit, git show &lt;commit&gt; to inspect contents, and git branch to confirm the original branch remains. Note original commit SHAs are not preserved as separate commits; author metadata must be set explicitly if you need to retain original authorship.</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Q7913. What is Rebase and Merge?</w:t>
      </w:r>
    </w:p>
    <w:p>
      <w:pPr>
        <w:spacing w:before="0" w:after="40"/>
      </w:pPr>
      <w:r>
        <w:rPr>
          <w:i/>
          <w:color w:val="888888"/>
          <w:sz w:val="18"/>
        </w:rPr>
        <w:t>Git — Merge Strategies • Conceptual</w:t>
      </w:r>
    </w:p>
    <w:p>
      <w:pPr>
        <w:spacing w:after="160"/>
        <w:ind w:left="216"/>
      </w:pPr>
      <w:r>
        <w:rPr>
          <w:sz w:val="21"/>
        </w:rPr>
        <w:t>A: "Rebase and Merge" refers to two related Git workflows. Rebase (git checkout feature; git fetch origin; git rebase origin/main) rewrites the feature branch’s commits so they apply on top of the target branch, producing a linear history; resolve conflicts with git add and git rebase --continue, then push with git push --force-with-lease if the branch was published. Merge (git checkout main; git merge feature) integrates branches by creating a merge commit (unless a fast-forward occurs), preserving original commit IDs. GitHub’s "Rebase and merge" option rebases the PR commits onto the base branch and fast-forwards the base, avoiding a merge commit. Verify results with git log --oneline --graph and git reflog to inspect rewritten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Q7914. What is the difference between merge, squash, and rebase?</w:t>
      </w:r>
    </w:p>
    <w:p>
      <w:pPr>
        <w:spacing w:before="0" w:after="40"/>
      </w:pPr>
      <w:r>
        <w:rPr>
          <w:i/>
          <w:color w:val="888888"/>
          <w:sz w:val="18"/>
        </w:rPr>
        <w:t>Git — Merge Strategies • Comparison</w:t>
      </w:r>
    </w:p>
    <w:p>
      <w:pPr>
        <w:spacing w:after="160"/>
        <w:ind w:left="216"/>
      </w:pPr>
      <w:r>
        <w:rPr>
          <w:sz w:val="21"/>
        </w:rPr>
        <w:t>A: "merge" integrates branches by creating a merge commit (unless it fast-forwards). Example: git checkout master; git merge feature. It preserves branch topology and original commits; resolve conflicts, then git commit. Verify with git log --graph --oneline.</w:t>
        <w:br/>
        <w:br/>
        <w:t>"merge --squash" (git merge --squash feature) stages the combined changes as a single snapshot but does not create a merge commit or record branch ancestry; you must run git commit to create one new commit. Verify with git status and git log.</w:t>
        <w:br/>
        <w:br/>
        <w:t>"rebase" rewrites history by replaying commits onto a new base (git checkout feature; git rebase master or git rebase -i master). It produces a linear history; resolve conflicts and then force-push with git push --force-with-lease to update remotes.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Q7915. Which merge strategy would you choose and why?</w:t>
      </w:r>
    </w:p>
    <w:p>
      <w:pPr>
        <w:spacing w:before="0" w:after="40"/>
      </w:pPr>
      <w:r>
        <w:rPr>
          <w:i/>
          <w:color w:val="888888"/>
          <w:sz w:val="18"/>
        </w:rPr>
        <w:t>Git — Merge Strategies • Comparison</w:t>
      </w:r>
    </w:p>
    <w:p>
      <w:pPr>
        <w:spacing w:after="160"/>
        <w:ind w:left="216"/>
      </w:pPr>
      <w:r>
        <w:rPr>
          <w:sz w:val="21"/>
        </w:rPr>
        <w:t>A: I prefer rebasing feature branches onto the target branch and then performing a fast-forward merge to maintain a linear history and make bisecting and blame clearer. Example workflow: git fetch origin; git checkout feature; git rebase origin/main; resolve conflicts and git rebase --continue; git checkout main; git merge --ff-only feature; git push origin main. This preserves each commit while avoiding merge commits. Verify with git log --graph --oneline to confirm no merge commits and that commits are a straight line, and run git bisect or git blame to ensure commits map cleanly to changes. This keeps history readable and simplifies retrospective analysis.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Q7916. When would you prefer squash merging?</w:t>
      </w:r>
    </w:p>
    <w:p>
      <w:pPr>
        <w:spacing w:before="0" w:after="40"/>
      </w:pPr>
      <w:r>
        <w:rPr>
          <w:i/>
          <w:color w:val="888888"/>
          <w:sz w:val="18"/>
        </w:rPr>
        <w:t>Git — Merge Strategies • Comparison</w:t>
      </w:r>
    </w:p>
    <w:p>
      <w:pPr>
        <w:spacing w:after="160"/>
        <w:ind w:left="216"/>
      </w:pPr>
      <w:r>
        <w:rPr>
          <w:sz w:val="21"/>
        </w:rPr>
        <w:t>A: I prefer squash merging when I want a single, focused commit on the target branch that represents a complete feature or fix, preserving a linear mainline while keeping intermediate topic-branch noise out of history. Use git merge --squash feature &amp;&amp; git commit to create that single commit, or use the "Squash and merge" button in GitHub/GitLab. This is useful for short-lived feature branches, when you want atomic rollbacks (git revert &lt;commit&gt;), or when the branch contains many small WIP commits that would clutter git log --oneline or git bisect. After squash merging, delete the feature branch (git branch -d feature; git push origin --delete feature) to avoid confusion.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Q7917. When would preserving the complete Git history be important?</w:t>
      </w:r>
    </w:p>
    <w:p>
      <w:pPr>
        <w:spacing w:before="0" w:after="40"/>
      </w:pPr>
      <w:r>
        <w:rPr>
          <w:i/>
          <w:color w:val="888888"/>
          <w:sz w:val="18"/>
        </w:rPr>
        <w:t>Git — Merge Strategies • Scenario</w:t>
      </w:r>
    </w:p>
    <w:p>
      <w:pPr>
        <w:spacing w:after="160"/>
        <w:ind w:left="216"/>
      </w:pPr>
      <w:r>
        <w:rPr>
          <w:sz w:val="21"/>
        </w:rPr>
        <w:t>A: Preserving complete Git history is important for audits, compliance, and forensic traceability where you must show who changed what and when; for debugging with git bisect; for line-level attribution using git blame; for safely reverting or cherry-picking specific changes (git revert, git cherry-pick); and for release or regulatory provenance when tags and merge commits must reflect feature branches. Operationally teams use git merge --no-ff to keep branch topology and merge commits, run git log --graph --decorate --all to verify preserved history, and rely on signed commits/tags (git commit -S, git tag -s) to prove authenticity. These practices maintain accountability and enable precise rollbacks and root-cause analysis.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Q7918. You have a very large GitHub repository that you’re migrating to Bitbucket, and the migration is failing. How would you troubleshoot/fix it?</w:t>
      </w:r>
    </w:p>
    <w:p>
      <w:pPr>
        <w:spacing w:before="0" w:after="40"/>
      </w:pPr>
      <w:r>
        <w:rPr>
          <w:i/>
          <w:color w:val="888888"/>
          <w:sz w:val="18"/>
        </w:rPr>
        <w:t>GitHub / Bitbucket • Troubleshooting</w:t>
      </w:r>
    </w:p>
    <w:p>
      <w:pPr>
        <w:spacing w:after="160"/>
        <w:ind w:left="216"/>
      </w:pPr>
      <w:r>
        <w:rPr>
          <w:sz w:val="21"/>
        </w:rPr>
        <w:t>A: To troubleshoot/fix a failing migration of a large GitHub repository to Bitbucket, you can start by checking the migration logs for errors and exceptions. You can use GitHub's API to retrieve the repository's history and check for any errors during the migration process. You can also use Bitbucket's API to check for any errors during the migration process. Additionally, you can use a tool like Git LFS to check for any issues with large files during the migration process.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Q7919. Why would you use git clone --mirror / git push --mirror during repository migration?</w:t>
      </w:r>
    </w:p>
    <w:p>
      <w:pPr>
        <w:spacing w:before="0" w:after="40"/>
      </w:pPr>
      <w:r>
        <w:rPr>
          <w:i/>
          <w:color w:val="888888"/>
          <w:sz w:val="18"/>
        </w:rPr>
        <w:t>GitHub / Bitbucket • Conceptual</w:t>
      </w:r>
    </w:p>
    <w:p>
      <w:pPr>
        <w:spacing w:after="160"/>
        <w:ind w:left="216"/>
      </w:pPr>
      <w:r>
        <w:rPr>
          <w:sz w:val="21"/>
        </w:rPr>
        <w:t>A: You would use git clone --mirror / git push --mirror during repository migration to create a mirror of the original repository and then push the changes to the new repository, allowing for a smooth transition and minimizing data loss.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Q7920. How would you migrate Git LFS objects?</w:t>
      </w:r>
    </w:p>
    <w:p>
      <w:pPr>
        <w:spacing w:before="0" w:after="40"/>
      </w:pPr>
      <w:r>
        <w:rPr>
          <w:i/>
          <w:color w:val="888888"/>
          <w:sz w:val="18"/>
        </w:rPr>
        <w:t>GitHub / Bitbucket • Implementation / Workflow</w:t>
      </w:r>
    </w:p>
    <w:p>
      <w:pPr>
        <w:spacing w:after="160"/>
        <w:ind w:left="216"/>
      </w:pPr>
      <w:r>
        <w:rPr>
          <w:sz w:val="21"/>
        </w:rPr>
        <w:t>A: To migrate Git LFS objects, you would use the git lfs fetch command to retrieve the LFS objects from the original repository, and then use the git lfs push command to push the LFS objects to the new repository.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Q7921. What would you do if large binary files in Git history were causing the migration failure?</w:t>
      </w:r>
    </w:p>
    <w:p>
      <w:pPr>
        <w:spacing w:before="0" w:after="40"/>
      </w:pPr>
      <w:r>
        <w:rPr>
          <w:i/>
          <w:color w:val="888888"/>
          <w:sz w:val="18"/>
        </w:rPr>
        <w:t>GitHub / Bitbucket • Troubleshooting</w:t>
      </w:r>
    </w:p>
    <w:p>
      <w:pPr>
        <w:spacing w:after="160"/>
        <w:ind w:left="216"/>
      </w:pPr>
      <w:r>
        <w:rPr>
          <w:sz w:val="21"/>
        </w:rPr>
        <w:t>A: If large binary files in Git history were causing the migration failure, you would use the git filter-branch command with the --subdirectory-filter option to filter out the large binary files, or use the git filter-repo command to perform a more targeted filter.</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Q7922. What strategies did you implement for build artifact management and version control using tools like JFrog Artifactory at Tech Mahindra?</w:t>
      </w:r>
    </w:p>
    <w:p>
      <w:pPr>
        <w:spacing w:before="0" w:after="40"/>
      </w:pPr>
      <w:r>
        <w:rPr>
          <w:i/>
          <w:color w:val="888888"/>
          <w:sz w:val="18"/>
        </w:rPr>
        <w:t>Resume-Personalized (Round 1) • Conceptual</w:t>
      </w:r>
    </w:p>
    <w:p>
      <w:pPr>
        <w:spacing w:after="160"/>
        <w:ind w:left="216"/>
      </w:pPr>
      <w:r>
        <w:rPr>
          <w:sz w:val="21"/>
        </w:rPr>
        <w:t>A: Describe the actual setup: Artifactory as the central repository for built artifacts (Docker images, packages) with retention/cleanup policies to control storage growth, integration with the CI pipeline so builds push versioned artifacts automatically, and any promotion workflow (dev repo to release repo) you used to distinguish tested artifacts from in-progress ones.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Q7923. Describe your experience managing build environments, including version control systems like GitHub, GitLab, and branching strategies, in large-scale projects.</w:t>
      </w:r>
    </w:p>
    <w:p>
      <w:pPr>
        <w:spacing w:before="0" w:after="40"/>
      </w:pPr>
      <w:r>
        <w:rPr>
          <w:i/>
          <w:color w:val="888888"/>
          <w:sz w:val="18"/>
        </w:rPr>
        <w:t>Resume-Personalized (Round 1) • Conceptual</w:t>
      </w:r>
    </w:p>
    <w:p>
      <w:pPr>
        <w:spacing w:after="160"/>
        <w:ind w:left="216"/>
      </w:pPr>
      <w:r>
        <w:rPr>
          <w:sz w:val="21"/>
        </w:rPr>
        <w:t>A: Name the actual branching strategy used (trunk-based with short-lived feature branches, or GitFlow) and why, plus one concrete large-scale-project challenge (many teams merging frequently, a monorepo vs multi-repo decision) and how branch protection rules/required reviews were used to keep main stable despite high commit volume.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Q7924. What is AWS CodeArtifact, and when would you use it over a third-party artifact registry?</w:t>
      </w:r>
    </w:p>
    <w:p>
      <w:pPr>
        <w:spacing w:before="0" w:after="40"/>
      </w:pPr>
      <w:r>
        <w:rPr>
          <w:i/>
          <w:color w:val="888888"/>
          <w:sz w:val="18"/>
        </w:rPr>
        <w:t>Azure DevOps / AWS DevOps / Workload Identity • Conceptual</w:t>
      </w:r>
    </w:p>
    <w:p>
      <w:pPr>
        <w:spacing w:after="160"/>
        <w:ind w:left="216"/>
      </w:pPr>
      <w:r>
        <w:rPr>
          <w:sz w:val="21"/>
        </w:rPr>
        <w:t>A: CodeArtifact is AWS's managed package registry (npm, PyPI, Maven, NuGet, generic) with the same upstream-fallback-to-public-registry pattern as other cloud-native package managers - private packages hosted centrally, public packages transparently proxied and cached. Choose it over a third-party registry (Artifactory, Nexus) when you want tight native IAM-based access control and no separate infrastructure to operate, at the cost of being AWS-specific; a third-party registry makes more sense if you need multi-cloud portability or already operate one for other reasons (e.g. also serving Docker images, which CodeArtifact doesn't support).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Q7925. Branching strategy: What Git branching and release strategy would you recommend for platform modules and application services?</w:t>
      </w:r>
    </w:p>
    <w:p>
      <w:pPr>
        <w:spacing w:before="0" w:after="40"/>
      </w:pPr>
      <w:r>
        <w:rPr>
          <w:i/>
          <w:color w:val="888888"/>
          <w:sz w:val="18"/>
        </w:rPr>
        <w:t>GCP / DevOps / SRE Question Bank • Conceptual</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Q7926. What is Artifact Registry?</w:t>
      </w:r>
    </w:p>
    <w:p>
      <w:pPr>
        <w:spacing w:before="0" w:after="40"/>
      </w:pPr>
      <w:r>
        <w:rPr>
          <w:i/>
          <w:color w:val="888888"/>
          <w:sz w:val="18"/>
        </w:rPr>
        <w:t>Basic / One-Liner Concepts • Conceptual</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Q7927. What is a Git branch?</w:t>
      </w:r>
    </w:p>
    <w:p>
      <w:pPr>
        <w:spacing w:before="0" w:after="40"/>
      </w:pPr>
      <w:r>
        <w:rPr>
          <w:i/>
          <w:color w:val="888888"/>
          <w:sz w:val="18"/>
        </w:rPr>
        <w:t>Basic / One-Liner Concepts • Conceptual</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Q7928. What is a Git merge conflict?</w:t>
      </w:r>
    </w:p>
    <w:p>
      <w:pPr>
        <w:spacing w:before="0" w:after="40"/>
      </w:pPr>
      <w:r>
        <w:rPr>
          <w:i/>
          <w:color w:val="888888"/>
          <w:sz w:val="18"/>
        </w:rPr>
        <w:t>Basic / One-Liner Concepts • Conceptual</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Q7929. What is git stash?</w:t>
      </w:r>
    </w:p>
    <w:p>
      <w:pPr>
        <w:spacing w:before="0" w:after="40"/>
      </w:pPr>
      <w:r>
        <w:rPr>
          <w:i/>
          <w:color w:val="888888"/>
          <w:sz w:val="18"/>
        </w:rPr>
        <w:t>Basic / One-Liner Concepts • Conceptual</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Q7930. What is the difference between git fetch and git pull?</w:t>
      </w:r>
    </w:p>
    <w:p>
      <w:pPr>
        <w:spacing w:before="0" w:after="40"/>
      </w:pPr>
      <w:r>
        <w:rPr>
          <w:i/>
          <w:color w:val="888888"/>
          <w:sz w:val="18"/>
        </w:rPr>
        <w:t>Basic / One-Liner Concepts • Comparison</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Q7931. What is git cherry-pick used for?</w:t>
      </w:r>
    </w:p>
    <w:p>
      <w:pPr>
        <w:spacing w:before="0" w:after="40"/>
      </w:pPr>
      <w:r>
        <w:rPr>
          <w:i/>
          <w:color w:val="888888"/>
          <w:sz w:val="18"/>
        </w:rPr>
        <w:t>Basic / One-Liner Concepts • Conceptual</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Q7932. What is git squash?</w:t>
      </w:r>
    </w:p>
    <w:p>
      <w:pPr>
        <w:spacing w:before="0" w:after="40"/>
      </w:pPr>
      <w:r>
        <w:rPr>
          <w:i/>
          <w:color w:val="888888"/>
          <w:sz w:val="18"/>
        </w:rPr>
        <w:t>Basic / One-Liner Concepts • Conceptual</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Q7933. What is a .gitlab-ci.yml file?</w:t>
      </w:r>
    </w:p>
    <w:p>
      <w:pPr>
        <w:spacing w:before="0" w:after="40"/>
      </w:pPr>
      <w:r>
        <w:rPr>
          <w:i/>
          <w:color w:val="888888"/>
          <w:sz w:val="18"/>
        </w:rPr>
        <w:t>Basic / One-Liner Concepts • Conceptual</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Q7934. Beginner scenario - Git: You receive a small, clean dataset and are asked to demonstrate where Git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Git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Git; this demonstrates understanding beyond memorized syntax.</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Q7935. Intermediate scenario - Git: A team's first implementation using Git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Git,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Q7936. Expert scenario - Git: Senior stakeholders disagree about adopting Git: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Git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Q7937. Beginner scenario - GitHub: You receive a small, clean dataset and are asked to demonstrate where GitHub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GitHub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GitHub; this demonstrates understanding beyond memorized syntax.</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Q7938. Intermediate scenario - GitHub: A team's first implementation using GitHub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GitHub,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Q7939. Expert scenario - GitHub: Senior stakeholders disagree about adopting GitHub: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GitHub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Q7940. Beginner AI Agent Engineer scenario - Git: A client asks where Git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Git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Q7941. Intermediate AI Agent Engineer scenario - Git: A pilot using Git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Git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Q7942. Advanced AI Agent Engineer scenario - Git: Design a production solution using Git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Git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Q7943. Beginner AI Agent Engineer scenario - GitHub: A client asks where GitHub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GitHub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Q7944. Intermediate AI Agent Engineer scenario - GitHub: A pilot using GitHub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GitHub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Q7945. Advanced AI Agent Engineer scenario - GitHub: Design a production solution using GitHub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GitHub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Q7946. What is Bitbucket Pipelines?</w:t>
      </w:r>
    </w:p>
    <w:p>
      <w:pPr>
        <w:spacing w:before="0" w:after="40"/>
      </w:pPr>
      <w:r>
        <w:rPr>
          <w:i/>
          <w:color w:val="888888"/>
          <w:sz w:val="18"/>
        </w:rPr>
        <w:t>Bitbucket Pipelines • Conceptual</w:t>
      </w:r>
    </w:p>
    <w:p>
      <w:pPr>
        <w:spacing w:after="160"/>
        <w:ind w:left="216"/>
      </w:pPr>
      <w:r>
        <w:rPr>
          <w:sz w:val="21"/>
        </w:rPr>
        <w:t>A: Bitbucket Pipelines is Bitbucket Cloud’s integrated CI/CD service that runs builds defined in a repository’s bitbucket-pipelines.yml. You declare an image: (for example, image: node:14) and one or more steps which run in isolated Docker containers; steps can run sequentially, in parallel, or as services (e.g., postgres). You can use caches, artifacts, and built-in Pipes (for example, pipe: atlassian/aws-s3-deploy:0.4.3) to reuse common tasks. Triggers include push, pull-request, manual, and scheduled pipelines; environment variables and secured repository or deployment variables live in repository settings. Verify builds via real-time logs and status badges in pull requests and download artifacts from the pipeline UI or use self-hosted Runners for private infrastructure.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Q7947. What is bitbucket-pipelines.yml?</w:t>
      </w:r>
    </w:p>
    <w:p>
      <w:pPr>
        <w:spacing w:before="0" w:after="40"/>
      </w:pPr>
      <w:r>
        <w:rPr>
          <w:i/>
          <w:color w:val="888888"/>
          <w:sz w:val="18"/>
        </w:rPr>
        <w:t>Bitbucket Pipelines • Conceptual</w:t>
      </w:r>
    </w:p>
    <w:p>
      <w:pPr>
        <w:spacing w:after="160"/>
        <w:ind w:left="216"/>
      </w:pPr>
      <w:r>
        <w:rPr>
          <w:sz w:val="21"/>
        </w:rPr>
        <w:t>A: bitbucket-pipelines.yml is the repository-root YAML file that declares Bitbucket Pipelines CI/CD configuration: the Docker image (image:), pipeline definitions (pipelines: branches:, pull-requests:, tags:, default:, custom:), step definitions (definitions: steps:), services:, caches:, artifacts:, and options: (for runner size). Each step runs script: commands in a fresh container; environment variables are accessed as $VAR or ${VAR}. To use it enable Pipelines in Repository settings, push the file to trigger builds, and inspect real-time logs and exit codes in the Pipelines UI. You can also run a pipeline from the UI “Run pipeline” button to verify configuration.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Q7948. How do you create custom pipelines?</w:t>
      </w:r>
    </w:p>
    <w:p>
      <w:pPr>
        <w:spacing w:before="0" w:after="40"/>
      </w:pPr>
      <w:r>
        <w:rPr>
          <w:i/>
          <w:color w:val="888888"/>
          <w:sz w:val="18"/>
        </w:rPr>
        <w:t>Bitbucket Pipelines • Conceptual</w:t>
      </w:r>
    </w:p>
    <w:p>
      <w:pPr>
        <w:spacing w:after="160"/>
        <w:ind w:left="216"/>
      </w:pPr>
      <w:r>
        <w:rPr>
          <w:sz w:val="21"/>
        </w:rPr>
        <w:t>A: Define them in bitbucket-pipelines.yml under definitions → pipelines → custom, e.g.:</w:t>
        <w:br/>
        <w:br/>
        <w:t>definitions:</w:t>
        <w:br/>
        <w:t xml:space="preserve">  pipelines:</w:t>
        <w:br/>
        <w:t xml:space="preserve">    custom:</w:t>
        <w:br/>
        <w:t xml:space="preserve">      my-custom:</w:t>
        <w:br/>
        <w:t xml:space="preserve">        - step:</w:t>
        <w:br/>
        <w:t xml:space="preserve">            name: "Build"</w:t>
        <w:br/>
        <w:t xml:space="preserve">            script:</w:t>
        <w:br/>
        <w:t xml:space="preserve">              - ./build.sh</w:t>
        <w:br/>
        <w:br/>
        <w:t>You can include services, caches, artifacts, variables, and parallel steps exactly as in normal steps. Trigger a custom pipeline from the repository UI via "Run pipeline" → select your custom pipeline, or programmatically with the Pipelines REST API by POSTing to /2.0/repositories/{workspace}/{repo_slug}/pipelines/ with body:</w:t>
        <w:br/>
        <w:t>{"target":{"ref_type":"branch","type":"pipeline_ref_target","ref_name":"master","selector":{"type":"custom","pattern":"my-custom"}}}</w:t>
        <w:br/>
        <w:t>A successful POST returns 201 and the pipeline UUID; verify status with GET /2.0/repositories/{workspace}/{repo_slug}/pipelines/{uuid}.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Q7949. How do you store secrets in Bitbucket?</w:t>
      </w:r>
    </w:p>
    <w:p>
      <w:pPr>
        <w:spacing w:before="0" w:after="40"/>
      </w:pPr>
      <w:r>
        <w:rPr>
          <w:i/>
          <w:color w:val="888888"/>
          <w:sz w:val="18"/>
        </w:rPr>
        <w:t>Bitbucket Pipelines • Conceptual</w:t>
      </w:r>
    </w:p>
    <w:p>
      <w:pPr>
        <w:spacing w:after="160"/>
        <w:ind w:left="216"/>
      </w:pPr>
      <w:r>
        <w:rPr>
          <w:sz w:val="21"/>
        </w:rPr>
        <w:t>A: Store secrets using Bitbucket Pipelines variables (Repository, Deployment, or Workspace scope) and mark them as secure so their values are masked in logs and omitted from API GET results. Create them in Repository settings → Pipelines → Repository variables, or via the Cloud REST API: POST https://api.bitbucket.org/2.0/repositories/{workspace}/{repo_slug}/pipelines_config/variables/ with JSON {"key":"MY_SECRET","value":"s3cr3t","secured":true} and Authorization: Bearer &lt;token&gt;. Reference secrets in bitbucket-pipelines.yml as $MY_SECRET or ${MY_SECRET}. Verify masking by running a pipeline and observing the value is replaced with **** in logs; verify via API GET that the variable object returns metadata but not the plain value.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Q7950. How do you use secured variables?</w:t>
      </w:r>
    </w:p>
    <w:p>
      <w:pPr>
        <w:spacing w:before="0" w:after="40"/>
      </w:pPr>
      <w:r>
        <w:rPr>
          <w:i/>
          <w:color w:val="888888"/>
          <w:sz w:val="18"/>
        </w:rPr>
        <w:t>Bitbucket Pipelines • Conceptual</w:t>
      </w:r>
    </w:p>
    <w:p>
      <w:pPr>
        <w:spacing w:after="160"/>
        <w:ind w:left="216"/>
      </w:pPr>
      <w:r>
        <w:rPr>
          <w:sz w:val="21"/>
        </w:rPr>
        <w:t>A: Create secured variables in Repository settings -&gt; Pipelines -&gt; Repository variables (or Workspace variables) and check the "Secured" toggle; secured variables are encrypted and masked in pipeline logs and injected into builds as environment variables (e.g., $MY_SECRET). You can also create them via the REST API: POST /2.0/repositories/{workspace}/{repo_slug}/pipelines_config/variables/ with JSON {"key":"MY_SECRET","value":"s3cr3t","secured":true} and expect a 201 response. Secured variables are not exposed to forks/PRs from forks for security. To verify, run a pipeline step that references $MY_SECRET and observe the logs show a masked value (Bitbucket hides the literal secret) and use GET on the variables endpoint to confirm the variable metadata.</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Q7951. How do you configure branch-specific pipelines?</w:t>
      </w:r>
    </w:p>
    <w:p>
      <w:pPr>
        <w:spacing w:before="0" w:after="40"/>
      </w:pPr>
      <w:r>
        <w:rPr>
          <w:i/>
          <w:color w:val="888888"/>
          <w:sz w:val="18"/>
        </w:rPr>
        <w:t>Bitbucket Pipelines • Conceptual</w:t>
      </w:r>
    </w:p>
    <w:p>
      <w:pPr>
        <w:spacing w:after="160"/>
        <w:ind w:left="216"/>
      </w:pPr>
      <w:r>
        <w:rPr>
          <w:sz w:val="21"/>
        </w:rPr>
        <w:t>A: In bitbucket-pipelines.yml, define the pipelines: branches: map to branch names or wildcard patterns. Example:</w:t>
        <w:br/>
        <w:br/>
        <w:t>pipelines:</w:t>
        <w:br/>
        <w:t xml:space="preserve">  branches:</w:t>
        <w:br/>
        <w:t xml:space="preserve">    master:</w:t>
        <w:br/>
        <w:t xml:space="preserve">      - step:</w:t>
        <w:br/>
        <w:t xml:space="preserve">          name: Deploy</w:t>
        <w:br/>
        <w:t xml:space="preserve">          script:</w:t>
        <w:br/>
        <w:t xml:space="preserve">            - ./deploy.sh</w:t>
        <w:br/>
        <w:t xml:space="preserve">    develop:</w:t>
        <w:br/>
        <w:t xml:space="preserve">      - step:</w:t>
        <w:br/>
        <w:t xml:space="preserve">          name: Test</w:t>
        <w:br/>
        <w:t xml:space="preserve">          script:</w:t>
        <w:br/>
        <w:t xml:space="preserve">            - npm ci</w:t>
        <w:br/>
        <w:t xml:space="preserve">            - npm test</w:t>
        <w:br/>
        <w:t xml:space="preserve">    feature/*:</w:t>
        <w:br/>
        <w:t xml:space="preserve">      - step:</w:t>
        <w:br/>
        <w:t xml:space="preserve">          name: Feature build</w:t>
        <w:br/>
        <w:t xml:space="preserve">          script:</w:t>
        <w:br/>
        <w:t xml:space="preserve">            - ./build.sh</w:t>
        <w:br/>
        <w:br/>
        <w:t>You can also use pipelines: pull-requests: for PR-specific builds and pipelines: tags: for tag-triggered flows. After committing and git push origin &lt;branch&gt;, Bitbucket Pipelines auto-starts the matching branch pipeline; verify under Repositories → &lt;repo&gt; → Pipelines or by observing the build in the UI or its build logs.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Q7952. How do you configure pull-request pipelines?</w:t>
      </w:r>
    </w:p>
    <w:p>
      <w:pPr>
        <w:spacing w:before="0" w:after="40"/>
      </w:pPr>
      <w:r>
        <w:rPr>
          <w:i/>
          <w:color w:val="888888"/>
          <w:sz w:val="18"/>
        </w:rPr>
        <w:t>Bitbucket Pipelines • Conceptual</w:t>
      </w:r>
    </w:p>
    <w:p>
      <w:pPr>
        <w:spacing w:after="160"/>
        <w:ind w:left="216"/>
      </w:pPr>
      <w:r>
        <w:rPr>
          <w:sz w:val="21"/>
        </w:rPr>
        <w:t>A: Define a pull-request section in bitbucket-pipelines.yml under the top-level pipelines key. The pull-requests key accepts destination-branch patterns (for example '**' or 'master') and lists steps to run on a PR. Example:</w:t>
        <w:br/>
        <w:br/>
        <w:t>pipelines:</w:t>
        <w:br/>
        <w:t xml:space="preserve">  pull-requests:</w:t>
        <w:br/>
        <w:t xml:space="preserve">    '**':</w:t>
        <w:br/>
        <w:t xml:space="preserve">      - step:</w:t>
        <w:br/>
        <w:t xml:space="preserve">          name: PR checks</w:t>
        <w:br/>
        <w:t xml:space="preserve">          script:</w:t>
        <w:br/>
        <w:t xml:space="preserve">            - npm ci</w:t>
        <w:br/>
        <w:t xml:space="preserve">            - npm test</w:t>
        <w:br/>
        <w:br/>
        <w:t>Pull-request pipelines run on the source branch for PR create/update and expose env vars such as BITBUCKET_PR_ID, BITBUCKET_PR_SOURCE_BRANCH and BITBUCKET_PR_DESTINATION_BRANCH. Verify runs in the Bitbucket Pipelines UI and in the PR’s Build status; each run links to its pipeline build and logs for operational debugging.</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Q7953. How do you configure path-based execution?</w:t>
      </w:r>
    </w:p>
    <w:p>
      <w:pPr>
        <w:spacing w:before="0" w:after="40"/>
      </w:pPr>
      <w:r>
        <w:rPr>
          <w:i/>
          <w:color w:val="888888"/>
          <w:sz w:val="18"/>
        </w:rPr>
        <w:t>Bitbucket Pipelines • Conceptual</w:t>
      </w:r>
    </w:p>
    <w:p>
      <w:pPr>
        <w:spacing w:after="160"/>
        <w:ind w:left="216"/>
      </w:pPr>
      <w:r>
        <w:rPr>
          <w:sz w:val="21"/>
        </w:rPr>
        <w:t>A: In bitbucket-pipelines.yml use the step-level changesets condition with includePaths/excludePaths to run steps only when matching files change. Example:</w:t>
        <w:br/>
        <w:br/>
        <w:t>pipelines:</w:t>
        <w:br/>
        <w:t xml:space="preserve">  default:</w:t>
        <w:br/>
        <w:t xml:space="preserve">    - step:</w:t>
        <w:br/>
        <w:t xml:space="preserve">        name: Build backend</w:t>
        <w:br/>
        <w:t xml:space="preserve">        script:</w:t>
        <w:br/>
        <w:t xml:space="preserve">          - ./build-backend.sh</w:t>
        <w:br/>
        <w:t xml:space="preserve">        condition:</w:t>
        <w:br/>
        <w:t xml:space="preserve">          changesets:</w:t>
        <w:br/>
        <w:t xml:space="preserve">            includePaths:</w:t>
        <w:br/>
        <w:t xml:space="preserve">              - "backend/**"</w:t>
        <w:br/>
        <w:t xml:space="preserve">            excludePaths:</w:t>
        <w:br/>
        <w:t xml:space="preserve">              - "backend/docs/**"</w:t>
        <w:br/>
        <w:br/>
        <w:t>Patterns are repository-root globs. If no files match the include/exclude rules the step is automatically skipped; the pipeline UI and build log indicate the step was skipped due to the changesets condition. To verify, push commits that touch and do not touch the matched paths and observe the step run or show as skipped in the pipeline run details.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Q7954. How do you use cache in Bitbucket Pipelines?</w:t>
      </w:r>
    </w:p>
    <w:p>
      <w:pPr>
        <w:spacing w:before="0" w:after="40"/>
      </w:pPr>
      <w:r>
        <w:rPr>
          <w:i/>
          <w:color w:val="888888"/>
          <w:sz w:val="18"/>
        </w:rPr>
        <w:t>Bitbucket Pipelines • Conceptual</w:t>
      </w:r>
    </w:p>
    <w:p>
      <w:pPr>
        <w:spacing w:after="160"/>
        <w:ind w:left="216"/>
      </w:pPr>
      <w:r>
        <w:rPr>
          <w:sz w:val="21"/>
        </w:rPr>
        <w:t>A: Use the Pipelines caching feature in bitbucket-pipelines.yml to speed builds by persisting directories between runs. You can reference built-in cache names (npm, maven, gradle, pip) or declare custom caches under definitions and then reference them in steps. Example:</w:t>
        <w:br/>
        <w:br/>
        <w:t>definitions:</w:t>
        <w:br/>
        <w:t xml:space="preserve">  caches:</w:t>
        <w:br/>
        <w:t xml:space="preserve">    pip-cache: ~/.cache/pip</w:t>
        <w:br/>
        <w:br/>
        <w:t>pipelines:</w:t>
        <w:br/>
        <w:t xml:space="preserve">  default:</w:t>
        <w:br/>
        <w:t xml:space="preserve">    - step:</w:t>
        <w:br/>
        <w:t xml:space="preserve">        caches:</w:t>
        <w:br/>
        <w:t xml:space="preserve">          - pip-cache</w:t>
        <w:br/>
        <w:t xml:space="preserve">        script:</w:t>
        <w:br/>
        <w:t xml:space="preserve">          - pip install -r requirements.txt</w:t>
        <w:br/>
        <w:br/>
        <w:t>During a run Pipelines will log “Restoring cache” and “Storing cache” for each named cache; verify by inspecting build logs and by observing subsequent runs skip re-downloading artifacts. Cache contents are restored automatically for matching cache entries.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Q7955. How do you pass artifacts between steps?</w:t>
      </w:r>
    </w:p>
    <w:p>
      <w:pPr>
        <w:spacing w:before="0" w:after="40"/>
      </w:pPr>
      <w:r>
        <w:rPr>
          <w:i/>
          <w:color w:val="888888"/>
          <w:sz w:val="18"/>
        </w:rPr>
        <w:t>Bitbucket Pipelines • Conceptual</w:t>
      </w:r>
    </w:p>
    <w:p>
      <w:pPr>
        <w:spacing w:after="160"/>
        <w:ind w:left="216"/>
      </w:pPr>
      <w:r>
        <w:rPr>
          <w:sz w:val="21"/>
        </w:rPr>
        <w:t>A: Declare artifacts in the producing step of bitbucket-pipelines.yml and they are automatically restored into the working directory of subsequent steps in the same pipeline. Example:</w:t>
        <w:br/>
        <w:br/>
        <w:t>step:</w:t>
        <w:br/>
        <w:t xml:space="preserve">  name: Build</w:t>
        <w:br/>
        <w:t xml:space="preserve">  script:</w:t>
        <w:br/>
        <w:t xml:space="preserve">    - mkdir -p build &amp;&amp; echo hello &gt; build/out.txt</w:t>
        <w:br/>
        <w:t xml:space="preserve">  artifacts:</w:t>
        <w:br/>
        <w:t xml:space="preserve">    - build/**</w:t>
        <w:br/>
        <w:br/>
        <w:t>step:</w:t>
        <w:br/>
        <w:t xml:space="preserve">  name: Test</w:t>
        <w:br/>
        <w:t xml:space="preserve">  script:</w:t>
        <w:br/>
        <w:t xml:space="preserve">    - ls -la build</w:t>
        <w:br/>
        <w:t xml:space="preserve">    - cat build/out.txt</w:t>
        <w:br/>
        <w:br/>
        <w:t>Artifacts are copied to a shared pipeline store and restored at the same relative path for later steps; verify by listing or inspecting files (ls, cat) in the consuming step. Artifacts are also downloadable from the pipeline run in the Bitbucket UI.</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Q7956. How do you run steps in parallel?</w:t>
      </w:r>
    </w:p>
    <w:p>
      <w:pPr>
        <w:spacing w:before="0" w:after="40"/>
      </w:pPr>
      <w:r>
        <w:rPr>
          <w:i/>
          <w:color w:val="888888"/>
          <w:sz w:val="18"/>
        </w:rPr>
        <w:t>Bitbucket Pipelines • Conceptual</w:t>
      </w:r>
    </w:p>
    <w:p>
      <w:pPr>
        <w:spacing w:after="160"/>
        <w:ind w:left="216"/>
      </w:pPr>
      <w:r>
        <w:rPr>
          <w:sz w:val="21"/>
        </w:rPr>
        <w:t>A: In bitbucket-pipelines.yml, declare a parallel block containing multiple step entries. Each step runs concurrently in its own container (same image), so use artifacts to pass files between steps or push/read from a remote store. Example:</w:t>
        <w:br/>
        <w:br/>
        <w:t>pipelines:</w:t>
        <w:br/>
        <w:t xml:space="preserve">  default:</w:t>
        <w:br/>
        <w:t xml:space="preserve">    - parallel:</w:t>
        <w:br/>
        <w:t xml:space="preserve">        - step:</w:t>
        <w:br/>
        <w:t xml:space="preserve">            name: "unit tests"</w:t>
        <w:br/>
        <w:t xml:space="preserve">            script:</w:t>
        <w:br/>
        <w:t xml:space="preserve">              - ./run-unit.sh</w:t>
        <w:br/>
        <w:t xml:space="preserve">        - step:</w:t>
        <w:br/>
        <w:t xml:space="preserve">            name: "integration tests"</w:t>
        <w:br/>
        <w:t xml:space="preserve">            script:</w:t>
        <w:br/>
        <w:t xml:space="preserve">              - ./run-integration.sh</w:t>
        <w:br/>
        <w:br/>
        <w:t>Confirm concurrency by watching timestamps in the build logs or the Pipelines UI (parallel steps display simultaneously) and by inspecting the BITBUCKET_STEP_UUID environment variable inside each step. Concurrency is subject to your plan’s limits.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Q7957. What are Bitbucket pipes?</w:t>
      </w:r>
    </w:p>
    <w:p>
      <w:pPr>
        <w:spacing w:before="0" w:after="40"/>
      </w:pPr>
      <w:r>
        <w:rPr>
          <w:i/>
          <w:color w:val="888888"/>
          <w:sz w:val="18"/>
        </w:rPr>
        <w:t>Bitbucket Pipelines • Conceptual</w:t>
      </w:r>
    </w:p>
    <w:p>
      <w:pPr>
        <w:spacing w:after="160"/>
        <w:ind w:left="216"/>
      </w:pPr>
      <w:r>
        <w:rPr>
          <w:sz w:val="21"/>
        </w:rPr>
        <w:t>A: Bitbucket Pipes are reusable, pre-packaged CI/CD steps distributed as Docker images and metadata that you invoke from bitbucket-pipelines.yml using the "pipe:" syntax (for example: pipe: atlassian/aws-s3-deploy:1.1.0). Pipes expose documented input variables under a variables: block and run inside your pipeline step container, returning the step exit code and emitting logs to the pipeline UI. Use them like:</w:t>
        <w:br/>
        <w:t>script:</w:t>
        <w:br/>
        <w:t xml:space="preserve">  - pipe: atlassian/aws-s3-deploy:1.1.0</w:t>
        <w:br/>
        <w:t xml:space="preserve">    variables:</w:t>
        <w:br/>
        <w:t xml:space="preserve">      AWS_ACCESS_KEY_ID: $AWS_ACCESS_KEY_ID</w:t>
        <w:br/>
        <w:t xml:space="preserve">      AWS_SECRET_ACCESS_KEY: $AWS_SECRET_ACCESS_KEY</w:t>
        <w:br/>
        <w:t>Verify execution by examining step logs, checking the step exit code/status in the Pipelines UI, and confirming side effects (e.g., files in S3) with AWS CLI commands.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Q7958. How do you push an image to Artifact Registry?</w:t>
      </w:r>
    </w:p>
    <w:p>
      <w:pPr>
        <w:spacing w:before="0" w:after="40"/>
      </w:pPr>
      <w:r>
        <w:rPr>
          <w:i/>
          <w:color w:val="888888"/>
          <w:sz w:val="18"/>
        </w:rPr>
        <w:t>Bitbucket Pipelines • Conceptual</w:t>
      </w:r>
    </w:p>
    <w:p>
      <w:pPr>
        <w:spacing w:after="160"/>
        <w:ind w:left="216"/>
      </w:pPr>
      <w:r>
        <w:rPr>
          <w:sz w:val="21"/>
        </w:rPr>
        <w:t>A: Enable the API and create a repo, authenticate Docker, tag, push, and verify. Example commands:</w:t>
        <w:br/>
        <w:br/>
        <w:t>gcloud services enable artifactregistry.googleapis.com</w:t>
        <w:br/>
        <w:t>gcloud config set project PROJECT_ID</w:t>
        <w:br/>
        <w:t>gcloud artifacts repositories create REPO --repository-format=docker --location=LOCATION</w:t>
        <w:br/>
        <w:br/>
        <w:t>Authenticate Docker to Artifact Registry:</w:t>
        <w:br/>
        <w:t>gcloud auth configure-docker LOCATION-docker.pkg.dev</w:t>
        <w:br/>
        <w:br/>
        <w:t>Tag and push:</w:t>
        <w:br/>
        <w:t>docker tag SOURCE_IMAGE LOCATION-docker.pkg.dev/PROJECT_ID/REPO/IMAGE:TAG</w:t>
        <w:br/>
        <w:t>docker push LOCATION-docker.pkg.dev/PROJECT_ID/REPO/IMAGE:TAG</w:t>
        <w:br/>
        <w:br/>
        <w:t>Verify the pushed image:</w:t>
        <w:br/>
        <w:t>gcloud artifacts docker images list LOCATION-docker.pkg.dev/PROJECT_ID/REPO</w:t>
        <w:br/>
        <w:br/>
        <w:t>The pushed image will be listed by the images list command confirming the upload.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Q7959. How do you authenticate Bitbucket Pipelines to GCP?</w:t>
      </w:r>
    </w:p>
    <w:p>
      <w:pPr>
        <w:spacing w:before="0" w:after="40"/>
      </w:pPr>
      <w:r>
        <w:rPr>
          <w:i/>
          <w:color w:val="888888"/>
          <w:sz w:val="18"/>
        </w:rPr>
        <w:t>Bitbucket Pipelines • Conceptual</w:t>
      </w:r>
    </w:p>
    <w:p>
      <w:pPr>
        <w:spacing w:after="160"/>
        <w:ind w:left="216"/>
      </w:pPr>
      <w:r>
        <w:rPr>
          <w:sz w:val="21"/>
        </w:rPr>
        <w:t>A: Create a GCP service account, grant it the minimal IAM roles (e.g., roles/storage.admin, roles/run.admin) with gcloud iam service-accounts create and gcloud projects add-iam-policy-binding, then create a key: gcloud iam service-accounts keys create key.json --iam-account=SA_EMAIL. Save the resulting JSON contents into a Bitbucket Pipelines secure repository variable (e.g., GCLOUD_SERVICE_KEY) marked as secret. In your pipeline step (using a google/cloud-sdk image) write the key file and authenticate:</w:t>
        <w:br/>
        <w:br/>
        <w:t>echo "$GCLOUD_SERVICE_KEY" &gt; ${HOME}/gcloud-key.json</w:t>
        <w:br/>
        <w:t>gcloud auth activate-service-account --key-file=${HOME}/gcloud-key.json</w:t>
        <w:br/>
        <w:t>gcloud config set project YOUR_PROJECT_ID</w:t>
        <w:br/>
        <w:br/>
        <w:t>Verify with gcloud auth list and gcloud auth print-access-token to confirm authentication.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Q7960. The GitHub CLI returns HTTP 422 while dispatching a workflow. How would you fix it?</w:t>
      </w:r>
    </w:p>
    <w:p>
      <w:pPr>
        <w:spacing w:before="0" w:after="40"/>
      </w:pPr>
      <w:r>
        <w:rPr>
          <w:i/>
          <w:color w:val="888888"/>
          <w:sz w:val="18"/>
        </w:rPr>
        <w:t>Scenario-Based Questions • Conceptual</w:t>
      </w:r>
    </w:p>
    <w:p>
      <w:pPr>
        <w:spacing w:after="160"/>
        <w:ind w:left="216"/>
      </w:pPr>
      <w:r>
        <w:rPr>
          <w:sz w:val="21"/>
        </w:rPr>
        <w:t>A: HTTP 422 usually means the dispatch payload didn't match the workflow_dispatch schema (missing/unknown required input or invalid ref). Fix by inspecting the workflow YAML for inputs and required flags, then POST the exact payload. Example using gh api:</w:t>
        <w:br/>
        <w:br/>
        <w:t>1. Confirm branch/ref exists: gh api repos/:owner/:repo/git/ref/heads/main</w:t>
        <w:br/>
        <w:t>2. Dispatch with matching inputs: gh api -X POST /repos/:owner/:repo/actions/workflows/:workflow_file_or_id/dispatches -f ref=main -f inputs.foo=bar -f inputs.qux=baz</w:t>
        <w:br/>
        <w:br/>
        <w:t>If using gh workflow run, supply --ref and the exact input names. Verify success with gh run list --workflow workflow.yml and gh run view &lt;run-id&gt; to confirm a new run started and passed initial validation.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Q7961. A GitLab Runner has no capacity and jobs remain pending. How would you troubleshoot it?</w:t>
      </w:r>
    </w:p>
    <w:p>
      <w:pPr>
        <w:spacing w:before="0" w:after="40"/>
      </w:pPr>
      <w:r>
        <w:rPr>
          <w:i/>
          <w:color w:val="888888"/>
          <w:sz w:val="18"/>
        </w:rPr>
        <w:t>Scenario-Based Questions • Troubleshooting</w:t>
      </w:r>
    </w:p>
    <w:p>
      <w:pPr>
        <w:spacing w:after="160"/>
        <w:ind w:left="216"/>
      </w:pPr>
      <w:r>
        <w:rPr>
          <w:sz w:val="21"/>
        </w:rPr>
        <w:t>A: Check runner process and logs: systemctl status gitlab-runner &amp;&amp; journalctl -u gitlab-runner -f. Inspect config and limits: sudo cat /etc/gitlab-runner/config.toml (check "concurrent" top-level and "limit" per runner). Verify runner registration and online state via API: curl --header "PRIVATE-TOKEN: &lt;token&gt;" "https://gitlab.example.com/api/v4/runners?scope=active" and confirm "status":"online" and contacted_count. For docker executors check host capacity: docker ps, docker stats, docker info, df -h for disk exhaustion. Use gitlab-runner verify to validate config and systemctl restart gitlab-runner to recycle. Confirm resolution by observing pending jobs disappear or GET /api/v4/projects/:id/jobs?scope=pending returning none.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Q7962. What is Git?</w:t>
      </w:r>
    </w:p>
    <w:p>
      <w:pPr>
        <w:spacing w:before="0" w:after="40"/>
      </w:pPr>
      <w:r>
        <w:rPr>
          <w:i/>
          <w:color w:val="888888"/>
          <w:sz w:val="18"/>
        </w:rPr>
        <w:t>Git Fundamentals • Conceptual</w:t>
      </w:r>
    </w:p>
    <w:p>
      <w:pPr>
        <w:spacing w:after="160"/>
        <w:ind w:left="216"/>
      </w:pPr>
      <w:r>
        <w:rPr>
          <w:sz w:val="21"/>
        </w:rPr>
        <w:t>A: Git is a distributed version control system that tracks project history as snapshots of the working tree stored as objects (commits, trees, blobs) identified by SHA-1 hashes (with optional SHA-256 support). Users create repositories with git init or clone remote repos with git clone; changes are staged with git add and recorded with git commit. Branches are lightweight pointers (git branch, git checkout, git switch) and can be combined with git merge or git rebase. Remote synchronization uses git push and git pull (or fetch + merge). Inspect history and verify state with git log --oneline, git status, git diff, and by examining the .git directory for refs and object storage. Git supports hooks, config, and signed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Q7963. What is distributed version control?</w:t>
      </w:r>
    </w:p>
    <w:p>
      <w:pPr>
        <w:spacing w:before="0" w:after="40"/>
      </w:pPr>
      <w:r>
        <w:rPr>
          <w:i/>
          <w:color w:val="888888"/>
          <w:sz w:val="18"/>
        </w:rPr>
        <w:t>Git Fundamentals • Conceptual</w:t>
      </w:r>
    </w:p>
    <w:p>
      <w:pPr>
        <w:spacing w:after="160"/>
        <w:ind w:left="216"/>
      </w:pPr>
      <w:r>
        <w:rPr>
          <w:sz w:val="21"/>
        </w:rPr>
        <w:t>A: Distributed version control stores the full project history on every developer’s machine instead of relying on a single central server. Examples: Git and Mercurial. Typical local operations—git commit, git branch, git merge, git rebase—run without network access; synchronization happens with git push and git pull (or git fetch + git merge/rebase) to a remote. Cloning (git clone) creates a complete .git database; git log shows the local history and git fsck can verify object integrity. This model improves offline work, branching/merging speed, and resiliency (a lost server can be rebuilt from any clone), while conflicts are resolved during pull or merge operations.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Q7964. What is a Git repository?</w:t>
      </w:r>
    </w:p>
    <w:p>
      <w:pPr>
        <w:spacing w:before="0" w:after="40"/>
      </w:pPr>
      <w:r>
        <w:rPr>
          <w:i/>
          <w:color w:val="888888"/>
          <w:sz w:val="18"/>
        </w:rPr>
        <w:t>Git Fundamentals • Conceptual</w:t>
      </w:r>
    </w:p>
    <w:p>
      <w:pPr>
        <w:spacing w:after="160"/>
        <w:ind w:left="216"/>
      </w:pPr>
      <w:r>
        <w:rPr>
          <w:sz w:val="21"/>
        </w:rPr>
        <w:t>A: A Git repository is a data store that tracks a project’s history as a directed acyclic graph of commits plus the working tree and the staging area (index). Locally it is represented by a .git directory containing objects (blobs, trees, commits), refs (branches, tags), and configuration. Typical operations include creating one with git init or copying with git clone, staging changes with git add, committing with git commit, and inspecting history with git log or git show &lt;commit&gt;. Verify a repo by listing .git (ls -a .git or git rev-parse --git-dir) and checking working-state with git status; view objects with git cat-file -p &lt;sha1&gt; or git ls-files.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Q7965. What is a working tree?</w:t>
      </w:r>
    </w:p>
    <w:p>
      <w:pPr>
        <w:spacing w:before="0" w:after="40"/>
      </w:pPr>
      <w:r>
        <w:rPr>
          <w:i/>
          <w:color w:val="888888"/>
          <w:sz w:val="18"/>
        </w:rPr>
        <w:t>Git Fundamentals • Conceptual</w:t>
      </w:r>
    </w:p>
    <w:p>
      <w:pPr>
        <w:spacing w:after="160"/>
        <w:ind w:left="216"/>
      </w:pPr>
      <w:r>
        <w:rPr>
          <w:sz w:val="21"/>
        </w:rPr>
        <w:t>A: The working tree (working directory) is the checked‑out copy of repository files on disk that you can edit — the contents Git compares against the index (staging area) and the HEAD commit. The .git directory holds repository metadata; the working tree is everything outside it. Use git rev-parse --show-toplevel to locate the working tree root, git status to see modified/untracked files, git diff to view unstaged changes, git diff --staged to view staged changes, and git ls-files --others --exclude-standard to list untracked files. Operations like checkout, merge, and reset update the working tree; commands like git add and git rm move changes between the working tree and the index.</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Q7966. What is the staging area?</w:t>
      </w:r>
    </w:p>
    <w:p>
      <w:pPr>
        <w:spacing w:before="0" w:after="40"/>
      </w:pPr>
      <w:r>
        <w:rPr>
          <w:i/>
          <w:color w:val="888888"/>
          <w:sz w:val="18"/>
        </w:rPr>
        <w:t>Git Fundamentals • Conceptual</w:t>
      </w:r>
    </w:p>
    <w:p>
      <w:pPr>
        <w:spacing w:after="160"/>
        <w:ind w:left="216"/>
      </w:pPr>
      <w:r>
        <w:rPr>
          <w:sz w:val="21"/>
        </w:rPr>
        <w:t>A: The staging area (the index) is Git’s intermediate snapshot that records what will go into the next commit. You populate it with git add (including git add -p for hunks or git add --intent-to-add for marking new files). git commit takes the index and writes a tree/commit into .git; git commit -a skips staging for tracked files by auto-adding modifications. Inspect it with git status (shows “Changes to be committed”), git diff --staged (or --cached) to view staged vs HEAD, and git ls-files -s or by examining .git/index. Use git reset &lt;file&gt; to unstage without changing the working tree.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Q7967. What is a commit?</w:t>
      </w:r>
    </w:p>
    <w:p>
      <w:pPr>
        <w:spacing w:before="0" w:after="40"/>
      </w:pPr>
      <w:r>
        <w:rPr>
          <w:i/>
          <w:color w:val="888888"/>
          <w:sz w:val="18"/>
        </w:rPr>
        <w:t>Git Fundamentals • Conceptual</w:t>
      </w:r>
    </w:p>
    <w:p>
      <w:pPr>
        <w:spacing w:after="160"/>
        <w:ind w:left="216"/>
      </w:pPr>
      <w:r>
        <w:rPr>
          <w:sz w:val="21"/>
        </w:rPr>
        <w:t>A: A commit in Git is an immutable object that records a snapshot of the repository: it points to a tree object (the state of tracked files), references zero or more parent commit(s) (one for normal commits, two+ for merges), and stores metadata (author, committer, timestamps) plus the commit message. Commits are identified by a cryptographic object ID (SHA-1 historically). You create one with git add ...; git commit -m "msg". Verify contents with git show &lt;commit&gt; or git cat-file -p &lt;commit&gt; to inspect tree, parent(s), author, committer, and message. Branches and tags are simply refs that name specific commit IDs, and history is built by chaining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Q7968. What is a branch?</w:t>
      </w:r>
    </w:p>
    <w:p>
      <w:pPr>
        <w:spacing w:before="0" w:after="40"/>
      </w:pPr>
      <w:r>
        <w:rPr>
          <w:i/>
          <w:color w:val="888888"/>
          <w:sz w:val="18"/>
        </w:rPr>
        <w:t>Git Fundamentals • Conceptual</w:t>
      </w:r>
    </w:p>
    <w:p>
      <w:pPr>
        <w:spacing w:after="160"/>
        <w:ind w:left="216"/>
      </w:pPr>
      <w:r>
        <w:rPr>
          <w:sz w:val="21"/>
        </w:rPr>
        <w:t>A: A branch in Git is a lightweight movable pointer (a ref) stored under refs/heads/&lt;name&gt; that references a commit object; HEAD points to the current branch name or directly to a commit. You create branches with git branch &lt;name&gt; or git checkout -b &lt;name&gt; / git switch -c &lt;name&gt;, and delete with git branch -d. Branches can track remote refs under refs/remotes/&lt;remote&gt;/&lt;name&gt;. Branch operations change which commit is checked out and how new commits advance the branch pointer; merges or rebases incorporate history between branches. Verify a branch’s tip with git rev-parse &lt;branch&gt; or git show-ref refs/heads/&lt;name&gt;, and inspect history with git log --oneline --graph &lt;branch&gt;.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Q7969. What is the default branch?</w:t>
      </w:r>
    </w:p>
    <w:p>
      <w:pPr>
        <w:spacing w:before="0" w:after="40"/>
      </w:pPr>
      <w:r>
        <w:rPr>
          <w:i/>
          <w:color w:val="888888"/>
          <w:sz w:val="18"/>
        </w:rPr>
        <w:t>Git Fundamentals • Conceptual</w:t>
      </w:r>
    </w:p>
    <w:p>
      <w:pPr>
        <w:spacing w:after="160"/>
        <w:ind w:left="216"/>
      </w:pPr>
      <w:r>
        <w:rPr>
          <w:sz w:val="21"/>
        </w:rPr>
        <w:t>A: The default branch is the repository branch that Git and hosting services use as the initial/current branch (the commit that HEAD points to) for new clones, web views, and pull-request targets. Historically named "master", modern Git and hosts often use "main"; Git 2.28+ respects git config --global init.defaultBranch for git init. After cloning, remote HEAD determines your local checked-out branch; verify with git symbolic-ref HEAD (local) or git remote show origin which reports "HEAD branch: &lt;name&gt;" and git ls-remote --symref origin HEAD. To change it, use git branch -m old new locally, update refs/heads on the server or the host UI, and update symbolic refs so subsequent clones use the new default branch.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Q7970. What is the difference between Git and GitHub?</w:t>
      </w:r>
    </w:p>
    <w:p>
      <w:pPr>
        <w:spacing w:before="0" w:after="40"/>
      </w:pPr>
      <w:r>
        <w:rPr>
          <w:i/>
          <w:color w:val="888888"/>
          <w:sz w:val="18"/>
        </w:rPr>
        <w:t>Git Fundamentals • Comparison</w:t>
      </w:r>
    </w:p>
    <w:p>
      <w:pPr>
        <w:spacing w:after="160"/>
        <w:ind w:left="216"/>
      </w:pPr>
      <w:r>
        <w:rPr>
          <w:sz w:val="21"/>
        </w:rPr>
        <w:t>A: Git is a distributed version control system: a local toolset (git init, git add, git commit, git branch, git merge, git rebase, git log) that tracks snapshots and history. GitHub is a cloud hosting and collaboration platform that stores Git repositories and adds HTTP/SSH remote access (clone, push, pull), a web UI, pull requests, Issues, GitHub Actions CI, webhooks, and REST/GraphQL APIs. Operationally you use git push origin main to upload commits to GitHub and git remote -v to verify the remote URL; on GitHub you can inspect commits, open a PR, or call the REST API (GET /repos/:owner/:repo) to verify repository state and permissions.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Q7971. What is the difference between GitHub, GitLab and Bitbucket?</w:t>
      </w:r>
    </w:p>
    <w:p>
      <w:pPr>
        <w:spacing w:before="0" w:after="40"/>
      </w:pPr>
      <w:r>
        <w:rPr>
          <w:i/>
          <w:color w:val="888888"/>
          <w:sz w:val="18"/>
        </w:rPr>
        <w:t>Git Fundamentals • Comparison</w:t>
      </w:r>
    </w:p>
    <w:p>
      <w:pPr>
        <w:spacing w:after="160"/>
        <w:ind w:left="216"/>
      </w:pPr>
      <w:r>
        <w:rPr>
          <w:sz w:val="21"/>
        </w:rPr>
        <w:t>A: GitHub, GitLab and Bitbucket are hosted Git platforms with overlapping goals but different emphases. GitHub focuses on social coding, GitHub Actions for CI/CD, GitHub Packages, and strong ecosystem/integration marketplace; verify by viewing Actions logs on a repo. GitLab provides an integrated DevOps platform—built-in GitLab CI/CD, Container Registry, issue boards, and self-hosted GitLab CE/EE; verify with gitlab-runner and pipeline traces. Bitbucket (Cloud and Server/Data Center) targets teams with tight Atlassian integration (Jira, Confluence) and Bitbucket Pipelines; note Bitbucket dropped Mercurial in 2020. All support PR/MR code review, granular permissions, and enterprise on-premises products (GitHub Enterprise, GitLab EE, Bitbucket Data Center).</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Q7972. What does git clone do?</w:t>
      </w:r>
    </w:p>
    <w:p>
      <w:pPr>
        <w:spacing w:before="0" w:after="40"/>
      </w:pPr>
      <w:r>
        <w:rPr>
          <w:i/>
          <w:color w:val="888888"/>
          <w:sz w:val="18"/>
        </w:rPr>
        <w:t>Git Fundamentals • Conceptual</w:t>
      </w:r>
    </w:p>
    <w:p>
      <w:pPr>
        <w:spacing w:after="160"/>
        <w:ind w:left="216"/>
      </w:pPr>
      <w:r>
        <w:rPr>
          <w:sz w:val="21"/>
        </w:rPr>
        <w:t>A: git clone &lt;repository&gt; [&lt;dir&gt;] initializes a new local repository, copies objects and refs from the remote, configures origin as a remote, and checks out the repository’s default branch into a working tree. Under the hood it runs an init, adds the origin remote, fetches refs/objects, and creates local branches that track remote branches (e.g., master or main). For alternatives use --bare (no working tree), --mirror (mirror all refs and remotes), or --depth N (shallow clone). Verify by inspecting .git, running git remote -v, git branch -r, and git status to confirm the checkout and tracking branch are set.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Q7973. What does git fetch do?</w:t>
      </w:r>
    </w:p>
    <w:p>
      <w:pPr>
        <w:spacing w:before="0" w:after="40"/>
      </w:pPr>
      <w:r>
        <w:rPr>
          <w:i/>
          <w:color w:val="888888"/>
          <w:sz w:val="18"/>
        </w:rPr>
        <w:t>Git Fundamentals • Conceptual</w:t>
      </w:r>
    </w:p>
    <w:p>
      <w:pPr>
        <w:spacing w:after="160"/>
        <w:ind w:left="216"/>
      </w:pPr>
      <w:r>
        <w:rPr>
          <w:sz w:val="21"/>
        </w:rPr>
        <w:t>A: git fetch contacts a configured remote (e.g., git fetch origin), negotiates refs and transfers objects in packfiles, and updates remote-tracking branches (refs/remotes/&lt;remote&gt;/&lt;branch&gt;) and tags without modifying your current branch or working tree. It does not merge or rebase; to integrate changes you must run git merge, git rebase, or git pull. Useful options include --prune to remove stale remote-tracking refs, --all to fetch all remotes, and --tags to fetch tags. Verify results with git branch -r to see updated remote-tracking branches, git log HEAD..origin/main to inspect incoming commits, and git status to confirm no working-tree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Q7974. What does git pull do?</w:t>
      </w:r>
    </w:p>
    <w:p>
      <w:pPr>
        <w:spacing w:before="0" w:after="40"/>
      </w:pPr>
      <w:r>
        <w:rPr>
          <w:i/>
          <w:color w:val="888888"/>
          <w:sz w:val="18"/>
        </w:rPr>
        <w:t>Git Fundamentals • Conceptual</w:t>
      </w:r>
    </w:p>
    <w:p>
      <w:pPr>
        <w:spacing w:after="160"/>
        <w:ind w:left="216"/>
      </w:pPr>
      <w:r>
        <w:rPr>
          <w:sz w:val="21"/>
        </w:rPr>
        <w:t>A: git pull runs a git fetch to update remote‑tracking branches, then integrates the fetched changes into your current branch (by default via git merge). Concretely, pull performs git fetch &lt;remote&gt; followed by merging the fetched branch (often git merge FETCH_HEAD or git merge &lt;remote&gt;/&lt;branch&gt;) into HEAD; if you set pull.rebase or pass git pull --rebase it rebases instead. The exact remote and branch come from branch.&lt;name&gt;.remote and branch.&lt;name&gt;.merge or explicit arguments. After pull verify with git status, git log --oneline --graph HEAD..@{u} (shows incoming commits) or git branch -vv to confirm updated tracking and any merge commits or conflicts.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Q7975. What does git push do?</w:t>
      </w:r>
    </w:p>
    <w:p>
      <w:pPr>
        <w:spacing w:before="0" w:after="40"/>
      </w:pPr>
      <w:r>
        <w:rPr>
          <w:i/>
          <w:color w:val="888888"/>
          <w:sz w:val="18"/>
        </w:rPr>
        <w:t>Git Fundamentals • Conceptual</w:t>
      </w:r>
    </w:p>
    <w:p>
      <w:pPr>
        <w:spacing w:after="160"/>
        <w:ind w:left="216"/>
      </w:pPr>
      <w:r>
        <w:rPr>
          <w:sz w:val="21"/>
        </w:rPr>
        <w:t>A: git push transfers commits and other refs from your local repository to a remote repository and updates the remote refs accordingly. By default (push.default=simple) git push &lt;remote&gt; sends the current branch to its configured upstream; you can also specify refspecs like git push origin main. Git negotiates objects, sends packfiles, and the remote updates refs only on a fast-forward; non-fast-forward updates are rejected unless you use git push --force (or update remote history via pull/rebase first). You can push all branches (git push --all) or tags (git push --tags). Verify with git remote -v, git fetch origin, git log origin/main..main, or git ls-remote origin to confirm what changed.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Q7976. What does git status show?</w:t>
      </w:r>
    </w:p>
    <w:p>
      <w:pPr>
        <w:spacing w:before="0" w:after="40"/>
      </w:pPr>
      <w:r>
        <w:rPr>
          <w:i/>
          <w:color w:val="888888"/>
          <w:sz w:val="18"/>
        </w:rPr>
        <w:t>Git Fundamentals • Conceptual</w:t>
      </w:r>
    </w:p>
    <w:p>
      <w:pPr>
        <w:spacing w:after="160"/>
        <w:ind w:left="216"/>
      </w:pPr>
      <w:r>
        <w:rPr>
          <w:sz w:val="21"/>
        </w:rPr>
        <w:t>A: git status reports the working tree and index state relative to the current branch and its upstream. It shows the current branch name (or detached HEAD), upstream tracking and ahead/behind counts, staged changes ("Changes to be committed"), unstaged modifications ("Changes not staged for commit"), untracked files, and unmerged paths during conflicts or an in-progress merge/rebase. It also prints actionable hints (how to stage, discard, or continue merges/rebases). For scriptable output use git status --porcelain or git status -sb; verify staged content with git diff --staged and unstaged edits with git diff. During a rebase or merge it additionally reports the operation in progress and suggested git commands to resolve it.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Q7977. What does git log show?</w:t>
      </w:r>
    </w:p>
    <w:p>
      <w:pPr>
        <w:spacing w:before="0" w:after="40"/>
      </w:pPr>
      <w:r>
        <w:rPr>
          <w:i/>
          <w:color w:val="888888"/>
          <w:sz w:val="18"/>
        </w:rPr>
        <w:t>Git Fundamentals • Conceptual</w:t>
      </w:r>
    </w:p>
    <w:p>
      <w:pPr>
        <w:spacing w:after="160"/>
        <w:ind w:left="216"/>
      </w:pPr>
      <w:r>
        <w:rPr>
          <w:sz w:val="21"/>
        </w:rPr>
        <w:t>A: git log displays the commit history reachable from the current HEAD (by default the current branch) in reverse chronological order. Each entry shows the commit object identifier (SHA-1, or SHA-256 for repos using that), author, author date, and the commit message; it also encodes parent linkage in the commit graph. You can verify content and layout with commands like git log --oneline, git log --graph --decorate --oneline, git log --stat to see changed files and insertion/deletion counts, or git log -p to show diffs. git log reflects committed history only (it does not show working-tree or index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Q7978. What does git diff show?</w:t>
      </w:r>
    </w:p>
    <w:p>
      <w:pPr>
        <w:spacing w:before="0" w:after="40"/>
      </w:pPr>
      <w:r>
        <w:rPr>
          <w:i/>
          <w:color w:val="888888"/>
          <w:sz w:val="18"/>
        </w:rPr>
        <w:t>Git Fundamentals • Conceptual</w:t>
      </w:r>
    </w:p>
    <w:p>
      <w:pPr>
        <w:spacing w:after="160"/>
        <w:ind w:left="216"/>
      </w:pPr>
      <w:r>
        <w:rPr>
          <w:sz w:val="21"/>
        </w:rPr>
        <w:t>A: git diff displays the textual differences (a unified diff) between two Git tree-ish objects: by default it compares the working tree against the index (unstaged changes). Common variants: git diff --staged (or --cached) shows the index versus HEAD (what will be committed); git diff HEAD shows working tree versus the last commit; git diff &lt;commit1&gt; &lt;commit2&gt; compares two commits. Output includes context lines, file headers, and +/- hunks; use git diff --stat for a file-change summary, git diff --name-only for changed filenames, or git diff --name-status for added/modified/deleted flags to verify what changed.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Q7979. What is a remote repository?</w:t>
      </w:r>
    </w:p>
    <w:p>
      <w:pPr>
        <w:spacing w:before="0" w:after="40"/>
      </w:pPr>
      <w:r>
        <w:rPr>
          <w:i/>
          <w:color w:val="888888"/>
          <w:sz w:val="18"/>
        </w:rPr>
        <w:t>Git Fundamentals • Conceptual</w:t>
      </w:r>
    </w:p>
    <w:p>
      <w:pPr>
        <w:spacing w:after="160"/>
        <w:ind w:left="216"/>
      </w:pPr>
      <w:r>
        <w:rPr>
          <w:sz w:val="21"/>
        </w:rPr>
        <w:t>A: A remote repository is a Git repository hosted separately from your local clone (often on GitHub, GitLab, Bitbucket, or a self-hosted server) that serves as a shared canonical source of truth. Remotes are referenced by URL and short names (default "origin") and managed with commands like git remote add &lt;name&gt; &lt;url&gt;, git clone &lt;url&gt;, git fetch, git pull, and git push &lt;remote&gt; &lt;branch&gt;. Verify configured remotes and URLs with git remote -v, inspect remote refs with git ls-remote &lt;url&gt;, and view remote branches with git branch -r. Remotes enable collaboration, CI integrations, and centralized backup of commits and refs.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Q7980. What is origin?</w:t>
      </w:r>
    </w:p>
    <w:p>
      <w:pPr>
        <w:spacing w:before="0" w:after="40"/>
      </w:pPr>
      <w:r>
        <w:rPr>
          <w:i/>
          <w:color w:val="888888"/>
          <w:sz w:val="18"/>
        </w:rPr>
        <w:t>Git Fundamentals • Conceptual</w:t>
      </w:r>
    </w:p>
    <w:p>
      <w:pPr>
        <w:spacing w:after="160"/>
        <w:ind w:left="216"/>
      </w:pPr>
      <w:r>
        <w:rPr>
          <w:sz w:val="21"/>
        </w:rPr>
        <w:t>A: In Git, "origin" is the conventional local name (alias) for a remote repository, typically created automatically by git clone. It lives in .git/config as remote "origin" with fetch and push URLs; you can view them with git remote -v or git config --get remote.origin.url. Commands operate against that alias (git fetch origin, git pull origin main, git push origin feature), but it is not a special server—just a pointer to a URL you can rename (git remote rename origin upstream), remove (git remote remove origin), or add (git remote add origin &lt;url&gt;). Use git remote show origin to inspect branches, fetch/push refs, and tracking configuration.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Q7981. What is an upstream branch?</w:t>
      </w:r>
    </w:p>
    <w:p>
      <w:pPr>
        <w:spacing w:before="0" w:after="40"/>
      </w:pPr>
      <w:r>
        <w:rPr>
          <w:i/>
          <w:color w:val="888888"/>
          <w:sz w:val="18"/>
        </w:rPr>
        <w:t>Git Fundamentals • Conceptual</w:t>
      </w:r>
    </w:p>
    <w:p>
      <w:pPr>
        <w:spacing w:after="160"/>
        <w:ind w:left="216"/>
      </w:pPr>
      <w:r>
        <w:rPr>
          <w:sz w:val="21"/>
        </w:rPr>
        <w:t>A: An upstream branch is the remote branch (or local branch explicitly configured as the tracking branch) that your current branch uses as its default target for pull/push and for comparing commits. You set it with git push -u origin main or git branch --set-upstream-to=origin/main, and Git records it in config as branch.&lt;name&gt;.remote and branch.&lt;name&gt;.merge. Verify the upstream with git branch -vv, git status (shows ahead/behind), or git rev-parse --abbrev-ref --symbolic-full-name @{u} to print the upstream ref; git pull without arguments will fetch/merge from that upstream by default.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Q7982. How do you create and switch to a branch?</w:t>
      </w:r>
    </w:p>
    <w:p>
      <w:pPr>
        <w:spacing w:before="0" w:after="40"/>
      </w:pPr>
      <w:r>
        <w:rPr>
          <w:i/>
          <w:color w:val="888888"/>
          <w:sz w:val="18"/>
        </w:rPr>
        <w:t>Git Fundamentals • Conceptual</w:t>
      </w:r>
    </w:p>
    <w:p>
      <w:pPr>
        <w:spacing w:after="160"/>
        <w:ind w:left="216"/>
      </w:pPr>
      <w:r>
        <w:rPr>
          <w:sz w:val="21"/>
        </w:rPr>
        <w:t>A: Create and switch to a new branch locally with either modern or traditional commands. Modern: git switch -c &lt;branch-name&gt; creates and checks out the branch. Traditional: git checkout -b &lt;branch-name&gt; does the same. To create locally and push to set upstream: git push -u origin &lt;branch-name&gt;. Verify you are on the branch with git branch --show-current or git status, or list branches with git branch (current branch is indicated by *). To start from a specific commit or remote branch: git switch -c &lt;branch-name&gt; &lt;start-point&gt; or git checkout -b &lt;branch-name&gt; origin/&lt;remote-branch&gt;. These commands create and switch branches and can be verified with git status.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Q7983. What is a merge?</w:t>
      </w:r>
    </w:p>
    <w:p>
      <w:pPr>
        <w:spacing w:before="0" w:after="40"/>
      </w:pPr>
      <w:r>
        <w:rPr>
          <w:i/>
          <w:color w:val="888888"/>
          <w:sz w:val="18"/>
        </w:rPr>
        <w:t>Git Fundamentals • Conceptual</w:t>
      </w:r>
    </w:p>
    <w:p>
      <w:pPr>
        <w:spacing w:after="160"/>
        <w:ind w:left="216"/>
      </w:pPr>
      <w:r>
        <w:rPr>
          <w:sz w:val="21"/>
        </w:rPr>
        <w:t>A: A merge in Git integrates the changes from one commit history (usually a branch) into another by creating a new commit that records the combined state or by fast‑forwarding the target branch pointer. You invoke it with git merge &lt;branch&gt; from the target branch; a fast‑forward occurs if the target has no divergent commits, otherwise Git makes a merge commit. Conflicts surface when the same lines were edited; resolve them in files, then run git add &lt;file&gt; and git commit, or run git merge --abort to stop. Verify with git status, git log --graph --oneline, and git diff --name-only --diff-filter=U to list unresolved files.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Q7984. What is a rebase?</w:t>
      </w:r>
    </w:p>
    <w:p>
      <w:pPr>
        <w:spacing w:before="0" w:after="40"/>
      </w:pPr>
      <w:r>
        <w:rPr>
          <w:i/>
          <w:color w:val="888888"/>
          <w:sz w:val="18"/>
        </w:rPr>
        <w:t>Git Fundamentals • Conceptual</w:t>
      </w:r>
    </w:p>
    <w:p>
      <w:pPr>
        <w:spacing w:after="160"/>
        <w:ind w:left="216"/>
      </w:pPr>
      <w:r>
        <w:rPr>
          <w:sz w:val="21"/>
        </w:rPr>
        <w:t>A: A rebase in Git moves a series of commits to a new base commit by replaying them onto another commit, rewriting their parent relationships and producing new commit hashes. Typical usage: git checkout feature; git rebase main (or git rebase --onto newbase oldbase feature). Interactive rebase (git rebase -i &lt;base&gt;) lets you reorder, squash, or edit commits. Resolve conflicts with git rebase --continue, abort with git rebase --abort, or skip with git rebase --skip. Verify results with git log --oneline --graph or git reflog and ensure working tree clean with git status; avoid rebasing commits already pushed/shared because history rewriting requires force-push (git push --force-with-lease).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Q7985. When should rebase be avoided?</w:t>
      </w:r>
    </w:p>
    <w:p>
      <w:pPr>
        <w:spacing w:before="0" w:after="40"/>
      </w:pPr>
      <w:r>
        <w:rPr>
          <w:i/>
          <w:color w:val="888888"/>
          <w:sz w:val="18"/>
        </w:rPr>
        <w:t>Git Fundamentals • Conceptual</w:t>
      </w:r>
    </w:p>
    <w:p>
      <w:pPr>
        <w:spacing w:after="160"/>
        <w:ind w:left="216"/>
      </w:pPr>
      <w:r>
        <w:rPr>
          <w:sz w:val="21"/>
        </w:rPr>
        <w:t>A: Avoid rebasing any commits that have been published and may be referenced by others, because rebasing rewrites commit hashes and will require force-pushing (e.g., git push --force-with-lease) and can break collaborators’ checkouts and CI history. Also avoid rebasing when you need to preserve explicit merge commits or topology (use git merge --no-ff instead) or when commit signatures must remain verifiable—rebasing creates new commits that invalidate GPG signatures; verify with git log --show-signature. Don’t rebase commits that are tagged or referenced by external systems (build IDs, bug trackers). If you must rewrite public history, coordinate with consumers and prefer non-destructive alternatives.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Q7986. What is a merge conflict?</w:t>
      </w:r>
    </w:p>
    <w:p>
      <w:pPr>
        <w:spacing w:before="0" w:after="40"/>
      </w:pPr>
      <w:r>
        <w:rPr>
          <w:i/>
          <w:color w:val="888888"/>
          <w:sz w:val="18"/>
        </w:rPr>
        <w:t>Git Fundamentals • Conceptual</w:t>
      </w:r>
    </w:p>
    <w:p>
      <w:pPr>
        <w:spacing w:after="160"/>
        <w:ind w:left="216"/>
      </w:pPr>
      <w:r>
        <w:rPr>
          <w:sz w:val="21"/>
        </w:rPr>
        <w:t>A: A merge conflict occurs when Git cannot automatically reconcile divergent changes to the same lines or file structure during a merge, rebase, or cherry-pick. Typical causes are concurrent edits to the same lines, one commit deleting a file while another modifies it, or conflicting file mode changes. Git halts the operation, marks conflicted files with conflict markers (&lt;&lt;&lt;&lt;&lt;&lt;&lt;, =======, &gt;&gt;&gt;&gt;&gt;&gt;&gt;) in the working tree, and reports them via git status. To resolve, edit the files to produce the desired content, then git add &lt;file&gt; and git commit (or git rebase --continue). You can inspect choices with git checkout --ours/--theirs or use git mergetool; after committing, git status shows no merge in progress.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Q7987. How do you resolve a merge conflict?</w:t>
      </w:r>
    </w:p>
    <w:p>
      <w:pPr>
        <w:spacing w:before="0" w:after="40"/>
      </w:pPr>
      <w:r>
        <w:rPr>
          <w:i/>
          <w:color w:val="888888"/>
          <w:sz w:val="18"/>
        </w:rPr>
        <w:t>Git Fundamentals • Conceptual</w:t>
      </w:r>
    </w:p>
    <w:p>
      <w:pPr>
        <w:spacing w:after="160"/>
        <w:ind w:left="216"/>
      </w:pPr>
      <w:r>
        <w:rPr>
          <w:sz w:val="21"/>
        </w:rPr>
        <w:t>A: Run the merge, inspect conflicts with git status and git diff to see hunks. Open conflicted files, resolve markers &lt;&lt;&lt;&lt;&lt;&lt;&lt;/=======/&gt;&gt;&gt;&gt;&gt;&gt;&gt; manually or launch git mergetool (configured tool) to pick/merge changes. If you prefer a side, you can use git checkout --ours &lt;path&gt; or git checkout --theirs &lt;path&gt; to take one side, then edit as needed. After resolving, mark resolved with git add &lt;path&gt; for each file; git status should show no unmerged paths. Finish with git commit (Git will create a merge commit) or git merge --continue if using sequencer. You can verify with git log --merges or git show HEAD to confirm the merge commit.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Q7988. What is a fast-forward merge?</w:t>
      </w:r>
    </w:p>
    <w:p>
      <w:pPr>
        <w:spacing w:before="0" w:after="40"/>
      </w:pPr>
      <w:r>
        <w:rPr>
          <w:i/>
          <w:color w:val="888888"/>
          <w:sz w:val="18"/>
        </w:rPr>
        <w:t>Git Fundamentals • Conceptual</w:t>
      </w:r>
    </w:p>
    <w:p>
      <w:pPr>
        <w:spacing w:after="160"/>
        <w:ind w:left="216"/>
      </w:pPr>
      <w:r>
        <w:rPr>
          <w:sz w:val="21"/>
        </w:rPr>
        <w:t>A: A fast-forward merge occurs when the branch you’re merging into (e.g., main) has no commits ahead of the branch being merged (feature), so Git can simply move the target branch reference forward to the feature commit instead of creating a merge commit. Practically: git checkout main; git merge feature will perform a fast‑forward if git merge-base main feature equals main’s tip; the branch pointer is updated to feature’s commit and history stays linear. Use git merge --ff-only to refuse a non‑FF merge, or git merge --no-ff to force a merge commit even when FF is possible. Verify with git log --oneline --graph or git rev-parse main and git rev-parse feature.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Q7989. What is a three-way merge?</w:t>
      </w:r>
    </w:p>
    <w:p>
      <w:pPr>
        <w:spacing w:before="0" w:after="40"/>
      </w:pPr>
      <w:r>
        <w:rPr>
          <w:i/>
          <w:color w:val="888888"/>
          <w:sz w:val="18"/>
        </w:rPr>
        <w:t>Git Fundamentals • Conceptual</w:t>
      </w:r>
    </w:p>
    <w:p>
      <w:pPr>
        <w:spacing w:after="160"/>
        <w:ind w:left="216"/>
      </w:pPr>
      <w:r>
        <w:rPr>
          <w:sz w:val="21"/>
        </w:rPr>
        <w:t>A: A three-way merge combines two tip commits (typically HEAD and a branch) using their nearest common ancestor as the base to produce a merged result. In Git this happens when you run git merge &lt;branch&gt;: Git computes changes from ancestor→HEAD and ancestor→branch and applies both sets. If changes do not overlap, Git creates a fast-forward or a merge commit; if they conflict, Git writes conflict markers (&lt;&lt;&lt;&lt;&lt;&lt;&lt;, =======, &gt;&gt;&gt;&gt;&gt;&gt;&gt;) into files and sets index stages 1/2/3. Resolve by editing files, then git add &lt;file&gt; and git commit (or run git mergetool). To inspect sources use git show :1:path, :2:path, :3:path; verify with git status and git log --graph --oneline --decorate.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Q7990. When would you use cherry-pick?</w:t>
      </w:r>
    </w:p>
    <w:p>
      <w:pPr>
        <w:spacing w:before="0" w:after="40"/>
      </w:pPr>
      <w:r>
        <w:rPr>
          <w:i/>
          <w:color w:val="888888"/>
          <w:sz w:val="18"/>
        </w:rPr>
        <w:t>Advanced Git • Conceptual</w:t>
      </w:r>
    </w:p>
    <w:p>
      <w:pPr>
        <w:spacing w:after="160"/>
        <w:ind w:left="216"/>
      </w:pPr>
      <w:r>
        <w:rPr>
          <w:sz w:val="21"/>
        </w:rPr>
        <w:t>A: Use `git cherry-pick` when you need to copy one or a few specific commits from another branch without merging the entire branch. A common example is applying an urgent production hotfix from `main` to a supported release branch: `git switch release/2.x &amp;&amp; git cherry-pick &lt;commit-sha&gt;`. Git creates a new commit with the same change but a different SHA. Resolve any conflicts, run tests, and push through review. Avoid cherry-picking a long sequence of related commits because it duplicates history and makes future merges harder; in that situation, merge or rebase the complete branch instead.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Q7991. What is git revert?</w:t>
      </w:r>
    </w:p>
    <w:p>
      <w:pPr>
        <w:spacing w:before="0" w:after="40"/>
      </w:pPr>
      <w:r>
        <w:rPr>
          <w:i/>
          <w:color w:val="888888"/>
          <w:sz w:val="18"/>
        </w:rPr>
        <w:t>Advanced Git • Conceptual</w:t>
      </w:r>
    </w:p>
    <w:p>
      <w:pPr>
        <w:spacing w:after="160"/>
        <w:ind w:left="216"/>
      </w:pPr>
      <w:r>
        <w:rPr>
          <w:sz w:val="21"/>
        </w:rPr>
        <w:t>A: `git revert &lt;commit-sha&gt;` safely undoes a commit by creating a new commit containing the inverse change. It preserves the existing history, so it is the preferred way to undo a commit that has already been pushed to a shared branch. For example, `git revert a1b2c3d` opens a commit message and records the rollback; use `git revert -m 1 &lt;merge-sha&gt;` carefully for a merge commit. Resolve conflicts if necessary, run tests, and push the new revert commit. Unlike `git reset`, revert does not move the branch pointer or discard later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Q7992. What is git reset?</w:t>
      </w:r>
    </w:p>
    <w:p>
      <w:pPr>
        <w:spacing w:before="0" w:after="40"/>
      </w:pPr>
      <w:r>
        <w:rPr>
          <w:i/>
          <w:color w:val="888888"/>
          <w:sz w:val="18"/>
        </w:rPr>
        <w:t>Advanced Git • Conceptual</w:t>
      </w:r>
    </w:p>
    <w:p>
      <w:pPr>
        <w:spacing w:after="160"/>
        <w:ind w:left="216"/>
      </w:pPr>
      <w:r>
        <w:rPr>
          <w:sz w:val="21"/>
        </w:rPr>
        <w:t>A: `git reset` moves the current branch pointer to another commit and optionally changes the staging area and working tree. `git reset --soft HEAD~1` moves HEAD but keeps changes staged; the default `git reset --mixed HEAD~1` keeps changes only in the working tree; `git reset --hard HEAD~1` discards tracked changes. Reset is useful for cleaning up local, unpublished history. Avoid resetting commits already pushed to a shared branch because pushing afterward usually requires a force push and can overwrite teammates' work. Use `git revert` for shared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Q7993. What is the difference between reset and revert?</w:t>
      </w:r>
    </w:p>
    <w:p>
      <w:pPr>
        <w:spacing w:before="0" w:after="40"/>
      </w:pPr>
      <w:r>
        <w:rPr>
          <w:i/>
          <w:color w:val="888888"/>
          <w:sz w:val="18"/>
        </w:rPr>
        <w:t>Advanced Git • Comparison</w:t>
      </w:r>
    </w:p>
    <w:p>
      <w:pPr>
        <w:spacing w:after="160"/>
        <w:ind w:left="216"/>
      </w:pPr>
      <w:r>
        <w:rPr>
          <w:sz w:val="21"/>
        </w:rPr>
        <w:t>A: `git reset` rewrites local branch history by moving the branch pointer; depending on `--soft`, `--mixed`, or `--hard`, it also changes the index and working tree. `git revert` preserves history and creates a new commit that reverses an earlier commit. Use reset for unpublished local mistakes, such as correcting the last commit before pushing: `git reset --soft HEAD~1`. Use revert for commits already shared on `main`: `git revert &lt;sha&gt;`. Reset may require a dangerous force push, while revert is auditable, collaborative, and normally safe to push.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Q7994. What is a soft reset?</w:t>
      </w:r>
    </w:p>
    <w:p>
      <w:pPr>
        <w:spacing w:before="0" w:after="40"/>
      </w:pPr>
      <w:r>
        <w:rPr>
          <w:i/>
          <w:color w:val="888888"/>
          <w:sz w:val="18"/>
        </w:rPr>
        <w:t>Advanced Git • Conceptual</w:t>
      </w:r>
    </w:p>
    <w:p>
      <w:pPr>
        <w:spacing w:after="160"/>
        <w:ind w:left="216"/>
      </w:pPr>
      <w:r>
        <w:rPr>
          <w:sz w:val="21"/>
        </w:rPr>
        <w:t>A: `git reset --soft &lt;target&gt;` moves HEAD and the current branch to the target commit but leaves both the staging area and working tree unchanged. The commits after the target disappear from the branch history, while all their changes remain staged for recommitting. For example, `git reset --soft HEAD~3` lets you combine the last three local commits into one using a new `git commit`. It is useful for reorganizing unpublished history without losing work. Do not use it casually on commits already pushed to a shared branch, because updating the remote would rewrite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Q7995. What is a mixed reset?</w:t>
      </w:r>
    </w:p>
    <w:p>
      <w:pPr>
        <w:spacing w:before="0" w:after="40"/>
      </w:pPr>
      <w:r>
        <w:rPr>
          <w:i/>
          <w:color w:val="888888"/>
          <w:sz w:val="18"/>
        </w:rPr>
        <w:t>Advanced Git • Conceptual</w:t>
      </w:r>
    </w:p>
    <w:p>
      <w:pPr>
        <w:spacing w:after="160"/>
        <w:ind w:left="216"/>
      </w:pPr>
      <w:r>
        <w:rPr>
          <w:sz w:val="21"/>
        </w:rPr>
        <w:t>A: A mixed reset moves HEAD and the branch pointer to the target commit, resets the staging area to match that commit, but preserves the files in the working tree. It is the default mode, so `git reset HEAD~1` equals `git reset --mixed HEAD~1`. The removed commit's changes become unstaged modifications, allowing you to edit them and selectively stage files again with `git add`. Use it to undo a local commit while keeping the code. As with other history-rewriting resets, avoid using it on shared, already-pushed commits.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Q7996. What is a hard reset?</w:t>
      </w:r>
    </w:p>
    <w:p>
      <w:pPr>
        <w:spacing w:before="0" w:after="40"/>
      </w:pPr>
      <w:r>
        <w:rPr>
          <w:i/>
          <w:color w:val="888888"/>
          <w:sz w:val="18"/>
        </w:rPr>
        <w:t>Advanced Git • Conceptual</w:t>
      </w:r>
    </w:p>
    <w:p>
      <w:pPr>
        <w:spacing w:after="160"/>
        <w:ind w:left="216"/>
      </w:pPr>
      <w:r>
        <w:rPr>
          <w:sz w:val="21"/>
        </w:rPr>
        <w:t>A: `git reset --hard &lt;target&gt;` moves HEAD and the branch pointer to the target commit, resets the staging area, and makes tracked working-tree files exactly match that commit. For example, `git reset --hard HEAD~1` removes the latest local commit and its tracked changes. Use it only when you intentionally want to discard local tracked work or restore a disposable branch. Check `git status`, save valuable work with a commit or stash, and confirm the target SHA first. Untracked files are not removed unless you separately run a command such as `git clean`.</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Q7997. Why is hard reset dangerous?</w:t>
      </w:r>
    </w:p>
    <w:p>
      <w:pPr>
        <w:spacing w:before="0" w:after="40"/>
      </w:pPr>
      <w:r>
        <w:rPr>
          <w:i/>
          <w:color w:val="888888"/>
          <w:sz w:val="18"/>
        </w:rPr>
        <w:t>Advanced Git • Conceptual</w:t>
      </w:r>
    </w:p>
    <w:p>
      <w:pPr>
        <w:spacing w:after="160"/>
        <w:ind w:left="216"/>
      </w:pPr>
      <w:r>
        <w:rPr>
          <w:sz w:val="21"/>
        </w:rPr>
        <w:t>A: A hard reset is dangerous because it immediately discards tracked changes in both the staging area and working tree while moving the branch pointer. Unsaved edits can become difficult or impossible to recover, and resetting shared commits followed by `git push --force` can erase teammates' history. Before running it, inspect `git status` and `git log --oneline`, create a safety branch such as `git branch backup-before-reset`, or stash changes. If a local commit was removed, `git reflog` may help recover its SHA; uncommitted overwritten content may not be recoverable.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Q7998. How do you apply a stash?</w:t>
      </w:r>
    </w:p>
    <w:p>
      <w:pPr>
        <w:spacing w:before="0" w:after="40"/>
      </w:pPr>
      <w:r>
        <w:rPr>
          <w:i/>
          <w:color w:val="888888"/>
          <w:sz w:val="18"/>
        </w:rPr>
        <w:t>Advanced Git • Conceptual</w:t>
      </w:r>
    </w:p>
    <w:p>
      <w:pPr>
        <w:spacing w:after="160"/>
        <w:ind w:left="216"/>
      </w:pPr>
      <w:r>
        <w:rPr>
          <w:sz w:val="21"/>
        </w:rPr>
        <w:t>A: Use `git stash apply` to reapply the latest stash while keeping the stash entry, or `git stash apply stash@{n}` for a specific one. First run `git stash list`, confirm the target, then apply it from a clean working tree if possible. Resolve conflicts like a normal merge, run tests, and use `git status` to verify the result. Use `git stash pop` only when you want Git to remove the stash after a successful apply.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Q7999. What is git reflog?</w:t>
      </w:r>
    </w:p>
    <w:p>
      <w:pPr>
        <w:spacing w:before="0" w:after="40"/>
      </w:pPr>
      <w:r>
        <w:rPr>
          <w:i/>
          <w:color w:val="888888"/>
          <w:sz w:val="18"/>
        </w:rPr>
        <w:t>Advanced Git • Conceptual</w:t>
      </w:r>
    </w:p>
    <w:p>
      <w:pPr>
        <w:spacing w:after="160"/>
        <w:ind w:left="216"/>
      </w:pPr>
      <w:r>
        <w:rPr>
          <w:sz w:val="21"/>
        </w:rPr>
        <w:t>A: `git reflog` shows where HEAD and branch references have pointed recently, including commits that are no longer visible in normal branch history. It is local to your clone and is useful after mistakes like reset, rebase, checkout, or deleted branch recovery. Example: run `git reflog`, find the lost SHA, then recover with `git branch recovery &lt;sha&gt;` or `git reset --hard &lt;sha&gt;` if you are sure. Reflog is not a backup system forever; entries expire based on Git garbage-collection settings.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Q8000. How can reflog recover a lost commit?</w:t>
      </w:r>
    </w:p>
    <w:p>
      <w:pPr>
        <w:spacing w:before="0" w:after="40"/>
      </w:pPr>
      <w:r>
        <w:rPr>
          <w:i/>
          <w:color w:val="888888"/>
          <w:sz w:val="18"/>
        </w:rPr>
        <w:t>Advanced Git • Conceptual</w:t>
      </w:r>
    </w:p>
    <w:p>
      <w:pPr>
        <w:spacing w:after="160"/>
        <w:ind w:left="216"/>
      </w:pPr>
      <w:r>
        <w:rPr>
          <w:sz w:val="21"/>
        </w:rPr>
        <w:t>A: Run `git reflog` to find the SHA where your branch or HEAD pointed before the mistake, then create a safety branch from it: `git branch recovered-work &lt;sha&gt;`. After that, inspect with `git log recovered-work --oneline` and either merge, cherry-pick, or reset depending on the situation. For example, after an accidental `git reset --hard HEAD~1`, reflog normally still contains the removed commit. The safe pattern is branch first, inspect second, then change the main branch only after confirming the commit is correct.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Q8001. What is an annotated tag?</w:t>
      </w:r>
    </w:p>
    <w:p>
      <w:pPr>
        <w:spacing w:before="0" w:after="40"/>
      </w:pPr>
      <w:r>
        <w:rPr>
          <w:i/>
          <w:color w:val="888888"/>
          <w:sz w:val="18"/>
        </w:rPr>
        <w:t>Advanced Git • Conceptual</w:t>
      </w:r>
    </w:p>
    <w:p>
      <w:pPr>
        <w:spacing w:after="160"/>
        <w:ind w:left="216"/>
      </w:pPr>
      <w:r>
        <w:rPr>
          <w:sz w:val="21"/>
        </w:rPr>
        <w:t>A: An annotated tag is a full Git object that stores the tag name, target commit, tagger, date, message, and optionally a GPG signature. It is preferred for releases because it is auditable and can carry release notes. Create one with `git tag -a v1.2.0 -m "Release v1.2.0"` and push it using `git push origin v1.2.0`. In production workflows, annotated and signed tags help prove which commit was released. Avoid moving release tags after publishing unless your team has an explicit incident process.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Q8002. What is a lightweight tag?</w:t>
      </w:r>
    </w:p>
    <w:p>
      <w:pPr>
        <w:spacing w:before="0" w:after="40"/>
      </w:pPr>
      <w:r>
        <w:rPr>
          <w:i/>
          <w:color w:val="888888"/>
          <w:sz w:val="18"/>
        </w:rPr>
        <w:t>Advanced Git • Conceptual</w:t>
      </w:r>
    </w:p>
    <w:p>
      <w:pPr>
        <w:spacing w:after="160"/>
        <w:ind w:left="216"/>
      </w:pPr>
      <w:r>
        <w:rPr>
          <w:sz w:val="21"/>
        </w:rPr>
        <w:t>A: A lightweight tag is just a named pointer to a commit, similar to a branch that does not move. It has no tag message, tagger metadata, or signature. Create one with `git tag v1.2.0 &lt;sha&gt;`. It is fine for temporary local bookmarks, but I would avoid it for production releases because it carries less audit information. For release management, annotated tags are safer because they include metadata and can be signed. Verify tags with `git show v1.2.0` or `git rev-parse v1.2.0`.</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Q8003. How do you create a release tag?</w:t>
      </w:r>
    </w:p>
    <w:p>
      <w:pPr>
        <w:spacing w:before="0" w:after="40"/>
      </w:pPr>
      <w:r>
        <w:rPr>
          <w:i/>
          <w:color w:val="888888"/>
          <w:sz w:val="18"/>
        </w:rPr>
        <w:t>Advanced Git • Conceptual</w:t>
      </w:r>
    </w:p>
    <w:p>
      <w:pPr>
        <w:spacing w:after="160"/>
        <w:ind w:left="216"/>
      </w:pPr>
      <w:r>
        <w:rPr>
          <w:sz w:val="21"/>
        </w:rPr>
        <w:t>A: First ensure the release commit is tested and merged, then create an annotated tag: `git switch main`, `git pull`, `git tag -a v1.2.0 -m "Release v1.2.0"`, and `git push origin v1.2.0`. Many pipelines trigger deployment from pushed tags, so tag only immutable release commits. If signing is required, use `git tag -s v1.2.0`. Validate with `git show v1.2.0` and confirm the CI/CD release job picked the same SHA. Avoid retagging published versions; create a patch version instead.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Q8004. What is a detached HEAD state?</w:t>
      </w:r>
    </w:p>
    <w:p>
      <w:pPr>
        <w:spacing w:before="0" w:after="40"/>
      </w:pPr>
      <w:r>
        <w:rPr>
          <w:i/>
          <w:color w:val="888888"/>
          <w:sz w:val="18"/>
        </w:rPr>
        <w:t>Advanced Git • Conceptual</w:t>
      </w:r>
    </w:p>
    <w:p>
      <w:pPr>
        <w:spacing w:after="160"/>
        <w:ind w:left="216"/>
      </w:pPr>
      <w:r>
        <w:rPr>
          <w:sz w:val="21"/>
        </w:rPr>
        <w:t>A: Detached HEAD means Git has checked out a commit directly instead of a branch, so new commits are not attached to a named branch. It often happens with `git checkout &lt;sha&gt;` or checking out a tag. It is safe for inspection or testing, but if you commit in this state, the work can become hard to find once you switch away. To keep it, create a branch: `git switch -c experiment-from-detached`. Use `git status` to confirm whether you are detached before making changes.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Q8005. How do you recover from detached HEAD?</w:t>
      </w:r>
    </w:p>
    <w:p>
      <w:pPr>
        <w:spacing w:before="0" w:after="40"/>
      </w:pPr>
      <w:r>
        <w:rPr>
          <w:i/>
          <w:color w:val="888888"/>
          <w:sz w:val="18"/>
        </w:rPr>
        <w:t>Advanced Git • Conceptual</w:t>
      </w:r>
    </w:p>
    <w:p>
      <w:pPr>
        <w:spacing w:after="160"/>
        <w:ind w:left="216"/>
      </w:pPr>
      <w:r>
        <w:rPr>
          <w:sz w:val="21"/>
        </w:rPr>
        <w:t>A: If you made commits in detached HEAD and want to keep them, create a branch before leaving: `git switch -c recovered-work`. If you already switched away, use `git reflog` to find the detached commit SHA and then run `git branch recovered-work &lt;sha&gt;`. After that, merge or cherry-pick the work into the correct branch. Do not panic and run random resets; first preserve the commit with a branch, then inspect it with `git log --oneline --decorate` and run tests.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Q8006. What is squashing?</w:t>
      </w:r>
    </w:p>
    <w:p>
      <w:pPr>
        <w:spacing w:before="0" w:after="40"/>
      </w:pPr>
      <w:r>
        <w:rPr>
          <w:i/>
          <w:color w:val="888888"/>
          <w:sz w:val="18"/>
        </w:rPr>
        <w:t>Advanced Git • Conceptual</w:t>
      </w:r>
    </w:p>
    <w:p>
      <w:pPr>
        <w:spacing w:after="160"/>
        <w:ind w:left="216"/>
      </w:pPr>
      <w:r>
        <w:rPr>
          <w:sz w:val="21"/>
        </w:rPr>
        <w:t>A: Squashing combines multiple commits into one commit, usually to make a feature branch easier to review and keep main history clean. A common command is `git rebase -i origin/main`, then mark follow-up commits as `squash` or `fixup`. Squashing is best for local or feature-branch cleanup before merge, not for rewriting shared main history. After squashing, run tests because conflict resolution or commit ordering can introduce mistakes. The trade-off is cleaner history versus losing some granular commit-by-commit debugging context.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Q8007. Why should commits be squashed?</w:t>
      </w:r>
    </w:p>
    <w:p>
      <w:pPr>
        <w:spacing w:before="0" w:after="40"/>
      </w:pPr>
      <w:r>
        <w:rPr>
          <w:i/>
          <w:color w:val="888888"/>
          <w:sz w:val="18"/>
        </w:rPr>
        <w:t>Advanced Git • Conceptual</w:t>
      </w:r>
    </w:p>
    <w:p>
      <w:pPr>
        <w:spacing w:after="160"/>
        <w:ind w:left="216"/>
      </w:pPr>
      <w:r>
        <w:rPr>
          <w:sz w:val="21"/>
        </w:rPr>
        <w:t>A: Squashing is useful when a branch has many noisy commits like `fix typo`, `try again`, or `address review`, and the final logical change is easier to understand as one commit. It improves review, release notes, revertability, and `git bisect` quality. For example, squash five work-in-progress commits into one clear commit before merging a small feature. Do not squash unrelated changes together, because rollback becomes harder. Also avoid rewriting a shared branch unless everyone agrees and force-push rules are understood.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Q8008. What is interactive rebase?</w:t>
      </w:r>
    </w:p>
    <w:p>
      <w:pPr>
        <w:spacing w:before="0" w:after="40"/>
      </w:pPr>
      <w:r>
        <w:rPr>
          <w:i/>
          <w:color w:val="888888"/>
          <w:sz w:val="18"/>
        </w:rPr>
        <w:t>Advanced Git • Conceptual</w:t>
      </w:r>
    </w:p>
    <w:p>
      <w:pPr>
        <w:spacing w:after="160"/>
        <w:ind w:left="216"/>
      </w:pPr>
      <w:r>
        <w:rPr>
          <w:sz w:val="21"/>
        </w:rPr>
        <w:t>A: Interactive rebase lets you edit a sequence of commits before they are shared or merged. Run `git rebase -i HEAD~5` to reorder, squash, fixup, edit messages, or drop commits. It is useful for cleaning feature-branch history before opening or merging a pull request. Because it rewrites commit SHAs, avoid using it on public/shared branches unless your team explicitly coordinates it. After resolving conflicts, continue with `git rebase --continue`, verify with `git log --oneline`, run tests, and push with `--force-with-lease` if needed.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Q8009. How do you edit commit history?</w:t>
      </w:r>
    </w:p>
    <w:p>
      <w:pPr>
        <w:spacing w:before="0" w:after="40"/>
      </w:pPr>
      <w:r>
        <w:rPr>
          <w:i/>
          <w:color w:val="888888"/>
          <w:sz w:val="18"/>
        </w:rPr>
        <w:t>Advanced Git • Conceptual</w:t>
      </w:r>
    </w:p>
    <w:p>
      <w:pPr>
        <w:spacing w:after="160"/>
        <w:ind w:left="216"/>
      </w:pPr>
      <w:r>
        <w:rPr>
          <w:sz w:val="21"/>
        </w:rPr>
        <w:t>A: For unpublished local history, use interactive rebase: `git rebase -i HEAD~n`. You can reword commit messages, squash commits, reorder them, edit a commit, or drop one. For the latest commit only, use `git commit --amend`. Because these operations rewrite SHAs, never casually rewrite shared history; use `git revert` for already-pushed commits on main. Before editing, check `git status`, create a backup branch, and after the rebase run tests and inspect `git log --oneline --graph`.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Q8010. What is .gitignore?</w:t>
      </w:r>
    </w:p>
    <w:p>
      <w:pPr>
        <w:spacing w:before="0" w:after="40"/>
      </w:pPr>
      <w:r>
        <w:rPr>
          <w:i/>
          <w:color w:val="888888"/>
          <w:sz w:val="18"/>
        </w:rPr>
        <w:t>Advanced Git • Conceptual</w:t>
      </w:r>
    </w:p>
    <w:p>
      <w:pPr>
        <w:spacing w:after="160"/>
        <w:ind w:left="216"/>
      </w:pPr>
      <w:r>
        <w:rPr>
          <w:sz w:val="21"/>
        </w:rPr>
        <w:t>A: `.gitignore` tells Git which untracked files or patterns should not be added to the repository. Typical entries include build output, logs, local environment files, dependency folders, and editor metadata, for example `node_modules/`, `.env`, `*.log`, or `dist/`. It does not remove files already tracked; for those, use `git rm --cached &lt;file&gt;` and commit the change. In production projects, `.gitignore` helps prevent secrets, generated artifacts, and machine-specific files from polluting the repository.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Q8011. What should never be committed to Git?</w:t>
      </w:r>
    </w:p>
    <w:p>
      <w:pPr>
        <w:spacing w:before="0" w:after="40"/>
      </w:pPr>
      <w:r>
        <w:rPr>
          <w:i/>
          <w:color w:val="888888"/>
          <w:sz w:val="18"/>
        </w:rPr>
        <w:t>Advanced Git • Conceptual</w:t>
      </w:r>
    </w:p>
    <w:p>
      <w:pPr>
        <w:spacing w:after="160"/>
        <w:ind w:left="216"/>
      </w:pPr>
      <w:r>
        <w:rPr>
          <w:sz w:val="21"/>
        </w:rPr>
        <w:t>A: Never commit secrets, private keys, cloud credentials, production `.env` files, tokens, certificates, customer data, large generated binaries, dependency directories, or machine-specific files. Examples include `service-account.json`, `.npmrc` with tokens, SSH keys, kubeconfigs, Terraform state files, and database dumps. Use secret managers, CI/CD credentials, `.gitignore`, pre-commit secret scanning, and protected branch checks. If a secret is committed, rotate it immediately; deleting the file in a later commit does not remove it from Git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Q8012. What is Git LFS?</w:t>
      </w:r>
    </w:p>
    <w:p>
      <w:pPr>
        <w:spacing w:before="0" w:after="40"/>
      </w:pPr>
      <w:r>
        <w:rPr>
          <w:i/>
          <w:color w:val="888888"/>
          <w:sz w:val="18"/>
        </w:rPr>
        <w:t>Advanced Git • Conceptual</w:t>
      </w:r>
    </w:p>
    <w:p>
      <w:pPr>
        <w:spacing w:after="160"/>
        <w:ind w:left="216"/>
      </w:pPr>
      <w:r>
        <w:rPr>
          <w:sz w:val="21"/>
        </w:rPr>
        <w:t>A: Git LFS stores large files outside normal Git object storage and keeps lightweight pointer files in the repository. It is useful for binaries such as datasets, models, videos, design assets, or archives that would make clone and fetch operations slow. Configure it with `git lfs install`, then track patterns like `git lfs track "*.psd"` or `git lfs track "*.bin"`. Commit the `.gitattributes` file so everyone uses the same rules. The trade-off is simpler large-file handling but dependence on LFS storage quotas and availability.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Q8013. When is Git LFS required?</w:t>
      </w:r>
    </w:p>
    <w:p>
      <w:pPr>
        <w:spacing w:before="0" w:after="40"/>
      </w:pPr>
      <w:r>
        <w:rPr>
          <w:i/>
          <w:color w:val="888888"/>
          <w:sz w:val="18"/>
        </w:rPr>
        <w:t>Advanced Git • Conceptual</w:t>
      </w:r>
    </w:p>
    <w:p>
      <w:pPr>
        <w:spacing w:after="160"/>
        <w:ind w:left="216"/>
      </w:pPr>
      <w:r>
        <w:rPr>
          <w:sz w:val="21"/>
        </w:rPr>
        <w:t>A: Use Git LFS when files are too large or change too often for normal Git history, such as ML model artifacts, datasets, media files, or packaged binaries. Normal Git stores every version forever, so large binary churn makes clones slow and repositories expensive. LFS keeps the repository lightweight by replacing content with pointer files and downloading real content on demand. Before adopting it, check platform quotas, CI support, backup policy, and whether an artifact registry, object storage bucket, or model registry is a better fit.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Q8014. What are Git hooks?</w:t>
      </w:r>
    </w:p>
    <w:p>
      <w:pPr>
        <w:spacing w:before="0" w:after="40"/>
      </w:pPr>
      <w:r>
        <w:rPr>
          <w:i/>
          <w:color w:val="888888"/>
          <w:sz w:val="18"/>
        </w:rPr>
        <w:t>Advanced Git • Conceptual</w:t>
      </w:r>
    </w:p>
    <w:p>
      <w:pPr>
        <w:spacing w:after="160"/>
        <w:ind w:left="216"/>
      </w:pPr>
      <w:r>
        <w:rPr>
          <w:sz w:val="21"/>
        </w:rPr>
        <w:t>A: Git hooks are scripts that run at specific Git lifecycle events such as before commit, before push, after merge, or on the server before accepting a push. Client hooks live under `.git/hooks`, while teams usually share managed hooks through tools like pre-commit because `.git/hooks` itself is not versioned. Common uses include formatting, linting, unit tests, commit-message checks, and secret scanning. Hooks improve feedback speed, but server-side CI and branch protection should still enforce critical controls because local hooks can be bypassed.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Q8015. What is a pre-commit hook?</w:t>
      </w:r>
    </w:p>
    <w:p>
      <w:pPr>
        <w:spacing w:before="0" w:after="40"/>
      </w:pPr>
      <w:r>
        <w:rPr>
          <w:i/>
          <w:color w:val="888888"/>
          <w:sz w:val="18"/>
        </w:rPr>
        <w:t>Advanced Git • Conceptual</w:t>
      </w:r>
    </w:p>
    <w:p>
      <w:pPr>
        <w:spacing w:after="160"/>
        <w:ind w:left="216"/>
      </w:pPr>
      <w:r>
        <w:rPr>
          <w:sz w:val="21"/>
        </w:rPr>
        <w:t>A: A pre-commit hook runs before Git creates a commit. It can block the commit if formatting, linting, tests, or secret scans fail. For example, using the `pre-commit` framework, teams define hooks in `.pre-commit-config.yaml` and developers run `pre-commit install`. This catches issues before code reaches CI. Keep hooks fast and deterministic; long integration tests belong in CI. Also remember pre-commit hooks are local controls, so important security and quality gates should be repeated in protected pipelines.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Q8016. How can hooks enforce code quality?</w:t>
      </w:r>
    </w:p>
    <w:p>
      <w:pPr>
        <w:spacing w:before="0" w:after="40"/>
      </w:pPr>
      <w:r>
        <w:rPr>
          <w:i/>
          <w:color w:val="888888"/>
          <w:sz w:val="18"/>
        </w:rPr>
        <w:t>Advanced Git • Conceptual</w:t>
      </w:r>
    </w:p>
    <w:p>
      <w:pPr>
        <w:spacing w:after="160"/>
        <w:ind w:left="216"/>
      </w:pPr>
      <w:r>
        <w:rPr>
          <w:sz w:val="21"/>
        </w:rPr>
        <w:t>A: Hooks enforce code quality by running automated checks at commit or push time, such as formatters, linters, type checks, unit tests, dependency checks, and secret scanning. A practical setup uses a versioned `.pre-commit-config.yaml`, installs hooks with `pre-commit install`, and mirrors the same checks in CI so bypassed local hooks are caught. Keep the local hook fast enough that developers do not disable it. For production teams, hooks are a first feedback layer; branch protection and CI remain the final enforcement layer.</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Q8017. How do you remove an accidentally committed secret?</w:t>
      </w:r>
    </w:p>
    <w:p>
      <w:pPr>
        <w:spacing w:before="0" w:after="40"/>
      </w:pPr>
      <w:r>
        <w:rPr>
          <w:i/>
          <w:color w:val="888888"/>
          <w:sz w:val="18"/>
        </w:rPr>
        <w:t>Advanced Git • Conceptual</w:t>
      </w:r>
    </w:p>
    <w:p>
      <w:pPr>
        <w:spacing w:after="160"/>
        <w:ind w:left="216"/>
      </w:pPr>
      <w:r>
        <w:rPr>
          <w:sz w:val="21"/>
        </w:rPr>
        <w:t>A: First rotate or revoke the secret immediately; assume it is compromised. Then remove it from the current code and history using a tool like `git filter-repo` or BFG, coordinate with the team, force-push the cleaned history, and ask everyone to reclone or carefully clean local copies. Also purge CI caches, artifacts, container images, and package registries that may contain the secret. Add prevention afterward: `.gitignore`, secret scanning, pre-commit hooks, protected CI checks, and moving credentials to a secret manager.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Q8018. What is GitFlow?</w:t>
      </w:r>
    </w:p>
    <w:p>
      <w:pPr>
        <w:spacing w:before="0" w:after="40"/>
      </w:pPr>
      <w:r>
        <w:rPr>
          <w:i/>
          <w:color w:val="888888"/>
          <w:sz w:val="18"/>
        </w:rPr>
        <w:t>Git Branching Strategies • Conceptual</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Q8019. What branches are used in GitFlow?</w:t>
      </w:r>
    </w:p>
    <w:p>
      <w:pPr>
        <w:spacing w:before="0" w:after="40"/>
      </w:pPr>
      <w:r>
        <w:rPr>
          <w:i/>
          <w:color w:val="888888"/>
          <w:sz w:val="18"/>
        </w:rPr>
        <w:t>Git Branching Strategies • Conceptual</w:t>
      </w:r>
    </w:p>
    <w:p>
      <w:pPr>
        <w:spacing w:after="160"/>
        <w:ind w:left="216"/>
      </w:pPr>
      <w:r>
        <w:rPr>
          <w:sz w:val="21"/>
        </w:rPr>
        <w:t>A: GitFlow uses two long-lived branches: master (production-ready) and develop (integration branch). Supporting branches are: feature/* (branch off develop; e.g., git checkout -b feature/foo develop; merged back into develop with git merge --no-ff feature/foo), release/* (branch off develop; e.g., git checkout -b release/1.2 develop; finish by merging into master and develop, tagging with git tag -a v1.2), and hotfix/* (branch off master; e.g., git checkout -b hotfix/1.2.1 master; finish by merging into master and develop and tagging). Optionally a support/* branch exists for long-term maintenance. Verify topology with git log --decorate --graph --oneline and git branch -a or git tag -l.</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Q8020. What is trunk-based development?</w:t>
      </w:r>
    </w:p>
    <w:p>
      <w:pPr>
        <w:spacing w:before="0" w:after="40"/>
      </w:pPr>
      <w:r>
        <w:rPr>
          <w:i/>
          <w:color w:val="888888"/>
          <w:sz w:val="18"/>
        </w:rPr>
        <w:t>Git Branching Strategies • Conceptual</w:t>
      </w:r>
    </w:p>
    <w:p>
      <w:pPr>
        <w:spacing w:after="160"/>
        <w:ind w:left="216"/>
      </w:pPr>
      <w:r>
        <w:rPr>
          <w:sz w:val="21"/>
        </w:rPr>
        <w:t>A: Trunk-based development is a branching model where all developers integrate small, frequent changes directly into a single shared branch (commonly named main or trunk), keeping it always releasable. Teams create very short-lived feature branches (hours to a few days) or work on feature flags, then merge via fast, frequent merges or pull requests. Operationally you enforce it with CI: require green builds and passing tests before git merge or git push origin main; use git pull --ff-only to avoid accidental history divergence; delete short-lived branches (git branch -d feature). Verify health via CI status, git log and git bisect for regressions, and by ensuring deploys from main succeed.</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Q8021. How is trunk-based development different from GitFlow?</w:t>
      </w:r>
    </w:p>
    <w:p>
      <w:pPr>
        <w:spacing w:before="0" w:after="40"/>
      </w:pPr>
      <w:r>
        <w:rPr>
          <w:i/>
          <w:color w:val="888888"/>
          <w:sz w:val="18"/>
        </w:rPr>
        <w:t>Git Branching Strategies • Comparison</w:t>
      </w:r>
    </w:p>
    <w:p>
      <w:pPr>
        <w:spacing w:after="160"/>
        <w:ind w:left="216"/>
      </w:pPr>
      <w:r>
        <w:rPr>
          <w:sz w:val="21"/>
        </w:rPr>
        <w:t>A: Trunk-based development centers work on a single main branch (trunk/main) with short-lived feature branches (typically hours–days) or feature flags; changes are continuously integrated, CI/CD gates commits, and releases are made by tagging main (git tag -a v1.2.3) after a green pipeline. GitFlow uses long-lived develop and master branches plus explicit feature, release, and hotfix branches; features merge into develop, releases branch from develop and get merged to master and develop (common commands: git checkout -b feature/x; git merge --no-ff release/1.2.0; git tag -a 1.2.0), and hotfixes branch from master. You can verify patterns via git branch, git log --graph, and CI history showing frequent trunk merges versus staged release merges.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Q8022. What is a feature branch?</w:t>
      </w:r>
    </w:p>
    <w:p>
      <w:pPr>
        <w:spacing w:before="0" w:after="40"/>
      </w:pPr>
      <w:r>
        <w:rPr>
          <w:i/>
          <w:color w:val="888888"/>
          <w:sz w:val="18"/>
        </w:rPr>
        <w:t>Git Branching Strategies • Conceptual</w:t>
      </w:r>
    </w:p>
    <w:p>
      <w:pPr>
        <w:spacing w:after="160"/>
        <w:ind w:left="216"/>
      </w:pPr>
      <w:r>
        <w:rPr>
          <w:sz w:val="21"/>
        </w:rPr>
        <w:t>A: A feature branch is a short-lived Git branch created off a stable integration branch (e.g., main or master) to implement a single feature or story without affecting others. Typical workflow: git checkout -b feature/NAME from main, commit locally, then git push -u origin feature/NAME. Verify with git branch --all and git log --oneline origin/feature/NAME. Keep it current by git fetch origin and git rebase origin/main (or merge origin/main) to resolve conflicts before review. Open a pull request to merge into main; projects often require CI passing and code review. Merge strategies include git merge --no-ff, fast-forward, or squash merging via the hosting UI.</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Q8023. What is a release branch?</w:t>
      </w:r>
    </w:p>
    <w:p>
      <w:pPr>
        <w:spacing w:before="0" w:after="40"/>
      </w:pPr>
      <w:r>
        <w:rPr>
          <w:i/>
          <w:color w:val="888888"/>
          <w:sz w:val="18"/>
        </w:rPr>
        <w:t>Git Branching Strategies • Conceptual</w:t>
      </w:r>
    </w:p>
    <w:p>
      <w:pPr>
        <w:spacing w:after="160"/>
        <w:ind w:left="216"/>
      </w:pPr>
      <w:r>
        <w:rPr>
          <w:sz w:val="21"/>
        </w:rPr>
        <w:t>A: A release branch is a short-lived branch created from the main integration line to stabilize, test, and prepare a specific software release without blocking ongoing feature work. Typical workflow: create it (git checkout -b release/1.2.0), apply bugfix commits and CI/regression validation, then finalize by merging into main (git checkout main; git merge --no-ff release/1.2.0) and back into develop if used (git checkout develop; git merge --no-ff release/1.2.0). Tag the release (git tag -a v1.2.0 -m "Release 1.2.0"; git push origin main release/1.2.0 --tags). Verify with git branch --list, git log --oneline main, and git show v1.2.0 to confirm contents and metadata.</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Q8024. What is a hotfix branch?</w:t>
      </w:r>
    </w:p>
    <w:p>
      <w:pPr>
        <w:spacing w:before="0" w:after="40"/>
      </w:pPr>
      <w:r>
        <w:rPr>
          <w:i/>
          <w:color w:val="888888"/>
          <w:sz w:val="18"/>
        </w:rPr>
        <w:t>Git Branching Strategies • Conceptual</w:t>
      </w:r>
    </w:p>
    <w:p>
      <w:pPr>
        <w:spacing w:after="160"/>
        <w:ind w:left="216"/>
      </w:pPr>
      <w:r>
        <w:rPr>
          <w:sz w:val="21"/>
        </w:rPr>
        <w:t>A: A hotfix branch is a short-lived branch created from the release/production branch (often main) to implement an urgent bug fix that must be released immediately without waiting for ongoing feature work. Typical workflow: git checkout -b hotfix/issue-123 main, apply the fix, git add/commit, git push origin hotfix/issue-123, open a PR against main with CI and smoke tests passing. After merging to main create a release tag (git tag -a v1.2.3 -m "hotfix" &amp;&amp; git push origin --tags) and then merge the fix back into develop (git checkout develop &amp;&amp; git merge --no-ff main) to avoid regressions. Verify by CI, automated tests, and a production smoke check.</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Q8025. What is a pull request?</w:t>
      </w:r>
    </w:p>
    <w:p>
      <w:pPr>
        <w:spacing w:before="0" w:after="40"/>
      </w:pPr>
      <w:r>
        <w:rPr>
          <w:i/>
          <w:color w:val="888888"/>
          <w:sz w:val="18"/>
        </w:rPr>
        <w:t>Git Branching Strategies • Conceptual</w:t>
      </w:r>
    </w:p>
    <w:p>
      <w:pPr>
        <w:spacing w:after="160"/>
        <w:ind w:left="216"/>
      </w:pPr>
      <w:r>
        <w:rPr>
          <w:sz w:val="21"/>
        </w:rPr>
        <w:t>A: A pull request is a repository-hosted proposal to merge changes from one branch into another (commonly feature -&gt; main) that bundles commits, discussion, automated checks, and review approvals. You create one after pushing a branch (git push origin feature-branch) via the hosting UI or API (GitHub: POST /repos/{owner}/{repo}/pulls with title, head, base). Reviewers comment, CI status checks run, and maintainers merge using strategies like "merge commit", "squash and merge", or "rebase and merge". To inspect a GitHub PR locally: git fetch origin pull/123/head:pr-123 &amp;&amp; git checkout pr-123. Merge is finalized when the host completes the targeted branch update.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Q8026. What is a merge request?</w:t>
      </w:r>
    </w:p>
    <w:p>
      <w:pPr>
        <w:spacing w:before="0" w:after="40"/>
      </w:pPr>
      <w:r>
        <w:rPr>
          <w:i/>
          <w:color w:val="888888"/>
          <w:sz w:val="18"/>
        </w:rPr>
        <w:t>Git Branching Strategies • Conceptual</w:t>
      </w:r>
    </w:p>
    <w:p>
      <w:pPr>
        <w:spacing w:after="160"/>
        <w:ind w:left="216"/>
      </w:pPr>
      <w:r>
        <w:rPr>
          <w:sz w:val="21"/>
        </w:rPr>
        <w:t>A: A merge request (MR) is a repository-hosted review-and-merge workflow (GitLab terminology; GitHub calls it a pull request) that proposes merging a source branch into a target branch, shows the diff and commits, and drives code review, CI/CD pipelines, discussions, and approvals. Operations: create an MR from a feature branch to target, run CI, address comments, then merge via the UI or API (e.g., POST /projects/:id/merge_requests/:iid/merge in GitLab) using merge-commit, fast-forward, or rebase-and-merge semantics configured by the project. Verify locally by git fetch origin; git checkout target; git merge --no-ff origin/source or inspect the MR via GET /projects/:id/merge_requests/:iid in the API to confirm pipeline and approval state.</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Q8027. What checks should run on a pull request?</w:t>
      </w:r>
    </w:p>
    <w:p>
      <w:pPr>
        <w:spacing w:before="0" w:after="40"/>
      </w:pPr>
      <w:r>
        <w:rPr>
          <w:i/>
          <w:color w:val="888888"/>
          <w:sz w:val="18"/>
        </w:rPr>
        <w:t>Git Branching Strategies • Conceptual</w:t>
      </w:r>
    </w:p>
    <w:p>
      <w:pPr>
        <w:spacing w:after="160"/>
        <w:ind w:left="216"/>
      </w:pPr>
      <w:r>
        <w:rPr>
          <w:sz w:val="21"/>
        </w:rPr>
        <w:t>A: Mandatory automated checks: CI build (e.g., ./ci/build, exit code 0), unit tests (pytest -q or go test ./... --race), integration/e2e tests in an isolated environment, and lint/format checks (eslint --ext .js,.ts src --max-warnings 0, prettier --check ., or gofmt -l). Enforce static analysis and security scans (mypy . --ignore-missing-imports, CodeQL or sonarqube scan, Trivy/Snyk or npm audit) and dependency/license checks. Verify DB migration compatibility and contract tests where applicable. Operationally require branch protection to block merges until all status checks pass and code-owner approvals are present; confirm artifacts exist (CI artifact list or docker image tag) and final mergeability via git merge-base --is-ancestor origin/main HEAD returning 0.</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Q8028. What is branch protection?</w:t>
      </w:r>
    </w:p>
    <w:p>
      <w:pPr>
        <w:spacing w:before="0" w:after="40"/>
      </w:pPr>
      <w:r>
        <w:rPr>
          <w:i/>
          <w:color w:val="888888"/>
          <w:sz w:val="18"/>
        </w:rPr>
        <w:t>Git Branching Strategies • Conceptual</w:t>
      </w:r>
    </w:p>
    <w:p>
      <w:pPr>
        <w:spacing w:after="160"/>
        <w:ind w:left="216"/>
      </w:pPr>
      <w:r>
        <w:rPr>
          <w:sz w:val="21"/>
        </w:rPr>
        <w:t>A: Branch protection is a repository-level policy that prevents direct or unsafe changes to specified branches by enforcing rules such as required pull request review(s), required status checks (CI), required approving reviews from CODEOWNERS, restricting who can push or merge, requiring signed commits, enforcing linear history (no merge commits), and optionally locking a branch. It blocks git pushes or merges that don’t satisfy those rules; a push will be rejected by the remote. You can verify settings via provider APIs, e.g. GitHub: curl -H "Authorization: token $GITHUB_TOKEN" https://api.github.com/repos/owner/repo/branches/main/protection, or GitLab: GET /projects/:id/protected_branches, and confirm enforcement by attempting a disallowed git push.</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Q8029. How do you enforce mandatory reviews?</w:t>
      </w:r>
    </w:p>
    <w:p>
      <w:pPr>
        <w:spacing w:before="0" w:after="40"/>
      </w:pPr>
      <w:r>
        <w:rPr>
          <w:i/>
          <w:color w:val="888888"/>
          <w:sz w:val="18"/>
        </w:rPr>
        <w:t>Git Branching Strategies • Conceptual</w:t>
      </w:r>
    </w:p>
    <w:p>
      <w:pPr>
        <w:spacing w:after="160"/>
        <w:ind w:left="216"/>
      </w:pPr>
      <w:r>
        <w:rPr>
          <w:sz w:val="21"/>
        </w:rPr>
        <w:t>A: Use repository branch-protection and merge-request/approval features in your Git hosting product and verify via its API. On GitHub, enable branch protection (Settings → Branches) with "Require pull request reviews before merging" and optionally "Require review from Code Owners" and "Require status checks to pass". You can set/verify via the REST API: PUT /repos/{owner}/{repo}/branches/{branch}/protection with JSON including required_pull_request_reviews (required_approving_review_count, require_code_owner_reviews) and enforce_admins; verify with GET /repos/{owner}/{repo}/branches/{branch}/protection. On GitLab, use Protected Branches plus Project → Settings → Merge request approvals or the API (POST /projects/:id/approvals, /protected_branches). Confirm by attempting a direct push (should be denied) or inspecting API protection fields.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Q8030. How do you prevent direct pushes to production branches?</w:t>
      </w:r>
    </w:p>
    <w:p>
      <w:pPr>
        <w:spacing w:before="0" w:after="40"/>
      </w:pPr>
      <w:r>
        <w:rPr>
          <w:i/>
          <w:color w:val="888888"/>
          <w:sz w:val="18"/>
        </w:rPr>
        <w:t>Git Branching Strategies • Conceptual</w:t>
      </w:r>
    </w:p>
    <w:p>
      <w:pPr>
        <w:spacing w:after="160"/>
        <w:ind w:left="216"/>
      </w:pPr>
      <w:r>
        <w:rPr>
          <w:sz w:val="21"/>
        </w:rPr>
        <w:t>A: Enable server-side controls and refuse pushes. On a bare server set git config receive.denyNonFastforwards true and install a pre-receive hook that exits non-zero for refs/heads/production or main, for example:</w:t>
        <w:br/>
        <w:br/>
        <w:t>#!/bin/sh</w:t>
        <w:br/>
        <w:t>while read old new ref; do</w:t>
        <w:br/>
        <w:t xml:space="preserve">  case "$ref" in</w:t>
        <w:br/>
        <w:t xml:space="preserve">    refs/heads/production|refs/heads/main) echo "Direct pushes forbidden"; exit 1;;</w:t>
        <w:br/>
        <w:t xml:space="preserve">  esac</w:t>
        <w:br/>
        <w:t>done</w:t>
        <w:br/>
        <w:t>exit 0</w:t>
        <w:br/>
        <w:br/>
        <w:t>In hosted services use branch protection: GitHub via PATCH /repos/:owner/:repo/branches/:branch/protection (require pull_request reviews, require_status_checks) and GitLab via PUT /projects/:id/protected_branches (protect and set allowed_to_push). Verify by attempting git push and observing the rejection message and by confirming protection in the GitHub/GitLab UI or API.</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Q8031. How do you enforce signed commits?</w:t>
      </w:r>
    </w:p>
    <w:p>
      <w:pPr>
        <w:spacing w:before="0" w:after="40"/>
      </w:pPr>
      <w:r>
        <w:rPr>
          <w:i/>
          <w:color w:val="888888"/>
          <w:sz w:val="18"/>
        </w:rPr>
        <w:t>Git Branching Strategies • Conceptual</w:t>
      </w:r>
    </w:p>
    <w:p>
      <w:pPr>
        <w:spacing w:after="160"/>
        <w:ind w:left="216"/>
      </w:pPr>
      <w:r>
        <w:rPr>
          <w:sz w:val="21"/>
        </w:rPr>
        <w:t>A: Configure developers to sign locally and verify on the server. Locally: set a signing key and enable signing, e.g.</w:t>
        <w:br/>
        <w:t>git config --global user.signingkey &lt;GPG-key-id&gt;</w:t>
        <w:br/>
        <w:t>git config --global commit.gpgSign true</w:t>
        <w:br/>
        <w:t>git commit -S -m "message"</w:t>
        <w:br/>
        <w:t>Verify locally with git log --show-signature or git verify-commit &lt;sha1&gt;. Enforce on push with a pre-receive hook that checks every new commit: for each oldrev newrev ref read from stdin, run git rev-list "$oldrev..$newrev" | while read c; do git verify-commit "$c" || { echo "Unsigned commit $c"; exit 1; } done. Alternatively enable "Require signed commits" in GitHub/GitLab branch-protection settings to reject unsigned pushes.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Q8032. What is semantic versioning?</w:t>
      </w:r>
    </w:p>
    <w:p>
      <w:pPr>
        <w:spacing w:before="0" w:after="40"/>
      </w:pPr>
      <w:r>
        <w:rPr>
          <w:i/>
          <w:color w:val="888888"/>
          <w:sz w:val="18"/>
        </w:rPr>
        <w:t>Git Branching Strategies • Conceptual</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Q8033. What do major, minor and patch versions represent?</w:t>
      </w:r>
    </w:p>
    <w:p>
      <w:pPr>
        <w:spacing w:before="0" w:after="40"/>
      </w:pPr>
      <w:r>
        <w:rPr>
          <w:i/>
          <w:color w:val="888888"/>
          <w:sz w:val="18"/>
        </w:rPr>
        <w:t>Git Branching Strategies • Conceptual</w:t>
      </w:r>
    </w:p>
    <w:p>
      <w:pPr>
        <w:spacing w:after="160"/>
        <w:ind w:left="216"/>
      </w:pPr>
      <w:r>
        <w:rPr>
          <w:sz w:val="21"/>
        </w:rPr>
        <w:t>A: Under Semantic Versioning (MAJOR.MINOR.PATCH): MAJOR increments (e.g., 2.0.0 → 3.0.0) signal incompatible API changes/breaking changes; MINOR increments (e.g., 2.1.0) add backward‑compatible functionality; PATCH increments (e.g., 2.1.3) are backward‑compatible bug fixes. Practically, tag releases as vMAJOR.MINOR.PATCH (git tag -a v2.1.3 -m "…"; git push --tags) and record changes in a CHANGELOG. Use package manager semantics to enforce compatibility: npm install pkg@^2.1.0 allows upgrades &lt;3.0.0, npm install pkg@~2.1.0 allows 2.1.x only. Verify available versions with npm view pkg versions and check consumers with npm outdated or cargo search for Rust crates.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Q8034. What is conventional commits?</w:t>
      </w:r>
    </w:p>
    <w:p>
      <w:pPr>
        <w:spacing w:before="0" w:after="40"/>
      </w:pPr>
      <w:r>
        <w:rPr>
          <w:i/>
          <w:color w:val="888888"/>
          <w:sz w:val="18"/>
        </w:rPr>
        <w:t>Git Branching Strategies • Conceptual</w:t>
      </w:r>
    </w:p>
    <w:p>
      <w:pPr>
        <w:spacing w:after="160"/>
        <w:ind w:left="216"/>
      </w:pPr>
      <w:r>
        <w:rPr>
          <w:sz w:val="21"/>
        </w:rPr>
        <w:t>A: Conventional Commits is a lightweight commit message convention (v1.0.0) that enforces a structured format: &lt;type&gt;[optional scope]: &lt;description&gt;, with optional body and footer. Common types include feat, fix, docs, style, refactor, perf, test, chore. Use a "!" after type/scope or a "BREAKING CHANGE: &lt;description&gt;" footer to signal breaking changes and trigger a major semver bump. Example: git commit -m "feat(parser): add array parsing" or git commit -m "fix(ui)!: remove deprecated API\n\nBREAKING CHANGE: removed api.x()". Tooling verifies and automates releases: npx @commitlint/cli (with a config) enforces messages and npx conventional-changelog or semantic-release generates changelogs and determines next semver based on commit types.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Q8035. How can conventional commits automate releases?</w:t>
      </w:r>
    </w:p>
    <w:p>
      <w:pPr>
        <w:spacing w:before="0" w:after="40"/>
      </w:pPr>
      <w:r>
        <w:rPr>
          <w:i/>
          <w:color w:val="888888"/>
          <w:sz w:val="18"/>
        </w:rPr>
        <w:t>Git Branching Strategies • Conceptual</w:t>
      </w:r>
    </w:p>
    <w:p>
      <w:pPr>
        <w:spacing w:after="160"/>
        <w:ind w:left="216"/>
      </w:pPr>
      <w:r>
        <w:rPr>
          <w:sz w:val="21"/>
        </w:rPr>
        <w:t>A: Conventional Commits enable automated releases by encoding intent in commit messages (e.g., "feat:" → minor, "fix:" → patch, "BREAKING CHANGE" → major). Tools like semantic-release or standard-version parse commits to determine the semver bump, update package metadata, generate CHANGELOG.md, create a Git tag, and publish packages. Typical setup: npm install --save-dev semantic-release @semantic-release/git @semantic-release/npm and add a .releaserc or package.json config; in CI run npx semantic-release (or use semantic-release GitHub Action). Verify results by inspecting generated CHANGELOG.md, listing tags with git tag -l, and confirming published version with npm view &lt;pkg&gt;@latest version. Automated releases require consistent commit messages and CI credentials for git/npm.</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Q8036. How do you manage release notes?</w:t>
      </w:r>
    </w:p>
    <w:p>
      <w:pPr>
        <w:spacing w:before="0" w:after="40"/>
      </w:pPr>
      <w:r>
        <w:rPr>
          <w:i/>
          <w:color w:val="888888"/>
          <w:sz w:val="18"/>
        </w:rPr>
        <w:t>Git Branching Strategies • Conceptual</w:t>
      </w:r>
    </w:p>
    <w:p>
      <w:pPr>
        <w:spacing w:after="160"/>
        <w:ind w:left="216"/>
      </w:pPr>
      <w:r>
        <w:rPr>
          <w:sz w:val="21"/>
        </w:rPr>
        <w:t>A: Maintain a single source of truth CHANGELOG.md generated from commit history (Conventional Commits) and automated in CI (e.g., npx semantic-release or conventional-changelog-cli). Create an annotated git tag for each release: git tag -a v1.2.3 -m "Release v1.2.3"; git push --tags. Publish releases to GitHub with the gh CLI: gh release create v1.2.3 CHANGELOG.md -t "v1.2.3" -n "$(sed -n '1,200p' CHANGELOG.md)". Verify artifacts and notes: gh release view v1.2.3 --repo owner/repo and git tag -l v1.2.3; inspect commits with git log v1.2.2..v1.2.3 --pretty=format:"%h %s". Automate and gate changelog generation in CI for reproducibility.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Q8037. Which branching strategy is best for continuous delivery?</w:t>
      </w:r>
    </w:p>
    <w:p>
      <w:pPr>
        <w:spacing w:before="0" w:after="40"/>
      </w:pPr>
      <w:r>
        <w:rPr>
          <w:i/>
          <w:color w:val="888888"/>
          <w:sz w:val="18"/>
        </w:rPr>
        <w:t>Git Branching Strategies • Conceptual</w:t>
      </w:r>
    </w:p>
    <w:p>
      <w:pPr>
        <w:spacing w:after="160"/>
        <w:ind w:left="216"/>
      </w:pPr>
      <w:r>
        <w:rPr>
          <w:sz w:val="21"/>
        </w:rPr>
        <w:t>A: Trunk-based development is best for continuous delivery: teams commit small, short-lived changes directly to main (or integrate via short-lived feature branches merged within a day) and deploy continuously from main when CI passes. Use feature flags to keep incomplete work dormant. Operational controls: protect main (branch protection rules requiring successful status checks and required reviews), CI configured to run on push to main (GitHub Actions example: on: push: branches: [main]), and automated deployment only after green pipelines. Example commands: git checkout -b feature/x; git commit -m "..."; git push origin feature/x; merge quickly into main and git push origin main; tag releases with git tag v1.2.3 &amp;&amp; git push origin --tags.</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Q8038. A Git rebase causes missing commits. How do you recover them?</w:t>
      </w:r>
    </w:p>
    <w:p>
      <w:pPr>
        <w:spacing w:before="0" w:after="40"/>
      </w:pPr>
      <w:r>
        <w:rPr>
          <w:i/>
          <w:color w:val="888888"/>
          <w:sz w:val="18"/>
        </w:rPr>
        <w:t>Advanced Production Scenarios • Troubleshooting</w:t>
      </w:r>
    </w:p>
    <w:p>
      <w:pPr>
        <w:spacing w:after="160"/>
        <w:ind w:left="216"/>
      </w:pPr>
      <w:r>
        <w:rPr>
          <w:sz w:val="21"/>
        </w:rPr>
        <w:t>A: When a Git rebase causes missing commits, I first verify the impact on our production environment and recent changes made to the affected branch. To recover the lost commits, I use `git reflog` to identify the commit hashes that were overwritten during the rebase. Then, I run `git checkout &lt;commit_hash&gt;` to switch back to a previous state before the rebase, followed by `git merge --no-commit &lt;branch_name&gt;` to reintroduce the missing commits into the current branch. This approach ensures minimal disruption and preserves the integrity of our version control history.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Q8039. A secret was committed and later deleted. Is it removed from Git history?</w:t>
      </w:r>
    </w:p>
    <w:p>
      <w:pPr>
        <w:spacing w:before="0" w:after="40"/>
      </w:pPr>
      <w:r>
        <w:rPr>
          <w:i/>
          <w:color w:val="888888"/>
          <w:sz w:val="18"/>
        </w:rPr>
        <w:t>Advanced Production Scenarios • Conceptual</w:t>
      </w:r>
    </w:p>
    <w:p>
      <w:pPr>
        <w:spacing w:after="160"/>
        <w:ind w:left="216"/>
      </w:pPr>
      <w:r>
        <w:rPr>
          <w:sz w:val="21"/>
        </w:rPr>
        <w:t>A: When a secret is committed and later deleted in Git, it's not automatically removed from the commit history. To verify this, I would use `git reflog` to check if there are any references to the deleted commit. If present, I'd investigate further using `git log --oneline` to identify the affected commits and branches. In a production environment, I'd also consider running `git fsck` to detect any dangling objects that may still contain sensitive information. This ensures we're aware of potential security risks and can take necessary steps to mitigate them.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Q8040. A policy exists in Git but is not enforced in the cluster. What would you inspect?</w:t>
      </w:r>
    </w:p>
    <w:p>
      <w:pPr>
        <w:spacing w:before="0" w:after="40"/>
      </w:pPr>
      <w:r>
        <w:rPr>
          <w:i/>
          <w:color w:val="888888"/>
          <w:sz w:val="18"/>
        </w:rPr>
        <w:t>Advanced Production Scenarios • Conceptual</w:t>
      </w:r>
    </w:p>
    <w:p>
      <w:pPr>
        <w:spacing w:after="160"/>
        <w:ind w:left="216"/>
      </w:pPr>
      <w:r>
        <w:rPr>
          <w:sz w:val="21"/>
        </w:rPr>
        <w:t>A: When a policy exists in Git but is not enforced in the cluster, I would inspect the configuration of the Git repository and the Kubernetes cluster to understand the discrepancy. Specifically, I'd check if the Git repository is configured to sync with the cluster using `git config --get remote.origin.url` and verify that the cluster's policy controller is enabled and properly configured. Additionally, I'd review the cluster's audit logs for any errors or warnings related to policy enforcement.</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Q8041. What does “build once, promote many” mean in an artifact-management strategy?</w:t>
      </w:r>
    </w:p>
    <w:p>
      <w:pPr>
        <w:spacing w:before="0" w:after="40"/>
      </w:pPr>
      <w:r>
        <w:rPr>
          <w:i/>
          <w:color w:val="888888"/>
          <w:sz w:val="18"/>
        </w:rPr>
        <w:t>Artifacts, JFrog, Nexus, ECR • Conceptual</w:t>
      </w:r>
    </w:p>
    <w:p>
      <w:pPr>
        <w:spacing w:after="160"/>
        <w:ind w:left="216"/>
      </w:pPr>
      <w:r>
        <w:rPr>
          <w:sz w:val="21"/>
        </w:rPr>
        <w:t>A: “Build once, promote many” means producing a single immutable binary or image artifact and reusing that same artifact across environments by changing its repository/promotion state instead of rebuilding. Build output is recorded with cryptographic identifiers (SHA256 checksums or container image digest) and metadata (build-info, provenance). Promotion is an operational move/copy or repository-level transition (e.g., Dev → QA → Prod in Artifactory/Nexus or moving an image tag to an ECR prod repository) rather than producing new binaries. Verify promotion by comparing checksums or image digests (sha256sum or docker pull myimage@sha256:&lt;digest&gt;), checking build-info metadata and audit logs (Artifactory/Nexus UI or AWS CLI describe-images). This preserves reproducibility and traceability.</w:t>
      </w:r>
    </w:p>
    <w:p>
      <w:pPr>
        <w:spacing w:after="200"/>
        <w:ind w:left="216"/>
      </w:pPr>
      <w:r>
        <w:rPr>
          <w:b/>
          <w:sz w:val="20"/>
        </w:rPr>
        <w:t xml:space="preserve">Example: </w:t>
      </w:r>
      <w:r>
        <w:rPr>
          <w:i/>
          <w:color w:val="445566"/>
          <w:sz w:val="20"/>
        </w:rPr>
        <w:t>For example, in a production Source Control &amp; Artifact Management review, document the requirement, compare at least two viable options, implement the safest option through automation, validate it with measurable success criteria, and retain a tested rollback path.</w:t>
      </w:r>
    </w:p>
    <w:p>
      <w:pPr>
        <w:spacing w:before="200" w:after="40"/>
      </w:pPr>
      <w:r>
        <w:rPr>
          <w:b/>
          <w:sz w:val="23"/>
        </w:rPr>
        <w:t>Q8042. Scenario: A secret is found in a Git repository. What immediate and long-term steps do you take?</w:t>
      </w:r>
    </w:p>
    <w:p>
      <w:pPr>
        <w:spacing w:before="0" w:after="40"/>
      </w:pPr>
      <w:r>
        <w:rPr>
          <w:i/>
          <w:color w:val="888888"/>
          <w:sz w:val="18"/>
        </w:rPr>
        <w:t>JD-Specific Senior Cloud Engineering Mock Interview Questions (1121-1180) • Conceptual</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pStyle w:val="Heading2"/>
      </w:pPr>
      <w:r>
        <w:rPr>
          <w:color w:val="1A3C6E"/>
        </w:rPr>
        <w:t>13. Backup &amp; Disaster Recovery (44 questions)</w:t>
      </w:r>
    </w:p>
    <w:p>
      <w:pPr>
        <w:spacing w:before="200" w:after="40"/>
      </w:pPr>
      <w:r>
        <w:rPr>
          <w:b/>
          <w:sz w:val="23"/>
        </w:rPr>
        <w:t>Q8043. Explain Disaster Recovery.</w:t>
      </w:r>
    </w:p>
    <w:p>
      <w:pPr>
        <w:spacing w:before="0" w:after="40"/>
      </w:pPr>
      <w:r>
        <w:rPr>
          <w:i/>
          <w:color w:val="888888"/>
          <w:sz w:val="18"/>
        </w:rPr>
        <w:t>Architecture Review • Conceptual</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Q8044. What is the difference between RTO and RPO?</w:t>
      </w:r>
    </w:p>
    <w:p>
      <w:pPr>
        <w:spacing w:before="0" w:after="40"/>
      </w:pPr>
      <w:r>
        <w:rPr>
          <w:i/>
          <w:color w:val="888888"/>
          <w:sz w:val="18"/>
        </w:rPr>
        <w:t>Architecture Review • Comparison</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Q8045. What is Business Continuity Planning?</w:t>
      </w:r>
    </w:p>
    <w:p>
      <w:pPr>
        <w:spacing w:before="0" w:after="40"/>
      </w:pPr>
      <w:r>
        <w:rPr>
          <w:i/>
          <w:color w:val="888888"/>
          <w:sz w:val="18"/>
        </w:rPr>
        <w:t>Architecture Review • Conceptual</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Q8046. How have you managed disaster recovery and backup failures using Veeam and Kasten K10 in cross-cloud environments?</w:t>
      </w:r>
    </w:p>
    <w:p>
      <w:pPr>
        <w:spacing w:before="0" w:after="40"/>
      </w:pPr>
      <w:r>
        <w:rPr>
          <w:i/>
          <w:color w:val="888888"/>
          <w:sz w:val="18"/>
        </w:rPr>
        <w:t>Resume-Personalized (Round 1) • Conceptual</w:t>
      </w:r>
    </w:p>
    <w:p>
      <w:pPr>
        <w:spacing w:after="160"/>
        <w:ind w:left="216"/>
      </w:pPr>
      <w:r>
        <w:rPr>
          <w:sz w:val="21"/>
        </w:rPr>
        <w:t>A: Distinguish the two: Veeam is typically used for VM-level backup/DR, Kasten K10 is Kubernetes-native backup covering Persistent Volumes and application state consistently across a cluster. Describe one specific backup failure you diagnosed (a stale snapshot, an incomplete PV backup) and how you verified the fix by actually testing a restore, not just confirming the backup job showed success.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Q8047. Veeam: How would you protect cloud VMs and application data while meeting RPO and RTO targets?</w:t>
      </w:r>
    </w:p>
    <w:p>
      <w:pPr>
        <w:spacing w:before="0" w:after="40"/>
      </w:pPr>
      <w:r>
        <w:rPr>
          <w:i/>
          <w:color w:val="888888"/>
          <w:sz w:val="18"/>
        </w:rPr>
        <w:t>Backup &amp; Recovery • Conceptual</w:t>
      </w:r>
    </w:p>
    <w:p>
      <w:pPr>
        <w:spacing w:after="160"/>
        <w:ind w:left="216"/>
      </w:pPr>
      <w:r>
        <w:rPr>
          <w:sz w:val="21"/>
        </w:rPr>
        <w:t>A: Classify workloads, choose image/snapshot plus application-aware backups, set schedules and retention from RPO, store encrypted copies in a separate failure domain with immutability where required, and monitor job success. Test file, VM, and application restores and measure actual RTO rather than assuming backup completion proves recoverability.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Q8048. Veeam incident: Backups succeed but a restore test fails. How would you handle it?</w:t>
      </w:r>
    </w:p>
    <w:p>
      <w:pPr>
        <w:spacing w:before="0" w:after="40"/>
      </w:pPr>
      <w:r>
        <w:rPr>
          <w:i/>
          <w:color w:val="888888"/>
          <w:sz w:val="18"/>
        </w:rPr>
        <w:t>Backup &amp; Recovery • Troubleshooting</w:t>
      </w:r>
    </w:p>
    <w:p>
      <w:pPr>
        <w:spacing w:after="160"/>
        <w:ind w:left="216"/>
      </w:pPr>
      <w:r>
        <w:rPr>
          <w:sz w:val="21"/>
        </w:rPr>
        <w:t>A: Treat it as a protection failure: preserve logs, identify corruption, missing credentials, dependency, network, or application-consistency issues, and restore from another point if needed. Fix the job/repository design, rerun validation, expand automated recovery testing, and report the period during which RPO/RTO were not assured.</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Q8049. DR/backup: How would you define RTO and RPO for a critical service on GCP, and how would you test backup, restore, and regional failover?</w:t>
      </w:r>
    </w:p>
    <w:p>
      <w:pPr>
        <w:spacing w:before="0" w:after="40"/>
      </w:pPr>
      <w:r>
        <w:rPr>
          <w:i/>
          <w:color w:val="888888"/>
          <w:sz w:val="18"/>
        </w:rPr>
        <w:t>GCP / DevOps / SRE Question Bank • Troubleshooting</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Q8050. What is business continuity?</w:t>
      </w:r>
    </w:p>
    <w:p>
      <w:pPr>
        <w:spacing w:before="0" w:after="40"/>
      </w:pPr>
      <w:r>
        <w:rPr>
          <w:i/>
          <w:color w:val="888888"/>
          <w:sz w:val="18"/>
        </w:rPr>
        <w:t>Disaster Recovery and Backup • Conceptual</w:t>
      </w:r>
    </w:p>
    <w:p>
      <w:pPr>
        <w:spacing w:after="160"/>
        <w:ind w:left="216"/>
      </w:pPr>
      <w:r>
        <w:rPr>
          <w:sz w:val="21"/>
        </w:rPr>
        <w:t>A: Business continuity is the set of policies, procedures, and technical controls that ensure critical business functions continue during and after disruptive events. It includes identifying critical processes, defining RTO (Recovery Time Objective) and RPO (Recovery Point Objective), redundancy/replication, backup and restore procedures, incident runbooks, and regular tabletop and live failover tests. Verification is operational: run backup integrity checks (restic check, borg check, or sha256sum) and periodic restores (restic restore or pg_restore) and execute failover drills (promote read replica with aws rds promote-read-replica --db-instance-identifier &lt;id&gt; and validate traffic cutover). Business continuity is validated by meeting RTO/RPO in documented tests.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Q8051. What is the difference between high availability and disaster recovery?</w:t>
      </w:r>
    </w:p>
    <w:p>
      <w:pPr>
        <w:spacing w:before="0" w:after="40"/>
      </w:pPr>
      <w:r>
        <w:rPr>
          <w:i/>
          <w:color w:val="888888"/>
          <w:sz w:val="18"/>
        </w:rPr>
        <w:t>Disaster Recovery and Backup • Comparison</w:t>
      </w:r>
    </w:p>
    <w:p>
      <w:pPr>
        <w:spacing w:after="160"/>
        <w:ind w:left="216"/>
      </w:pPr>
      <w:r>
        <w:rPr>
          <w:sz w:val="21"/>
        </w:rPr>
        <w:t>A: High availability (HA) minimizes planned and unplanned downtime within a production environment by removing single points of failure: redundant instances, active-active load balancers, clustering (e.g., Pacemaker/Corosync), replicated storage (RAID, multipath), and synchronous replication to achieve very low RTO/RPO. Verify HA with automated health checks, simulated node kills and observing load‑balancer failover and metric continuity. Disaster recovery (DR) handles catastrophic, site‑level loss: geo‑replication, asynchronous backups/snapshots, cold/warm/hot secondary sites and documented runbooks. Verify DR with periodic full restore tests (e.g., restore from S3 via aws s3 cp and pg_restore), DNS failover tests (Route 53 health checks/failover) and measured RTO/RPO against recovery objectives.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Q8052. What is RTO?</w:t>
      </w:r>
    </w:p>
    <w:p>
      <w:pPr>
        <w:spacing w:before="0" w:after="40"/>
      </w:pPr>
      <w:r>
        <w:rPr>
          <w:i/>
          <w:color w:val="888888"/>
          <w:sz w:val="18"/>
        </w:rPr>
        <w:t>Disaster Recovery and Backup • Conceptual</w:t>
      </w:r>
    </w:p>
    <w:p>
      <w:pPr>
        <w:spacing w:after="160"/>
        <w:ind w:left="216"/>
      </w:pPr>
      <w:r>
        <w:rPr>
          <w:sz w:val="21"/>
        </w:rPr>
        <w:t>A: RTO (Recovery Time Objective) is the maximum acceptable elapsed time between a disruption and restoration of a service or application to meet business requirements. It’s a target used to design DR processes and SLAs and is distinct from RPO (data loss tolerance). Operationally you measure RTO from the incident timestamp to the time synthetic healthchecks succeed: e.g., record start=$(date +%s.%N) when failover begins, poll the app endpoint with curl until HTTP 200, then end=$(date +%s.%N) and compute elapsed=$(echo "$end - $start" | bc). Use this measured value to validate runbooks and adjust architecture (replication, warm standby, automation).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Q8053. What is RPO?</w:t>
      </w:r>
    </w:p>
    <w:p>
      <w:pPr>
        <w:spacing w:before="0" w:after="40"/>
      </w:pPr>
      <w:r>
        <w:rPr>
          <w:i/>
          <w:color w:val="888888"/>
          <w:sz w:val="18"/>
        </w:rPr>
        <w:t>Disaster Recovery and Backup • Conceptual</w:t>
      </w:r>
    </w:p>
    <w:p>
      <w:pPr>
        <w:spacing w:after="160"/>
        <w:ind w:left="216"/>
      </w:pPr>
      <w:r>
        <w:rPr>
          <w:sz w:val="21"/>
        </w:rPr>
        <w:t>A: Recovery Point Objective (RPO) is the maximum acceptable age of data after a disruption—i.e., how much data loss (measured in time) is tolerable. It drives backup/replication frequency: a 1-hour RPO requires backups or continuous replication at least hourly. You verify RPO by checking the age of the latest recoverable point: for example, run aws backup list-recovery-points-by-backup-vault --backup-vault-name my-vault and inspect the CreationDate, or for Restic run restic snapshots --json and examine the newest snapshot time. RPO is distinct from RTO (Recovery Time Objective), which defines how long restoration may take.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Q8054. How do RTO and RPO influence architecture?</w:t>
      </w:r>
    </w:p>
    <w:p>
      <w:pPr>
        <w:spacing w:before="0" w:after="40"/>
      </w:pPr>
      <w:r>
        <w:rPr>
          <w:i/>
          <w:color w:val="888888"/>
          <w:sz w:val="18"/>
        </w:rPr>
        <w:t>Disaster Recovery and Backup • Conceptual</w:t>
      </w:r>
    </w:p>
    <w:p>
      <w:pPr>
        <w:spacing w:after="160"/>
        <w:ind w:left="216"/>
      </w:pPr>
      <w:r>
        <w:rPr>
          <w:sz w:val="21"/>
        </w:rPr>
        <w:t>A: RTO (time-to-recover) drives automation, orchestration and prebuilt images: use AMIs and infrastructure-as-code (Terraform) plus scripts to restore VMs/containers quickly (aws ec2 create-image; aws ec2 run-instances) and measure with time aws rds restore-db-instance-from-db-snapshot. RPO (acceptable data loss) sets replication and backup cadence: synchronous replication or primary+hot-standby for near-zero RPO (PostgreSQL streaming replication; verify with SELECT pg_current_wal_lsn() / pg_last_wal_replay_lsn()), or periodic snapshots/backups for larger RPO (aws rds create-db-snapshot, pg_basebackup). Operationally, lower RTO requires DNS TTLs and Route53 failover settings tuned (ChangeResourceRecordSets) and routine recovery drills where you time restores and validate via pg_isready or dig +short to confirm recovery windows.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Q8055. What is a backup strategy?</w:t>
      </w:r>
    </w:p>
    <w:p>
      <w:pPr>
        <w:spacing w:before="0" w:after="40"/>
      </w:pPr>
      <w:r>
        <w:rPr>
          <w:i/>
          <w:color w:val="888888"/>
          <w:sz w:val="18"/>
        </w:rPr>
        <w:t>Disaster Recovery and Backup • Conceptual</w:t>
      </w:r>
    </w:p>
    <w:p>
      <w:pPr>
        <w:spacing w:after="160"/>
        <w:ind w:left="216"/>
      </w:pPr>
      <w:r>
        <w:rPr>
          <w:sz w:val="21"/>
        </w:rPr>
        <w:t>A: A backup strategy is a documented plan specifying what data is backed up, how (full/incremental/differential), where (on-site, off-site, cloud), cadence, retention, encryption, and measurable RTO/RPO targets. It follows principles like 3-2-1 (three copies, two media, one off-site) and uses concrete tools (e.g., restic backup ./data &amp;&amp; restic check, or aws s3 cp /backup s3://bucket/ --recursive and aws s3api list-objects). It mandates verification: periodic test restores (restic restore or aws s3 cp s3://bucket/file ./ &amp;&amp; sha256sum file) and snapshot consistency (aws ec2 create-snapshot --volume-id vol-xxxx). It includes monitoring and runbooks for failover, retention enforcement, and secure key management.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Q8056. What is full backup?</w:t>
      </w:r>
    </w:p>
    <w:p>
      <w:pPr>
        <w:spacing w:before="0" w:after="40"/>
      </w:pPr>
      <w:r>
        <w:rPr>
          <w:i/>
          <w:color w:val="888888"/>
          <w:sz w:val="18"/>
        </w:rPr>
        <w:t>Disaster Recovery and Backup • Conceptual</w:t>
      </w:r>
    </w:p>
    <w:p>
      <w:pPr>
        <w:spacing w:after="160"/>
        <w:ind w:left="216"/>
      </w:pPr>
      <w:r>
        <w:rPr>
          <w:sz w:val="21"/>
        </w:rPr>
        <w:t>A: A full backup involves capturing all data and configurations of a system at a given point in time. To ensure its integrity, I verify changes by checking logs, metrics, configuration files, access permissions, and post-change health signals. For example, on GCP, I would use the `gsutil` command to take a snapshot of a storage bucket: `gsutil -m rsync gs://[BUCKET_NAME] gs://[BACKUP_BUCKET_NAME]/[TIMESTAMP]`. This process is crucial for disaster recovery and business continuity, as it allows us to quickly restore data in case of an outage or data loss.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Q8057. What is incremental backup?</w:t>
      </w:r>
    </w:p>
    <w:p>
      <w:pPr>
        <w:spacing w:before="0" w:after="40"/>
      </w:pPr>
      <w:r>
        <w:rPr>
          <w:i/>
          <w:color w:val="888888"/>
          <w:sz w:val="18"/>
        </w:rPr>
        <w:t>Disaster Recovery and Backup • Conceptual</w:t>
      </w:r>
    </w:p>
    <w:p>
      <w:pPr>
        <w:spacing w:after="160"/>
        <w:ind w:left="216"/>
      </w:pPr>
      <w:r>
        <w:rPr>
          <w:sz w:val="21"/>
        </w:rPr>
        <w:t>A: An incremental backup saves only data changed since a prior backup (typically the last full or last incremental) to minimize storage and transfer. Implementation examples: GNU tar supports incremental sets via tar --listed-incremental=snapshot.file -cf incr-YYYYMMDD.tar /data (snapshot.file records inode/mtime state); rsync can produce space-efficient “incrementals” using hard-linking with rsync -a --link-dest=/backups/full /data /backups/incr-YYYYMMDD; modern tools (Borg, restic, Veeam) store deltas and metadata and provide commands like borg create /repo::incr-YYYYMMDD /data and borg check to verify repo integrity. Restores require the last full plus all subsequent incrementals in order; verify by mounting or listing archives (borg mount, restic restore) and checksum or tool-provided check operations.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Q8058. What is differential backup?</w:t>
      </w:r>
    </w:p>
    <w:p>
      <w:pPr>
        <w:spacing w:before="0" w:after="40"/>
      </w:pPr>
      <w:r>
        <w:rPr>
          <w:i/>
          <w:color w:val="888888"/>
          <w:sz w:val="18"/>
        </w:rPr>
        <w:t>Disaster Recovery and Backup • Comparison</w:t>
      </w:r>
    </w:p>
    <w:p>
      <w:pPr>
        <w:spacing w:after="160"/>
        <w:ind w:left="216"/>
      </w:pPr>
      <w:r>
        <w:rPr>
          <w:sz w:val="21"/>
        </w:rPr>
        <w:t>A: A differential backup copies all data changed since the last full backup, producing progressively larger backup sets until the next full backup. Unlike incremental backups, which capture only changes since the previous incremental, a differential requires only the most recent full plus the most recent differential to perform a complete restore. Operationally, verify by restoring the last full backup and the latest differential to a test system and comparing file checksums or timestamps (e.g., sha256sum) against production, or by mounting the backup image and validating application consistency (database log replay or vendor tools). Differential backups trade increased storage and runtime against faster, simpler restores.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Q8059. How do you verify backups?</w:t>
      </w:r>
    </w:p>
    <w:p>
      <w:pPr>
        <w:spacing w:before="0" w:after="40"/>
      </w:pPr>
      <w:r>
        <w:rPr>
          <w:i/>
          <w:color w:val="888888"/>
          <w:sz w:val="18"/>
        </w:rPr>
        <w:t>Disaster Recovery and Backup • Conceptual</w:t>
      </w:r>
    </w:p>
    <w:p>
      <w:pPr>
        <w:spacing w:after="160"/>
        <w:ind w:left="216"/>
      </w:pPr>
      <w:r>
        <w:rPr>
          <w:sz w:val="21"/>
        </w:rPr>
        <w:t>A: Verify backups by automating integrity checks, metadata checks, and full restores. Examples: compute checksums locally and after transfer (sha256sum file &amp;&amp; aws s3 cp file s3://bucket/ &amp;&amp; aws s3api head-object --bucket bucket --key file &amp;&amp; aws s3 cp s3://bucket/file - | sha256sum). For repository tools use built-ins: borg check --verify-data repo, restic check &amp;&amp; restic snapshots &amp;&amp; restic restore latest --target /tmp/test-restore. For databases perform logical restore or apply WAL: pg_restore -d testdb dump.sql and run schema &amp; smoke queries, or restore Percona XtraBackup and mysql --execute "SELECT COUNT(*) FROM important_table;". Automate pass/fail on exit codes and schedule periodic full restores to staging.</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Q8060. Why is an untested backup not reliable?</w:t>
      </w:r>
    </w:p>
    <w:p>
      <w:pPr>
        <w:spacing w:before="0" w:after="40"/>
      </w:pPr>
      <w:r>
        <w:rPr>
          <w:i/>
          <w:color w:val="888888"/>
          <w:sz w:val="18"/>
        </w:rPr>
        <w:t>Disaster Recovery and Backup • Conceptual</w:t>
      </w:r>
    </w:p>
    <w:p>
      <w:pPr>
        <w:spacing w:after="160"/>
        <w:ind w:left="216"/>
      </w:pPr>
      <w:r>
        <w:rPr>
          <w:sz w:val="21"/>
        </w:rPr>
        <w:t>A: An untested backup is unreliable because you don’t know whether data is complete, consistent, or restorable: media can be corrupted, backups can omit files or ACLs, encryption keys may be unavailable, application-state (e.g., DB transactions) can be inconsistent, or restore tooling/configuration may fail. Verify backups by executing regular test restores into an isolated environment (e.g., aws rds restore-db-instance-to-point-in-time for RDS, or restore VM from snapshot and boot), run checksum comparisons (sha256sum or borg check/restic check), confirm application health (pg_restore then pg_isready, MySQL replicas), validate encryption keys in KMS, and measure RTO/RPO during drills to ensure restores complete within SLA.</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Q8061. How frequently should restore tests be performed?</w:t>
      </w:r>
    </w:p>
    <w:p>
      <w:pPr>
        <w:spacing w:before="0" w:after="40"/>
      </w:pPr>
      <w:r>
        <w:rPr>
          <w:i/>
          <w:color w:val="888888"/>
          <w:sz w:val="18"/>
        </w:rPr>
        <w:t>Disaster Recovery and Backup • Conceptual</w:t>
      </w:r>
    </w:p>
    <w:p>
      <w:pPr>
        <w:spacing w:after="160"/>
        <w:ind w:left="216"/>
      </w:pPr>
      <w:r>
        <w:rPr>
          <w:sz w:val="21"/>
        </w:rPr>
        <w:t>A: Restore-test frequency should be risk-aligned: run automated restore verification daily for highest‑critical data (e.g., transaction DBs), weekly for important systems, and a full, end‑to‑end disaster recovery drill (application failover, DNS, load‑balancers, RTO/RPO verification) at least quarterly; include an annual compliance audit. Operationally: perform automated object restores (example: aws rds restore-db-instance-to-point-in-time --source-db-instance-identifier ...), run restic check and restic restore for file stores, then validate with application smoke tests (psql -h &lt;host&gt; -U &lt;user&gt; -c '\l' or mysql -e 'SHOW DATABASES;') and file integrity checks (sha256sum). Record RTO/RPO outcomes and ticket any deviations.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Q8062. What is cross-region backup?</w:t>
      </w:r>
    </w:p>
    <w:p>
      <w:pPr>
        <w:spacing w:before="0" w:after="40"/>
      </w:pPr>
      <w:r>
        <w:rPr>
          <w:i/>
          <w:color w:val="888888"/>
          <w:sz w:val="18"/>
        </w:rPr>
        <w:t>Disaster Recovery and Backup • Conceptual</w:t>
      </w:r>
    </w:p>
    <w:p>
      <w:pPr>
        <w:spacing w:after="160"/>
        <w:ind w:left="216"/>
      </w:pPr>
      <w:r>
        <w:rPr>
          <w:sz w:val="21"/>
        </w:rPr>
        <w:t>A: Cross-region backup is storing backup copies in a geographically separate cloud region to protect against regional failures, disasters, or regulatory requirements. It typically uses provider mechanisms like AWS S3 Cross-Region Replication (CRR) or AWS Backup cross-region copy, Azure Backup/Recovery Services vault geo-replication, or GCP snapshot copy. Implementations enforce encryption in transit (TLS) and at rest (KMS/CMEK); example commands to operate and verify include aws s3api get-bucket-replication --bucket my-bucket and aws s3api list-objects-v2 --bucket my-destination-bucket, or aws ec2 copy-snapshot --source-region us-east-1 --source-snapshot-id snap-12345 followed by aws ec2 describe-snapshots --snapshot-ids snap-67890 to confirm. Test restores, monitor replication status and costs (egress, storage, operations) to validate RTO/RPO.</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Q8063. What is immutable backup?</w:t>
      </w:r>
    </w:p>
    <w:p>
      <w:pPr>
        <w:spacing w:before="0" w:after="40"/>
      </w:pPr>
      <w:r>
        <w:rPr>
          <w:i/>
          <w:color w:val="888888"/>
          <w:sz w:val="18"/>
        </w:rPr>
        <w:t>Disaster Recovery and Backup • Conceptual</w:t>
      </w:r>
    </w:p>
    <w:p>
      <w:pPr>
        <w:spacing w:after="160"/>
        <w:ind w:left="216"/>
      </w:pPr>
      <w:r>
        <w:rPr>
          <w:sz w:val="21"/>
        </w:rPr>
        <w:t>A: Immutable backup is backup data stored so it cannot be altered or deleted for a defined retention period (WORM semantics), preventing ransomware or human tampering. Examples: S3 Object Lock (governance or compliance modes; verify with aws s3api get-object-lock-configuration --bucket my-bucket), Azure Blob immutable storage/immutability policies (inspect with az storage container immutability-policy show --account-name myacct --container-name mycontainer), or immutable repositories in backup products (e.g., Veeam immutable Linux repository). Operational verification includes attempting deletion during retention and observing access denied, and auditing object-lock/immutability-policy metadata and retention timestamps. Immutable backups ensure integrity and retention enforcement.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Q8064. What is air-gapped backup?</w:t>
      </w:r>
    </w:p>
    <w:p>
      <w:pPr>
        <w:spacing w:before="0" w:after="40"/>
      </w:pPr>
      <w:r>
        <w:rPr>
          <w:i/>
          <w:color w:val="888888"/>
          <w:sz w:val="18"/>
        </w:rPr>
        <w:t>Disaster Recovery and Backup • Conceptual</w:t>
      </w:r>
    </w:p>
    <w:p>
      <w:pPr>
        <w:spacing w:after="160"/>
        <w:ind w:left="216"/>
      </w:pPr>
      <w:r>
        <w:rPr>
          <w:sz w:val="21"/>
        </w:rPr>
        <w:t>A: An air-gapped backup is a copy of data physically or logically isolated from production networks so attackers cannot reach it. Typical implementations: removable media/tape stored offline, vaulting, or cloud object immutability plus network controls. On-premises: eject and store LTO tapes in a secure vault; verify with md5sum or sha256sum and periodic test restores. Cloud: enable S3 Object Lock (bucket must have ObjectLockEnabled), use --object-lock-mode COMPLIANCE via aws s3api put-object, verify with aws s3api get-object-lock-configuration, and restrict IAM/network paths. Operational controls include chain-of-custody, encrypted media, documented retention, scheduled restore drills, and checksum/hash verification to ensure integrity.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Q8065. How do you back up persistent volumes?</w:t>
      </w:r>
    </w:p>
    <w:p>
      <w:pPr>
        <w:spacing w:before="0" w:after="40"/>
      </w:pPr>
      <w:r>
        <w:rPr>
          <w:i/>
          <w:color w:val="888888"/>
          <w:sz w:val="18"/>
        </w:rPr>
        <w:t>Disaster Recovery and Backup • Conceptual</w:t>
      </w:r>
    </w:p>
    <w:p>
      <w:pPr>
        <w:spacing w:after="160"/>
        <w:ind w:left="216"/>
      </w:pPr>
      <w:r>
        <w:rPr>
          <w:sz w:val="21"/>
        </w:rPr>
        <w:t>A: To back up persistent volumes, I assess the production mechanism and configuration involved, considering the operational risk it controls. In Disaster Recovery and Backup, I identify what changes are made, who or what is affected, and how it's verified. For validation, I check logs, metrics, configuration, access permissions, and post-change health signals before closing the issue. Specifically, for GCP Persistent Disks, I use `gsutil` to create a snapshot: `gsutil snapshot gs://[BUCKET_NAME]/[DISK_NAME]`. This ensures data integrity and facilitates rollback or recovery in case of failures.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Q8066. How do you back up etcd?</w:t>
      </w:r>
    </w:p>
    <w:p>
      <w:pPr>
        <w:spacing w:before="0" w:after="40"/>
      </w:pPr>
      <w:r>
        <w:rPr>
          <w:i/>
          <w:color w:val="888888"/>
          <w:sz w:val="18"/>
        </w:rPr>
        <w:t>Disaster Recovery and Backup • Conceptual</w:t>
      </w:r>
    </w:p>
    <w:p>
      <w:pPr>
        <w:spacing w:after="160"/>
        <w:ind w:left="216"/>
      </w:pPr>
      <w:r>
        <w:rPr>
          <w:sz w:val="21"/>
        </w:rPr>
        <w:t>A: In our production environment, we back up etcd using a combination of automated scripts and manual verification. We use the `etcdctl` command to snapshot the database periodically, storing it in a secure location such as Google Cloud Storage. The configuration involves setting up a cron job to run the backup script daily, with a retention policy to keep 30 days' worth of backups. To verify the integrity of the backups, we check the etcd cluster's health metrics and logs after each snapshot. If there are any issues, we can roll back to a previous version using the `etcdctl` command with the `--from-key` option.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Q8067. How have you used Kasten K10?</w:t>
      </w:r>
    </w:p>
    <w:p>
      <w:pPr>
        <w:spacing w:before="0" w:after="40"/>
      </w:pPr>
      <w:r>
        <w:rPr>
          <w:i/>
          <w:color w:val="888888"/>
          <w:sz w:val="18"/>
        </w:rPr>
        <w:t>Disaster Recovery and Backup • Behavioral</w:t>
      </w:r>
    </w:p>
    <w:p>
      <w:pPr>
        <w:spacing w:after="160"/>
        <w:ind w:left="216"/>
      </w:pPr>
      <w:r>
        <w:rPr>
          <w:sz w:val="21"/>
        </w:rPr>
        <w:t xml:space="preserve">A: [CONTEXT] I operated Kasten K10 v5.x to protect multiple Kubernetes clusters (EKS/GKE) and stateful workloads (Postgres, Cassandra) using on-prem and S3-compatible object storage.  </w:t>
        <w:br/>
        <w:t xml:space="preserve">[ACTION] I installed via Helm: helm repo add kasten https://charts.kasten.io/ &amp;&amp; helm repo update &amp;&amp; helm install k10 kasten/k10 --namespace kasten-io --create-namespace. I created Profiles and Policies in the K10 UI and used kubectl to inspect CRs: kubectl get backups -n kasten-io and kubectl get restores -n kasten-io. For UI access I used kubectl port-forward service/gateway -n kasten-io 8080:8000 and validated jobs with kubectl get pods -n kasten-io. I tested restores by performing a namespace-level backup and a restore to a sandbox namespace.  </w:t>
        <w:br/>
        <w:t>[RESULT] Backups completed successfully, restores verified by kubectl get pods and application-level smoke tests.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Q8068. How have you used Veeam?</w:t>
      </w:r>
    </w:p>
    <w:p>
      <w:pPr>
        <w:spacing w:before="0" w:after="40"/>
      </w:pPr>
      <w:r>
        <w:rPr>
          <w:i/>
          <w:color w:val="888888"/>
          <w:sz w:val="18"/>
        </w:rPr>
        <w:t>Disaster Recovery and Backup • Behavioral</w:t>
      </w:r>
    </w:p>
    <w:p>
      <w:pPr>
        <w:spacing w:after="160"/>
        <w:ind w:left="216"/>
      </w:pPr>
      <w:r>
        <w:rPr>
          <w:sz w:val="21"/>
        </w:rPr>
        <w:t>A: I used Veeam Backup &amp; Replication to protect VMware and Hyper‑V fleets, Veeam Agents for Windows/Linux for physical and cloud VMs, and storage‑integrated backups (NetApp snapshots and SAN hardware snapshots). I automated and triggered jobs via PowerShell (Add-PSSnapin VeeamPSSnapIn; Get-VBRJob; Start-VBRJob -Name "Daily-Full" -RunAsync) and via Enterprise Manager REST (POST /api/jobs/{jobId}/run) for orchestration. For recoverability I used Instant VM Recovery, replica failover, and SureBackup application‑group boots to validate guest‑OS and SQL/IIS connectivity. I verified success with Get-VBRBackupSession | Select Name, CreationTime, Result and by mounting restore points (Get-VBRRestorePoint) to perform file-level and DB restores.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Q8069. What is a disaster-recovery drill?</w:t>
      </w:r>
    </w:p>
    <w:p>
      <w:pPr>
        <w:spacing w:before="0" w:after="40"/>
      </w:pPr>
      <w:r>
        <w:rPr>
          <w:i/>
          <w:color w:val="888888"/>
          <w:sz w:val="18"/>
        </w:rPr>
        <w:t>Disaster Recovery and Backup • Conceptual</w:t>
      </w:r>
    </w:p>
    <w:p>
      <w:pPr>
        <w:spacing w:after="160"/>
        <w:ind w:left="216"/>
      </w:pPr>
      <w:r>
        <w:rPr>
          <w:sz w:val="21"/>
        </w:rPr>
        <w:t>A: A disaster-recovery drill is a planned, repeatable exercise that simulates a real outage to verify people, runbooks, backups, and failover mechanisms meet RTO/RPO targets. Typical steps: trigger failover (e.g., promote replica or run aws rds restore-db-instance-to-point-in-time, or execute aws route53 change-resource-record-sets to switch DNS), restore an AMI/snapshot (aws ec2 create-snapshot then aws ec2 register-image/launch), or restore Kubernetes from etcd/velero backups (velero restore create). Verify by running smoke tests and health checks (curl -f /health, kubectl get pods --watch), validate data integrity with checksums or queries, and measure time-to-recovery against runbook timers and monitoring alerts to document gaps and corrective actions.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Q8070. How do you document a DR procedure?</w:t>
      </w:r>
    </w:p>
    <w:p>
      <w:pPr>
        <w:spacing w:before="0" w:after="40"/>
      </w:pPr>
      <w:r>
        <w:rPr>
          <w:i/>
          <w:color w:val="888888"/>
          <w:sz w:val="18"/>
        </w:rPr>
        <w:t>Disaster Recovery and Backup • Conceptual</w:t>
      </w:r>
    </w:p>
    <w:p>
      <w:pPr>
        <w:spacing w:after="160"/>
        <w:ind w:left="216"/>
      </w:pPr>
      <w:r>
        <w:rPr>
          <w:sz w:val="21"/>
        </w:rPr>
        <w:t>A: Create a single authoritative runbook in Git (markdown) with: scope, RTO/RPO, dependencies, step-by-step recovery commands, required credentials location (vault), contact/escalation matrix, acceptance tests, rollback, and verification. Store scripts and IaC (Terraform/CloudFormation) alongside the runbook and enforce changes via PRs and CI that runs linting and smoke-test scripts. Include concrete commands to run during recovery and verification, e.g. aws ec2 start-instances --instance-ids i-0123456789abcdef0; aws ec2 describe-instance-status --instance-ids i-0123456789abcdef0; kubectl apply -f namespace.yaml &amp;&amp; kubectl rollout status deployment/myapp -n myns; restic restore latest --target /restore &amp;&amp; restic snapshots. Schedule quarterly tabletop exercises and periodic automated DR drills that run the verification commands and record outcomes.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Q8071. How do you fail over to a secondary region?</w:t>
      </w:r>
    </w:p>
    <w:p>
      <w:pPr>
        <w:spacing w:before="0" w:after="40"/>
      </w:pPr>
      <w:r>
        <w:rPr>
          <w:i/>
          <w:color w:val="888888"/>
          <w:sz w:val="18"/>
        </w:rPr>
        <w:t>Disaster Recovery and Backup • Troubleshooting</w:t>
      </w:r>
    </w:p>
    <w:p>
      <w:pPr>
        <w:spacing w:after="160"/>
        <w:ind w:left="216"/>
      </w:pPr>
      <w:r>
        <w:rPr>
          <w:sz w:val="21"/>
        </w:rPr>
        <w:t>A: Promote or restore data in the secondary region, switch networking, update DNS/load balancing, verify services and monitoring. Example AWS sequence: promote a replica with aws rds promote-read-replica --db-instance-identifier my-replica; restore AMIs/EBS from snapshots (create-image / aws ec2 run-instances) and register EC2 instances in the secondary target group; attach Elastic IPs or update ALB target groups; update DNS via Route 53 using aws route53 change-resource-record-sets --hosted-zone-id Z —change-batch file://changes.json (use low TTL beforehand). Verify: aws rds describe-db-instances to confirm MASTER, curl/health-check endpoints through ALB/DNS, check logs and CloudWatch metrics for request rates/errors, and validate data consistency with application-level reads/writes before declaring failover complete.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Q8072. How do you fail back to the primary region?</w:t>
      </w:r>
    </w:p>
    <w:p>
      <w:pPr>
        <w:spacing w:before="0" w:after="40"/>
      </w:pPr>
      <w:r>
        <w:rPr>
          <w:i/>
          <w:color w:val="888888"/>
          <w:sz w:val="18"/>
        </w:rPr>
        <w:t>Disaster Recovery and Backup • Troubleshooting</w:t>
      </w:r>
    </w:p>
    <w:p>
      <w:pPr>
        <w:spacing w:after="160"/>
        <w:ind w:left="216"/>
      </w:pPr>
      <w:r>
        <w:rPr>
          <w:sz w:val="21"/>
        </w:rPr>
        <w:t>A: Validate the primary region is healthy, sync data, and perform a controlled cutover: promote any standby/replica in the primary region (e.g., for RDS MySQL/Postgres run aws rds promote-read-replica --db-instance-identifier &lt;id&gt;), restore point-in-time backups if needed (RDS Console or aws rds restore-db-instance-to-point-in-time), and register primary instances with load balancers (aws elbv2 register-targets --target-group-arn &lt;arn&gt; --targets Id=&lt;instance-id&gt;). Update DNS to point traffic back (Route 53: aws route53 change-resource-record-sets --hosted-zone-id Z123 --change-batch file://changes.json) and lower failover region weight/disable failover health checks. Verify with health checks, CloudWatch metrics, application smoke tests (curl HTTP 200), and confirm replication/resync (S3 replication status, DMS task state).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Q8073. What is pilot-light architecture?</w:t>
      </w:r>
    </w:p>
    <w:p>
      <w:pPr>
        <w:spacing w:before="0" w:after="40"/>
      </w:pPr>
      <w:r>
        <w:rPr>
          <w:i/>
          <w:color w:val="888888"/>
          <w:sz w:val="18"/>
        </w:rPr>
        <w:t>Disaster Recovery and Backup • Conceptual</w:t>
      </w:r>
    </w:p>
    <w:p>
      <w:pPr>
        <w:spacing w:after="160"/>
        <w:ind w:left="216"/>
      </w:pPr>
      <w:r>
        <w:rPr>
          <w:sz w:val="21"/>
        </w:rPr>
        <w:t>A: Pilot-light is a DR pattern where a minimal, always-on subset of production services (the "pilot") runs in the recovery region with continuously replicated data; full capacity is launched on demand. Typically you run small instances or services plus data replication (for example, an RDS read replica created with aws rds create-db-instance-read-replica or continuous EBS snapshots and AMIs created with aws ec2 create-image). During failover you scale using IaC: aws cloudformation deploy or terraform apply to create full stacks, aws autoscaling set-desired-capacity to raise instance count, and aws rds restore-db-instance-from-snapshot if needed. Verify by running health checks (Route 53 health checks) and functional tests against the restored endpoints.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Q8074. What is warm-standby architecture?</w:t>
      </w:r>
    </w:p>
    <w:p>
      <w:pPr>
        <w:spacing w:before="0" w:after="40"/>
      </w:pPr>
      <w:r>
        <w:rPr>
          <w:i/>
          <w:color w:val="888888"/>
          <w:sz w:val="18"/>
        </w:rPr>
        <w:t>Disaster Recovery and Backup • Conceptual</w:t>
      </w:r>
    </w:p>
    <w:p>
      <w:pPr>
        <w:spacing w:after="160"/>
        <w:ind w:left="216"/>
      </w:pPr>
      <w:r>
        <w:rPr>
          <w:sz w:val="21"/>
        </w:rPr>
        <w:t>A: Warm-standby architecture keeps a scaled-down, running copy of production services and data that can be scaled up or promoted during failover to meet target RTO/RPO. Data is continuously replicated (synchronous or asynchronous) using mechanisms such as database replication (e.g., PostgreSQL streaming replication with base backup + wal shipping) or block-level replication (rsync, DRBD, or cloud provider replication). Verify readiness by monitoring replication lag (Postgres: SELECT now() - pg_last_xact_replay_timestamp() AS replication_lag;), health checks (curl -f http://host:port/health), and automated failover drill: promote standby (pg_ctl promote) or switch DNS/ELB with low TTL/Route 53 failover and confirm application connectivity. Operationally, ensure configuration, backups, and regular drills.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Q8075. What is multi-site active-active DR?</w:t>
      </w:r>
    </w:p>
    <w:p>
      <w:pPr>
        <w:spacing w:before="0" w:after="40"/>
      </w:pPr>
      <w:r>
        <w:rPr>
          <w:i/>
          <w:color w:val="888888"/>
          <w:sz w:val="18"/>
        </w:rPr>
        <w:t>Disaster Recovery and Backup • Conceptual</w:t>
      </w:r>
    </w:p>
    <w:p>
      <w:pPr>
        <w:spacing w:after="160"/>
        <w:ind w:left="216"/>
      </w:pPr>
      <w:r>
        <w:rPr>
          <w:sz w:val="21"/>
        </w:rPr>
        <w:t>A: Multi-site active-active DR is an architecture where two or more geographically separated sites concurrently serve live traffic and replicate state so any site can fail without service interruption. It requires synchronous or bounded-asynchronous replication, global traffic distribution (DNS TTL/BGP/Route 53/Global Accelerator), conflict resolution (application-level idempotency or CRDTs), and quorum/consensus to avoid split-brain. Operational checks include verifying replication health (MySQL: SHOW SLAVE STATUS\G and Seconds_Behind_Master; PostgreSQL: SELECT pg_last_wal_receive_lsn(), pg_last_wal_replay_lsn(); Consul: consul members), exercising failover by draining a site and validating &lt;dig/host/curl&gt; responses and metrics, and running periodic recovery drills to confirm RPO/RTO targets are met.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Q8076. How do you choose the right DR strategy?</w:t>
      </w:r>
    </w:p>
    <w:p>
      <w:pPr>
        <w:spacing w:before="0" w:after="40"/>
      </w:pPr>
      <w:r>
        <w:rPr>
          <w:i/>
          <w:color w:val="888888"/>
          <w:sz w:val="18"/>
        </w:rPr>
        <w:t>Disaster Recovery and Backup • Conceptual</w:t>
      </w:r>
    </w:p>
    <w:p>
      <w:pPr>
        <w:spacing w:after="160"/>
        <w:ind w:left="216"/>
      </w:pPr>
      <w:r>
        <w:rPr>
          <w:sz w:val="21"/>
        </w:rPr>
        <w:t>A: Choose a DR strategy by mapping business impact to RTO and RPO, classifying systems (critical, important, nonessential), and selecting technologies that meet those targets within cost and compliance constraints. For example, use synchronous replication or active-active for sub-minute RPO (e.g., database cluster HA), async replication or periodic EBS snapshots (aws ec2 create-snapshot) and RDS point-in-time restores (aws rds restore-db-instance-to-point-in-time) for hourly RPOs, and cold backups to S3 Glacier for archival. Define failover automation (Terraform/CloudFormation or Route 53 failover with health checks and low TTL), runbook steps, and scheduled DR drills that perform restores and validate functionality (restore from snapshot, run integration smoke tests, verify DB consistency). Continuous verification and cost-risk tradeoffs dictate the final choice.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Q8077. How would you test backup restoration without affecting production?</w:t>
      </w:r>
    </w:p>
    <w:p>
      <w:pPr>
        <w:spacing w:before="0" w:after="40"/>
      </w:pPr>
      <w:r>
        <w:rPr>
          <w:i/>
          <w:color w:val="888888"/>
          <w:sz w:val="18"/>
        </w:rPr>
        <w:t>Scenario-Based SRE Questions • Conceptual</w:t>
      </w:r>
    </w:p>
    <w:p>
      <w:pPr>
        <w:spacing w:after="160"/>
        <w:ind w:left="216"/>
      </w:pPr>
      <w:r>
        <w:rPr>
          <w:sz w:val="21"/>
        </w:rPr>
        <w:t>A: Create an isolated recovery environment (separate VPC/subnet or k8s namespace) and restore backups there. Example flow: aws s3 cp s3://prod-backups/db-20260815.dump.gz . &amp;&amp; gunzip db-20260815.dump.gz &amp;&amp; pg_restore --verbose --clean --no-acl --no-owner -d restored_db db-20260815.dump. For Kubernetes with Velero: velero restore create --from-backup prod-backup-20260815 --namespace-mappings prod:restore-test. Verify integrity with checksums (sha256sum), data validation queries (SELECT COUNT(*), checksum functions), application smoke tests (curl -f http://restore-test.app/health) and compare key metrics (row counts, object counts: aws s3 ls | wc -l). Record restore time and any errors, then clean up the isolated environment.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Q8078. How do you design disaster recovery?</w:t>
      </w:r>
    </w:p>
    <w:p>
      <w:pPr>
        <w:spacing w:before="0" w:after="40"/>
      </w:pPr>
      <w:r>
        <w:rPr>
          <w:i/>
          <w:color w:val="888888"/>
          <w:sz w:val="18"/>
        </w:rPr>
        <w:t>Cloud and Platform Architecture • Design / Architecture</w:t>
      </w:r>
    </w:p>
    <w:p>
      <w:pPr>
        <w:spacing w:after="160"/>
        <w:ind w:left="216"/>
      </w:pPr>
      <w:r>
        <w:rPr>
          <w:sz w:val="21"/>
        </w:rPr>
        <w:t>A: Define RTO/RPO per workload, map SLAs to tiered DR (hot/warm/cold), and perform risk and dependency mapping. On GCP use multi-region services for hot DR (Cloud Spanner multi‑region, regional Cloud SQL with cross‑region replicas via gcloud sql instances create --master-instance-name=MASTER, Cloud Storage multi‑region buckets), and use managed instance groups + instance templates + regional MIGs behind Global HTTP(S) Load Balancer for compute. Schedule automated backups and snapshots (gcloud compute disks snapshot, Cloud SQL automated backups), enable Object Versioning for buckets, and replicate state to a secondary region. Test via scripted failover drills: promote replica or restore from snapshot (gcloud sql instances patch --failover-replica and gcloud compute instances create --source-disk-snapshot=SNAPSHOT), measure RTO/RPO, and record lessons.</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Q8079. What are the RTO and RPO of your architecture?</w:t>
      </w:r>
    </w:p>
    <w:p>
      <w:pPr>
        <w:spacing w:before="0" w:after="40"/>
      </w:pPr>
      <w:r>
        <w:rPr>
          <w:i/>
          <w:color w:val="888888"/>
          <w:sz w:val="18"/>
        </w:rPr>
        <w:t>Cloud and Platform Architecture • Conceptual</w:t>
      </w:r>
    </w:p>
    <w:p>
      <w:pPr>
        <w:spacing w:after="160"/>
        <w:ind w:left="216"/>
      </w:pPr>
      <w:r>
        <w:rPr>
          <w:sz w:val="21"/>
        </w:rPr>
        <w:t>A: In our Cloud and Platform Architecture, we aim to minimize downtime and data loss. Our RTO (Recovery Time Objective) is 30 minutes for [SERVICE], which means we can tolerate up to 30 minutes of downtime before restoring service. To achieve this, we use Google Cloud's Autoscaling feature with a minimum of 3 replicas. For RPO (Recovery Point Objective), we aim to lose no more than 1 hour of data. We use Cloud Storage's versioning and retention policies to ensure that all changes are tracked and can be rolled back if needed. To validate our architecture, I check the logs for any errors or warnings, monitor metrics such as CPU utilization and latency, and verify configuration settings using `gcloud config list`.</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Q8080. How do you test the DR architecture?</w:t>
      </w:r>
    </w:p>
    <w:p>
      <w:pPr>
        <w:spacing w:before="0" w:after="40"/>
      </w:pPr>
      <w:r>
        <w:rPr>
          <w:i/>
          <w:color w:val="888888"/>
          <w:sz w:val="18"/>
        </w:rPr>
        <w:t>Cloud and Platform Architecture • Conceptual</w:t>
      </w:r>
    </w:p>
    <w:p>
      <w:pPr>
        <w:spacing w:after="160"/>
        <w:ind w:left="216"/>
      </w:pPr>
      <w:r>
        <w:rPr>
          <w:sz w:val="21"/>
        </w:rPr>
        <w:t>A: Here's a rewritten and polished answer:</w:t>
        <w:br/>
        <w:br/>
        <w:t>To test the DR architecture, I'd start by understanding the production mechanism, configuration involved, and operational risk it controls. In Cloud and Platform Architecture, this means identifying what changes are made, who or what is affected, and how it's verified. For validation, I'd check logs, metrics, configuration, access permissions, and post-change health signals before calling the issue closed. Specifically, for a DR test, I'd also identify key failure modes, such as network connectivity issues or data corruption, and ensure that security and reliability trade-offs are considered. In case of a failure, I'd have a rollback plan in place, including steps to recover from a failed DR test, such as reverting configuration changes or restoring backups.</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Q8081. Difference between RTO and RPO.</w:t>
      </w:r>
    </w:p>
    <w:p>
      <w:pPr>
        <w:spacing w:before="0" w:after="40"/>
      </w:pPr>
      <w:r>
        <w:rPr>
          <w:i/>
          <w:color w:val="888888"/>
          <w:sz w:val="18"/>
        </w:rPr>
        <w:t>Architecture Review • Comparison</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Q8082. Explain DR in GCP.</w:t>
      </w:r>
    </w:p>
    <w:p>
      <w:pPr>
        <w:spacing w:before="0" w:after="40"/>
      </w:pPr>
      <w:r>
        <w:rPr>
          <w:i/>
          <w:color w:val="888888"/>
          <w:sz w:val="18"/>
        </w:rPr>
        <w:t>GCP &amp; Cloud Engineering (541–650) • Conceptual</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Q8083. What is DR testing?</w:t>
      </w:r>
    </w:p>
    <w:p>
      <w:pPr>
        <w:spacing w:before="0" w:after="40"/>
      </w:pPr>
      <w:r>
        <w:rPr>
          <w:i/>
          <w:color w:val="888888"/>
          <w:sz w:val="18"/>
        </w:rPr>
        <w:t>System Design &amp; Architecture (761–860) • Conceptual</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Backup &amp; Disaster Recovery review, document the requirement, compare at least two viable options, implement the safest option through automation, validate it with measurable success criteria, and retain a tested rollback path.</w:t>
      </w:r>
    </w:p>
    <w:p>
      <w:pPr>
        <w:spacing w:before="200" w:after="40"/>
      </w:pPr>
      <w:r>
        <w:rPr>
          <w:b/>
          <w:sz w:val="23"/>
        </w:rPr>
        <w:t>Q8084. Explain disaster recovery testing.</w:t>
      </w:r>
    </w:p>
    <w:p>
      <w:pPr>
        <w:spacing w:before="0" w:after="40"/>
      </w:pPr>
      <w:r>
        <w:rPr>
          <w:i/>
          <w:color w:val="888888"/>
          <w:sz w:val="18"/>
        </w:rPr>
        <w:t>SRE, Behavioural &amp; Scenario Questions (861–1000) • Conceptual</w:t>
      </w:r>
    </w:p>
    <w:p>
      <w:pPr>
        <w:spacing w:after="160"/>
        <w:ind w:left="216"/>
      </w:pPr>
      <w:r>
        <w:rPr>
          <w:sz w:val="21"/>
        </w:rPr>
        <w:t>A: Disaster recovery testing verifies that backups, failover procedures, and runbooks restore services to meet RTO/RPO objectives. Typical tests: tabletop reviews, partial functional failovers (restore DBs, reattach storage), and full failover into a DR site. Operational steps: define scope and success criteria, run automated playbooks, restore data (e.g., aws rds restore-db-instance-to-point-in-time --source-db-instance-identifier X), bring up infra (kubectl apply &amp;&amp; kubectl rollout status deployment/name), switch DNS and verify resolution (dig + curl), validate data integrity (pg_dump/psql queries, compare sha256sum of restored files), measure recovery time, then failback and run a post-mortem capturing gaps and remediation. Verification and metrics must be recorded for compliance.</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Q8085. Describe backup restoration testing.</w:t>
      </w:r>
    </w:p>
    <w:p>
      <w:pPr>
        <w:spacing w:before="0" w:after="40"/>
      </w:pPr>
      <w:r>
        <w:rPr>
          <w:i/>
          <w:color w:val="888888"/>
          <w:sz w:val="18"/>
        </w:rPr>
        <w:t>SRE, Behavioural &amp; Scenario Questions (861–1000) • Conceptual</w:t>
      </w:r>
    </w:p>
    <w:p>
      <w:pPr>
        <w:spacing w:after="160"/>
        <w:ind w:left="216"/>
      </w:pPr>
      <w:r>
        <w:rPr>
          <w:sz w:val="21"/>
        </w:rPr>
        <w:t>A: Schedule regular full and incremental restoration drills to a non-production environment, restoring from the same backup type your runbooks would use. Verify backup integrity with checksum (sha256sum) before restore, then perform restores like: for MySQL dumps use mysql &lt; backup.sql, for PostgreSQL custom dumps use pg_restore -C -d postgres backup.dump, for EBS snapshots create-volume from snapshot and attach, or for RDS use aws rds restore-db-instance-from-db-snapshot. Validate data consistency (application smoke tests, counts, critical queries), confirm WAL/transaction replay for DBs, verify credentials and KMS access, and measure RTO/RPO against SLA. Record results, runbook gaps, and automate tests in CI for repeatability.</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Q8086. Describe implementing DR architecture.</w:t>
      </w:r>
    </w:p>
    <w:p>
      <w:pPr>
        <w:spacing w:before="0" w:after="40"/>
      </w:pPr>
      <w:r>
        <w:rPr>
          <w:i/>
          <w:color w:val="888888"/>
          <w:sz w:val="18"/>
        </w:rPr>
        <w:t>SRE, Behavioural &amp; Scenario Questions (861–1000) • Conceptual</w:t>
      </w:r>
    </w:p>
    <w:p>
      <w:pPr>
        <w:spacing w:after="160"/>
        <w:ind w:left="216"/>
      </w:pPr>
      <w:r>
        <w:rPr>
          <w:sz w:val="21"/>
        </w:rPr>
        <w:t>A: Define RTO/RPO, choose active-active or active-passive multi‑AZ/region topology, and codify everything in IaC (Terraform). Implement data replication: for RDS Postgres use read replicas + WAL shipping or logical replication and test promotion with aws rds promote-read-replica --db-instance-identifier my-replica; for object data enable S3 Cross-Region Replication (aws s3api put-bucket-replication). Use EBS snapshots (aws ec2 create-snapshot --volume-id vol-123) and copy to target region for bootstrapping. Use Route 53 health checks and scripted failover via aws route53 change-resource-record-sets --change-batch file://change.json with TTL=60s. Automate drills: runbook in Git, run Terraform apply in DR account, validate app by hitting ALB DNS and verifying DB writes after failover. Monitor with CloudWatch alarms + PagerDuty.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pStyle w:val="Heading2"/>
      </w:pPr>
      <w:r>
        <w:rPr>
          <w:color w:val="1A3C6E"/>
        </w:rPr>
        <w:t>14. ITSM &amp; Enterprise Tools (6 questions)</w:t>
      </w:r>
    </w:p>
    <w:p>
      <w:pPr>
        <w:spacing w:before="200" w:after="40"/>
      </w:pPr>
      <w:r>
        <w:rPr>
          <w:b/>
          <w:sz w:val="23"/>
        </w:rPr>
        <w:t>Q8087. Jira workflow design: How would you model incident, problem, change, and engineering work without turning Jira into bureaucracy?</w:t>
      </w:r>
    </w:p>
    <w:p>
      <w:pPr>
        <w:spacing w:before="0" w:after="40"/>
      </w:pPr>
      <w:r>
        <w:rPr>
          <w:i/>
          <w:color w:val="888888"/>
          <w:sz w:val="18"/>
        </w:rPr>
        <w:t>Jira workflow design • Conceptual</w:t>
      </w:r>
    </w:p>
    <w:p>
      <w:pPr>
        <w:spacing w:after="160"/>
        <w:ind w:left="216"/>
      </w:pPr>
      <w:r>
        <w:rPr>
          <w:sz w:val="21"/>
        </w:rPr>
        <w:t>A: Use separate but linked issue types with minimal required fields, clear states, owners, SLAs, and automation. Incidents capture impact and timeline, problems/RCA track systemic causes, changes capture risk/evidence, and engineering tasks deliver fixes; avoid duplicating the same information and measure flow rather than field completion.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Q8088. Jira reporting: Which metrics are useful for platform and SRE teams, and which can be misleading?</w:t>
      </w:r>
    </w:p>
    <w:p>
      <w:pPr>
        <w:spacing w:before="0" w:after="40"/>
      </w:pPr>
      <w:r>
        <w:rPr>
          <w:i/>
          <w:color w:val="888888"/>
          <w:sz w:val="18"/>
        </w:rPr>
        <w:t>Jira reporting • Conceptual</w:t>
      </w:r>
    </w:p>
    <w:p>
      <w:pPr>
        <w:spacing w:after="160"/>
        <w:ind w:left="216"/>
      </w:pPr>
      <w:r>
        <w:rPr>
          <w:sz w:val="21"/>
        </w:rPr>
        <w:t>A: Useful metrics include incident count/severity, MTTA/MTTR, recurrence, change failure rate, lead/cycle time, aging, SLA breaches, and action-item completion. Raw ticket counts or story points can reward fragmentation and do not prove reliability or productivity; combine Jira flow data with SLO, deployment, and operational telemetry.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Q8089. Beginner AI Agent Engineer scenario - Jira Integration: A client asks where Jira Integration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Jira Integration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Q8090. Intermediate AI Agent Engineer scenario - Jira Integration: A pilot using Jira Integration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Jira Integration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Q8091. Advanced AI Agent Engineer scenario - Jira Integration: Design a production solution using Jira Integration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Jira Integration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spacing w:before="200" w:after="40"/>
      </w:pPr>
      <w:r>
        <w:rPr>
          <w:b/>
          <w:sz w:val="23"/>
        </w:rPr>
        <w:t>Q8092. How did you integrate ServiceNow?</w:t>
      </w:r>
    </w:p>
    <w:p>
      <w:pPr>
        <w:spacing w:before="0" w:after="40"/>
      </w:pPr>
      <w:r>
        <w:rPr>
          <w:i/>
          <w:color w:val="888888"/>
          <w:sz w:val="18"/>
        </w:rPr>
        <w:t>Project-Based Questions • Conceptual</w:t>
      </w:r>
    </w:p>
    <w:p>
      <w:pPr>
        <w:spacing w:after="160"/>
        <w:ind w:left="216"/>
      </w:pPr>
      <w:r>
        <w:rPr>
          <w:sz w:val="21"/>
        </w:rPr>
        <w:t xml:space="preserve">A: [CONTEXT] I integrated ServiceNow to synchronize incident and CMDB data between an on‑prem ticketing system and ServiceNow.  </w:t>
        <w:br/>
        <w:t xml:space="preserve">[ACTION] I deployed a MID Server for secure on‑prem access, used Import Sets + Transform Maps to stage CSV/JSON payloads into incident and cmdb_ci tables, and implemented REST integrations via the Table API (e.g. GET/POST to https://&lt;instance&gt;.service-now.com/api/now/table/incident with OAuth 2.0 client_credentials). I used IntegrationHub spokes and scripted REST APIs for orchestrations, handled idempotency via external_id/sys_id lookups (sysparm_query), and secured traffic with mutual TLS for MID Server and OAuth for cloud calls. Example verification: curl -s -u svc_int:password -H "Accept: application/json" "https://instance.service-now.com/api/now/table/incident?sysparm_limit=1".  </w:t>
        <w:br/>
        <w:t>[RESULT] End‑to‑end tests validated records appeared in incident and cmdb_ci with matching sys_id and audit entries.</w:t>
      </w:r>
    </w:p>
    <w:p>
      <w:pPr>
        <w:spacing w:after="200"/>
        <w:ind w:left="216"/>
      </w:pPr>
      <w:r>
        <w:rPr>
          <w:b/>
          <w:sz w:val="20"/>
        </w:rPr>
        <w:t xml:space="preserve">Example: </w:t>
      </w:r>
      <w:r>
        <w:rPr>
          <w:i/>
          <w:color w:val="445566"/>
          <w:sz w:val="20"/>
        </w:rPr>
        <w:t>For example, in a production ITSM &amp; Enterprise Tools review, document the requirement, compare at least two viable options, implement the safest option through automation, validate it with measurable success criteria, and retain a tested rollback path.</w:t>
      </w:r>
    </w:p>
    <w:p>
      <w:pPr>
        <w:pStyle w:val="Heading2"/>
      </w:pPr>
      <w:r>
        <w:rPr>
          <w:color w:val="1A3C6E"/>
        </w:rPr>
        <w:t>15. Platform Engineering &amp; SRE (458 questions)</w:t>
      </w:r>
    </w:p>
    <w:p>
      <w:pPr>
        <w:spacing w:before="200" w:after="40"/>
      </w:pPr>
      <w:r>
        <w:rPr>
          <w:b/>
          <w:sz w:val="23"/>
        </w:rPr>
        <w:t>Q8093. Is new GCP project creation handled as an incident, service request, or change?</w:t>
      </w:r>
    </w:p>
    <w:p>
      <w:pPr>
        <w:spacing w:before="0" w:after="40"/>
      </w:pPr>
      <w:r>
        <w:rPr>
          <w:i/>
          <w:color w:val="888888"/>
          <w:sz w:val="18"/>
        </w:rPr>
        <w:t>GCP project provisioning • Conceptual</w:t>
      </w:r>
    </w:p>
    <w:p>
      <w:pPr>
        <w:spacing w:after="160"/>
        <w:ind w:left="216"/>
      </w:pPr>
      <w:r>
        <w:rPr>
          <w:sz w:val="21"/>
        </w:rPr>
        <w:t>A: 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Q8094. How can Azure Advisor help with cost optimization?</w:t>
      </w:r>
    </w:p>
    <w:p>
      <w:pPr>
        <w:spacing w:before="0" w:after="40"/>
      </w:pPr>
      <w:r>
        <w:rPr>
          <w:i/>
          <w:color w:val="888888"/>
          <w:sz w:val="18"/>
        </w:rPr>
        <w:t>Azure Governance &amp; Cost • Conceptual</w:t>
      </w:r>
    </w:p>
    <w:p>
      <w:pPr>
        <w:spacing w:after="160"/>
        <w:ind w:left="216"/>
      </w:pPr>
      <w:r>
        <w:rPr>
          <w:sz w:val="21"/>
        </w:rPr>
        <w:t>A: Azure Advisor analyzes telemetry and subscription metadata to surface cost recommendations such as right‑sizing or shutting down underutilized VMs, purchasing reservations (RI/Reserved VM Instances), shutting down idle App Service plans, and consolidating underused SQL/managed instance resources. In the portal open Advisor &gt; Recommendations and filter by Category = Cost to view recommendations with EstimatedMonthlySavings. Programmatically list and export recommendations via CLI or REST (example CLI: az advisor recommendation list --query "[?category=='Cost']" and REST: GET /subscriptions/{subId}/providers/Microsoft.Advisor/recommendations?api-version=2020-01-01) and validate using each recommendation’s estimatedMonthlySavings and impact fields before applying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Q8095. Immutable infrastructure: What does immutable infrastructure mean in cloud platforms, and when is mutable infrastructure still acceptable?</w:t>
      </w:r>
    </w:p>
    <w:p>
      <w:pPr>
        <w:spacing w:before="0" w:after="40"/>
      </w:pPr>
      <w:r>
        <w:rPr>
          <w:i/>
          <w:color w:val="888888"/>
          <w:sz w:val="18"/>
        </w:rPr>
        <w:t>Automation/Platform • Conceptual</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Q8096. Incident postmortem quality: What makes a postmortem high quality, and how do you ensure action items actually get completed?</w:t>
      </w:r>
    </w:p>
    <w:p>
      <w:pPr>
        <w:spacing w:before="0" w:after="40"/>
      </w:pPr>
      <w:r>
        <w:rPr>
          <w:i/>
          <w:color w:val="888888"/>
          <w:sz w:val="18"/>
        </w:rPr>
        <w:t>SRE/Reliability • Conceptual</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Q8097. Platform roadmap: What would your first 90 days look like as a senior platform engineer joining a product company?</w:t>
      </w:r>
    </w:p>
    <w:p>
      <w:pPr>
        <w:spacing w:before="0" w:after="40"/>
      </w:pPr>
      <w:r>
        <w:rPr>
          <w:i/>
          <w:color w:val="888888"/>
          <w:sz w:val="18"/>
        </w:rPr>
        <w:t>Automation/Platform • Conceptual</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Q8098. SRE toil: Give examples of toil in DevOps/SRE work and explain how you would measure and reduce it with automation.</w:t>
      </w:r>
    </w:p>
    <w:p>
      <w:pPr>
        <w:spacing w:before="0" w:after="40"/>
      </w:pPr>
      <w:r>
        <w:rPr>
          <w:i/>
          <w:color w:val="888888"/>
          <w:sz w:val="18"/>
        </w:rPr>
        <w:t>Automation/Platform • Conceptual</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Q8099. On-call maturity: How would you improve an on-call rotation that has too many alerts, poor runbooks, and slow escalation?</w:t>
      </w:r>
    </w:p>
    <w:p>
      <w:pPr>
        <w:spacing w:before="0" w:after="40"/>
      </w:pPr>
      <w:r>
        <w:rPr>
          <w:i/>
          <w:color w:val="888888"/>
          <w:sz w:val="18"/>
        </w:rPr>
        <w:t>SRE/Reliability • Conceptual</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Q8100.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 • Troubleshooting</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Q8101. Platform engineering: What self-service golden paths would you build for product teams, and what guardrails would you enforce without slowing delivery?</w:t>
      </w:r>
    </w:p>
    <w:p>
      <w:pPr>
        <w:spacing w:before="0" w:after="40"/>
      </w:pPr>
      <w:r>
        <w:rPr>
          <w:i/>
          <w:color w:val="888888"/>
          <w:sz w:val="18"/>
        </w:rPr>
        <w:t>SRE/Reliability • Conceptual</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Q8102.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 • Troubleshooting</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Q8103.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 • Conceptual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Q8104. Describe your incident management process.</w:t>
      </w:r>
    </w:p>
    <w:p>
      <w:pPr>
        <w:spacing w:before="0" w:after="40"/>
      </w:pPr>
      <w:r>
        <w:rPr>
          <w:i/>
          <w:color w:val="888888"/>
          <w:sz w:val="18"/>
        </w:rPr>
        <w:t>Incident Management • Conceptual</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Q8105. What is the difference between incident, problem, and risk?</w:t>
      </w:r>
    </w:p>
    <w:p>
      <w:pPr>
        <w:spacing w:before="0" w:after="40"/>
      </w:pPr>
      <w:r>
        <w:rPr>
          <w:i/>
          <w:color w:val="888888"/>
          <w:sz w:val="18"/>
        </w:rPr>
        <w:t>Incident Management • Comparison</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Q8106. How do you perform Root Cause Analysis?</w:t>
      </w:r>
    </w:p>
    <w:p>
      <w:pPr>
        <w:spacing w:before="0" w:after="40"/>
      </w:pPr>
      <w:r>
        <w:rPr>
          <w:i/>
          <w:color w:val="888888"/>
          <w:sz w:val="18"/>
        </w:rPr>
        <w:t>Incident Management • Implementation / Workflow</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Q8107. What is a postmortem?</w:t>
      </w:r>
    </w:p>
    <w:p>
      <w:pPr>
        <w:spacing w:before="0" w:after="40"/>
      </w:pPr>
      <w:r>
        <w:rPr>
          <w:i/>
          <w:color w:val="888888"/>
          <w:sz w:val="18"/>
        </w:rPr>
        <w:t>Incident Management • Conceptual</w:t>
      </w:r>
    </w:p>
    <w:p>
      <w:pPr>
        <w:spacing w:after="160"/>
        <w:ind w:left="216"/>
      </w:pPr>
      <w:r>
        <w:rPr>
          <w:sz w:val="21"/>
        </w:rPr>
        <w:t>A: A postmortem (or incident review) is a blameless, written analysis of an incident covering what happened, its impact, root cause, and concrete follow-up action items to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Q8108. Explain the 5 Whys technique.</w:t>
      </w:r>
    </w:p>
    <w:p>
      <w:pPr>
        <w:spacing w:before="0" w:after="40"/>
      </w:pPr>
      <w:r>
        <w:rPr>
          <w:i/>
          <w:color w:val="888888"/>
          <w:sz w:val="18"/>
        </w:rPr>
        <w:t>Incident Management • Conceptual</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Q8109. What is a near miss?</w:t>
      </w:r>
    </w:p>
    <w:p>
      <w:pPr>
        <w:spacing w:before="0" w:after="40"/>
      </w:pPr>
      <w:r>
        <w:rPr>
          <w:i/>
          <w:color w:val="888888"/>
          <w:sz w:val="18"/>
        </w:rPr>
        <w:t>Incident Management • Conceptual</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Q8110. How do you prevent recurring incidents?</w:t>
      </w:r>
    </w:p>
    <w:p>
      <w:pPr>
        <w:spacing w:before="0" w:after="40"/>
      </w:pPr>
      <w:r>
        <w:rPr>
          <w:i/>
          <w:color w:val="888888"/>
          <w:sz w:val="18"/>
        </w:rPr>
        <w:t>Incident Management • Implementation / Workflow</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Q8111. What KPIs do you track?</w:t>
      </w:r>
    </w:p>
    <w:p>
      <w:pPr>
        <w:spacing w:before="0" w:after="40"/>
      </w:pPr>
      <w:r>
        <w:rPr>
          <w:i/>
          <w:color w:val="888888"/>
          <w:sz w:val="18"/>
        </w:rPr>
        <w:t>Incident Management • Conceptual</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Q8112. What is Mean Time to Detect (MTTD)?</w:t>
      </w:r>
    </w:p>
    <w:p>
      <w:pPr>
        <w:spacing w:before="0" w:after="40"/>
      </w:pPr>
      <w:r>
        <w:rPr>
          <w:i/>
          <w:color w:val="888888"/>
          <w:sz w:val="18"/>
        </w:rPr>
        <w:t>Incident Management • Conceptual</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Q8113. What is Mean Time to Recover (MTTR)?</w:t>
      </w:r>
    </w:p>
    <w:p>
      <w:pPr>
        <w:spacing w:before="0" w:after="40"/>
      </w:pPr>
      <w:r>
        <w:rPr>
          <w:i/>
          <w:color w:val="888888"/>
          <w:sz w:val="18"/>
        </w:rPr>
        <w:t>Incident Management • Troubleshooting</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Q8114. Describe a major production incident.</w:t>
      </w:r>
    </w:p>
    <w:p>
      <w:pPr>
        <w:spacing w:before="0" w:after="40"/>
      </w:pPr>
      <w:r>
        <w:rPr>
          <w:i/>
          <w:color w:val="888888"/>
          <w:sz w:val="18"/>
        </w:rPr>
        <w:t>Leadership/Behavioural • Conceptual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Q8115. Describe a risk that eventually became an incident.</w:t>
      </w:r>
    </w:p>
    <w:p>
      <w:pPr>
        <w:spacing w:before="0" w:after="40"/>
      </w:pPr>
      <w:r>
        <w:rPr>
          <w:i/>
          <w:color w:val="888888"/>
          <w:sz w:val="18"/>
        </w:rPr>
        <w:t>Leadership/Behavioural • Conceptual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Q8116. How would you draw the line between what a platform team owns and what application teams own, and how would you avoid the platform becoming a bottleneck?</w:t>
      </w:r>
    </w:p>
    <w:p>
      <w:pPr>
        <w:spacing w:before="0" w:after="40"/>
      </w:pPr>
      <w:r>
        <w:rPr>
          <w:i/>
          <w:color w:val="888888"/>
          <w:sz w:val="18"/>
        </w:rPr>
        <w:t>Platform Engineering • Implementation / Workflow</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Q8117. How would you design multi-tenancy for an internal developer platform so one team's misconfiguration or spike can't affect another team's workloads?</w:t>
      </w:r>
    </w:p>
    <w:p>
      <w:pPr>
        <w:spacing w:before="0" w:after="40"/>
      </w:pPr>
      <w:r>
        <w:rPr>
          <w:i/>
          <w:color w:val="888888"/>
          <w:sz w:val="18"/>
        </w:rPr>
        <w:t>Platform Engineering • Design / Architecture</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Q8118. What SLAs or SLOs would you define for your own platform team, and how would you measure whether the platform itself is reliable?</w:t>
      </w:r>
    </w:p>
    <w:p>
      <w:pPr>
        <w:spacing w:before="0" w:after="40"/>
      </w:pPr>
      <w:r>
        <w:rPr>
          <w:i/>
          <w:color w:val="888888"/>
          <w:sz w:val="18"/>
        </w:rPr>
        <w:t>Platform Engineering • Conceptual</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Q8119. How would you design a service catalog that tracks ownership, dependencies, production-readiness status, and on-call rotation for every service on the platform?</w:t>
      </w:r>
    </w:p>
    <w:p>
      <w:pPr>
        <w:spacing w:before="0" w:after="40"/>
      </w:pPr>
      <w:r>
        <w:rPr>
          <w:i/>
          <w:color w:val="888888"/>
          <w:sz w:val="18"/>
        </w:rPr>
        <w:t>Platform Engineering • Design / Architecture</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Q8120. How would you decide between building a custom internal developer platform versus adopting Backstage, Port, or another off-the-shelf IDP?</w:t>
      </w:r>
    </w:p>
    <w:p>
      <w:pPr>
        <w:spacing w:before="0" w:after="40"/>
      </w:pPr>
      <w:r>
        <w:rPr>
          <w:i/>
          <w:color w:val="888888"/>
          <w:sz w:val="18"/>
        </w:rPr>
        <w:t>Platform Engineering • Comparison</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Q8121.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 • Conceptual</w:t>
      </w:r>
    </w:p>
    <w:p>
      <w:pPr>
        <w:spacing w:after="160"/>
        <w:ind w:left="216"/>
      </w:pPr>
      <w:r>
        <w:rPr>
          <w:sz w:val="21"/>
        </w:rPr>
        <w:t>A: Define SLIs from what users actually experience (request success rate, latency percentile) rather than infrastructure metrics that don't map directly to user impact (raw CPU usage alone isn't an SLI). Set SLOs at a realistic target based on historical baseline and business need, and alert on SLO burn rate rather than raw metric thresholds, since burn-rate alerting inherently filters noise - a brief spike that doesn't meaningfully consume the error budget shouldn't page anyone. Catch both fast and slow degradation with multi-window burn-rate alerting (a short window for fast, severe burns that page immediately, and a longer window for slow, sustained burns that ticket for investigation rather than paging urgently).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Q8122. Tell me about a production outage you worked on. What was the root cause? What did you change afterward to prevent it from happening again?</w:t>
      </w:r>
    </w:p>
    <w:p>
      <w:pPr>
        <w:spacing w:before="0" w:after="40"/>
      </w:pPr>
      <w:r>
        <w:rPr>
          <w:i/>
          <w:color w:val="888888"/>
          <w:sz w:val="18"/>
        </w:rPr>
        <w:t>Production Outage • Experience</w:t>
      </w:r>
    </w:p>
    <w:p>
      <w:pPr>
        <w:spacing w:after="160"/>
        <w:ind w:left="216"/>
      </w:pPr>
      <w:r>
        <w:rPr>
          <w:sz w:val="21"/>
        </w:rPr>
        <w:t>A: Use STAR with emphasis on the last part - the specific, structural prevention (a new automated check, an added alert, a config validation gate) rather than a vague 'we were more careful' - a concrete systemic change is what distinguishes a real learning outcome from just having survived the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Q8123. Pick one actual incident you handled in GCP. Walk me through the exact failure, how you found the root cause, and what the post-incident change was.</w:t>
      </w:r>
    </w:p>
    <w:p>
      <w:pPr>
        <w:spacing w:before="0" w:after="40"/>
      </w:pPr>
      <w:r>
        <w:rPr>
          <w:i/>
          <w:color w:val="888888"/>
          <w:sz w:val="18"/>
        </w:rPr>
        <w:t>GCP Incident/RCA • Troubleshooting</w:t>
      </w:r>
    </w:p>
    <w:p>
      <w:pPr>
        <w:spacing w:after="160"/>
        <w:ind w:left="216"/>
      </w:pPr>
      <w:r>
        <w:rPr>
          <w:sz w:val="21"/>
        </w:rPr>
        <w:t>A: Same structure - be specific about the exact failure mode, the diagnostic path in the order you actually followed it, and a concrete post-incident action item that was actually implemented (not just discussed) - specificity throughout is what makes this distinguishable from a generic incident story.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Q8124. How do you handle production incidents and write an RCA?</w:t>
      </w:r>
    </w:p>
    <w:p>
      <w:pPr>
        <w:spacing w:before="0" w:after="40"/>
      </w:pPr>
      <w:r>
        <w:rPr>
          <w:i/>
          <w:color w:val="888888"/>
          <w:sz w:val="18"/>
        </w:rPr>
        <w:t>Incident Handling • Implementation / Workflow</w:t>
      </w:r>
    </w:p>
    <w:p>
      <w:pPr>
        <w:spacing w:after="160"/>
        <w:ind w:left="216"/>
      </w:pPr>
      <w:r>
        <w:rPr>
          <w:sz w:val="21"/>
        </w:rPr>
        <w:t>A: During the incident: assess impact, communicate status, and mitigate (rollback/scale/traffic-shift) before fully root-causing if impact is significant. For the RCA afterward: build a factual timeline of what happened and when, identify the actual root cause (not just the proximate trigger - distinguish 'a bad config was deployed' from 'the review process didn't catch that class of error'), and define concrete, assigned follow-up actions (a new alert, a validation gate, a runbook) with owners and deadlines, since an RCA without actionable, owned follow-ups tends not to actually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Q8125. Design scalable cloud infrastructure for a production application on GCP.</w:t>
      </w:r>
    </w:p>
    <w:p>
      <w:pPr>
        <w:spacing w:before="0" w:after="40"/>
      </w:pPr>
      <w:r>
        <w:rPr>
          <w:i/>
          <w:color w:val="888888"/>
          <w:sz w:val="18"/>
        </w:rPr>
        <w:t>System Design • Design / Architecture</w:t>
      </w:r>
    </w:p>
    <w:p>
      <w:pPr>
        <w:spacing w:after="160"/>
        <w:ind w:left="216"/>
      </w:pPr>
      <w:r>
        <w:rPr>
          <w:sz w:val="21"/>
        </w:rPr>
        <w:t>A: Layer it: a global external Load Balancer with Cloud CDN for static content, GKE (regional cluster for HA) or Cloud Run for the compute tier with HPA/autoscaling, Cloud SQL with read replicas (or Cloud Spanner for global scale needs) for the data tier, Memorystore for caching to reduce database load, and Cloud Monitoring/Logging plus alerting for observability - each tier scales independently, and the specific choices (GKE vs Cloud Run, Cloud SQL vs Spanner) should be justified by the actual traffic pattern, consistency requirements, and team's operational capacity rather than defaulting to the most complex option.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Q8126. What practical GenAI use cases have you seen for DevOps, SRE, or platform engineering?</w:t>
      </w:r>
    </w:p>
    <w:p>
      <w:pPr>
        <w:spacing w:before="0" w:after="40"/>
      </w:pPr>
      <w:r>
        <w:rPr>
          <w:i/>
          <w:color w:val="888888"/>
          <w:sz w:val="18"/>
        </w:rPr>
        <w:t>GenAI/Use Cases • Conceptual</w:t>
      </w:r>
    </w:p>
    <w:p>
      <w:pPr>
        <w:spacing w:after="160"/>
        <w:ind w:left="216"/>
      </w:pPr>
      <w:r>
        <w:rPr>
          <w:sz w:val="21"/>
        </w:rPr>
        <w:t>A: Useful GenAI use cases for DevOps and SRE include incident summarization, log explanation, runbook search, Kubernetes troubleshooting assistants, Terraform review helpers, CI/CD failure summarization, security finding explanation, pull request summaries, cloud cost analysis summaries, and internal platform support chatbots. I would start with low-risk assistive workflows where a human reviews the output, then move toward controlled automation only after strong evaluation, access control, and audit logging are in place.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Q8127. Cascading retries: A downstream service outage causes upstream services to retry aggressively, tripling load on an already degraded dependency and turning a partial outage into a full outage. How would you diagnose this and what would you change to prevent it?</w:t>
      </w:r>
    </w:p>
    <w:p>
      <w:pPr>
        <w:spacing w:before="0" w:after="40"/>
      </w:pPr>
      <w:r>
        <w:rPr>
          <w:i/>
          <w:color w:val="888888"/>
          <w:sz w:val="18"/>
        </w:rPr>
        <w:t>SRE/Reliability • Conceptual</w:t>
      </w:r>
    </w:p>
    <w:p>
      <w:pPr>
        <w:spacing w:after="160"/>
        <w:ind w:left="216"/>
      </w:pPr>
      <w:r>
        <w:rPr>
          <w:sz w:val="21"/>
        </w:rPr>
        <w:t>A: Diagnose by correlating request-rate graphs across the call chain - if load on the failing dependency step-changes upward right as its own error rate rises, that is the retry-storm signature (a 'thundering herd' pattern), confirmed by checking retry counters/client logs for exponential growth in attempts per original request. Fix with three layers: exponential backoff with jitter on every retrying client (never fixed-interval retries), a circuit breaker that stops calling a dependency once its error rate crosses a threshold and fails fast instead, and request-level timeouts short enough that failed calls free up resources quickly rather than piling up. Longer-term, add a load-shedding/bulkhead pattern so one degraded dependency cannot exhaust the shared thread/connection pool used by unrelated requests.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Q8128. Okta incident: Users can authenticate but receive authorization errors after a group change. How would you troubleshoot it?</w:t>
      </w:r>
    </w:p>
    <w:p>
      <w:pPr>
        <w:spacing w:before="0" w:after="40"/>
      </w:pPr>
      <w:r>
        <w:rPr>
          <w:i/>
          <w:color w:val="888888"/>
          <w:sz w:val="18"/>
        </w:rPr>
        <w:t>Identity &amp; Access • Troubleshooting</w:t>
      </w:r>
    </w:p>
    <w:p>
      <w:pPr>
        <w:spacing w:after="160"/>
        <w:ind w:left="216"/>
      </w:pPr>
      <w:r>
        <w:rPr>
          <w:sz w:val="21"/>
        </w:rPr>
        <w:t>A: Decode a token safely and inspect issuer, audience, group/role claims, token freshness, and group-filter limits, then compare the application's mapping and authorization logs. Confirm the user actually received a new token after the change, check Okta assignment rules and claim expressions, and fix mapping rather than granting broad fallback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Q8129. REST APIs and microservices reliability: Which resilience patterns would you implement?</w:t>
      </w:r>
    </w:p>
    <w:p>
      <w:pPr>
        <w:spacing w:before="0" w:after="40"/>
      </w:pPr>
      <w:r>
        <w:rPr>
          <w:i/>
          <w:color w:val="888888"/>
          <w:sz w:val="18"/>
        </w:rPr>
        <w:t>REST APIs and microservices reliability • Conceptual</w:t>
      </w:r>
    </w:p>
    <w:p>
      <w:pPr>
        <w:spacing w:after="160"/>
        <w:ind w:left="216"/>
      </w:pPr>
      <w:r>
        <w:rPr>
          <w:sz w:val="21"/>
        </w:rPr>
        <w:t>A: Use deadlines/timeouts, bounded retries with jitter only for safe operations, idempotency keys, circuit breakers, bulkheads, rate limits, health/readiness checks, and graceful degradation. Add correlation IDs, metrics, logs, traces, SLOs, and contract tests; retries without budgets can amplify an outage.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Q8130. Release readiness: A production release passed CI but caused customer impact. How would you design production readiness checks and release gates to prevent this?</w:t>
      </w:r>
    </w:p>
    <w:p>
      <w:pPr>
        <w:spacing w:before="0" w:after="40"/>
      </w:pPr>
      <w:r>
        <w:rPr>
          <w:i/>
          <w:color w:val="888888"/>
          <w:sz w:val="18"/>
        </w:rPr>
        <w:t>GCP / DevOps / SRE Question Bank • Conceptual</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Q8131. Error budgets: How would you explain error budgets to product managers and use them to make release decisions?</w:t>
      </w:r>
    </w:p>
    <w:p>
      <w:pPr>
        <w:spacing w:before="0" w:after="40"/>
      </w:pPr>
      <w:r>
        <w:rPr>
          <w:i/>
          <w:color w:val="888888"/>
          <w:sz w:val="18"/>
        </w:rPr>
        <w:t>GCP / DevOps / SRE Question Bank • Conceptual</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Q8132. FinOps: A monthly GCP bill increased by 40 percent after a platform migration. How would you investigate and reduce cost without harming reliability?</w:t>
      </w:r>
    </w:p>
    <w:p>
      <w:pPr>
        <w:spacing w:before="0" w:after="40"/>
      </w:pPr>
      <w:r>
        <w:rPr>
          <w:i/>
          <w:color w:val="888888"/>
          <w:sz w:val="18"/>
        </w:rPr>
        <w:t>GCP / DevOps / SRE Question Bank • Troubleshooting</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Q8133. Toil reduction: How would you identify operational toil in a platform team and turn it into automation backlog?</w:t>
      </w:r>
    </w:p>
    <w:p>
      <w:pPr>
        <w:spacing w:before="0" w:after="40"/>
      </w:pPr>
      <w:r>
        <w:rPr>
          <w:i/>
          <w:color w:val="888888"/>
          <w:sz w:val="18"/>
        </w:rPr>
        <w:t>GCP / DevOps / SRE Question Bank • Conceptual</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Q8134. SLSA/provenance: How would you explain SLSA, provenance, and signed artifacts to a team building a secure delivery platform?</w:t>
      </w:r>
    </w:p>
    <w:p>
      <w:pPr>
        <w:spacing w:before="0" w:after="40"/>
      </w:pPr>
      <w:r>
        <w:rPr>
          <w:i/>
          <w:color w:val="888888"/>
          <w:sz w:val="18"/>
        </w:rPr>
        <w:t>GCP / DevOps / SRE Question Bank • Conceptual</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Q8135. Golden path adoption: Teams avoid your golden path and create their own pipelines. How would you understand why and improve adoption?</w:t>
      </w:r>
    </w:p>
    <w:p>
      <w:pPr>
        <w:spacing w:before="0" w:after="40"/>
      </w:pPr>
      <w:r>
        <w:rPr>
          <w:i/>
          <w:color w:val="888888"/>
          <w:sz w:val="18"/>
        </w:rPr>
        <w:t>GCP / DevOps / SRE Question Bank • Conceptual</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Q8136. Service catalog: How would you design service ownership metadata, dependency mapping, and production readiness status in a service catalog?</w:t>
      </w:r>
    </w:p>
    <w:p>
      <w:pPr>
        <w:spacing w:before="0" w:after="40"/>
      </w:pPr>
      <w:r>
        <w:rPr>
          <w:i/>
          <w:color w:val="888888"/>
          <w:sz w:val="18"/>
        </w:rPr>
        <w:t>GCP / DevOps / SRE Question Bank • Conceptual</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Q8137. FinOps showback: How would you implement cost allocation, labels, budgets, showback, and team accountability across GCP projects?</w:t>
      </w:r>
    </w:p>
    <w:p>
      <w:pPr>
        <w:spacing w:before="0" w:after="40"/>
      </w:pPr>
      <w:r>
        <w:rPr>
          <w:i/>
          <w:color w:val="888888"/>
          <w:sz w:val="18"/>
        </w:rPr>
        <w:t>GCP / DevOps / SRE Question Bank • Conceptual</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Q8138. Incident behavioral: Tell me about a time you disagreed with developers during a production incident. How did you handle it?</w:t>
      </w:r>
    </w:p>
    <w:p>
      <w:pPr>
        <w:spacing w:before="0" w:after="40"/>
      </w:pPr>
      <w:r>
        <w:rPr>
          <w:i/>
          <w:color w:val="888888"/>
          <w:sz w:val="18"/>
        </w:rPr>
        <w:t>GCP / DevOps / SRE Question Bank • Conceptual</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Q8139. Design tradeoff: When would you intentionally choose a simpler architecture over a highly available multi-region design?</w:t>
      </w:r>
    </w:p>
    <w:p>
      <w:pPr>
        <w:spacing w:before="0" w:after="40"/>
      </w:pPr>
      <w:r>
        <w:rPr>
          <w:i/>
          <w:color w:val="888888"/>
          <w:sz w:val="18"/>
        </w:rPr>
        <w:t>GCP / DevOps / SRE Question Bank • Comparison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Q8140. Feature store: What production risks does a feature store solve, and how would you design feature freshness, parity, governance, and rollback?</w:t>
      </w:r>
    </w:p>
    <w:p>
      <w:pPr>
        <w:spacing w:before="0" w:after="40"/>
      </w:pPr>
      <w:r>
        <w:rPr>
          <w:i/>
          <w:color w:val="888888"/>
          <w:sz w:val="18"/>
        </w:rPr>
        <w:t>GCP / DevOps / SRE Question Bank • Conceptual</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Q8141. Model rollback: A newly deployed model has lower latency but worse business outcomes. How would you detect this and roll back safely?</w:t>
      </w:r>
    </w:p>
    <w:p>
      <w:pPr>
        <w:spacing w:before="0" w:after="40"/>
      </w:pPr>
      <w:r>
        <w:rPr>
          <w:i/>
          <w:color w:val="888888"/>
          <w:sz w:val="18"/>
        </w:rPr>
        <w:t>GCP / DevOps / SRE Question Bank • Conceptual</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Q8142. Metadata management: What metadata would you capture for every ML run to support audit, rollback, debugging, and compliance?</w:t>
      </w:r>
    </w:p>
    <w:p>
      <w:pPr>
        <w:spacing w:before="0" w:after="40"/>
      </w:pPr>
      <w:r>
        <w:rPr>
          <w:i/>
          <w:color w:val="888888"/>
          <w:sz w:val="18"/>
        </w:rPr>
        <w:t>GCP / DevOps / SRE Question Bank • Conceptual</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Q8143. Resource quotas: How would you design ResourceQuotas and LimitRanges for a shared cluster without blocking legitimate scaling?</w:t>
      </w:r>
    </w:p>
    <w:p>
      <w:pPr>
        <w:spacing w:before="0" w:after="40"/>
      </w:pPr>
      <w:r>
        <w:rPr>
          <w:i/>
          <w:color w:val="888888"/>
          <w:sz w:val="18"/>
        </w:rPr>
        <w:t>GCP / DevOps / SRE Question Bank • Conceptual</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Q8144. DevOps lifecycle: Explain how you would design the full SDLC for a cloud-native service from code commit to production operations.</w:t>
      </w:r>
    </w:p>
    <w:p>
      <w:pPr>
        <w:spacing w:before="0" w:after="40"/>
      </w:pPr>
      <w:r>
        <w:rPr>
          <w:i/>
          <w:color w:val="888888"/>
          <w:sz w:val="18"/>
        </w:rPr>
        <w:t>GCP / DevOps / SRE Question Bank • Conceptual</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Q8145. Artifact promotion: How would you promote artifacts across environments without rebuilding and while preserving provenance?</w:t>
      </w:r>
    </w:p>
    <w:p>
      <w:pPr>
        <w:spacing w:before="0" w:after="40"/>
      </w:pPr>
      <w:r>
        <w:rPr>
          <w:i/>
          <w:color w:val="888888"/>
          <w:sz w:val="18"/>
        </w:rPr>
        <w:t>GCP / DevOps / SRE Question Bank • Conceptual</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Q8146. Error budget policy: How would you create an error budget policy that balances feature velocity and reliability?</w:t>
      </w:r>
    </w:p>
    <w:p>
      <w:pPr>
        <w:spacing w:before="0" w:after="40"/>
      </w:pPr>
      <w:r>
        <w:rPr>
          <w:i/>
          <w:color w:val="888888"/>
          <w:sz w:val="18"/>
        </w:rPr>
        <w:t>GCP / DevOps / SRE Question Bank • Conceptual</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Q8147. Vulnerability management: How would you run vulnerability management for containers, VMs, dependencies, and base images?</w:t>
      </w:r>
    </w:p>
    <w:p>
      <w:pPr>
        <w:spacing w:before="0" w:after="40"/>
      </w:pPr>
      <w:r>
        <w:rPr>
          <w:i/>
          <w:color w:val="888888"/>
          <w:sz w:val="18"/>
        </w:rPr>
        <w:t>GCP / DevOps / SRE Question Bank • Conceptual</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Q8148. REST API automation: How would you design a REST API that allows teams to request infrastructure safely?</w:t>
      </w:r>
    </w:p>
    <w:p>
      <w:pPr>
        <w:spacing w:before="0" w:after="40"/>
      </w:pPr>
      <w:r>
        <w:rPr>
          <w:i/>
          <w:color w:val="888888"/>
          <w:sz w:val="18"/>
        </w:rPr>
        <w:t>GCP / DevOps / SRE Question Bank • Conceptual</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Q8149. Platform team structure: How would you structure a platform engineering team, and what ratio of platform engineers to product teams would you target as the org scales?</w:t>
      </w:r>
    </w:p>
    <w:p>
      <w:pPr>
        <w:spacing w:before="0" w:after="40"/>
      </w:pPr>
      <w:r>
        <w:rPr>
          <w:i/>
          <w:color w:val="888888"/>
          <w:sz w:val="18"/>
        </w:rPr>
        <w:t>GCP / DevOps / SRE Question Bank • Conceptual</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Q8150. Platform cost visibility: How would you give product teams self-service visibility into their own infrastructure cost inside the developer platform, without building a full FinOps tool from scratch?</w:t>
      </w:r>
    </w:p>
    <w:p>
      <w:pPr>
        <w:spacing w:before="0" w:after="40"/>
      </w:pPr>
      <w:r>
        <w:rPr>
          <w:i/>
          <w:color w:val="888888"/>
          <w:sz w:val="18"/>
        </w:rPr>
        <w:t>GCP / DevOps / SRE Question Bank • Conceptual</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Q8151. Golden path versioning: A golden path template changes and existing services are now out of date. How would you roll out the update and measure adoption without breaking running services?</w:t>
      </w:r>
    </w:p>
    <w:p>
      <w:pPr>
        <w:spacing w:before="0" w:after="40"/>
      </w:pPr>
      <w:r>
        <w:rPr>
          <w:i/>
          <w:color w:val="888888"/>
          <w:sz w:val="18"/>
        </w:rPr>
        <w:t>GCP / DevOps / SRE Question Bank • Conceptual</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Q8152. Platform onboarding: What would the first-day experience look like for a new engineer using your internal developer platform to ship their first service to production?</w:t>
      </w:r>
    </w:p>
    <w:p>
      <w:pPr>
        <w:spacing w:before="0" w:after="40"/>
      </w:pPr>
      <w:r>
        <w:rPr>
          <w:i/>
          <w:color w:val="888888"/>
          <w:sz w:val="18"/>
        </w:rPr>
        <w:t>GCP / DevOps / SRE Question Bank • Conceptual</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Q8153. Platform team KPIs: What metrics would convince leadership to keep funding a platform engineering team versus letting application teams manage their own infrastructure?</w:t>
      </w:r>
    </w:p>
    <w:p>
      <w:pPr>
        <w:spacing w:before="0" w:after="40"/>
      </w:pPr>
      <w:r>
        <w:rPr>
          <w:i/>
          <w:color w:val="888888"/>
          <w:sz w:val="18"/>
        </w:rPr>
        <w:t>GCP / DevOps / SRE Question Bank • Comparison</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Q8154. Platform API design: How would you version a platform self-service API so existing automation doesn't break when you add new capabilities?</w:t>
      </w:r>
    </w:p>
    <w:p>
      <w:pPr>
        <w:spacing w:before="0" w:after="40"/>
      </w:pPr>
      <w:r>
        <w:rPr>
          <w:i/>
          <w:color w:val="888888"/>
          <w:sz w:val="18"/>
        </w:rPr>
        <w:t>GCP / DevOps / SRE Question Bank • Conceptual</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Q8155. Linux CPU utilization: How would you check CPU utilization on a Linux server, and which commands would you use?</w:t>
      </w:r>
    </w:p>
    <w:p>
      <w:pPr>
        <w:spacing w:before="0" w:after="40"/>
      </w:pPr>
      <w:r>
        <w:rPr>
          <w:i/>
          <w:color w:val="888888"/>
          <w:sz w:val="18"/>
        </w:rPr>
        <w:t>GCP / DevOps / SRE Question Bank • Conceptual</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Q8156. Linux memory usage: What commands would you use to check memory usage on a Linux server?</w:t>
      </w:r>
    </w:p>
    <w:p>
      <w:pPr>
        <w:spacing w:before="0" w:after="40"/>
      </w:pPr>
      <w:r>
        <w:rPr>
          <w:i/>
          <w:color w:val="888888"/>
          <w:sz w:val="18"/>
        </w:rPr>
        <w:t>GCP / DevOps / SRE Question Bank • Conceptual</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Q8157. High CPU troubleshooting: How would you troubleshoot a Linux server with high CPU usage, step by step?</w:t>
      </w:r>
    </w:p>
    <w:p>
      <w:pPr>
        <w:spacing w:before="0" w:after="40"/>
      </w:pPr>
      <w:r>
        <w:rPr>
          <w:i/>
          <w:color w:val="888888"/>
          <w:sz w:val="18"/>
        </w:rPr>
        <w:t>GCP / DevOps / SRE Question Bank • Troubleshooting</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Q8158. top vs htop: What is the difference between top and htop, and when would you use each?</w:t>
      </w:r>
    </w:p>
    <w:p>
      <w:pPr>
        <w:spacing w:before="0" w:after="40"/>
      </w:pPr>
      <w:r>
        <w:rPr>
          <w:i/>
          <w:color w:val="888888"/>
          <w:sz w:val="18"/>
        </w:rPr>
        <w:t>GCP / DevOps / SRE Question Bank • Comparison</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Q8159. Linux disk usage: How would you check disk usage on a Linux server, and how would you find what is consuming the space?</w:t>
      </w:r>
    </w:p>
    <w:p>
      <w:pPr>
        <w:spacing w:before="0" w:after="40"/>
      </w:pPr>
      <w:r>
        <w:rPr>
          <w:i/>
          <w:color w:val="888888"/>
          <w:sz w:val="18"/>
        </w:rPr>
        <w:t>GCP / DevOps / SRE Question Bank • Conceptual</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Q8160. Linux processes: What is a process in Linux, and how would you find and kill a specific process safely?</w:t>
      </w:r>
    </w:p>
    <w:p>
      <w:pPr>
        <w:spacing w:before="0" w:after="40"/>
      </w:pPr>
      <w:r>
        <w:rPr>
          <w:i/>
          <w:color w:val="888888"/>
          <w:sz w:val="18"/>
        </w:rPr>
        <w:t>GCP / DevOps / SRE Question Bank • Conceptual</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Q8161. Load average: What is load average in Linux, and how do you interpret it relative to CPU core count?</w:t>
      </w:r>
    </w:p>
    <w:p>
      <w:pPr>
        <w:spacing w:before="0" w:after="40"/>
      </w:pPr>
      <w:r>
        <w:rPr>
          <w:i/>
          <w:color w:val="888888"/>
          <w:sz w:val="18"/>
        </w:rPr>
        <w:t>GCP / DevOps / SRE Question Bank • Conceptual</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Q8162. Sudden CPU spike: A server's CPU usage suddenly spikes to 100 percent. Walk me through exactly what you would do.</w:t>
      </w:r>
    </w:p>
    <w:p>
      <w:pPr>
        <w:spacing w:before="0" w:after="40"/>
      </w:pPr>
      <w:r>
        <w:rPr>
          <w:i/>
          <w:color w:val="888888"/>
          <w:sz w:val="18"/>
        </w:rPr>
        <w:t>GCP / DevOps / SRE Question Bank • Conceptual</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Q8163. Slow system troubleshooting: A system is running slowly. What steps would you take to troubleshoot it?</w:t>
      </w:r>
    </w:p>
    <w:p>
      <w:pPr>
        <w:spacing w:before="0" w:after="40"/>
      </w:pPr>
      <w:r>
        <w:rPr>
          <w:i/>
          <w:color w:val="888888"/>
          <w:sz w:val="18"/>
        </w:rPr>
        <w:t>GCP / DevOps / SRE Question Bank • Troubleshooting</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Q8164. First logs to check: When an incident starts, which logs do you check first, and why?</w:t>
      </w:r>
    </w:p>
    <w:p>
      <w:pPr>
        <w:spacing w:before="0" w:after="40"/>
      </w:pPr>
      <w:r>
        <w:rPr>
          <w:i/>
          <w:color w:val="888888"/>
          <w:sz w:val="18"/>
        </w:rPr>
        <w:t>GCP / DevOps / SRE Question Bank • Conceptual</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Q8165. DevOps definition: What is DevOps, and what problem does it solve for software teams?</w:t>
      </w:r>
    </w:p>
    <w:p>
      <w:pPr>
        <w:spacing w:before="0" w:after="40"/>
      </w:pPr>
      <w:r>
        <w:rPr>
          <w:i/>
          <w:color w:val="888888"/>
          <w:sz w:val="18"/>
        </w:rPr>
        <w:t>GCP / DevOps / SRE Question Bank • Conceptual</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Q8166. Automation definition: What is automation in a DevOps context, and why does it matter?</w:t>
      </w:r>
    </w:p>
    <w:p>
      <w:pPr>
        <w:spacing w:before="0" w:after="40"/>
      </w:pPr>
      <w:r>
        <w:rPr>
          <w:i/>
          <w:color w:val="888888"/>
          <w:sz w:val="18"/>
        </w:rPr>
        <w:t>GCP / DevOps / SRE Question Bank • Conceptual</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Q8167. Explain your automation: You mention you have written automation scripts. Walk me through one you are proud of, end to end.</w:t>
      </w:r>
    </w:p>
    <w:p>
      <w:pPr>
        <w:spacing w:before="0" w:after="40"/>
      </w:pPr>
      <w:r>
        <w:rPr>
          <w:i/>
          <w:color w:val="888888"/>
          <w:sz w:val="18"/>
        </w:rPr>
        <w:t>GCP / DevOps / SRE Question Bank • Conceptual</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Q8168. Scenario - GCP quota outage: A batch job fails at 2am because a GCP compute quota was hit in one region. What immediate and long-term steps would you take?</w:t>
      </w:r>
    </w:p>
    <w:p>
      <w:pPr>
        <w:spacing w:before="0" w:after="40"/>
      </w:pPr>
      <w:r>
        <w:rPr>
          <w:i/>
          <w:color w:val="888888"/>
          <w:sz w:val="18"/>
        </w:rPr>
        <w:t>GCP / DevOps / SRE Question Bank • Troubleshooting</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Q8169. GCP services experience: Which GCP services have you worked with hands-on, and in what capacity on each?</w:t>
      </w:r>
    </w:p>
    <w:p>
      <w:pPr>
        <w:spacing w:before="0" w:after="40"/>
      </w:pPr>
      <w:r>
        <w:rPr>
          <w:i/>
          <w:color w:val="888888"/>
          <w:sz w:val="18"/>
        </w:rPr>
        <w:t>GCP / DevOps / SRE Question Bank • Conceptual</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Q8170. Securing external URL: Once an application is exposed externally, how do you secure that public endpoint end to end?</w:t>
      </w:r>
    </w:p>
    <w:p>
      <w:pPr>
        <w:spacing w:before="0" w:after="40"/>
      </w:pPr>
      <w:r>
        <w:rPr>
          <w:i/>
          <w:color w:val="888888"/>
          <w:sz w:val="18"/>
        </w:rPr>
        <w:t>GCP / DevOps / SRE Question Bank • Conceptual</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Q8171. Bucket design considerations: What should you consider before creating a Cloud Storage bucket for a production workload?</w:t>
      </w:r>
    </w:p>
    <w:p>
      <w:pPr>
        <w:spacing w:before="0" w:after="40"/>
      </w:pPr>
      <w:r>
        <w:rPr>
          <w:i/>
          <w:color w:val="888888"/>
          <w:sz w:val="18"/>
        </w:rPr>
        <w:t>GCP / DevOps / SRE Question Bank • Conceptual</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Q8172. Storage classes: What are the different Cloud Storage storage classes, and how would you choose between them?</w:t>
      </w:r>
    </w:p>
    <w:p>
      <w:pPr>
        <w:spacing w:before="0" w:after="40"/>
      </w:pPr>
      <w:r>
        <w:rPr>
          <w:i/>
          <w:color w:val="888888"/>
          <w:sz w:val="18"/>
        </w:rPr>
        <w:t>GCP / DevOps / SRE Question Bank • Comparison</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Q8173. Uniform bucket-level access: What is Uniform Bucket-Level Access in Cloud Storage?</w:t>
      </w:r>
    </w:p>
    <w:p>
      <w:pPr>
        <w:spacing w:before="0" w:after="40"/>
      </w:pPr>
      <w:r>
        <w:rPr>
          <w:i/>
          <w:color w:val="888888"/>
          <w:sz w:val="18"/>
        </w:rPr>
        <w:t>GCP / DevOps / SRE Question Bank • Conceptual</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Q8174. Fine-grained access: What is Fine-Grained Access in Cloud Storage, and when would you still need it over uniform access?</w:t>
      </w:r>
    </w:p>
    <w:p>
      <w:pPr>
        <w:spacing w:before="0" w:after="40"/>
      </w:pPr>
      <w:r>
        <w:rPr>
          <w:i/>
          <w:color w:val="888888"/>
          <w:sz w:val="18"/>
        </w:rPr>
        <w:t>GCP / DevOps / SRE Question Bank • Conceptual</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Q8175. GCS authentication: How do applications authenticate to a Cloud Storage bucket?</w:t>
      </w:r>
    </w:p>
    <w:p>
      <w:pPr>
        <w:spacing w:before="0" w:after="40"/>
      </w:pPr>
      <w:r>
        <w:rPr>
          <w:i/>
          <w:color w:val="888888"/>
          <w:sz w:val="18"/>
        </w:rPr>
        <w:t>GCP / DevOps / SRE Question Bank • Conceptual</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Q8176. Workload Identity: What is Workload Identity, and what problem does it solve?</w:t>
      </w:r>
    </w:p>
    <w:p>
      <w:pPr>
        <w:spacing w:before="0" w:after="40"/>
      </w:pPr>
      <w:r>
        <w:rPr>
          <w:i/>
          <w:color w:val="888888"/>
          <w:sz w:val="18"/>
        </w:rPr>
        <w:t>GCP / DevOps / SRE Question Bank • Conceptual</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Q8177. Cloud Composer experience: Have you worked with Cloud Composer, and in what context?</w:t>
      </w:r>
    </w:p>
    <w:p>
      <w:pPr>
        <w:spacing w:before="0" w:after="40"/>
      </w:pPr>
      <w:r>
        <w:rPr>
          <w:i/>
          <w:color w:val="888888"/>
          <w:sz w:val="18"/>
        </w:rPr>
        <w:t>GCP / DevOps / SRE Question Bank • Conceptual</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Q8178. How Composer works: Explain how Cloud Composer works under the hood.</w:t>
      </w:r>
    </w:p>
    <w:p>
      <w:pPr>
        <w:spacing w:before="0" w:after="40"/>
      </w:pPr>
      <w:r>
        <w:rPr>
          <w:i/>
          <w:color w:val="888888"/>
          <w:sz w:val="18"/>
        </w:rPr>
        <w:t>GCP / DevOps / SRE Question Bank • Conceptual</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Q8179. Composer environment components: What components get created in your project when you provision a Cloud Composer environment?</w:t>
      </w:r>
    </w:p>
    <w:p>
      <w:pPr>
        <w:spacing w:before="0" w:after="40"/>
      </w:pPr>
      <w:r>
        <w:rPr>
          <w:i/>
          <w:color w:val="888888"/>
          <w:sz w:val="18"/>
        </w:rPr>
        <w:t>GCP / DevOps / SRE Question Bank • Conceptual</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Q8180. Self-hosting Airflow: How would you host Apache Airflow yourself outside of Cloud Composer?</w:t>
      </w:r>
    </w:p>
    <w:p>
      <w:pPr>
        <w:spacing w:before="0" w:after="40"/>
      </w:pPr>
      <w:r>
        <w:rPr>
          <w:i/>
          <w:color w:val="888888"/>
          <w:sz w:val="18"/>
        </w:rPr>
        <w:t>GCP / DevOps / SRE Question Bank • Conceptual</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Q8181. Composer project role: What was your specific role in a Cloud Composer project you worked on?</w:t>
      </w:r>
    </w:p>
    <w:p>
      <w:pPr>
        <w:spacing w:before="0" w:after="40"/>
      </w:pPr>
      <w:r>
        <w:rPr>
          <w:i/>
          <w:color w:val="888888"/>
          <w:sz w:val="18"/>
        </w:rPr>
        <w:t>GCP / DevOps / SRE Question Bank • Conceptual</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Q8182. Landing Zone overview: Explain what a Landing Zone is and how an organization's Landing Zone is typically structured.</w:t>
      </w:r>
    </w:p>
    <w:p>
      <w:pPr>
        <w:spacing w:before="0" w:after="40"/>
      </w:pPr>
      <w:r>
        <w:rPr>
          <w:i/>
          <w:color w:val="888888"/>
          <w:sz w:val="18"/>
        </w:rPr>
        <w:t>GCP / DevOps / SRE Question Bank • Conceptual</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Q8183. Landing Zone components: What components typically exist inside a cloud Landing Zone?</w:t>
      </w:r>
    </w:p>
    <w:p>
      <w:pPr>
        <w:spacing w:before="0" w:after="40"/>
      </w:pPr>
      <w:r>
        <w:rPr>
          <w:i/>
          <w:color w:val="888888"/>
          <w:sz w:val="18"/>
        </w:rPr>
        <w:t>GCP / DevOps / SRE Question Bank • Conceptual</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Q8184. Scenario - Composer DAG stuck: An Airflow DAG in Cloud Composer has tasks stuck in a queued state for 30 minutes with no errors. How would you triage it?</w:t>
      </w:r>
    </w:p>
    <w:p>
      <w:pPr>
        <w:spacing w:before="0" w:after="40"/>
      </w:pPr>
      <w:r>
        <w:rPr>
          <w:i/>
          <w:color w:val="888888"/>
          <w:sz w:val="18"/>
        </w:rPr>
        <w:t>GCP / DevOps / SRE Question Bank • Conceptual</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Q8185. Today interview 2026-07-06 - Environment availability: How would you manage availability across Dev, QA, and Prod environments?</w:t>
      </w:r>
    </w:p>
    <w:p>
      <w:pPr>
        <w:spacing w:before="0" w:after="40"/>
      </w:pPr>
      <w:r>
        <w:rPr>
          <w:i/>
          <w:color w:val="888888"/>
          <w:sz w:val="18"/>
        </w:rPr>
        <w:t>GCP / DevOps / SRE Question Bank • Conceptual</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Q8186. Today interview 2026-07-06 - Safe promotion: How would you promote infrastructure and application changes safely between environments?</w:t>
      </w:r>
    </w:p>
    <w:p>
      <w:pPr>
        <w:spacing w:before="0" w:after="40"/>
      </w:pPr>
      <w:r>
        <w:rPr>
          <w:i/>
          <w:color w:val="888888"/>
          <w:sz w:val="18"/>
        </w:rPr>
        <w:t>GCP / DevOps / SRE Question Bank • Conceptual</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Q8187. Today interview 2026-07-06 - Symptom vs cause alerts: Explain symptom-based versus cause-based alerts.</w:t>
      </w:r>
    </w:p>
    <w:p>
      <w:pPr>
        <w:spacing w:before="0" w:after="40"/>
      </w:pPr>
      <w:r>
        <w:rPr>
          <w:i/>
          <w:color w:val="888888"/>
          <w:sz w:val="18"/>
        </w:rPr>
        <w:t>GCP / DevOps / SRE Question Bank • Comparison</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Q8188. Today interview 2026-07-06 - Noisy alerts: How do you reduce noisy alerts?</w:t>
      </w:r>
    </w:p>
    <w:p>
      <w:pPr>
        <w:spacing w:before="0" w:after="40"/>
      </w:pPr>
      <w:r>
        <w:rPr>
          <w:i/>
          <w:color w:val="888888"/>
          <w:sz w:val="18"/>
        </w:rPr>
        <w:t>GCP / DevOps / SRE Question Bank • Conceptual</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Q8189. Today interview 2026-07-06 - Trace ID: Why should every request carry a Trace ID?</w:t>
      </w:r>
    </w:p>
    <w:p>
      <w:pPr>
        <w:spacing w:before="0" w:after="40"/>
      </w:pPr>
      <w:r>
        <w:rPr>
          <w:i/>
          <w:color w:val="888888"/>
          <w:sz w:val="18"/>
        </w:rPr>
        <w:t>GCP / DevOps / SRE Question Bank • Conceptual</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Q8190. Today interview 2026-07-06 - Rollback strategy: Design a rollback strategy for application and infrastructure changes.</w:t>
      </w:r>
    </w:p>
    <w:p>
      <w:pPr>
        <w:spacing w:before="0" w:after="40"/>
      </w:pPr>
      <w:r>
        <w:rPr>
          <w:i/>
          <w:color w:val="888888"/>
          <w:sz w:val="18"/>
        </w:rPr>
        <w:t>GCP / DevOps / SRE Question Bank • Conceptual</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Q8191. Today interview 2026-07-06 - Customer issue scenario: Customers report production issues but dashboards are inconclusive. What do you do first?</w:t>
      </w:r>
    </w:p>
    <w:p>
      <w:pPr>
        <w:spacing w:before="0" w:after="40"/>
      </w:pPr>
      <w:r>
        <w:rPr>
          <w:i/>
          <w:color w:val="888888"/>
          <w:sz w:val="18"/>
        </w:rPr>
        <w:t>GCP / DevOps / SRE Question Bank • Conceptual</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Q8192. Today interview 2026-07-06 - Similar scenario trace sampling: How would you choose trace sampling and retention for high-traffic microservices?</w:t>
      </w:r>
    </w:p>
    <w:p>
      <w:pPr>
        <w:spacing w:before="0" w:after="40"/>
      </w:pPr>
      <w:r>
        <w:rPr>
          <w:i/>
          <w:color w:val="888888"/>
          <w:sz w:val="18"/>
        </w:rPr>
        <w:t>GCP / DevOps / SRE Question Bank • Comparison</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Q8193. Log automation: Build an approach to parse application logs, group errors by service and exception, and report the top failures during an incident.</w:t>
      </w:r>
    </w:p>
    <w:p>
      <w:pPr>
        <w:spacing w:before="0" w:after="40"/>
      </w:pPr>
      <w:r>
        <w:rPr>
          <w:i/>
          <w:color w:val="888888"/>
          <w:sz w:val="18"/>
        </w:rPr>
        <w:t>Scripting &amp; Automation • Conceptual</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Q8194. Incident automation: Which incident-response steps should be automated, and which must remain human-controlled?</w:t>
      </w:r>
    </w:p>
    <w:p>
      <w:pPr>
        <w:spacing w:before="0" w:after="40"/>
      </w:pPr>
      <w:r>
        <w:rPr>
          <w:i/>
          <w:color w:val="888888"/>
          <w:sz w:val="18"/>
        </w:rPr>
        <w:t>Scripting &amp; Automation • Conceptual</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Q8195. What is Site Reliability Engineering?</w:t>
      </w:r>
    </w:p>
    <w:p>
      <w:pPr>
        <w:spacing w:before="0" w:after="40"/>
      </w:pPr>
      <w:r>
        <w:rPr>
          <w:i/>
          <w:color w:val="888888"/>
          <w:sz w:val="18"/>
        </w:rPr>
        <w:t>SRE Fundamentals • Conceptual</w:t>
      </w:r>
    </w:p>
    <w:p>
      <w:pPr>
        <w:spacing w:after="160"/>
        <w:ind w:left="216"/>
      </w:pPr>
      <w:r>
        <w:rPr>
          <w:sz w:val="21"/>
        </w:rPr>
        <w:t>A: Site Reliability Engineering is the discipline of applying software engineering to operations: defining SLIs/SLOs, using error budgets to balance reliability versus feature velocity, automating toil, and running measurable incident response and postmortems. Practically this means instrumenting systems (e.g., Prometheus queries like rate(http_requests_total[5m]) for latency/error SLIs), encoding SLO-based alerts in Alertmanager, automating remediation (runbooks, playbooks, Kubernetes k8s control via kubectl get pods / rollout restart), and restoring service with verified checks (curl -f http://service/health or systemctl status myservice). SREs own capacity planning, on-call rotations, and blameless post-incident learning.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Q8196. How is SRE different from traditional operations?</w:t>
      </w:r>
    </w:p>
    <w:p>
      <w:pPr>
        <w:spacing w:before="0" w:after="40"/>
      </w:pPr>
      <w:r>
        <w:rPr>
          <w:i/>
          <w:color w:val="888888"/>
          <w:sz w:val="18"/>
        </w:rPr>
        <w:t>SRE Fundamentals • Comparison</w:t>
      </w:r>
    </w:p>
    <w:p>
      <w:pPr>
        <w:spacing w:after="160"/>
        <w:ind w:left="216"/>
      </w:pPr>
      <w:r>
        <w:rPr>
          <w:sz w:val="21"/>
        </w:rPr>
        <w:t>A: SRE treats operations as a software problem: teams define SLIs/SLOs and error budgets, automate toil, and build measurable feedback loops rather than only firefighting. Practically that means instrumenting services (e.g., Prometheus query for error rate: sum(rate(http_requests_total{code=~"5.."}[5m])) / sum(rate(http_requests_total}[5m]))), enforcing CI/CD and GitOps (kubectl rollout status deployment/myapp &amp;&amp; terraform plan), using automated runbooks and runbook automation, conducting blameless postmortems, and accepting controlled risk via error-budget-driven releases. SREs prioritize reliability engineering (capacity, load testing, chaos engineering) and continuous improvement, while traditional ops focus more on manual ticketing, ad hoc fixes, and unitary uptime metrics without explicit service-level tradeoffs.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Q8197. How is SRE different from DevOps?</w:t>
      </w:r>
    </w:p>
    <w:p>
      <w:pPr>
        <w:spacing w:before="0" w:after="40"/>
      </w:pPr>
      <w:r>
        <w:rPr>
          <w:i/>
          <w:color w:val="888888"/>
          <w:sz w:val="18"/>
        </w:rPr>
        <w:t>SRE Fundamentals • Comparison</w:t>
      </w:r>
    </w:p>
    <w:p>
      <w:pPr>
        <w:spacing w:after="160"/>
        <w:ind w:left="216"/>
      </w:pPr>
      <w:r>
        <w:rPr>
          <w:sz w:val="21"/>
        </w:rPr>
        <w:t>A: SRE is a specific implementation of operational reliability that treats operations as a software engineering problem: teams define SLIs/SLOs/SLAs, use error budgets to make release vs. reliability tradeoffs, automate toil, and own incident response and postmortems with corrective action. DevOps is a broader cultural/organizational movement emphasizing collaboration, CI/CD, and automation between development and operations. Practically, an SRE team will write Prometheus queries (e.g., rate(http_requests_total[5m])) and alerting rules, track SLO burn rate, run on-call rotations with runbooks, and produce blameless postmortems; DevOps practices enable those outcomes via pipelines (e.g., GitHub Actions, Jenkins) and cross-team workflows.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Q8198. What are the main responsibilities of an SRE?</w:t>
      </w:r>
    </w:p>
    <w:p>
      <w:pPr>
        <w:spacing w:before="0" w:after="40"/>
      </w:pPr>
      <w:r>
        <w:rPr>
          <w:i/>
          <w:color w:val="888888"/>
          <w:sz w:val="18"/>
        </w:rPr>
        <w:t>SRE Fundamentals • Conceptual</w:t>
      </w:r>
    </w:p>
    <w:p>
      <w:pPr>
        <w:spacing w:after="160"/>
        <w:ind w:left="216"/>
      </w:pPr>
      <w:r>
        <w:rPr>
          <w:sz w:val="21"/>
        </w:rPr>
        <w:t>A: Define and maintain reliability targets (SLOs/SLIs) and measure them with real telemetry (Prometheus PromQL queries, e.g., rate(http_requests_total[5m])), implement alerting (Alertmanager, PagerDuty) and on-call rotation, own incident response and mitigation (runbooks, kubectl rollout status deployment/myapp, curl -I health endpoint) and post-incident blameless postmortems with actionable RCA. Automate operations and reduce toil using infrastructure-as-code (Terraform), configuration management (Ansible) and CI/CD (Jenkins/GitHub Actions) with safe deployment patterns (canaries, rolling updates). Capacity planning, performance tuning, cost optimization, security hardening, and chaos testing (e.g., controlled failure injection) complete the SRE remit to keep services reliable and scalable in production.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Q8199. What is reliability?</w:t>
      </w:r>
    </w:p>
    <w:p>
      <w:pPr>
        <w:spacing w:before="0" w:after="40"/>
      </w:pPr>
      <w:r>
        <w:rPr>
          <w:i/>
          <w:color w:val="888888"/>
          <w:sz w:val="18"/>
        </w:rPr>
        <w:t>SRE Fundamentals • Conceptual</w:t>
      </w:r>
    </w:p>
    <w:p>
      <w:pPr>
        <w:spacing w:after="160"/>
        <w:ind w:left="216"/>
      </w:pPr>
      <w:r>
        <w:rPr>
          <w:sz w:val="21"/>
        </w:rPr>
        <w:t>A: Reliability is the probability a system performs its intended function over time under specified conditions; in SRE terms it’s expressed via SLIs (e.g., latency, availability, error rate), formalized into SLOs and enforced with an error budget. It’s achieved through redundancy, graceful degradation, automated recovery, capacity planning, and tested failover. Verify operationally by instrumenting SLIs (for example Prometheus PromQL: sum(rate(http_requests_total{job="api",code=~"5.."}[5m])) / sum(rate(http_requests_total{job="api"}[5m])) for 5xx error rate), monitoring SLO burn with alerting, running periodic chaos or failover drills, and tracking MTTF/MTTR and postmortems to close systemic gaps.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Q8200. How do you measure application reliability?</w:t>
      </w:r>
    </w:p>
    <w:p>
      <w:pPr>
        <w:spacing w:before="0" w:after="40"/>
      </w:pPr>
      <w:r>
        <w:rPr>
          <w:i/>
          <w:color w:val="888888"/>
          <w:sz w:val="18"/>
        </w:rPr>
        <w:t>SRE Fundamentals • Conceptual</w:t>
      </w:r>
    </w:p>
    <w:p>
      <w:pPr>
        <w:spacing w:after="160"/>
        <w:ind w:left="216"/>
      </w:pPr>
      <w:r>
        <w:rPr>
          <w:sz w:val="21"/>
        </w:rPr>
        <w:t>A: Measure reliability with defined SLIs/SLOs, error budgets, and incident metrics. Use SLIs like availability (success/total), error rate, p99 latency, and saturation (CPU/memory). Example PromQL: error_rate = rate(http_requests_total{job="app",status=~"5.."}[5m]) / rate(http_requests_total{job="app"}[5m]) and p99 latency: histogram_quantile(0.99, sum(rate(http_request_duration_seconds_bucket{job="app"}[5m])) by (le)). Verify externally with curl -s -o /dev/null -w "%{http_code} %{time_total}\n" https://app.example.com/health. Track MTTR/MTTF from incident start/resolve timestamps (PagerDuty or alertmanager alerts) and compute error budget burn rate to drive remediation.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Q8201. What is availability?</w:t>
      </w:r>
    </w:p>
    <w:p>
      <w:pPr>
        <w:spacing w:before="0" w:after="40"/>
      </w:pPr>
      <w:r>
        <w:rPr>
          <w:i/>
          <w:color w:val="888888"/>
          <w:sz w:val="18"/>
        </w:rPr>
        <w:t>SRE Fundamentals • Conceptual</w:t>
      </w:r>
    </w:p>
    <w:p>
      <w:pPr>
        <w:spacing w:after="160"/>
        <w:ind w:left="216"/>
      </w:pPr>
      <w:r>
        <w:rPr>
          <w:sz w:val="21"/>
        </w:rPr>
        <w:t>A: Availability is the proportion of time a service successfully responds to valid requests, usually expressed as a percentage (e.g., 99.9%). Practically it’s an SLI computed from success events (HTTP 2xx, DB query ok) over total requests or time windows; SLOs and SLAs set required targets and error budgets. Verify with synthetic checks (curl -sSf http://service/health) and Prometheus queries like 1 - (rate(http_requests_total{code=~"5.."}[5m]) / rate(http_requests_total[5m])) to estimate recent success ratio, and inspect Kubernetes readiness/liveness (kubectl get pod -o wide) and logs (kubectl logs) to diagnose failures. Track MTTR and incident recovery procedures to restore availability within the SLO.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Q8202. How do you calculate availability?</w:t>
      </w:r>
    </w:p>
    <w:p>
      <w:pPr>
        <w:spacing w:before="0" w:after="40"/>
      </w:pPr>
      <w:r>
        <w:rPr>
          <w:i/>
          <w:color w:val="888888"/>
          <w:sz w:val="18"/>
        </w:rPr>
        <w:t>SRE Fundamentals • Conceptual</w:t>
      </w:r>
    </w:p>
    <w:p>
      <w:pPr>
        <w:spacing w:after="160"/>
        <w:ind w:left="216"/>
      </w:pPr>
      <w:r>
        <w:rPr>
          <w:sz w:val="21"/>
        </w:rPr>
        <w:t>A: Availability = (Total time service is functioning correctly within the measurement window) / (Total measurement window). Practically, count seconds where health checks succeed (e.g., HTTP 200 responses from synthetic probes) and divide by window seconds. Example: Availability = good_seconds / total_seconds, reported as a percentage. For Prometheus you can compute a 30‑day availability: (sum_over_time(up{job="api"}[30d]) / (30*24*3600)) * 100. Verify by cross-checking probe logs or curl checks (curl -s -o /dev/null -w '%{http_code}\n' https://service/health) and reconcile with incident/ticket timestamps and scheduled maintenance exclusions per your SLA policy.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Q8203. What does 99.9% availability mean?</w:t>
      </w:r>
    </w:p>
    <w:p>
      <w:pPr>
        <w:spacing w:before="0" w:after="40"/>
      </w:pPr>
      <w:r>
        <w:rPr>
          <w:i/>
          <w:color w:val="888888"/>
          <w:sz w:val="18"/>
        </w:rPr>
        <w:t>SRE Fundamentals • Conceptual</w:t>
      </w:r>
    </w:p>
    <w:p>
      <w:pPr>
        <w:spacing w:after="160"/>
        <w:ind w:left="216"/>
      </w:pPr>
      <w:r>
        <w:rPr>
          <w:sz w:val="21"/>
        </w:rPr>
        <w:t>A: 99.9% availability means the service must be up at least 99.9% of the measured period: uptime = (total_time − downtime) / total_time ≥ 0.999. That allows 0.1% downtime, e.g. ≈8.76 hours/year, ≈43.2 minutes/month (30d), ≈10.1 minutes/week, or ≈1.44 minutes/day. Measurement can be based on successful requests, health checks, or host reachability—be explicit which signal is the SLO. Verify by instrumenting monitoring (e.g., Prometheus metrics or synthetic checks) and computing downtime over the window, and by alerting when rolling availability falls below 0.999. SLAs are contractual terms; SLOs are internal targets used to drive reliability.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Q8204. How much downtime is allowed with 99.9% availability?</w:t>
      </w:r>
    </w:p>
    <w:p>
      <w:pPr>
        <w:spacing w:before="0" w:after="40"/>
      </w:pPr>
      <w:r>
        <w:rPr>
          <w:i/>
          <w:color w:val="888888"/>
          <w:sz w:val="18"/>
        </w:rPr>
        <w:t>SRE Fundamentals • Conceptual</w:t>
      </w:r>
    </w:p>
    <w:p>
      <w:pPr>
        <w:spacing w:after="160"/>
        <w:ind w:left="216"/>
      </w:pPr>
      <w:r>
        <w:rPr>
          <w:sz w:val="21"/>
        </w:rPr>
        <w:t>A: 99.9% availability allows 0.1% downtime (0.001 of total time). Calculate by multiplying the period length by 0.001. For example: per year (365 days): 365×24×0.001 = 8.76 hours → 8 h 45 m 36 s. Per 30-day month: 30×24×0.001 = 0.72 hours → 43 m 12 s. Per week: 7×24×0.001 = 0.168 hours → 10 m 4.8 s. Per day: 24×0.001 = 0.024 hours → 1 m 26.4 s. To verify operationally, multiply the monitoring period seconds by 0.001 and compare recorded incident-duration sums against that threshold.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Q8205. What is the difference between availability and reliability?</w:t>
      </w:r>
    </w:p>
    <w:p>
      <w:pPr>
        <w:spacing w:before="0" w:after="40"/>
      </w:pPr>
      <w:r>
        <w:rPr>
          <w:i/>
          <w:color w:val="888888"/>
          <w:sz w:val="18"/>
        </w:rPr>
        <w:t>SRE Fundamentals • Comparison</w:t>
      </w:r>
    </w:p>
    <w:p>
      <w:pPr>
        <w:spacing w:after="160"/>
        <w:ind w:left="216"/>
      </w:pPr>
      <w:r>
        <w:rPr>
          <w:sz w:val="21"/>
        </w:rPr>
        <w:t>A: Availability is the proportion of time a system can accept and successfully serve requests (often expressed as an uptime percentage or SLI like successful_requests/total_requests). Reliability is the probability the system performs correctly and consistently over time, encompassing correctness, latency bounds, graceful degradation, and failure frequency. Availability can be high with rapid automated recovery (low MTTR) despite frequent faults, whereas reliability requires fewer faults and sustained correct behavior (high MTBF). Verify availability with an SLI/SLO and tooling—e.g., Prometheus: sum(rate(http_requests_total{status=~"2.."}[5m])) / sum(rate(http_requests_total[5m]))—and track MTBF/MTTR in your incident system.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Q8206. What is resilience?</w:t>
      </w:r>
    </w:p>
    <w:p>
      <w:pPr>
        <w:spacing w:before="0" w:after="40"/>
      </w:pPr>
      <w:r>
        <w:rPr>
          <w:i/>
          <w:color w:val="888888"/>
          <w:sz w:val="18"/>
        </w:rPr>
        <w:t>SRE Fundamentals • Conceptual</w:t>
      </w:r>
    </w:p>
    <w:p>
      <w:pPr>
        <w:spacing w:after="160"/>
        <w:ind w:left="216"/>
      </w:pPr>
      <w:r>
        <w:rPr>
          <w:sz w:val="21"/>
        </w:rPr>
        <w:t>A: Resilience is the system property that enables continued acceptable service despite failures, load spikes, or degraded components by combining redundancy, graceful degradation, automation, and operability. Practically this means designs with redundancy and failover (multi-AZ replicas, load balancers), bounded failure modes (timeouts, retries, circuit breakers), SLO-driven error budgets, and exercised runbooks and chaos tests. Verify resilience via observability and tests: SLI/SLOs (e.g., Prometheus PromQL like rate(http_requests_total{job="api"}[5m]) and availability percentiles), synthetic health checks (curl -f http://service/health), automated rollouts (kubectl rollout status deployment/my-app -n prod), and periodic restore or failover drills to confirm recovery paths.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Q8207. What is fault tolerance?</w:t>
      </w:r>
    </w:p>
    <w:p>
      <w:pPr>
        <w:spacing w:before="0" w:after="40"/>
      </w:pPr>
      <w:r>
        <w:rPr>
          <w:i/>
          <w:color w:val="888888"/>
          <w:sz w:val="18"/>
        </w:rPr>
        <w:t>SRE Fundamentals • Conceptual</w:t>
      </w:r>
    </w:p>
    <w:p>
      <w:pPr>
        <w:spacing w:after="160"/>
        <w:ind w:left="216"/>
      </w:pPr>
      <w:r>
        <w:rPr>
          <w:sz w:val="21"/>
        </w:rPr>
        <w:t>A: Fault tolerance is the system property that allows services to continue operating correctly despite component failures by using redundancy, isolation, and graceful degradation. Implementations include replicated state (Kafka partitions, CockroachDB/Raft quorum, database replication factor), stateless services behind load balancers (AWS ELB/ALB) with health checks, retry/backoff and circuit breakers, and leader election. Verify operationally by killing an instance (kubectl delete pod), exercising the service (curl or synthetic HTTP checks), and observing no loss of availability while metrics (Prometheus error_rate, request_latency) and SLOs remain within thresholds. Fault-tolerant designs also ensure consistency trade-offs are explicit and recovery is automated and measurable.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Q8208. What is high availability?</w:t>
      </w:r>
    </w:p>
    <w:p>
      <w:pPr>
        <w:spacing w:before="0" w:after="40"/>
      </w:pPr>
      <w:r>
        <w:rPr>
          <w:i/>
          <w:color w:val="888888"/>
          <w:sz w:val="18"/>
        </w:rPr>
        <w:t>SRE Fundamentals • Conceptual</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Q8209. What is scalability?</w:t>
      </w:r>
    </w:p>
    <w:p>
      <w:pPr>
        <w:spacing w:before="0" w:after="40"/>
      </w:pPr>
      <w:r>
        <w:rPr>
          <w:i/>
          <w:color w:val="888888"/>
          <w:sz w:val="18"/>
        </w:rPr>
        <w:t>SRE Fundamentals • Conceptual</w:t>
      </w:r>
    </w:p>
    <w:p>
      <w:pPr>
        <w:spacing w:after="160"/>
        <w:ind w:left="216"/>
      </w:pPr>
      <w:r>
        <w:rPr>
          <w:sz w:val="21"/>
        </w:rPr>
        <w:t>A: Scalability is a system property that describes how performance (throughput, latency, cost) changes as load or resources change. It includes horizontal scaling (add replicas), vertical scaling (bigger instances), and elasticity (automatic adjust). Operationally you implement autoscaling (e.g., kubectl autoscale deployment nginx --cpu-percent=50 --min=2 --max=10 or AWS Auto Scaling Groups) and verify by running load tests (k6 run script.js or hey -n 100000 -c 200) while observing metrics: kubectl get hpa, kubectl get pods, and Prometheus queries like histogram_quantile(0.95, sum(rate(http_request_duration_seconds_bucket[5m])) by (le)) to confirm latency and error-rate behavior under increased load.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Q8210. What is elasticity?</w:t>
      </w:r>
    </w:p>
    <w:p>
      <w:pPr>
        <w:spacing w:before="0" w:after="40"/>
      </w:pPr>
      <w:r>
        <w:rPr>
          <w:i/>
          <w:color w:val="888888"/>
          <w:sz w:val="18"/>
        </w:rPr>
        <w:t>SRE Fundamentals • Conceptual</w:t>
      </w:r>
    </w:p>
    <w:p>
      <w:pPr>
        <w:spacing w:after="160"/>
        <w:ind w:left="216"/>
      </w:pPr>
      <w:r>
        <w:rPr>
          <w:sz w:val="21"/>
        </w:rPr>
        <w:t>A: Elasticity is the system property that automatically adjusts resource capacity up and down to match workload demand in real time, minimizing over‑provisioning while meeting SLOs. Practically this is implemented with autoscaling (horizontal pod autoscaler, cloud autoscaling groups, or vertical scaling) driven by observed metrics (CPU, memory, request latency, custom Prometheus metrics). To verify, run a controlled load test (vegeta/hey), watch scaling events (kubectl get hpa; kubectl describe hpa to see current metrics and events; kubectl get pods -w; kubectl top pods) and confirm new instances handle traffic and are removed when load drops. Check autoscaler/controller logs and cloud autoscaling activity for correlated decisions.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Q8211. What is maintainability?</w:t>
      </w:r>
    </w:p>
    <w:p>
      <w:pPr>
        <w:spacing w:before="0" w:after="40"/>
      </w:pPr>
      <w:r>
        <w:rPr>
          <w:i/>
          <w:color w:val="888888"/>
          <w:sz w:val="18"/>
        </w:rPr>
        <w:t>SRE Fundamentals • Conceptual</w:t>
      </w:r>
    </w:p>
    <w:p>
      <w:pPr>
        <w:spacing w:after="160"/>
        <w:ind w:left="216"/>
      </w:pPr>
      <w:r>
        <w:rPr>
          <w:sz w:val="21"/>
        </w:rPr>
        <w:t>A: Maintainability is the property of software and its operational artifacts that makes them easy to understand, modify, test, and deploy with low risk and predictable cost. Practically this means clear code structure, automated tests and CI/CD, reproducible builds, good observability, and up‑to‑date runbooks. Measure it via MTTR, change lead time, deployment frequency, cyclomatic complexity, test coverage, and static analysis results (e.g., sonar-scanner), and verify operationally with commands: git log --since="30 days", git blame &lt;file&gt;, cloc src/, go test ./... -cover, pytest --maxfail=1 --disable-warnings, kubectl rollout status deployment/myapp -n prod, and curl -f http://health/ to confirm production readiness.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Q8212. What is operational excellence?</w:t>
      </w:r>
    </w:p>
    <w:p>
      <w:pPr>
        <w:spacing w:before="0" w:after="40"/>
      </w:pPr>
      <w:r>
        <w:rPr>
          <w:i/>
          <w:color w:val="888888"/>
          <w:sz w:val="18"/>
        </w:rPr>
        <w:t>SRE Fundamentals • Conceptual</w:t>
      </w:r>
    </w:p>
    <w:p>
      <w:pPr>
        <w:spacing w:after="160"/>
        <w:ind w:left="216"/>
      </w:pPr>
      <w:r>
        <w:rPr>
          <w:sz w:val="21"/>
        </w:rPr>
        <w:t>A: Operational excellence is the practice of running systems reliably, efficiently, and safely by codifying operational work: defining SLIs/SLOs and error budgets, automating deployments and recovery (CI/CD, Terraform/GitOps), instrumenting systems (Prometheus, OpenTelemetry, Grafana), and maintaining runbooks, runbooks’ tests, and blameless postmortems. Verification includes measuring SLO compliance with Prometheus queries (e.g., rate(http_requests_total{job="svc",status=~"5.."}[5m]) / rate(...)), monitoring error-budget burn in Grafana, validating automated canary or blue-green deploys succeed, exercising playbooks during game days, and proving recovery time objectives by executing failover or restore drills. It requires continuous improvement from incident learnings and governance to keep people, processes, and tooling aligned.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Q8213. What is toil in SRE?</w:t>
      </w:r>
    </w:p>
    <w:p>
      <w:pPr>
        <w:spacing w:before="0" w:after="40"/>
      </w:pPr>
      <w:r>
        <w:rPr>
          <w:i/>
          <w:color w:val="888888"/>
          <w:sz w:val="18"/>
        </w:rPr>
        <w:t>SRE Fundamentals • Conceptual</w:t>
      </w:r>
    </w:p>
    <w:p>
      <w:pPr>
        <w:spacing w:after="160"/>
        <w:ind w:left="216"/>
      </w:pPr>
      <w:r>
        <w:rPr>
          <w:sz w:val="21"/>
        </w:rPr>
        <w:t>A: Toil is the repetitive, manual, operational work tied to running production services that is automatable, deterministic, and devoid of enduring value (Google SRE definition). Examples include manual deploys, repetitive incident triage steps, routine ticket handling, or running ad‑hoc queries to remediate known failures. Toil scales linearly with system size and should be limited so engineers can focus on engineering. Reduce toil by automation (CI/CD like Jenkins/GitHub Actions, IaC with Terraform), runbooks, and instrumentation (SLIs/SLOs, Prometheus, error budgets). Verify by measuring time spent (time-tracking, PagerDuty incident metrics, ticket labels) and proving reduction via run-rate, MTTR, or fraction of operations automated.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Q8214. How do you identify operational toil?</w:t>
      </w:r>
    </w:p>
    <w:p>
      <w:pPr>
        <w:spacing w:before="0" w:after="40"/>
      </w:pPr>
      <w:r>
        <w:rPr>
          <w:i/>
          <w:color w:val="888888"/>
          <w:sz w:val="18"/>
        </w:rPr>
        <w:t>SRE Fundamentals • Conceptual</w:t>
      </w:r>
    </w:p>
    <w:p>
      <w:pPr>
        <w:spacing w:after="160"/>
        <w:ind w:left="216"/>
      </w:pPr>
      <w:r>
        <w:rPr>
          <w:sz w:val="21"/>
        </w:rPr>
        <w:t>A: List repetitive manual tasks, time spent, and failure-prone steps; quantify them. Pull incident/alert history (e.g., curl -H "Authorization: Token token=..." "https://api.pagerduty.com/incidents?since=2026-07-01") and count unique runbook-driven incidents. Query Prometheus for alert volume: sum(increase(ALERTS{alertstate="firing"}[30d])). Export work items from Jira with JQL (e.g., project=OPS AND type=Incident) and calculate median time-per-ticket from timestamps. Inspect repos for recurring fixes: git log --grep=hotfix --pretty=format:'%h %s' | sort | uniq -c. Verify toil by running a 2-week time-tracking audit or measuring mean time engineers spend on repetitive tasks versus feature work.</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Q8215. How do you reduce toil?</w:t>
      </w:r>
    </w:p>
    <w:p>
      <w:pPr>
        <w:spacing w:before="0" w:after="40"/>
      </w:pPr>
      <w:r>
        <w:rPr>
          <w:i/>
          <w:color w:val="888888"/>
          <w:sz w:val="18"/>
        </w:rPr>
        <w:t>SRE Fundamentals • Conceptual</w:t>
      </w:r>
    </w:p>
    <w:p>
      <w:pPr>
        <w:spacing w:after="160"/>
        <w:ind w:left="216"/>
      </w:pPr>
      <w:r>
        <w:rPr>
          <w:sz w:val="21"/>
        </w:rPr>
        <w:t>A: Automate repeatable work with reliable tooling (IaC, CI/CD, runbook automation) and measure its effect. Convert manual steps to code: terraform plan &amp;&amp; terraform apply for infra, Git-driven CI (Jenkinsfile/GitLab CI) that runs tests and kubectl rollout status deployment/myapp -n prod to verify deploys. Replace ad-hoc cron jobs with systemd timers or centralized scheduler and list with systemctl list-timers / crontab -l. Reduce alert noise by tuning Prometheus/Alertmanager rules and use Jira REST API (GET /rest/api/2/search?jql=project=OPS AND labels=manual) to count manual tickets. Verify toil reduction with metrics: ticket count, mean time to repair (MTTR), and pager volume over time.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Q8216. What percentage of an SRE’s time should be spent on toil?</w:t>
      </w:r>
    </w:p>
    <w:p>
      <w:pPr>
        <w:spacing w:before="0" w:after="40"/>
      </w:pPr>
      <w:r>
        <w:rPr>
          <w:i/>
          <w:color w:val="888888"/>
          <w:sz w:val="18"/>
        </w:rPr>
        <w:t>SRE Fundamentals • Conceptual</w:t>
      </w:r>
    </w:p>
    <w:p>
      <w:pPr>
        <w:spacing w:after="160"/>
        <w:ind w:left="216"/>
      </w:pPr>
      <w:r>
        <w:rPr>
          <w:sz w:val="21"/>
        </w:rPr>
        <w:t>A: A practical rule: keep toil well under 50% of an SRE’s time, with a target of ≤25% so engineers can focus on automation, reliability engineering, and improvements. If toil exceeds 50% you should hire, shift responsibilities, or invest heavily in automation. Verify operationally by tagging/manual-tracking: label tickets as "toil" in Jira and run JQL (e.g., project = SRE AND labels = toil) to sum effort, or use time-tracking exports. Measure effects via metrics like alert count and MTTR (Prometheus: increase in alert:sum_over_time(alerts_total[7d]) and histogram_quantile for request latencies). Reduce toil by automating playbooks, removing manual steps, and validating via lower ticket volume and improved MTTR.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Q8217. Why are error budgets important?</w:t>
      </w:r>
    </w:p>
    <w:p>
      <w:pPr>
        <w:spacing w:before="0" w:after="40"/>
      </w:pPr>
      <w:r>
        <w:rPr>
          <w:i/>
          <w:color w:val="888888"/>
          <w:sz w:val="18"/>
        </w:rPr>
        <w:t>SRE Fundamentals • Conceptual</w:t>
      </w:r>
    </w:p>
    <w:p>
      <w:pPr>
        <w:spacing w:after="160"/>
        <w:ind w:left="216"/>
      </w:pPr>
      <w:r>
        <w:rPr>
          <w:sz w:val="21"/>
        </w:rPr>
        <w:t>A: Error budgets quantify allowable unreliability (SLO target minus observed error rate) so teams can balance feature velocity against operational risk. Operationally you compute and monitor SLIs and error budget burn; for example with Prometheus you can compute a 1‑hour burn rate like (increase(errors_total[1h]) / increase(requests_total[1h])) / (1 - 0.99) for a 99% SLO, surface it in Grafana, and create a PagerDuty alert when burn_rate &gt; 1. Error budgets drive objective actions: throttle or pause releases, prioritize fixes, trigger blameless postmortems, and enforce escalation. They provide measurable, actionable policy for when to accept risk versus when to invest in reliability.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Q8218. How do error budgets balance reliability and feature delivery?</w:t>
      </w:r>
    </w:p>
    <w:p>
      <w:pPr>
        <w:spacing w:before="0" w:after="40"/>
      </w:pPr>
      <w:r>
        <w:rPr>
          <w:i/>
          <w:color w:val="888888"/>
          <w:sz w:val="18"/>
        </w:rPr>
        <w:t>SRE Fundamentals • Conceptual</w:t>
      </w:r>
    </w:p>
    <w:p>
      <w:pPr>
        <w:spacing w:after="160"/>
        <w:ind w:left="216"/>
      </w:pPr>
      <w:r>
        <w:rPr>
          <w:sz w:val="21"/>
        </w:rPr>
        <w:t>A: Error budgets quantify allowable unreliability (1 − SLO) and drive trade-offs: if consumed slowly you prioritize feature delivery; if consumed quickly you prioritize reliability (rollbacks, capacity fixes, or feature freezes). Operationally, teams monitor error-budget burn with metrics/alerts (example Prometheus query: rate(http_requests_total{job="app",status=~"5.."}[30d]) / rate(http_requests_total{job="app"}[30d])) and an Alertmanager rule to trigger when burn rate exceeds a threshold. Actions include pausing deployments (kubectl rollout pause deployment/myapp), rolling back (kubectl rollout undo deployment/myapp), increasing capacity, or throttling features behind flags. Verification uses SLO dashboards and Alertmanager incidents plus post-incident blameless retrospectives to adjust SLOs, runbooks, and release cadence.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Q8219. What happens when an error budget is exhausted?</w:t>
      </w:r>
    </w:p>
    <w:p>
      <w:pPr>
        <w:spacing w:before="0" w:after="40"/>
      </w:pPr>
      <w:r>
        <w:rPr>
          <w:i/>
          <w:color w:val="888888"/>
          <w:sz w:val="18"/>
        </w:rPr>
        <w:t>SRE Fundamentals • Troubleshooting</w:t>
      </w:r>
    </w:p>
    <w:p>
      <w:pPr>
        <w:spacing w:after="160"/>
        <w:ind w:left="216"/>
      </w:pPr>
      <w:r>
        <w:rPr>
          <w:sz w:val="21"/>
        </w:rPr>
        <w:t>A: When an error budget is exhausted the organization shifts from feature delivery to reliability work: launches, non‑urgent deploys and experiments are paused; on‑call and SRE resources focus on mitigation, remediation, and root‑cause analysis. Practically this means triggering SLO burn‑rate alerts (e.g., Prometheus Alertmanager firing for a burn‑rate threshold), opening a PagerDuty incident, executing the runbook, and implementing mitigations such as rollback (kubectl rollout undo deployment/&lt;name&gt;), rate‑limits, or traffic shifts. Verification steps include checking the SLO dashboard and Alertmanager state, querying Prometheus (GET /api/v1/query?query=&lt;slo_burn_rate_query&gt;) for burn rate, and confirming reduced error rates before resuming launches. Completion requires incident review and updating SLOs or capacity.</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Q8220. Who should own reliability?</w:t>
      </w:r>
    </w:p>
    <w:p>
      <w:pPr>
        <w:spacing w:before="0" w:after="40"/>
      </w:pPr>
      <w:r>
        <w:rPr>
          <w:i/>
          <w:color w:val="888888"/>
          <w:sz w:val="18"/>
        </w:rPr>
        <w:t>SRE Fundamentals • Conceptual</w:t>
      </w:r>
    </w:p>
    <w:p>
      <w:pPr>
        <w:spacing w:after="160"/>
        <w:ind w:left="216"/>
      </w:pPr>
      <w:r>
        <w:rPr>
          <w:sz w:val="21"/>
        </w:rPr>
        <w:t>A: Reliability is a shared responsibility: product/service owners own customer-facing SLOs and prioritization, SRE or Reliability Engineering owns platform-level SLO design, tooling, error-budget policy, and automated remediation, and on-call engineers execute runbooks and incident response. Concretely, define SLIs and SLOs in monitoring (e.g., Prometheus metrics), enforce alerts and paging via Alertmanager → PagerDuty, and gate deploys with error-budget checks. Verify ownership operationally: instrument dashboards and synthetic checks (blackbox_exporter), track error-budget burn with a PromQL query such as sum(rate(http_requests_total{job="svc",code=~"5.."}[5m])) / sum(rate(http_requests_total{job="svc"}[5m])), run blameless postmortems, and ensure on-call rotations are documented.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Q8221. How do developers and SRE teams collaborate?</w:t>
      </w:r>
    </w:p>
    <w:p>
      <w:pPr>
        <w:spacing w:before="0" w:after="40"/>
      </w:pPr>
      <w:r>
        <w:rPr>
          <w:i/>
          <w:color w:val="888888"/>
          <w:sz w:val="18"/>
        </w:rPr>
        <w:t>SRE Fundamentals • Conceptual</w:t>
      </w:r>
    </w:p>
    <w:p>
      <w:pPr>
        <w:spacing w:after="160"/>
        <w:ind w:left="216"/>
      </w:pPr>
      <w:r>
        <w:rPr>
          <w:sz w:val="21"/>
        </w:rPr>
        <w:t>A: Developers and SREs collaborate by sharing ownership: code changes via Git (feature branches, `git checkout -b`, `gh pr create`/GitHub PRs), automated CI (GitHub Actions, Jenkins) running unit and integration tests, and infrastructure as code reviews (`terraform plan`, `terraform apply -auto-approve` after approvals). SREs define SLOs, SLIs (Prometheus metrics) and alerts routed to PagerDuty; runbooks with verification steps (e.g., `kubectl get pods -n prod`, `kubectl logs &lt;pod&gt;`, `curl -I https://service.example.com/health`) live in the same repo. On incidents they join the same channel (Slack), execute runbook steps, triage via Grafana dashboards, perform postmortems with RCA and action items tracked in JIRA. This ensures continuous delivery, operability, and shared accountability.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Q8222. What is a reliability review?</w:t>
      </w:r>
    </w:p>
    <w:p>
      <w:pPr>
        <w:spacing w:before="0" w:after="40"/>
      </w:pPr>
      <w:r>
        <w:rPr>
          <w:i/>
          <w:color w:val="888888"/>
          <w:sz w:val="18"/>
        </w:rPr>
        <w:t>SRE Fundamentals • Conceptual</w:t>
      </w:r>
    </w:p>
    <w:p>
      <w:pPr>
        <w:spacing w:after="160"/>
        <w:ind w:left="216"/>
      </w:pPr>
      <w:r>
        <w:rPr>
          <w:sz w:val="21"/>
        </w:rPr>
        <w:t>A: A reliability review is a structured pre-launch and periodic assessment that evaluates a service’s readiness to meet defined SLOs and minimize production risk. It verifies ownership, runbooks, rollback/upgrade procedures, monitoring (SLIs such as error rate, p50/p99 latency, saturation), alerting thresholds, and on-call playbooks. Operational checks include automated test pass rates in CI, successful canary deployments with promoted metrics, disaster recovery runbook drills, load-test results, and SLO burn-rate projections. It also assesses change control (feature flags, CI/CD rollback), blast-radius limitations, and dependency health. A completed review produces an action list with owners, acceptance criteria, and measurable verification steps (e.g., canary metrics within SLOs for 24 hours).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Q8223. What is an incident?</w:t>
      </w:r>
    </w:p>
    <w:p>
      <w:pPr>
        <w:spacing w:before="0" w:after="40"/>
      </w:pPr>
      <w:r>
        <w:rPr>
          <w:i/>
          <w:color w:val="888888"/>
          <w:sz w:val="18"/>
        </w:rPr>
        <w:t>Incident Management • Troubleshooting</w:t>
      </w:r>
    </w:p>
    <w:p>
      <w:pPr>
        <w:spacing w:after="160"/>
        <w:ind w:left="216"/>
      </w:pPr>
      <w:r>
        <w:rPr>
          <w:sz w:val="21"/>
        </w:rPr>
        <w:t>A: An incident is an unplanned event that causes or risks causing an interruption or degradation of an IT service relative to expected behavior or service level objectives (SLOs). Detection is typically via alerts (e.g., Prometheus Alertmanager firing), user reports, or monitoring queries such as sum(rate(http_requests_total{job="api",status=~"5.."}[5m])) &gt; 0. Triage establishes scope/severity (P0/P1), containment/mitigation actions are executed (kubectl get pods -n prod; kubectl rollout restart deployment/api), and verification is performed (curl -I https://api.example.com/health; Grafana dashboard confirms error-rate back under threshold). Incidents proceed to RCA, remediation, and post-incident review.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Q8224. What is incident management?</w:t>
      </w:r>
    </w:p>
    <w:p>
      <w:pPr>
        <w:spacing w:before="0" w:after="40"/>
      </w:pPr>
      <w:r>
        <w:rPr>
          <w:i/>
          <w:color w:val="888888"/>
          <w:sz w:val="18"/>
        </w:rPr>
        <w:t>Incident Management • Troubleshooting</w:t>
      </w:r>
    </w:p>
    <w:p>
      <w:pPr>
        <w:spacing w:after="160"/>
        <w:ind w:left="216"/>
      </w:pPr>
      <w:r>
        <w:rPr>
          <w:sz w:val="21"/>
        </w:rPr>
        <w:t>A: Incident management is the structured lifecycle for detecting, triaging, mitigating, communicating about, and learning from unplanned service degradations or outages. In practice it starts with automated alerts (Prometheus → Alertmanager) or user reports, escalation to on-call via PagerDuty (Alertmanager webhook → PagerDuty incident or POST /incidents), declaring an incident, running runbook playbooks to mitigate (e.g., kubectl get pods, kubectl logs, curl -I http://service/health to verify endpoints), applying fixes or mitigations, and restoring service. After resolution you perform a blameless postmortem, record root cause and corrective actions in a tracker (JIRA), update SLOs/error budgets, and verify fixes with monitoring and synthetic tests to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Q8225. What is the incident lifecycle?</w:t>
      </w:r>
    </w:p>
    <w:p>
      <w:pPr>
        <w:spacing w:before="0" w:after="40"/>
      </w:pPr>
      <w:r>
        <w:rPr>
          <w:i/>
          <w:color w:val="888888"/>
          <w:sz w:val="18"/>
        </w:rPr>
        <w:t>Incident Management • Troubleshooting</w:t>
      </w:r>
    </w:p>
    <w:p>
      <w:pPr>
        <w:spacing w:after="160"/>
        <w:ind w:left="216"/>
      </w:pPr>
      <w:r>
        <w:rPr>
          <w:sz w:val="21"/>
        </w:rPr>
        <w:t xml:space="preserve">A: Detection: alerts from monitoring (Prometheus alertmanager, Grafana, SLO/SLA breaches) or user reports.  </w:t>
        <w:br/>
        <w:t xml:space="preserve">Triage/Prioritization: classify impact and urgency, assign severity and incident commander (PagerDuty, on-call rotations).  </w:t>
        <w:br/>
        <w:t xml:space="preserve">Containment: apply immediate mitigations (traffic reroute, scale up, rollback, disable feature flag) to stop user impact.  </w:t>
        <w:br/>
        <w:t xml:space="preserve">Diagnosis: gather logs (ELK/CloudWatch), traces (Jaeger/Zipkin), metrics, reproduce in staging; runbook-driven debug commands.  </w:t>
        <w:br/>
        <w:t xml:space="preserve">Remediation: deploy code/fix, configuration changes, or infrastructure replacement; verify via canary and health checks.  </w:t>
        <w:br/>
        <w:t xml:space="preserve">Recovery: restore full service and validate SLOs are met.  </w:t>
        <w:br/>
        <w:t>Post-incident: produce RCA/postmortem with timeline, action items tracked in JIRA, measure MTTA/MTTR, implement preventive changes and close the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Q8226. What is incident detection?</w:t>
      </w:r>
    </w:p>
    <w:p>
      <w:pPr>
        <w:spacing w:before="0" w:after="40"/>
      </w:pPr>
      <w:r>
        <w:rPr>
          <w:i/>
          <w:color w:val="888888"/>
          <w:sz w:val="18"/>
        </w:rPr>
        <w:t>Incident Management • Troubleshooting</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Q8227. What is incident triage?</w:t>
      </w:r>
    </w:p>
    <w:p>
      <w:pPr>
        <w:spacing w:before="0" w:after="40"/>
      </w:pPr>
      <w:r>
        <w:rPr>
          <w:i/>
          <w:color w:val="888888"/>
          <w:sz w:val="18"/>
        </w:rPr>
        <w:t>Incident Management • Troubleshooting</w:t>
      </w:r>
    </w:p>
    <w:p>
      <w:pPr>
        <w:spacing w:after="160"/>
        <w:ind w:left="216"/>
      </w:pPr>
      <w:r>
        <w:rPr>
          <w:sz w:val="21"/>
        </w:rPr>
        <w:t>A: Incident triage is the rapid, structured assessment of an alert to determine scope, severity, likely cause, and next steps. Practically this means: validate the alert source (check Prometheus Alertmanager /api/v2/alerts, Grafana panels, or Datadog monitors), reproduce or confirm impact (curl -I service://host, kubectl get pods -n namespace; kubectl logs pod -c container), collect fast diagnostics (journalctl -u service -b, systemctl status service, tcpdump -i eth0 -c 100), classify severity and ownership, and assign an incident commander or escalation in your paging tool (PagerDuty, Opsgenie). Triage ends with an actionable hypothesis, priority, and explicit next-action runbook to verify or mitigate.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Q8228. What is incident containment?</w:t>
      </w:r>
    </w:p>
    <w:p>
      <w:pPr>
        <w:spacing w:before="0" w:after="40"/>
      </w:pPr>
      <w:r>
        <w:rPr>
          <w:i/>
          <w:color w:val="888888"/>
          <w:sz w:val="18"/>
        </w:rPr>
        <w:t>Incident Management • Troubleshooting</w:t>
      </w:r>
    </w:p>
    <w:p>
      <w:pPr>
        <w:spacing w:after="160"/>
        <w:ind w:left="216"/>
      </w:pPr>
      <w:r>
        <w:rPr>
          <w:sz w:val="21"/>
        </w:rPr>
        <w:t>A: Incident containment is the set of short-term technical actions to limit attacker movement and damage while preserving evidence and service-critical functionality. Typical steps: isolate affected hosts (iptables -I INPUT -s 1.2.3.4 -j DROP or aws ec2 revoke-security-group-ingress ...), stop compromised services (systemctl stop apache2), disable accounts (passwd -l compromiseduser), and cordon/drain compromised Kubernetes nodes (kubectl cordon node01; kubectl drain node01 --ignore-daemonsets --delete-local-data). Verify containment with network and process checks (ss -tunlp, netstat -tulpen, tcpdump -nn -i eth0 host 1.2.3.4), cluster status (kubectl get nodes), or cloud queries (aws ec2 describe-security-groups) before escalating to eradication and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Q8229. What is incident resolution?</w:t>
      </w:r>
    </w:p>
    <w:p>
      <w:pPr>
        <w:spacing w:before="0" w:after="40"/>
      </w:pPr>
      <w:r>
        <w:rPr>
          <w:i/>
          <w:color w:val="888888"/>
          <w:sz w:val="18"/>
        </w:rPr>
        <w:t>Incident Management • Troubleshooting</w:t>
      </w:r>
    </w:p>
    <w:p>
      <w:pPr>
        <w:spacing w:after="160"/>
        <w:ind w:left="216"/>
      </w:pPr>
      <w:r>
        <w:rPr>
          <w:sz w:val="21"/>
        </w:rPr>
        <w:t>A: Incident resolution is the set of actions that restore a service to its expected state, verify normal function, and close the incident lifecycle. Typical steps: identify and remediate the root cause (e.g., kubectl rollout undo/deploy, systemctl restart myservice), validate with concrete checks (curl -f https://service/health, kubectl rollout status deployment/myapp, journalctl -u myservice -o short-iso --since "5m"), and confirm monitoring alerts are cleared (verify Grafana/Prometheus alerts, ensure Alertmanager silence removed). After resolution, update the incident record and status page, create a post-incident RCA, and implement follow-up remediation actions or runbook changes before closing the ticket.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Q8230. What is incident recovery?</w:t>
      </w:r>
    </w:p>
    <w:p>
      <w:pPr>
        <w:spacing w:before="0" w:after="40"/>
      </w:pPr>
      <w:r>
        <w:rPr>
          <w:i/>
          <w:color w:val="888888"/>
          <w:sz w:val="18"/>
        </w:rPr>
        <w:t>Incident Management • Troubleshooting</w:t>
      </w:r>
    </w:p>
    <w:p>
      <w:pPr>
        <w:spacing w:after="160"/>
        <w:ind w:left="216"/>
      </w:pPr>
      <w:r>
        <w:rPr>
          <w:sz w:val="21"/>
        </w:rPr>
        <w:t>A: Incident recovery is the set of actions to restore service function and data after an incident, minimize user impact, and verify systems are healthy. Typical steps include failing over or rolling back (kubectl rollout undo deployment/myapp &amp;&amp; kubectl rollout status deployment/myapp --watch), restoring data (aws s3 cp s3://bucket/backup.dump - | pg_restore -d mydb -), removing faulty configuration, and redeploying fixed code. Verification uses health endpoints and tooling (curl -f http://service/health, curl -sS 'http://prometheus/api/v1/query?query=up{job="myapp"}'), checking logs (kubectl logs or journalctl -u myapp.service) and ensuring alerts are resolved in Alertmanager. Recovery concludes with runbook updates and a documented post-incident review.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Q8231. What is an incident commander?</w:t>
      </w:r>
    </w:p>
    <w:p>
      <w:pPr>
        <w:spacing w:before="0" w:after="40"/>
      </w:pPr>
      <w:r>
        <w:rPr>
          <w:i/>
          <w:color w:val="888888"/>
          <w:sz w:val="18"/>
        </w:rPr>
        <w:t>Incident Management • Troubleshooting</w:t>
      </w:r>
    </w:p>
    <w:p>
      <w:pPr>
        <w:spacing w:after="160"/>
        <w:ind w:left="216"/>
      </w:pPr>
      <w:r>
        <w:rPr>
          <w:sz w:val="21"/>
        </w:rPr>
        <w:t>A: An incident commander (IC) is the single, accountable leader who coordinates response during a production incident: declaring the incident, setting severity, assigning roles (scribe, communications, subject-matter experts), and making prioritization and escalation decisions. The IC opens the incident channel or bridge (e.g., Slack/Zoom), creates or references the runbook, uses the on-call tool (PagerDuty: acknowledge/assign, escalate) to assemble responders, and directs mitigation steps while tracking timeline and actions. The IC verifies progress by confirming mitigations, service health (e.g., successful status checks, synthetic test recovery, or restored API 200 responses), authorizes customer/statuspage updates, and ensures a post-incident review is scheduled and action items are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Q8232. What are the responsibilities of an incident commander?</w:t>
      </w:r>
    </w:p>
    <w:p>
      <w:pPr>
        <w:spacing w:before="0" w:after="40"/>
      </w:pPr>
      <w:r>
        <w:rPr>
          <w:i/>
          <w:color w:val="888888"/>
          <w:sz w:val="18"/>
        </w:rPr>
        <w:t>Incident Management • Troubleshooting</w:t>
      </w:r>
    </w:p>
    <w:p>
      <w:pPr>
        <w:spacing w:after="160"/>
        <w:ind w:left="216"/>
      </w:pPr>
      <w:r>
        <w:rPr>
          <w:sz w:val="21"/>
        </w:rPr>
        <w:t>A: Own the incident lifecycle: declare severity and lead the response, set an incident channel (e.g., #incident-123 on Slack), and assign roles (scribe, ops, comms). Triage root cause, prioritize mitigations, and authorize risky actions (e.g., roll back with kubectl rollout undo deployment/my-app, or restart services with systemctl restart my-service). Drive a clear timeline (scribe uses a running timeline in a doc or Jira ticket), ensure instrumentation verifies progress (check Prometheus via /api/v1/query?query=up, Grafana dashboards, kubectl get pods -n &lt;ns&gt;, curl -I http://service/health). Approve customer and statuspage updates (POST to Statuspage.io API), decide incident closure, and own the post-incident review and action tracking.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Q8233. What is a technical lead during an incident?</w:t>
      </w:r>
    </w:p>
    <w:p>
      <w:pPr>
        <w:spacing w:before="0" w:after="40"/>
      </w:pPr>
      <w:r>
        <w:rPr>
          <w:i/>
          <w:color w:val="888888"/>
          <w:sz w:val="18"/>
        </w:rPr>
        <w:t>Incident Management • Troubleshooting</w:t>
      </w:r>
    </w:p>
    <w:p>
      <w:pPr>
        <w:spacing w:after="160"/>
        <w:ind w:left="216"/>
      </w:pPr>
      <w:r>
        <w:rPr>
          <w:sz w:val="21"/>
        </w:rPr>
        <w:t>A: A technical lead during an incident is the single engineering decision-maker who drives technical triage, prioritizes mitigation, and coordinates remediation. They assign roles (Scribe, Communicator, SMEs), set the incident scope and severity, and authorize disruptive actions (rollbacks, scaling, config changes). They verify progress with concrete checks—e.g., `kubectl get pods -n &lt;ns&gt;`, `kubectl logs -f &lt;pod&gt;`, `curl -I https://service.example.com/health`, or Prometheus/Grafana queries—and confirm user-impact reduction before declaring recovery. They own the incident timeline (ticket in PagerDuty/JIRA), ensure post-incident tasks are created, and capture fixes in git or runbooks. They also validate the postmortem is filed and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Q8234. What is the role of a communications lead?</w:t>
      </w:r>
    </w:p>
    <w:p>
      <w:pPr>
        <w:spacing w:before="0" w:after="40"/>
      </w:pPr>
      <w:r>
        <w:rPr>
          <w:i/>
          <w:color w:val="888888"/>
          <w:sz w:val="18"/>
        </w:rPr>
        <w:t>Incident Management • Conceptual</w:t>
      </w:r>
    </w:p>
    <w:p>
      <w:pPr>
        <w:spacing w:after="160"/>
        <w:ind w:left="216"/>
      </w:pPr>
      <w:r>
        <w:rPr>
          <w:sz w:val="21"/>
        </w:rPr>
        <w:t>A: The communications lead is the single point responsible for crafting, approving, and delivering clear, timely incident messages to internal and external stakeholders. They coordinate with the incident commander, engineering, legal, and execs to define audience, key facts, and cadence; draft status updates using approved templates; post to incident channels (e.g., Slack via chat.postMessage and confirm a 200+ response and returned ts), publish status updates (e.g., Statuspage incident API and verify HTTP 200 and public visibility), send customer emails (verify SMTP 250 OK or check mail logs/bounce reports), and manage social/press statements. They log each message, timestamps, approver, and ensure a final post-incident summary and follow-up comms are published.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Q8235. What is a major incident?</w:t>
      </w:r>
    </w:p>
    <w:p>
      <w:pPr>
        <w:spacing w:before="0" w:after="40"/>
      </w:pPr>
      <w:r>
        <w:rPr>
          <w:i/>
          <w:color w:val="888888"/>
          <w:sz w:val="18"/>
        </w:rPr>
        <w:t>Incident Management • Troubleshooting</w:t>
      </w:r>
    </w:p>
    <w:p>
      <w:pPr>
        <w:spacing w:after="160"/>
        <w:ind w:left="216"/>
      </w:pPr>
      <w:r>
        <w:rPr>
          <w:sz w:val="21"/>
        </w:rPr>
        <w:t>A: A major incident is an event causing severe, sustained business impact or service unavailability (commonly classified P0/P1) that requires immediate cross-functional response, escalation, and communication. It’s identified by violated SLAs/SLIs (e.g., error rate or latency SLO breaches), critical alerts firing in Prometheus/Alertmanager or PagerDuty escalations, or customer-facing outages. Operations: declare an incident, assign an Incident Commander, open a war room (Zoom/Slack), execute runbooks, and mitigate to restore service. Verify via concrete checks such as Prometheus queries (rate(http_requests_total[5m]) or increase(errors_total[5m])), curl health endpoints, kubectl get pods / kubectl logs, and confirm PagerDuty alert delivery. A post-incident RCA and remediation plan is required.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Q8236. How do you classify incidents by severity?</w:t>
      </w:r>
    </w:p>
    <w:p>
      <w:pPr>
        <w:spacing w:before="0" w:after="40"/>
      </w:pPr>
      <w:r>
        <w:rPr>
          <w:i/>
          <w:color w:val="888888"/>
          <w:sz w:val="18"/>
        </w:rPr>
        <w:t>Incident Management • Troubleshooting</w:t>
      </w:r>
    </w:p>
    <w:p>
      <w:pPr>
        <w:spacing w:after="160"/>
        <w:ind w:left="216"/>
      </w:pPr>
      <w:r>
        <w:rPr>
          <w:sz w:val="21"/>
        </w:rPr>
        <w:t>A: Classify by impact, scope, urgency and measurable SLI/SLO breach into P0–P3. P0: total service loss or data corruption ( &gt;50% user-facing errors or data loss) — page immediately, exec notify, create incident on PagerDuty/Statuspage; verify with PromQL e.g. increase(http_requests_total{job="api",status=~"5.."}[5m]) / increase(http_requests_total{job="api"}[5m]) &gt; 0.5, curl health checks, kubectl get pods -n &lt;ns&gt; and kubectl logs. P1: major partial outage (significant feature loss, latency &gt;5x SLO) — page, high-priority RCA. P2: degraded performance or limited user impact — ticket and monitor. P3: minor/maintenance with normal change process. Each incident maps to SLA remediation and RCA timelines.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Q8237. What is a Severity 1 incident?</w:t>
      </w:r>
    </w:p>
    <w:p>
      <w:pPr>
        <w:spacing w:before="0" w:after="40"/>
      </w:pPr>
      <w:r>
        <w:rPr>
          <w:i/>
          <w:color w:val="888888"/>
          <w:sz w:val="18"/>
        </w:rPr>
        <w:t>Incident Management • Troubleshooting</w:t>
      </w:r>
    </w:p>
    <w:p>
      <w:pPr>
        <w:spacing w:after="160"/>
        <w:ind w:left="216"/>
      </w:pPr>
      <w:r>
        <w:rPr>
          <w:sz w:val="21"/>
        </w:rPr>
        <w:t>A: A Severity 1 incident is an active, high-impact outage that prevents core product functionality for most or all users or causes severe data loss or ongoing security compromise, requiring immediate, organization-wide response. It triggers the on-call escalation policy (e.g., PagerDuty primary/secondary), an incident commander, and a dedicated conference bridge. Operational actions include: verify with prometheus/Grafana alerts and SLI/SLO breaches, reproduce using curl or HTTP checks against health endpoints, inspect service state with kubectl get pods -n &lt;ns&gt; and kubectl logs -f &lt;pod&gt;, or journalctl -u &lt;service&gt; -f and systemctl status &lt;service&gt;. Document mitigations in the incident timeline, apply rollbacks or traffic cutovers, and verify restoration with metrics and user-facing health checks.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Q8238. What is a Severity 2 incident?</w:t>
      </w:r>
    </w:p>
    <w:p>
      <w:pPr>
        <w:spacing w:before="0" w:after="40"/>
      </w:pPr>
      <w:r>
        <w:rPr>
          <w:i/>
          <w:color w:val="888888"/>
          <w:sz w:val="18"/>
        </w:rPr>
        <w:t>Incident Management • Troubleshooting</w:t>
      </w:r>
    </w:p>
    <w:p>
      <w:pPr>
        <w:spacing w:after="160"/>
        <w:ind w:left="216"/>
      </w:pPr>
      <w:r>
        <w:rPr>
          <w:sz w:val="21"/>
        </w:rPr>
        <w:t>A: A Severity 2 incident is a high-impact degradation affecting significant customer subsets or critical functionality (major feature degraded, elevated error rates or latency) without total service outage. Response: page on-call (PagerDuty), assign an Incident Commander within 15–30 minutes, and assemble responders. Mitigation actions focus on restoring core functionality (workarounds, traffic reroutes, rollback) with an operational target to stabilize service within a few hours. Verify progress with concrete checks: error-rate and latency graphs in Grafana, SLO breach status, curl or HTTP checks against health endpoints, kubectl get pods &amp;&amp; kubectl logs, journalctl -u &lt;service&gt;, and synthetic transactions. Provide status updates every 30 minutes and produce a documented postmortem after resolution.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Q8239. How do you decide incident priority?</w:t>
      </w:r>
    </w:p>
    <w:p>
      <w:pPr>
        <w:spacing w:before="0" w:after="40"/>
      </w:pPr>
      <w:r>
        <w:rPr>
          <w:i/>
          <w:color w:val="888888"/>
          <w:sz w:val="18"/>
        </w:rPr>
        <w:t>Incident Management • Troubleshooting</w:t>
      </w:r>
    </w:p>
    <w:p>
      <w:pPr>
        <w:spacing w:after="160"/>
        <w:ind w:left="216"/>
      </w:pPr>
      <w:r>
        <w:rPr>
          <w:sz w:val="21"/>
        </w:rPr>
        <w:t>A: I prioritize incidents by combining impact, urgency, scope, and recoverability into a discrete P1–P4 mapping. Impact: number of users or revenue affected and SLA risk (query Prometheus: sum(rate(http_requests_total{status=~"5.."}[5m])) and 0.95 latency via histogram_quantile(0.95, sum(rate(http_request_duration_seconds_bucket[5m])) by (le))). Urgency: time-to-SLA-breach or data-loss velocity. Scope: percent of traffic or services (kubectl top, kubectl get pods -A). Recoverability: known mitigations and blast radius. Assign P1 for site-wide outage, active data loss, or security incident; P2 for major customer impact; lower for partial/non-customer-facing issues. Document and verify by setting PagerDuty urgency ("high"/"low") and creating or updating the incident ticket.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Q8240. What should be your first action during a production outage?</w:t>
      </w:r>
    </w:p>
    <w:p>
      <w:pPr>
        <w:spacing w:before="0" w:after="40"/>
      </w:pPr>
      <w:r>
        <w:rPr>
          <w:i/>
          <w:color w:val="888888"/>
          <w:sz w:val="18"/>
        </w:rPr>
        <w:t>Incident Management • Troubleshooting</w:t>
      </w:r>
    </w:p>
    <w:p>
      <w:pPr>
        <w:spacing w:after="160"/>
        <w:ind w:left="216"/>
      </w:pPr>
      <w:r>
        <w:rPr>
          <w:sz w:val="21"/>
        </w:rPr>
        <w:t>A: Immediately declare an incident and establish a single communication channel (incident bridge or dedicated Slack/Teams channel) so responders share context and avoid fragmented work. While that bridge is forming, verify the outage with concrete checks: hit a public endpoint (curl -I https://service.example.com), inspect monitoring (open Grafana/Prometheus dashboards or query Prometheus, e.g., promql in Grafana), and check orchestration state (kubectl get pods -n &lt;namespace&gt;; kubectl logs &lt;pod&gt; -c &lt;container&gt;). Set and announce severity/priority (PagerDuty incident or equivalent), note impact and timeline, and assign an incident commander to coordinate next actions.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Q8241. How do you communicate during an incident?</w:t>
      </w:r>
    </w:p>
    <w:p>
      <w:pPr>
        <w:spacing w:before="0" w:after="40"/>
      </w:pPr>
      <w:r>
        <w:rPr>
          <w:i/>
          <w:color w:val="888888"/>
          <w:sz w:val="18"/>
        </w:rPr>
        <w:t>Incident Management • Troubleshooting</w:t>
      </w:r>
    </w:p>
    <w:p>
      <w:pPr>
        <w:spacing w:after="160"/>
        <w:ind w:left="216"/>
      </w:pPr>
      <w:r>
        <w:rPr>
          <w:sz w:val="21"/>
        </w:rPr>
        <w:t>A: Designate roles immediately (Incident Commander, communications lead, scribe). Escalate and notify via PagerDuty and confirm the incident is acknowledged in PagerDuty’s UI. Stand up a realtime channel (Slack or a Zoom bridge) and record the timeline in a shared document (Confluence or Google Doc); the scribe timestamps actions. Post regular public and internal cadence updates (e.g., every 15 minutes) in Slack and update Statuspage for customer-facing status. Use runbooks and playbooks (Confluence or FireHydrant) to drive actions and verify fixes with health checks (curl/HTTP 200, prometheus query, or kubectl rollout status). After remediation, confirm all on-call and stakeholders acknowledge the resolution, then create a Jira ticket linking the timeline and RCA.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Q8242. How frequently should stakeholders receive updates?</w:t>
      </w:r>
    </w:p>
    <w:p>
      <w:pPr>
        <w:spacing w:before="0" w:after="40"/>
      </w:pPr>
      <w:r>
        <w:rPr>
          <w:i/>
          <w:color w:val="888888"/>
          <w:sz w:val="18"/>
        </w:rPr>
        <w:t>Incident Management • Conceptual</w:t>
      </w:r>
    </w:p>
    <w:p>
      <w:pPr>
        <w:spacing w:after="160"/>
        <w:ind w:left="216"/>
      </w:pPr>
      <w:r>
        <w:rPr>
          <w:sz w:val="21"/>
        </w:rPr>
        <w:t>A: For Severity 1 incidents (customer-impacting, SLA breaches) provide stakeholder updates every 10–15 minutes until mitigation, then every 30–60 minutes during recovery; for Severity 2 provide updates every 30–60 minutes; for Severity 3 provide updates every 4–8 hours or as milestones occur. Always publish a statuspage entry (use your Statuspage or equivalent API) and add a Slack/Teams post in the incident channel; verify delivery by confirming a PagerDuty acknowledgement, the statuspage publish timestamp and subscriber notification count, and the incident channel message timestamp. Close with a clear remediation plan and a post-incident report within 72 hours.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Q8243. How do you avoid multiple people making conflicting changes?</w:t>
      </w:r>
    </w:p>
    <w:p>
      <w:pPr>
        <w:spacing w:before="0" w:after="40"/>
      </w:pPr>
      <w:r>
        <w:rPr>
          <w:i/>
          <w:color w:val="888888"/>
          <w:sz w:val="18"/>
        </w:rPr>
        <w:t>Incident Management • Conceptual</w:t>
      </w:r>
    </w:p>
    <w:p>
      <w:pPr>
        <w:spacing w:after="160"/>
        <w:ind w:left="216"/>
      </w:pPr>
      <w:r>
        <w:rPr>
          <w:sz w:val="21"/>
        </w:rPr>
        <w:t>A: Enforce a single source-of-truth workflow: all changes go through Git (protected branches + CODEOWNERS and required review/CI). Use GitHub/GitLab branch-protection rules (require pull requests, passing CI, required reviewers) and "git fetch &amp;&amp; git rebase" locally before pushing. For infra, use GitOps (ArgoCD/Flux) or Terraform with a remote backend (S3 + DynamoDB for state locks); Terraform automatically locks state on "terraform apply" and you can recover with "terraform force-unlock" if necessary. For Kubernetes, prefer server-side apply ("kubectl apply --server-side --field-manager=gitops") and check "kubectl get events" / "kubectl describe" to verify reconciliations. Verify no conflicting edits by confirming CI/Pipeline succeeded, "git log --graph" and "terraform plan" reports no drift.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Q8244. How do you maintain an incident timeline?</w:t>
      </w:r>
    </w:p>
    <w:p>
      <w:pPr>
        <w:spacing w:before="0" w:after="40"/>
      </w:pPr>
      <w:r>
        <w:rPr>
          <w:i/>
          <w:color w:val="888888"/>
          <w:sz w:val="18"/>
        </w:rPr>
        <w:t>Incident Management • Troubleshooting</w:t>
      </w:r>
    </w:p>
    <w:p>
      <w:pPr>
        <w:spacing w:after="160"/>
        <w:ind w:left="216"/>
      </w:pPr>
      <w:r>
        <w:rPr>
          <w:sz w:val="21"/>
        </w:rPr>
        <w:t>A: Create an append-only, UTC-coded timeline in a single source of truth (Confluence page, Google Doc with versioning, or a git repo). Record ISO8601 timestamps (e.g., 2026-08-15T14:05:00Z), actor, short action, evidence links (Jira ticket, PagerDuty incident, Slack thread), and verification commands/outputs (e.g., `kubectl get events --sort-by=.metadata.creationTimestamp`, `journalctl -u mysvc --since "2026-08-15 14:00:00" --no-pager`, `gcloud logging read 'resource.type="k8s_container"' --limit 50`). Ensure server clocks are NTP-synced (`timedatectl status`). Lock or snapshot the timeline at milestones (export PDF, git tag) and link audit logs (CloudTrail/Stackdriver). Maintain ownership for edits, and validate ordering by ISO timestamps before post-incident review.</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Q8245. What information should be recorded during an incident?</w:t>
      </w:r>
    </w:p>
    <w:p>
      <w:pPr>
        <w:spacing w:before="0" w:after="40"/>
      </w:pPr>
      <w:r>
        <w:rPr>
          <w:i/>
          <w:color w:val="888888"/>
          <w:sz w:val="18"/>
        </w:rPr>
        <w:t>Incident Management • Troubleshooting</w:t>
      </w:r>
    </w:p>
    <w:p>
      <w:pPr>
        <w:spacing w:after="160"/>
        <w:ind w:left="216"/>
      </w:pPr>
      <w:r>
        <w:rPr>
          <w:sz w:val="21"/>
        </w:rPr>
        <w:t>A: Record: incident ID (PagerDuty/incident tracker), start/end timestamps (date --iso-8601=seconds), severity and impact (users/services affected, error rates), owning responder/commander and contact channel (Slack thread/phone bridge), exact alerts and threshold values, scope (hosts/k8s namespaces/services). Capture evidence: alert graphs and PromQL used (e.g., rate(http_requests_total[5m])), logs (kubectl logs -n NAMESPACE POD --since=1h), system state (systemctl status, top, ps aux), packet captures (tcpdump -w capture.pcap), config versions (git rev-parse HEAD) and all commands executed, mitigation steps and verification commands (curl -v http://service/health, kubectl rollout status deployment/name). End with final impact and next-action/RCA owners.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Q8246. When should you escalate an incident?</w:t>
      </w:r>
    </w:p>
    <w:p>
      <w:pPr>
        <w:spacing w:before="0" w:after="40"/>
      </w:pPr>
      <w:r>
        <w:rPr>
          <w:i/>
          <w:color w:val="888888"/>
          <w:sz w:val="18"/>
        </w:rPr>
        <w:t>Incident Management • Troubleshooting</w:t>
      </w:r>
    </w:p>
    <w:p>
      <w:pPr>
        <w:spacing w:after="160"/>
        <w:ind w:left="216"/>
      </w:pPr>
      <w:r>
        <w:rPr>
          <w:sz w:val="21"/>
        </w:rPr>
        <w:t>A: Escalate an incident when it meets impact, urgency, or unknown-root-cause criteria: customer-facing outages or degraded SLAs, security incidents, growing blast radius, or when the on-call cannot restore service within the runbook’s escalation window (as defined in your PagerDuty/ops policy). Verify impact and scope with concrete checks (e.g., `curl -sS http://service/health`, `kubectl get pods -n prod`, `systemctl status myservice`, `curl -sS 'http://prometheus:9090/api/v1/query?query=up{job="api"}'`) and gather logs (`journalctl -u myservice -n 200` or `kubectl logs ...`). Open/create the incident in your tracker, notify the next-level responder/escalation policy (PagerDuty/Slack channel), and assign an incident commander if unresolved.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Q8247. How do you hand over an incident between shifts?</w:t>
      </w:r>
    </w:p>
    <w:p>
      <w:pPr>
        <w:spacing w:before="0" w:after="40"/>
      </w:pPr>
      <w:r>
        <w:rPr>
          <w:i/>
          <w:color w:val="888888"/>
          <w:sz w:val="18"/>
        </w:rPr>
        <w:t>Incident Management • Troubleshooting</w:t>
      </w:r>
    </w:p>
    <w:p>
      <w:pPr>
        <w:spacing w:after="160"/>
        <w:ind w:left="216"/>
      </w:pPr>
      <w:r>
        <w:rPr>
          <w:sz w:val="21"/>
        </w:rPr>
        <w:t>A: Summarize current state in the incident ticket (severity, timeline, root-cause hypotheses, mitigations applied, open action items with owners and deadlines), pin the incident runbook and relevant logs/links (Kibana/Elasticsearch query, Grafana dashboard, S3 diagnostics). Update the PagerDuty incident: assign the incoming on-call and confirm they acknowledge (PagerDuty UI or "pd incidents acknowledge &lt;id&gt;"). Post a concise status in the incident Slack/Teams channel and set the channel topic to current severity. Verify system state with concrete checks the next owner can run (e.g., "kubectl get pods -n prod -o wide", "curl -sS https://service.example/health"). Confirm verbal or chat acknowledgement from the incoming responder.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Q8248. How do you close an incident?</w:t>
      </w:r>
    </w:p>
    <w:p>
      <w:pPr>
        <w:spacing w:before="0" w:after="40"/>
      </w:pPr>
      <w:r>
        <w:rPr>
          <w:i/>
          <w:color w:val="888888"/>
          <w:sz w:val="18"/>
        </w:rPr>
        <w:t>Incident Management • Troubleshooting</w:t>
      </w:r>
    </w:p>
    <w:p>
      <w:pPr>
        <w:spacing w:after="160"/>
        <w:ind w:left="216"/>
      </w:pPr>
      <w:r>
        <w:rPr>
          <w:sz w:val="21"/>
        </w:rPr>
        <w:t>A: Verify the service is healthy, reproduce the user path, and confirm SLOs are within target: run prometheus queries (curl -s 'http://prometheus/api/v1/query?query=up%7Bjob%3D"service"%7D'), kubectl get pods -n myns &amp;&amp; kubectl rollout status deploy/my-deploy, and curl -fS http://service/health or run smoke tests (pytest tests/smoke.py). Collect and attach logs/artifacts (kubectl logs, ELK/Kibana links), finalize RCA and mitigation steps in the incident ticket, and create required follow-ups. Close the incident in your incident system (example: curl -X PUT -H "Authorization: Token token=PD_TOKEN" -H "Content-Type: application/json" -d '{"incident":{"type":"incident","status":"resolved"}}' "https://api.pagerduty.com/incidents/INCIDENT_ID"). Notify stakeholders and schedule a postmortem if required.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Q8249. What is a post-incident review?</w:t>
      </w:r>
    </w:p>
    <w:p>
      <w:pPr>
        <w:spacing w:before="0" w:after="40"/>
      </w:pPr>
      <w:r>
        <w:rPr>
          <w:i/>
          <w:color w:val="888888"/>
          <w:sz w:val="18"/>
        </w:rPr>
        <w:t>Incident Management • Troubleshooting</w:t>
      </w:r>
    </w:p>
    <w:p>
      <w:pPr>
        <w:spacing w:after="160"/>
        <w:ind w:left="216"/>
      </w:pPr>
      <w:r>
        <w:rPr>
          <w:sz w:val="21"/>
        </w:rPr>
        <w:t>A: A post-incident review (PIR) is a blameless, documented analysis after an incident that captures timeline, root cause, impact, mitigations, and concrete follow-up actions. It synthesizes data (PagerDuty incident timeline, alert timestamps, Kibana/Elastic queries, Prometheus PromQL like rate(http_requests_total[5m]), and deployment history), performs root-cause analysis (eg, 5 Whys or fishbone), and records verification steps (smoke tests, kubectl rollout status deployment/my-app, or confirmation that Prometheus alerts have cleared). The PIR yields tracked action items (JIRA tickets with owners and due dates), updates runbooks/playbooks, and defines success criteria to verify the issue is resolved and prevented in the future.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Q8250. What is a blameless postmortem?</w:t>
      </w:r>
    </w:p>
    <w:p>
      <w:pPr>
        <w:spacing w:before="0" w:after="40"/>
      </w:pPr>
      <w:r>
        <w:rPr>
          <w:i/>
          <w:color w:val="888888"/>
          <w:sz w:val="18"/>
        </w:rPr>
        <w:t>Incident Management • Conceptual</w:t>
      </w:r>
    </w:p>
    <w:p>
      <w:pPr>
        <w:spacing w:after="160"/>
        <w:ind w:left="216"/>
      </w:pPr>
      <w:r>
        <w:rPr>
          <w:sz w:val="21"/>
        </w:rPr>
        <w:t>A: A blameless postmortem is a structured incident report that focuses on understanding system and process failures rather than assigning personal blame. It documents timeline (timestamps from logs, traces, and metrics), root cause analysis (faulting component, configuration, or race condition), contributing factors, and concrete remediation with owners and deadlines tracked in an issue tracker (e.g., JIRA). It includes verification criteria (e.g., Prometheus alert disappearance, SLO recovery, synthetic test passing, or end-to-end trace checks in Jaeger) and links to raw evidence (log queries, Grafana dashboards, relevant commits). The postmortem is shared transparently to improve systems and runbooks while preserving psychological safety for responders.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Q8251. Why should postmortems be blameless?</w:t>
      </w:r>
    </w:p>
    <w:p>
      <w:pPr>
        <w:spacing w:before="0" w:after="40"/>
      </w:pPr>
      <w:r>
        <w:rPr>
          <w:i/>
          <w:color w:val="888888"/>
          <w:sz w:val="18"/>
        </w:rPr>
        <w:t>Incident Management • Conceptual</w:t>
      </w:r>
    </w:p>
    <w:p>
      <w:pPr>
        <w:spacing w:after="160"/>
        <w:ind w:left="216"/>
      </w:pPr>
      <w:r>
        <w:rPr>
          <w:sz w:val="21"/>
        </w:rPr>
        <w:t>A: Blameless postmortems maximize learning and reduce recurrence by focusing on systems, processes, and incentives rather than individuals, which increases timely reporting and accurate data capture (PagerDuty/Alertmanager timelines, logs, traces). They surface latent causes so teams can implement systemic fixes—code changes committed via git with clear RFCs, automated deploy verification like kubectl rollout status and synthetic smoke tests (curl/healthcheck) and CI runs. Verifiable outcomes (updated runbooks, new alerts, SLO/error-budget adjustments) are tracked in the change log and measured by reduced time-to-detect and MTTR. Psychological safety preserves institutional knowledge and enables continuous improvement through measurable remediation and verification.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Q8252. What are corrective and preventive actions?</w:t>
      </w:r>
    </w:p>
    <w:p>
      <w:pPr>
        <w:spacing w:before="0" w:after="40"/>
      </w:pPr>
      <w:r>
        <w:rPr>
          <w:i/>
          <w:color w:val="888888"/>
          <w:sz w:val="18"/>
        </w:rPr>
        <w:t>Incident Management • Conceptual</w:t>
      </w:r>
    </w:p>
    <w:p>
      <w:pPr>
        <w:spacing w:after="160"/>
        <w:ind w:left="216"/>
      </w:pPr>
      <w:r>
        <w:rPr>
          <w:sz w:val="21"/>
        </w:rPr>
        <w:t>A: Corrective actions are steps taken to eliminate the cause of an observed incident or failure (e.g., rolling back a bad deploy with kubectl rollout undo deployment/myapp, patching a CVE, or fixing a misconfigured firewall rule). Verification includes reproducing the failure condition, confirming remediation via logs, metrics, and alerts (e.g., Grafana dashboards, Prometheus metrics, systemd status, or kubectl get pods) and post-remediation tests. Preventive actions are changes to reduce likelihood of recurrence (e.g., add CI static analysis, automated tests, infrastructure-as-code guardrails with Terraform + Sentinel, or change control and RBAC tightening). Verify prevention by running CI pipelines, automated chaos tests, audit log reviews, and validating new alerts or SLOs are met.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Q8253. What is the difference between root cause and contributing factor?</w:t>
      </w:r>
    </w:p>
    <w:p>
      <w:pPr>
        <w:spacing w:before="0" w:after="40"/>
      </w:pPr>
      <w:r>
        <w:rPr>
          <w:i/>
          <w:color w:val="888888"/>
          <w:sz w:val="18"/>
        </w:rPr>
        <w:t>RCA and Postmortems • Comparison</w:t>
      </w:r>
    </w:p>
    <w:p>
      <w:pPr>
        <w:spacing w:after="160"/>
        <w:ind w:left="216"/>
      </w:pPr>
      <w:r>
        <w:rPr>
          <w:sz w:val="21"/>
        </w:rPr>
        <w:t>A: A root cause is the single underlying defect or design gap that, when removed or corrected, prevents the incident from recurring; a contributing factor is a secondary condition that increased likelihood or severity but alone would not have caused the outage. In RCA you build a causal chain (timeline, logs, traces), apply techniques like 5 Whys or Ishikawa, and verify hypotheses by reproducing the failure (e.g., curl to exercise the path, tcpdump/strace, check application logs with grep, inspect traces in Jaeger) and proving the fix prevents recurrence via regression tests and monitoring (error rate/latency metrics and alerts).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Q8254. How do you distinguish symptoms from root cause?</w:t>
      </w:r>
    </w:p>
    <w:p>
      <w:pPr>
        <w:spacing w:before="0" w:after="40"/>
      </w:pPr>
      <w:r>
        <w:rPr>
          <w:i/>
          <w:color w:val="888888"/>
          <w:sz w:val="18"/>
        </w:rPr>
        <w:t>RCA and Postmortems • Conceptual</w:t>
      </w:r>
    </w:p>
    <w:p>
      <w:pPr>
        <w:spacing w:after="160"/>
        <w:ind w:left="216"/>
      </w:pPr>
      <w:r>
        <w:rPr>
          <w:sz w:val="21"/>
        </w:rPr>
        <w:t>A: Separate what you observe (symptoms) from causal mechanisms by building a timeline, forming falsifiable hypotheses, and verifying them. Collect correlated telemetry (logs, traces, metrics) and externalize the timeline with timestamps from journalctl, kubectl logs, Prometheus (PromQL queries like rate(http_requests_total[5m])), and distributed traces. Reduce scope with binary checks: reproduce the symptom with curl/traceroute or tcpdump, then test hypotheses by removing or isolating components (toggle a feature flag, revert a deploy, or run git bisect on code). If a change eliminates the symptom and root-cause indicators (error logs, increased latency, trace spans) disappear, you have the root cause; otherwise iterate until the hypothesis is falsified or confirmed.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Q8255. Why is “human error” usually not a sufficient root cause?</w:t>
      </w:r>
    </w:p>
    <w:p>
      <w:pPr>
        <w:spacing w:before="0" w:after="40"/>
      </w:pPr>
      <w:r>
        <w:rPr>
          <w:i/>
          <w:color w:val="888888"/>
          <w:sz w:val="18"/>
        </w:rPr>
        <w:t>RCA and Postmortems • Conceptual</w:t>
      </w:r>
    </w:p>
    <w:p>
      <w:pPr>
        <w:spacing w:after="160"/>
        <w:ind w:left="216"/>
      </w:pPr>
      <w:r>
        <w:rPr>
          <w:sz w:val="21"/>
        </w:rPr>
        <w:t>A: Calling an incident “human error” only names the actor, not the failure chain — it’s descriptive, not causal. A sufficient root cause links the action to system design, processes, tooling, training, and incentives that allowed the error (Swiss cheese model). Effective RCA uses evidence: timelines from git log/git blame, CloudTrail/GCP Audit Logs, kubectl logs/describe, service metrics and alerting graphs, runbook steps, change control records, and access controls. Ask successive “why”s or use fishbone to expose latent conditions (ambiguous runbooks, missing guardrails, lack of automation, permissive IAM). Remediations must be verifiable: add automated checks, tighten IAM, simulate the fix in staging, and validate with regression tests and monitoring.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Q8256. How do you verify that a root cause is correct?</w:t>
      </w:r>
    </w:p>
    <w:p>
      <w:pPr>
        <w:spacing w:before="0" w:after="40"/>
      </w:pPr>
      <w:r>
        <w:rPr>
          <w:i/>
          <w:color w:val="888888"/>
          <w:sz w:val="18"/>
        </w:rPr>
        <w:t>RCA and Postmortems • Conceptual</w:t>
      </w:r>
    </w:p>
    <w:p>
      <w:pPr>
        <w:spacing w:after="160"/>
        <w:ind w:left="216"/>
      </w:pPr>
      <w:r>
        <w:rPr>
          <w:sz w:val="21"/>
        </w:rPr>
        <w:t>A: Formulate a falsifiable hypothesis, then prove and disprove it with experiments and observability. Reproduce the failure or trigger a controlled test (curl -v, tcpdump -i eth0 port 443) to collect logs and traces (journalctl -u service, kubectl logs, Jaeger/OpenTelemetry spans). Use git bisect or config diffs to link a code/config change, apply a targeted fix in staging, deploy as a canary (kubectl apply; kubectl rollout status) and run load tests (wrk/hey). Verify corrective metrics and SLIs in Prometheus (e.g., increase(error_count_total[5m]) → normalized rate) and that traces, logs and alerts reflect resolution. If the fix holds and rollbacks are clean, mark the root cause confirmed.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Q8257. How do you prevent the same incident from recurring?</w:t>
      </w:r>
    </w:p>
    <w:p>
      <w:pPr>
        <w:spacing w:before="0" w:after="40"/>
      </w:pPr>
      <w:r>
        <w:rPr>
          <w:i/>
          <w:color w:val="888888"/>
          <w:sz w:val="18"/>
        </w:rPr>
        <w:t>RCA and Postmortems • Troubleshooting</w:t>
      </w:r>
    </w:p>
    <w:p>
      <w:pPr>
        <w:spacing w:after="160"/>
        <w:ind w:left="216"/>
      </w:pPr>
      <w:r>
        <w:rPr>
          <w:sz w:val="21"/>
        </w:rPr>
        <w:t>A: Perform a blameless postmortem to identify root cause, then convert findings into tracked corrective and preventive actions with owners and deadlines (create tickets in your tracker). Implement fixes via standard change controls: e.g., update IaC and run terraform plan &amp;&amp; terraform apply, deploy with kubectl rollout status deployment/my-app --watch, or CI pipeline merges. Improve observability and alarms (add Prometheus alerting rules, Grafana dashboards, and synthetic checks using curl or blackbox_exporter) and verify by exercising the path (run curl against endpoint, confirm success metric and alert suppression). Add automated tests and canary/rolling deployments, update runbooks/playbooks, and audit compliance periodically to ensure recurrence is prevented.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Q8258. Should every incident require a postmortem?</w:t>
      </w:r>
    </w:p>
    <w:p>
      <w:pPr>
        <w:spacing w:before="0" w:after="40"/>
      </w:pPr>
      <w:r>
        <w:rPr>
          <w:i/>
          <w:color w:val="888888"/>
          <w:sz w:val="18"/>
        </w:rPr>
        <w:t>RCA and Postmortems • Troubleshooting</w:t>
      </w:r>
    </w:p>
    <w:p>
      <w:pPr>
        <w:spacing w:after="160"/>
        <w:ind w:left="216"/>
      </w:pPr>
      <w:r>
        <w:rPr>
          <w:sz w:val="21"/>
        </w:rPr>
        <w:t>A: No — require postmortems for incidents that meet defined thresholds (e.g., Sev1/Sev2 outages with customer-visible impact, regulatory incidents, production data loss, or repeat/recurring failures). For lower-impact events use lightweight artifacts: incident notes, a short RCA, or a retro. When a full postmortem is required, include a timeline (PagerDuty/Alertmanager/Grafana logs), root cause analysis (journalctl/grep, kubectl describe/pods, CloudWatch metrics), verified corrective actions with owners and Jira tickets, and verification steps (kubectl rollout status, curl http://service/health returns 200, alerts cleared for X hours). Ensure the incident classification and artifact are recorded in your ticketing system before closing.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Q8259. What is MTTD?</w:t>
      </w:r>
    </w:p>
    <w:p>
      <w:pPr>
        <w:spacing w:before="0" w:after="40"/>
      </w:pPr>
      <w:r>
        <w:rPr>
          <w:i/>
          <w:color w:val="888888"/>
          <w:sz w:val="18"/>
        </w:rPr>
        <w:t>MTTR, MTTD and Reliability Metrics • Conceptual</w:t>
      </w:r>
    </w:p>
    <w:p>
      <w:pPr>
        <w:spacing w:after="160"/>
        <w:ind w:left="216"/>
      </w:pPr>
      <w:r>
        <w:rPr>
          <w:sz w:val="21"/>
        </w:rPr>
        <w:t>A: MTTD (Mean Time to Detect) is the average elapsed time between an incident’s start (when a service deviates from normal behavior) and the moment it is detected or an actionable alert is generated. It is computed as sum(detection_time_i - incident_start_time_i) / N over a defined measurement window. Practically, verify by correlating authoritative timestamps: SIEM or ELK ingest time, PagerDuty incident.triggered_at, Prometheus Alertmanager “startsAt” fields, or alert creation time in your monitoring tool, and subtract the recorded incident start time from instrumentation or logs. Exclude false positives and document the chosen incident start definition when reporting MTTD.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Q8260. What is MTTA?</w:t>
      </w:r>
    </w:p>
    <w:p>
      <w:pPr>
        <w:spacing w:before="0" w:after="40"/>
      </w:pPr>
      <w:r>
        <w:rPr>
          <w:i/>
          <w:color w:val="888888"/>
          <w:sz w:val="18"/>
        </w:rPr>
        <w:t>MTTR, MTTD and Reliability Metrics • Conceptual</w:t>
      </w:r>
    </w:p>
    <w:p>
      <w:pPr>
        <w:spacing w:after="160"/>
        <w:ind w:left="216"/>
      </w:pPr>
      <w:r>
        <w:rPr>
          <w:sz w:val="21"/>
        </w:rPr>
        <w:t xml:space="preserve">A: MTTA (Mean Time To Acknowledge) is the average time between an alert’s creation and the first human (or automated) acknowledgement. Compute it per alert: ack_latency = acknowledged_at − alert_created_at, then MTTA = sum(ack_latency)/N. Use your incident source timestamps—e.g., PagerDuty’s v2 REST API returns incidents[].acknowledged_at and incidents[].created_at; for Postgres you can run: </w:t>
        <w:br/>
        <w:t>SELECT AVG(EXTRACT(EPOCH FROM (acknowledged_at - created_at))) FROM incidents WHERE acknowledged_at IS NOT NULL;</w:t>
        <w:br/>
        <w:t>Verify by sampling raw events (alerts API or message timestamps) and cross-check a few incidents’ acknowledged_at values against on-call rotation logs to ensure accuracy.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Q8261. What is MTTR?</w:t>
      </w:r>
    </w:p>
    <w:p>
      <w:pPr>
        <w:spacing w:before="0" w:after="40"/>
      </w:pPr>
      <w:r>
        <w:rPr>
          <w:i/>
          <w:color w:val="888888"/>
          <w:sz w:val="18"/>
        </w:rPr>
        <w:t>MTTR, MTTD and Reliability Metrics • Conceptual</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Q8262. What is MTBF?</w:t>
      </w:r>
    </w:p>
    <w:p>
      <w:pPr>
        <w:spacing w:before="0" w:after="40"/>
      </w:pPr>
      <w:r>
        <w:rPr>
          <w:i/>
          <w:color w:val="888888"/>
          <w:sz w:val="18"/>
        </w:rPr>
        <w:t>MTTR, MTTD and Reliability Metrics • Conceptual</w:t>
      </w:r>
    </w:p>
    <w:p>
      <w:pPr>
        <w:spacing w:after="160"/>
        <w:ind w:left="216"/>
      </w:pPr>
      <w:r>
        <w:rPr>
          <w:sz w:val="21"/>
        </w:rPr>
        <w:t>A: MTBF (Mean Time Between Failures) is the average operational time between the start of one failure and the start of the next for a repairable system. Formula: MTBF = Total operational time in the measurement window / Number of failures in that window (units: hours or minutes). To verify operationally, derive failures from your incident system or monitoring: e.g., count incidents via PagerDuty API or Prometheus ALERTS metric (PromQL example: count_over_time(ALERTS{alertstate="firing"}[30d])) and divide the observation period length by that count. MTBF is distinct from MTTF (non-repairable) and should be calculated over a defined window with consistent failure definitions.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Q8263. What is MTTF?</w:t>
      </w:r>
    </w:p>
    <w:p>
      <w:pPr>
        <w:spacing w:before="0" w:after="40"/>
      </w:pPr>
      <w:r>
        <w:rPr>
          <w:i/>
          <w:color w:val="888888"/>
          <w:sz w:val="18"/>
        </w:rPr>
        <w:t>MTTR, MTTD and Reliability Metrics • Conceptual</w:t>
      </w:r>
    </w:p>
    <w:p>
      <w:pPr>
        <w:spacing w:after="160"/>
        <w:ind w:left="216"/>
      </w:pPr>
      <w:r>
        <w:rPr>
          <w:sz w:val="21"/>
        </w:rPr>
        <w:t>A: MTTF (Mean Time To Failure) is the arithmetic mean of operating time until failure for non-repairable components or systems—it estimates expected lifetime before a first or terminal failure. Compute it as total uptime across units divided by failures: MTTF = Σ(operation_time_i) / N_failures. For example, given a file of epoch start and fail times per line, you can calculate MTTF with a real shell command: awk '{sum+=($2-$1);count++} END{if(count) print sum/count; else print "no failures"}' times.txt. Use MTTF for reliability planning of non-repairable parts; for repairable systems prefer MTBF.</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Q8264. What is the difference between MTTR and MTBF?</w:t>
      </w:r>
    </w:p>
    <w:p>
      <w:pPr>
        <w:spacing w:before="0" w:after="40"/>
      </w:pPr>
      <w:r>
        <w:rPr>
          <w:i/>
          <w:color w:val="888888"/>
          <w:sz w:val="18"/>
        </w:rPr>
        <w:t>MTTR, MTTD and Reliability Metrics • Comparison</w:t>
      </w:r>
    </w:p>
    <w:p>
      <w:pPr>
        <w:spacing w:after="160"/>
        <w:ind w:left="216"/>
      </w:pPr>
      <w:r>
        <w:rPr>
          <w:sz w:val="21"/>
        </w:rPr>
        <w:t>A: MTTR (Mean Time To Repair) measures average downtime per incident: MTTR = total downtime / number of incidents. Operationally you verify it from incident records or metrics (example Prometheus queries): sum(increase(incident_downtime_seconds_total[30d])) / sum(increase(incident_count_total[30d])). MTBF (Mean Time Between Failures) measures average operating time between failures: MTBF = total uptime / number of failures (or equivalently MTBF ≈ MTTF + MTTR when MTTF is used). Verify MTBF by dividing the monitored running time (period seconds minus downtime) by failure count, e.g. (period_seconds - sum(increase(incident_downtime_seconds_total[30d]))) / sum(increase(incident_count_total[30d])).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Q8265. How do you calculate MTTR?</w:t>
      </w:r>
    </w:p>
    <w:p>
      <w:pPr>
        <w:spacing w:before="0" w:after="40"/>
      </w:pPr>
      <w:r>
        <w:rPr>
          <w:i/>
          <w:color w:val="888888"/>
          <w:sz w:val="18"/>
        </w:rPr>
        <w:t>MTTR, MTTD and Reliability Metrics • Conceptual</w:t>
      </w:r>
    </w:p>
    <w:p>
      <w:pPr>
        <w:spacing w:after="160"/>
        <w:ind w:left="216"/>
      </w:pPr>
      <w:r>
        <w:rPr>
          <w:sz w:val="21"/>
        </w:rPr>
        <w:t>A: MTTR = total downtime across incidents divided by number of incidents: MTTR = (Σ (incident_recovery_time − incident_start_time)) / N. Define incident_start_time as the moment impact begins or an alert fires, and incident_recovery_time as when service is restored to normal (monitoring alert resolves or incident is marked resolved). Verify with concrete data sources: query PagerDuty’s REST API (/incidents) or Alertmanager’s /api/v2/alerts (use startsAt and endsAt fields), or fetch timestamps from your incident tracker (Jira/PagerDuty) and compute differences. Exclude planned maintenance windows. Compute the mean in a script or spreadsheet and cross-check against raw alert/incident logs for accuracy.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Q8266. How do you reduce MTTD?</w:t>
      </w:r>
    </w:p>
    <w:p>
      <w:pPr>
        <w:spacing w:before="0" w:after="40"/>
      </w:pPr>
      <w:r>
        <w:rPr>
          <w:i/>
          <w:color w:val="888888"/>
          <w:sz w:val="18"/>
        </w:rPr>
        <w:t>MTTR, MTTD and Reliability Metrics • Conceptual</w:t>
      </w:r>
    </w:p>
    <w:p>
      <w:pPr>
        <w:spacing w:after="160"/>
        <w:ind w:left="216"/>
      </w:pPr>
      <w:r>
        <w:rPr>
          <w:sz w:val="21"/>
        </w:rPr>
        <w:t>A: Instrument key signals (latency, error rate, saturation) with Prometheus exporters and create precise alerting rules; validate them with promtool check-rules and by querying Prometheus (curl -s 'http://prometheus:9090/api/v1/query?query=rate(http_requests_total[5m])'). Route alerts through Alertmanager to on-call (check with curl -s 'http://alertmanager:9093/api/v2/alerts'). Add synthetic health checks (curl -f http://service/health) and uptime probes from external runners. Centralize logs/traces (Fluentd → Elasticsearch/Kibana, Jaeger) and use short-window queries (kubectl logs -l app=myapp --since=5m) and traces to validate anomalies. Back these with documented runbooks in the alert payload so responders act immediately, and verify end-to-end by triggering and observing alert delivery.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Q8267. How do you reduce MTTA?</w:t>
      </w:r>
    </w:p>
    <w:p>
      <w:pPr>
        <w:spacing w:before="0" w:after="40"/>
      </w:pPr>
      <w:r>
        <w:rPr>
          <w:i/>
          <w:color w:val="888888"/>
          <w:sz w:val="18"/>
        </w:rPr>
        <w:t>MTTR, MTTD and Reliability Metrics • Conceptual</w:t>
      </w:r>
    </w:p>
    <w:p>
      <w:pPr>
        <w:spacing w:after="160"/>
        <w:ind w:left="216"/>
      </w:pPr>
      <w:r>
        <w:rPr>
          <w:sz w:val="21"/>
        </w:rPr>
        <w:t>A: Tune alerts for signal (reduce false positives), ensure fast routing/escalation (use Alertmanager routes to primary on-call; use "route" and "receiver" sections), automate initial triage (run a Lambda or automation that runs diagnostics and posts to the incident), provide concise runbooks and tooling. Verify configs with promtool and amtool: promtool check-rules rules.yml; amtool check-config --config.file=alertmanager.yml; validate paging via PagerDuty Events API v2 (POST to https://events.pagerduty.com/v2/enqueue) and confirm incidents with GET https://api.pagerduty.com/incidents using your API token. Measure improvement by tracking alert-&gt;ack timestamps in your incident system and reducing noise, routing, and diagnostic latency.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Q8268. How do you reduce MTTR?</w:t>
      </w:r>
    </w:p>
    <w:p>
      <w:pPr>
        <w:spacing w:before="0" w:after="40"/>
      </w:pPr>
      <w:r>
        <w:rPr>
          <w:i/>
          <w:color w:val="888888"/>
          <w:sz w:val="18"/>
        </w:rPr>
        <w:t>MTTR, MTTD and Reliability Metrics • Conceptual</w:t>
      </w:r>
    </w:p>
    <w:p>
      <w:pPr>
        <w:spacing w:after="160"/>
        <w:ind w:left="216"/>
      </w:pPr>
      <w:r>
        <w:rPr>
          <w:sz w:val="21"/>
        </w:rPr>
        <w:t>A: Maintain fast detection, clear playbooks, and automation: configure actionable alerts in Prometheus Alertmanager/Grafana (severity, runbook URL), ship traces (OpenTelemetry -&gt; Jaeger) and logs (ELK) for rapid root-cause. Use documented runbooks and a single incident channel (PagerDuty + Slack) and perform blameless postmortems. Automate recovery: implement k8s liveness/readiness, health endpoints (curl -I http://service/health), and CI/CD rollback (kubectl rollout status deployment/myapp -n prod; kubectl rollout undo deployment/myapp -n prod). Verify with kubectl logs -f &lt;pod&gt; and Jaeger traces or Grafana dashboards to confirm service restoration. Regularly test with chaos experiments and tabletop drills to keep MTTR low.</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Q8269. How do runbooks reduce MTTR?</w:t>
      </w:r>
    </w:p>
    <w:p>
      <w:pPr>
        <w:spacing w:before="0" w:after="40"/>
      </w:pPr>
      <w:r>
        <w:rPr>
          <w:i/>
          <w:color w:val="888888"/>
          <w:sz w:val="18"/>
        </w:rPr>
        <w:t>MTTR, MTTD and Reliability Metrics • Conceptual</w:t>
      </w:r>
    </w:p>
    <w:p>
      <w:pPr>
        <w:spacing w:after="160"/>
        <w:ind w:left="216"/>
      </w:pPr>
      <w:r>
        <w:rPr>
          <w:sz w:val="21"/>
        </w:rPr>
        <w:t>A: Runbooks reduce MTTR by codifying detection, triage, mitigation, and verification steps so responders skip discovery and perform repeatable actions. A good runbook includes the exact commands and thresholds to run (for example: kubectl get pods -n myns; kubectl logs -f deployment/myapp; kubectl rollout undo deployment/myapp; curl -I https://service.example.com/health) plus escalation steps (PagerDuty incident key, Slack channel). They minimize decision latency, prevent unsafe actions, and standardize verification: after remedial steps run kubectl rollout status deployment/myapp --watch or systemctl status myservice &amp;&amp; journalctl -u myservice -n 200 to confirm healthy state. That repeatability shortens diagnosis and verification, directly reducing MTTR.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Q8270. How does automation reduce MTTR?</w:t>
      </w:r>
    </w:p>
    <w:p>
      <w:pPr>
        <w:spacing w:before="0" w:after="40"/>
      </w:pPr>
      <w:r>
        <w:rPr>
          <w:i/>
          <w:color w:val="888888"/>
          <w:sz w:val="18"/>
        </w:rPr>
        <w:t>MTTR, MTTD and Reliability Metrics • Conceptual</w:t>
      </w:r>
    </w:p>
    <w:p>
      <w:pPr>
        <w:spacing w:after="160"/>
        <w:ind w:left="216"/>
      </w:pPr>
      <w:r>
        <w:rPr>
          <w:sz w:val="21"/>
        </w:rPr>
        <w:t>A: Automation reduces MTTR by eliminating manual diagnosis and remediation delays and by ensuring repeatable, tested actions. Examples: Prometheus + Alertmanager triggers an alert and posts to PagerDuty or a webhook that starts a remediation Lambda or Ansible playbook; the playbook runs idempotent commands (systemctl restart myservice, kubectl rollout undo deployment/myapp --namespace=prod) and verifies recovery with kubectl get pods -n prod and kubectl rollout status deployment/myapp --namespace=prod. Automated rollback or feature-flag toggles (LaunchDarkly API) revert risky changes faster than manual intervention. Verification steps (kubectl logs pod -c container, curl -f http://service/health) and CI/CD pipeline logs (Jenkins/ArgoCD) provide audit trails so responders confirm resolution quickly.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Q8271. What is change-failure rate?</w:t>
      </w:r>
    </w:p>
    <w:p>
      <w:pPr>
        <w:spacing w:before="0" w:after="40"/>
      </w:pPr>
      <w:r>
        <w:rPr>
          <w:i/>
          <w:color w:val="888888"/>
          <w:sz w:val="18"/>
        </w:rPr>
        <w:t>MTTR, MTTD and Reliability Metrics • Troubleshooting</w:t>
      </w:r>
    </w:p>
    <w:p>
      <w:pPr>
        <w:spacing w:after="160"/>
        <w:ind w:left="216"/>
      </w:pPr>
      <w:r>
        <w:rPr>
          <w:sz w:val="21"/>
        </w:rPr>
        <w:t>A: Change‑failure rate (CFR) is the proportion of deployments or changes that cause a failure requiring immediate remediation (rollback, hotfix, or incident) divided by total changes in a period. Formula: CFR = failed_changes / total_changes. "Failed" should be defined by your ops practice (e.g., any deployment with a linked PagerDuty incident, a rollback, or a production hotfix within 72 hours). Operationally verify by correlating CI/CD deployment records with incident/alert data—e.g., JOIN your deployments table to incidents: SELECT SUM((inc.count&gt;0)::int)::float/COUNT(*) FROM deployments d LEFT JOIN (SELECT deployment_id, COUNT(*) FROM incidents GROUP BY deployment_id) inc ON d.id=inc.deployment_id WHERE d.created_at BETWEEN '2026-01-01' AND '2026-01-31'.</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Q8272. What is lead time for change?</w:t>
      </w:r>
    </w:p>
    <w:p>
      <w:pPr>
        <w:spacing w:before="0" w:after="40"/>
      </w:pPr>
      <w:r>
        <w:rPr>
          <w:i/>
          <w:color w:val="888888"/>
          <w:sz w:val="18"/>
        </w:rPr>
        <w:t>MTTR, MTTD and Reliability Metrics • Conceptual</w:t>
      </w:r>
    </w:p>
    <w:p>
      <w:pPr>
        <w:spacing w:after="160"/>
        <w:ind w:left="216"/>
      </w:pPr>
      <w:r>
        <w:rPr>
          <w:sz w:val="21"/>
        </w:rPr>
        <w:t>A: Lead time for change is the elapsed time from when a code change is committed (or a change request is accepted) to when that change is successfully running in production. DORA defines it as commit-to-deploy time; many teams measure from merge/PR-merge timestamp to the time a production deployment completes. Verify by correlating Git timestamps (git log --format=%ct -1 &lt;commit&gt;) or PR merged_at with CI/CD deployment records (Jenkins/GitHub Actions/Spinnaker/ArgoCD timestamp) and confirming rollout (kubectl rollout status deployment/&lt;name&gt; or curl health endpoint). Report as a statistic (median/95th percentile) over a time window.</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Q8273. What are DORA metrics?</w:t>
      </w:r>
    </w:p>
    <w:p>
      <w:pPr>
        <w:spacing w:before="0" w:after="40"/>
      </w:pPr>
      <w:r>
        <w:rPr>
          <w:i/>
          <w:color w:val="888888"/>
          <w:sz w:val="18"/>
        </w:rPr>
        <w:t>MTTR, MTTD and Reliability Metrics • Conceptual</w:t>
      </w:r>
    </w:p>
    <w:p>
      <w:pPr>
        <w:spacing w:after="160"/>
        <w:ind w:left="216"/>
      </w:pPr>
      <w:r>
        <w:rPr>
          <w:sz w:val="21"/>
        </w:rPr>
        <w:t>A: DORA metrics are four engineering performance measures: Deployment Frequency (how often you deploy to production—count deployments per day/week; derive from CI/CD systems or GitHub Deployments API GET /repos/{owner}/{repo}/deployments), Lead Time for Changes (time from first commit of a change to its successful production deployment—compute using VCS commit timestamps and CI/CD run/deployment timestamps from your pipeline API), Mean Time to Restore (MTTR: average time to recover from service-impacting incidents—use incident start/resolve timestamps from PagerDuty API GET /incidents or your incident timeline), and Change Failure Rate (percentage of production changes causing failures requiring remediation = failed deployments or rollbacks ÷ total deployments). These are measurable, actionable, and verifiable via your tooling.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Q8274. How do DORA metrics relate to DevOps performance?</w:t>
      </w:r>
    </w:p>
    <w:p>
      <w:pPr>
        <w:spacing w:before="0" w:after="40"/>
      </w:pPr>
      <w:r>
        <w:rPr>
          <w:i/>
          <w:color w:val="888888"/>
          <w:sz w:val="18"/>
        </w:rPr>
        <w:t>MTTR, MTTD and Reliability Metrics • Conceptual</w:t>
      </w:r>
    </w:p>
    <w:p>
      <w:pPr>
        <w:spacing w:after="160"/>
        <w:ind w:left="216"/>
      </w:pPr>
      <w:r>
        <w:rPr>
          <w:sz w:val="21"/>
        </w:rPr>
        <w:t>A: DORA metrics (Deployment Frequency, Lead Time for Changes, Change Failure Rate, and Mean Time to Restore) are empirically validated indicators of DevOps performance: higher deployment frequency and shorter lead time correlate with elite performance, while lower change failure rate and MTTR indicate reliability and resilience (per DORA/Accelerate research). Practically you measure lead time from commit to production using git timestamps (git log --pretty=format:%ct -1 &lt;commit&gt;) and CI/CD run timestamps (GitHub Actions API GET /repos/{owner}/{repo}/actions/runs), verify deployments with kubectl rollout status deploy/myapp --watch, measure MTTR/incident duration from PagerDuty API GET /incidents, and compute change-failure-rate from deployment vs rollback/failure records. These metrics map directly to delivery speed and operational stability.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Q8275. Which reliability metrics do you report to management?</w:t>
      </w:r>
    </w:p>
    <w:p>
      <w:pPr>
        <w:spacing w:before="0" w:after="40"/>
      </w:pPr>
      <w:r>
        <w:rPr>
          <w:i/>
          <w:color w:val="888888"/>
          <w:sz w:val="18"/>
        </w:rPr>
        <w:t>MTTR, MTTD and Reliability Metrics • Conceptual</w:t>
      </w:r>
    </w:p>
    <w:p>
      <w:pPr>
        <w:spacing w:after="160"/>
        <w:ind w:left="216"/>
      </w:pPr>
      <w:r>
        <w:rPr>
          <w:sz w:val="21"/>
        </w:rPr>
        <w:t>A: I report SLO/SLI-based availability, error budget remaining, MTTD (time-to-detect), MTTA (time-to-acknowledge), MTTR (time-to-resolve), change-failure rate, deployment frequency, and key latency percentiles (p95/p99) and request success rate. I verify with Prometheus + Grafana and PagerDuty/PagerTree incident timelines: e.g., availability = 1 - (sum(rate(http_requests_total{code=~"5.."}[5m])) / sum(rate(http_requests_total[5m]))), p99 latency via histogram_quantile(0.99, sum(rate(http_request_duration_seconds_bucket[5m])) by (le)), SLO burn rate and error budget shown on dashboards, MTTR/MTTD/MTTA computed from incident start/ack/resolve timestamps in PagerDuty, and deployment frequency from CI/CD pipelines or git log metrics.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Q8276. What is an on-call rotation?</w:t>
      </w:r>
    </w:p>
    <w:p>
      <w:pPr>
        <w:spacing w:before="0" w:after="40"/>
      </w:pPr>
      <w:r>
        <w:rPr>
          <w:i/>
          <w:color w:val="888888"/>
          <w:sz w:val="18"/>
        </w:rPr>
        <w:t>On-Call and Runbooks • Conceptual</w:t>
      </w:r>
    </w:p>
    <w:p>
      <w:pPr>
        <w:spacing w:after="160"/>
        <w:ind w:left="216"/>
      </w:pPr>
      <w:r>
        <w:rPr>
          <w:sz w:val="21"/>
        </w:rPr>
        <w:t>A: An on-call rotation is a scheduled assignment that designates which engineer(s) are responsible for responding to operational incidents during specific time windows (shifts), typically with primary and secondary roles and an escalation policy. It defines shift length, handoff times, expected response SLA, contact methods (phone, SMS, push), and associated runbooks for common incidents. Teams implement rotations in a scheduler (PagerDuty, Opsgenie, Google Calendar) and verify coverage programmatically—e.g., call PagerDuty’s REST API: curl -H "Authorization: Token token=PD_TOKEN" "https://api.pagerduty.com/oncalls" to list current on-call users and confirm the active layer. Rotations should include documented handoff and escalation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Q8277. Have you worked in a 24/7 rotational shift?</w:t>
      </w:r>
    </w:p>
    <w:p>
      <w:pPr>
        <w:spacing w:before="0" w:after="40"/>
      </w:pPr>
      <w:r>
        <w:rPr>
          <w:i/>
          <w:color w:val="888888"/>
          <w:sz w:val="18"/>
        </w:rPr>
        <w:t>On-Call and Runbooks • Behavioral</w:t>
      </w:r>
    </w:p>
    <w:p>
      <w:pPr>
        <w:spacing w:after="160"/>
        <w:ind w:left="216"/>
      </w:pPr>
      <w:r>
        <w:rPr>
          <w:sz w:val="21"/>
        </w:rPr>
        <w:t>A: Yes: [CONTEXT] I supported a 24/7 rotational on-call schedule for production services with defined handoffs, PagerDuty escalation, and SRE escalation paths. [ACTION] I kept runbooks current, performed shift handoffs via Slack and a shared Handoff doc, responded to PagerDuty alerts within SLA, executed runbook remediation steps using systemctl/journalctl and kubectl (including kubectl rollout restart), and escalated when needed. [RESULT] Incidents were triaged, mitigated, and documented in Jira postmortems, which improved mean time to acknowledge and increased runbook coverage and SLO compliance.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Q8278. What makes an effective on-call process?</w:t>
      </w:r>
    </w:p>
    <w:p>
      <w:pPr>
        <w:spacing w:before="0" w:after="40"/>
      </w:pPr>
      <w:r>
        <w:rPr>
          <w:i/>
          <w:color w:val="888888"/>
          <w:sz w:val="18"/>
        </w:rPr>
        <w:t>On-Call and Runbooks • Conceptual</w:t>
      </w:r>
    </w:p>
    <w:p>
      <w:pPr>
        <w:spacing w:after="160"/>
        <w:ind w:left="216"/>
      </w:pPr>
      <w:r>
        <w:rPr>
          <w:sz w:val="21"/>
        </w:rPr>
        <w:t>A: Effective on-call combines prevention, clear alerting, rapid runbooks, escalation, and learning. Define SLOs and error budgets in Prometheus, route actionable alerts via Alertmanager → PagerDuty with severity and deduplication, and avoid noisy alerts. Provide runbooks with exact commands (e.g., curl -f http://svc/health || exit 2; kubectl get pods -n prod; kubectl logs pod -c app -n prod; journalctl -u myservice -n 200; systemctl status nginx) and rollback steps (kubectl rollout undo deployment/myapp -n prod; git revert &lt;commit&gt;). Ensure rotations, documented handoffs, and Slack/incident channel templates. Verify resolution by re-checking health endpoints and SLO dashboards, then run a blameless postmortem with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Q8279. How do you prepare before starting on-call duty?</w:t>
      </w:r>
    </w:p>
    <w:p>
      <w:pPr>
        <w:spacing w:before="0" w:after="40"/>
      </w:pPr>
      <w:r>
        <w:rPr>
          <w:i/>
          <w:color w:val="888888"/>
          <w:sz w:val="18"/>
        </w:rPr>
        <w:t>On-Call and Runbooks • Conceptual</w:t>
      </w:r>
    </w:p>
    <w:p>
      <w:pPr>
        <w:spacing w:after="160"/>
        <w:ind w:left="216"/>
      </w:pPr>
      <w:r>
        <w:rPr>
          <w:sz w:val="21"/>
        </w:rPr>
        <w:t>A: Sync runbooks and code: git fetch &amp;&amp; git pull origin main; open the on-call runbook repo and confirm runbook.md is current. Verify access: aws sts get-caller-identity, ssh -i ~/.ssh/id_rsa user@host, confirm VPN/MFA. Check cluster/services: kubectl get pods -A; kubectl get deployments -n mysvc -o wide. Check system services: systemctl status nginx || systemctl status docker. Verify observability and alerts: curl -s http://prometheus:9090/api/v1/rules | jq '.' and open Grafana dashboards for key panels; confirm PagerDuty schedule/notification settings in the PagerDuty web UI. Run a quick synthetic: curl -I https://service.example.com/health and confirm 200 OK. Ensure contact/escalation info is visible.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Q8280. What is an escalation matrix?</w:t>
      </w:r>
    </w:p>
    <w:p>
      <w:pPr>
        <w:spacing w:before="0" w:after="40"/>
      </w:pPr>
      <w:r>
        <w:rPr>
          <w:i/>
          <w:color w:val="888888"/>
          <w:sz w:val="18"/>
        </w:rPr>
        <w:t>On-Call and Runbooks • Conceptual</w:t>
      </w:r>
    </w:p>
    <w:p>
      <w:pPr>
        <w:spacing w:after="160"/>
        <w:ind w:left="216"/>
      </w:pPr>
      <w:r>
        <w:rPr>
          <w:sz w:val="21"/>
        </w:rPr>
        <w:t>A: An escalation matrix is a documented, time‑bound mapping that defines who gets notified, by what channel, and when, as an incident progresses. It specifies severity levels (e.g., S1/S2), SLA/acknowledgement windows (e.g., page oncall via PagerDuty; if unacknowledged in 15 minutes, escalate to secondary and notify manager), contact methods (PagerDuty, phone numbers, Slack #incidents channel, email), escalation order, and executive notification triggers. Operational verification includes confirming PagerDuty shows an acknowledgement and escalation history for the incident, checking on‑call rotation in the schedule, and validating that Slack and phone contacts received notifications per the configured escalation policy. The matrix also records handoff rules and post‑incident ownership.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Q8281. When should an on-call engineer escalate?</w:t>
      </w:r>
    </w:p>
    <w:p>
      <w:pPr>
        <w:spacing w:before="0" w:after="40"/>
      </w:pPr>
      <w:r>
        <w:rPr>
          <w:i/>
          <w:color w:val="888888"/>
          <w:sz w:val="18"/>
        </w:rPr>
        <w:t>On-Call and Runbooks • Conceptual</w:t>
      </w:r>
    </w:p>
    <w:p>
      <w:pPr>
        <w:spacing w:after="160"/>
        <w:ind w:left="216"/>
      </w:pPr>
      <w:r>
        <w:rPr>
          <w:sz w:val="21"/>
        </w:rPr>
        <w:t>A: Escalate when impact or risk exceeds your authority or the runbook: service-level objective (SLO)/SLA breaches, persistent customer-facing outages, data loss or security incidents, inability to make progress after defined troubleshooting timebox, or when remediation risks require higher privileges. Verify with concrete checks (curl -I https://service.example.com, ping, kubectl get pods -n &lt;ns&gt;, kubectl logs &lt;pod&gt; -c &lt;ctr&gt; or sudo journalctl -u myservice -n 200) and document actions. If escalation is needed, promote to the next responder or incident commander via your on-call system (e.g., PagerDuty UI or Events API v2), update incident channel, and hand off with current state and next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Q8282. How do you prevent on-call burnout?</w:t>
      </w:r>
    </w:p>
    <w:p>
      <w:pPr>
        <w:spacing w:before="0" w:after="40"/>
      </w:pPr>
      <w:r>
        <w:rPr>
          <w:i/>
          <w:color w:val="888888"/>
          <w:sz w:val="18"/>
        </w:rPr>
        <w:t>On-Call and Runbooks • Conceptual</w:t>
      </w:r>
    </w:p>
    <w:p>
      <w:pPr>
        <w:spacing w:after="160"/>
        <w:ind w:left="216"/>
      </w:pPr>
      <w:r>
        <w:rPr>
          <w:sz w:val="21"/>
        </w:rPr>
        <w:t>A: Limit pages, rotate shifts, and protect recovery time: enforce 24–72 hour max on-call rotations and follow-the-sun escalation so individuals aren’t repeatedly paged. Reduce noise with SLO-driven alerting and Alertmanager tuning (group_wait, group_interval, repeat_interval and inhibit_rules) so only actionable alerts page. Use runbooks that are validated by run-throughs and kept in version control; require a one-click escalation path (PagerDuty/Opsgenie) and documented rollback commands. Measure pages-per-shift, MTTA and MTTR in PagerDuty dashboards and track error-budget burn via SLOs; trigger on-call load relief when thresholds exceed policy. Run postmortems with assigned action owners and verify fixes by re-running incident playbooks.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Q8283. What is a follow-the-sun support model?</w:t>
      </w:r>
    </w:p>
    <w:p>
      <w:pPr>
        <w:spacing w:before="0" w:after="40"/>
      </w:pPr>
      <w:r>
        <w:rPr>
          <w:i/>
          <w:color w:val="888888"/>
          <w:sz w:val="18"/>
        </w:rPr>
        <w:t>On-Call and Runbooks • Conceptual</w:t>
      </w:r>
    </w:p>
    <w:p>
      <w:pPr>
        <w:spacing w:after="160"/>
        <w:ind w:left="216"/>
      </w:pPr>
      <w:r>
        <w:rPr>
          <w:sz w:val="21"/>
        </w:rPr>
        <w:t>A: A follow-the-sun support model routes operational support across geographically distributed teams so coverage is continuous without night shifts. Teams in different time zones own incidents during their local business hours and perform structured handoffs at agreed overlap windows. Use a ticketing/incident system (PagerDuty, ServiceNow, Jira) to transfer ownership, attach the runbook, and record UTC timestamps. Verify handoff by calling the PagerDuty REST API (GET /schedules/{id}/users) or checking the current on-call in the PagerDuty UI, confirm incident reassignment and status in the incident timeline, and post a brief handover summary to the team Slack channel. Maintain SLAs, escalation paths, and runbook access for consistency and auditability.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Q8284. How do you manage shift handovers?</w:t>
      </w:r>
    </w:p>
    <w:p>
      <w:pPr>
        <w:spacing w:before="0" w:after="40"/>
      </w:pPr>
      <w:r>
        <w:rPr>
          <w:i/>
          <w:color w:val="888888"/>
          <w:sz w:val="18"/>
        </w:rPr>
        <w:t>On-Call and Runbooks • Conceptual</w:t>
      </w:r>
    </w:p>
    <w:p>
      <w:pPr>
        <w:spacing w:after="160"/>
        <w:ind w:left="216"/>
      </w:pPr>
      <w:r>
        <w:rPr>
          <w:sz w:val="21"/>
        </w:rPr>
        <w:t>A: I require a scheduled overlap (typically 15–30 minutes) where the outgoing engineer: 1) reviews active incidents and alerts (PagerDuty status, open Jira tickets), 2) shows live dashboards (Grafana/Datadog) and recent alert context, 3) summarizes recent deploys (git log, CI pipeline status) and any in-progress remediation. Handover notes are written into the runbook repo (git add/commit/push) and the incident ticket with clear next actions, owner, and ETA. Incoming engineer acknowledges in PagerDuty/Slack and verifies critical systems (kubectl get pods/ kubectl describe pod, systemctl status, smoke endpoints via curl). I log the handover time and confirm acceptance to complete the transfer.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Q8285. What is a playbook?</w:t>
      </w:r>
    </w:p>
    <w:p>
      <w:pPr>
        <w:spacing w:before="0" w:after="40"/>
      </w:pPr>
      <w:r>
        <w:rPr>
          <w:i/>
          <w:color w:val="888888"/>
          <w:sz w:val="18"/>
        </w:rPr>
        <w:t>On-Call and Runbooks • Conceptual</w:t>
      </w:r>
    </w:p>
    <w:p>
      <w:pPr>
        <w:spacing w:after="160"/>
        <w:ind w:left="216"/>
      </w:pPr>
      <w:r>
        <w:rPr>
          <w:sz w:val="21"/>
        </w:rPr>
        <w:t>A: A playbook is a documented, executable sequence of steps for diagnosing, mitigating, and recovering from operational incidents or routine changes. It combines run-level procedures, decision trees, and automation (for example, an Ansible playbook invoked with ansible-playbook site.yml) and specifies owners, preconditions, rollback steps, and verification. Concrete verification examples: check service health with systemctl status mysvc, confirm pod readiness with kubectl get pods -n prod and kubectl logs -f pod/NAME, exercise HTTP endpoints with curl -v http://host/health, and inspect logs via journalctl -u mysvc or tail -n 500 /var/log/app.log. A good playbook is versioned, tested, and executed during incidents until normal state is proven.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Q8286. What is the difference between a runbook and playbook?</w:t>
      </w:r>
    </w:p>
    <w:p>
      <w:pPr>
        <w:spacing w:before="0" w:after="40"/>
      </w:pPr>
      <w:r>
        <w:rPr>
          <w:i/>
          <w:color w:val="888888"/>
          <w:sz w:val="18"/>
        </w:rPr>
        <w:t>On-Call and Runbooks • Comparison</w:t>
      </w:r>
    </w:p>
    <w:p>
      <w:pPr>
        <w:spacing w:after="160"/>
        <w:ind w:left="216"/>
      </w:pPr>
      <w:r>
        <w:rPr>
          <w:sz w:val="21"/>
        </w:rPr>
        <w:t>A: A runbook is a deterministic, step‑by‑step operational procedure for a specific task (restart a service, rotate certs, recover a node) that contains exact commands and verification steps — for example: systemctl restart nginx; systemctl status nginx; journalctl -u nginx -n 200; curl -I http://localhost:80 — plus rollback steps and expected outputs. A playbook is a higher‑level incident orchestration document that defines roles, decision trees, escalation paths, and which runbooks to invoke (who to page via PagerDuty, when to notify stakeholders on Slack, when to declare SEV). Playbooks handle branching logic and coordination; runbooks provide the executable steps to resolve a condition.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Q8287. What should a production runbook include?</w:t>
      </w:r>
    </w:p>
    <w:p>
      <w:pPr>
        <w:spacing w:before="0" w:after="40"/>
      </w:pPr>
      <w:r>
        <w:rPr>
          <w:i/>
          <w:color w:val="888888"/>
          <w:sz w:val="18"/>
        </w:rPr>
        <w:t>On-Call and Runbooks • Conceptual</w:t>
      </w:r>
    </w:p>
    <w:p>
      <w:pPr>
        <w:spacing w:after="160"/>
        <w:ind w:left="216"/>
      </w:pPr>
      <w:r>
        <w:rPr>
          <w:sz w:val="21"/>
        </w:rPr>
        <w:t>A: Essential runbook contents: purpose and scope; prerequisites (access, API tokens, kubeconfig, sudo); on-call and escalation contacts with pager/phone and RTO/RPO targets; prechecks (systemctl status SERVICE, journalctl -u SERVICE -n 200, ss -tunlp, ps aux | grep SERVICE); step-by-step remediation with exact commands (kubectl get pods -n NAMESPACE, kubectl logs POD -c CONTAINER --tail=200, kubectl describe pod POD, helm rollback RELEASE REVISION --namespace NAMESPACE, systemctl restart SERVICE); verification steps (curl -s -o /dev/null -w "%{http_code}" https://HOST/healthz expecting 200, top -b -n1, free -m); rollback and postmortem links; change history and test cadence (runbook runbook-validation weekly).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Q8288. How often should runbooks be reviewed?</w:t>
      </w:r>
    </w:p>
    <w:p>
      <w:pPr>
        <w:spacing w:before="0" w:after="40"/>
      </w:pPr>
      <w:r>
        <w:rPr>
          <w:i/>
          <w:color w:val="888888"/>
          <w:sz w:val="18"/>
        </w:rPr>
        <w:t>On-Call and Runbooks • Conceptual</w:t>
      </w:r>
    </w:p>
    <w:p>
      <w:pPr>
        <w:spacing w:after="160"/>
        <w:ind w:left="216"/>
      </w:pPr>
      <w:r>
        <w:rPr>
          <w:sz w:val="21"/>
        </w:rPr>
        <w:t>A: Review runbooks at least quarterly for critical services, semi‑annually for high‑impact but noncritical systems, and annually for low‑risk or archival procedures; always review immediately after any incident, postmortem, or configuration change that affects the runbook. Assign an owner and track reviews via Git (pull request with changelog and semantic commit), a scheduled calendar entry (e.g., Google Calendar or Jira recurring task), and require a signed-off PR for edits. Verify operational accuracy by doing tabletop or live drills, executing key commands in a staging environment (e.g., run kubectl --dry-run=server or terraform plan), and updating runbook timestamps and test results.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Q8289. How do you test runbooks?</w:t>
      </w:r>
    </w:p>
    <w:p>
      <w:pPr>
        <w:spacing w:before="0" w:after="40"/>
      </w:pPr>
      <w:r>
        <w:rPr>
          <w:i/>
          <w:color w:val="888888"/>
          <w:sz w:val="18"/>
        </w:rPr>
        <w:t>On-Call and Runbooks • Conceptual</w:t>
      </w:r>
    </w:p>
    <w:p>
      <w:pPr>
        <w:spacing w:after="160"/>
        <w:ind w:left="216"/>
      </w:pPr>
      <w:r>
        <w:rPr>
          <w:sz w:val="21"/>
        </w:rPr>
        <w:t>A: Runbooks are tested end-to-end in a safe environment by executing steps and verifying observable outcomes. Run the same commands in staging: use ansible-playbook --check for dry-run, ansible-playbook site.yml -i inventory for real runs; use kubectl apply --dry-run=server -f manifest.yaml then kubectl apply -f manifest.yaml and verify with kubectl rollout status deployment/my-dep -n team; for infra use terraform plan and inspect diffs, then terraform apply in a sandbox workspace. Add unit tests for scripts with bats or shunit2 (bats testfile.bats), and verify services with curl -f http://svc/health, journalctl -u svc-name, and metrics/alerts in Prometheus/Grafana. Automate these in CI and record timestamps, logs, and rollback steps for post-test audits.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Q8290. How do you automate common runbook steps?</w:t>
      </w:r>
    </w:p>
    <w:p>
      <w:pPr>
        <w:spacing w:before="0" w:after="40"/>
      </w:pPr>
      <w:r>
        <w:rPr>
          <w:i/>
          <w:color w:val="888888"/>
          <w:sz w:val="18"/>
        </w:rPr>
        <w:t>On-Call and Runbooks • Conceptual</w:t>
      </w:r>
    </w:p>
    <w:p>
      <w:pPr>
        <w:spacing w:after="160"/>
        <w:ind w:left="216"/>
      </w:pPr>
      <w:r>
        <w:rPr>
          <w:sz w:val="21"/>
        </w:rPr>
        <w:t>A: Package each runbook step into idempotent automations (scripts, Ansible playbooks, Terraform, or GitHub Actions workflows). Store code in Git and use CI to run linters and tests; for example a GitHub Actions job that runs kubectl apply -f k8s/ &amp;&amp; kubectl rollout status deployment/myapp -n myns &amp;&amp; kubectl get pods -n myns. Use systemd timers or cron for scheduled tasks, and AWS SSM Run Command or Lambda for remote execution. Manage secrets with Vault or AWS SSM Parameter Store and reference via provider integrations. Verify post-action state with concrete checks: curl -fsS http://app.health/ready, systemctl status foo.service &amp;&amp; journalctl -u foo.service --since "5m", or aws ec2 describe-instances --instance-ids i-0123456789abcdef0. Log outcomes to CI, Slack, or PagerDuty via their APIs.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Q8291. What is self-healing automation?</w:t>
      </w:r>
    </w:p>
    <w:p>
      <w:pPr>
        <w:spacing w:before="0" w:after="40"/>
      </w:pPr>
      <w:r>
        <w:rPr>
          <w:i/>
          <w:color w:val="888888"/>
          <w:sz w:val="18"/>
        </w:rPr>
        <w:t>On-Call and Runbooks • Conceptual</w:t>
      </w:r>
    </w:p>
    <w:p>
      <w:pPr>
        <w:spacing w:after="160"/>
        <w:ind w:left="216"/>
      </w:pPr>
      <w:r>
        <w:rPr>
          <w:sz w:val="21"/>
        </w:rPr>
        <w:t>A: Self-healing automation is an operations pattern where monitoring and alerting detect failures and automated remediation workflows run without human intervention to restore desired state. Typical components: telemetry (Prometheus alerts), alert routing (Alertmanager webhooks), an automation engine (Ansible Tower/AWX, Rundeck, or Kubernetes operators) that launches idempotent playbooks or jobs, and verification checks. Example flows: Alertmanager posts to AWX API /api/v2/job_templates/&lt;id&gt;/launch/ which runs an ansible-playbook; use ansible-playbook --check for dry-run, --diff for changes, and verify by curl to service /health or kubectl rollout status deployment/&lt;name&gt;. Successful remediation is confirmed by job status (HTTP 200 and job output) and restored metrics.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Q8292. When should automation require human approval?</w:t>
      </w:r>
    </w:p>
    <w:p>
      <w:pPr>
        <w:spacing w:before="0" w:after="40"/>
      </w:pPr>
      <w:r>
        <w:rPr>
          <w:i/>
          <w:color w:val="888888"/>
          <w:sz w:val="18"/>
        </w:rPr>
        <w:t>On-Call and Runbooks • Conceptual</w:t>
      </w:r>
    </w:p>
    <w:p>
      <w:pPr>
        <w:spacing w:after="160"/>
        <w:ind w:left="216"/>
      </w:pPr>
      <w:r>
        <w:rPr>
          <w:sz w:val="21"/>
        </w:rPr>
        <w:t>A: Require human approval for actions with irreversible, high-impact, or compliance-sensitive consequences: production schema migrations, data-destructive operations, infra changes that alter blast radius (network, IAM, firewall), large-cost provisioning, security policy changes, or anything covered by change-control policy. Implement via CI/CD gates (GitHub/GitLab protected branches and required reviewers), ServiceNow/Jira CAB-approved change tickets, or Ansible Tower/AWX workflow “Approval” nodes. Ensure approval records are auditable, include the rollback plan and SLO/RPO impact, and mandate post-approval verification (canary/smoke tests, Prometheus/Grafana metrics, health checks like curl/HTTP 200, and automated alert validation) before declaring the change complete.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Q8293. How do you avoid dangerous automated remediation?</w:t>
      </w:r>
    </w:p>
    <w:p>
      <w:pPr>
        <w:spacing w:before="0" w:after="40"/>
      </w:pPr>
      <w:r>
        <w:rPr>
          <w:i/>
          <w:color w:val="888888"/>
          <w:sz w:val="18"/>
        </w:rPr>
        <w:t>On-Call and Runbooks • Conceptual</w:t>
      </w:r>
    </w:p>
    <w:p>
      <w:pPr>
        <w:spacing w:after="160"/>
        <w:ind w:left="216"/>
      </w:pPr>
      <w:r>
        <w:rPr>
          <w:sz w:val="21"/>
        </w:rPr>
        <w:t>A: Use progressive, human-in-the-loop controls: require PRs and branch protection in GitHub (Require pull request reviews, status checks) for all automation changes; disable "Auto-Apply" in Terraform Cloud and run terraform plan then require manual terraform apply. Implement staged rollouts/canaries and feature flags (e.g., LaunchDarkly) and use rate limits or circuit-breakers in automation. Gate destructive K8s changes with admission controllers like OPA/Gatekeeper and enforce PodDisruptionBudgets; verify with kubectl get pdb and kubectl get pods -o wide. Publish runbooks that require an explicit human approval step and instrument an escape hatch (kubectl rollout pause/undo, terraform destroy only after approval). Verify each run by checking alerts and audit logs (Prometheus /api/v1/query?query=ALERTS, kubectl get events).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Q8294. What is capacity planning?</w:t>
      </w:r>
    </w:p>
    <w:p>
      <w:pPr>
        <w:spacing w:before="0" w:after="40"/>
      </w:pPr>
      <w:r>
        <w:rPr>
          <w:i/>
          <w:color w:val="888888"/>
          <w:sz w:val="18"/>
        </w:rPr>
        <w:t>Capacity Planning and Performance • Conceptual</w:t>
      </w:r>
    </w:p>
    <w:p>
      <w:pPr>
        <w:spacing w:after="160"/>
        <w:ind w:left="216"/>
      </w:pPr>
      <w:r>
        <w:rPr>
          <w:sz w:val="21"/>
        </w:rPr>
        <w:t>A: Capacity planning is the systematic forecasting and provisioning of compute, storage, and network resources to meet expected demand while satisfying SLOs and cost targets. It combines historical monitoring (Prometheus/Grafana, CloudWatch), OS-level counters (top, vmstat, iostat, sar, free), and load testing (k6, JMeter) to derive demand curves. Translate demand into capacity using queuing principles (e.g., Little’s Law: concurrency ≈ throughput × latency), headroom targets (e.g., 95th percentile latency under peak), and sizing of autoscaling policies (AWS Auto Scaling based on CPU/RequestCount or custom CloudWatch metrics, kubectl top + HPA metrics). Verify with controlled scale tests, canary rollouts, and post-deploy telemetry to confirm thresholds are not breached.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Q8295. Why is capacity planning important?</w:t>
      </w:r>
    </w:p>
    <w:p>
      <w:pPr>
        <w:spacing w:before="0" w:after="40"/>
      </w:pPr>
      <w:r>
        <w:rPr>
          <w:i/>
          <w:color w:val="888888"/>
          <w:sz w:val="18"/>
        </w:rPr>
        <w:t>Capacity Planning and Performance • Conceptual</w:t>
      </w:r>
    </w:p>
    <w:p>
      <w:pPr>
        <w:spacing w:after="160"/>
        <w:ind w:left="216"/>
      </w:pPr>
      <w:r>
        <w:rPr>
          <w:sz w:val="21"/>
        </w:rPr>
        <w:t>A: Capacity planning is crucial because it ensures our infrastructure can handle production loads without impacting performance or reliability. To plan capacity effectively, I assess the current configuration of [SERVICE], including its scaling settings and resource allocation. For instance, on GCP, I'd check the autoscaling configuration for [REGION]-based instances using `gcloud compute instances list --region=[REGION]`. I also monitor key metrics like CPU utilization, memory usage, and request latency to identify bottlenecks. Before implementing changes, I validate them by reviewing logs, checking configuration files, and verifying post-change health signals. This approach helps us strike a balance between cost efficiency and performance reliability.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Q8296. How do you estimate future infrastructure capacity?</w:t>
      </w:r>
    </w:p>
    <w:p>
      <w:pPr>
        <w:spacing w:before="0" w:after="40"/>
      </w:pPr>
      <w:r>
        <w:rPr>
          <w:i/>
          <w:color w:val="888888"/>
          <w:sz w:val="18"/>
        </w:rPr>
        <w:t>Capacity Planning and Performance • Conceptual</w:t>
      </w:r>
    </w:p>
    <w:p>
      <w:pPr>
        <w:spacing w:after="160"/>
        <w:ind w:left="216"/>
      </w:pPr>
      <w:r>
        <w:rPr>
          <w:sz w:val="21"/>
        </w:rPr>
        <w:t>A: Collect historical utilization (CPU, memory, I/O, network) from monitoring and logs, then forecast demand, run scenarios, and validate with tests. Use Prometheus queries (e.g., sum(rate(node_cpu_seconds_total{mode!="idle"}[5m])) by (instance)) or Grafana dashboards, export timeseries and fit ARIMA/Prophet forecasts to estimate peak and p95 growth. Pull cloud metrics with AWS CLI (aws cloudwatch get-metric-statistics --metric-name CPUUtilization ...), check Kubernetes current pressure (kubectl top nodes; kubectl get hpa). Model capacity = forecasted peak / effective utilization + safety buffer tied to SLOs (e.g., 20–50%). Validate by spike/stress tests (k6/locust) and by simulating scale-up (provision instances or adjust HPA) and re-measure actual latency and resource headroom.</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Q8297. What metrics are used for capacity planning?</w:t>
      </w:r>
    </w:p>
    <w:p>
      <w:pPr>
        <w:spacing w:before="0" w:after="40"/>
      </w:pPr>
      <w:r>
        <w:rPr>
          <w:i/>
          <w:color w:val="888888"/>
          <w:sz w:val="18"/>
        </w:rPr>
        <w:t>Capacity Planning and Performance • Conceptual</w:t>
      </w:r>
    </w:p>
    <w:p>
      <w:pPr>
        <w:spacing w:after="160"/>
        <w:ind w:left="216"/>
      </w:pPr>
      <w:r>
        <w:rPr>
          <w:sz w:val="21"/>
        </w:rPr>
        <w:t>A: Key metrics: CPU utilization (avg and 95th percentile), memory used vs. free and page faults, disk IOPS and queue length (iostat -x), disk throughput and %util, network bandwidth and packet drops, request rate (RPS), concurrent connections/sessions, latency percentiles (P50/P95/P99), error rate and retry rates, GC pause times and heap usage, queue/backlog lengths, SLA/SLO breach frequency, growth rate (week-over-week), and infrastructure headroom (target spare capacity, e.g., 20–30%). Verify with concrete checks and tooling: Prometheus queries for rate(http_requests_total[5m]) and histogram_quantile(0.95, ...), CloudWatch metrics, sar/vmstat/iostat, and load tests (locust/JMeter) to validate P95 under projected traffic.</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Q8298. How do you plan capacity for databases?</w:t>
      </w:r>
    </w:p>
    <w:p>
      <w:pPr>
        <w:spacing w:before="0" w:after="40"/>
      </w:pPr>
      <w:r>
        <w:rPr>
          <w:i/>
          <w:color w:val="888888"/>
          <w:sz w:val="18"/>
        </w:rPr>
        <w:t>Capacity Planning and Performance • Conceptual</w:t>
      </w:r>
    </w:p>
    <w:p>
      <w:pPr>
        <w:spacing w:after="160"/>
        <w:ind w:left="216"/>
      </w:pPr>
      <w:r>
        <w:rPr>
          <w:sz w:val="21"/>
        </w:rPr>
        <w:t>A: When planning capacity for databases, I assess production mechanisms, configurations, and operational risks. In Capacity Planning and Performance, I identify changes, affected components, and verification steps. For validation, I check logs, metrics, configuration, access permissions, and post-change health signals before closing the issue. Specifically, I use Cloud Monitoring to track database performance metrics, such as query latency and CPU utilization. If a change impacts security or reliability, I weigh trade-offs and implement rollback or recovery procedures, like using Cloud SQL's automatic backups for quick restoration.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Q8299. What is headroom?</w:t>
      </w:r>
    </w:p>
    <w:p>
      <w:pPr>
        <w:spacing w:before="0" w:after="40"/>
      </w:pPr>
      <w:r>
        <w:rPr>
          <w:i/>
          <w:color w:val="888888"/>
          <w:sz w:val="18"/>
        </w:rPr>
        <w:t>Capacity Planning and Performance • Conceptual</w:t>
      </w:r>
    </w:p>
    <w:p>
      <w:pPr>
        <w:spacing w:after="160"/>
        <w:ind w:left="216"/>
      </w:pPr>
      <w:r>
        <w:rPr>
          <w:sz w:val="21"/>
        </w:rPr>
        <w:t>A: Headroom is the measurable difference between available capacity and current utilization for a resource (capacity − usage), often expressed as a percentage: headroom% = (1 − current_usage/total_capacity) × 100. Operationally you calculate it from real metrics (e.g., node_exporter: machine_cpu_cores and node_cpu_seconds_total). Example Prometheus query for CPU headroom percent per instance: (1 - sum by(instance)(rate(node_cpu_seconds_total{mode!="idle"}[5m])) / count by(instance)(machine_cpu_cores)) * 100. Verify with sar/top and capacity data (core count, NIC speed, disk IOPS) and trigger alerts when headroom falls below policy thresholds (e.g., 20%) to drive scaling or throttling actions.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Q8300. How much resource headroom should production maintain?</w:t>
      </w:r>
    </w:p>
    <w:p>
      <w:pPr>
        <w:spacing w:before="0" w:after="40"/>
      </w:pPr>
      <w:r>
        <w:rPr>
          <w:i/>
          <w:color w:val="888888"/>
          <w:sz w:val="18"/>
        </w:rPr>
        <w:t>Capacity Planning and Performance • Conceptual</w:t>
      </w:r>
    </w:p>
    <w:p>
      <w:pPr>
        <w:spacing w:after="160"/>
        <w:ind w:left="216"/>
      </w:pPr>
      <w:r>
        <w:rPr>
          <w:sz w:val="21"/>
        </w:rPr>
        <w:t>A: In our production environment, we maintain a 20% resource headroom to account for unexpected spikes in traffic and ensure system reliability. For instance, if [SERVICE] experiences a sudden increase in requests, having excess capacity allows us to absorb the load without impacting performance. To validate this, I monitor metrics such as CPU utilization, memory usage, and request latency using Cloud Monitoring. Specifically, I set up alerts for CPU utilization above 80% on any instance, which triggers an investigation into the root cause and potential scaling adjustments. This approach balances resource efficiency with operational risk, ensuring our system can handle unexpected events without compromising user experience.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Q8301. What is stress testing?</w:t>
      </w:r>
    </w:p>
    <w:p>
      <w:pPr>
        <w:spacing w:before="0" w:after="40"/>
      </w:pPr>
      <w:r>
        <w:rPr>
          <w:i/>
          <w:color w:val="888888"/>
          <w:sz w:val="18"/>
        </w:rPr>
        <w:t>Capacity Planning and Performance • Conceptual</w:t>
      </w:r>
    </w:p>
    <w:p>
      <w:pPr>
        <w:spacing w:after="160"/>
        <w:ind w:left="216"/>
      </w:pPr>
      <w:r>
        <w:rPr>
          <w:sz w:val="21"/>
        </w:rPr>
        <w:t>A: Stress testing is intentionally driving a system beyond its expected peak load to find breaking points, bottlenecks, and failure modes. Practically, you run load generators (wrk -t12 -c400 -d60s, k6 run script.js, JMeter) to exceed SLA traffic, then observe resource exhaustion, latency and error-rate behavior (p50/p95/p99). Verify with system and app metrics: CPU/mem/disk/io (top, vmstat, iostat, sar), network (ss -s, netstat -s), JVM GC logs or runtime traces, and telemetry in Prometheus/Grafana. Look for degraded behavior (increased latency, 5xx rates, queue growth), component crashes, OOMs, and recovery characteristics (auto-scaling, circuit breakers) to guide remediation.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Q8302. What is spike testing?</w:t>
      </w:r>
    </w:p>
    <w:p>
      <w:pPr>
        <w:spacing w:before="0" w:after="40"/>
      </w:pPr>
      <w:r>
        <w:rPr>
          <w:i/>
          <w:color w:val="888888"/>
          <w:sz w:val="18"/>
        </w:rPr>
        <w:t>Capacity Planning and Performance • Conceptual</w:t>
      </w:r>
    </w:p>
    <w:p>
      <w:pPr>
        <w:spacing w:after="160"/>
        <w:ind w:left="216"/>
      </w:pPr>
      <w:r>
        <w:rPr>
          <w:sz w:val="21"/>
        </w:rPr>
        <w:t>A: Spike testing is a load test variant where you suddenly inject a very large number of requests or users in a short time to observe system behavior under abrupt load increases. Operationally you run a load tool (k6 run script.js, JMeter, Gatling, or Locust) with a near-instant ramp to target throughput, then monitor latency percentiles (p95/p99), error rate, CPU/memory, queue lengths, and downstream timeouts. Verify autoscaling behavior (kubectl get hpa), instance spawn time, and recovery path; check Prometheus/Grafana dashboards and APM traces (New Relic, Datadog) for saturated threads, GC pauses, or connection pool exhaustion. The goal is to validate resilience and failover characteristics.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Q8303. What is endurance testing?</w:t>
      </w:r>
    </w:p>
    <w:p>
      <w:pPr>
        <w:spacing w:before="0" w:after="40"/>
      </w:pPr>
      <w:r>
        <w:rPr>
          <w:i/>
          <w:color w:val="888888"/>
          <w:sz w:val="18"/>
        </w:rPr>
        <w:t>Capacity Planning and Performance • Conceptual</w:t>
      </w:r>
    </w:p>
    <w:p>
      <w:pPr>
        <w:spacing w:after="160"/>
        <w:ind w:left="216"/>
      </w:pPr>
      <w:r>
        <w:rPr>
          <w:sz w:val="21"/>
        </w:rPr>
        <w:t>A: Endurance testing (soak testing) runs realistic load for extended periods (hours to days) to expose resource leaks, drift, performance degradation, and stability issues not visible in short tests. Typical approach: run a load script (k6 run --vus 50 --duration 24h or JMeter in non-GUI mode) while continuously collecting metrics: Prometheus/Grafana dashboards, node/VM metrics (sar -u 1, iostat -x 1), process metrics (top, jstat -gcutil &lt;pid&gt; 1000, jmap -histo:live &lt;pid&gt;), and Kubernetes state (kubectl top pods, kubectl get events). Verify by tracking error rates, latency percentiles, throughput, memory growth, handle counts, and by reproducing issues with heap/dump analysis if leaks appear.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Q8304. What is soak testing?</w:t>
      </w:r>
    </w:p>
    <w:p>
      <w:pPr>
        <w:spacing w:before="0" w:after="40"/>
      </w:pPr>
      <w:r>
        <w:rPr>
          <w:i/>
          <w:color w:val="888888"/>
          <w:sz w:val="18"/>
        </w:rPr>
        <w:t>Capacity Planning and Performance • Conceptual</w:t>
      </w:r>
    </w:p>
    <w:p>
      <w:pPr>
        <w:spacing w:after="160"/>
        <w:ind w:left="216"/>
      </w:pPr>
      <w:r>
        <w:rPr>
          <w:sz w:val="21"/>
        </w:rPr>
        <w:t>A: Soak testing is a long-duration functional/performance test that runs production-like load for hours to days to reveal resource leaks, gradual performance degradation, or cumulative failures. You run a steady or realistic traffic profile using JMeter, Gatling, k6, or Locust while monitoring system metrics (CPU, memory, disk, network, file descriptors, connection counts) with Prometheus/Grafana, sar/vmstat/iostat, and netstat/lsof. Verify by collecting JVM heap/GC metrics and taking jmap/jstack or heap dumps on drift, tracking open file/socket counts, and confirming throughput/latency SLAs remain stable. Stop criteria include stable metrics over the target duration or reproducible failures that indicate leaks or capacity limits.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Q8305. What is a performance baseline?</w:t>
      </w:r>
    </w:p>
    <w:p>
      <w:pPr>
        <w:spacing w:before="0" w:after="40"/>
      </w:pPr>
      <w:r>
        <w:rPr>
          <w:i/>
          <w:color w:val="888888"/>
          <w:sz w:val="18"/>
        </w:rPr>
        <w:t>Capacity Planning and Performance • Conceptual</w:t>
      </w:r>
    </w:p>
    <w:p>
      <w:pPr>
        <w:spacing w:after="160"/>
        <w:ind w:left="216"/>
      </w:pPr>
      <w:r>
        <w:rPr>
          <w:sz w:val="21"/>
        </w:rPr>
        <w:t>A: A performance baseline is a documented, time-bound set of measured system and application metrics (CPU, memory, I/O, network, request throughput, error rate, and latency percentiles) collected under representative steady-state load to serve as the reference for future comparisons and capacity planning. Build it by running production-observational and controlled-load tests: collect sar -u, vmstat 1 60, iostat -x 1 60, perf top for hotspots, and application metrics via Prometheus. Record aggregates (mean, median) and SLO-relevant percentiles (p95/p99) and config/context (instance types, JVM flags). Verify by querying Prometheus — e.g., avg_over_time(node_cpu_seconds_total{mode!="idle"}[1h]) or histogram_quantile(0.95, sum(rate(http_request_duration_seconds_bucket[5m])) by (le)) — and use alerts on deviations.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Q8306. How do you identify a performance regression?</w:t>
      </w:r>
    </w:p>
    <w:p>
      <w:pPr>
        <w:spacing w:before="0" w:after="40"/>
      </w:pPr>
      <w:r>
        <w:rPr>
          <w:i/>
          <w:color w:val="888888"/>
          <w:sz w:val="18"/>
        </w:rPr>
        <w:t>Capacity Planning and Performance • Conceptual</w:t>
      </w:r>
    </w:p>
    <w:p>
      <w:pPr>
        <w:spacing w:after="160"/>
        <w:ind w:left="216"/>
      </w:pPr>
      <w:r>
        <w:rPr>
          <w:sz w:val="21"/>
        </w:rPr>
        <w:t>A: Collect a baseline (SLOs, p50/p95/p99 latency, error rate, throughput, CPU, memory) from Prometheus/Grafana over representative load, then run controlled load tests (wrk -t12 -c400 -d60s or k6) against the new build and compare percentiles and throughput to baseline. Detect regressions via absolute thresholds or statistical tests (95% CI, Mann–Whitney U) and automated canary analysis (Spinnaker/Kayenta) or Prometheus alerts (increase in p95 &gt; X%). Reproduce locally, capture system metrics (sar, vmstat), and profile hotspots (Linux perf record -F 99 -g; perf report or pprof for Go, async-profiler for JVM) and flamegraphs to pinpoint regressions. Use git bisect to find the offending commit and confirm fixes with repeated benchmark runs.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Q8307. What is throughput?</w:t>
      </w:r>
    </w:p>
    <w:p>
      <w:pPr>
        <w:spacing w:before="0" w:after="40"/>
      </w:pPr>
      <w:r>
        <w:rPr>
          <w:i/>
          <w:color w:val="888888"/>
          <w:sz w:val="18"/>
        </w:rPr>
        <w:t>Capacity Planning and Performance • Conceptual</w:t>
      </w:r>
    </w:p>
    <w:p>
      <w:pPr>
        <w:spacing w:after="160"/>
        <w:ind w:left="216"/>
      </w:pPr>
      <w:r>
        <w:rPr>
          <w:sz w:val="21"/>
        </w:rPr>
        <w:t>A: Throughput is the rate at which a system, team, or process completes work—expressed as units per time (e.g., transactions/sec, jobs/hour, cases/day, or output per shift). It’s an empirical capacity metric used in capacity planning and performance management to quantify sustained deliverables. Verify throughput from instrumentation: aggregate a monotonic counter (e.g., Prometheus rate(requests_total[5m]) or Datadog count over a window), or query completed-job counts in your CI/CD or ticketing system and divide by interval length. Use throughput alongside latency and utilization (Little’s Law: L = λW) to detect bottlenecks and size resources or staffing to meet demand.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Q8308. What is response time?</w:t>
      </w:r>
    </w:p>
    <w:p>
      <w:pPr>
        <w:spacing w:before="0" w:after="40"/>
      </w:pPr>
      <w:r>
        <w:rPr>
          <w:i/>
          <w:color w:val="888888"/>
          <w:sz w:val="18"/>
        </w:rPr>
        <w:t>Capacity Planning and Performance • Conceptual</w:t>
      </w:r>
    </w:p>
    <w:p>
      <w:pPr>
        <w:spacing w:after="160"/>
        <w:ind w:left="216"/>
      </w:pPr>
      <w:r>
        <w:rPr>
          <w:sz w:val="21"/>
        </w:rPr>
        <w:t>A: Response time is the end-to-end elapsed time between when a client issues a request and when it receives the final response; it comprises DNS/SSL handshake, network RTT, queuing delays, server processing (CPU, I/O, serialization), and client-side rendering when relevant. Verify and measure it with real tools: curl -w "%{time_total}\n" -o /dev/null -s https://host/, ApacheBench (ab) or JMeter for load testing, and production metrics like Prometheus histograms (http_request_duration_seconds_bucket) queried with histogram_quantile(0.99, sum(rate(http_request_duration_seconds_bucket[5m])) by (le)). Report percentiles (p50/p95/p99), confidence intervals, and whether measurements are client- or server-side.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Q8309. What is concurrency?</w:t>
      </w:r>
    </w:p>
    <w:p>
      <w:pPr>
        <w:spacing w:before="0" w:after="40"/>
      </w:pPr>
      <w:r>
        <w:rPr>
          <w:i/>
          <w:color w:val="888888"/>
          <w:sz w:val="18"/>
        </w:rPr>
        <w:t>Capacity Planning and Performance • Conceptual</w:t>
      </w:r>
    </w:p>
    <w:p>
      <w:pPr>
        <w:spacing w:after="160"/>
        <w:ind w:left="216"/>
      </w:pPr>
      <w:r>
        <w:rPr>
          <w:sz w:val="21"/>
        </w:rPr>
        <w:t>A: Concurrency is the ability of a system to make progress on multiple tasks logically at the same time—via multiple threads/processes, asynchronous I/O, or event loops—so work overlaps even on fewer CPU cores. It’s distinct from parallelism (simultaneous execution on multiple cores). Concurrency introduces synchronization, shared-state protection (mutexes, semaphores, lock-free algorithms), and contention that affect throughput and latency. Verify and measure concurrency effects with load generators (wrk, JMeter), runtime knobs (Go runtime.GOMAXPROCS), observability tools (perf, pprof, strace, jstack, top, vmstat, sar), and by tracking request latency/throughput and thread/context-switch rates under load.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Q8310. What is requests per second?</w:t>
      </w:r>
    </w:p>
    <w:p>
      <w:pPr>
        <w:spacing w:before="0" w:after="40"/>
      </w:pPr>
      <w:r>
        <w:rPr>
          <w:i/>
          <w:color w:val="888888"/>
          <w:sz w:val="18"/>
        </w:rPr>
        <w:t>Capacity Planning and Performance • Conceptual</w:t>
      </w:r>
    </w:p>
    <w:p>
      <w:pPr>
        <w:spacing w:after="160"/>
        <w:ind w:left="216"/>
      </w:pPr>
      <w:r>
        <w:rPr>
          <w:sz w:val="21"/>
        </w:rPr>
        <w:t>A: Requests per second (RPS) is the count of completed HTTP (or other protocol) requests observed over one second; operationally you compute it as total requests / elapsed time for the interval of interest. For monitoring, use Prometheus: rate(http_requests_total[1m]) gives average RPS over one minute and irate(http_requests_total[5m]) gives near-instantaneous spikes. For load testing, tools report RPS directly (e.g., wrk -t12 -c400 -d30s prints requests/sec). Distinguish successful RPS (2xx) from error RPS (4xx/5xx), and measure peak, sustained, and p95/p99 latency under given RPS. Verify by comparing client-side tool output to server-side counters and sampling interval aggregation.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Q8311. How do you determine the bottleneck in an application?</w:t>
      </w:r>
    </w:p>
    <w:p>
      <w:pPr>
        <w:spacing w:before="0" w:after="40"/>
      </w:pPr>
      <w:r>
        <w:rPr>
          <w:i/>
          <w:color w:val="888888"/>
          <w:sz w:val="18"/>
        </w:rPr>
        <w:t>Capacity Planning and Performance • Conceptual</w:t>
      </w:r>
    </w:p>
    <w:p>
      <w:pPr>
        <w:spacing w:after="160"/>
        <w:ind w:left="216"/>
      </w:pPr>
      <w:r>
        <w:rPr>
          <w:sz w:val="21"/>
        </w:rPr>
        <w:t>A: Start by measuring user-visible symptoms (RPS, p95/p99 latency) under load. Correlate with host metrics: cpu (top, mpstat -P ALL, sar -u), memory/ooms (free -m, vmstat 1), disk (iostat -x 1 for %util and avgqu-sz), and network (ss -s, ifstat). Trace the process: use perf top or pidstat -p, strace -c or perf record + flamegraph for syscalls/hotpaths, jstack/jcmd/jmap or Go pprof for JVM/Go stacks, and tcpdump -w / filter + tcptrace for network issues. In containers, check kubectl top, describe events, and node kubelet metrics (kubectl get nodes -o wide). Verify by eliminating each resource: run CPU-bound vs I/O-bound synthetic tests (stress-ng, fio, iperf3) and re-measure latency/throughput to confirm the bottleneck.</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Q8312. How do you troubleshoot high latency?</w:t>
      </w:r>
    </w:p>
    <w:p>
      <w:pPr>
        <w:spacing w:before="0" w:after="40"/>
      </w:pPr>
      <w:r>
        <w:rPr>
          <w:i/>
          <w:color w:val="888888"/>
          <w:sz w:val="18"/>
        </w:rPr>
        <w:t>Capacity Planning and Performance • Troubleshooting</w:t>
      </w:r>
    </w:p>
    <w:p>
      <w:pPr>
        <w:spacing w:after="160"/>
        <w:ind w:left="216"/>
      </w:pPr>
      <w:r>
        <w:rPr>
          <w:sz w:val="21"/>
        </w:rPr>
        <w:t>A: Check user-visible SLOs and p95/p99 latency in Prometheus (e.g. histogram_quantile(0.99, sum(rate(http_request_duration_seconds_bucket[5m])) by (le, job))). Correlate with infrastructure: top, vmstat 1, iostat -x 1, sar -n DEV 1, iostat for disk IO, ioping or fio for storage latency. Inspect network: ss -tnao, iptables-save, tcpdump -w capture.pcap 'port 80 and host X', mtr/traceroute, tcptraceroute. For app-level hotspots use strace -f -tt -p $PID, pstack/$GDB, or perf record --call-graph dwarf -p $PID and generate flamegraphs; for Go use /debug/pprof and go tool pprof. In Kubernetes check kubectl top nodes/pods, kubectl describe pod, kubectl logs, and CloudWatch/ELB "Latency" and healthy host counts to verify root cause.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Q8313. How do you troubleshoot low throughput?</w:t>
      </w:r>
    </w:p>
    <w:p>
      <w:pPr>
        <w:spacing w:before="0" w:after="40"/>
      </w:pPr>
      <w:r>
        <w:rPr>
          <w:i/>
          <w:color w:val="888888"/>
          <w:sz w:val="18"/>
        </w:rPr>
        <w:t>Capacity Planning and Performance • Troubleshooting</w:t>
      </w:r>
    </w:p>
    <w:p>
      <w:pPr>
        <w:spacing w:after="160"/>
        <w:ind w:left="216"/>
      </w:pPr>
      <w:r>
        <w:rPr>
          <w:sz w:val="21"/>
        </w:rPr>
        <w:t>A: When troubleshooting low throughput in a service like [SERVICE], I first confirm user impact and recent changes to identify potential causes. I then isolate the issue by reviewing logs for errors, metrics for anomalies, and configuration files for inconsistencies. Specifically, I check the CPU utilization and request latency using Cloud Monitoring's metric dashboards. To validate my findings, I verify that access permissions are correct and that there have been no recent changes to the service's configuration or dependencies. If necessary, I roll back changes and re-run tests to ensure the issue is resolved.</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Q8314. How do you troubleshoot CPU saturation?</w:t>
      </w:r>
    </w:p>
    <w:p>
      <w:pPr>
        <w:spacing w:before="0" w:after="40"/>
      </w:pPr>
      <w:r>
        <w:rPr>
          <w:i/>
          <w:color w:val="888888"/>
          <w:sz w:val="18"/>
        </w:rPr>
        <w:t>Capacity Planning and Performance • Troubleshooting</w:t>
      </w:r>
    </w:p>
    <w:p>
      <w:pPr>
        <w:spacing w:after="160"/>
        <w:ind w:left="216"/>
      </w:pPr>
      <w:r>
        <w:rPr>
          <w:sz w:val="21"/>
        </w:rPr>
        <w:t>A: When CPU saturation occurs in our GCP environment, I first confirm user impact and recent changes to identify potential causes. I then isolate the issue by reviewing logs, metrics, and configuration files for [SERVICE] using Cloud Logging and Monitoring. Specifically, I check the CPU utilization metric in Cloud Monitoring to verify if it's a sudden spike or a gradual increase. To validate the fix, I monitor the post-change health signal and verify that CPU utilization returns to normal levels. If necessary, I roll back changes to prevent further impact on users.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Q8315. How do you troubleshoot memory saturation?</w:t>
      </w:r>
    </w:p>
    <w:p>
      <w:pPr>
        <w:spacing w:before="0" w:after="40"/>
      </w:pPr>
      <w:r>
        <w:rPr>
          <w:i/>
          <w:color w:val="888888"/>
          <w:sz w:val="18"/>
        </w:rPr>
        <w:t>Capacity Planning and Performance • Troubleshooting</w:t>
      </w:r>
    </w:p>
    <w:p>
      <w:pPr>
        <w:spacing w:after="160"/>
        <w:ind w:left="216"/>
      </w:pPr>
      <w:r>
        <w:rPr>
          <w:sz w:val="21"/>
        </w:rPr>
        <w:t>A: Check system-wide and per-process usage: free -m and cat /proc/meminfo, vmstat 1 5, sar -r, top or htop, and ps aux --sort=-rss | head. Confirm swap with swapon --show or cat /proc/swaps. Inspect kernel OOM logs via dmesg | grep -i oom or journalctl -k. For slabs and caches use slabtop and watch /proc/meminfo (Mapped, Slab, Cached). For containers use docker stats or kubectl top pod and kubectl describe pod for OOMKilled events; inspect cgroup limits in /sys/fs/cgroup/memory/&lt;cgroup&gt;/memory.max and memory.oom.group. For Java use jcmd &lt;pid&gt; GC.heap_info or jmap -heap and jcmd GC.heap_dump. Mitigate by killing or restarting the culprit, adding swap or memory, tuning vm.swappiness, adjusting oom_score_adj, resizing cgroups/containers, and verify recovery with node_exporter metrics (node_memory_MemAvailable_bytes) or repeat vmstat/top checks.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Q8316. How do you troubleshoot disk I/O bottlenecks?</w:t>
      </w:r>
    </w:p>
    <w:p>
      <w:pPr>
        <w:spacing w:before="0" w:after="40"/>
      </w:pPr>
      <w:r>
        <w:rPr>
          <w:i/>
          <w:color w:val="888888"/>
          <w:sz w:val="18"/>
        </w:rPr>
        <w:t>Capacity Planning and Performance • Troubleshooting</w:t>
      </w:r>
    </w:p>
    <w:p>
      <w:pPr>
        <w:spacing w:after="160"/>
        <w:ind w:left="216"/>
      </w:pPr>
      <w:r>
        <w:rPr>
          <w:sz w:val="21"/>
        </w:rPr>
        <w:t>A: Measure and isolate: run iostat -x 1, vmstat 1, sar -d and watch %util and await/avgqu; high %util (~100%) and high await indicate saturation. Use iotop or pidstat -d 1 to find offending process, blktrace/blkparse or perf for kernel I/O hotspots, and fio to reproduce (e.g. fio --name=randread --rw=randread --bs=4k --ioengine=libaio --iodepth=32 --size=1G). Check device health: smartctl -a /dev/sdX or nvme smart-log /dev/nvme0n1. Inspect stack: cat /proc/mdstat, lvdisplay, dmsetup table, and /sys/block/sdX/queue/scheduler and nr_requests. Mitigate by tuning queue/scheduler, reducing application iodepth, increasing provisioning (AWS EBS IOPS gp3/io2 or instance local NVMe), or adding disks/striping; verify improvement by re-running iostat and observing lower %util and await.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Q8317. How do caching and performance relate?</w:t>
      </w:r>
    </w:p>
    <w:p>
      <w:pPr>
        <w:spacing w:before="0" w:after="40"/>
      </w:pPr>
      <w:r>
        <w:rPr>
          <w:i/>
          <w:color w:val="888888"/>
          <w:sz w:val="18"/>
        </w:rPr>
        <w:t>Capacity Planning and Performance • Conceptual</w:t>
      </w:r>
    </w:p>
    <w:p>
      <w:pPr>
        <w:spacing w:after="160"/>
        <w:ind w:left="216"/>
      </w:pPr>
      <w:r>
        <w:rPr>
          <w:sz w:val="21"/>
        </w:rPr>
        <w:t>A: Caching reduces latency and origin load by serving repeated requests from a faster layer (in-memory, CDN, browser), improving throughput and reducing backend CPU/DB IOPS. Use patterns like cache-aside, write-through, and CDNs; control consistency with TTLs, Cache-Control, ETag/If-None-Match, and cache invalidation. Monitor concrete metrics: cache hit ratio (keyspace_hits/keyspace_misses in Redis INFO), origin request rate, p50/p95/p99 latency, and backend CPU/DB query rate. Verify impact with load tests (wrk/hey) comparing origin-only vs cached runs, and with Prometheus/Grafana dashboards for request rates and latencies. Watch for pitfalls: stale data, evictions (Redis maxmemory-policy), and stampedes (use locking or request coalescing).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Q8318. When can caching create reliability problems?</w:t>
      </w:r>
    </w:p>
    <w:p>
      <w:pPr>
        <w:spacing w:before="0" w:after="40"/>
      </w:pPr>
      <w:r>
        <w:rPr>
          <w:i/>
          <w:color w:val="888888"/>
          <w:sz w:val="18"/>
        </w:rPr>
        <w:t>Capacity Planning and Performance • Conceptual</w:t>
      </w:r>
    </w:p>
    <w:p>
      <w:pPr>
        <w:spacing w:after="160"/>
        <w:ind w:left="216"/>
      </w:pPr>
      <w:r>
        <w:rPr>
          <w:sz w:val="21"/>
        </w:rPr>
        <w:t>A: Caching creates reliability problems when stale or inconsistent data is served after writes (cache-invalidation bugs), when a cache node fails or is overloaded causing a functional outage (single-point-of-failure), when evictions under memory pressure lead to cache stampedes, or when TTLs are misconfigured or missing. Verify with concrete checks: use curl -I to inspect Age, Cache-Control, and ETag headers from a CDN or HTTP cache; use redis-cli GET/TTL and INFO memory/keyspace to confirm presence and TTLs; use memcached stats and stats items to see evictions. Monitor cache hit ratio and latency (Prometheus metrics like redis_memory_used_bytes and redis_commands_processed_total) and add fallback paths, request coalescing, rate limiting, and correct invalidation to mitigate.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Q8319. Users report slowness, but infrastructure metrics look normal. What would you inspect next?</w:t>
      </w:r>
    </w:p>
    <w:p>
      <w:pPr>
        <w:spacing w:before="0" w:after="40"/>
      </w:pPr>
      <w:r>
        <w:rPr>
          <w:i/>
          <w:color w:val="888888"/>
          <w:sz w:val="18"/>
        </w:rPr>
        <w:t>Scenario-Based SRE Questions • Conceptual</w:t>
      </w:r>
    </w:p>
    <w:p>
      <w:pPr>
        <w:spacing w:after="160"/>
        <w:ind w:left="216"/>
      </w:pPr>
      <w:r>
        <w:rPr>
          <w:sz w:val="21"/>
        </w:rPr>
        <w:t>A: Query application-level telemetry and user-visible paths: pull traces (Jaeger/Zipkin/AWS X‑Ray) and compute p99 latency, e.g. histogram_quantile(0.99, rate(http_request_duration_seconds_bucket[5m])) in Prometheus. Reproduce a slow request with curl -vvv -w '%{time_total} %{time_starttransfer}' -o /dev/null. Inspect server threads/GC and blocking: jstack/jcmd GC.class_histogram or Go runtime/pprof (curl localhost:6060/debug/pprof/profile). Check DB slow queries (Postgres: SELECT pid, query, state, now()-query_start FROM pg_stat_activity; EXPLAIN ANALYZE on suspicious queries). Capture network symptoms with sudo tcpdump -i eth0 host X and check DNS with dig +nocmd +noall +answer example.com. Verify client-side via browser devtools network waterfall for resource/blocking delays.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Q8320. CPU is low, but latency is high. What could be wrong?</w:t>
      </w:r>
    </w:p>
    <w:p>
      <w:pPr>
        <w:spacing w:before="0" w:after="40"/>
      </w:pPr>
      <w:r>
        <w:rPr>
          <w:i/>
          <w:color w:val="888888"/>
          <w:sz w:val="18"/>
        </w:rPr>
        <w:t>Scenario-Based SRE Questions • Troubleshooting</w:t>
      </w:r>
    </w:p>
    <w:p>
      <w:pPr>
        <w:spacing w:after="160"/>
        <w:ind w:left="216"/>
      </w:pPr>
      <w:r>
        <w:rPr>
          <w:sz w:val="21"/>
        </w:rPr>
        <w:t>A: Likely causes: blocking I/O or high I/O wait, thread-pool exhaustion or lock contention, GC/stop-the-world pauses, network or storage latency, kernel scheduling/CPU steal in VMs, cgroup/cpu quota throttling, queueing (load balancer or app request queues), or excessive context switching. Verify with commands: vmstat 1 (check r and wa), top/htop (check %wa, %st), iostat -x 1 (disk await, svctm, util), pidstat -w 1 (voluntary/involuntary context switches), iotop -o, mpstat -P ALL 1, ss -s / netstat -s, tcpdump to confirm network latency, jstack/jcmd/jmap or perf to inspect threads/GC. Also inspect cgroups: cat /sys/fs/cgroup/cpu,cpuacct/&lt;unit&gt;/cpu.stat for throttling and application thread-pool/queue metrics to pinpoint queuing.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Q8321. CPU is high, but traffic has not increased. What could be happening?</w:t>
      </w:r>
    </w:p>
    <w:p>
      <w:pPr>
        <w:spacing w:before="0" w:after="40"/>
      </w:pPr>
      <w:r>
        <w:rPr>
          <w:i/>
          <w:color w:val="888888"/>
          <w:sz w:val="18"/>
        </w:rPr>
        <w:t>Scenario-Based SRE Questions • Conceptual</w:t>
      </w:r>
    </w:p>
    <w:p>
      <w:pPr>
        <w:spacing w:after="160"/>
        <w:ind w:left="216"/>
      </w:pPr>
      <w:r>
        <w:rPr>
          <w:sz w:val="21"/>
        </w:rPr>
        <w:t>A: Possible causes: a runaway or newly scheduled background job/cron, busy-loop or hot path in app code (e.g., infinite retry), heavy GC or JIT compilation, lock contention causing spin, kernel interrupt storms or device driver issues, I/O wait or swap-induced CPU due to thrashing, CPU steal on virtualized hosts, or CPU frequency/thermal throttling. Verify with: top -H / htop to see hot threads; ps -eo pid,pcpu,cmd --sort=-pcpu; pidstat -p PID 1; perf top or perf record &amp;&amp; perf report; mpstat -P ALL 1 and cat /proc/interrupts for IRQ storms; vmstat 1 and free -m for swapping; check dmesg/journalctl and mpstat’s %steal for hypervisor contention.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Q8322. Memory consumption keeps increasing over time. How do you investigate?</w:t>
      </w:r>
    </w:p>
    <w:p>
      <w:pPr>
        <w:spacing w:before="0" w:after="40"/>
      </w:pPr>
      <w:r>
        <w:rPr>
          <w:i/>
          <w:color w:val="888888"/>
          <w:sz w:val="18"/>
        </w:rPr>
        <w:t>Scenario-Based SRE Questions • Troubleshooting</w:t>
      </w:r>
    </w:p>
    <w:p>
      <w:pPr>
        <w:spacing w:after="160"/>
        <w:ind w:left="216"/>
      </w:pPr>
      <w:r>
        <w:rPr>
          <w:sz w:val="21"/>
        </w:rPr>
        <w:t>A: Start with system-wide metrics: free -m, vmstat 1 5, sar -r to confirm if RSS, cache, or swap grows. Identify top processes with ps aux --sort=-rss and smem -k to see proportional set size. For a suspect PID use pmap -x &lt;pid&gt; and cat /proc/&lt;pid&gt;/status (VmRSS, VmSize, VmSwap) to confirm growth over time; capture samples with watch or cron. Language/runtime-specific: for Java run jmap -heap &lt;pid&gt; and jmap -histo:live &lt;pid&gt;; for Go enable runtime/pprof and fetch heap profile then analyze with go tool pprof. In containers use docker stats --no-stream or kubectl top pod and kubectl exec to repeat above inside the container. If needed take a gcore &lt;pid&gt; or heap/core profile and analyze to find leaking allocations.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Q8323. Disk usage reaches 95%. What immediate and long-term actions do you take?</w:t>
      </w:r>
    </w:p>
    <w:p>
      <w:pPr>
        <w:spacing w:before="0" w:after="40"/>
      </w:pPr>
      <w:r>
        <w:rPr>
          <w:i/>
          <w:color w:val="888888"/>
          <w:sz w:val="18"/>
        </w:rPr>
        <w:t>Scenario-Based SRE Questions • Conceptual</w:t>
      </w:r>
    </w:p>
    <w:p>
      <w:pPr>
        <w:spacing w:after="160"/>
        <w:ind w:left="216"/>
      </w:pPr>
      <w:r>
        <w:rPr>
          <w:sz w:val="21"/>
        </w:rPr>
        <w:t>A: Immediately: identify culprit with df -h; drill down with du -sh /* and du -sh /var/log/* or ncdu; check open deleted files with lsof +L1 and release with systemctl restart offending service or kill PID; if logs, rotate and vacuum: logrotate -f /etc/logrotate.conf and journalctl --vacuum-size=500M; free package cache apt-get clean or yum clean all and docker system prune -a --volumes. Verify recovery with df -h and df -i.</w:t>
        <w:br/>
        <w:br/>
        <w:t>Long-term: add capacity or resize filesystem (LVM lvextend + xfs_growfs or resize2fs), enforce quotas (xfs_quota), implement retention and rotation, add Prometheus node_exporter disk metrics with Alertmanager alert for usage &gt;80%, and schedule regular audit and automated cleanup.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Q8324. Error rate spikes for only one API endpoint. How do you isolate the issue?</w:t>
      </w:r>
    </w:p>
    <w:p>
      <w:pPr>
        <w:spacing w:before="0" w:after="40"/>
      </w:pPr>
      <w:r>
        <w:rPr>
          <w:i/>
          <w:color w:val="888888"/>
          <w:sz w:val="18"/>
        </w:rPr>
        <w:t>Scenario-Based SRE Questions • Conceptual</w:t>
      </w:r>
    </w:p>
    <w:p>
      <w:pPr>
        <w:spacing w:after="160"/>
        <w:ind w:left="216"/>
      </w:pPr>
      <w:r>
        <w:rPr>
          <w:sz w:val="21"/>
        </w:rPr>
        <w:t>A: 1) Query metrics for that route: in Prometheus run sum(rate(http_requests_total{handler="/v1/foo",code=~"5.."}[5m])) and compare to other handlers. 2) Reproduce with curl -v against the endpoint (include Host/header) to see status, headers, and timing. 3) Check ingress/load‑balancer logs (ALB access logs or CloudWatch Logs Insights) and compare source IPs and weights. 4) Inspect service/pod state: kubectl get pods -l app=api -o wide; kubectl logs &lt;pod&gt; -c api --since=10m; kubectl describe pod &lt;pod&gt; and kubectl rollout status deploy/api. 5) If per‑pod, run kubectl exec &lt;pod&gt; -- strace -f -p 1 or tcpdump -i eth0 port 443 to confirm network failures. 6) Trace requests in Jaeger/Zipkin to locate the failing downstream call. 7) Verify fixes by watching the Prometheus error rate drop and successful curl responses.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Q8325. A service is healthy, but users receive timeouts. Where could the issue be?</w:t>
      </w:r>
    </w:p>
    <w:p>
      <w:pPr>
        <w:spacing w:before="0" w:after="40"/>
      </w:pPr>
      <w:r>
        <w:rPr>
          <w:i/>
          <w:color w:val="888888"/>
          <w:sz w:val="18"/>
        </w:rPr>
        <w:t>Scenario-Based SRE Questions • Conceptual</w:t>
      </w:r>
    </w:p>
    <w:p>
      <w:pPr>
        <w:spacing w:after="160"/>
        <w:ind w:left="216"/>
      </w:pPr>
      <w:r>
        <w:rPr>
          <w:sz w:val="21"/>
        </w:rPr>
        <w:t>A: Possible causes: network path issues (packet loss, routing, MTU) — verify with ping -c 100, traceroute, iperf3, and tcpdump -nn -s0 -w capture.pcap; load balancer or proxy misconfiguration (idle timeouts, max connections) — check HAProxy/NGINX stats, haproxy -c -f /etc/haproxy/haproxy.cfg or nginx -T and current connections via ss -tn sport = :80; backend saturation (CPU, threads, file descriptors) — check top, ss -s, vmstat 1, dmesg for OOM, ulimit -n, and lsof | wc -l; kernel/network limits or SYN backlog — check /proc/sys/net/ipv4/tcp_max_syn_backlog and ss -s; client-side DNS or CDN caching issues — verify with dig +trace and curl --resolve and inspect CDN logs.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Q8326. Logs show no errors, but requests are failing. What else would you check?</w:t>
      </w:r>
    </w:p>
    <w:p>
      <w:pPr>
        <w:spacing w:before="0" w:after="40"/>
      </w:pPr>
      <w:r>
        <w:rPr>
          <w:i/>
          <w:color w:val="888888"/>
          <w:sz w:val="18"/>
        </w:rPr>
        <w:t>Scenario-Based SRE Questions • Troubleshooting</w:t>
      </w:r>
    </w:p>
    <w:p>
      <w:pPr>
        <w:spacing w:after="160"/>
        <w:ind w:left="216"/>
      </w:pPr>
      <w:r>
        <w:rPr>
          <w:sz w:val="21"/>
        </w:rPr>
        <w:t>A: Check networking, host and infra layers beyond app logs: verify DNS (dig + short TTL), route and MTU (traceroute, ip route, ip link show), firewall rules (iptables -L -n, nft list ruleset), socket state and listen ports (ss -lntp, netstat -tunlp), SYN/backlog and connections (ss -s, ss -o state syn-recv), and packet flow with tcpdump -n -i any port 80/443. Confirm TLS and certificates (openssl s_client -connect host:443 -servername host). Inspect host resources and limits (df -h, df -i, free -m, top, ulimit -n), kernel OOM or dmesg, and process health (systemctl status, ps, lsof). For k8s or LB: kubectl get pods/endpoints, kubectl describe pod, aws elbv2 describe-target-health or ELB health checks. Verify with curl -v and replicate failing request end-to-end.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Q8327. Alerts arrive after users have already reported the issue. How would you improve detection?</w:t>
      </w:r>
    </w:p>
    <w:p>
      <w:pPr>
        <w:spacing w:before="0" w:after="40"/>
      </w:pPr>
      <w:r>
        <w:rPr>
          <w:i/>
          <w:color w:val="888888"/>
          <w:sz w:val="18"/>
        </w:rPr>
        <w:t>Scenario-Based SRE Questions • Conceptual</w:t>
      </w:r>
    </w:p>
    <w:p>
      <w:pPr>
        <w:spacing w:after="160"/>
        <w:ind w:left="216"/>
      </w:pPr>
      <w:r>
        <w:rPr>
          <w:sz w:val="21"/>
        </w:rPr>
        <w:t xml:space="preserve">A: Add user‑centric signals and faster detectors: instrument RUM (Navigation Timing / Paint + send beacon) and backend metrics, create SLOs (availability/latency) and alert on burn rate, and run end‑to‑end synthetics. Example Prometheus alert: </w:t>
        <w:br/>
        <w:t>expr: (sum(rate(http_requests_total{job="api",status=~"5.."}[5m])) / sum(rate(http_requests_total{job="api"}[5m]))) &gt; 0.01</w:t>
        <w:br/>
        <w:t>and route via Alertmanager to PagerDuty. Deploy distributed tracing (OpenTelemetry) and log aggregation (Elasticsearch/Loki) to detect error hotspots. Add synthetic canaries (Datadog Synthetics or a k6 cron) that exercise key user flows. Verify by using promtool check-rules, confirming alerts in Alertmanager UI and PagerDuty, and triggering a canary failure to ensure end‑to‑end notification.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Q8328. A dependency is slow but not completely down. How should the application respond?</w:t>
      </w:r>
    </w:p>
    <w:p>
      <w:pPr>
        <w:spacing w:before="0" w:after="40"/>
      </w:pPr>
      <w:r>
        <w:rPr>
          <w:i/>
          <w:color w:val="888888"/>
          <w:sz w:val="18"/>
        </w:rPr>
        <w:t>Scenario-Based SRE Questions • Conceptual</w:t>
      </w:r>
    </w:p>
    <w:p>
      <w:pPr>
        <w:spacing w:after="160"/>
        <w:ind w:left="216"/>
      </w:pPr>
      <w:r>
        <w:rPr>
          <w:sz w:val="21"/>
        </w:rPr>
        <w:t>A: Apply defensive patterns: enforce client-side timeouts and retries with exponential backoff+jitter, enable a circuit breaker and bulkheads, and provide graceful degradation/fallbacks. Example: set HTTP client timeout (curl --max-time 2) and use Resilience4j or Envoy circuit breaking to open after threshold errors. Rate‑limit or queue downstream calls and serve cached or simplified responses when slow. Monitor latency SLOs and trigger alerts: Prometheus example q: histogram_quantile(0.95, sum(rate(http_request_duration_seconds_bucket[5m])) by (le)). Verify behavior by synthetic probes (curl --max-time) and check breaker state/metrics in dashboards; record increased latency and reduced downstream traffic while fallbacks maintain user-facing availability.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Q8329. Autoscaling is active, but performance does not improve. Why might that happen?</w:t>
      </w:r>
    </w:p>
    <w:p>
      <w:pPr>
        <w:spacing w:before="0" w:after="40"/>
      </w:pPr>
      <w:r>
        <w:rPr>
          <w:i/>
          <w:color w:val="888888"/>
          <w:sz w:val="18"/>
        </w:rPr>
        <w:t>Scenario-Based SRE Questions • Conceptual</w:t>
      </w:r>
    </w:p>
    <w:p>
      <w:pPr>
        <w:spacing w:after="160"/>
        <w:ind w:left="216"/>
      </w:pPr>
      <w:r>
        <w:rPr>
          <w:sz w:val="21"/>
        </w:rPr>
        <w:t>A: Common causes: autoscaling adds instances but the bottleneck is elsewhere (single-threaded app, DB, cache, network/NAT, disk IOPS, or rate limits), health-check or load‑balancer misconfiguration prevents new instances from receiving traffic, scaling uses the wrong metric (CPU avg hides hot pods) or has long cooldown/warm‑up, pod/container CPU throttling due to Kubernetes resource limits, or instances are provisioning but failing initialization.</w:t>
        <w:br/>
        <w:br/>
        <w:t>Verify: kubectl describe hpa; kubectl top pods; kubectl get pods -o wide; kubectl logs/events; aws autoscaling describe-auto-scaling-groups or gcloud compute instance-groups managed describe; aws elbv2 describe-target-health; check CloudWatch/Stackdriver latency, connection and error metrics; use iostat/sar/pprof to find host/process bottlenecks. These checks pinpoint whether capacity, routing, or external dependencies are limiting performance.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Q8330. A 10× traffic spike is expected. How do you prepare?</w:t>
      </w:r>
    </w:p>
    <w:p>
      <w:pPr>
        <w:spacing w:before="0" w:after="40"/>
      </w:pPr>
      <w:r>
        <w:rPr>
          <w:i/>
          <w:color w:val="888888"/>
          <w:sz w:val="18"/>
        </w:rPr>
        <w:t>Scenario-Based SRE Questions • Conceptual</w:t>
      </w:r>
    </w:p>
    <w:p>
      <w:pPr>
        <w:spacing w:after="160"/>
        <w:ind w:left="216"/>
      </w:pPr>
      <w:r>
        <w:rPr>
          <w:sz w:val="21"/>
        </w:rPr>
        <w:t>A: Scale horizontally and validate: enable autoscaling (kubectl autoscale deployment web --min=10 --max=200 --cpu-percent=60) or update ASG (aws autoscaling update-auto-scaling-group --auto-scaling-group-name my-asg --desired-capacity 100). Pre-warm caches and CDN: prime Redis (redis-cli FLUSHALL; run cache priming job), purge and pre-warm CDN. Load-test safe paths with k6 or hey (hey -z 30s -c200 https://service/health) to verify latency and error rates. Tune kernel and connection limits (sysctl -w net.core.somaxconn=1024; ulimit -n 65536). Add rate-limiting/circuit-breakers (Envoy rate limits, nginx limit_req) and ensure DB read replicas or RDS Aurora autoscaling are available. Monitor Prometheus/Grafana dashboards and set Alertmanager rules; prepare rollback playbook and runbook validated by a smoke test.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Q8331. How would you perform capacity testing before a major event?</w:t>
      </w:r>
    </w:p>
    <w:p>
      <w:pPr>
        <w:spacing w:before="0" w:after="40"/>
      </w:pPr>
      <w:r>
        <w:rPr>
          <w:i/>
          <w:color w:val="888888"/>
          <w:sz w:val="18"/>
        </w:rPr>
        <w:t>Scenario-Based SRE Questions • Conceptual</w:t>
      </w:r>
    </w:p>
    <w:p>
      <w:pPr>
        <w:spacing w:after="160"/>
        <w:ind w:left="216"/>
      </w:pPr>
      <w:r>
        <w:rPr>
          <w:sz w:val="21"/>
        </w:rPr>
        <w:t>A: Create a test plan (target RPS, concurrency, error/latency SLOs, duration, traffic mix), provision isolated test env or run against canary/blue environment, and use a real load generator (k6: k6 run script.js, JMeter: jmeter -n -t test.jmx, or locust). Drive realistic traffic patterns (ramp, spike, soak) and exercise autoscaling by scaling replicas with kubectl scale deployment/myapp --replicas=N or by manipulating AWS ASG desired capacity via aws autoscaling set-desired-capacity. Monitor Prometheus/Grafana: kubectl top, rate(http_requests_total[5m]), histogram_quantile(0.95, sum(rate(http_request_duration_seconds_bucket[5m])) by (le)), instance CPU/heap, and error rates. Validate success by meeting SLOs, observing stable autoscaling, and no sustained 5xx or resource exhaustion.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Q8332. How would you test the failure of an availability zone?</w:t>
      </w:r>
    </w:p>
    <w:p>
      <w:pPr>
        <w:spacing w:before="0" w:after="40"/>
      </w:pPr>
      <w:r>
        <w:rPr>
          <w:i/>
          <w:color w:val="888888"/>
          <w:sz w:val="18"/>
        </w:rPr>
        <w:t>Scenario-Based SRE Questions • Troubleshooting</w:t>
      </w:r>
    </w:p>
    <w:p>
      <w:pPr>
        <w:spacing w:after="160"/>
        <w:ind w:left="216"/>
      </w:pPr>
      <w:r>
        <w:rPr>
          <w:sz w:val="21"/>
        </w:rPr>
        <w:t xml:space="preserve">A: Select a non-production account/region, identify resources in the AZ, then remove their connectivity and observe failover. Example AWS steps: list instances in AZ: </w:t>
        <w:br/>
        <w:t xml:space="preserve">aws ec2 describe-instances --filters "Name=availability-zone,Values=us-east-1a" --query 'Reservations[].Instances[].InstanceId' </w:t>
        <w:br/>
        <w:t>stop them: aws ec2 stop-instances --instance-ids &lt;ids&gt;. For Kubernetes, cordon and drain nodes in that AZ: kubectl cordon &lt;node&gt;; kubectl drain &lt;node&gt; --ignore-daemonsets --delete-local-data. Verify: aws elbv2 describe-target-health --target-group-arn &lt;arn&gt; shows targets Unhealthy, CloudWatch metric HealthyHostCount drops, Route 53 health checks or weighted failover routes switch to other AZs, and application latency/availability remain within SLOs. Restore by starting instances or uncordoning nodes.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Q8333. A critical incident occurs during a shift handover. How would you manage ownership?</w:t>
      </w:r>
    </w:p>
    <w:p>
      <w:pPr>
        <w:spacing w:before="0" w:after="40"/>
      </w:pPr>
      <w:r>
        <w:rPr>
          <w:i/>
          <w:color w:val="888888"/>
          <w:sz w:val="18"/>
        </w:rPr>
        <w:t>Scenario-Based SRE Questions • Troubleshooting</w:t>
      </w:r>
    </w:p>
    <w:p>
      <w:pPr>
        <w:spacing w:after="160"/>
        <w:ind w:left="216"/>
      </w:pPr>
      <w:r>
        <w:rPr>
          <w:sz w:val="21"/>
        </w:rPr>
        <w:t>A: Immediately acknowledge the incident in the alerting system (eg. ACK the PagerDuty alert) and declare ownership in the incident channel (Slack/MS Teams) using a clear statement and timestamp. Set the incident ticket assignee and status to "In Progress" in your tracker (Jira: assign and transition). Appoint or confirm Incident Commander and Scribe roles, document current hypothesis, mitigation steps taken, and next actions in the ticket/runbook. Before handing over, run brief verification (confirm alerts silenced, check service health: e.g., kubectl get pods -n &lt;namespace&gt; or cloud provider console) and paste relevant logs/links. Confirm incoming owner's acknowledgment in-channel and keep the ticket updated for auditability.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Q8334. Two teams blame each other during an outage. How do you keep the incident productive?</w:t>
      </w:r>
    </w:p>
    <w:p>
      <w:pPr>
        <w:spacing w:before="0" w:after="40"/>
      </w:pPr>
      <w:r>
        <w:rPr>
          <w:i/>
          <w:color w:val="888888"/>
          <w:sz w:val="18"/>
        </w:rPr>
        <w:t>Scenario-Based SRE Questions • Troubleshooting</w:t>
      </w:r>
    </w:p>
    <w:p>
      <w:pPr>
        <w:spacing w:after="160"/>
        <w:ind w:left="216"/>
      </w:pPr>
      <w:r>
        <w:rPr>
          <w:sz w:val="21"/>
        </w:rPr>
        <w:t>A: Appoint an incident commander and clear roles (commander, communications, owners) in a shared chat channel; enforce a deploy freeze. Triage by hypothesis: collect evidence with Prometheus queries (e.g., increase(rate(http_errors_total[5m]))), Grafana dashboards, service logs (kubectl logs -f &lt;pod&gt; -n &lt;ns&gt;), and traces (Jaeger/OpenTelemetry). Run focused mitigation commands only (kubectl rollout undo deployment/&lt;name&gt; or scale replicas kubectl scale deployment/&lt;name&gt; --replicas=0/1) and verify impact on SLOs/alerts. Keep notes in a timeline and avoid blame—record facts, not opinions. After mitigation, run a blameless postmortem with concrete action items (tests, automation, runbook updates) and verify fixes via regression checks and Prometheus/Grafana validation.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Q8335. Management asks for an immediate root cause before investigation is complete. How do you respond?</w:t>
      </w:r>
    </w:p>
    <w:p>
      <w:pPr>
        <w:spacing w:before="0" w:after="40"/>
      </w:pPr>
      <w:r>
        <w:rPr>
          <w:i/>
          <w:color w:val="888888"/>
          <w:sz w:val="18"/>
        </w:rPr>
        <w:t>Scenario-Based SRE Questions • Conceptual</w:t>
      </w:r>
    </w:p>
    <w:p>
      <w:pPr>
        <w:spacing w:after="160"/>
        <w:ind w:left="216"/>
      </w:pPr>
      <w:r>
        <w:rPr>
          <w:sz w:val="21"/>
        </w:rPr>
        <w:t>A: I will not speculate on a root cause; instead I’ll give the current facts, immediate containment steps, and a short timeline to confirm cause. Current facts: X services are degraded, SLO error budget hit, errors spike at timestamp Y in Grafana. Immediate actions I’ll take in the next 15–30 minutes: check pod/container status with kubectl get pods -n &lt;ns&gt; and kubectl describe pod &lt;pod&gt;, collect application logs with kubectl logs and journalctl -u &lt;service&gt;, inspect network with ss -ltn and tcpdump -i eth0 port 443, and review traces in Jaeger/Zipkin. I’ll report back within 30 minutes with a validated root cause or a prioritized mitigation plan.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Q8336. A temporary manual fix resolved the incident. What should happen afterward?</w:t>
      </w:r>
    </w:p>
    <w:p>
      <w:pPr>
        <w:spacing w:before="0" w:after="40"/>
      </w:pPr>
      <w:r>
        <w:rPr>
          <w:i/>
          <w:color w:val="888888"/>
          <w:sz w:val="18"/>
        </w:rPr>
        <w:t>Scenario-Based SRE Questions • Troubleshooting</w:t>
      </w:r>
    </w:p>
    <w:p>
      <w:pPr>
        <w:spacing w:after="160"/>
        <w:ind w:left="216"/>
      </w:pPr>
      <w:r>
        <w:rPr>
          <w:sz w:val="21"/>
        </w:rPr>
        <w:t>A: Create a durable fix and follow-up with verification and documentation. Revert the manual workaround if it leaves the system in an inconsistent state, or codify the temporary change into source control and CI: git checkout -b fix/incident &amp;&amp; git commit -am "fix: permanent change for INCIDENT-123" &amp;&amp; git push origin HEAD; open a PR (gh pr create) and run CI/CD. Deploy and verify with smoke checks: kubectl rollout status deployment/myservice -n prod; curl -fsS http://myservice.internal/health || echo "health check failed". Confirm metrics and alerts return to normal (curl -g 'http://prometheus/api/v1/query?query=up{job="myservice"}'). Produce a postmortem with timeline, root cause, remediation, and assign follow-up actions in the tracker.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Q8337. Describe a major production incident you handled.</w:t>
      </w:r>
    </w:p>
    <w:p>
      <w:pPr>
        <w:spacing w:before="0" w:after="40"/>
      </w:pPr>
      <w:r>
        <w:rPr>
          <w:i/>
          <w:color w:val="888888"/>
          <w:sz w:val="18"/>
        </w:rPr>
        <w:t>Behavioural SRE Questions • Troubleshooting</w:t>
      </w:r>
    </w:p>
    <w:p>
      <w:pPr>
        <w:spacing w:after="160"/>
        <w:ind w:left="216"/>
      </w:pPr>
      <w:r>
        <w:rPr>
          <w:sz w:val="21"/>
        </w:rPr>
        <w:t>A: [CONTEXT] Production API spiked 500% 5xx errors after a deploy; Prometheus alerts fired (increase in http_server_requests 5xx) and PagerDuty triggered high-severity.</w:t>
        <w:br/>
        <w:br/>
        <w:t>[ACTION] I followed the runbook: pinned deploy SHA, used kubectl get pods -n prod and kubectl describe pod for crash loops, ran kubectl logs -f &lt;pod&gt; to confirm stack traces, and rolled back the Deployment with kubectl rollout undo deployment/my-service -n prod. I validated backend health via curl -sS --fail http://api.example.com/health and checked Prometheus graph for http_server_requests{code="5xx"}. I also checked AWS ELB target-group healthy host counts in the console and CloudWatch 5XX metrics.</w:t>
        <w:br/>
        <w:br/>
        <w:t>[RESULT] Rollback restored healthy pods (kubectl rollout status completed) and 5xx rate returned to baseline within 3 minutes.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Q8338. What was your role during the incident?</w:t>
      </w:r>
    </w:p>
    <w:p>
      <w:pPr>
        <w:spacing w:before="0" w:after="40"/>
      </w:pPr>
      <w:r>
        <w:rPr>
          <w:i/>
          <w:color w:val="888888"/>
          <w:sz w:val="18"/>
        </w:rPr>
        <w:t>Behavioural SRE Questions • Troubleshooting</w:t>
      </w:r>
    </w:p>
    <w:p>
      <w:pPr>
        <w:spacing w:after="160"/>
        <w:ind w:left="216"/>
      </w:pPr>
      <w:r>
        <w:rPr>
          <w:sz w:val="21"/>
        </w:rPr>
        <w:t xml:space="preserve">A: [CONTEXT] I was the on-call senior SRE for a production outage impacting API latency and 5xx error rates after a deploy; monitoring showed Grafana dashboards with request rate down and Prometheus alerting on increased request_error_ratio &gt; 0.05 and p95 latency &gt; 1s.  </w:t>
        <w:br/>
        <w:t xml:space="preserve">[ACTION] I led incident command as Incident Commander, ran kubectl get pods -n prod and kubectl describe pod for failing replicas, rolled back the deployment via kubectl rollout undo deployment/api-deployment, scaled replicas with kubectl scale deployment/api-deployment --replicas=6, and coordinated a Canary rollback in CI (GitLab) and validated via Prometheus queries (rate(http_requests_total[5m])) and Grafana panels.  </w:t>
        <w:br/>
        <w:t>[RESULT] Error rates and latency returned to baseline within 12 minutes and post-incident RCA was documented.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Q8339. How did you identify the root cause?</w:t>
      </w:r>
    </w:p>
    <w:p>
      <w:pPr>
        <w:spacing w:before="0" w:after="40"/>
      </w:pPr>
      <w:r>
        <w:rPr>
          <w:i/>
          <w:color w:val="888888"/>
          <w:sz w:val="18"/>
        </w:rPr>
        <w:t>Behavioural SRE Questions • Conceptual</w:t>
      </w:r>
    </w:p>
    <w:p>
      <w:pPr>
        <w:spacing w:after="160"/>
        <w:ind w:left="216"/>
      </w:pPr>
      <w:r>
        <w:rPr>
          <w:sz w:val="21"/>
        </w:rPr>
        <w:t xml:space="preserve">A: [CONTEXT] I was on-call for a production outage impacting HTTP 5xxs.  </w:t>
        <w:br/>
        <w:t xml:space="preserve">[ACTION] I gathered telemetry and ran triage: checked Grafana dashboards and Prometheus with GET /api/v1/query?query=rate(http_requests_total{job="svc"}[5m]) to spot error spikes, used kubectl describe pod and kubectl logs -c app --since=1h to pull container logs, ran journalctl -u kubelet and systemctl status nginx, did tcpdump -i eth0 port 80 -w /tmp/capture.pcap to verify TCP resets, and reproduced the failure with curl -v to capture headers. Correlating timestamps showed increased latency and connection resets after a config rollout; inspecting the new image tag and rollback verified the change.  </w:t>
        <w:br/>
        <w:t>[RESULT] Rolling back the deployment restored healthy metrics and eliminated 5xxs.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Q8340. How did you communicate with stakeholders?</w:t>
      </w:r>
    </w:p>
    <w:p>
      <w:pPr>
        <w:spacing w:before="0" w:after="40"/>
      </w:pPr>
      <w:r>
        <w:rPr>
          <w:i/>
          <w:color w:val="888888"/>
          <w:sz w:val="18"/>
        </w:rPr>
        <w:t>Behavioural SRE Questions • Conceptual</w:t>
      </w:r>
    </w:p>
    <w:p>
      <w:pPr>
        <w:spacing w:after="160"/>
        <w:ind w:left="216"/>
      </w:pPr>
      <w:r>
        <w:rPr>
          <w:sz w:val="21"/>
        </w:rPr>
        <w:t>A: [CONTEXT] During a Sev2 incident affecting API latency, I served as Incident Commander and coordinated cross-functional response. [ACTION] I opened a PagerDuty incident, created a Jira incident ticket, started a Zoom bridge, and posted an initial summary in the ops Slack #incidents channel with hypothesis, mitigation steps, and a link to the runbook in Confluence. I updated Slack every 10 minutes with status, root-cause signals from Prometheus (query: rate(http_request_duration_seconds_bucket[5m])) and Grafana screenshots, and published a "resolved" update on Statuspage.io. After resolution I assigned the postmortem in Confluence and linked it in Jira. [RESULT] Stakeholders confirmed receipt via Slack reactions and Jira workflow transitions.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Q8341. What actions did you take to prevent recurrence?</w:t>
      </w:r>
    </w:p>
    <w:p>
      <w:pPr>
        <w:spacing w:before="0" w:after="40"/>
      </w:pPr>
      <w:r>
        <w:rPr>
          <w:i/>
          <w:color w:val="888888"/>
          <w:sz w:val="18"/>
        </w:rPr>
        <w:t>Behavioural SRE Questions • Conceptual</w:t>
      </w:r>
    </w:p>
    <w:p>
      <w:pPr>
        <w:spacing w:after="160"/>
        <w:ind w:left="216"/>
      </w:pPr>
      <w:r>
        <w:rPr>
          <w:sz w:val="21"/>
        </w:rPr>
        <w:t xml:space="preserve">A: [CONTEXT] Production service degraded after a configuration drift caused incorrect feature flags and a rolling restart failed to reconcile replicas.  </w:t>
        <w:br/>
        <w:t xml:space="preserve">[ACTION] I reverted the bad config via git rollback, created a pre-deploy CI gate that runs unit tests and integration curl health checks, added a Prometheus alert rule for error-rate &gt; 5% sustained and configured Alertmanager with on-call routing, enforced config as code in the repo with branch protection and a required terraform plan + apply review for infra changes, and documented a runbook with kubectl rollback and kubectl rollout status commands.  </w:t>
        <w:br/>
        <w:t>[RESULT] Verification: kubectl rollout status deployment/myservice -n prod completed, Prometheus alert cleared, Grafana dashboards showed error-rate back to baseline, and no recurrence in subsequent deploys.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Q8342. Describe a time you reduced MTTR.</w:t>
      </w:r>
    </w:p>
    <w:p>
      <w:pPr>
        <w:spacing w:before="0" w:after="40"/>
      </w:pPr>
      <w:r>
        <w:rPr>
          <w:i/>
          <w:color w:val="888888"/>
          <w:sz w:val="18"/>
        </w:rPr>
        <w:t>Behavioural SRE Questions • Behavioral</w:t>
      </w:r>
    </w:p>
    <w:p>
      <w:pPr>
        <w:spacing w:after="160"/>
        <w:ind w:left="216"/>
      </w:pPr>
      <w:r>
        <w:rPr>
          <w:sz w:val="21"/>
        </w:rPr>
        <w:t>A: Here's an improved answer:</w:t>
        <w:br/>
        <w:br/>
        <w:t>In my previous role at [COMPANY], I reduced MTTR by 30% for our [SERVICE] by implementing a proactive monitoring system using Cloud Monitoring and Logging. We configured alerts to trigger on high error rates in our API, which allowed us to catch issues before they affected users. To verify the fix, we checked the error rate metric in Cloud Console and confirmed that it had dropped significantly after deploying the change. In case of a rollback, we had a plan in place to revert to the previous version using Cloud Source Repositories. This change also improved our security posture by reducing the attack surface exposed to users.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Q8343. Describe a time you automated a manual operational task.</w:t>
      </w:r>
    </w:p>
    <w:p>
      <w:pPr>
        <w:spacing w:before="0" w:after="40"/>
      </w:pPr>
      <w:r>
        <w:rPr>
          <w:i/>
          <w:color w:val="888888"/>
          <w:sz w:val="18"/>
        </w:rPr>
        <w:t>Behavioural SRE Questions • Behavioral</w:t>
      </w:r>
    </w:p>
    <w:p>
      <w:pPr>
        <w:spacing w:after="160"/>
        <w:ind w:left="216"/>
      </w:pPr>
      <w:r>
        <w:rPr>
          <w:sz w:val="21"/>
        </w:rPr>
        <w:t xml:space="preserve">A: [CONTEXT] Routine on-call task: manually rotate app credentials and restart pods across a Kubernetes cluster every 30 days to meet security policy.  </w:t>
        <w:br/>
        <w:t xml:space="preserve">[ACTION] I automated it with an Ansible playbook triggered from a GitLab CI pipeline on a schedule (GitLab CI "only: tags" and "rules: if" not used; instead used GitLab CI's pipeline schedules). The playbook used hashivault (hvac) or Vault CLI to create new credentials, update Kubernetes Secrets via kubectl apply -f -, and executed kubectl rollout restart deployment/my-app to trigger pod restarts. Verification used curl --fail against /health and Prometheus metrics (up{job="my-app"}) to ensure 100% healthy instances and CI job logs for idempotence.  </w:t>
        <w:br/>
        <w:t>[RESULT] Reduced manual time and eliminated missed rotations.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Q8344. Describe a time you improved application reliability.</w:t>
      </w:r>
    </w:p>
    <w:p>
      <w:pPr>
        <w:spacing w:before="0" w:after="40"/>
      </w:pPr>
      <w:r>
        <w:rPr>
          <w:i/>
          <w:color w:val="888888"/>
          <w:sz w:val="18"/>
        </w:rPr>
        <w:t>Behavioural SRE Questions • Behavioral</w:t>
      </w:r>
    </w:p>
    <w:p>
      <w:pPr>
        <w:spacing w:after="160"/>
        <w:ind w:left="216"/>
      </w:pPr>
      <w:r>
        <w:rPr>
          <w:sz w:val="21"/>
        </w:rPr>
        <w:t xml:space="preserve">A: [CONTEXT] Production web service had 99.5% uptime with frequent latency spikes and 30% error-rate increase during deploys observed in Prometheus (http_request_duration_seconds p95) and 5xx alerts firing in Alertmanager.  </w:t>
        <w:br/>
        <w:t xml:space="preserve">[ACTION] I implemented blue-green canary deployments using Kubernetes: created a canary Deployment and Service, used kubectl apply -f canary.yaml and progressively shifted traffic with Istio VirtualService weights (initial 5% canary). I added Prometheus alert rules for p95 and error-rate, and a Grafana dashboard. I automated rollback: a CI job ran curl health checks against the canary and if error-rate &gt; 1% or p95 &gt; 2s, it invoked kubectl rollout undo deployment/myapp-canary. Verification used kubectl get pods, curl -sS /health, and Grafana panels.  </w:t>
        <w:br/>
        <w:t>[RESULT] Error-rate returned to baseline and deploy-related incidents dropped to zero over three months.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Q8345. Describe a time you disagreed with a developer about production risk.</w:t>
      </w:r>
    </w:p>
    <w:p>
      <w:pPr>
        <w:spacing w:before="0" w:after="40"/>
      </w:pPr>
      <w:r>
        <w:rPr>
          <w:i/>
          <w:color w:val="888888"/>
          <w:sz w:val="18"/>
        </w:rPr>
        <w:t>Behavioural SRE Questions • Behavioral</w:t>
      </w:r>
    </w:p>
    <w:p>
      <w:pPr>
        <w:spacing w:after="160"/>
        <w:ind w:left="216"/>
      </w:pPr>
      <w:r>
        <w:rPr>
          <w:sz w:val="21"/>
        </w:rPr>
        <w:t xml:space="preserve">A: [CONTEXT] A developer wanted to deploy a schema-changing migration and enable it immediately in prod during a high-traffic window. I believed it carried too much risk.  </w:t>
        <w:br/>
        <w:t xml:space="preserve">[ACTION] I prevented the immediate toggle via the feature-flag system (LaunchDarkly) and proposed a staged rollout: apply the non-destructive binlog-safe migration in a canary namespace, deploy code behind a feature flag to 5%, and monitor for errors. I validated canary health with kubectl rollout status deployment/mysvc, kubectl logs, and Prometheus/Grafana dashboards (5xx rate, latency p95). I also prepared a fast rollback path using kubectl rollout undo and a git revert for the migration.  </w:t>
        <w:br/>
        <w:t>[RESULT] The staged approach revealed a serialization edge-case; we patched and released without incident.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Q8346. How do you communicate blockers and risks?</w:t>
      </w:r>
    </w:p>
    <w:p>
      <w:pPr>
        <w:spacing w:before="0" w:after="40"/>
      </w:pPr>
      <w:r>
        <w:rPr>
          <w:i/>
          <w:color w:val="888888"/>
          <w:sz w:val="18"/>
        </w:rPr>
        <w:t>Behavioural SRE Questions • Conceptual</w:t>
      </w:r>
    </w:p>
    <w:p>
      <w:pPr>
        <w:spacing w:after="160"/>
        <w:ind w:left="216"/>
      </w:pPr>
      <w:r>
        <w:rPr>
          <w:sz w:val="21"/>
        </w:rPr>
        <w:t>A: I log the blocker as a ticket in JIRA with clear impact (business owner, systems affected, RTO/RPO), assign severity and link related change/incident IDs, then add mitigation steps and an owner. I notify stakeholders via Slack channel and PagerDuty escalation policy for operational urgency, and post a visibility update on Statuspage or Confluence RFC for longer-term risk. I attach verification artifacts: monitoring screenshots (Grafana/Kibana), relevant logs, and runbook updates; require stakeholder acknowledgement in the JIRA watchers/comments. I track remediation progress in the JIRA workflow, reopen or escalate if SLAs slip, and record outcomes in the postmortem and risk register.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Q8347. How do you communicate with backend developers?</w:t>
      </w:r>
    </w:p>
    <w:p>
      <w:pPr>
        <w:spacing w:before="0" w:after="40"/>
      </w:pPr>
      <w:r>
        <w:rPr>
          <w:i/>
          <w:color w:val="888888"/>
          <w:sz w:val="18"/>
        </w:rPr>
        <w:t>Behavioural SRE Questions • Conceptual</w:t>
      </w:r>
    </w:p>
    <w:p>
      <w:pPr>
        <w:spacing w:after="160"/>
        <w:ind w:left="216"/>
      </w:pPr>
      <w:r>
        <w:rPr>
          <w:sz w:val="21"/>
        </w:rPr>
        <w:t>A: I use concrete, traceable artifacts and fast channels: open a Jira ticket with reproduction steps, failing curl -v or curl -i responses, HTTP status codes and correlation IDs; paste relevant pod logs (kubectl logs -n prod mypod --since=1h) and a Prometheus query (example: rate(http_server_requests_seconds_count{job="api",handler="/v1/foo"}[5m])). Include Jaeger/Zipkin trace ID links and GitHub PRs that reference the issue and contain the fix. Notify via Slack and PagerDuty with the Jira link. After changes, verify with kubectl rollout status deployment/myservice -n prod, re-run curl or integration tests, and confirm the Prometheus alert is resolved.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Q8348. What information do you provide developers when reporting an infrastructure issue?</w:t>
      </w:r>
    </w:p>
    <w:p>
      <w:pPr>
        <w:spacing w:before="0" w:after="40"/>
      </w:pPr>
      <w:r>
        <w:rPr>
          <w:i/>
          <w:color w:val="888888"/>
          <w:sz w:val="18"/>
        </w:rPr>
        <w:t>Behavioural SRE Questions • Conceptual</w:t>
      </w:r>
    </w:p>
    <w:p>
      <w:pPr>
        <w:spacing w:after="160"/>
        <w:ind w:left="216"/>
      </w:pPr>
      <w:r>
        <w:rPr>
          <w:sz w:val="21"/>
        </w:rPr>
        <w:t>A: When reporting an infrastructure issue to developers, I provide them with a clear summary of the problem, including the affected services, impacted users, and any relevant configuration details. This includes the GCP Cloud Logging logs for the [SERVICE] instance, as well as metrics from Stackdriver Monitoring showing increased latency and error rates over the past hour. I also outline the steps taken to troubleshoot the issue, such as checking access permissions and verifying the post-change health signal using a tool like Prometheus. Additionally, I highlight any key failure modes, security or reliability trade-offs, and rollback or recovery steps required to resolve the issue quickly and safely.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Q8349. How do you handle pressure during a production outage?</w:t>
      </w:r>
    </w:p>
    <w:p>
      <w:pPr>
        <w:spacing w:before="0" w:after="40"/>
      </w:pPr>
      <w:r>
        <w:rPr>
          <w:i/>
          <w:color w:val="888888"/>
          <w:sz w:val="18"/>
        </w:rPr>
        <w:t>Behavioural SRE Questions • Troubleshooting</w:t>
      </w:r>
    </w:p>
    <w:p>
      <w:pPr>
        <w:spacing w:after="160"/>
        <w:ind w:left="216"/>
      </w:pPr>
      <w:r>
        <w:rPr>
          <w:sz w:val="21"/>
        </w:rPr>
        <w:t>A: I focus on control and reproducible actions: declare the incident, create a dedicated chat/channel, assign roles (commander/liaison/scribe), then triage using concrete tooling: check alerts in Alertmanager/Grafana, run kubectl get pods -n myns and kubectl logs -f pod -c container, verify service health with curl -sSf http://127.0.0.1:8080/health, inspect node metrics in Prometheus and Grafana, and capture packets if needed with sudo tcpdump -i eth0 -w /tmp/capture.pcap. If rollback is required, execute kubectl rollout undo deployment/myapp -n myns and confirm with kubectl rollout status. Communicate status regularly, escalate when thresholds are hit, and after resolution start a blameless postmortem with timeline, root cause, and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Q8350. How do you prioritize multiple simultaneous incidents?</w:t>
      </w:r>
    </w:p>
    <w:p>
      <w:pPr>
        <w:spacing w:before="0" w:after="40"/>
      </w:pPr>
      <w:r>
        <w:rPr>
          <w:i/>
          <w:color w:val="888888"/>
          <w:sz w:val="18"/>
        </w:rPr>
        <w:t>Behavioural SRE Questions • Troubleshooting</w:t>
      </w:r>
    </w:p>
    <w:p>
      <w:pPr>
        <w:spacing w:after="160"/>
        <w:ind w:left="216"/>
      </w:pPr>
      <w:r>
        <w:rPr>
          <w:sz w:val="21"/>
        </w:rPr>
        <w:t>A: Triage by impact first: quantify affected users, service degradation, and SLA/SLO breach risk; use dashboards (Grafana/Prometheus), error-rate and latency queries, and incident playbooks to map severity. Assign an Incident Commander and owners, then mitigate highest-impact incidents (customer-facing, payment, auth, cross-region) while delegating lower-impact work. Verify and gather evidence with concrete commands: kubectl get pods -A; kubectl logs -f &lt;pod&gt;; journalctl -u &lt;service&gt; -n 200; curl -I https://service/health; prometheus queries for rate() or histogram_quantile(). Communicate status in the incident channel and update PagerDuty/meeting bridge; continue postmortem and ticketing after resolution.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Q8351. How do you explain a technical incident to a non-technical stakeholder?</w:t>
      </w:r>
    </w:p>
    <w:p>
      <w:pPr>
        <w:spacing w:before="0" w:after="40"/>
      </w:pPr>
      <w:r>
        <w:rPr>
          <w:i/>
          <w:color w:val="888888"/>
          <w:sz w:val="18"/>
        </w:rPr>
        <w:t>Behavioural SRE Questions • Troubleshooting</w:t>
      </w:r>
    </w:p>
    <w:p>
      <w:pPr>
        <w:spacing w:after="160"/>
        <w:ind w:left="216"/>
      </w:pPr>
      <w:r>
        <w:rPr>
          <w:sz w:val="21"/>
        </w:rPr>
        <w:t>A: Summarize impact first (who was affected and for how long), then state the root cause in plain language and the immediate mitigation taken. Show one visual and one concrete verification: a Grafana panel that displays the spike (or run prometheus query rate(http_requests_total[5m]) to show error rate increase) and a successful smoke test (curl -I https://service.example.com/health). Explain technical terms with analogies (e.g., “database bottleneck = traffic jam”), list next steps with owners and ETA, and state customer-facing actions (status page updates, compensation if applicable). Commit to a follow-up RCA report with timeline, logs (kubectl logs / ELK queries), and prevention changes.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Q8352. Have you ever made a production mistake?</w:t>
      </w:r>
    </w:p>
    <w:p>
      <w:pPr>
        <w:spacing w:before="0" w:after="40"/>
      </w:pPr>
      <w:r>
        <w:rPr>
          <w:i/>
          <w:color w:val="888888"/>
          <w:sz w:val="18"/>
        </w:rPr>
        <w:t>Behavioural SRE Questions • Behavioral</w:t>
      </w:r>
    </w:p>
    <w:p>
      <w:pPr>
        <w:spacing w:after="160"/>
        <w:ind w:left="216"/>
      </w:pPr>
      <w:r>
        <w:rPr>
          <w:sz w:val="21"/>
        </w:rPr>
        <w:t>A: Here's an improved answer:</w:t>
        <w:br/>
        <w:br/>
        <w:t>Yes, I made a production mistake when deploying a new version of [SERVICE] to Google Cloud App Engine. The configuration change introduced a 5-second delay in API responses due to increased latency. To verify the issue, I checked the logs for errors and monitored the latency metric in Stackdriver Monitoring. I validated the fix by checking the configuration file for the correct settings and verifying that the latency had returned to normal levels. In this case, the key failure mode was a misconfigured load balancer, which led to a security trade-off between performance and security. To recover from the issue, we rolled back the deployment to the previous version using `gcloud app deploy --no-promote`.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Q8353. How did you respond after making the mistake?</w:t>
      </w:r>
    </w:p>
    <w:p>
      <w:pPr>
        <w:spacing w:before="0" w:after="40"/>
      </w:pPr>
      <w:r>
        <w:rPr>
          <w:i/>
          <w:color w:val="888888"/>
          <w:sz w:val="18"/>
        </w:rPr>
        <w:t>Behavioural SRE Questions • Conceptual</w:t>
      </w:r>
    </w:p>
    <w:p>
      <w:pPr>
        <w:spacing w:after="160"/>
        <w:ind w:left="216"/>
      </w:pPr>
      <w:r>
        <w:rPr>
          <w:sz w:val="21"/>
        </w:rPr>
        <w:t>A: [CONTEXT] I accidentally deployed a config that caused 25% request errors in production. [ACTION] I immediately rolled back the deployment with git revert and redeployed the previous commit (git push; CI triggered). For Kubernetes services I ran kubectl rollout undo deployment/myapp and verified pods returned to Ready with kubectl get pods -l app=myapp -o wide. I acknowledged and silenced noisy alerts in PagerDuty, created a Sev-2 incident, and communicated status in the incident channel. I ran Prometheus queries (rate(http_requests_total{job="myapp",code="5xx"}[5m])) to confirm error rate reduction and watched Grafana dashboards for 30 minutes. I wrote a postmortem documenting root cause, remediation, and preventive actions.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Q8354. What did you learn from the incident?</w:t>
      </w:r>
    </w:p>
    <w:p>
      <w:pPr>
        <w:spacing w:before="0" w:after="40"/>
      </w:pPr>
      <w:r>
        <w:rPr>
          <w:i/>
          <w:color w:val="888888"/>
          <w:sz w:val="18"/>
        </w:rPr>
        <w:t>Behavioural SRE Questions • Troubleshooting</w:t>
      </w:r>
    </w:p>
    <w:p>
      <w:pPr>
        <w:spacing w:after="160"/>
        <w:ind w:left="216"/>
      </w:pPr>
      <w:r>
        <w:rPr>
          <w:sz w:val="21"/>
        </w:rPr>
        <w:t xml:space="preserve">A: [CONTEXT] During a production outage caused by cascading configuration drift between replicas, we observed increased error rates and slow leader election.  </w:t>
        <w:br/>
        <w:t xml:space="preserve">[ACTION] I implemented automated configuration validation (git + CI lint step using yamllint and kubeval), added readiness probes and Prometheus alerting on control-plane election latency, and used journalctl -u kubelet and kubectl describe pod to validate behavior; I ran chaos-testing locally with kubectl cordon/drain to verify resilience.  </w:t>
        <w:br/>
        <w:t>[RESULT] I learned that automated pre-deploy validation, explicit liveness/readiness checks, and alerting on control-plane election metrics materially reduce mean time to detection and recovery and that regular chaos exercises verify those mitigations work in practice.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Q8355. How do you ensure your changes do not break production?</w:t>
      </w:r>
    </w:p>
    <w:p>
      <w:pPr>
        <w:spacing w:before="0" w:after="40"/>
      </w:pPr>
      <w:r>
        <w:rPr>
          <w:i/>
          <w:color w:val="888888"/>
          <w:sz w:val="18"/>
        </w:rPr>
        <w:t>Behavioural SRE Questions • Conceptual</w:t>
      </w:r>
    </w:p>
    <w:p>
      <w:pPr>
        <w:spacing w:after="160"/>
        <w:ind w:left="216"/>
      </w:pPr>
      <w:r>
        <w:rPr>
          <w:sz w:val="21"/>
        </w:rPr>
        <w:t>A: I use layered safety: automated tests in CI (unit, integration, e2e) plus pre-deploy synthetic smoke tests (curl --fail http://$SERVICE/health) and static checks. Deploy with controlled rollouts: feature flags (e.g., LaunchDarkly toggle), or canary/blue‑green via Kubernetes (kubectl set image deployment/myapp myapp=repo/image:tag --record; kubectl rollout status deployment/myapp -n prod --watch) or Istio traffic shifting (VirtualService shifting 10%→50%→100%). Verify with metrics and alerts (Prometheus rules, Grafana dashboards) and probing (curl, kubectl logs -f deployment/myapp). Rollback immediately on errors (kubectl rollout undo deployment/myapp). I also use post-deploy synthetic tests and SLO error-budget checks before increasing traffic.</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Q8356. What release best practices have you followed?</w:t>
      </w:r>
    </w:p>
    <w:p>
      <w:pPr>
        <w:spacing w:before="0" w:after="40"/>
      </w:pPr>
      <w:r>
        <w:rPr>
          <w:i/>
          <w:color w:val="888888"/>
          <w:sz w:val="18"/>
        </w:rPr>
        <w:t>Behavioural SRE Questions • Behavioral</w:t>
      </w:r>
    </w:p>
    <w:p>
      <w:pPr>
        <w:spacing w:after="160"/>
        <w:ind w:left="216"/>
      </w:pPr>
      <w:r>
        <w:rPr>
          <w:sz w:val="21"/>
        </w:rPr>
        <w:t>A: In my previous role at [COMPANY], I followed a structured release process for [SERVICE]. Before deployment, I reviewed configuration files, such as gcloud config set compute/zone and gcloud config set container/logging:enable, to ensure consistency. During the release, I monitored logs and metrics, specifically looking at CPU utilization and error rates in Cloud Monitoring. After deployment, I verified changes by checking access permissions with `gcloud iam policies describe` and validating post-change health signals. In case of issues, our rollback process involved reverting configuration changes using `gcloud config unset`. This approach allowed us to balance security and reliability while minimizing downtime.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Q8357. How has Agile affected your DevOps or SRE work?</w:t>
      </w:r>
    </w:p>
    <w:p>
      <w:pPr>
        <w:spacing w:before="0" w:after="40"/>
      </w:pPr>
      <w:r>
        <w:rPr>
          <w:i/>
          <w:color w:val="888888"/>
          <w:sz w:val="18"/>
        </w:rPr>
        <w:t>Behavioural SRE Questions • Conceptual</w:t>
      </w:r>
    </w:p>
    <w:p>
      <w:pPr>
        <w:spacing w:after="160"/>
        <w:ind w:left="216"/>
      </w:pPr>
      <w:r>
        <w:rPr>
          <w:sz w:val="21"/>
        </w:rPr>
        <w:t>A: Agile pushed SRE work toward smaller, iterative changes, tighter CI/CD, and continuous verification. I integrated feature-flagged deployments via Argo CD and Flagger for canaries, validated rollouts with kubectl rollout status deployment/myapp and Prometheus queries (e.g., rate(http_requests_total[5m]) &gt; X) plus Grafana dashboards. Pipelines used GitLab CI (.gitlab-ci.yml) and terraform plan/apply with remote state; I enforced pre-merge unit and integration tests, plus post-deploy smoke checks (curl -f https://svc/health). Sprint ceremonies improved backlog prioritization for toil reduction and runbook work; blameless postmortems fed action items tracked in JIRA, reducing incident MTTR as verified by Prometheus-derived MTTR dashboards.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Q8358. How do you participate in sprint planning?</w:t>
      </w:r>
    </w:p>
    <w:p>
      <w:pPr>
        <w:spacing w:before="0" w:after="40"/>
      </w:pPr>
      <w:r>
        <w:rPr>
          <w:i/>
          <w:color w:val="888888"/>
          <w:sz w:val="18"/>
        </w:rPr>
        <w:t>Behavioural SRE Questions • Conceptual</w:t>
      </w:r>
    </w:p>
    <w:p>
      <w:pPr>
        <w:spacing w:after="160"/>
        <w:ind w:left="216"/>
      </w:pPr>
      <w:r>
        <w:rPr>
          <w:sz w:val="21"/>
        </w:rPr>
        <w:t>A: I review the backlog (Jira/GitHub Issues), surface ops work (runbook gaps, toil), and add/estimate tickets with acceptance criteria and rollout checks. I verify on-call capacity in PagerDuty and calendar conflicts before committing velocity, and reserve time for incident follow-up and postmortems. For riskier stories I require a deploy/runbook checklist and smoke-test steps—e.g. `kubectl rollout status deployment/my-service -n prod` and a Prometheus query to validate SLIs (`curl -g 'http://prometheus:9090/api/v1/query?query=sum(rate(http_requests_total{job="my-service",status=~"5.."}[5m]))'`). I ensure tickets reference runbooks in Confluence and that SLO impact is modeled before sprint sign-off.</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Q8359. How do you estimate operational work?</w:t>
      </w:r>
    </w:p>
    <w:p>
      <w:pPr>
        <w:spacing w:before="0" w:after="40"/>
      </w:pPr>
      <w:r>
        <w:rPr>
          <w:i/>
          <w:color w:val="888888"/>
          <w:sz w:val="18"/>
        </w:rPr>
        <w:t>Behavioural SRE Questions • Conceptual</w:t>
      </w:r>
    </w:p>
    <w:p>
      <w:pPr>
        <w:spacing w:after="160"/>
        <w:ind w:left="216"/>
      </w:pPr>
      <w:r>
        <w:rPr>
          <w:sz w:val="21"/>
        </w:rPr>
        <w:t>A: Break the work into small tasks, estimate each using historical data (past ticket durations, incident MTTR, change lead time), add a risk buffer (typically 20–30%), and sum. Use velocity and cycle-time metrics from your tracking system to calibrate: export Jira issue worklogs and compare estimates to actuals via the Jira REST API (curl -u user:token -X GET "https://yourjira/rest/api/2/issue/KEY/worklog"), or query completed PRs and commits (git log --since="30 days"). For incidents, use PagerDuty/Grafana history to measure MTTR and frequency, then convert to expected monthly on-call hours. Verify estimates iteratively by logging actual time (worklog) and adjusting future estimates based on observed variance.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Q8360. How do you manage unplanned production work during a sprint?</w:t>
      </w:r>
    </w:p>
    <w:p>
      <w:pPr>
        <w:spacing w:before="0" w:after="40"/>
      </w:pPr>
      <w:r>
        <w:rPr>
          <w:i/>
          <w:color w:val="888888"/>
          <w:sz w:val="18"/>
        </w:rPr>
        <w:t>Behavioural SRE Questions • Conceptual</w:t>
      </w:r>
    </w:p>
    <w:p>
      <w:pPr>
        <w:spacing w:after="160"/>
        <w:ind w:left="216"/>
      </w:pPr>
      <w:r>
        <w:rPr>
          <w:sz w:val="21"/>
        </w:rPr>
        <w:t>A: When managing unplanned production work during a sprint, I assess the situation by understanding our service's configuration, operational risk, and potential impact on [SERVICE]. I then identify key failure modes, such as data loss or security breaches, and weigh the trade-offs between reliability and security. To validate the fix, I check logs for errors, monitor metrics like error rates and latency, and verify changes through gcloud compute instances describe and gcloud sql instances describe commands. If necessary, I implement a rollback plan using gcloud sql backups restore to ensure quick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Q8361. How do you balance feature delivery with reliability work?</w:t>
      </w:r>
    </w:p>
    <w:p>
      <w:pPr>
        <w:spacing w:before="0" w:after="40"/>
      </w:pPr>
      <w:r>
        <w:rPr>
          <w:i/>
          <w:color w:val="888888"/>
          <w:sz w:val="18"/>
        </w:rPr>
        <w:t>Behavioural SRE Questions • Conceptual</w:t>
      </w:r>
    </w:p>
    <w:p>
      <w:pPr>
        <w:spacing w:after="160"/>
        <w:ind w:left="216"/>
      </w:pPr>
      <w:r>
        <w:rPr>
          <w:sz w:val="21"/>
        </w:rPr>
        <w:t>A: I treat reliability as productized work via SLOs and an error‑budget-driven delivery policy: measure availability with Prometheus (example query: sum(rate(http_requests_total{job="api",status=~"5.."}[5m])) / sum(rate(http_requests_total{job="api"}[5m]))) and surface burn rate in Grafana. If burn rate exceeds policy thresholds we pause feature rollout and open a reliability ticket. Deploy features behind feature flags and canary releases (kubectl set image; kubectl rollout status deployment/myapp) and validate with synthetic curl health checks and logs (curl -f http://service/health; kubectl logs -f deploy/myapp). Use automated CI tests, chaos experiments, runbooks from retros, and require rollback (kubectl rollout undo) or gradual ramp when verification fails.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Q8362. What would make a DevOps engineer fail a project completely?</w:t>
      </w:r>
    </w:p>
    <w:p>
      <w:pPr>
        <w:spacing w:before="0" w:after="40"/>
      </w:pPr>
      <w:r>
        <w:rPr>
          <w:i/>
          <w:color w:val="888888"/>
          <w:sz w:val="18"/>
        </w:rPr>
        <w:t>Behavioural SRE Questions • Troubleshooting</w:t>
      </w:r>
    </w:p>
    <w:p>
      <w:pPr>
        <w:spacing w:after="160"/>
        <w:ind w:left="216"/>
      </w:pPr>
      <w:r>
        <w:rPr>
          <w:sz w:val="21"/>
        </w:rPr>
        <w:t>A: A DevOps engineer can fail a project by repeatedly delivering non-reproducible, untested changes and ignoring operational controls: not using version control (failing to git commit &amp;&amp; git push), bypassing CI (letting broken builds merge instead of fixing failing GitHub Actions/Jenkins pipelines), deploying without automated rollbacks (never exercising kubectl rollout undo or Helm rollback), lacking monitoring/alerts (no Prometheus/Alertmanager or CloudWatch alarms), skipping backups (no pg_dump/S3 lifecycle for DB backups), and failing to manage infra as code (mismanaging Terraform state with no terraform plan review). These lead to unrecoverable outages, data loss, and lack of diagnostics, verifiable by failed CI logs, missing metrics, and absent backups.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Q8363. What practices can destroy reliability in a project?</w:t>
      </w:r>
    </w:p>
    <w:p>
      <w:pPr>
        <w:spacing w:before="0" w:after="40"/>
      </w:pPr>
      <w:r>
        <w:rPr>
          <w:i/>
          <w:color w:val="888888"/>
          <w:sz w:val="18"/>
        </w:rPr>
        <w:t>Behavioural SRE Questions • Conceptual</w:t>
      </w:r>
    </w:p>
    <w:p>
      <w:pPr>
        <w:spacing w:after="160"/>
        <w:ind w:left="216"/>
      </w:pPr>
      <w:r>
        <w:rPr>
          <w:sz w:val="21"/>
        </w:rPr>
        <w:t>A: Single points of failure (monolithic stateful services), manual production changes (e.g., kubectl apply -f or running SQL DDL directly without migration tooling), and bypassing CI/CD (git push --force to main) erode reliability. Lack of observability and SLIs/SLOs, disabled alerts, or lost telemetry (Prometheus scrape targets removed) prevent detection. No automated backups or tested restores (use pg_dump/pg_restore, filesystem snapshots) risks unrecoverable data loss. Frequent schema changes without rolling upgrades or feature flags create outage windows. Absence of chaos testing, capacity planning, and postmortems prevents learning; alert fatigue and overly permissive RBAC (wide cluster-admin) enable human error. These practices cumulatively destroy reliability.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Q8364. How would you standardize logs across hundreds of services?</w:t>
      </w:r>
    </w:p>
    <w:p>
      <w:pPr>
        <w:spacing w:before="0" w:after="40"/>
      </w:pPr>
      <w:r>
        <w:rPr>
          <w:i/>
          <w:color w:val="888888"/>
          <w:sz w:val="18"/>
        </w:rPr>
        <w:t>Advanced Reliability Architecture • Conceptual</w:t>
      </w:r>
    </w:p>
    <w:p>
      <w:pPr>
        <w:spacing w:after="160"/>
        <w:ind w:left="216"/>
      </w:pPr>
      <w:r>
        <w:rPr>
          <w:sz w:val="21"/>
        </w:rPr>
        <w:t>A: To standardize logs across hundreds of services, I would implement a centralized logging solution using Google Cloud Logging (GCL). First, I'd configure each service to send its logs to GCL using the `gcloud logging write` command and specifying the log name and severity level.</w:t>
        <w:br/>
        <w:br/>
        <w:t>Next, I'd create a sink in GCL to route logs to a designated bucket for long-term storage. To monitor log volume and retention, I'd set up a metric in Cloud Monitoring to track the number of logs written per minute. Finally, I'd validate the setup by checking that all services are sending logs correctly and that the metrics are being reported accurately.</w:t>
        <w:br/>
        <w:br/>
        <w:t>This approach would allow us to easily manage and analyze logs across multiple services while minimizing storage costs and ensuring compliance with our logging policies.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Q8365. How would you control metric cardinality across multiple teams?</w:t>
      </w:r>
    </w:p>
    <w:p>
      <w:pPr>
        <w:spacing w:before="0" w:after="40"/>
      </w:pPr>
      <w:r>
        <w:rPr>
          <w:i/>
          <w:color w:val="888888"/>
          <w:sz w:val="18"/>
        </w:rPr>
        <w:t>Advanced Reliability Architecture • Conceptual</w:t>
      </w:r>
    </w:p>
    <w:p>
      <w:pPr>
        <w:spacing w:after="160"/>
        <w:ind w:left="216"/>
      </w:pPr>
      <w:r>
        <w:rPr>
          <w:sz w:val="21"/>
        </w:rPr>
        <w:t>A: Enforce ingest-side limits and standardized ingestion rules: in Prometheus scrape configs use metric_relabel_configs to drop high-cardinality labels (example: metric_relabel_configs: - source_labels: [pod] action: drop_regex regex: .+), and create recording_rules to aggregate per-job (sum by (job, instance) ...). In multi-tenant backends (Cortex/Thanos) set per-tenant series limits via the limits/max_series_per_user configuration. Verify by querying Prometheus API (/api/v1/series?match[]=up) or running PromQL count by labels (count({job="app"}) by (pod)) to detect spikes, and alert on series churn or TSDB head series growth (Prometheus TSDB status page). Enforce rules via CI (promtool check-rules) and automated config review.</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Q8366. How would you implement distributed tracing at scale?</w:t>
      </w:r>
    </w:p>
    <w:p>
      <w:pPr>
        <w:spacing w:before="0" w:after="40"/>
      </w:pPr>
      <w:r>
        <w:rPr>
          <w:i/>
          <w:color w:val="888888"/>
          <w:sz w:val="18"/>
        </w:rPr>
        <w:t>Advanced Reliability Architecture • Conceptual</w:t>
      </w:r>
    </w:p>
    <w:p>
      <w:pPr>
        <w:spacing w:after="160"/>
        <w:ind w:left="216"/>
      </w:pPr>
      <w:r>
        <w:rPr>
          <w:sz w:val="21"/>
        </w:rPr>
        <w:t>A: Use OpenTelemetry instrumentation (auto/instrumentation SDKs) and propagate W3C Trace Context (traceparent) across services. Run an OpenTelemetry Collector (otelcol-contrib) as a scalable telemetry pipeline, configure receivers (otlp), processors (tail_sampling for tail-based sampling, batch, resource) and exporters (OTLP/Jaeger/Zipkin/Honeycomb). Employ adaptive sampling: low sampling for high-volume services, retain full traces for error/latency tail via tail_sampling. Export trace_id to logs and metrics for correlation. Verify by sending a test header (curl -H "traceparent: 00-4bf92f3577b34da6a3ce929d0e0e4736-00f067aa0ba902b7-01" http://service) and confirm trace appears in backend UI, check otelcol and backend ingestion metrics and storage/retention dashboards for expected rates.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Q8367. How would you establish service ownership?</w:t>
      </w:r>
    </w:p>
    <w:p>
      <w:pPr>
        <w:spacing w:before="0" w:after="40"/>
      </w:pPr>
      <w:r>
        <w:rPr>
          <w:i/>
          <w:color w:val="888888"/>
          <w:sz w:val="18"/>
        </w:rPr>
        <w:t>Advanced Reliability Architecture • Conceptual</w:t>
      </w:r>
    </w:p>
    <w:p>
      <w:pPr>
        <w:spacing w:after="160"/>
        <w:ind w:left="216"/>
      </w:pPr>
      <w:r>
        <w:rPr>
          <w:sz w:val="21"/>
        </w:rPr>
        <w:t>A: Here's an improved answer:</w:t>
        <w:br/>
        <w:br/>
        <w:t>Establishing service ownership is crucial in ensuring reliability and security. In my previous role at [COMPANY], I established service ownership for a critical microservice, [SERVICE]. To do this, I defined clear responsibilities and communication channels between the development team and operations team using Service selectors and Ingress routing configurations. I also implemented monitoring and logging using `kubectl logs` and readiness probes to detect potential issues early on. For example, I set up a Prometheus metric to track error rates for [SERVICE], which helped identify a key failure mode: increased latency due to network congestion. To mitigate this, we implemented a load balancer with a 90% threshold for node capacity checks using `kubectl describe`. This ensured that the service remained available even under high traffic conditions.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Q8368. What is a service catalogue?</w:t>
      </w:r>
    </w:p>
    <w:p>
      <w:pPr>
        <w:spacing w:before="0" w:after="40"/>
      </w:pPr>
      <w:r>
        <w:rPr>
          <w:i/>
          <w:color w:val="888888"/>
          <w:sz w:val="18"/>
        </w:rPr>
        <w:t>Advanced Reliability Architecture • Conceptual</w:t>
      </w:r>
    </w:p>
    <w:p>
      <w:pPr>
        <w:spacing w:after="160"/>
        <w:ind w:left="216"/>
      </w:pPr>
      <w:r>
        <w:rPr>
          <w:sz w:val="21"/>
        </w:rPr>
        <w:t>A: A service catalogue is an authoritative, curated listing of IT services available to customers and internal teams, describing each service’s purpose, owner, SLAs/SLOs, supported platforms, costs, provisioning workflow, dependencies, required configuration items (CIs), and contact/escalation details. Operationally it’s implemented in a CMDB or service-management tool (for example ServiceNow Service Catalog) and should be verifiable: query catalog items via the ServiceNow REST API (/api/now/table/sc_cat_item) or validate ordering flows end-to-end with an automated Terraform/Ansible plan and smoke tests. Use SLO dashboards (Prometheus/Grafana) and incident runbooks linked from the catalogue to verify operability and ownership.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Q8369. How would you map dependencies between services?</w:t>
      </w:r>
    </w:p>
    <w:p>
      <w:pPr>
        <w:spacing w:before="0" w:after="40"/>
      </w:pPr>
      <w:r>
        <w:rPr>
          <w:i/>
          <w:color w:val="888888"/>
          <w:sz w:val="18"/>
        </w:rPr>
        <w:t>Advanced Reliability Architecture • Conceptual</w:t>
      </w:r>
    </w:p>
    <w:p>
      <w:pPr>
        <w:spacing w:after="160"/>
        <w:ind w:left="216"/>
      </w:pPr>
      <w:r>
        <w:rPr>
          <w:sz w:val="21"/>
        </w:rPr>
        <w:t>A: Instrument services with OpenTelemetry (collect spans) and export to a tracing backend (Jaeger or Grafana Tempo). Use otel-collector to aggregate; verify traces with Jaeger UI and query Jaeger’s /api/dependencies?start=...&amp;end=... to produce a call graph. In Kubernetes, combine tracing with control-plane/topology: run kubectl get pods -o wide and kubectl get endpoints to validate service-to-pod mapping. Correlate with metrics from Prometheus (for Istio: sum(rate(istio_requests_total{destination_workload=~".+"}[5m])) by (source_workload,destination_workload)) to quantify traffic and latency. For service-meshed clusters, use Kiali or Grafana dashboards to visualize and drill into problematic edges.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Q8370. How would you detect cascading failures?</w:t>
      </w:r>
    </w:p>
    <w:p>
      <w:pPr>
        <w:spacing w:before="0" w:after="40"/>
      </w:pPr>
      <w:r>
        <w:rPr>
          <w:i/>
          <w:color w:val="888888"/>
          <w:sz w:val="18"/>
        </w:rPr>
        <w:t>Advanced Reliability Architecture • Troubleshooting</w:t>
      </w:r>
    </w:p>
    <w:p>
      <w:pPr>
        <w:spacing w:after="160"/>
        <w:ind w:left="216"/>
      </w:pPr>
      <w:r>
        <w:rPr>
          <w:sz w:val="21"/>
        </w:rPr>
        <w:t>A: Instrument and correlate service-level error rate, latency P99/P95, and dependent-service error/latency using Prometheus and tracing (Jaeger/Zipkin). Example PromQL to detect rising client errors: increase(http_requests_total{job="frontend",status=~"5.."}[5m]) / increase(http_requests_total{job="frontend"}[5m]) &gt; 0.05. When alerted, fetch traces in Jaeger for error spans and dependency trees to identify upstream failures. Verify host/container state with kubectl get pods -o wide, kubectl describe pod &lt;pod&gt;, kubectl logs -c &lt;container&gt; &lt;pod&gt;, and kubectl top pod to detect CPU/memory exhaustion. Check network/socket saturation with ss -s and inspect service mesh metrics or Istio telemetry for cascading retries. Correlate timestamps across systems to confirm cascading failure propagation.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Q8371. How would you design for regional failure?</w:t>
      </w:r>
    </w:p>
    <w:p>
      <w:pPr>
        <w:spacing w:before="0" w:after="40"/>
      </w:pPr>
      <w:r>
        <w:rPr>
          <w:i/>
          <w:color w:val="888888"/>
          <w:sz w:val="18"/>
        </w:rPr>
        <w:t>Advanced Reliability Architecture • Troubleshooting</w:t>
      </w:r>
    </w:p>
    <w:p>
      <w:pPr>
        <w:spacing w:after="160"/>
        <w:ind w:left="216"/>
      </w:pPr>
      <w:r>
        <w:rPr>
          <w:sz w:val="21"/>
        </w:rPr>
        <w:t>A: Host active-active in at least two regions, fronted by a global load balancer (AWS Global Accelerator or CloudFront + Route 53 latency/weighted routing with health checks). Replicate storage with region-class replication: S3 Cross-Region Replication, multi-region DB options (Spanner, Cosmos DB, or RDS read-replicas + promoted standby via automated snapshots/pg_rewind for Postgres). Use quorum-aware designs or leader-election (etcd/consul) with sessions stored in each region. Automate failover with runbooks and CI/CD deployed to all regions; set Route 53 TTL low (60s). Verify with dig +short example.com, curl to the accelerator, synthetic probes and scheduled chaos drills, and monitor error-rate/latency SLOs.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Q8372. How would you design for control-plane failure?</w:t>
      </w:r>
    </w:p>
    <w:p>
      <w:pPr>
        <w:spacing w:before="0" w:after="40"/>
      </w:pPr>
      <w:r>
        <w:rPr>
          <w:i/>
          <w:color w:val="888888"/>
          <w:sz w:val="18"/>
        </w:rPr>
        <w:t>Advanced Reliability Architecture • Troubleshooting</w:t>
      </w:r>
    </w:p>
    <w:p>
      <w:pPr>
        <w:spacing w:after="160"/>
        <w:ind w:left="216"/>
      </w:pPr>
      <w:r>
        <w:rPr>
          <w:sz w:val="21"/>
        </w:rPr>
        <w:t>A: Separate control and data planes, run control-plane components redundantly across AZs/regions (multi-master etcd and API servers), and automate reliable backups and restores: use etcdctl snapshot save /path/file and verify with etcdctl endpoint status --write-out=table; test restore with etcdctl snapshot restore. Front API servers behind a load balancer and probe /healthz or /readyz (curl -sf https://api.example.com:6443/healthz). Implement leader election and quorum-aware settings for controllers, rate-limit and circuit-breaker API access, and use automated chaos/DR drills to validate failover (kubectl get --raw=/healthz and kubectl rollout status deployment/&lt;controller&gt;). Maintain pinned control-plane version skew policy and run fast automated recovery playbooks.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Q8373. How would you avoid split-brain conditions?</w:t>
      </w:r>
    </w:p>
    <w:p>
      <w:pPr>
        <w:spacing w:before="0" w:after="40"/>
      </w:pPr>
      <w:r>
        <w:rPr>
          <w:i/>
          <w:color w:val="888888"/>
          <w:sz w:val="18"/>
        </w:rPr>
        <w:t>Advanced Reliability Architecture • Conceptual</w:t>
      </w:r>
    </w:p>
    <w:p>
      <w:pPr>
        <w:spacing w:after="160"/>
        <w:ind w:left="216"/>
      </w:pPr>
      <w:r>
        <w:rPr>
          <w:sz w:val="21"/>
        </w:rPr>
        <w:t>A: Ensure a single authoritative leader and reliable quorum: run an odd number of voting nodes, use a consensus system (etcd/ZooKeeper/Consul) for leader election, and enable fencing (STONITH) to forcibly power-off or isolate failed masters. For Pacemaker/Corosync set stonith-enabled=true and configure fence agents (fence_ipmilan/fence_ilo); verify with crm_mon -1. For Kubernetes use lease API (controller-manager leader-elect) and run kube-apiserver/etcd with proper --election-timeout and an odd etcd cluster size; verify with etcdctl endpoint status and kubectl get lease -n kube-system. Use split-brain prevention via quorum reads/writes (etcd default strong consistency) and automated fencing agents (IPMI/DRAC) to ensure failed nodes cannot accept writes.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Q8374. How would you design a globally available API?</w:t>
      </w:r>
    </w:p>
    <w:p>
      <w:pPr>
        <w:spacing w:before="0" w:after="40"/>
      </w:pPr>
      <w:r>
        <w:rPr>
          <w:i/>
          <w:color w:val="888888"/>
          <w:sz w:val="18"/>
        </w:rPr>
        <w:t>Advanced Reliability Architecture • Conceptual</w:t>
      </w:r>
    </w:p>
    <w:p>
      <w:pPr>
        <w:spacing w:after="160"/>
        <w:ind w:left="216"/>
      </w:pPr>
      <w:r>
        <w:rPr>
          <w:sz w:val="21"/>
        </w:rPr>
        <w:t>A: Design an active‑active, multi‑region API fronted by Anycast/DNS (Route 53 latency/geo routing) and global LBs (Cloud CDN / Cloudflare with TLS termination), with authoritative regional services owning local write shards and a strongly consistent global datastore (Spanner or CockroachDB) for cross‑region consistency or async replication for eventual consistency. Use idempotent APIs, client retries with backoff, rate limiting and per‑tenant quotas at the edge, circuit breakers, and global health checks. Deploy via canary and progressive traffic shift; verify with dig +short api.example.com, curl -I https://api.example.com/health and kubectl get endpoints, synthetic probes and OpenTelemetry traces, Prometheus SLI/SLOs and error‑budget driven remediation. Continuously run chaos experiments and automated failover playbooks.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Q8375. How would you select between synchronous and asynchronous communication?</w:t>
      </w:r>
    </w:p>
    <w:p>
      <w:pPr>
        <w:spacing w:before="0" w:after="40"/>
      </w:pPr>
      <w:r>
        <w:rPr>
          <w:i/>
          <w:color w:val="888888"/>
          <w:sz w:val="18"/>
        </w:rPr>
        <w:t>Advanced Reliability Architecture • Conceptual</w:t>
      </w:r>
    </w:p>
    <w:p>
      <w:pPr>
        <w:spacing w:after="160"/>
        <w:ind w:left="216"/>
      </w:pPr>
      <w:r>
        <w:rPr>
          <w:sz w:val="21"/>
        </w:rPr>
        <w:t>A: Choose synchronous when callers need immediate results, strong read-after-write consistency, or when end-to-end latency SLOs require sub-100ms responses (use HTTP/gRPC with retries and circuit breakers). Choose asynchronous for high throughput, decoupling, and resilience to downstream spikes (use Kafka, RabbitMQ, or SQS with consumer groups, durable retention, DLQs, and idempotent consumers). Verify sync choices by measuring p99 latency and error rate (Prometheus: histogram_quantile(0.99, sum(rate(http_request_duration_seconds_bucket[5m])) by (le))), and verify async by monitoring consumer lag (kafka-consumer-groups.sh --describe) and queue depth (aws sqs get-queue-attributes --attribute-names ApproximateNumberOfMessages). Ensure idempotency keys, backpressure, retry/backoff policies, and alerts tied to these metrics.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Q8376. How would you design graceful degradation for a recommendation service?</w:t>
      </w:r>
    </w:p>
    <w:p>
      <w:pPr>
        <w:spacing w:before="0" w:after="40"/>
      </w:pPr>
      <w:r>
        <w:rPr>
          <w:i/>
          <w:color w:val="888888"/>
          <w:sz w:val="18"/>
        </w:rPr>
        <w:t>Advanced Reliability Architecture • Conceptual</w:t>
      </w:r>
    </w:p>
    <w:p>
      <w:pPr>
        <w:spacing w:after="160"/>
        <w:ind w:left="216"/>
      </w:pPr>
      <w:r>
        <w:rPr>
          <w:sz w:val="21"/>
        </w:rPr>
        <w:t>A: Partition traffic and implement defense-in-depth: per-route timeouts and retries at the edge (Envoy), circuit breakers and bulkheads (Envoy or Istio), and per-service request limits. Provide deterministic fallbacks—cached personalized recommendations in Redis/Memcached, then global popular-items—served when latency or error budget is exceeded. Use feature flags (LaunchDarkly or custom) and gradual rollouts/canaries (kubectl apply + kubectl rollout status) to change logic. Instrument with Prometheus (query example: increase(http_requests_total{job="recommendation",code=~"5.."}[5m])) and SLO-based alerts. Verify operationally: curl -v https://svc/recommend?user=123 to confirm fallback payload, redis-cli GET user:123:recs for cached entry, and kubectl get pods to check canary rollout.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Q8377. How would you protect a platform from noisy-neighbour workloads?</w:t>
      </w:r>
    </w:p>
    <w:p>
      <w:pPr>
        <w:spacing w:before="0" w:after="40"/>
      </w:pPr>
      <w:r>
        <w:rPr>
          <w:i/>
          <w:color w:val="888888"/>
          <w:sz w:val="18"/>
        </w:rPr>
        <w:t>Advanced Reliability Architecture • Conceptual</w:t>
      </w:r>
    </w:p>
    <w:p>
      <w:pPr>
        <w:spacing w:after="160"/>
        <w:ind w:left="216"/>
      </w:pPr>
      <w:r>
        <w:rPr>
          <w:sz w:val="21"/>
        </w:rPr>
        <w:t>A: Use resource controls, QoS and observability to limit and detect noisy neighbors. On Linux use cgroups v2 or systemd: systemd-run --scope -p CPUQuota=50% --unit=noisyjob /path/to/binary and set CPU and cpuset via /sys/fs/cgroup; throttle disk with blkio/io.max (cgroup v2) and network with tc (e.g., tc qdisc add dev eth0 root tbf rate 100mbit burst 32k latency 400ms). In Kubernetes enforce requests/limits and Guaranteed/Burstable QoS, apply LimitRange/ResourceQuota (kubectl apply -f), and use PodPriority/Preemption and evict with kubectl delete pod if needed. Verify with kubectl top, kubectl describe pod, node-level iostat/pidstat, perf, and inspect cgroup stats in /sys/fs/cgroup to confirm throttling is effective.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Q8378. How would you implement resource quotas across teams?</w:t>
      </w:r>
    </w:p>
    <w:p>
      <w:pPr>
        <w:spacing w:before="0" w:after="40"/>
      </w:pPr>
      <w:r>
        <w:rPr>
          <w:i/>
          <w:color w:val="888888"/>
          <w:sz w:val="18"/>
        </w:rPr>
        <w:t>Advanced Reliability Architecture • Conceptual</w:t>
      </w:r>
    </w:p>
    <w:p>
      <w:pPr>
        <w:spacing w:after="160"/>
        <w:ind w:left="216"/>
      </w:pPr>
      <w:r>
        <w:rPr>
          <w:sz w:val="21"/>
        </w:rPr>
        <w:t>A: Create per-team Kubernetes namespaces, apply ResourceQuota and LimitRange objects, and enforce with RBAC and an admission controller (OPA Gatekeeper) for policy compliance. Example: kubectl apply -f resourcequota.yaml (spec: hard: cpu: "1000m", memory: "8Gi", pods: "50"). Use Hierarchical Namespace Controller (HNC) if shared resources are needed. Verify with kubectl get resourcequota -n team-a and kubectl describe resourcequota team-a; use kubectl top namespace (with metrics-server) or Prometheus node/exporter metrics to track usage. Enforce cloud provider quotas separately via AWS Service Quotas API or GCP Service Usage and monitor billing export for chargeback. Alert with Prometheus Alertmanager when namespace usage approaches 80% of quota.</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Q8379. How would you define platform-level SLOs?</w:t>
      </w:r>
    </w:p>
    <w:p>
      <w:pPr>
        <w:spacing w:before="0" w:after="40"/>
      </w:pPr>
      <w:r>
        <w:rPr>
          <w:i/>
          <w:color w:val="888888"/>
          <w:sz w:val="18"/>
        </w:rPr>
        <w:t>Advanced Reliability Architecture • Conceptual</w:t>
      </w:r>
    </w:p>
    <w:p>
      <w:pPr>
        <w:spacing w:after="160"/>
        <w:ind w:left="216"/>
      </w:pPr>
      <w:r>
        <w:rPr>
          <w:sz w:val="21"/>
        </w:rPr>
        <w:t>A: Platform-level SLOs are consumer-facing objectives that quantify reliability of the platform’s capabilities (APIs, provisioning, CI/CD, logging, storage) as experienced by internal teams. They translate key SLIs—availability, latency, error rate, throughput, provisioning time—measured at the platform boundary (API Gateway/load‑balancer) into targets (e.g., 99.9% p99 latency &lt;200ms). Implement SLIs with Prometheus recording rules and queries, e.g. sum(rate(http_requests_total{job="api",code=~"2.."}[5m])) / sum(rate(http_requests_total{job="api"}[5m])) for success ratio; visualize in Grafana and alert via Alertmanager using burn-rate windows. Verify with synthetic tests, customer-facing canary traffic, and periodic SLO reporting tied to incident postmortems.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Q8380. How would you measure developer-platform reliability?</w:t>
      </w:r>
    </w:p>
    <w:p>
      <w:pPr>
        <w:spacing w:before="0" w:after="40"/>
      </w:pPr>
      <w:r>
        <w:rPr>
          <w:i/>
          <w:color w:val="888888"/>
          <w:sz w:val="18"/>
        </w:rPr>
        <w:t>Advanced Reliability Architecture • Conceptual</w:t>
      </w:r>
    </w:p>
    <w:p>
      <w:pPr>
        <w:spacing w:after="160"/>
        <w:ind w:left="216"/>
      </w:pPr>
      <w:r>
        <w:rPr>
          <w:sz w:val="21"/>
        </w:rPr>
        <w:t>A: Here's an improved version of the existing answer:</w:t>
        <w:br/>
        <w:br/>
        <w:t>Measuring developer-platform reliability involves understanding the production mechanism, configuration involved, and operational risk it controls. In our Advanced Reliability Architecture, we track changes, affected components, and verification steps. For validation, I check logs, metrics (e.g., error rates in Cloud Monitoring), configuration files (e.g., gcloud config list), access permissions, and post-change health signals before closing the issue. Key failure modes include misconfigured IAM roles or unexpected API behavior. We also consider security vs. reliability trade-offs, such as enabling debug logging for short periods to troubleshoot issues quickly. In case of a rollback, we use Cloud Source Repositories' version control to revert changes and ensure consistency across environments.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Q8381. How would you design a self-service operational platform?</w:t>
      </w:r>
    </w:p>
    <w:p>
      <w:pPr>
        <w:spacing w:before="0" w:after="40"/>
      </w:pPr>
      <w:r>
        <w:rPr>
          <w:i/>
          <w:color w:val="888888"/>
          <w:sz w:val="18"/>
        </w:rPr>
        <w:t>Advanced Reliability Architecture • Conceptual</w:t>
      </w:r>
    </w:p>
    <w:p>
      <w:pPr>
        <w:spacing w:after="160"/>
        <w:ind w:left="216"/>
      </w:pPr>
      <w:r>
        <w:rPr>
          <w:sz w:val="21"/>
        </w:rPr>
        <w:t>A: Here's a rewritten and polished version of the existing answer:</w:t>
        <w:br/>
        <w:br/>
        <w:t>When designing a self-service operational platform, I focus on understanding the production mechanism, configuration involved, and operational risk it controls. In Advanced Reliability Architecture, this means defining what changes are made, who or what is affected, and how it's verified. For example, we can use `kubectl describe` to check pod configurations, monitor readiness probes for service availability, and validate network policies with `kubectl get events`. A key failure mode to consider is misconfigured network policies, which may require a rollback of recent changes and re-validation of DNS records.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Q8382. How would you automate incident remediation safely?</w:t>
      </w:r>
    </w:p>
    <w:p>
      <w:pPr>
        <w:spacing w:before="0" w:after="40"/>
      </w:pPr>
      <w:r>
        <w:rPr>
          <w:i/>
          <w:color w:val="888888"/>
          <w:sz w:val="18"/>
        </w:rPr>
        <w:t>Advanced Reliability Architecture • Troubleshooting</w:t>
      </w:r>
    </w:p>
    <w:p>
      <w:pPr>
        <w:spacing w:after="160"/>
        <w:ind w:left="216"/>
      </w:pPr>
      <w:r>
        <w:rPr>
          <w:sz w:val="21"/>
        </w:rPr>
        <w:t>A: Automate remediation as guarded, auditable actions triggered by validated signals: wire Prometheus alerts → Alertmanager webhook → a throttled automation service (e.g., AWS Lambda or a Kubernetes controller) that performs only idempotent, well-scoped actions and requires progressive checkpoints. Use GitOps/CI checks and dry-runs (git push → ArgoCD sync with --dry-run or terraform plan). Examples: for a bad rollout run kubectl rollout status deployment/foo &amp;&amp; kubectl rollout undo deployment/foo --to-revision=2; for noisy nodes run kubectl cordon node/xyz &amp;&amp; kubectl drain node/xyz --ignore-daemonsets --delete-local-data; scale with kubectl scale deployment/foo --replicas=3. Verify with kubectl get pods -o wide and curl -f health endpoints, and log all actions to an audit sink (CloudTrail/ELK) before auto-executing irreversible steps.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Q8383. How would you use policy as code to improve reliability?</w:t>
      </w:r>
    </w:p>
    <w:p>
      <w:pPr>
        <w:spacing w:before="0" w:after="40"/>
      </w:pPr>
      <w:r>
        <w:rPr>
          <w:i/>
          <w:color w:val="888888"/>
          <w:sz w:val="18"/>
        </w:rPr>
        <w:t>Advanced Reliability Architecture • Conceptual</w:t>
      </w:r>
    </w:p>
    <w:p>
      <w:pPr>
        <w:spacing w:after="160"/>
        <w:ind w:left="216"/>
      </w:pPr>
      <w:r>
        <w:rPr>
          <w:sz w:val="21"/>
        </w:rPr>
        <w:t>A: Encode reliability guardrails as executable policies (Rego) and enforce them in CI/CD and runtime. Example flow: author Rego policies preventing unsafe Kubernetes pod specs (hostPath, privileged); run local checks with conftest: `conftest test deployment.yaml`; include `conftest` in GitHub Actions to fail PRs on violations. For runtime enforcement, install OPA Gatekeeper and create ConstraintTemplate + Constraint; rejected requests return HTTP 403 from the admission webhook and you can confirm with `kubectl get constraints` and `kubectl logs -l control-plane=controller-manager -n gatekeeper-system`. Use `opa test`/`opa eval` for unit tests of policies, and add policy coverage to CI to ensure changes can’t be merged without passing checks.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Q8384. How would you demonstrate reliability improvement to management?</w:t>
      </w:r>
    </w:p>
    <w:p>
      <w:pPr>
        <w:spacing w:before="0" w:after="40"/>
      </w:pPr>
      <w:r>
        <w:rPr>
          <w:i/>
          <w:color w:val="888888"/>
          <w:sz w:val="18"/>
        </w:rPr>
        <w:t>Advanced Reliability Architecture • Conceptual</w:t>
      </w:r>
    </w:p>
    <w:p>
      <w:pPr>
        <w:spacing w:after="160"/>
        <w:ind w:left="216"/>
      </w:pPr>
      <w:r>
        <w:rPr>
          <w:sz w:val="21"/>
        </w:rPr>
        <w:t>A: Here is a rewritten and polished answer:</w:t>
        <w:br/>
        <w:br/>
        <w:t>To demonstrate reliability improvement to management, I'd describe a situation where we implemented a change in our [SERVICE] to reduce latency by 30%. In Advanced Reliability Architecture, this would involve stating the changes made, who or what was affected, and how it's verified. Specifically, we modified the configuration of our load balancer to use a more efficient routing algorithm. To validate the change, I checked logs for any errors, monitored metrics such as request latency and error rates, and reviewed access permissions to ensure no unintended consequences. The key failure mode was a potential increase in resource utilization, but we mitigated this by implementing a rollback plan that would automatically revert to the previous configuration if issues arose.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Q8385. Design an incident-management process.</w:t>
      </w:r>
    </w:p>
    <w:p>
      <w:pPr>
        <w:spacing w:before="0" w:after="40"/>
      </w:pPr>
      <w:r>
        <w:rPr>
          <w:i/>
          <w:color w:val="888888"/>
          <w:sz w:val="18"/>
        </w:rPr>
        <w:t>System Design Scenarios • Design / Architecture</w:t>
      </w:r>
    </w:p>
    <w:p>
      <w:pPr>
        <w:spacing w:after="160"/>
        <w:ind w:left="216"/>
      </w:pPr>
      <w:r>
        <w:rPr>
          <w:sz w:val="21"/>
        </w:rPr>
        <w:t>A: Triage via automated alerting → notify responders: Alertmanager sends alerts to PagerDuty Events V2 (POST https://events.pagerduty.com/v2/enqueue) and Slack incoming webhook. Incident commander (IC) declares severity and creates an incident ticket in PagerDuty and a GitHub issue. Runbook actions: check service health (curl 'http://prometheus:9090/api/v1/query?query=up' and kubectl get pods -n svc -o wide), tails/logs (kubectl logs -f deployment/my-app -n svc), and restore capacity (kubectl scale deployment my-app --replicas=3). Verify recovery with Prometheus query and kubectl get pods; close PagerDuty incident via REST API when metrics stable for 5 minutes. Post-incident: write timeline, RCA, action items in GitHub and track remediation in CI.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Q8386. What is platform engineering?</w:t>
      </w:r>
    </w:p>
    <w:p>
      <w:pPr>
        <w:spacing w:before="0" w:after="40"/>
      </w:pPr>
      <w:r>
        <w:rPr>
          <w:i/>
          <w:color w:val="888888"/>
          <w:sz w:val="18"/>
        </w:rPr>
        <w:t>Platform Engineering • Conceptual</w:t>
      </w:r>
    </w:p>
    <w:p>
      <w:pPr>
        <w:spacing w:after="160"/>
        <w:ind w:left="216"/>
      </w:pPr>
      <w:r>
        <w:rPr>
          <w:sz w:val="21"/>
        </w:rPr>
        <w:t>A: Platform engineering is the discipline of building and operating an internal developer platform (IDP) that exposes opinionated, self-service APIs, CI/CD pipelines, and reusable infrastructure modules so product teams move faster and safer. Typical components include IaC modules (Terraform modules, Terragrunt), Kubernetes clusters with GitOps operators (Argo CD, Flux), shared service catalog and CI templates (GitHub Actions, Jenkins), observability and SLO tooling (Prometheus, Grafana, Alertmanager), and centralized auth (OIDC/SAML SSO). Operational practices include automated validation via CI (git push → terraform plan/terraform apply in pipeline), deploy verification (kubectl get pods -n app; argocd app wait --health), and SLO/alert checks (PromQL queries and Alertmanager routing).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Q8387. How is platform engineering different from DevOps?</w:t>
      </w:r>
    </w:p>
    <w:p>
      <w:pPr>
        <w:spacing w:before="0" w:after="40"/>
      </w:pPr>
      <w:r>
        <w:rPr>
          <w:i/>
          <w:color w:val="888888"/>
          <w:sz w:val="18"/>
        </w:rPr>
        <w:t>Platform Engineering • Comparison</w:t>
      </w:r>
    </w:p>
    <w:p>
      <w:pPr>
        <w:spacing w:after="160"/>
        <w:ind w:left="216"/>
      </w:pPr>
      <w:r>
        <w:rPr>
          <w:sz w:val="21"/>
        </w:rPr>
        <w:t>A: Platform engineering treats the tooling, CI/CD pipelines, runtime (Kubernetes, VM images), Terraform modules and onboarding flows as a product with dedicated product managers and SRE-like SLAs; DevOps is a cultural practice and set of practices (CI, IaC, monitoring) embedded across teams. Platform teams build an internal developer platform (self-service APIs/CLI, Helm charts, Terraform registries, RBAC via OIDC/LDAP) and operate SLOs, observability, and upgrade cadence; developer teams consume the platform and own application code and runtime incidents. Verify by checking product outputs: usage metrics, time-to-provision, failure rates, and platform changelogs and deprecation policies.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Q8388. What is an internal developer platform?</w:t>
      </w:r>
    </w:p>
    <w:p>
      <w:pPr>
        <w:spacing w:before="0" w:after="40"/>
      </w:pPr>
      <w:r>
        <w:rPr>
          <w:i/>
          <w:color w:val="888888"/>
          <w:sz w:val="18"/>
        </w:rPr>
        <w:t>Platform Engineering • Conceptual</w:t>
      </w:r>
    </w:p>
    <w:p>
      <w:pPr>
        <w:spacing w:after="160"/>
        <w:ind w:left="216"/>
      </w:pPr>
      <w:r>
        <w:rPr>
          <w:sz w:val="21"/>
        </w:rPr>
        <w:t>A: An internal developer platform (IDP) is a curated self-service layer that standardizes building, deploying, and operating services by exposing opinionated templates, APIs, and tooling over infrastructure (Kubernetes, cloud services, Terraform). Typical components: service templates and CI/CD pipelines (e.g., GitHub Actions, Argo CD/Flux), a catalog, RBAC and SSO via OIDC/SAML, secrets management (Vault/KMS), observability (Prometheus, Grafana, ELK), and cost/quota controls (Kubernetes ResourceQuota, cloud budgets). Operators verify behavior by pushing to a Git repo, letting the platform render manifests and Argo CD/Flux apply them, then using kubectl get pods, kubectl logs, Prometheus/Grafana dashboards, and audit logs (CloudTrail/ELK) to confirm compliance and runtime health.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Q8389. What is developer self-service?</w:t>
      </w:r>
    </w:p>
    <w:p>
      <w:pPr>
        <w:spacing w:before="0" w:after="40"/>
      </w:pPr>
      <w:r>
        <w:rPr>
          <w:i/>
          <w:color w:val="888888"/>
          <w:sz w:val="18"/>
        </w:rPr>
        <w:t>Platform Engineering • Conceptual</w:t>
      </w:r>
    </w:p>
    <w:p>
      <w:pPr>
        <w:spacing w:after="160"/>
        <w:ind w:left="216"/>
      </w:pPr>
      <w:r>
        <w:rPr>
          <w:sz w:val="21"/>
        </w:rPr>
        <w:t>A: Developer self-service is a platform and set of APIs, tooling, and guardrails that let engineers provision infrastructure, deploy code, and operate services without central ops intervention. Typical components: service catalog/internal developer portal (e.g., Backstage), IaC templates (Terraform/CloudFormation), CI/CD pipelines (GitHub Actions/GitLab CI), RBAC and policy-as-code (Cloud IAM, OPA/Sentinel), secrets management (HashiCorp Vault), and observability dashboards (Prometheus/Grafana). Operational verification includes automated end-to-end pipelines (git push → CI → terraform apply → kubectl rollout status), IAM policies and audit logs to enforce least privilege, SLO/SLA dashboards, and metrics like time-to-first-deploy or mean lead time to validate reduced operational bottlenecks.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Q8390. What is a golden path?</w:t>
      </w:r>
    </w:p>
    <w:p>
      <w:pPr>
        <w:spacing w:before="0" w:after="40"/>
      </w:pPr>
      <w:r>
        <w:rPr>
          <w:i/>
          <w:color w:val="888888"/>
          <w:sz w:val="18"/>
        </w:rPr>
        <w:t>Platform Engineering • Conceptual</w:t>
      </w:r>
    </w:p>
    <w:p>
      <w:pPr>
        <w:spacing w:after="160"/>
        <w:ind w:left="216"/>
      </w:pPr>
      <w:r>
        <w:rPr>
          <w:sz w:val="21"/>
        </w:rPr>
        <w:t>A: A golden path is a curated, opinionated developer journey that provides baked-in, production-ready defaults and guardrails so teams can deliver safely and quickly. It typically includes reusable IaC modules (Terraform/Helm charts), standardized CI/CD workflows (GitHub Actions/Argo CD GitOps), policy-as-code (Open Policy Agent/conftest), pre-commit hooks and linters (tflint/golangci-lint), and automated security scans (Trivy/Snyk). Operational verification is done by provisioning a new service from the template, observing a successful CI run and Argo CD sync/health, and validating policy enforcement via OPA test outputs and CI logs. The golden path reduces variance, speeds onboarding, and improves DORA metrics like lead time and deployment frequency.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Q8391. What is a paved road?</w:t>
      </w:r>
    </w:p>
    <w:p>
      <w:pPr>
        <w:spacing w:before="0" w:after="40"/>
      </w:pPr>
      <w:r>
        <w:rPr>
          <w:i/>
          <w:color w:val="888888"/>
          <w:sz w:val="18"/>
        </w:rPr>
        <w:t>Platform Engineering • Conceptual</w:t>
      </w:r>
    </w:p>
    <w:p>
      <w:pPr>
        <w:spacing w:after="160"/>
        <w:ind w:left="216"/>
      </w:pPr>
      <w:r>
        <w:rPr>
          <w:sz w:val="21"/>
        </w:rPr>
        <w:t>A: A paved road is an opinionated, supported platform path that standardizes how teams build, deploy, and operate services so most work follows tested defaults. It typically provides templates and automation: git repos with CI (e.g., GitHub Actions workflows), Terraform modules for infra (run terraform plan &amp;&amp; terraform apply), Kubernetes Helm charts or k8s manifests applied via kubectl apply -f, and packaged observability (Prometheus metrics + alert rules). Verification examples: CI pipeline green, terraform plan shows no surprises, kubectl get pods -n myapp READY shows desired replicas, Prometheus query like rate(http_requests_total[5m]) within SLO, and OPA/Gatekeeper constraints blocking nonconformant manifests. This reduces toil and risk for common workflows.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Q8392. What services should a platform team provide?</w:t>
      </w:r>
    </w:p>
    <w:p>
      <w:pPr>
        <w:spacing w:before="0" w:after="40"/>
      </w:pPr>
      <w:r>
        <w:rPr>
          <w:i/>
          <w:color w:val="888888"/>
          <w:sz w:val="18"/>
        </w:rPr>
        <w:t>Platform Engineering • Conceptual</w:t>
      </w:r>
    </w:p>
    <w:p>
      <w:pPr>
        <w:spacing w:after="160"/>
        <w:ind w:left="216"/>
      </w:pPr>
      <w:r>
        <w:rPr>
          <w:sz w:val="21"/>
        </w:rPr>
        <w:t>A: A platform team should provide: self‑service CI/CD and GitOps pipelines (e.g., GitHub Actions/GitLab CI, Argo CD) with reusable deployment primitives (Helm charts, kustomize) and Terraform modules for infra; managed runtime (EKS/GKE/AKS, cluster lifecycle, automated upgrades); identity, authz and secrets (AWS IAM, Kubernetes RBAC, HashiCorp Vault); observability (Prometheus metrics, Grafana dashboards, OpenTelemetry traces, Jaeger) and alerting with documented SLOs/SLA and runbooks; security and compliance tooling (Snyk/Trivy scanning, IaC policy via Sentinel/OPA); cost allocation, multi‑env test environments, and on‑call/incident tooling. Verify by running terraform plan/apply for modules, confirming Prometheus metrics via PromQL and end‑to‑end deploy via GitOps reconciliation.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Q8393. How do you offer self-service infrastructure?</w:t>
      </w:r>
    </w:p>
    <w:p>
      <w:pPr>
        <w:spacing w:before="0" w:after="40"/>
      </w:pPr>
      <w:r>
        <w:rPr>
          <w:i/>
          <w:color w:val="888888"/>
          <w:sz w:val="18"/>
        </w:rPr>
        <w:t>Platform Engineering • Conceptual</w:t>
      </w:r>
    </w:p>
    <w:p>
      <w:pPr>
        <w:spacing w:after="160"/>
        <w:ind w:left="216"/>
      </w:pPr>
      <w:r>
        <w:rPr>
          <w:sz w:val="21"/>
        </w:rPr>
        <w:t>A: Provide curated, versioned infrastructure modules and blueprints (Terraform modules published to a private registry), expose them via GitOps pipelines (GitHub Actions/ArgoCD) that run terraform init; terraform plan; terraform apply after PR approval, and store state in a remote backend with locking (S3 + DynamoDB or GCS backend). Enforce policies with policy-as-code (Open Policy Agent/Conftest or HashiCorp Sentinel) in CI, require approved PRs for production, and manage secrets via HashiCorp Vault (vault login; vault kv put). Offer consumable runtime artifacts: Helm charts and Service Catalog entries; expose RBAC through cloud IAM roles and short-lived credentials. Verify via automated acceptance tests, terraform plan showing no drift, vault kv get, and CI logs showing successful apply.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Q8394. How do you control self-service without losing governance?</w:t>
      </w:r>
    </w:p>
    <w:p>
      <w:pPr>
        <w:spacing w:before="0" w:after="40"/>
      </w:pPr>
      <w:r>
        <w:rPr>
          <w:i/>
          <w:color w:val="888888"/>
          <w:sz w:val="18"/>
        </w:rPr>
        <w:t>Platform Engineering • Conceptual</w:t>
      </w:r>
    </w:p>
    <w:p>
      <w:pPr>
        <w:spacing w:after="160"/>
        <w:ind w:left="216"/>
      </w:pPr>
      <w:r>
        <w:rPr>
          <w:sz w:val="21"/>
        </w:rPr>
        <w:t>A: Enforce guardrails via policy-as-code, role-based access, and curated self-service surfaces. Implement: (1) RBAC and least-privilege via IAM roles and Kubernetes RBAC; (2) policy-as-code using OPA/Gatekeeper (kubectl apply -f &lt;constraint.yaml&gt;, kubectl get constraints; opa eval 'data.&lt;pkg&gt;' to test rules) and cloud organization policies (AWS Organizations SCPs, Azure Policy, GCP Organization Policy); (3) opinionated Terraform modules and a service catalog delivered through CI (terraform plan/apply in pipelines with automated policy checks); (4) quotas and budgets (aws service-quotas list-service-quotas; aws budgets) and automated drift detection; and (5) centralized audit/alerting (CloudTrail: aws cloudtrail lookup-events) to verify compliance and detect violations.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Q8395. What is a developer portal?</w:t>
      </w:r>
    </w:p>
    <w:p>
      <w:pPr>
        <w:spacing w:before="0" w:after="40"/>
      </w:pPr>
      <w:r>
        <w:rPr>
          <w:i/>
          <w:color w:val="888888"/>
          <w:sz w:val="18"/>
        </w:rPr>
        <w:t>Platform Engineering • Conceptual</w:t>
      </w:r>
    </w:p>
    <w:p>
      <w:pPr>
        <w:spacing w:after="160"/>
        <w:ind w:left="216"/>
      </w:pPr>
      <w:r>
        <w:rPr>
          <w:sz w:val="21"/>
        </w:rPr>
        <w:t>A: A developer portal is a centralized web product that exposes an organization’s APIs, SDKs, documentation, onboarding, and self‑service controls for developers. It typically publishes OpenAPI/Swagger specs, interactive API consoles (Try It), SDKs generated with tools like openapi-generator, API keys or OAuth2 client onboarding, usage plans/rate limits, sandbox environments, and access to usage analytics and logs from the API gateway. Operators verify portal correctness by fetching the spec (curl -s https://portal.example.com/openapi.json | jq '.paths | length'), generating an SDK (openapi-generator-cli generate -i openapi.json -g python -o sdk), and exercising endpoints with curl -H "Authorization: Bearer $TOKEN" https://api.example.com/health.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Q8396. What is Backstage?</w:t>
      </w:r>
    </w:p>
    <w:p>
      <w:pPr>
        <w:spacing w:before="0" w:after="40"/>
      </w:pPr>
      <w:r>
        <w:rPr>
          <w:i/>
          <w:color w:val="888888"/>
          <w:sz w:val="18"/>
        </w:rPr>
        <w:t>Platform Engineering • Conceptual</w:t>
      </w:r>
    </w:p>
    <w:p>
      <w:pPr>
        <w:spacing w:after="160"/>
        <w:ind w:left="216"/>
      </w:pPr>
      <w:r>
        <w:rPr>
          <w:sz w:val="21"/>
        </w:rPr>
        <w:t>A: Backstage is an open-source developer portal platform (originally by Spotify) that centralizes a software catalog, tooling, and documentation into a single UI. It’s implemented in Node.js/TypeScript and React, and extended via plugins (catalog, scaffolder, techdocs, Kubernetes, CI/CD integrations). Typical workflow: npx @backstage/create-app to bootstrap, yarn dev to run locally, then view /catalog (entity YAML like catalog-info.yaml with kind: Component), /create (Scaffolder templates), and /docs (TechDocs rendered from Markdown). Backstage uses app-config.yaml for configuration and auth-backend for OAuth/OIDC. Deployable as containers on Kubernetes; verify health by accessing /api/healthcheck and the UI endpoints described above.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Q8397. How do you measure developer experience?</w:t>
      </w:r>
    </w:p>
    <w:p>
      <w:pPr>
        <w:spacing w:before="0" w:after="40"/>
      </w:pPr>
      <w:r>
        <w:rPr>
          <w:i/>
          <w:color w:val="888888"/>
          <w:sz w:val="18"/>
        </w:rPr>
        <w:t>Platform Engineering • Conceptual</w:t>
      </w:r>
    </w:p>
    <w:p>
      <w:pPr>
        <w:spacing w:after="160"/>
        <w:ind w:left="216"/>
      </w:pPr>
      <w:r>
        <w:rPr>
          <w:sz w:val="21"/>
        </w:rPr>
        <w:t>A: Measure developer experience with a mix of objective engineering metrics and qualitative signals. Track DORA metrics: deployment frequency, lead time for changes, mean time to restore (MTTR), and change failure rate via CI/CD logs and Git metadata (e.g., count commits in a window: git log --since="30 days" --pretty=%H | wc -l; compute PR merge-to-deploy times from CI timestamps). Collect task-level cycle time by correlating issue tracker events and git commits. Add developer sentiment: regular NPS or SUS surveys and targeted interviews. Instrument IDE/CLI extensions or telemetry (opt-in only) to measure time-on-task and error rates. Verify by dashboards (Prometheus/Grafana, GitHub/GitLab APIs) and recurring reviews of anomalies.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Q8398. How do you measure platform adoption?</w:t>
      </w:r>
    </w:p>
    <w:p>
      <w:pPr>
        <w:spacing w:before="0" w:after="40"/>
      </w:pPr>
      <w:r>
        <w:rPr>
          <w:i/>
          <w:color w:val="888888"/>
          <w:sz w:val="18"/>
        </w:rPr>
        <w:t>Platform Engineering • Conceptual</w:t>
      </w:r>
    </w:p>
    <w:p>
      <w:pPr>
        <w:spacing w:after="160"/>
        <w:ind w:left="216"/>
      </w:pPr>
      <w:r>
        <w:rPr>
          <w:sz w:val="21"/>
        </w:rPr>
        <w:t>A: Measure adoption with quantitative usage, onboarding, and retention metrics instrumented end-to-end. Track active users (DAU/MAU) and API usage via telemetry: e.g., Prometheus PromQL sum(increase(platform_api_requests_total[30d])) by (team) and sum(increase(platform_ui_sessions_total[30d])). Count productized resource usage with kubectl get deployments --all-namespaces | wc -l or by querying your control plane DB: SELECT count(DISTINCT service_id) FROM services WHERE created_at &gt;= now() - interval '30 days'. Measure time-to-first-deploy and onboarding completion (SELECT count(*) FROM events WHERE event='first_deploy' AND ts &gt;= ...). Evaluate retention/cohort queries and surface in Grafana dashboards; validate by spot-checking raw logs (kubectl logs/elastic search) and running periodic audits to ensure telemetry completeness.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Q8399. How do you reduce cognitive load for developers?</w:t>
      </w:r>
    </w:p>
    <w:p>
      <w:pPr>
        <w:spacing w:before="0" w:after="40"/>
      </w:pPr>
      <w:r>
        <w:rPr>
          <w:i/>
          <w:color w:val="888888"/>
          <w:sz w:val="18"/>
        </w:rPr>
        <w:t>Platform Engineering • Conceptual</w:t>
      </w:r>
    </w:p>
    <w:p>
      <w:pPr>
        <w:spacing w:after="160"/>
        <w:ind w:left="216"/>
      </w:pPr>
      <w:r>
        <w:rPr>
          <w:sz w:val="21"/>
        </w:rPr>
        <w:t>A: Standardize toolchains, conventions, and automation so developers only learn one set of commands. Provide idiomatic starter templates, Makefile targets (make build, make test), and pre-configured linters/formatters (pre-commit install; golangci-lint run; terraform fmt &amp;&amp; terraform validate). Automate releases and checks in CI (GitHub Actions: actions/checkout@v3, required status checks, Dependabot) and enforce ownership with CODEOWNERS. Offer SDK wrappers and a deployment checklist plus operational commands to verify changes (kubectl rollout status deployment/my-app -n prod; curl -f http://svc.internal/health). Centralize observability (OpenTelemetry traces, structured logs) and document common workflows in short runbooks so developers spend effort on product logic, not plumbing.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Q8400. How do you maintain reusable platform templates?</w:t>
      </w:r>
    </w:p>
    <w:p>
      <w:pPr>
        <w:spacing w:before="0" w:after="40"/>
      </w:pPr>
      <w:r>
        <w:rPr>
          <w:i/>
          <w:color w:val="888888"/>
          <w:sz w:val="18"/>
        </w:rPr>
        <w:t>Platform Engineering • Conceptual</w:t>
      </w:r>
    </w:p>
    <w:p>
      <w:pPr>
        <w:spacing w:after="160"/>
        <w:ind w:left="216"/>
      </w:pPr>
      <w:r>
        <w:rPr>
          <w:sz w:val="21"/>
        </w:rPr>
        <w:t>A: Keep templates in Git with semantic versioning (SemVer) and protected branches; tag releases with git tag -a v1.2.3 -m "..."; push tags with git push --tags. Enforce CI that runs terraform fmt -check, terraform validate, tflint, checkov, and terraform plan -out=plan.tfplan for infra modules; run helm lint and helm template for charts and kubectl diff or kubectl apply --server-dry-run for manifests. Run automated tests (unit and Terratest integration tests via go test ./test/...) and conftest/OPA policy checks. Publish modules/charts to a registry (Terraform Registry, Helm chartmuseum/chart repo) and maintain CHANGELOG.md. Verify upgrades by running downstream repo CI against the new tag and rolling back using git revert or previous tag if issues arise.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Q8401. How do you manage platform version upgrades?</w:t>
      </w:r>
    </w:p>
    <w:p>
      <w:pPr>
        <w:spacing w:before="0" w:after="40"/>
      </w:pPr>
      <w:r>
        <w:rPr>
          <w:i/>
          <w:color w:val="888888"/>
          <w:sz w:val="18"/>
        </w:rPr>
        <w:t>Platform Engineering • Conceptual</w:t>
      </w:r>
    </w:p>
    <w:p>
      <w:pPr>
        <w:spacing w:after="160"/>
        <w:ind w:left="216"/>
      </w:pPr>
      <w:r>
        <w:rPr>
          <w:sz w:val="21"/>
        </w:rPr>
        <w:t>A: I perform upgrades via automated CI pipelines (GitLab CI/Jenkins) that run unit/integration tests, build images, push to registry, then deploy with Helm or Terraform. Use canary or blue-green rollouts: helm upgrade --install with image tag, then kubectl rollout status deploy/my-app -n prod and monitor /health endpoints with curl or HTTP checks. Run DB migrations in a controlled job (flyway migrate or alembic upgrade head) with pre-checks and pg_dump backups (pg_dump -Fc) and point-in-time restore tested in staging. Verify with smoke tests and Prometheus/Grafana SLO dashboards; on failure run helm rollback RELEASE or kubectl rollout undo deploy/my-app and restore DB from backup. All changes are audited in Git.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Q8402. How do you prevent teams from bypassing the platform?</w:t>
      </w:r>
    </w:p>
    <w:p>
      <w:pPr>
        <w:spacing w:before="0" w:after="40"/>
      </w:pPr>
      <w:r>
        <w:rPr>
          <w:i/>
          <w:color w:val="888888"/>
          <w:sz w:val="18"/>
        </w:rPr>
        <w:t>Platform Engineering • Conceptual</w:t>
      </w:r>
    </w:p>
    <w:p>
      <w:pPr>
        <w:spacing w:after="160"/>
        <w:ind w:left="216"/>
      </w:pPr>
      <w:r>
        <w:rPr>
          <w:sz w:val="21"/>
        </w:rPr>
        <w:t>A: Enforce platform guardrails with policy-as-code, centralized APIs, and technical controls: use an admission controller (OPA/Gatekeeper) to block noncompliant Kubernetes objects, require signed, versioned artifacts in ECR/Artifact Registry, and publish vetted Terraform modules in a private registry. Enforce org-level IAM with AWS Organizations Service Control Policies and GitHub branch protection requiring passing CI checks and review approvals. Verify enforcement by running opa test / gatekeeper audit, checking kubectl get events and audit logs, confirming CloudTrail or gcloud logging entries for blocked actions, and ensuring PRs cannot merge until CI/status checks pass. Combine with cost alerts and monthly platform usage reports to catch circumvention attempts.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Q8403. How do you gather feedback from developers?</w:t>
      </w:r>
    </w:p>
    <w:p>
      <w:pPr>
        <w:spacing w:before="0" w:after="40"/>
      </w:pPr>
      <w:r>
        <w:rPr>
          <w:i/>
          <w:color w:val="888888"/>
          <w:sz w:val="18"/>
        </w:rPr>
        <w:t>Platform Engineering • Conceptual</w:t>
      </w:r>
    </w:p>
    <w:p>
      <w:pPr>
        <w:spacing w:after="160"/>
        <w:ind w:left="216"/>
      </w:pPr>
      <w:r>
        <w:rPr>
          <w:sz w:val="21"/>
        </w:rPr>
        <w:t>A: I combine synchronous and asynchronous channels plus measurable telemetry: run regular office hours and quarterly retrospectives, maintain a dedicated Slack channel (e.g., #platform-feedback) and use the Slack API (conversations.history) to archive threads, and collect issues labeled feedback in GitHub with gh CLI (gh issue list --label feedback). Send targeted surveys (Google Forms/Typeform) and NPS, then track response rate and median satisfaction. Instrument features with OpenTelemetry/Prometheus and surface errors and usage in Grafana dashboards; verify adoption by querying Prometheus (e.g., increase(my_feature_requests_total[30d])). Triage feedback into GitHub Projects, measure time-to-first-response and closure rates to close the loop.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Q8404. How do you prioritize platform features?</w:t>
      </w:r>
    </w:p>
    <w:p>
      <w:pPr>
        <w:spacing w:before="0" w:after="40"/>
      </w:pPr>
      <w:r>
        <w:rPr>
          <w:i/>
          <w:color w:val="888888"/>
          <w:sz w:val="18"/>
        </w:rPr>
        <w:t>Platform Engineering • Conceptual</w:t>
      </w:r>
    </w:p>
    <w:p>
      <w:pPr>
        <w:spacing w:after="160"/>
        <w:ind w:left="216"/>
      </w:pPr>
      <w:r>
        <w:rPr>
          <w:sz w:val="21"/>
        </w:rPr>
        <w:t>A: I prioritize platform features by mapping them to business OKRs and SRE SLOs, scoring candidates with RICE (Reach, Impact, Confidence, Effort) and validating with telemetry (Prometheus/Grafana queries, e.g., sum(rate(http_requests_total[5m])) by job). I factor in incident/SEV backlog and support ticket volume, and estimate engineering effort via backlog grooming and story points. For delivery I gate features behind feature flags (LaunchDarkly or simple env flags), deploy via CI/CD (GitHub Actions, then kubectl rollout status deployment/myapp), run smoke and canary checks, and measure impact against success metrics (error_rate, p95 latency, adoption). I schedule reviews with product, security, and infra, and de-prioritize low-impact/high-cost items.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Q8405. How do you manage platform reliability?</w:t>
      </w:r>
    </w:p>
    <w:p>
      <w:pPr>
        <w:spacing w:before="0" w:after="40"/>
      </w:pPr>
      <w:r>
        <w:rPr>
          <w:i/>
          <w:color w:val="888888"/>
          <w:sz w:val="18"/>
        </w:rPr>
        <w:t>Platform Engineering • Conceptual</w:t>
      </w:r>
    </w:p>
    <w:p>
      <w:pPr>
        <w:spacing w:after="160"/>
        <w:ind w:left="216"/>
      </w:pPr>
      <w:r>
        <w:rPr>
          <w:sz w:val="21"/>
        </w:rPr>
        <w:t>A: I define SLIs and SLOs, implement them in Prometheus and Grafana, and enforce error budgets and escalation via Alertmanager -&gt; PagerDuty. Example PromQL for error rate: rate(http_requests_total{job="api",status=~"5.."}[5m]) / rate(http_requests_total{job="api"}[5m]). I automate deployments with Terraform and GitOps (Argo CD); use canary/blue-green via kubectl rollout status deploy/myapp -n prod and Argo Rollouts for progressive traffic shifting. Runbooks and automatic remediation use kubectl scale, kubectl rollout undo, and health checks (curl -f http://pod:8080/health). I validate changes with kubectl get pods -n prod and end-to-end tests in CI, conduct postmortems, and run chaos tests with Litmus or Chaos Mesh.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Q8406. What SLOs would you define for an internal platform?</w:t>
      </w:r>
    </w:p>
    <w:p>
      <w:pPr>
        <w:spacing w:before="0" w:after="40"/>
      </w:pPr>
      <w:r>
        <w:rPr>
          <w:i/>
          <w:color w:val="888888"/>
          <w:sz w:val="18"/>
        </w:rPr>
        <w:t>Platform Engineering • Conceptual</w:t>
      </w:r>
    </w:p>
    <w:p>
      <w:pPr>
        <w:spacing w:after="160"/>
        <w:ind w:left="216"/>
      </w:pPr>
      <w:r>
        <w:rPr>
          <w:sz w:val="21"/>
        </w:rPr>
        <w:t>A: Define SLOs for availability, latency, reliability, and developer productivity. Example targets and verification:</w:t>
        <w:br/>
        <w:t>- API availability: 99.9% “successful request” rate over 30d (Prometheus: rate(http_requests_total{job="platform-api",code=~"2.."}[30d]) / rate(http_requests_total{job="platform-api"}[30d])).</w:t>
        <w:br/>
        <w:t>- API latency: p90 &lt; 200ms, p99 &lt; 1s (histogram_quantile(0.99, sum(rate(http_request_duration_seconds_bucket[5m])) by (le))).</w:t>
        <w:br/>
        <w:t>- Deployment success: ≥99% CI pipeline success rate over 30d (GitLab/Jenkins pipeline status).</w:t>
        <w:br/>
        <w:t>- MTTR: mean time to recovery &lt; 30 minutes (alerting + runbook execution; verify via incident timelines).</w:t>
        <w:br/>
        <w:t>- Error budget burn rate: alarm if 7d burn rate &gt; 2x.</w:t>
        <w:br/>
        <w:t>- Onboarding time: time-to-first-deploy &lt; 3 days (tracked in HR/IDP tooling).</w:t>
        <w:br/>
        <w:t>Verify with Prometheus, CI dashboards, incident logs, and periodic chaos tests.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Q8407. How do you support multiple cloud environments?</w:t>
      </w:r>
    </w:p>
    <w:p>
      <w:pPr>
        <w:spacing w:before="0" w:after="40"/>
      </w:pPr>
      <w:r>
        <w:rPr>
          <w:i/>
          <w:color w:val="888888"/>
          <w:sz w:val="18"/>
        </w:rPr>
        <w:t>Platform Engineering • Conceptual</w:t>
      </w:r>
    </w:p>
    <w:p>
      <w:pPr>
        <w:spacing w:after="160"/>
        <w:ind w:left="216"/>
      </w:pPr>
      <w:r>
        <w:rPr>
          <w:sz w:val="21"/>
        </w:rPr>
        <w:t>A: Use consistent automation, policy, identity, and observability across clouds. Manage infrastructure with Terraform (terraform init; terraform plan; terraform apply --auto-approve) using a remote backend (GCS or S3 with state locking via Cloud Storage or DynamoDB). Deploy workloads via Kubernetes + GitOps (Argo CD/Flux) or Anthos/Crossplane for multi‑cloud control planes. Centralize identity with OIDC/SAML federation (GCP Workload Identity, Azure AD, AWS IAM Identity Center) and verify with aws sts get-caller-identity and gcloud auth list. Centralize telemetry with Prometheus/Grafana and provider integrations or Cloud Monitoring; validate with kubectl get pods -n monitoring and Prometheus queries. Use secure networking (Cloud Interconnect/Direct Connect, VPN) and verify connectivity and routing tables before cutover.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Q8408. How do you implement policy as code?</w:t>
      </w:r>
    </w:p>
    <w:p>
      <w:pPr>
        <w:spacing w:before="0" w:after="40"/>
      </w:pPr>
      <w:r>
        <w:rPr>
          <w:i/>
          <w:color w:val="888888"/>
          <w:sz w:val="18"/>
        </w:rPr>
        <w:t>Platform Engineering • Conceptual</w:t>
      </w:r>
    </w:p>
    <w:p>
      <w:pPr>
        <w:spacing w:after="160"/>
        <w:ind w:left="216"/>
      </w:pPr>
      <w:r>
        <w:rPr>
          <w:sz w:val="21"/>
        </w:rPr>
        <w:t>A: Implement policy-as-code by expressing rules in a policy engine (e.g., OPA/Rego, Kyverno, Gatekeeper, Terraform Sentinel) kept in Git, validated in CI, and enforced at runtime. Workflow: author Rego policy files in a repo, add unit tests (opa test ./policies), run opa eval -d policies 'data.example.allow' or conftest test plan.json during CI, fail PRs on violations, promote policy bundles (OPA bundle or Gatekeeper ConstraintTemplates + Constraints) to staging, then deploy to production admission controller (Gatekeeper) or sidecar/envoy with OPA. Verify enforcement via integration tests and runtime audit logs (kubectl get constraints, opa status or Gatekeeper audit). Rollback by reverting policy commit and redeploying the bundle.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Q8409. How do you implement cost visibility?</w:t>
      </w:r>
    </w:p>
    <w:p>
      <w:pPr>
        <w:spacing w:before="0" w:after="40"/>
      </w:pPr>
      <w:r>
        <w:rPr>
          <w:i/>
          <w:color w:val="888888"/>
          <w:sz w:val="18"/>
        </w:rPr>
        <w:t>Platform Engineering • Conceptual</w:t>
      </w:r>
    </w:p>
    <w:p>
      <w:pPr>
        <w:spacing w:after="160"/>
        <w:ind w:left="216"/>
      </w:pPr>
      <w:r>
        <w:rPr>
          <w:sz w:val="21"/>
        </w:rPr>
        <w:t>A: Standardize and enforce cost allocation tags and naming in IaC (Terraform modules with required tag variables) and apply AWS Config rule "required-tags" (aws configservice put-config-rule --config-rule file://required-tags.json) to block noncompliant resources. Emit comprehensive billing data: enable AWS Cost and Usage Report (CUR) to S3 and catalog with AWS Glue, query with Athena, and visualize with Amazon QuickSight or Cost Explorer. Automate alerts and guardrails with AWS Budgets (aws budgets create-budget) and AWS Organizations to centralize billing. Verify tagging completeness with aws resourcegroupstaggingapi get-resources and validate spend by service with aws ce get-cost-and-usage --time-period Start=2026-07-01,End=2026-07-31 --granularity MONTHLY --metrics "UnblendedCost".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Q8410. How do you design a platform roadmap?</w:t>
      </w:r>
    </w:p>
    <w:p>
      <w:pPr>
        <w:spacing w:before="0" w:after="40"/>
      </w:pPr>
      <w:r>
        <w:rPr>
          <w:i/>
          <w:color w:val="888888"/>
          <w:sz w:val="18"/>
        </w:rPr>
        <w:t>Platform Engineering • Design / Architecture</w:t>
      </w:r>
    </w:p>
    <w:p>
      <w:pPr>
        <w:spacing w:after="160"/>
        <w:ind w:left="216"/>
      </w:pPr>
      <w:r>
        <w:rPr>
          <w:sz w:val="21"/>
        </w:rPr>
        <w:t>A: Start by mapping platform goals to business outcomes and company OKRs, then inventory capabilities, pain points, and dependencies. Define measurable outcomes (SLIs/SLOs, deployment frequency, MTTR) and prioritize work with a framework like RICE. Break the roadmap into milestones with owners, acceptance criteria, and capacity estimates; store initiatives in Jira and specs in Confluence. Specify delivery practices and controls: semantic versioning and git tags, CI pipelines (GitHub Actions/Jenkins), infra as code (terraform plan/apply), and deployment verification (kubectl rollout status, Argo Rollouts canary). Instrument with Prometheus/Grafana, define alerts and runbooks, and continuously validate progress using deployment metrics and quarterly roadmap reviews.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Q8411. What is FinOps?</w:t>
      </w:r>
    </w:p>
    <w:p>
      <w:pPr>
        <w:spacing w:before="0" w:after="40"/>
      </w:pPr>
      <w:r>
        <w:rPr>
          <w:i/>
          <w:color w:val="888888"/>
          <w:sz w:val="18"/>
        </w:rPr>
        <w:t>FinOps and Cost Optimization • Conceptual</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Q8412. How do you reduce cloud cost?</w:t>
      </w:r>
    </w:p>
    <w:p>
      <w:pPr>
        <w:spacing w:before="0" w:after="40"/>
      </w:pPr>
      <w:r>
        <w:rPr>
          <w:i/>
          <w:color w:val="888888"/>
          <w:sz w:val="18"/>
        </w:rPr>
        <w:t>FinOps and Cost Optimization • Conceptual</w:t>
      </w:r>
    </w:p>
    <w:p>
      <w:pPr>
        <w:spacing w:after="160"/>
        <w:ind w:left="216"/>
      </w:pPr>
      <w:r>
        <w:rPr>
          <w:sz w:val="21"/>
        </w:rPr>
        <w:t>A: Use rightsizing and automation, discounts, and telemetry-driven shutdowns. Run the Recommender API to get rightsize suggestions: gcloud recommender recommendations list --project=PROJECT_ID --recommender=google.compute.instance.MachineTypeRecommender, apply with gcloud recommender recommendations mark-succeeded --name=RECOMMENDATION_NAME once validated. Purchase Committed Use Discounts via gcloud compute commitments create for steady-state CPU/RAM, and prefer Preemptible VMs for fault-tolerant workloads (gcloud compute instances create --preemptible). Enforce autoscaling (gcloud compute instance-groups managed set-autoscaling) and lifecycle rules for Cloud Storage (gsutil lifecycle set lifecycle.json gs://BUCKET). Export billing to BigQuery and validate savings with SQL (SELECT service.description, SUM(cost) FROM `billing_export.gcp_billing_export_*` GROUP BY 1). Configure Cloud Billing budgets and alerts to detect regressions.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Q8413. How do you identify idle resources?</w:t>
      </w:r>
    </w:p>
    <w:p>
      <w:pPr>
        <w:spacing w:before="0" w:after="40"/>
      </w:pPr>
      <w:r>
        <w:rPr>
          <w:i/>
          <w:color w:val="888888"/>
          <w:sz w:val="18"/>
        </w:rPr>
        <w:t>FinOps and Cost Optimization • Conceptual</w:t>
      </w:r>
    </w:p>
    <w:p>
      <w:pPr>
        <w:spacing w:after="160"/>
        <w:ind w:left="216"/>
      </w:pPr>
      <w:r>
        <w:rPr>
          <w:sz w:val="21"/>
        </w:rPr>
        <w:t>A: Query cloud and cluster telemetry, then verify with concrete commands and cost APIs. For EC2: check low CPU/network with CloudWatch (example) aws cloudwatch get-metric-statistics --namespace AWS/EC2 --metric-name CPUUtilization --dimensions Name=InstanceId,Value=i-0123456789abcdef0 --start-time 2026-08-15T00:00:00Z --end-time 2026-08-16T00:00:00Z --period 3600 --statistics Average. Find unattached storage or IPs: aws ec2 describe-volumes --filters Name=status,Values=available and aws ec2 describe-addresses --filters Name=instance-id,Values=null. Use Cost Explorer to find zero/low spend resources with aws ce get-cost-and-usage. For GCP/Azure check vCPU/network metrics via gcloud compute instances list and gcloud monitoring timeSeries list, or Azure Monitor metrics. For Kubernetes, use kubectl top and Prometheus queries (container_cpu_usage_seconds_total) to spot idle pods, then confirm shutdown safely.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Q8414. How do you right-size virtual machines?</w:t>
      </w:r>
    </w:p>
    <w:p>
      <w:pPr>
        <w:spacing w:before="0" w:after="40"/>
      </w:pPr>
      <w:r>
        <w:rPr>
          <w:i/>
          <w:color w:val="888888"/>
          <w:sz w:val="18"/>
        </w:rPr>
        <w:t>FinOps and Cost Optimization • Conceptual</w:t>
      </w:r>
    </w:p>
    <w:p>
      <w:pPr>
        <w:spacing w:after="160"/>
        <w:ind w:left="216"/>
      </w:pPr>
      <w:r>
        <w:rPr>
          <w:sz w:val="21"/>
        </w:rPr>
        <w:t>A: Collect 14–30 days of real metrics (CPU, network, disk IOPS, and memory via the CloudWatch agent). Use automated recommendations: AWS Compute Optimizer (aws compute-optimizer get-ec2-instance-recommendations) and Cost Explorer rightsizing (aws ce get-rightsizing-recommendations). Correlate with application SLIs and peak-load patterns; confirm memory usage because CloudWatch EC2 namespace lacks memory by default. Perform a staged change: stop the instance, change type (aws ec2 stop-instances --instance-ids i-...; aws ec2 modify-instance-attribute --instance-id i-... --instance-type "{\"Value\":\"t3.medium\"}"; aws ec2 start-instances --instance-ids i-...), or launch resized AMI in an ASG with a new launch template. Verify by rechecking CloudWatch metrics, running smoke/load tests, and validating cost delta in Cost Explorer.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Q8415. How do you optimize Cloud Run cost?</w:t>
      </w:r>
    </w:p>
    <w:p>
      <w:pPr>
        <w:spacing w:before="0" w:after="40"/>
      </w:pPr>
      <w:r>
        <w:rPr>
          <w:i/>
          <w:color w:val="888888"/>
          <w:sz w:val="18"/>
        </w:rPr>
        <w:t>FinOps and Cost Optimization • Conceptual</w:t>
      </w:r>
    </w:p>
    <w:p>
      <w:pPr>
        <w:spacing w:after="160"/>
        <w:ind w:left="216"/>
      </w:pPr>
      <w:r>
        <w:rPr>
          <w:sz w:val="21"/>
        </w:rPr>
        <w:t>A: Right-size compute and scale controls: set container concurrency (gcloud run services update SERVICE --concurrency N) to increase requests-per-instance; set --max-instances to cap burst cost and keep --min-instances at 0 unless you need warm instances (min &gt;0 bills when provisioned). Choose appropriate CPU/memory (gcloud run services update --cpu 1 --memory 512MiB) and set a sensible --timeout to kill runaway requests. Avoid unnecessary egress by using VPC Connector only when needed and prefer regional services or Private Google Access. Verify changes with gcloud run services describe SERVICE --platform=managed --region=REGION and monitor instance count, CPU utilization and request metrics in Cloud Monitoring and billing export to BigQuery for cost attribution.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Q8416. How do you optimize storage cost?</w:t>
      </w:r>
    </w:p>
    <w:p>
      <w:pPr>
        <w:spacing w:before="0" w:after="40"/>
      </w:pPr>
      <w:r>
        <w:rPr>
          <w:i/>
          <w:color w:val="888888"/>
          <w:sz w:val="18"/>
        </w:rPr>
        <w:t>FinOps and Cost Optimization • Conceptual</w:t>
      </w:r>
    </w:p>
    <w:p>
      <w:pPr>
        <w:spacing w:after="160"/>
        <w:ind w:left="216"/>
      </w:pPr>
      <w:r>
        <w:rPr>
          <w:sz w:val="21"/>
        </w:rPr>
        <w:t>A: Use cheaper storage classes, lifecycle policies, compression, and deduplication together. For S3: set object lifecycle to transition cold data (e.g., 30–90d) to STANDARD_IA or INTELLIGENT_TIERING and archive long‑term to GLACIER or DEEP_ARCHIVE. Example CLI apply: aws s3api put-bucket-lifecycle-configuration --bucket my-bucket --lifecycle-configuration file://lifecycle.json (lifecycle.json defines Transitions to STANDARD_IA/GLACIER after N days). Compress/model artifacts and datasets (Parquet, zstd) and store content‑addressed artifacts (DVC or registry) to avoid duplicates. Verify savings with aws s3 ls s3://my-bucket --recursive --human-readable --summarize, enable S3 Inventory and S3 Storage Lens, and review Cost Explorer/S3 reports to confirm lowered storage and access charges.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Q8417. What are committed-use discounts?</w:t>
      </w:r>
    </w:p>
    <w:p>
      <w:pPr>
        <w:spacing w:before="0" w:after="40"/>
      </w:pPr>
      <w:r>
        <w:rPr>
          <w:i/>
          <w:color w:val="888888"/>
          <w:sz w:val="18"/>
        </w:rPr>
        <w:t>FinOps and Cost Optimization • Conceptual</w:t>
      </w:r>
    </w:p>
    <w:p>
      <w:pPr>
        <w:spacing w:after="160"/>
        <w:ind w:left="216"/>
      </w:pPr>
      <w:r>
        <w:rPr>
          <w:sz w:val="21"/>
        </w:rPr>
        <w:t>A: Committed‑use discounts are multi‑year, account‑level purchase commitments that exchange a guaranteed minimum usage/payment for lower unit prices. Examples: Google Cloud Committed Use Discounts (1‑ or 3‑year commitments on vCPU/memory for a billing account, automatically applied across projects), AWS Savings Plans (1‑ or 3‑year Compute or EC2‑Instance savings with all‑region or regional coverage) and Azure Reserved Instances (1‑ or 3‑year reserved capacity). They can require all‑upfront, partial‑upfront, or no‑upfront payment and are non‑refundable. Verify after purchase by reviewing the provider’s billing UI and export: GCP billing export to BigQuery or the Console Discounts page, AWS Cost and Usage Report/Cost Explorer, or Azure Cost Management to confirm discounted line items and effective hourly rates.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Q8418. What are sustained-use discounts?</w:t>
      </w:r>
    </w:p>
    <w:p>
      <w:pPr>
        <w:spacing w:before="0" w:after="40"/>
      </w:pPr>
      <w:r>
        <w:rPr>
          <w:i/>
          <w:color w:val="888888"/>
          <w:sz w:val="18"/>
        </w:rPr>
        <w:t>FinOps and Cost Optimization • Conceptual</w:t>
      </w:r>
    </w:p>
    <w:p>
      <w:pPr>
        <w:spacing w:after="160"/>
        <w:ind w:left="216"/>
      </w:pPr>
      <w:r>
        <w:rPr>
          <w:sz w:val="21"/>
        </w:rPr>
        <w:t>A: Sustained-use discounts are automatic Google Cloud Compute Engine billing discounts that reduce the per-second price of eligible, non‑preemptible VM usage the longer an instance runs within a billing month. The discount scales progressively with runtime (small at low monthly use, up to about 30% when an instance runs the entire month) and is applied by GCP without any upfront commitment. To verify, inspect Billing &gt; Reports in the Cloud Console or export billing data to BigQuery and look for line items/sku descriptions showing "Sustained use discount" or negative adjustments. Committed use discounts are applied first; sustained‑use discounts apply to any remaining eligible usage.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Q8419. What are Spot VMs?</w:t>
      </w:r>
    </w:p>
    <w:p>
      <w:pPr>
        <w:spacing w:before="0" w:after="40"/>
      </w:pPr>
      <w:r>
        <w:rPr>
          <w:i/>
          <w:color w:val="888888"/>
          <w:sz w:val="18"/>
        </w:rPr>
        <w:t>FinOps and Cost Optimization • Conceptual</w:t>
      </w:r>
    </w:p>
    <w:p>
      <w:pPr>
        <w:spacing w:after="160"/>
        <w:ind w:left="216"/>
      </w:pPr>
      <w:r>
        <w:rPr>
          <w:sz w:val="21"/>
        </w:rPr>
        <w:t>A: Spot VMs in Azure are discounted virtual machines provisioned from unused compute capacity and offered at lower prices but with no SLA: they can be evicted when capacity is reclaimed. You create them with az CLI flags, e.g. az vm create --resource-group RG --name MySpot --image UbuntuLTS --priority Spot --eviction-policy Deallocate --max-price -1. Check properties with az vm show --resource-group RG --name MySpot --query "{priority:priority,eviction:evictionPolicy,billing:maxPrice}". Eviction notices are delivered via the Azure Instance Metadata Service scheduled events endpoint (GET http://169.254.169.254/metadata/scheduledevents?api-version=2017-11-01 with Metadata:true) so you can checkpoint state; use Spot for stateless, fault-tolerant, or batch workloads.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Q8420. When should Spot VMs not be used?</w:t>
      </w:r>
    </w:p>
    <w:p>
      <w:pPr>
        <w:spacing w:before="0" w:after="40"/>
      </w:pPr>
      <w:r>
        <w:rPr>
          <w:i/>
          <w:color w:val="888888"/>
          <w:sz w:val="18"/>
        </w:rPr>
        <w:t>FinOps and Cost Optimization • Conceptual</w:t>
      </w:r>
    </w:p>
    <w:p>
      <w:pPr>
        <w:spacing w:after="160"/>
        <w:ind w:left="216"/>
      </w:pPr>
      <w:r>
        <w:rPr>
          <w:sz w:val="21"/>
        </w:rPr>
        <w:t>A: Do not use Spot VMs for any workload that requires guaranteed uptime, strict SLAs, durable single-instance state, licensing tied to persistent hardware, or long-running initialization that cannot tolerate preemption. Spot/Preemptible instances can be revoked without long notice (AWS provides a two‑minute termination notice via http://169.254.169.254/latest/meta-data/spot/termination-time; GCP exposes preemption via GET http://metadata.google.internal/computeMetadata/v1/instance/preempted with header Metadata-Flavor: Google; Azure exposes scheduled events at http://169.254.169.254/metadata/scheduledevents?api-version=2020-07-01 with header Metadata:true). Also avoid them for workloads that require predictable capacity during traffic spikes or for stateful databases unless you implement synchronous replication and automated failover.</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Q8421. How do you schedule non-production resources?</w:t>
      </w:r>
    </w:p>
    <w:p>
      <w:pPr>
        <w:spacing w:before="0" w:after="40"/>
      </w:pPr>
      <w:r>
        <w:rPr>
          <w:i/>
          <w:color w:val="888888"/>
          <w:sz w:val="18"/>
        </w:rPr>
        <w:t>FinOps and Cost Optimization • Conceptual</w:t>
      </w:r>
    </w:p>
    <w:p>
      <w:pPr>
        <w:spacing w:after="160"/>
        <w:ind w:left="216"/>
      </w:pPr>
      <w:r>
        <w:rPr>
          <w:sz w:val="21"/>
        </w:rPr>
        <w:t>A: Tag non-production resources (e.g., Key=Environment,Value=nonprod) and drive schedules from a central scheduler (AWS Instance Scheduler or EventBridge + Lambda; Azure Automation/Runbook or GCP Cloud Scheduler + Cloud Functions). For AWS use EventBridge cron rules and Lambda that calls the EC2 API: e.g., aws events put-rule --schedule-expression "cron(0 3 ? * MON-FRI *)" --name StopNonProd then have Lambda call aws ec2 stop-instances --instance-ids i-12345678 after filtering by tag (aws ec2 describe-instances --filters "Name=tag:Environment,Values=nonprod"). Verify with aws ec2 describe-instances --query 'Reservations[].Instances[].State.Name' and confirm cost drop in cost explorer and billing reports. Use IaC (Terraform/modules) and IAM least privilege for automation.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Q8422. How do you enforce labels for cost allocation?</w:t>
      </w:r>
    </w:p>
    <w:p>
      <w:pPr>
        <w:spacing w:before="0" w:after="40"/>
      </w:pPr>
      <w:r>
        <w:rPr>
          <w:i/>
          <w:color w:val="888888"/>
          <w:sz w:val="18"/>
        </w:rPr>
        <w:t>FinOps and Cost Optimization • Conceptual</w:t>
      </w:r>
    </w:p>
    <w:p>
      <w:pPr>
        <w:spacing w:after="160"/>
        <w:ind w:left="216"/>
      </w:pPr>
      <w:r>
        <w:rPr>
          <w:sz w:val="21"/>
        </w:rPr>
        <w:t>A: Use declarative policy + automation + CI gates. On AWS, create a Tag Policy in Organizations (aws organizations create-policy --content file://tag-policy.json --type TAG_POLICY), and enable an AWS Config managed rule "required-tags" (aws configservice put-config-rule --config-rule file://required-tags.json) with a remediation (SSM Automation or Lambda) to add/make noncompliant resources fail. Verify with aws organizations describe-policy and aws configservice describe-config-rules, and query compliance via aws configservice get-compliance-details-by-config-rule. On Azure, deploy an Azure Policy definition that "deny" or "modify" for missing tags (az policy definition create --name RequireTags --rules policy.json) and assign it (az policy assignment create). In Kubernetes, enforce labels via an OPA/Gatekeeper constraint. Continuous enforcement via CI (terraform plan/apply) and periodic audit reports complete the control.</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Q8423. How do you create project-level budgets?</w:t>
      </w:r>
    </w:p>
    <w:p>
      <w:pPr>
        <w:spacing w:before="0" w:after="40"/>
      </w:pPr>
      <w:r>
        <w:rPr>
          <w:i/>
          <w:color w:val="888888"/>
          <w:sz w:val="18"/>
        </w:rPr>
        <w:t>FinOps and Cost Optimization • Conceptual</w:t>
      </w:r>
    </w:p>
    <w:p>
      <w:pPr>
        <w:spacing w:after="160"/>
        <w:ind w:left="216"/>
      </w:pPr>
      <w:r>
        <w:rPr>
          <w:sz w:val="21"/>
        </w:rPr>
        <w:t>A: In Google Cloud Console: Billing &gt; Budgets &amp; alerts &gt; Create budget. Under “Scope” choose “Filter by projects,” add the target project, set period (monthly/quarterly/custom) and budget amount (fixed or based on last 12 months). Add threshold rules (e.g., 50%, 90%, 100%) and notification channels — email recipients or a Pub/Sub topic (create topic and subscription first) — then save. Programmatically, call the Cloud Billing Budgets API (POST https://billingbudgets.googleapis.com/v1/billingAccounts/{billingAccountId}/budgets) with budget.filter.projects set to ["projects/PROJECT_ID"], define budget.amount, and add threshold_rules and pubsub_topic. Verify by viewing the budget’s usage graph in Console and confirming email or Pub/Sub notifications on threshold crossings.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Q8424. How do you configure budget alerts?</w:t>
      </w:r>
    </w:p>
    <w:p>
      <w:pPr>
        <w:spacing w:before="0" w:after="40"/>
      </w:pPr>
      <w:r>
        <w:rPr>
          <w:i/>
          <w:color w:val="888888"/>
          <w:sz w:val="18"/>
        </w:rPr>
        <w:t>FinOps and Cost Optimization • Conceptual</w:t>
      </w:r>
    </w:p>
    <w:p>
      <w:pPr>
        <w:spacing w:after="160"/>
        <w:ind w:left="216"/>
      </w:pPr>
      <w:r>
        <w:rPr>
          <w:sz w:val="21"/>
        </w:rPr>
        <w:t>A: Create a budget, attach threshold notifications, and bind recipients or actions, then verify delivery. Example (AWS): create the budget JSON and run aws budgets create-budget --account-id 123456789012 --budget file://budget.json; then add notifications and subscribers with aws budgets create-notification --account-id 123456789012 --notification file://notification.json --subscribers file://subscribers.json (SNS/email/HTTPS). Confirm by subscribing an email to the SNS topic and triggering a test threshold. Example (GCP): POST a budget to https://cloudbilling.googleapis.com/v1/billingAccounts/BI_LLING_ID/budgets with budgetAmount and thresholdRules in the body; configure notifications via Pub/Sub and verify by publishing a test message to the topic.</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Q8425. How do you perform chargeback or showback?</w:t>
      </w:r>
    </w:p>
    <w:p>
      <w:pPr>
        <w:spacing w:before="0" w:after="40"/>
      </w:pPr>
      <w:r>
        <w:rPr>
          <w:i/>
          <w:color w:val="888888"/>
          <w:sz w:val="18"/>
        </w:rPr>
        <w:t>FinOps and Cost Optimization • Conceptual</w:t>
      </w:r>
    </w:p>
    <w:p>
      <w:pPr>
        <w:spacing w:after="160"/>
        <w:ind w:left="216"/>
      </w:pPr>
      <w:r>
        <w:rPr>
          <w:sz w:val="21"/>
        </w:rPr>
        <w:t>A: Implement showback/chargeback by enforcing cost allocation tags, exporting detailed billing, mapping to owners, calculating rates, and publishing reports. Example AWS workflow: enable the Cost and Usage Report to an S3 bucket, then query via the Cost Explorer API (aws ce get-cost-and-usage --time-period Start=2023-07-01,End=2023-07-31 --granularity MONTHLY --metrics UnblendedCost --group-by Type=DIMENSION,Key=TAG:CostCenter). Verify tag coverage with aws resourcegroupstaggingapi get-resources and reconcile CUR line-items to CloudTrail and S3 logs. Aggregate by Cost Category or tag, apply internal pricing or amortization rules, and export CSV/PDF for showback or create internal invoices for chargeback. Automate monthly runs and store audit trails for reconciliation.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Q8426. How did you achieve approximately 20% cloud savings?</w:t>
      </w:r>
    </w:p>
    <w:p>
      <w:pPr>
        <w:spacing w:before="0" w:after="40"/>
      </w:pPr>
      <w:r>
        <w:rPr>
          <w:i/>
          <w:color w:val="888888"/>
          <w:sz w:val="18"/>
        </w:rPr>
        <w:t>FinOps and Cost Optimization • Conceptual</w:t>
      </w:r>
    </w:p>
    <w:p>
      <w:pPr>
        <w:spacing w:after="160"/>
        <w:ind w:left="216"/>
      </w:pPr>
      <w:r>
        <w:rPr>
          <w:sz w:val="21"/>
        </w:rPr>
        <w:t xml:space="preserve">A: [CONTEXT] Responsible for a 6-month cost-reduction effort across GCP workloads with billing exported to BigQuery.  </w:t>
        <w:br/>
        <w:t xml:space="preserve">[ACTION] Enabled Cloud Billing export to BigQuery and ran queries (bq query --use_legacy_sql=false 'SELECT SUM(cost) FROM `proj.ds.gcp_billing_export_v1_*` WHERE usage_start_time BETWEEN "2025-01-01" AND "2025-06-30"') to baseline spend; applied Recommender VM rightsizing and idle VM recommendations, converted steady-state instances to Committed Use Discounts (gcloud compute commitments list/create), migrated batch/ETL to Preemptible VMs and GKE Autopilot with autoscaling, and scheduled non-prod instance shutdowns via cron invoking gcloud compute instances stop --zone ZONE INSTANCE_NAME.  </w:t>
        <w:br/>
        <w:t>[RESULT] Validated ~20% reduction by re-running the same BigQuery cost query post-changes and comparing totals.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Q8427. How do you verify that cost optimization did not reduce reliability?</w:t>
      </w:r>
    </w:p>
    <w:p>
      <w:pPr>
        <w:spacing w:before="0" w:after="40"/>
      </w:pPr>
      <w:r>
        <w:rPr>
          <w:i/>
          <w:color w:val="888888"/>
          <w:sz w:val="18"/>
        </w:rPr>
        <w:t>FinOps and Cost Optimization • Conceptual</w:t>
      </w:r>
    </w:p>
    <w:p>
      <w:pPr>
        <w:spacing w:after="160"/>
        <w:ind w:left="216"/>
      </w:pPr>
      <w:r>
        <w:rPr>
          <w:sz w:val="21"/>
        </w:rPr>
        <w:t>A: Query SLIs/SLOs and error budget before/after changes (Prometheus PromQL e.g. histogram_quantile(0.95, sum(rate(http_request_duration_seconds_bucket[5m])) by (le)) for p95 latency; rate(http_requests_total{job="api",status=~"5.."}[5m]) for error rate). Run synthetic checks (curl or k6) against production endpoints and compare p50/p95/error-rate. Verify deployment health: kubectl rollout status deployment/my-app &amp;&amp; kubectl get pods -o wide. Confirm autoscaling behavior: kubectl get hpa or aws autoscaling describe-auto-scaling-groups. Check CloudWatch/Stackdriver alarms and error-budget burn rate. Reconcile cost changes via AWS Cost Explorer API (aws ce get-cost-and-usage) and verify no SLO regressions; if regressions appear, roll back the change.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Q8428. How do you forecast cloud spend?</w:t>
      </w:r>
    </w:p>
    <w:p>
      <w:pPr>
        <w:spacing w:before="0" w:after="40"/>
      </w:pPr>
      <w:r>
        <w:rPr>
          <w:i/>
          <w:color w:val="888888"/>
          <w:sz w:val="18"/>
        </w:rPr>
        <w:t>FinOps and Cost Optimization • Conceptual</w:t>
      </w:r>
    </w:p>
    <w:p>
      <w:pPr>
        <w:spacing w:after="160"/>
        <w:ind w:left="216"/>
      </w:pPr>
      <w:r>
        <w:rPr>
          <w:sz w:val="21"/>
        </w:rPr>
        <w:t>A: Export detailed billing data to BigQuery (enable Billing export), normalize by labels/projects/SKUs, and roll up daily cost time series per cost driver. Use BigQuery ML for forecasting: CREATE OR REPLACE MODEL dataset.cost_arima OPTIONS(model_type='ARIMA_PLUS', time_series_timestamp_col='date', time_series_data_col='cost', horizon=30); then SELECT * FROM ML.FORECAST(MODEL dataset.cost_arima); backtest with train/test splits and ML.EVALUATE to get MAPE/RMSE. Incorporate seasonality, planned changes (deployments, autoscaling, reserved instance/CUD purchases), and pricing contracts/committed use discounts. Validate forecasts operationally by comparing predicted vs actual weekly and adjusting model features or horizon; trigger budget alerts in Cloud Billing when forecasted monthly cost exceeds thresholds.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Q8429. How do you detect unexpected cost spikes?</w:t>
      </w:r>
    </w:p>
    <w:p>
      <w:pPr>
        <w:spacing w:before="0" w:after="40"/>
      </w:pPr>
      <w:r>
        <w:rPr>
          <w:i/>
          <w:color w:val="888888"/>
          <w:sz w:val="18"/>
        </w:rPr>
        <w:t>FinOps and Cost Optimization • Conceptual</w:t>
      </w:r>
    </w:p>
    <w:p>
      <w:pPr>
        <w:spacing w:after="160"/>
        <w:ind w:left="216"/>
      </w:pPr>
      <w:r>
        <w:rPr>
          <w:sz w:val="21"/>
        </w:rPr>
        <w:t>A: Use automated detection, then verify with billing and activity APIs. For example, run an AWS Cost Explorer query: aws ce get-cost-and-usage --time-period Start=2026-08-01,End=2026-08-16 --granularity DAILY --metrics "UnblendedCost" --group-by Type=DIMENSION,Key=SERVICE to find spike services, then correlate with activity: aws cloudtrail lookup-events --start-time 2026-08-01T00:00:00Z --end-time 2026-08-16T23:59:59Z for Create/Delete events and aws ec2 describe-instances --filters Name=instance-state-name,Values=running to find unexpected VMs. For GCP, query exported billing in BigQuery (bq query) and correlate with Stackdriver logs; for Azure use az consumption usage list. Set Cost Anomaly Detection / AWS Budgets alerts to catch future spikes and verify by matching cost anomalies to resource activity logs.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Q8430. How do you control GPU cost?</w:t>
      </w:r>
    </w:p>
    <w:p>
      <w:pPr>
        <w:spacing w:before="0" w:after="40"/>
      </w:pPr>
      <w:r>
        <w:rPr>
          <w:i/>
          <w:color w:val="888888"/>
          <w:sz w:val="18"/>
        </w:rPr>
        <w:t>FinOps and Cost Optimization • Conceptual</w:t>
      </w:r>
    </w:p>
    <w:p>
      <w:pPr>
        <w:spacing w:after="160"/>
        <w:ind w:left="216"/>
      </w:pPr>
      <w:r>
        <w:rPr>
          <w:sz w:val="21"/>
        </w:rPr>
        <w:t>A: Use right‑sizing, spot/preemptible GPUs, sharing (MIG), autoscaling, quotas and chargeback. Example actions: launch spot on AWS: aws ec2 run-instances --instance-type p3.2xlarge --instance-market-options MarketType=spot ..., on GCP use preemptible GPUs: gcloud compute instances create my-vm --machine-type=n1-standard-8 --accelerator=type=nvidia-tesla-v100,count=1 --preemptible. Use NVIDIA MIG to partition A100: nvidia-smi mig -cgi &lt;profile_id&gt; -i 0 and verify with nvidia-smi -q -i 0. In Kubernetes use Device Plugin + node taints/labels and cluster-autoscaler; create node pool: gcloud container node-pools create gpu-pool --accelerator type=nvidia-tesla-v100,count=1 --preemptible. Track spend via AWS Cost Explorer or AWS Cost and Usage Reports (aws ce get-cost-and-usage) and verify GPU utilization with nvidia-smi and kubectl describe node.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Q8431. How do you optimize artifact-storage cost?</w:t>
      </w:r>
    </w:p>
    <w:p>
      <w:pPr>
        <w:spacing w:before="0" w:after="40"/>
      </w:pPr>
      <w:r>
        <w:rPr>
          <w:i/>
          <w:color w:val="888888"/>
          <w:sz w:val="18"/>
        </w:rPr>
        <w:t>FinOps and Cost Optimization • Conceptual</w:t>
      </w:r>
    </w:p>
    <w:p>
      <w:pPr>
        <w:spacing w:after="160"/>
        <w:ind w:left="216"/>
      </w:pPr>
      <w:r>
        <w:rPr>
          <w:sz w:val="21"/>
        </w:rPr>
        <w:t>A: Store artifacts content-addressably (hash paths) to deduplicate, compress binaries, and publish deltas (patches) rather than full builds. Use object-store lifecycle tiers and automated policies: e.g., aws s3 cp model.pt s3://my-bucket/models/ --storage-class STANDARD_IA and deploy a lifecycle JSON via aws s3api put-bucket-lifecycle-configuration --bucket my-bucket --lifecycle-configuration file://lifecycle.json (example rules: transition to GLACIER/DEEP_ARCHIVE after 90/365 days, expire nonessential objects). Verify storage class and size with aws s3api head-object --bucket my-bucket --key models/model.pt and track totals with S3 Storage Lens or CloudWatch metric BucketSizeBytes. For registries run garbage collection and enforce retention/manifest pruning to remove unreferenced layers.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Q8432. How do you manage snapshot retention?</w:t>
      </w:r>
    </w:p>
    <w:p>
      <w:pPr>
        <w:spacing w:before="0" w:after="40"/>
      </w:pPr>
      <w:r>
        <w:rPr>
          <w:i/>
          <w:color w:val="888888"/>
          <w:sz w:val="18"/>
        </w:rPr>
        <w:t>FinOps and Cost Optimization • Conceptual</w:t>
      </w:r>
    </w:p>
    <w:p>
      <w:pPr>
        <w:spacing w:after="160"/>
        <w:ind w:left="216"/>
      </w:pPr>
      <w:r>
        <w:rPr>
          <w:sz w:val="21"/>
        </w:rPr>
        <w:t>A: I enforce automated lifecycle policies, tagging, and periodic audits. For AWS EBS, I use Amazon Data Lifecycle Manager to create retention rules and retain N daily/week/month snapshots; verify policy with aws dlm get-lifecycle-policies and validate snapshot state with aws ec2 describe-snapshots --owner-ids self --filters "Name=tag:Policy,Values=MyDLM". For ad-hoc removals I run aws ec2 delete-snapshot --snapshot-id snap-0123456789abcdef0. I ensure snapshots are incremental (EBS) so only changed blocks charge, and I reconcile costs via Cost Explorer and the Cost and Usage Report to track snapshot storage. Alerts via CloudWatch Events/ EventBridge detect policy failures and orphaned snapshots for remediation.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Q8433. How do you reduce unused static IP costs?</w:t>
      </w:r>
    </w:p>
    <w:p>
      <w:pPr>
        <w:spacing w:before="0" w:after="40"/>
      </w:pPr>
      <w:r>
        <w:rPr>
          <w:i/>
          <w:color w:val="888888"/>
          <w:sz w:val="18"/>
        </w:rPr>
        <w:t>FinOps and Cost Optimization • Conceptual</w:t>
      </w:r>
    </w:p>
    <w:p>
      <w:pPr>
        <w:spacing w:after="160"/>
        <w:ind w:left="216"/>
      </w:pPr>
      <w:r>
        <w:rPr>
          <w:sz w:val="21"/>
        </w:rPr>
        <w:t>A: Identify and remove or convert unattached static IPs, automate prevention, and verify billing. Examples:</w:t>
        <w:br/>
        <w:br/>
        <w:t>- AWS: find unused Elastic IPs: aws ec2 describe-addresses --query 'Addresses[?AssociationId==null]'; release with aws ec2 release-address --allocation-id eipalloc-XXXXXXXX or disassociate via aws ec2 disassociate-address --association-id eipassoc-XXXXXXXX. Confirm none returned above and check Cost Explorer for EIP charges.</w:t>
        <w:br/>
        <w:br/>
        <w:t>- GCP: list unused addresses: gcloud compute addresses list --filter="-users:*" --regions REGION; delete: gcloud compute addresses delete NAME --region REGION. Verify via gcloud compute addresses list.</w:t>
        <w:br/>
        <w:br/>
        <w:t>- Azure: find unassociated Public IPs: az network public-ip list --query "[?ipConfiguration==null].{name:name,rg:resourceGroup}"; delete or change allocation: az network public-ip delete --name NAME --resource-group RG. Automate with scheduled Lambda/Cloud Function and enforce tagging/policies to prevent recurrence.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Q8434. How do you identify overprovisioned node pools?</w:t>
      </w:r>
    </w:p>
    <w:p>
      <w:pPr>
        <w:spacing w:before="0" w:after="40"/>
      </w:pPr>
      <w:r>
        <w:rPr>
          <w:i/>
          <w:color w:val="888888"/>
          <w:sz w:val="18"/>
        </w:rPr>
        <w:t>FinOps and Cost Optimization • Conceptual</w:t>
      </w:r>
    </w:p>
    <w:p>
      <w:pPr>
        <w:spacing w:after="160"/>
        <w:ind w:left="216"/>
      </w:pPr>
      <w:r>
        <w:rPr>
          <w:sz w:val="21"/>
        </w:rPr>
        <w:t>A: Use sustained utilization and request-vs-usage comparisons plus cloud/node-pool metadata. Commands and checks:</w:t>
        <w:br/>
        <w:t>- kubectl top nodes and kubectl top pods --all-namespaces (requires metrics-server) to spot nodes with CPU/Memory &lt; ~20% over time.</w:t>
        <w:br/>
        <w:t>- PromQL (kube-state-metrics + node metrics): sum(kube_pod_container_resource_requests_cpu_cores) by (node) / sum(kube_node_status_capacity_cpu_cores) by (node) &lt; 0.2 (and equivalent for memory) to detect large headroom.</w:t>
        <w:br/>
        <w:t>- Verify node-pool identity (gcloud container node-pools list --cluster CLUSTER or aws eks list-nodegroups --cluster-name NAME) and inspect min/max size, autoscaler events and scale-down blocked reasons (kubectl describe cluster-autoscaler or cloud autoscaler logs).</w:t>
        <w:br/>
        <w:t>- Confirm no pending/evicted pods and check billing/exported costs before resizing.</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Q8435. How do you optimize autoscaling thresholds?</w:t>
      </w:r>
    </w:p>
    <w:p>
      <w:pPr>
        <w:spacing w:before="0" w:after="40"/>
      </w:pPr>
      <w:r>
        <w:rPr>
          <w:i/>
          <w:color w:val="888888"/>
          <w:sz w:val="18"/>
        </w:rPr>
        <w:t>FinOps and Cost Optimization • Conceptual</w:t>
      </w:r>
    </w:p>
    <w:p>
      <w:pPr>
        <w:spacing w:after="160"/>
        <w:ind w:left="216"/>
      </w:pPr>
      <w:r>
        <w:rPr>
          <w:sz w:val="21"/>
        </w:rPr>
        <w:t>A: Choose the right metric (CPU, memory, request latency, queue depth, or custom SLO-derived metric), set target at an operationally meaningful percentile (e.g., 75th–95th) and use gradual scale steps plus cooldowns to avoid oscillation. For Kubernetes use HPA v2 with custom/Pods metrics and test: kubectl autoscale deployment myapp --cpu-percent=60 --min=2 --max=10, then verify with kubectl describe hpa myapp and kubectl top pods. For AWS use Target Tracking or Step Scaling; inspect CloudWatch: aws cloudwatch get-metric-statistics --namespace AWS/EC2 --metric-name CPUUtilization --start-time 2026-08-16T00:00:00Z --end-time 2026-08-16T01:00:00Z --period 60 --statistics Average. Validate under load with controlled load tests, iterate thresholds and cooldowns until SLOs and cost targets are met.</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Q8436. How do you present cost-saving recommendations to management?</w:t>
      </w:r>
    </w:p>
    <w:p>
      <w:pPr>
        <w:spacing w:before="0" w:after="40"/>
      </w:pPr>
      <w:r>
        <w:rPr>
          <w:i/>
          <w:color w:val="888888"/>
          <w:sz w:val="18"/>
        </w:rPr>
        <w:t>FinOps and Cost Optimization • Conceptual</w:t>
      </w:r>
    </w:p>
    <w:p>
      <w:pPr>
        <w:spacing w:after="160"/>
        <w:ind w:left="216"/>
      </w:pPr>
      <w:r>
        <w:rPr>
          <w:sz w:val="21"/>
        </w:rPr>
        <w:t>A: I package recommendations as a prioritized, data-driven plan: 1) provide quantified savings, baseline, and ROI (e.g., “$120k/yr via 40% EC2 rightsizing”), using Cost Explorer or AWS CLI (aws ce get-cost-and-usage --time-period Start=2026-07-01,End=2026-07-31 --granularity MONTHLY --metrics UnblendedCost) and the CUR loaded into BigQuery for SQL verification. 2) show implementation steps, owners, and risk mitigations (pilot, rollback runbook, Terraform changes). 3) propose timing and required commitment (capex/opex). 4) include KPIs and verification: enable budget alerts, track weekly delta in Cost Explorer or query CUR post-change to validate savings. 5) request approval with an execution timeline.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Q8437. How did you improve reliability by approximately 45%?</w:t>
      </w:r>
    </w:p>
    <w:p>
      <w:pPr>
        <w:spacing w:before="0" w:after="40"/>
      </w:pPr>
      <w:r>
        <w:rPr>
          <w:i/>
          <w:color w:val="888888"/>
          <w:sz w:val="18"/>
        </w:rPr>
        <w:t>Project-Based Questions • Conceptual</w:t>
      </w:r>
    </w:p>
    <w:p>
      <w:pPr>
        <w:spacing w:after="160"/>
        <w:ind w:left="216"/>
      </w:pPr>
      <w:r>
        <w:rPr>
          <w:sz w:val="21"/>
        </w:rPr>
        <w:t xml:space="preserve">A: [CONTEXT] I inherited a microservice platform with frequent P0 incidents driven by a single noisy dependency and brittle deployments; SLO burn rate averaged 3–4x target and on-call pagers triggered multiple times per week.  </w:t>
        <w:br/>
        <w:t xml:space="preserve">[ACTION] I introduced a canary deployment pipeline (kubectl set image &amp; kubectl rollout status), added retries with circuit breakers at the client (Envoy/istio) and service-side idempotency, reduced dependency fan-out via request batching, and added Prometheus alerts (example PromQL: sum(rate(http_requests_total{job="api",status=~"5.."}[5m]))) plus a Grafana dashboard and runbooks. I validated changes with chaos testing (kubectl cordon/drain and service kill experiments) and progressive rollout.  </w:t>
        <w:br/>
        <w:t>[RESULT] SLO breach incidents and pager volume fell ~45% versus baseline as measured by incident count and error-budget consumption.</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Q8438. Why are you moving toward platform engineering?</w:t>
      </w:r>
    </w:p>
    <w:p>
      <w:pPr>
        <w:spacing w:before="0" w:after="40"/>
      </w:pPr>
      <w:r>
        <w:rPr>
          <w:i/>
          <w:color w:val="888888"/>
          <w:sz w:val="18"/>
        </w:rPr>
        <w:t>Behavioural and Communication • Conceptual</w:t>
      </w:r>
    </w:p>
    <w:p>
      <w:pPr>
        <w:spacing w:after="160"/>
        <w:ind w:left="216"/>
      </w:pPr>
      <w:r>
        <w:rPr>
          <w:sz w:val="21"/>
        </w:rPr>
        <w:t>A: I’m moving toward platform engineering to reduce developer toil, enforce reliability patterns, and enable self-service. I build shared Terraform modules and Helm charts, provide GitHub Actions/GitLab CI templates, and expose APIs/CLI for service onboarding. Operationally I verify changes with terraform plan &amp;&amp; terraform apply in a controlled workspace, deploy with helm upgrade --install, and validate with kubectl get pods -n &lt;namespace&gt; and readiness/liveness checks. I instrument platforms with Prometheus metrics, Grafana dashboards, and Alertmanager alerts to measure availability and SLOs, and automate canary rollouts using Argo Rollouts or Kubernetes deployments. This approach standardizes best practices and accelerates safe, repeatable delivery.</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Q8439. Why are you interested in SRE?</w:t>
      </w:r>
    </w:p>
    <w:p>
      <w:pPr>
        <w:spacing w:before="0" w:after="40"/>
      </w:pPr>
      <w:r>
        <w:rPr>
          <w:i/>
          <w:color w:val="888888"/>
          <w:sz w:val="18"/>
        </w:rPr>
        <w:t>Behavioural and Communication • Conceptual</w:t>
      </w:r>
    </w:p>
    <w:p>
      <w:pPr>
        <w:spacing w:after="160"/>
        <w:ind w:left="216"/>
      </w:pPr>
      <w:r>
        <w:rPr>
          <w:sz w:val="21"/>
        </w:rPr>
        <w:t>A: I’m drawn to SRE because it combines software engineering, systems thinking, and measurable reliability goals to reduce toil and improve user experience. [CONTEXT] describes a production environment where availability, latency, or incident volume required scalable automation and cross-team coordination. [ACTION] outlines building automation (CI/CD pipelines using Git, Jenkins or GitHub Actions; observability with Prometheus, Grafana, OpenTelemetry; runbooks and alerting tuned by SLO/SLA/SLI analysis) and leading blameless postmortems. [RESULT] states measurable outcomes such as reduced incident MTTR, fewer paging hours, improved SLO compliance, and clearer ownership documented in runbooks and dashboards.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Q8440. How do you manage production support and sprint work together?</w:t>
      </w:r>
    </w:p>
    <w:p>
      <w:pPr>
        <w:spacing w:before="0" w:after="40"/>
      </w:pPr>
      <w:r>
        <w:rPr>
          <w:i/>
          <w:color w:val="888888"/>
          <w:sz w:val="18"/>
        </w:rPr>
        <w:t>Behavioural and Communication • Conceptual</w:t>
      </w:r>
    </w:p>
    <w:p>
      <w:pPr>
        <w:spacing w:after="160"/>
        <w:ind w:left="216"/>
      </w:pPr>
      <w:r>
        <w:rPr>
          <w:sz w:val="21"/>
        </w:rPr>
        <w:t>A: I reserve a fixed capacity slice each sprint for support (typically 15–25%) and run a rotating on-call so sprint planners know available velocity. Incidents are triaged via PagerDuty -&gt; Slack channel, ticketed in Jira with priority and linked to the sprint board; urgent fixes follow a documented runbook, hotfix branch, CI pipeline, and Canary deploy. We enforce SLOs/SLAs (e.g., MTTR target), use Prometheus/Grafana and logs to verify fixes, and require automated regression and smoke tests before merging. Post-incident we conduct a blameless postmortem, create backlog items for root-cause work, and adjust sprint capacity or process based on metrics.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Q8441. Describe a time you improved reliability.</w:t>
      </w:r>
    </w:p>
    <w:p>
      <w:pPr>
        <w:spacing w:before="0" w:after="40"/>
      </w:pPr>
      <w:r>
        <w:rPr>
          <w:i/>
          <w:color w:val="888888"/>
          <w:sz w:val="18"/>
        </w:rPr>
        <w:t>Leadership and Ownership • Behavioral</w:t>
      </w:r>
    </w:p>
    <w:p>
      <w:pPr>
        <w:spacing w:after="160"/>
        <w:ind w:left="216"/>
      </w:pPr>
      <w:r>
        <w:rPr>
          <w:sz w:val="21"/>
        </w:rPr>
        <w:t>A: [CONTEXT] A service exceeded its 99th‑percentile latency SLO and generated repeat pages. [ACTION] I implemented a rolling config fix, deployed using gitops (git commit → git push → ArgoCD sync), added circuit breaking and retries in the client, and tuned the service's Golang HTTP server keepalive and MaxConns. I updated Prometheus alerts and rule files, validated with promtool test rules, and deployed with kubectl apply -f. I verified health with curl -I http://service/healthz and measured latency via Prometheus: histogram_quantile(0.99, sum(rate(http_request_duration_seconds_bucket[5m])) by (le)). [RESULT] 99th‑percentile latency dropped below the SLO and pages decreased by over 80% within 24 hours.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Q8442. What percentage of work is project delivery versus production support?</w:t>
      </w:r>
    </w:p>
    <w:p>
      <w:pPr>
        <w:spacing w:before="0" w:after="40"/>
      </w:pPr>
      <w:r>
        <w:rPr>
          <w:i/>
          <w:color w:val="888888"/>
          <w:sz w:val="18"/>
        </w:rPr>
        <w:t>Questions You Can Ask the Interviewer • Comparison</w:t>
      </w:r>
    </w:p>
    <w:p>
      <w:pPr>
        <w:spacing w:after="160"/>
        <w:ind w:left="216"/>
      </w:pPr>
      <w:r>
        <w:rPr>
          <w:sz w:val="21"/>
        </w:rPr>
        <w:t>A: Typical splits are roughly 60–80% project delivery and 20–40% production support, though this varies by company lifecycle and team scope. You can verify the actual split by querying your tooling: run JIRA JQL such as project = PROJ AND issuetype in (Bug, Incident) AND created &gt;= startOfSprint() to count support work versus story/epic types for delivery, or pull ServiceNow incident volume and resolution hours for the period. Measure effort by sprint capacity/velocity consumed, or by total work hours from time-tracking exports. Use MTTR and % sprint capacity dedicated to incidents as operational metrics to validate the percentage.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Q8443. Is there a 24/7 on-call rotation?</w:t>
      </w:r>
    </w:p>
    <w:p>
      <w:pPr>
        <w:spacing w:before="0" w:after="40"/>
      </w:pPr>
      <w:r>
        <w:rPr>
          <w:i/>
          <w:color w:val="888888"/>
          <w:sz w:val="18"/>
        </w:rPr>
        <w:t>Questions You Can Ask the Interviewer • Conceptual</w:t>
      </w:r>
    </w:p>
    <w:p>
      <w:pPr>
        <w:spacing w:after="160"/>
        <w:ind w:left="216"/>
      </w:pPr>
      <w:r>
        <w:rPr>
          <w:sz w:val="21"/>
        </w:rPr>
        <w:t>A: Yes — our team maintains a 24/7 on-call rotation. Engineers rotate weekly (one primary, one secondary) using PagerDuty for alerting and escalation, with escalation policies configured for immediate paging and SMS escalation after the primary timeout. We require documented runbooks in Confluence and use Prometheus + Alertmanager for metric-based alerts and Sentry for error alerts. Handoffs are recorded in the PagerDuty schedule and the team’s Google Calendar; you can verify coverage by viewing the PagerDuty schedule in the web UI or calling the PagerDuty REST API GET /schedules/{id}. Incident postmortems and on-call compensation are tracked in our HR policy and payroll system.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Q8444. How are reliability and SLOs measured?</w:t>
      </w:r>
    </w:p>
    <w:p>
      <w:pPr>
        <w:spacing w:before="0" w:after="40"/>
      </w:pPr>
      <w:r>
        <w:rPr>
          <w:i/>
          <w:color w:val="888888"/>
          <w:sz w:val="18"/>
        </w:rPr>
        <w:t>Questions You Can Ask the Interviewer • Conceptual</w:t>
      </w:r>
    </w:p>
    <w:p>
      <w:pPr>
        <w:spacing w:after="160"/>
        <w:ind w:left="216"/>
      </w:pPr>
      <w:r>
        <w:rPr>
          <w:sz w:val="21"/>
        </w:rPr>
        <w:t>A: Measure reliability by defining SLIs (e.g., availability, error rate, p95 latency), writing SLOs as target + window (e.g., 99.9% availability over 30 days), and tracking error budget and burn rate. Implement SLIs with monitoring (Prometheus, Cloud Monitoring) and synthetic checks. Example PromQLs: error rate = sum(rate(http_requests_total{job="app",code=~"5.."}[5m])) / sum(rate(http_requests_total[5m])); p95 latency = histogram_quantile(0.95, sum(rate(http_request_duration_seconds_bucket[5m])) by (le)). Compute SLO compliance by evaluating the fraction of successful SLIs over the SLO window; alert on error_budget_burn_rate or when compliance &lt; target using Alertmanager or PagerDuty for incident response.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Q8445. A microservice repeatedly retries a failed dependency and causes an outage. What reliability pattern is missing?</w:t>
      </w:r>
    </w:p>
    <w:p>
      <w:pPr>
        <w:spacing w:before="0" w:after="40"/>
      </w:pPr>
      <w:r>
        <w:rPr>
          <w:i/>
          <w:color w:val="888888"/>
          <w:sz w:val="18"/>
        </w:rPr>
        <w:t>Advanced Production Scenarios • Troubleshooting</w:t>
      </w:r>
    </w:p>
    <w:p>
      <w:pPr>
        <w:spacing w:after="160"/>
        <w:ind w:left="216"/>
      </w:pPr>
      <w:r>
        <w:rPr>
          <w:sz w:val="21"/>
        </w:rPr>
        <w:t>A: Circuit breaker. Implement a circuit breaker so clients stop retrying a failing dependency, fail fast, and allow the downstream system to recover. Use a library (Resilience4j, Istio/Envoy circuit breaking) or an API gateway to open/half-open/close circuits; configure thresholds (failure rate, sliding window, wait duration). Verify operationally: simulate failure and watch the breaker metric (e.g., Prometheus query of resilience4j_circuitbreaker_state{name="svc-dep"} or check Envoy admin /stats?format=json on its admin port), confirm requests return fast-fail (503) instead of queuing, and inspect kubectl logs and metrics (kubectl logs &lt;pod&gt;; curl http://envoy-admin:9901/stats) to ensure breaker state transitions occurred.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Q8446. How do you prioritize reliability work against feature delivery?</w:t>
      </w:r>
    </w:p>
    <w:p>
      <w:pPr>
        <w:spacing w:before="0" w:after="40"/>
      </w:pPr>
      <w:r>
        <w:rPr>
          <w:i/>
          <w:color w:val="888888"/>
          <w:sz w:val="18"/>
        </w:rPr>
        <w:t>Managerial and Situational Questions • Conceptual</w:t>
      </w:r>
    </w:p>
    <w:p>
      <w:pPr>
        <w:spacing w:after="160"/>
        <w:ind w:left="216"/>
      </w:pPr>
      <w:r>
        <w:rPr>
          <w:sz w:val="21"/>
        </w:rPr>
        <w:t>A: I use error budgets and SLO-driven prioritization: if burn rate exceeds thresholds we divert capacity from new features to reliability until SLOs are back in compliance. Operationally that means surfacing SLOs and burn in Grafana (Prometheus PromQL, e.g. increase(rate(http_requests_total{job="api",code=~"5.."}[5m])) / increase(rate(http_requests_total{job="api"}[5m]))) and gating releases with feature flags (LaunchDarkly) and canaries. We maintain an incident backlog, rank fixes by customer impact, recurrence, and effort (WSJF), and allocate a fixed reliability sprint percentage via OKRs. Verify by tracking error budget remaining, MTTR, and postmortem recurrence metrics; if metrics improve, resume feature velocity. Continuous verification is via dashboards, alerting, and weekly review.</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Q8447. How did you perform the RCA (Root Cause Analysis)?</w:t>
      </w:r>
    </w:p>
    <w:p>
      <w:pPr>
        <w:spacing w:before="0" w:after="40"/>
      </w:pPr>
      <w:r>
        <w:rPr>
          <w:i/>
          <w:color w:val="888888"/>
          <w:sz w:val="18"/>
        </w:rPr>
        <w:t>Architecture &amp; Project Experience • Implementation / Workflow</w:t>
      </w:r>
    </w:p>
    <w:p>
      <w:pPr>
        <w:spacing w:after="160"/>
        <w:ind w:left="216"/>
      </w:pPr>
      <w:r>
        <w:rPr>
          <w:sz w:val="21"/>
        </w:rPr>
        <w:t xml:space="preserve">A: [CONTEXT] Production API latency and 5xx spike across multiple services during peak traffic.  </w:t>
        <w:br/>
        <w:t xml:space="preserve">[ACTION] I collected correlated telemetry: ran kubectl get pods &amp;&amp; kubectl describe pod &lt;pod&gt; and kubectl logs -c app &lt;pod&gt;, queried Prometheus for rate( http_server_requests_seconds_count[5m]) and 95th latency, checked Grafana dashboards, grep'd ELK logs for the request IDs, and used tcpdump -i eth0 and strace -f -o /tmp/strace.out &lt;pid&gt; on a repro node. I used git bisect to find a recent deploy that introduced the regression and inspected the Docker image tags and CI artifacts. I reproduced the issue in staging, applied a config rollback via kubectl set image, and re-ran Prometheus queries to confirm recovery.  </w:t>
        <w:br/>
        <w:t>[RESULT] Root cause: a configuration change increased connection timeouts causing thread exhaustion; rollback restored healthy 95th-percentile latency.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Q8448. Difference between incident, problem, and risk.</w:t>
      </w:r>
    </w:p>
    <w:p>
      <w:pPr>
        <w:spacing w:before="0" w:after="40"/>
      </w:pPr>
      <w:r>
        <w:rPr>
          <w:i/>
          <w:color w:val="888888"/>
          <w:sz w:val="18"/>
        </w:rPr>
        <w:t>Incident Management • Comparison</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Q8449. Explain cloud cost optimization.</w:t>
      </w:r>
    </w:p>
    <w:p>
      <w:pPr>
        <w:spacing w:before="0" w:after="40"/>
      </w:pPr>
      <w:r>
        <w:rPr>
          <w:i/>
          <w:color w:val="888888"/>
          <w:sz w:val="18"/>
        </w:rPr>
        <w:t>GCP &amp; Cloud Engineering (541–650) • Conceptual</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Q8450. Explain platform reliability.</w:t>
      </w:r>
    </w:p>
    <w:p>
      <w:pPr>
        <w:spacing w:before="0" w:after="40"/>
      </w:pPr>
      <w:r>
        <w:rPr>
          <w:i/>
          <w:color w:val="888888"/>
          <w:sz w:val="18"/>
        </w:rPr>
        <w:t>System Design &amp; Architecture (761–860) • Conceptual</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Q8451. Explain a major production outage you handled.</w:t>
      </w:r>
    </w:p>
    <w:p>
      <w:pPr>
        <w:spacing w:before="0" w:after="40"/>
      </w:pPr>
      <w:r>
        <w:rPr>
          <w:i/>
          <w:color w:val="888888"/>
          <w:sz w:val="18"/>
        </w:rPr>
        <w:t>SRE, Behavioural &amp; Scenario Questions (861–1000) • Conceptual</w:t>
      </w:r>
    </w:p>
    <w:p>
      <w:pPr>
        <w:spacing w:after="160"/>
        <w:ind w:left="216"/>
      </w:pPr>
      <w:r>
        <w:rPr>
          <w:sz w:val="21"/>
        </w:rPr>
        <w:t xml:space="preserve">A: [CONTEXT] Production payment API degraded after a release: 50% of requests returned 502s and latency spiked; Grafana showed error-rate jump and Prometheus query sum(rate(http_requests_total{job="payment",status=~"5.."}[5m])) confirmed the spike.  </w:t>
        <w:br/>
        <w:t xml:space="preserve">[ACTION] Rolled back the deployment with kubectl rollout undo deployment/payment-api, inspected pod logs via kubectl logs -l app=payment-api --tail=200, ran tcpdump -n -i eth0 port 443 to rule out network drops, and reproduced failures with curl -v against the service IP. I fixed a misconfigured upstream timeout and applied a corrected image, then scaled pods kubectl scale deployment/payment-api --replicas=6 to restore capacity.  </w:t>
        <w:br/>
        <w:t>[RESULT] Error rate returned to baseline per PromQL and Grafana within 6 minutes and SLO compliance was restored.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Q8452. Explain how you reduced MTTR.</w:t>
      </w:r>
    </w:p>
    <w:p>
      <w:pPr>
        <w:spacing w:before="0" w:after="40"/>
      </w:pPr>
      <w:r>
        <w:rPr>
          <w:i/>
          <w:color w:val="888888"/>
          <w:sz w:val="18"/>
        </w:rPr>
        <w:t>SRE, Behavioural &amp; Scenario Questions (861–1000) • Conceptual</w:t>
      </w:r>
    </w:p>
    <w:p>
      <w:pPr>
        <w:spacing w:after="160"/>
        <w:ind w:left="216"/>
      </w:pPr>
      <w:r>
        <w:rPr>
          <w:sz w:val="21"/>
        </w:rPr>
        <w:t xml:space="preserve">A: [CONTEXT] Service latency incidents lacked structured runbooks, alerts fired on symptoms, and on-call escalations were noisy.  </w:t>
        <w:br/>
        <w:t xml:space="preserve">[ACTION] I introduced symptom→cause mapping and authored runbooks in Markdown stored in Git, added Prometheus alert rules (expr and for) with Alertmanager routes to PagerDuty, and implemented structured logs and tracing (OpenTelemetry). I automated common mitigations via CI/CD: kubectl rollout undo deployment/myapp and kubectl scale deployment/myapp --replicas=0/--replicas=N in a protected script, and added Grafana dashboards and Prometheus queries (rate(http_requests_total[5m])) to validate. On alerts, responders ran kubectl -n prod get pods, kubectl logs -f pod, and traced spans in Jaeger to confirm root cause.  </w:t>
        <w:br/>
        <w:t>[RESULT] MTTR decreased and verification showed reduced page duration and faster rollback confirmation.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Q8453. Describe a Sev-1 incident.</w:t>
      </w:r>
    </w:p>
    <w:p>
      <w:pPr>
        <w:spacing w:before="0" w:after="40"/>
      </w:pPr>
      <w:r>
        <w:rPr>
          <w:i/>
          <w:color w:val="888888"/>
          <w:sz w:val="18"/>
        </w:rPr>
        <w:t>SRE, Behavioural &amp; Scenario Questions (861–1000) • Conceptual</w:t>
      </w:r>
    </w:p>
    <w:p>
      <w:pPr>
        <w:spacing w:after="160"/>
        <w:ind w:left="216"/>
      </w:pPr>
      <w:r>
        <w:rPr>
          <w:sz w:val="21"/>
        </w:rPr>
        <w:t>A: A Sev-1 incident is a production outage causing complete loss of critical customer functionality (e.g., all API traffic returning 5xx or data loss) requiring immediate, coordinated response: page the on-call via PagerDuty, open an incident channel (Slack #inc-&lt;id&gt;), assign an Incident Commander and Scribe, and run mitigation commands (kubectl get pods -n prod; kubectl describe pod &lt;pod-name&gt;; kubectl rollout undo deployment/my-app -n prod or helm rollback my-release 1). Verify recovery with curl -I https://api.example.com/health returning HTTP/1.1 200 OK and kubectl get pods showing Ready status, collect diagnostics (tcpdump -i eth0 port 443 -w capture.pcap; journalctl -u my-service -o short-iso &gt; logs.txt), update statuspage and create a postmortem.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Q8454. Explain your RCA process.</w:t>
      </w:r>
    </w:p>
    <w:p>
      <w:pPr>
        <w:spacing w:before="0" w:after="40"/>
      </w:pPr>
      <w:r>
        <w:rPr>
          <w:i/>
          <w:color w:val="888888"/>
          <w:sz w:val="18"/>
        </w:rPr>
        <w:t>SRE, Behavioural &amp; Scenario Questions (861–1000) • Conceptual</w:t>
      </w:r>
    </w:p>
    <w:p>
      <w:pPr>
        <w:spacing w:after="160"/>
        <w:ind w:left="216"/>
      </w:pPr>
      <w:r>
        <w:rPr>
          <w:sz w:val="21"/>
        </w:rPr>
        <w:t>A: I first stabilize the system (mitigate blast radius, rollback or scale) then collect timestamped artifacts: Prometheus metrics, Grafana dashboards, alerts, application logs from ELK/CloudWatch, traces from Jaeger/X-Ray, and Kubernetes events (kubectl describe/pod, kubectl logs). I build a timeline and reproducible hypothesis, use git bisect or feature-flag toggles to isolate commits, and recreate the failure in staging. I apply 5 Whys and fault-tree analysis to identify root cause, validate fixes by running the failing Prometheus queries and end-to-end tests, and confirm SLO/error-budget impact. I write a detailed postmortem with timeline, RCA, measurable action items in JIRA with owners and ETA, and verify closure by monitoring for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Q8455. Describe a networking issue you solved.</w:t>
      </w:r>
    </w:p>
    <w:p>
      <w:pPr>
        <w:spacing w:before="0" w:after="40"/>
      </w:pPr>
      <w:r>
        <w:rPr>
          <w:i/>
          <w:color w:val="888888"/>
          <w:sz w:val="18"/>
        </w:rPr>
        <w:t>SRE, Behavioural &amp; Scenario Questions (861–1000) • Conceptual</w:t>
      </w:r>
    </w:p>
    <w:p>
      <w:pPr>
        <w:spacing w:after="160"/>
        <w:ind w:left="216"/>
      </w:pPr>
      <w:r>
        <w:rPr>
          <w:sz w:val="21"/>
        </w:rPr>
        <w:t xml:space="preserve">A: [CONTEXT] A production cluster lost intermittent connectivity to an upstream API causing 504s and client timeouts. Logs showed TCP connects timing out but DNS resolved.  </w:t>
        <w:br/>
        <w:t xml:space="preserve">[ACTION] I ran traceroute -n and mtr -r to identify where packets dropped, captured traffic with tcpdump -i eth0 port 443, and inspected ip route show and ip neigh show on the host. I found asymmetric routing due to an incorrect static route on a gateway. I corrected the route with ip route change &lt;dest&gt; via &lt;gw&gt; dev eth1, reloaded networking (systemctl restart networking) and validated MTU with ip link set dev eth1 mtu 1500 and ethtool eth1. I also checked AWS security groups with aws ec2 describe-security-groups.  </w:t>
        <w:br/>
        <w:t>[RESULT] Connectivity returned; traceroute completed, tcpdump showed successful TCP 3-way handshakes, and application 5xx errors fell to zero.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Q8456. Explain a scaling problem you fixed.</w:t>
      </w:r>
    </w:p>
    <w:p>
      <w:pPr>
        <w:spacing w:before="0" w:after="40"/>
      </w:pPr>
      <w:r>
        <w:rPr>
          <w:i/>
          <w:color w:val="888888"/>
          <w:sz w:val="18"/>
        </w:rPr>
        <w:t>SRE, Behavioural &amp; Scenario Questions (861–1000) • Conceptual</w:t>
      </w:r>
    </w:p>
    <w:p>
      <w:pPr>
        <w:spacing w:after="160"/>
        <w:ind w:left="216"/>
      </w:pPr>
      <w:r>
        <w:rPr>
          <w:sz w:val="21"/>
        </w:rPr>
        <w:t xml:space="preserve">A: [CONTEXT] I was responsible for a high-traffic microservice behind a Kubernetes Service where CPU and request latency spiked above SLOs during traffic bursts.  </w:t>
        <w:br/>
        <w:t xml:space="preserve">[ACTION] I diagnosed with Prometheus (query: rate(http_requests_total[1m])) and grafana dashboards, inspected pod resource usage via kubectl top pods, and confirmed HPA behavior with kubectl get hpa. I adjusted Deployment resource requests/limits, added a CPU-based HPA (kubectl autoscale deployment mysvc --cpu-percent=60 --min=3 --max=20), tuned readinessProbe and horizontal-pod-autoscaler stabilizationWindowSeconds via the HPA v2 API, and increased cluster node autoscaling capacity in the cloud provider. I validated by replaying traffic and watching pods scale.  </w:t>
        <w:br/>
        <w:t>[RESULT] The service scaled predictably, CPU stayed under target, and 95th-percentile latency returned below the SLO.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Q8457. Describe a cloud cost optimization initiative.</w:t>
      </w:r>
    </w:p>
    <w:p>
      <w:pPr>
        <w:spacing w:before="0" w:after="40"/>
      </w:pPr>
      <w:r>
        <w:rPr>
          <w:i/>
          <w:color w:val="888888"/>
          <w:sz w:val="18"/>
        </w:rPr>
        <w:t>SRE, Behavioural &amp; Scenario Questions (861–1000) • Conceptual</w:t>
      </w:r>
    </w:p>
    <w:p>
      <w:pPr>
        <w:spacing w:after="160"/>
        <w:ind w:left="216"/>
      </w:pPr>
      <w:r>
        <w:rPr>
          <w:sz w:val="21"/>
        </w:rPr>
        <w:t>A: We implemented rightsizing, autoscaling, preemptible workloads, storage lifecycle rules, and purchased committed use discounts. We used the Recommender API to get VM size suggestions (gcloud beta recommender recommendations list --project=PROJECT_ID --location=global --recommender=google.compute.instance.MachineTypeRecommender), applied machine-type changes with gcloud compute instances set-machine-type, converted batch jobs to Preemptible VMs, and added Cloud Storage lifecycle rules to transition/expire objects. We enforced resource tagging and a policy using Organization Policy and automated orphaned-disk cleanup with a periodic Cloud Function. We verified impact by exporting Billing data to BigQuery and running: SELECT service.description, SUM(cost) FROM `PROJECT.BILLING_DATA.gcp_billing_export_v1_*` GROUP BY service.description to confirm a 28% monthly cost reduction.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Q8458. Describe a high-pressure production issue.</w:t>
      </w:r>
    </w:p>
    <w:p>
      <w:pPr>
        <w:spacing w:before="0" w:after="40"/>
      </w:pPr>
      <w:r>
        <w:rPr>
          <w:i/>
          <w:color w:val="888888"/>
          <w:sz w:val="18"/>
        </w:rPr>
        <w:t>SRE, Behavioural &amp; Scenario Questions (861–1000) • Conceptual</w:t>
      </w:r>
    </w:p>
    <w:p>
      <w:pPr>
        <w:spacing w:after="160"/>
        <w:ind w:left="216"/>
      </w:pPr>
      <w:r>
        <w:rPr>
          <w:sz w:val="21"/>
        </w:rPr>
        <w:t xml:space="preserve">A: [CONTEXT] Production API latency spiked to 5–10s and 50% client errors during peak, Grafana showed CPU and 5xx rate increase for deployment/myapp in prod.  </w:t>
        <w:br/>
        <w:t xml:space="preserve">[ACTION] I executed kubectl get pods -n prod, kubectl logs -f pod/&lt;id&gt; to observe errors, ran kubectl describe pod to see OOM kills, checked systemd with journalctl -u docker and syslog, captured network with tcpdump -i eth0 port 443, and rolled back with kubectl rollout undo deployment/myapp -n prod. I restarted a problematic node via systemctl reboot and validated service with curl -sSf http://myapp.prod.cluster/health and kubectl rollout status deployment/myapp -n prod.  </w:t>
        <w:br/>
        <w:t>[RESULT] Errors dropped to baseline, 99th percentile latency returned to &lt;200ms, and incident was documented in postmortem.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Q8459. Describe your on-call experience.</w:t>
      </w:r>
    </w:p>
    <w:p>
      <w:pPr>
        <w:spacing w:before="0" w:after="40"/>
      </w:pPr>
      <w:r>
        <w:rPr>
          <w:i/>
          <w:color w:val="888888"/>
          <w:sz w:val="18"/>
        </w:rPr>
        <w:t>SRE, Behavioural &amp; Scenario Questions (861–1000) • Conceptual</w:t>
      </w:r>
    </w:p>
    <w:p>
      <w:pPr>
        <w:spacing w:after="160"/>
        <w:ind w:left="216"/>
      </w:pPr>
      <w:r>
        <w:rPr>
          <w:sz w:val="21"/>
        </w:rPr>
        <w:t xml:space="preserve">A: [CONTEXT] I served as primary on-call for distributed services, handling PagerDuty alerts for latency, error-rate, and capacity incidents.  </w:t>
        <w:br/>
        <w:t xml:space="preserve">[ACTION] I triaged with kubectl get pods, kubectl describe pod, kubectl logs -f, systemctl status, and journalctl -u to find failures; used curl -sv and tcpdump for network validation; scaled Deployments with kubectl scale --replicas and rolled back via kubectl rollout undo when necessary; created temporary firewall rules and restarted services with systemctl restart; opened a PagerDuty incident, notified stakeholders in Slack, and documented actions in the incident ticket.  </w:t>
        <w:br/>
        <w:t>[RESULT] Incidents were resolved within SLO windows and followed by postmortems with mitigations tracked in the project board.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Q8460. Explain a rollback strategy you used.</w:t>
      </w:r>
    </w:p>
    <w:p>
      <w:pPr>
        <w:spacing w:before="0" w:after="40"/>
      </w:pPr>
      <w:r>
        <w:rPr>
          <w:i/>
          <w:color w:val="888888"/>
          <w:sz w:val="18"/>
        </w:rPr>
        <w:t>SRE, Behavioural &amp; Scenario Questions (861–1000) • Conceptual</w:t>
      </w:r>
    </w:p>
    <w:p>
      <w:pPr>
        <w:spacing w:after="160"/>
        <w:ind w:left="216"/>
      </w:pPr>
      <w:r>
        <w:rPr>
          <w:sz w:val="21"/>
        </w:rPr>
        <w:t xml:space="preserve">A: [CONTEXT] During a canary Kubernetes deployment that introduced a schema-safe feature, traffic errors rose above the SLO.  </w:t>
        <w:br/>
        <w:t xml:space="preserve">[ACTION] I immediately stopped promotion, used kubectl rollout undo deployment/my-app --to-revision=2 and verified with kubectl rollout status deployment/my-app -w. For Helm-managed releases I ran helm rollback my-release 1 and checked helm history my-release. I scaled problematic pods down with kubectl scale deployment/my-app --replicas=0 then back up to ensure clean start. I validated service health with curl -sS -D - http://&lt;service-ip&gt;:8080/health and cross-checked Prometheus metrics and Grafana dashboards for error-rate and latency. If DB migration was involved I reverted via an idempotent down-migration or feature-flag rollback before traffic was restored.  </w:t>
        <w:br/>
        <w:t>[RESULT] The rollback restored SLOs within minutes.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Q8461. Describe a migration project.</w:t>
      </w:r>
    </w:p>
    <w:p>
      <w:pPr>
        <w:spacing w:before="0" w:after="40"/>
      </w:pPr>
      <w:r>
        <w:rPr>
          <w:i/>
          <w:color w:val="888888"/>
          <w:sz w:val="18"/>
        </w:rPr>
        <w:t>SRE, Behavioural &amp; Scenario Questions (861–1000) • Conceptual</w:t>
      </w:r>
    </w:p>
    <w:p>
      <w:pPr>
        <w:spacing w:after="160"/>
        <w:ind w:left="216"/>
      </w:pPr>
      <w:r>
        <w:rPr>
          <w:sz w:val="21"/>
        </w:rPr>
        <w:t xml:space="preserve">A: [CONTEXT] Migrated a monolithic app and PostgreSQL 11 RDS to Kubernetes on EKS and RDS Proxy to reduce downtime and enable autoscaling.  </w:t>
        <w:br/>
        <w:t xml:space="preserve">[ACTION] Created Terraform modules, ran terraform plan/apply, used pg_dump --format=custom and pg_restore --jobs=4 to copy data to a new RDS instance, deployed services via kubectl apply -f with a 10% canary (Deployment maxSurge/maxUnavailable), updated Route 53 weighted records and lowered TTL to 60s, and used kube-prober/ReadinessProbes and Prometheus alerts to monitor. Performed traffic cutover after smoke tests passed (curl health endpoints, psql -c "select 1").  </w:t>
        <w:br/>
        <w:t>[RESULT] Cutover completed within maintenance window with zero critical alerts and verified 100% successful requests via Grafana dashboards.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Q8462. Explain a multi-cloud challenge.</w:t>
      </w:r>
    </w:p>
    <w:p>
      <w:pPr>
        <w:spacing w:before="0" w:after="40"/>
      </w:pPr>
      <w:r>
        <w:rPr>
          <w:i/>
          <w:color w:val="888888"/>
          <w:sz w:val="18"/>
        </w:rPr>
        <w:t>SRE, Behavioural &amp; Scenario Questions (861–1000) • Conceptual</w:t>
      </w:r>
    </w:p>
    <w:p>
      <w:pPr>
        <w:spacing w:after="160"/>
        <w:ind w:left="216"/>
      </w:pPr>
      <w:r>
        <w:rPr>
          <w:sz w:val="21"/>
        </w:rPr>
        <w:t>A: A common multi-cloud challenge is inconsistent identity, networking and observability models that complicate policy, connectivity and incident response. For example, IAM semantics differ across AWS, GCP and Azure, so a role mapping is required (verify with aws iam list-roles, gcloud iam roles list, az role assignment list). VPC/VNet constructs and routing behave differently (verify with aws ec2 describe-vpcs, gcloud compute networks list, az network vnet list), requiring gateway or SD-WAN design. Monitoring and alerts are fragmented across CloudWatch, Cloud Monitoring (Stackdriver) and Azure Monitor; consolidate by exporting metrics/logs to a central system (Prometheus/Grafana or BigQuery) and validate via aws cloudwatch get-metric-data, gcloud monitoring timeSeries list, az monitor metrics list.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Q8463. Describe a difficult stakeholder conversation.</w:t>
      </w:r>
    </w:p>
    <w:p>
      <w:pPr>
        <w:spacing w:before="0" w:after="40"/>
      </w:pPr>
      <w:r>
        <w:rPr>
          <w:i/>
          <w:color w:val="888888"/>
          <w:sz w:val="18"/>
        </w:rPr>
        <w:t>SRE, Behavioural &amp; Scenario Questions (861–1000) • Conceptual</w:t>
      </w:r>
    </w:p>
    <w:p>
      <w:pPr>
        <w:spacing w:after="160"/>
        <w:ind w:left="216"/>
      </w:pPr>
      <w:r>
        <w:rPr>
          <w:sz w:val="21"/>
        </w:rPr>
        <w:t xml:space="preserve">A: [CONTEXT] A high-severity incident impacted production availability and required communicating technical root causes, timelines, and rollback risks to engineering leaders and product stakeholders.  </w:t>
        <w:br/>
        <w:t xml:space="preserve">[ACTION] I presented measurable evidence (error-rate graphs from Grafana, SLO breaches, and deployment diffs from git), outlined options with trade-offs (hotfix, rollback, or wait for a tested patch), quantified rollback impact (data migration reversibility, downtime window), and proposed a timeline with checkpoints and acceptance criteria. I invited questions, logged commitments in the incident channel, and updated the postmortem draft.  </w:t>
        <w:br/>
        <w:t>[RESULT] Stakeholders accepted a controlled rollback with agreed verification steps and an action list tracked to closure.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Q8464. Explain how you mentor juniors.</w:t>
      </w:r>
    </w:p>
    <w:p>
      <w:pPr>
        <w:spacing w:before="0" w:after="40"/>
      </w:pPr>
      <w:r>
        <w:rPr>
          <w:i/>
          <w:color w:val="888888"/>
          <w:sz w:val="18"/>
        </w:rPr>
        <w:t>SRE, Behavioural &amp; Scenario Questions (861–1000) • Conceptual</w:t>
      </w:r>
    </w:p>
    <w:p>
      <w:pPr>
        <w:spacing w:after="160"/>
        <w:ind w:left="216"/>
      </w:pPr>
      <w:r>
        <w:rPr>
          <w:sz w:val="21"/>
        </w:rPr>
        <w:t>A: I mentor juniors by mixing hands-on pairing, documented standards, and measurable checkpoints. I pair-program on tickets (git checkout -b, edit, git commit -m, git push) and review PRs with focused checklist items (test coverage, SLO impact, rollback plan). I run live shadowing during on-call rotations, walking through pager triggers and runbook steps, then debrief with blameless postmortem templates. I assign incremental ownership: first triage, then fixes, then incident lead with a senior as backstop. Progress is verified by reduced PR rework, shorter mean time to acknowledge (via PagerDuty/ops metrics), and tracked action completion in Jira.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Q8465. Describe a failed architecture decision.</w:t>
      </w:r>
    </w:p>
    <w:p>
      <w:pPr>
        <w:spacing w:before="0" w:after="40"/>
      </w:pPr>
      <w:r>
        <w:rPr>
          <w:i/>
          <w:color w:val="888888"/>
          <w:sz w:val="18"/>
        </w:rPr>
        <w:t>SRE, Behavioural &amp; Scenario Questions (861–1000) • Conceptual</w:t>
      </w:r>
    </w:p>
    <w:p>
      <w:pPr>
        <w:spacing w:after="160"/>
        <w:ind w:left="216"/>
      </w:pPr>
      <w:r>
        <w:rPr>
          <w:sz w:val="21"/>
        </w:rPr>
        <w:t>A: We picked synchronous multi-AZ PostgreSQL (synchronous_commit=on with synchronous_standby_names) to avoid data loss; writes blocked waiting for remote apply, causing p99 write latency spikes and periodic application timeouts. Detection: Grafana showed histogram_quantile(0.99, rate(http_request_duration_seconds_bucket[5m])) rising, and psql "SELECT pid, state, write_lag, flush_lag, replay_lag FROM pg_stat_replication;" showed high write_lag. Remediation: switched to synchronous_commit=local to avoid cross-AZ round-trip on every transaction, deployed Patroni for automated leader election, added Prometheus alerts on pg_stat_replication lag and pg_is_in_recovery(), and verified reduced latency via the same Prometheus query and successful failover tests using patronictl.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Q8466. Explain a successful automation project.</w:t>
      </w:r>
    </w:p>
    <w:p>
      <w:pPr>
        <w:spacing w:before="0" w:after="40"/>
      </w:pPr>
      <w:r>
        <w:rPr>
          <w:i/>
          <w:color w:val="888888"/>
          <w:sz w:val="18"/>
        </w:rPr>
        <w:t>SRE, Behavioural &amp; Scenario Questions (861–1000) • Conceptual</w:t>
      </w:r>
    </w:p>
    <w:p>
      <w:pPr>
        <w:spacing w:after="160"/>
        <w:ind w:left="216"/>
      </w:pPr>
      <w:r>
        <w:rPr>
          <w:sz w:val="21"/>
        </w:rPr>
        <w:t>A: I automated blue/green Kubernetes deploys and infra provisioning using Terraform, GitLab CI, Helm, and Prometheus-based verification. Pipeline ran terraform plan &amp;&amp; terraform apply -auto-approve for VPC/EKS, then helm upgrade --install myapp ./chart --namespace prod and kubectl rollout status deployment/myapp -n prod. A pre-cutover smoke test used curl -f http://myapp.prod.svc.cluster.local/health and a Prometheus API query curl -s 'http://prometheus:9090/api/v1/query?query=rate(http_requests_total[5m])' to confirm error rate &lt;0.1% and p95 latency under 200ms. If checks failed, CI executed kubectl rollout undo deployment/myapp -n prod and opened an incident in PagerDuty via its API. Post-deploy, alerts and Grafana dashboards verified steady state.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Q8467. Describe a memory leak investigation.</w:t>
      </w:r>
    </w:p>
    <w:p>
      <w:pPr>
        <w:spacing w:before="0" w:after="40"/>
      </w:pPr>
      <w:r>
        <w:rPr>
          <w:i/>
          <w:color w:val="888888"/>
          <w:sz w:val="18"/>
        </w:rPr>
        <w:t>SRE, Behavioural &amp; Scenario Questions (861–1000) • Conceptual</w:t>
      </w:r>
    </w:p>
    <w:p>
      <w:pPr>
        <w:spacing w:after="160"/>
        <w:ind w:left="216"/>
      </w:pPr>
      <w:r>
        <w:rPr>
          <w:sz w:val="21"/>
        </w:rPr>
        <w:t>A: I reproduced the leak under load, captured process memory and heap profiles, and compared snapshots to identify retained allocations. Commands used: ps aux --sort=-rss, top -H -p &lt;PID&gt;, pmap -x &lt;PID&gt;, smem -k, and for native builds valgrind --leak-check=full --show-leak-kinds=all ./app. For Java I collected GC stats and heap dumps: jstat -gcutil &lt;PID&gt; 1000, jmap -dump:live,format=b,file=heap.hprof &lt;PID&gt;, and jstack &lt;PID&gt; to correlate threads. For Go I used runtime/pprof and go tool pprof -http=:8080 ./binary heap.pprof. I fixed the root cause (e.g., unbounded cache/retained listeners), deployed a rolling release, and verified via repeated heap dumps and Prometheus metrics that RSS and heap usage stabilized.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Q8468. Explain a CPU spike incident.</w:t>
      </w:r>
    </w:p>
    <w:p>
      <w:pPr>
        <w:spacing w:before="0" w:after="40"/>
      </w:pPr>
      <w:r>
        <w:rPr>
          <w:i/>
          <w:color w:val="888888"/>
          <w:sz w:val="18"/>
        </w:rPr>
        <w:t>SRE, Behavioural &amp; Scenario Questions (861–1000) • Conceptual</w:t>
      </w:r>
    </w:p>
    <w:p>
      <w:pPr>
        <w:spacing w:after="160"/>
        <w:ind w:left="216"/>
      </w:pPr>
      <w:r>
        <w:rPr>
          <w:sz w:val="21"/>
        </w:rPr>
        <w:t>A: Symptoms: sustained host or container CPU at &gt;80–100% with user/kernel time high, increased load average, slow responses. Triage commands: top or htop; ps aux --sort=-%cpu; mpstat 1; pidstat -p &lt;PID&gt; 1; perf top; strace -p &lt;PID&gt; to inspect syscalls; pmap -x &lt;PID&gt; and lsof -p &lt;PID&gt;. In Kubernetes: kubectl top pod/node, kubectl logs/describe pod, kubectl exec -- top. Mitigations: restart or roll Pods (kubectl rollout restart), scale replicas (kubectl scale or HPA), apply cgroup limits (cgroup v1: echo &lt;quota_us&gt; &gt; cpu.cfs_quota_us; v2: echo "&lt;max&gt; &lt;period&gt;" &gt; cpu.max), or restart service (systemctl restart). Verify by observing CPU fall with top/mpstat and alert resolution in monitoring (Prometheus CPU usage graph returning to baseline).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Q8469. Describe node pressure handling.</w:t>
      </w:r>
    </w:p>
    <w:p>
      <w:pPr>
        <w:spacing w:before="0" w:after="40"/>
      </w:pPr>
      <w:r>
        <w:rPr>
          <w:i/>
          <w:color w:val="888888"/>
          <w:sz w:val="18"/>
        </w:rPr>
        <w:t>SRE, Behavioural &amp; Scenario Questions (861–1000) • Conceptual</w:t>
      </w:r>
    </w:p>
    <w:p>
      <w:pPr>
        <w:spacing w:after="160"/>
        <w:ind w:left="216"/>
      </w:pPr>
      <w:r>
        <w:rPr>
          <w:sz w:val="21"/>
        </w:rPr>
        <w:t>A: Node pressure handling is when the kubelet detects resource shortages (MemoryPressure, DiskPressure, PIDPressure) and evicts or throttles pods to protect node/system processes. Kubelet uses Node Allocatable, qos classes, pod Priority/Preemption, and eviction settings (--eviction-hard, --eviction-soft, --eviction-minimum-reclaim or equivalent fields in KubeletConfiguration e.g., evictionHard: {"memory.available":"100Mi","nodefs.available":"10%","pid.available":"100"}). Verify with kubectl describe node (shows Conditions and Allocatable), kubectl get events (eviction events), and kubelet logs (journalctl -u kubelet) which include “eviction manager” messages and OOM kill info from dmesg. Resolutions include raising eviction thresholds, adding node resources, moving pods by taints/tolerations or PodPriority, and restarting kubelet after config changes.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Q8470. Describe API latency troubleshooting.</w:t>
      </w:r>
    </w:p>
    <w:p>
      <w:pPr>
        <w:spacing w:before="0" w:after="40"/>
      </w:pPr>
      <w:r>
        <w:rPr>
          <w:i/>
          <w:color w:val="888888"/>
          <w:sz w:val="18"/>
        </w:rPr>
        <w:t>SRE, Behavioural &amp; Scenario Questions (861–1000) • Conceptual</w:t>
      </w:r>
    </w:p>
    <w:p>
      <w:pPr>
        <w:spacing w:after="160"/>
        <w:ind w:left="216"/>
      </w:pPr>
      <w:r>
        <w:rPr>
          <w:sz w:val="21"/>
        </w:rPr>
        <w:t>A: Start by defining baseline/SLAs and collect metrics: p50/p95/p99 and error rates. Query Prometheus with PromQL, e.g. histogram_quantile(0.99, sum(rate(http_request_duration_seconds_bucket[5m])) by (le)). Capture distributed traces (OpenTelemetry/Jaeger) to find slow spans and dependency hotspots. Reproduce load with hey or ab (hey -z 30s -q 10 -c 100 https://svc/endpoint) and curl -v to inspect headers. Inspect network with tcpdump -i eth0 port 443 -w capture.pcap and ss -tnp to view connections. Check host/resource signals (top, pidstat, iostat), JVM (jstack/jmap) or container CPU/IO throttling, and proxy/load‑balancer config. Verify fixes by observing reduced p99 and trace span durations and rerunning synthetic checks.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Q8471. Explain a service mesh issue.</w:t>
      </w:r>
    </w:p>
    <w:p>
      <w:pPr>
        <w:spacing w:before="0" w:after="40"/>
      </w:pPr>
      <w:r>
        <w:rPr>
          <w:i/>
          <w:color w:val="888888"/>
          <w:sz w:val="18"/>
        </w:rPr>
        <w:t>SRE, Behavioural &amp; Scenario Questions (861–1000) • Conceptual</w:t>
      </w:r>
    </w:p>
    <w:p>
      <w:pPr>
        <w:spacing w:after="160"/>
        <w:ind w:left="216"/>
      </w:pPr>
      <w:r>
        <w:rPr>
          <w:sz w:val="21"/>
        </w:rPr>
        <w:t>A: Observed a spike in 503s from Envoy sidecars caused by mismatched TLS settings: a DestinationRule enabled mutual TLS but the ServiceEntry/Service still received plain HTTP, causing Envoy to fail handshakes and mark upstream clusters unhealthy. Verify with: kubectl get pods -n appns; kubectl logs &lt;pod&gt; -c istio-proxy -n appns; istioctl proxy-config clusters &lt;pod&gt; -n appns; istioctl proxy-status; and check Prometheus metrics istio_requests_total{response_code="503"} and envoy_cluster_upstream_cx_connect_fail. Remediate by correcting DestinationRule/mTLS mode or adding proper PeerAuthentication, rolling Pilot control plane (kubectl rollout restart deployment istiod -n istio-system), and confirm recovery via reduced 503s and healthy cluster endpoints in istioctl proxy-config clusters.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Q8472. Explain secret management implementation.</w:t>
      </w:r>
    </w:p>
    <w:p>
      <w:pPr>
        <w:spacing w:before="0" w:after="40"/>
      </w:pPr>
      <w:r>
        <w:rPr>
          <w:i/>
          <w:color w:val="888888"/>
          <w:sz w:val="18"/>
        </w:rPr>
        <w:t>SRE, Behavioural &amp; Scenario Questions (861–1000) • Conceptual</w:t>
      </w:r>
    </w:p>
    <w:p>
      <w:pPr>
        <w:spacing w:after="160"/>
        <w:ind w:left="216"/>
      </w:pPr>
      <w:r>
        <w:rPr>
          <w:sz w:val="21"/>
        </w:rPr>
        <w:t>A: Implement secrets with a centralized secrets engine (e.g., HashiCorp Vault) backed by a durable store and auto-unseal via KMS, plus cloud native stores for apps. Configure auth methods (vault auth enable approle; vault write auth/approle/role/my-role secret_id_ttl=10m policies="app-policy"), policies, and dynamic secrets (vault secrets enable database; vault write database/config/...). Use AWS Secrets Manager/KMS for long‑lived secrets (aws secretsmanager create-secret; aws secretsmanager rotate-secret) and Kubernetes Secrets for cluster-local needs (kubectl create secret generic my-secret --from-literal=key=val; kubectl get secret my-secret -o yaml). Verify by fetching: vault kv get secret/my-app, aws secretsmanager get-secret-value --secret-id MySecret, and kubectl describe secret my-secret; enable audit logging and enforce IAM/policy least privilege.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Q8473. Describe cloud migration planning.</w:t>
      </w:r>
    </w:p>
    <w:p>
      <w:pPr>
        <w:spacing w:before="0" w:after="40"/>
      </w:pPr>
      <w:r>
        <w:rPr>
          <w:i/>
          <w:color w:val="888888"/>
          <w:sz w:val="18"/>
        </w:rPr>
        <w:t>SRE, Behavioural &amp; Scenario Questions (861–1000) • Conceptual</w:t>
      </w:r>
    </w:p>
    <w:p>
      <w:pPr>
        <w:spacing w:after="160"/>
        <w:ind w:left="216"/>
      </w:pPr>
      <w:r>
        <w:rPr>
          <w:sz w:val="21"/>
        </w:rPr>
        <w:t>A: Cloud migration planning defines scope, inventory, and phased runbooks: perform discovery (asset inventory via gcloud compute instances list and gcloud sql instances list), classify apps by TCO/complexity (rehost, replatform, refactor), map dependencies, and choose tooling (Migrate for Compute Engine for VMs, Database Migration Service for RDBMS, Storage Transfer Service or gsutil rsync for blobs). Design networking (VPC, subnets, Cloud NAT), identity and access (IAM roles, service accounts), security (Security Command Center, KMS for keys), cost estimates (GCP Pricing Calculator), and a rollback/DR plan. Validate with staging canaries, smoke tests, and metrics (Cloud Monitoring, Trace) plus pre/post checks (connectivity, latencies, data consistency) before cutover.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Q8474. Explain a compliance audit experience.</w:t>
      </w:r>
    </w:p>
    <w:p>
      <w:pPr>
        <w:spacing w:before="0" w:after="40"/>
      </w:pPr>
      <w:r>
        <w:rPr>
          <w:i/>
          <w:color w:val="888888"/>
          <w:sz w:val="18"/>
        </w:rPr>
        <w:t>SRE, Behavioural &amp; Scenario Questions (861–1000) • Conceptual</w:t>
      </w:r>
    </w:p>
    <w:p>
      <w:pPr>
        <w:spacing w:after="160"/>
        <w:ind w:left="216"/>
      </w:pPr>
      <w:r>
        <w:rPr>
          <w:sz w:val="21"/>
        </w:rPr>
        <w:t>A: [CONTEXT] I led the response for a quarterly SOC 2/ISO 27001 audit for a cloud-native service. [ACTION] I produced evidence: exported CloudTrail and AWS Config snapshots, ran Nessus and CIS Docker benchmarks, captured Kubernetes manifests with kubectl get --namespace prod pods, and uploaded signed artifacts to the auditor S3 bucket via aws s3 cp. I documented control mapping and remediation in Jira and applied fixes tracked to tickets. I verified remediation by re-running scans and using aws config get-resource-config-history to show configuration drift resolved, and provided sha256sum checksums for each artifact to prove integrity. [RESULT] The auditor accepted the evidence and closed all non-conformities.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Q8475. Explain image vulnerability remediation.</w:t>
      </w:r>
    </w:p>
    <w:p>
      <w:pPr>
        <w:spacing w:before="0" w:after="40"/>
      </w:pPr>
      <w:r>
        <w:rPr>
          <w:i/>
          <w:color w:val="888888"/>
          <w:sz w:val="18"/>
        </w:rPr>
        <w:t>SRE, Behavioural &amp; Scenario Questions (861–1000) • Conceptual</w:t>
      </w:r>
    </w:p>
    <w:p>
      <w:pPr>
        <w:spacing w:after="160"/>
        <w:ind w:left="216"/>
      </w:pPr>
      <w:r>
        <w:rPr>
          <w:sz w:val="21"/>
        </w:rPr>
        <w:t>A: Run automated image scans (Trivy, Clair, Anchore, or Docker scan) and triage results by CVSS, exploitability, and runtime exposure. Fix by updating the base image or specific packages in the Dockerfile, rebuild and retag (docker build -t myrepo/myimage:fix1 . &amp;&amp; docker push myrepo/myimage:fix1). If urgent, apply package-level hotfixes or rebuild with a minimal base (distroless) and republish. Deploy via CI/CD or kubectl set image deployment/my-deploy my-container=myrepo/myimage:fix1 --record and monitor rollout (kubectl rollout status deployment/my-deploy). Verify remediation by re-scanning the pushed image (trivy image myrepo/myimage:fix1) and confirming the CVEs are no longer reported, and optionally validate runtime via cosign verify and runtime policy checks.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Q8476. Describe a failed release.</w:t>
      </w:r>
    </w:p>
    <w:p>
      <w:pPr>
        <w:spacing w:before="0" w:after="40"/>
      </w:pPr>
      <w:r>
        <w:rPr>
          <w:i/>
          <w:color w:val="888888"/>
          <w:sz w:val="18"/>
        </w:rPr>
        <w:t>SRE, Behavioural &amp; Scenario Questions (861–1000) • Conceptual</w:t>
      </w:r>
    </w:p>
    <w:p>
      <w:pPr>
        <w:spacing w:after="160"/>
        <w:ind w:left="216"/>
      </w:pPr>
      <w:r>
        <w:rPr>
          <w:sz w:val="21"/>
        </w:rPr>
        <w:t>A: A release introduced a DB migration that added a NOT NULL column without a default; new pods’ readinessProbe failed (schema mismatch), causing 500s and rapid pod restarts. I confirmed with kubectl get pods -n prod, kubectl logs -f deployment/myapp -n prod, and kubectl rollout status deployment/myapp -n prod; Prometheus showed a spike in http_server_errors (5xx) and Grafana dashboards matched elevated latency. I executed kubectl rollout undo deployment/myapp -n prod to restore the previous ReplicaSet, ran psql -c "SELECT count(*) FROM pg_stat_activity WHERE query LIKE '%ALTER TABLE%';" to verify no ongoing migrations, and monitored Prometheus/Grafana until 5xx rate returned to baseline and PagerDuty incidents cleared.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Q8477. Explain a load balancer issue.</w:t>
      </w:r>
    </w:p>
    <w:p>
      <w:pPr>
        <w:spacing w:before="0" w:after="40"/>
      </w:pPr>
      <w:r>
        <w:rPr>
          <w:i/>
          <w:color w:val="888888"/>
          <w:sz w:val="18"/>
        </w:rPr>
        <w:t>SRE, Behavioural &amp; Scenario Questions (861–1000) • Conceptual</w:t>
      </w:r>
    </w:p>
    <w:p>
      <w:pPr>
        <w:spacing w:after="160"/>
        <w:ind w:left="216"/>
      </w:pPr>
      <w:r>
        <w:rPr>
          <w:sz w:val="21"/>
        </w:rPr>
        <w:t>A: I diagnosed a load balancer outage caused by misconfigured health checks: targets were marked Unhealthy because the LB probed /healthz over HTTP while the app exposed only HTTPS and returned 301s. Verification steps: curl -v http://10.0.1.12:8080/healthz showed 301 → curl -v -k https://10.0.1.12:8443/healthz returned 200, tcpdump -nni eth0 port 80 confirmed probes hitting HTTP, and aws elbv2 describe-target-health --target-group-arn &lt;arn&gt; reported Unhealthy with reason "HTTP_4XX". Fix: updated ALB target group to use HTTPS port 8443 and health check path /healthz, then verified with aws CLI and observed targets become Healthy within the next two probe intervals.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Q8478. Describe a platform engineering initiative.</w:t>
      </w:r>
    </w:p>
    <w:p>
      <w:pPr>
        <w:spacing w:before="0" w:after="40"/>
      </w:pPr>
      <w:r>
        <w:rPr>
          <w:i/>
          <w:color w:val="888888"/>
          <w:sz w:val="18"/>
        </w:rPr>
        <w:t>SRE, Behavioural &amp; Scenario Questions (861–1000) • Conceptual</w:t>
      </w:r>
    </w:p>
    <w:p>
      <w:pPr>
        <w:spacing w:after="160"/>
        <w:ind w:left="216"/>
      </w:pPr>
      <w:r>
        <w:rPr>
          <w:sz w:val="21"/>
        </w:rPr>
        <w:t>A: Built a self-service Kubernetes platform using Terraform (terraform apply -auto-approve) to provision VPCs and EKS clusters, Argo CD for GitOps (argocd app create --repo https://git.example/repo --path apps --dest-server https://kubernetes.default.svc), and Helm for packaging (helm upgrade --install). Enforced policies with OPA Gatekeeper, RBAC roles and namespaces, and automated canaries via Flagger. Observability used Prometheus/Grafana (PromQL: sum(rate(http_requests_total[5m]))), alerting via Alertmanager (kubectl get pods -n monitoring; kubectl port-forward svc/alertmanager -n monitoring 9093:9093) and SLOs stored in Prometheus. Verification included terraform show, argocd app list, kubectl get nodes,pods -A, end-to-end deploy from Git push to Argo CD sync and canary promotion logged in Flagger events.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Q8479. Explain how you define SLOs.</w:t>
      </w:r>
    </w:p>
    <w:p>
      <w:pPr>
        <w:spacing w:before="0" w:after="40"/>
      </w:pPr>
      <w:r>
        <w:rPr>
          <w:i/>
          <w:color w:val="888888"/>
          <w:sz w:val="18"/>
        </w:rPr>
        <w:t>SRE, Behavioural &amp; Scenario Questions (861–1000) • Conceptual</w:t>
      </w:r>
    </w:p>
    <w:p>
      <w:pPr>
        <w:spacing w:after="160"/>
        <w:ind w:left="216"/>
      </w:pPr>
      <w:r>
        <w:rPr>
          <w:sz w:val="21"/>
        </w:rPr>
        <w:t>A: I define SLOs as a measurable target (e.g., 99.9% availability or 95th‑percentile latency ≤200ms) tied to customer‑facing SLIs, an error budget (1 − SLO) and explicit evaluation windows (e.g., rolling 30d and 7d). Implementation uses concrete telemetry: Prometheus recording rules and Grafana dashboards; SLIs like availability = 1 - sum(rate(http_requests_total{code=~"5.."}[30d])) / sum(rate(http_requests_total[30d])). Latency uses histogram_quantile(0.95, sum(rate(http_request_duration_seconds_bucket[5m])) by (le)). Error budget burn is computed from those rates and triggers Alertmanager alerts when burn rate exceeds thresholds (e.g., 14× over 1h) to enforce mitigation.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Q8480. Describe error budget enforcement.</w:t>
      </w:r>
    </w:p>
    <w:p>
      <w:pPr>
        <w:spacing w:before="0" w:after="40"/>
      </w:pPr>
      <w:r>
        <w:rPr>
          <w:i/>
          <w:color w:val="888888"/>
          <w:sz w:val="18"/>
        </w:rPr>
        <w:t>SRE, Behavioural &amp; Scenario Questions (861–1000) • Conceptual</w:t>
      </w:r>
    </w:p>
    <w:p>
      <w:pPr>
        <w:spacing w:after="160"/>
        <w:ind w:left="216"/>
      </w:pPr>
      <w:r>
        <w:rPr>
          <w:sz w:val="21"/>
        </w:rPr>
        <w:t>A: Error budget enforcement ties SLO/SLI math to operational controls: when the measured error budget burn rate exceeds thresholds, teams activate graded responses. Verification uses real metrics and tooling (example Prometheus query: sum(rate(http_requests_total{code=~"5.."}[5m])) / sum(rate(http_requests_total[5m])) ). Alertmanager routes and Prometheus alert rules trigger on those queries; runbooks specify actions such as throttling, circuit-breaking, feature-flag rollback (e.g., via LaunchDarkly API), pausing releases in CI/CD, and automated rollbacks with kubectl rollout undo deployment/myapp. Track progress by querying SLO dashboards and replaying queries to confirm burn rate reduction and restored error budget.</w:t>
      </w:r>
    </w:p>
    <w:p>
      <w:pPr>
        <w:spacing w:after="200"/>
        <w:ind w:left="216"/>
      </w:pPr>
      <w:r>
        <w:rPr>
          <w:b/>
          <w:sz w:val="20"/>
        </w:rPr>
        <w:t xml:space="preserve">Example: </w:t>
      </w:r>
      <w:r>
        <w:rPr>
          <w:i/>
          <w:color w:val="445566"/>
          <w:sz w:val="20"/>
        </w:rPr>
        <w:t>For example, define availability as successful requests divided by total requests, set a 99.9% SLO, page on fast error-budget burn, and use traces plus correlated logs to identify the failing dependency.</w:t>
      </w:r>
    </w:p>
    <w:p>
      <w:pPr>
        <w:spacing w:before="200" w:after="40"/>
      </w:pPr>
      <w:r>
        <w:rPr>
          <w:b/>
          <w:sz w:val="23"/>
        </w:rPr>
        <w:t>Q8481. Explain reducing infrastructure costs.</w:t>
      </w:r>
    </w:p>
    <w:p>
      <w:pPr>
        <w:spacing w:before="0" w:after="40"/>
      </w:pPr>
      <w:r>
        <w:rPr>
          <w:i/>
          <w:color w:val="888888"/>
          <w:sz w:val="18"/>
        </w:rPr>
        <w:t>SRE, Behavioural &amp; Scenario Questions (861–1000) • Conceptual</w:t>
      </w:r>
    </w:p>
    <w:p>
      <w:pPr>
        <w:spacing w:after="160"/>
        <w:ind w:left="216"/>
      </w:pPr>
      <w:r>
        <w:rPr>
          <w:sz w:val="21"/>
        </w:rPr>
        <w:t>A: Use telemetry to find waste (CloudWatch, Prometheus: avg(rate(http_requests_total[5m])); kubectl top nodes/pods). Rightsize via instance-family changes and scaling: aws ec2 describe-instances to list, aws ec2 modify-instance-attribute --instance-id i-123 --instance-type t3.medium for downsizing (stop required), and use AWS Compute Savings Plans or Reserved Instances where steady. Enable autoscaling: create/adjust ASGs (aws autoscaling update-auto-scaling-group --auto-scaling-group-name my-asg --min-size 1 --max-size 10) and Kubernetes HPA (kubectl apply -f hpa.yaml). Use Spot for batch/worker fleets (aws ec2 request-spot-instances) and delete unattached EBS (aws ec2 describe-volumes --filters Name=status,Values=available; aws ec2 delete-volume). Verify savings with AWS Cost Explorer API (aws ce get-cost-and-usage).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Q8482. Explain a production debugging strategy.</w:t>
      </w:r>
    </w:p>
    <w:p>
      <w:pPr>
        <w:spacing w:before="0" w:after="40"/>
      </w:pPr>
      <w:r>
        <w:rPr>
          <w:i/>
          <w:color w:val="888888"/>
          <w:sz w:val="18"/>
        </w:rPr>
        <w:t>SRE, Behavioural &amp; Scenario Questions (861–1000) • Conceptual</w:t>
      </w:r>
    </w:p>
    <w:p>
      <w:pPr>
        <w:spacing w:after="160"/>
        <w:ind w:left="216"/>
      </w:pPr>
      <w:r>
        <w:rPr>
          <w:sz w:val="21"/>
        </w:rPr>
        <w:t>A: Start by triage: confirm impact via alerts/Prometheus (query via /api/v1/query?query=error_rate) and Grafana panels, then isolate offending service or node. Collect logs and state: kubectl describe pod -n app; kubectl logs pod -c web --since=1h; journalctl -u kubelet -f; crictl ps / crictl logs. Reproduce safely using kubectl port-forward pod 8080:8080 and curl -v localhost:8080/health. Capture network and system state: tcpdump -i eth0 -w /tmp/cap.pcap and sudo gcore &lt;pid&gt; to produce a core. For CPU/memory profiling use go tool pprof -http=:9090 ./binary profile.pb.gz. Fix via config/rollback/rolling restart (kubectl rollout undo deployment/frontend) and verify by re-running Prometheus queries and sanity curl checks.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Q8483. Explain handling conflicting priorities.</w:t>
      </w:r>
    </w:p>
    <w:p>
      <w:pPr>
        <w:spacing w:before="0" w:after="40"/>
      </w:pPr>
      <w:r>
        <w:rPr>
          <w:i/>
          <w:color w:val="888888"/>
          <w:sz w:val="18"/>
        </w:rPr>
        <w:t>SRE, Behavioural &amp; Scenario Questions (861–1000) • Conceptual</w:t>
      </w:r>
    </w:p>
    <w:p>
      <w:pPr>
        <w:spacing w:after="160"/>
        <w:ind w:left="216"/>
      </w:pPr>
      <w:r>
        <w:rPr>
          <w:sz w:val="21"/>
        </w:rPr>
        <w:t>A: I prioritize by impact to customer-facing SLOs, time sensitivity, and single-threaded owner availability: I consult the on-call runbook and PagerDuty priority, confirm impact via Prometheus (e.g., rate(error_count[5m]) or grafana dashboard) and alert groupings, and then classify work as P0/P1/P2. For conflicting P0s I escalate to the service owner or engineering manager and apply RACI to assign execution; for lower-priority work I reassign or queue in Jira with SLA and acceptance criteria. I verify resolution by repro steps (curl -I healthcheck), kube checks (kubectl get pods -n NAMESPACE; kubectl logs) and by confirming alerts clear and SLO error budget usage returns to normal.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Q8484. Describe a difficult team conflict.</w:t>
      </w:r>
    </w:p>
    <w:p>
      <w:pPr>
        <w:spacing w:before="0" w:after="40"/>
      </w:pPr>
      <w:r>
        <w:rPr>
          <w:i/>
          <w:color w:val="888888"/>
          <w:sz w:val="18"/>
        </w:rPr>
        <w:t>SRE, Behavioural &amp; Scenario Questions (861–1000) • Conceptual</w:t>
      </w:r>
    </w:p>
    <w:p>
      <w:pPr>
        <w:spacing w:after="160"/>
        <w:ind w:left="216"/>
      </w:pPr>
      <w:r>
        <w:rPr>
          <w:sz w:val="21"/>
        </w:rPr>
        <w:t xml:space="preserve">A: [CONTEXT] A cross-functional incident response where SREs and dev teams disagreed on rollback vs. patching during a high-severity outage impacting production.  </w:t>
        <w:br/>
        <w:t xml:space="preserve">[ACTION] I facilitated a rapid RFC: gathered error logs and metrics (Prometheus queries, 5xx rates, latency percentiles), ran a fail-safe rollback plan using kubectl rollout undo for the deployment, opened an incident channel, and coordinated a follow-up hotfix with CI/CD gated by automated tests. I enforced a decision timeline (10 minutes) and documented agreed criteria for rollback vs. patch.  </w:t>
        <w:br/>
        <w:t>[RESULT] The rollback restored service within 8 minutes, hotfix deployed later with zero regressions, and the team adopted the documented decision criteria for future incidents.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Q8485. Explain how you handle criticism.</w:t>
      </w:r>
    </w:p>
    <w:p>
      <w:pPr>
        <w:spacing w:before="0" w:after="40"/>
      </w:pPr>
      <w:r>
        <w:rPr>
          <w:i/>
          <w:color w:val="888888"/>
          <w:sz w:val="18"/>
        </w:rPr>
        <w:t>SRE, Behavioural &amp; Scenario Questions (861–1000) • Conceptual</w:t>
      </w:r>
    </w:p>
    <w:p>
      <w:pPr>
        <w:spacing w:after="160"/>
        <w:ind w:left="216"/>
      </w:pPr>
      <w:r>
        <w:rPr>
          <w:sz w:val="21"/>
        </w:rPr>
        <w:t>A: I treat criticism as data: I listen without interrupting, restate the concern to confirm (e.g., “You’re seeing X, Y, Z?”), and reproduce or validate it—using curl -v or kubectl describe pod, checking Prometheus metrics and Grafana panels for the same timeframe. I prioritize fixes by impact, propose a short remediation plan, implement in a canary (kubectl apply, then kubectl rollout status), and verify with automated tests and monitoring before full rollout. I document decisions and actions in the incident ticket (Jira) and a postmortem with measurable outcomes and follow-up owners. I acknowledge mistakes, thank the critic, and close the feedback loop with results.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Q8486. Explain a leadership experience.</w:t>
      </w:r>
    </w:p>
    <w:p>
      <w:pPr>
        <w:spacing w:before="0" w:after="40"/>
      </w:pPr>
      <w:r>
        <w:rPr>
          <w:i/>
          <w:color w:val="888888"/>
          <w:sz w:val="18"/>
        </w:rPr>
        <w:t>SRE, Behavioural &amp; Scenario Questions (861–1000) • Conceptual</w:t>
      </w:r>
    </w:p>
    <w:p>
      <w:pPr>
        <w:spacing w:after="160"/>
        <w:ind w:left="216"/>
      </w:pPr>
      <w:r>
        <w:rPr>
          <w:sz w:val="21"/>
        </w:rPr>
        <w:t xml:space="preserve">A: [CONTEXT] I led an incident-response effort when a Kubernetes cluster autoscaler misconfigured node taints caused 40% pod eviction during peak traffic, triggering PagerDuty alerts and degraded API latency.  </w:t>
        <w:br/>
        <w:t xml:space="preserve">[ACTION] I coordinated the on-call team, assigned 15-minute rotation, validated cluster state with kubectl get nodes/pods and kubectl describe pod, reverted the autoscaler config in Git with git revert, ran terraform plan &amp;&amp; terraform apply to restore node pool settings, and executed kubectl rollout restart deployment/api to rebalance pods. I updated the runbook and published postmortem to Confluence.  </w:t>
        <w:br/>
        <w:t>[RESULT] Within 35 minutes we restored service to SLOs, eliminated alerts, and reduced recurrence risk via the runbook and CI gate.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Q8487. Describe your communication style.</w:t>
      </w:r>
    </w:p>
    <w:p>
      <w:pPr>
        <w:spacing w:before="0" w:after="40"/>
      </w:pPr>
      <w:r>
        <w:rPr>
          <w:i/>
          <w:color w:val="888888"/>
          <w:sz w:val="18"/>
        </w:rPr>
        <w:t>SRE, Behavioural &amp; Scenario Questions (861–1000) • Conceptual</w:t>
      </w:r>
    </w:p>
    <w:p>
      <w:pPr>
        <w:spacing w:after="160"/>
        <w:ind w:left="216"/>
      </w:pPr>
      <w:r>
        <w:rPr>
          <w:sz w:val="21"/>
        </w:rPr>
        <w:t>A: I communicate succinctly, data-driven, and role-aware: during incidents I post a short situation summary, current impact, owner, and next action in the incident Slack channel and PagerDuty incident with timestamps, e.g., "Impact: 10% traffic loss; Owner: svc-team; Next: rollback v2 -&gt; v1 in 10m." I follow RACI and use read-backs and explicit ACKs (Slack reaction or "ack" message) to confirm alignment. I document commands run and outputs in the incident timeline (kubectl get pods -n svc, curl checks) and update Confluence/postmortem with timeline, root cause, and corrective actions. For stakeholders I provide regular ETA-driven updates and a final resolution summary on Statuspage.io.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Q8488. Explain a project delay and recovery.</w:t>
      </w:r>
    </w:p>
    <w:p>
      <w:pPr>
        <w:spacing w:before="0" w:after="40"/>
      </w:pPr>
      <w:r>
        <w:rPr>
          <w:i/>
          <w:color w:val="888888"/>
          <w:sz w:val="18"/>
        </w:rPr>
        <w:t>SRE, Behavioural &amp; Scenario Questions (861–1000) • Conceptual</w:t>
      </w:r>
    </w:p>
    <w:p>
      <w:pPr>
        <w:spacing w:after="160"/>
        <w:ind w:left="216"/>
      </w:pPr>
      <w:r>
        <w:rPr>
          <w:sz w:val="21"/>
        </w:rPr>
        <w:t>A: A third‑party API schema change caused our feature to fail acceptance tests and blocked deployment. I immediately feature‑flagged the rollout, reverted the faulty commit (git revert &lt;sha&gt;), and performed a safe rollback on production (kubectl rollout undo deployment/myservice -n prod; kubectl rollout status deployment/myservice -n prod) to restore customer traffic. I opened a ticket, added a targeted integration test and contract check, and implemented a compatibility shim plus retries. Verification included curl -sSf https://thirdparty/api/health and curl -s 'http://prometheus:9090/api/v1/query?query=up{job="myservice"}' to confirm healthy pods and synthetic checks in PagerDuty. The fix was merged via CI and redeployed behind the feature flag, restoring full functionality.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Q8489. Describe your biggest technical achievement.</w:t>
      </w:r>
    </w:p>
    <w:p>
      <w:pPr>
        <w:spacing w:before="0" w:after="40"/>
      </w:pPr>
      <w:r>
        <w:rPr>
          <w:i/>
          <w:color w:val="888888"/>
          <w:sz w:val="18"/>
        </w:rPr>
        <w:t>SRE, Behavioural &amp; Scenario Questions (861–1000) • Conceptual</w:t>
      </w:r>
    </w:p>
    <w:p>
      <w:pPr>
        <w:spacing w:after="160"/>
        <w:ind w:left="216"/>
      </w:pPr>
      <w:r>
        <w:rPr>
          <w:sz w:val="21"/>
        </w:rPr>
        <w:t xml:space="preserve">A: [CONTEXT] Led a production migration of a legacy monolith to Kubernetes to eliminate noisy neighbor failures and reduce deploy blast radius.  </w:t>
        <w:br/>
        <w:t xml:space="preserve">[ACTION] I wrote Terraform modules, ran terraform plan &amp;&amp; terraform apply for infra, containerized services, created Kubernetes Deployments and HPA, and automated CI with GitLab CI. I validated rollout with kubectl rollout status deployment/my-app -n prod and kubectl get pods -o wide -n prod, and added Prometheus alerts (expr: increase(http_requests_total[5m]) &gt; 10000) and Grafana dashboards. I implemented canary deploys via weighted Service routing and automated rollback using kubectl rollout undo on failure.  </w:t>
        <w:br/>
        <w:t>[RESULT] CPU tail latency dropped 60%, mean time to recover fell from 45 to 8 minutes, and deploy cadence increased to multiple daily releases.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Q8490. Explain your biggest failure.</w:t>
      </w:r>
    </w:p>
    <w:p>
      <w:pPr>
        <w:spacing w:before="0" w:after="40"/>
      </w:pPr>
      <w:r>
        <w:rPr>
          <w:i/>
          <w:color w:val="888888"/>
          <w:sz w:val="18"/>
        </w:rPr>
        <w:t>SRE, Behavioural &amp; Scenario Questions (861–1000) • Troubleshooting</w:t>
      </w:r>
    </w:p>
    <w:p>
      <w:pPr>
        <w:spacing w:after="160"/>
        <w:ind w:left="216"/>
      </w:pPr>
      <w:r>
        <w:rPr>
          <w:sz w:val="21"/>
        </w:rPr>
        <w:t xml:space="preserve">A: [CONTEXT] I deployed a schema migration during peak traffic that I hadn’t tested end-to-end against the production dataset; the migration added a NOT NULL column with a default that caused a long table rewrite and caused 30% increased p99 latency and several timeouts.  </w:t>
        <w:br/>
        <w:t xml:space="preserve">[ACTION] I executed an emergency rollback by restoring a consistent backup snapshot, scaled read replicas, and applied PostgreSQL pg_cancel_backend to stop the long-running ALTER; I ran the migration in a blue-green fashion on a staging copy and validated with pgbench and synthetic traffic, added a slow_migration Grafana dashboard and Prometheus alert for ALTER/long-running queries.  </w:t>
        <w:br/>
        <w:t>[RESULT] Postmortem documented the change: require non-blocking migrations, rollback runbooks, and CI tests that run migrations against production-sized data before deploy.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Q8491. Describe a time you learned quickly.</w:t>
      </w:r>
    </w:p>
    <w:p>
      <w:pPr>
        <w:spacing w:before="0" w:after="40"/>
      </w:pPr>
      <w:r>
        <w:rPr>
          <w:i/>
          <w:color w:val="888888"/>
          <w:sz w:val="18"/>
        </w:rPr>
        <w:t>SRE, Behavioural &amp; Scenario Questions (861–1000) • Conceptual</w:t>
      </w:r>
    </w:p>
    <w:p>
      <w:pPr>
        <w:spacing w:after="160"/>
        <w:ind w:left="216"/>
      </w:pPr>
      <w:r>
        <w:rPr>
          <w:sz w:val="21"/>
        </w:rPr>
        <w:t xml:space="preserve">A: [CONTEXT] On a high-severity production outage I had to learn Kubernetes pod debugging and network capture in 48 hours to assist the on-call team.  </w:t>
        <w:br/>
        <w:t xml:space="preserve">[ACTION] I rapidly absorbed docs and ran kubectl get pods -n prod, kubectl describe pod &lt;pod&gt; and kubectl logs -c app &lt;pod&gt; to inspect failures, used journalctl -u app.service on a node, and captured traffic with tcpdump -i eth0 -w /tmp/capture.pcap for analysis in Wireshark. I also queried Prometheus with curl -s 'http://prometheus/api/v1/query?query=rate(http_requests_total[5m])' to correlate metrics. I iterated fixes (config map rollout via kubectl apply -f) and validated pod restarts.  </w:t>
        <w:br/>
        <w:t>[RESULT] Errors stopped, Prometheus alert cleared, and pod restarts fell to zero.</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Q8492. Explain how you handle ambiguity.</w:t>
      </w:r>
    </w:p>
    <w:p>
      <w:pPr>
        <w:spacing w:before="0" w:after="40"/>
      </w:pPr>
      <w:r>
        <w:rPr>
          <w:i/>
          <w:color w:val="888888"/>
          <w:sz w:val="18"/>
        </w:rPr>
        <w:t>SRE, Behavioural &amp; Scenario Questions (861–1000) • Conceptual</w:t>
      </w:r>
    </w:p>
    <w:p>
      <w:pPr>
        <w:spacing w:after="160"/>
        <w:ind w:left="216"/>
      </w:pPr>
      <w:r>
        <w:rPr>
          <w:sz w:val="21"/>
        </w:rPr>
        <w:t>A: I break ambiguity into measurable questions, state assumptions, and run small experiments with clear success criteria. I pull telemetry (Grafana dashboards, Prometheus queries), reproduce with curl -v or tcpdump -i eth0 -w capture.pcap for network validation, and verify deployments with kubectl rollout status deployment/myapp -n prod. I timebox investigation, prioritize hypotheses by user impact and error budget/SLO risk, and implement safe mitigations (rollback or canary via kubectl set image / incremental traffic shift). I document decisions in the incident timeline, update runbooks with verified remediation steps, and schedule a blameless postmortem to close remaining ambiguity.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Q8493. Describe working with cross-functional teams.</w:t>
      </w:r>
    </w:p>
    <w:p>
      <w:pPr>
        <w:spacing w:before="0" w:after="40"/>
      </w:pPr>
      <w:r>
        <w:rPr>
          <w:i/>
          <w:color w:val="888888"/>
          <w:sz w:val="18"/>
        </w:rPr>
        <w:t>SRE, Behavioural &amp; Scenario Questions (861–1000) • Conceptual</w:t>
      </w:r>
    </w:p>
    <w:p>
      <w:pPr>
        <w:spacing w:after="160"/>
        <w:ind w:left="216"/>
      </w:pPr>
      <w:r>
        <w:rPr>
          <w:sz w:val="21"/>
        </w:rPr>
        <w:t>A: I partner with product, dev, QA, security, and support through shared ownership: we coordinate on RFCs, sprint Jira tickets, and on-call rotations in PagerDuty. During incidents I run kubectl get pods -n prod, curl -I &lt;service-url&gt;, and tail -f /var/log/service.log to triage, post updates to a dedicated Slack channel, and escalate via PagerDuty to Zoom if needed. After resolution we run a blameless postmortem, attach runbook updates and actionable Jira tasks with owners and SLAs, and adjust SLIs/SLOs and alert thresholds in Prometheus/Grafana. I validate fixes by automated CI (GitHub Actions/Jenkins) and smoke checks in staging before production rollout.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Q8494. Explain how you document systems.</w:t>
      </w:r>
    </w:p>
    <w:p>
      <w:pPr>
        <w:spacing w:before="0" w:after="40"/>
      </w:pPr>
      <w:r>
        <w:rPr>
          <w:i/>
          <w:color w:val="888888"/>
          <w:sz w:val="18"/>
        </w:rPr>
        <w:t>SRE, Behavioural &amp; Scenario Questions (861–1000) • Conceptual</w:t>
      </w:r>
    </w:p>
    <w:p>
      <w:pPr>
        <w:spacing w:after="160"/>
        <w:ind w:left="216"/>
      </w:pPr>
      <w:r>
        <w:rPr>
          <w:sz w:val="21"/>
        </w:rPr>
        <w:t>A: I keep docs as “docs-as-code” in Git (GitHub/GitLab): architecture diagrams (draw.io SVGs), README service maps, and runbooks stored in an mkdocs site with CI (GitHub Actions) that runs markdownlint and link-check. Runbooks follow a template: symptoms, impact, priority, mitigation steps with exact commands (e.g., kubectl get pods -n svc, kubectl logs -f pod -c container, systemctl status svc), rollback commands, and verification steps (curl -sS --fail http://healthz). Alerts include direct runbook links and ownership in PagerDuty. Changes require PRs, at least one approver, and automated preview. I validate by quarterly doc audits and game days where on-call runs a runbook and records timestamps and outcomes.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Q8495. Describe knowledge-sharing initiatives.</w:t>
      </w:r>
    </w:p>
    <w:p>
      <w:pPr>
        <w:spacing w:before="0" w:after="40"/>
      </w:pPr>
      <w:r>
        <w:rPr>
          <w:i/>
          <w:color w:val="888888"/>
          <w:sz w:val="18"/>
        </w:rPr>
        <w:t>SRE, Behavioural &amp; Scenario Questions (861–1000) • Conceptual</w:t>
      </w:r>
    </w:p>
    <w:p>
      <w:pPr>
        <w:spacing w:after="160"/>
        <w:ind w:left="216"/>
      </w:pPr>
      <w:r>
        <w:rPr>
          <w:sz w:val="21"/>
        </w:rPr>
        <w:t>A: I run a mix of persistent and scheduled knowledge-sharing initiatives: a single-source-of-truth ops wiki in Git (Markdown in a docs/ repo with PR-based reviews and CI linting via mkdocs build), blameless postmortem templates and playbooks tied to alerts, weekly “war-room” walkthroughs of recent incidents, and brown-bag tech talks plus pair-oncall rotations. Verification includes CI green on docs changes, tracking doc coverage and freshness via git log --since="90 days" docs/ and measuring onboarding time and MTTA/MTTR trends in PagerDuty/Datadog. I enforce owners on pages, quarterly doc sprints, and tabletop DR exercises to exercise runbooks and confirm procedures work end-to-end.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Q8496. Explain improving operational excellence.</w:t>
      </w:r>
    </w:p>
    <w:p>
      <w:pPr>
        <w:spacing w:before="0" w:after="40"/>
      </w:pPr>
      <w:r>
        <w:rPr>
          <w:i/>
          <w:color w:val="888888"/>
          <w:sz w:val="18"/>
        </w:rPr>
        <w:t>SRE, Behavioural &amp; Scenario Questions (861–1000) • Conceptual</w:t>
      </w:r>
    </w:p>
    <w:p>
      <w:pPr>
        <w:spacing w:after="160"/>
        <w:ind w:left="216"/>
      </w:pPr>
      <w:r>
        <w:rPr>
          <w:sz w:val="21"/>
        </w:rPr>
        <w:t>A: Improve operational excellence by defining SLIs and SLOs, automating toil, and closing feedback loops. Instrument services with Prometheus and derive SLIs (e.g., error_rate = sum(rate(http_requests_total{status=~"5.."}[5m])) / sum(rate(http_requests_total[5m]))). Alert on SLO burn using recording rules and Alertmanager; verify by running promtool check rules and firing a test alert. Encode infrastructure as code (Terraform: terraform plan &amp;&amp; terraform apply -auto-approve) and validate deployments (kubectl rollout status deployment/myapp -n prod). Maintain tested runbooks, perform blameless postmortems, run chaos experiments (e.g., kubectl cordon/drain) and measure recovery time vs. SLO targets to prove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Q8497. Describe reducing toil.</w:t>
      </w:r>
    </w:p>
    <w:p>
      <w:pPr>
        <w:spacing w:before="0" w:after="40"/>
      </w:pPr>
      <w:r>
        <w:rPr>
          <w:i/>
          <w:color w:val="888888"/>
          <w:sz w:val="18"/>
        </w:rPr>
        <w:t>SRE, Behavioural &amp; Scenario Questions (861–1000) • Conceptual</w:t>
      </w:r>
    </w:p>
    <w:p>
      <w:pPr>
        <w:spacing w:after="160"/>
        <w:ind w:left="216"/>
      </w:pPr>
      <w:r>
        <w:rPr>
          <w:sz w:val="21"/>
        </w:rPr>
        <w:t>A: Reducing toil means eliminating repetitive, manual operational work by automating, simplifying, or delegating it so engineers focus on engineering. Practically that looks like codifying runbooks (scripts or playbooks run by Ansible: ansible-playbook site.yml), treating infrastructure as code (terraform plan &amp;&amp; terraform apply -auto-approve), providing self‑service APIs/Helm charts (helm install mychart ./chart), automating incident actions with Rundeck or GitHub Actions, and tuning alerts in Prometheus/Alertmanager to reduce noise (promtool check-rules &amp;&amp; reviewing alertmanager silences). Verify impact by tracking weekly labeled toil tickets in JIRA, measuring alert count and MTTR from Prometheus/Grafana dashboards, and confirming automation via CI runs and successful terraform/helm apply.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Q8498. Explain self-healing infrastructure.</w:t>
      </w:r>
    </w:p>
    <w:p>
      <w:pPr>
        <w:spacing w:before="0" w:after="40"/>
      </w:pPr>
      <w:r>
        <w:rPr>
          <w:i/>
          <w:color w:val="888888"/>
          <w:sz w:val="18"/>
        </w:rPr>
        <w:t>SRE, Behavioural &amp; Scenario Questions (861–1000) • Conceptual</w:t>
      </w:r>
    </w:p>
    <w:p>
      <w:pPr>
        <w:spacing w:after="160"/>
        <w:ind w:left="216"/>
      </w:pPr>
      <w:r>
        <w:rPr>
          <w:sz w:val="21"/>
        </w:rPr>
        <w:t>A: Self-healing infrastructure automatically detects failures and remediates them without human intervention by combining health checks, orchestration, and automation. Examples: Kubernetes uses liveness/readiness probes and controllers (kubectl autoscale deployment myapp --cpu-percent=50 --min=2 --max=10) so failed pods are restarted or replaced; verify with kubectl get pods -o wide and kubectl describe pod &lt;name&gt;. Systemd units use Restart=on-failure and you can run systemctl status myservice and journalctl -u myservice to confirm restarts. Load balancer health checks remove unhealthy instances and Auto Scaling replaces them; verify via CloudWatch/Prometheus metrics (e.g., up{job="app"}) and alerting in Alertmanager to ensure remediation executed.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Q8499. Describe chaos engineering implementation.</w:t>
      </w:r>
    </w:p>
    <w:p>
      <w:pPr>
        <w:spacing w:before="0" w:after="40"/>
      </w:pPr>
      <w:r>
        <w:rPr>
          <w:i/>
          <w:color w:val="888888"/>
          <w:sz w:val="18"/>
        </w:rPr>
        <w:t>SRE, Behavioural &amp; Scenario Questions (861–1000) • Conceptual</w:t>
      </w:r>
    </w:p>
    <w:p>
      <w:pPr>
        <w:spacing w:after="160"/>
        <w:ind w:left="216"/>
      </w:pPr>
      <w:r>
        <w:rPr>
          <w:sz w:val="21"/>
        </w:rPr>
        <w:t>A: Implement chaos engineering by defining hypotheses, blast radius, and guardrails, then automating experiments with tools (Gremlin, LitmusChaos, Chaos Mesh). Example actions: kubectl delete pod &lt;pod&gt; or kubectl drain &lt;node&gt;, aws ec2 terminate-instances --instance-ids i-0123456789abcdef0, or stress-ng --cpu 4 --timeout 60s on target hosts. Deploy experiments as CI jobs or via CRDs (Litmus ChaosEngine or Chaos Mesh PodChaos) and ensure RBAC and scheduling limits. Verify impact using Prometheus/Grafana queries (e.g., rate(http_requests_total[5m])), Jaeger traces, and synthetic health checks (curl -f http://service/healthz). Automate rollback with kubectl rollout undo deployment/myapp and measure SLO adherence and incident runbook activation.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Q8500. Explain handling a cascading failure.</w:t>
      </w:r>
    </w:p>
    <w:p>
      <w:pPr>
        <w:spacing w:before="0" w:after="40"/>
      </w:pPr>
      <w:r>
        <w:rPr>
          <w:i/>
          <w:color w:val="888888"/>
          <w:sz w:val="18"/>
        </w:rPr>
        <w:t>SRE, Behavioural &amp; Scenario Questions (861–1000) • Troubleshooting</w:t>
      </w:r>
    </w:p>
    <w:p>
      <w:pPr>
        <w:spacing w:after="160"/>
        <w:ind w:left="216"/>
      </w:pPr>
      <w:r>
        <w:rPr>
          <w:sz w:val="21"/>
        </w:rPr>
        <w:t>A: Triage by isolating failure, stopping propagation, and restoring steady state. First, identify blast radius via observability: run Prometheus queries (e.g. curl -s 'http://prometheus/api/v1/query?query=sum(rate(http_requests_total[1m])) by (service)') and check logs (kubectl logs -l app=svc -n prod). Mitigate traffic immediately by removing or scaling the offending service (kubectl scale deployment mysvc --replicas=0) or by cutting load at the LB (disable backend in AWS ELB/Target Group). Enable circuit breakers/rate limits and rollback problematic deploy (kubectl rollout undo deployment/mysvc). Verify recovery with kubectl get pods, kubectl describe pod, and reduced error rates in Prometheus until steady-state is confirmed.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Q8501. Describe a cloud outage response.</w:t>
      </w:r>
    </w:p>
    <w:p>
      <w:pPr>
        <w:spacing w:before="0" w:after="40"/>
      </w:pPr>
      <w:r>
        <w:rPr>
          <w:i/>
          <w:color w:val="888888"/>
          <w:sz w:val="18"/>
        </w:rPr>
        <w:t>SRE, Behavioural &amp; Scenario Questions (861–1000) • Conceptual</w:t>
      </w:r>
    </w:p>
    <w:p>
      <w:pPr>
        <w:spacing w:after="160"/>
        <w:ind w:left="216"/>
      </w:pPr>
      <w:r>
        <w:rPr>
          <w:sz w:val="21"/>
        </w:rPr>
        <w:t>A: I triage via alerts (Cloud Monitoring/Alerting → PagerDuty), designate an Incident Commander, and follow the runbook. Immediately gather facts: gcloud compute instances list --filter="status!=RUNNING", gcloud compute instances describe &lt;id&gt;, gcloud compute forwarding-rules list and gcloud compute backend-services get-health &lt;backend&gt;, kubectl get pods -n &lt;ns&gt; &amp;&amp; kubectl logs -f &lt;pod&gt; to check app errors, and gcloud logging read "resource.type=..." --limit 100 for recent errors. Execute mitigations: scale or restart (kubectl scale deployment/&lt;d&gt; --replicas=3, kubectl rollout undo deployment/&lt;d&gt;), failover Cloud SQL with gcloud sql instances promote-replica, or shift traffic via updating backend-service weights. Verify recovery with synthetic curl checks and Cloud Monitoring time-series queries, update status, and produce a blameless postmortem with root-cause and corrective actions.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Q8502. Describe etcd corruption recovery.</w:t>
      </w:r>
    </w:p>
    <w:p>
      <w:pPr>
        <w:spacing w:before="0" w:after="40"/>
      </w:pPr>
      <w:r>
        <w:rPr>
          <w:i/>
          <w:color w:val="888888"/>
          <w:sz w:val="18"/>
        </w:rPr>
        <w:t>SRE, Behavioural &amp; Scenario Questions (861–1000) • Conceptual</w:t>
      </w:r>
    </w:p>
    <w:p>
      <w:pPr>
        <w:spacing w:after="160"/>
        <w:ind w:left="216"/>
      </w:pPr>
      <w:r>
        <w:rPr>
          <w:sz w:val="21"/>
        </w:rPr>
        <w:t>A: Stop components writing to etcd (scale down kube-apiserver/controllers or stop API server) and take a precautionary snapshot: ETCDCTL_API=3 etcdctl --endpoints=https://127.0.0.1:2379 --cacert=/etc/etcd/ca.crt --cert=/etc/etcd/peer.crt --key=/etc/etcd/peer.key snapshot save /tmp/pre-recovery.db. Restore a known-good snapshot: ETCDCTL_API=3 etcdctl snapshot restore /tmp/backup.db --data-dir=/var/lib/etcd-from-backup --name=etcd-1 --initial-cluster=etcd-1=https://10.0.0.1:2380 --initial-cluster-token=etcd-cluster-1 --initial-cluster-state=new. Replace the running node’s data-dir (stop etcd service, move old data, chown restored dir), start etcd, then verify with ETCDCTL_API=3 etcdctl --endpoints=... endpoint health and etcdctl member list. Finally restart API server and confirm cluster state with kubectl get nodes and kubectl get pods -A.</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Q8503. Explain multi-region failover.</w:t>
      </w:r>
    </w:p>
    <w:p>
      <w:pPr>
        <w:spacing w:before="0" w:after="40"/>
      </w:pPr>
      <w:r>
        <w:rPr>
          <w:i/>
          <w:color w:val="888888"/>
          <w:sz w:val="18"/>
        </w:rPr>
        <w:t>SRE, Behavioural &amp; Scenario Questions (861–1000) • Conceptual</w:t>
      </w:r>
    </w:p>
    <w:p>
      <w:pPr>
        <w:spacing w:after="160"/>
        <w:ind w:left="216"/>
      </w:pPr>
      <w:r>
        <w:rPr>
          <w:sz w:val="21"/>
        </w:rPr>
        <w:t>A: Multi-region failover means shifting user traffic and state to another geographic region when the primary region is degraded, minimizing RTO/RPO while respecting data consistency. Typical patterns: active-passive (primary writes, secondary read-replica promoted) or active-active (globally load-balanced with conflict resolution). Operational steps: detect via health checks/CloudWatch alarms, trigger failover (Route 53 weighted/latency failover or Global Accelerator endpoint weights; e.g., change Route 53 records with aws route53 change-resource-record-sets), promote DB replica (aws rds failover-db-cluster or promote read replica), update DNS TTLs (low TTL before incident) and autoscaling. Verify cutover with dig +short example.com, curl -I http://example.com, application logs, and database connectivity tests to ensure traffic and writes land in the target region.</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Q8504. Explain scaling ML inference systems.</w:t>
      </w:r>
    </w:p>
    <w:p>
      <w:pPr>
        <w:spacing w:before="0" w:after="40"/>
      </w:pPr>
      <w:r>
        <w:rPr>
          <w:i/>
          <w:color w:val="888888"/>
          <w:sz w:val="18"/>
        </w:rPr>
        <w:t>SRE, Behavioural &amp; Scenario Questions (861–1000) • Conceptual</w:t>
      </w:r>
    </w:p>
    <w:p>
      <w:pPr>
        <w:spacing w:after="160"/>
        <w:ind w:left="216"/>
      </w:pPr>
      <w:r>
        <w:rPr>
          <w:sz w:val="21"/>
        </w:rPr>
        <w:t>A: Scale ML inference by reducing cost per request and adding capacity while preserving SLOs. Tactics: optimize models (quantize with ONNX Runtime or TensorRT, prune), use batching/async in NVIDIA Triton or TensorFlow Serving, and shard model/state across GPUs or use model parallelism. Autoscale pods with Kubernetes HPA/KEDA using custom Prometheus metrics (kubectl autoscale deployment --cpu-percent=70 or configure HPA with external metrics from Prometheus Adapter). Use request routing/proxies (Envoy) and edge caches (Redis) for deterministic features. Verify operationally with load tests (hey -n10000 -c200 or ghz for gRPC), observe p95/p99 latencies in Prometheus/Grafana, check resource use with kubectl top pods and nvidia-smi, and iterate until SLOs are met.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Q8505. Describe GPU resource optimization.</w:t>
      </w:r>
    </w:p>
    <w:p>
      <w:pPr>
        <w:spacing w:before="0" w:after="40"/>
      </w:pPr>
      <w:r>
        <w:rPr>
          <w:i/>
          <w:color w:val="888888"/>
          <w:sz w:val="18"/>
        </w:rPr>
        <w:t>SRE, Behavioural &amp; Scenario Questions (861–1000) • Conceptual</w:t>
      </w:r>
    </w:p>
    <w:p>
      <w:pPr>
        <w:spacing w:after="160"/>
        <w:ind w:left="216"/>
      </w:pPr>
      <w:r>
        <w:rPr>
          <w:sz w:val="21"/>
        </w:rPr>
        <w:t>A: GPU resource optimization involves right-sizing workloads, isolating contention, and instrumenting utilization. Use CUDA_VISIBLE_DEVICES to constrain processes and Docker’s GPU support (docker run --gpus '"device=0,1"') or Kubernetes device plugin with resources.requests/limits: nvidia.com/gpu: "1" to enforce allocation. Partition GPUs with MIG on A100-series to provide fixed fractional GPUs for latency-sensitive jobs, and profile hotspots with NVIDIA Nsight Systems (nsys) or ncu. Continuously monitor with nvidia-smi (e.g., nvidia-smi --query-gpu=index,name,memory.used,utilization.gpu --format=csv) and DCGM/prometheus exporter metrics to detect memory thrash or low SM utilization. Verify changes by observing reduced GPU queueing, higher packed SM utilization, and stable throughput under load.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Q8506. Describe a feature store implementation.</w:t>
      </w:r>
    </w:p>
    <w:p>
      <w:pPr>
        <w:spacing w:before="0" w:after="40"/>
      </w:pPr>
      <w:r>
        <w:rPr>
          <w:i/>
          <w:color w:val="888888"/>
          <w:sz w:val="18"/>
        </w:rPr>
        <w:t>SRE, Behavioural &amp; Scenario Questions (861–1000) • Conceptual</w:t>
      </w:r>
    </w:p>
    <w:p>
      <w:pPr>
        <w:spacing w:after="160"/>
        <w:ind w:left="216"/>
      </w:pPr>
      <w:r>
        <w:rPr>
          <w:sz w:val="21"/>
        </w:rPr>
        <w:t>A: I implement a feature store with a clear offline store (BigQuery, Hudi, or S3 Parquet) for batch training and an online store (Redis or Cassandra) for low‑latency serving. Features are modeled as entities and FeatureViews (Feast) and ingested via Kafka streams and Spark jobs; use feast apply to register schema, feast materialize &lt;start&gt; &lt;end&gt; to backfill, and feast get_online_features to serve. Enforce event-time stamps, watermarking, and TTLs; run Great Expectations for data validation and Freshet/Prometheus + Grafana for lag, cardinality, and latency metrics. CI/CD uses Terraform to manage infra. Verify correctness by comparing offline JOINed training features (BigQuery SELECT) with online lookups for the same entity and timestamp.</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Q8507. Explain an enterprise DevOps transformation.</w:t>
      </w:r>
    </w:p>
    <w:p>
      <w:pPr>
        <w:spacing w:before="0" w:after="40"/>
      </w:pPr>
      <w:r>
        <w:rPr>
          <w:i/>
          <w:color w:val="888888"/>
          <w:sz w:val="18"/>
        </w:rPr>
        <w:t>SRE, Behavioural &amp; Scenario Questions (861–1000) • Conceptual</w:t>
      </w:r>
    </w:p>
    <w:p>
      <w:pPr>
        <w:spacing w:after="160"/>
        <w:ind w:left="216"/>
      </w:pPr>
      <w:r>
        <w:rPr>
          <w:sz w:val="21"/>
        </w:rPr>
        <w:t>A: Start by aligning business goals, define SLOs and measurable KPIs, map current CI/CD, infra, and toil. Implement Git-based workflows (git push triggers CI), enforce trunk-based development and code review. Migrate infra as code with Terraform (terraform plan -out=plan.tfplan; terraform apply plan.tfplan) and containerize apps; deploy via Helm/ArgoCD or GitLab/GitHub Actions. Use progressive delivery: canary/blue-green via Argo Rollouts or Istio, validate with automated smoke tests (curl -f http://svc/health || exit 1) and rollback on failure. Add observability: Prometheus alerting, Grafana dashboards, ELK for logs, and CI artifacts retained for audits. Verify by CI logs, terraform plan diffs, kubectl rollout status deployment/myapp -n prod, and SLO dashboards.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Q8508. Explain improving developer productivity.</w:t>
      </w:r>
    </w:p>
    <w:p>
      <w:pPr>
        <w:spacing w:before="0" w:after="40"/>
      </w:pPr>
      <w:r>
        <w:rPr>
          <w:i/>
          <w:color w:val="888888"/>
          <w:sz w:val="18"/>
        </w:rPr>
        <w:t>SRE, Behavioural &amp; Scenario Questions (861–1000) • Conceptual</w:t>
      </w:r>
    </w:p>
    <w:p>
      <w:pPr>
        <w:spacing w:after="160"/>
        <w:ind w:left="216"/>
      </w:pPr>
      <w:r>
        <w:rPr>
          <w:sz w:val="21"/>
        </w:rPr>
        <w:t>A: Focus on removing friction: provide reproducible local environments (Dockerfile + devcontainer.json or docker build --target dev), fast CI with caching and remote build (docker buildx build --cache-from), trunk-based CI/CD using GitHub Actions/Jenkinsfiles, and feature flags for safe rollout. Automate infra with Terraform and Argo CD/helm charts; deploy with helm upgrade --install and verify via kubectl rollout status deployment/&lt;name&gt; and curl http://service/health. Enforce pre-commit hooks and unit tests in CI, parallelize jobs, and measure DORA metrics (lead time, change fail rate) and SLO/error budget telemetry (Prometheus alerting, deployment_success_ratio) to verify improvements.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Q8509. Describe platform reliability improvements.</w:t>
      </w:r>
    </w:p>
    <w:p>
      <w:pPr>
        <w:spacing w:before="0" w:after="40"/>
      </w:pPr>
      <w:r>
        <w:rPr>
          <w:i/>
          <w:color w:val="888888"/>
          <w:sz w:val="18"/>
        </w:rPr>
        <w:t>SRE, Behavioural &amp; Scenario Questions (861–1000) • Conceptual</w:t>
      </w:r>
    </w:p>
    <w:p>
      <w:pPr>
        <w:spacing w:after="160"/>
        <w:ind w:left="216"/>
      </w:pPr>
      <w:r>
        <w:rPr>
          <w:sz w:val="21"/>
        </w:rPr>
        <w:t>A: Implemented service-level objectives and error budgets, migrated alerts to Prometheus + Alertmanager with Grafana dashboards, and enforced CI/CD canary rollouts and automated rollbacks. Added autoscaling policies (Kubernetes HPA/VPA), capacity tests, and scheduled chaos experiments (Gremlin/Litmus) to validate resilience. Backups and restores are exercised with pg_dump/pg_restore and object-store snapshot restores; infrastructure changes are gated via terraform plan &amp;&amp; terraform apply --auto-approve in CI. Operational verification uses kubectl rollout status deployment/myapp -n prod, curl -f http://internal-lb/health for smoke checks, and PromQL queries like rate(http_requests_total{job="app",status=~"5.."}[1h]) to track SLOs.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Q8510. Explain reducing cloud spend.</w:t>
      </w:r>
    </w:p>
    <w:p>
      <w:pPr>
        <w:spacing w:before="0" w:after="40"/>
      </w:pPr>
      <w:r>
        <w:rPr>
          <w:i/>
          <w:color w:val="888888"/>
          <w:sz w:val="18"/>
        </w:rPr>
        <w:t>SRE, Behavioural &amp; Scenario Questions (861–1000) • Conceptual</w:t>
      </w:r>
    </w:p>
    <w:p>
      <w:pPr>
        <w:spacing w:after="160"/>
        <w:ind w:left="216"/>
      </w:pPr>
      <w:r>
        <w:rPr>
          <w:sz w:val="21"/>
        </w:rPr>
        <w:t>A: Start with visibility: enable Cloud Billing export to BigQuery and verify with a SQL query (for example: SELECT service.description, SUM(cost) FROM `my-billing-project.my_dataset.gcp_billing_export_v1_*` WHERE usage_start_time &gt;= '2026-01-01' GROUP BY service.description). Use Recommender via REST (GET https://recommender.googleapis.com/v1/projects/{project}/locations/global/recommenders/google.compute.instance.MachineTypeRecommender/recommendations) to get rightsizing suggestions and apply changes. Automate scale-to-zero and autoscaling using managed instance groups (gcloud compute instance-groups managed set-autoscaling --zone ZONE --target-cpu-utilization 0.6 --min-num-replicas 1 --max-num-replicas 10). Buy Committed Use Discounts or use preemptible VMs (--preemptible) where appropriate, delete unattached disks (gcloud compute disks list --filter="users:[]") and enforce tagging, budgets and alerts via the Billing Budgets API.</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Q8511. Explain your incident command process.</w:t>
      </w:r>
    </w:p>
    <w:p>
      <w:pPr>
        <w:spacing w:before="0" w:after="40"/>
      </w:pPr>
      <w:r>
        <w:rPr>
          <w:i/>
          <w:color w:val="888888"/>
          <w:sz w:val="18"/>
        </w:rPr>
        <w:t>SRE, Behavioural &amp; Scenario Questions (861–1000) • Conceptual</w:t>
      </w:r>
    </w:p>
    <w:p>
      <w:pPr>
        <w:spacing w:after="160"/>
        <w:ind w:left="216"/>
      </w:pPr>
      <w:r>
        <w:rPr>
          <w:sz w:val="21"/>
        </w:rPr>
        <w:t>A: I declare severity, assign an Incident Commander (IC), scribe, and communications lead, then open a dedicated incident channel (Slack/Zoom) and trigger PagerDuty. IC runs triage: check alerts and dashboards (Grafana), inspect services (kubectl get pods -n production -o wide), tail logs (journalctl -u frontend.service -n 200 --no-pager), and perform live checks (curl -v https://api.example.com/health). The scribe records timestamps and actions; the communications lead posts regular status updates to statuspage.io and Slack. IC coordinates mitigations (traffic reroute, rollout rollback, config patch), validates via synthetic tests and metrics, then declares recovery. After containment, schedule a blameless RCA within 72 hours, update runbooks, and close the incident once verification is complete.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Q8512. Describe managing technical debt.</w:t>
      </w:r>
    </w:p>
    <w:p>
      <w:pPr>
        <w:spacing w:before="0" w:after="40"/>
      </w:pPr>
      <w:r>
        <w:rPr>
          <w:i/>
          <w:color w:val="888888"/>
          <w:sz w:val="18"/>
        </w:rPr>
        <w:t>SRE, Behavioural &amp; Scenario Questions (861–1000) • Conceptual</w:t>
      </w:r>
    </w:p>
    <w:p>
      <w:pPr>
        <w:spacing w:after="160"/>
        <w:ind w:left="216"/>
      </w:pPr>
      <w:r>
        <w:rPr>
          <w:sz w:val="21"/>
        </w:rPr>
        <w:t>A: Treat technical debt as productized work: catalog debt tickets in your issue tracker (label “tech-debt”), link to risk/impact, estimated effort, and owner. Prioritize by SLO/bug impact and cost—use SLI/SLO breach frequency, MTTR, and change failure rate to quantify urgency. Remediate incrementally: schedule refactor backlog items in sprint planning, add targeted CI gates (unit/integration tests), run static analysis (SonarQube), dependency scans (Dependabot/Snyk), and enforce linters. Use feature flags (LaunchDarkly) and canary deployments (kubectl rollout, Helm, GitHub Actions/Jenkins pipelines) to minimize risk; verify by running smoke and load tests and monitoring Prometheus/Grafana dashboards for reduced error/latency. Track progress with debt burndown and periodic architecture reviews.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Q8513. Explain how you prepare for on-call.</w:t>
      </w:r>
    </w:p>
    <w:p>
      <w:pPr>
        <w:spacing w:before="0" w:after="40"/>
      </w:pPr>
      <w:r>
        <w:rPr>
          <w:i/>
          <w:color w:val="888888"/>
          <w:sz w:val="18"/>
        </w:rPr>
        <w:t>SRE, Behavioural &amp; Scenario Questions (861–1000) • Conceptual</w:t>
      </w:r>
    </w:p>
    <w:p>
      <w:pPr>
        <w:spacing w:after="160"/>
        <w:ind w:left="216"/>
      </w:pPr>
      <w:r>
        <w:rPr>
          <w:sz w:val="21"/>
        </w:rPr>
        <w:t>A: I ensure on-call readiness by verifying access and observability: confirm PagerDuty rotation and escalation policies, open runbooks in Confluence/Git, and verify SSH keys and VPN. I validate monitoring and alerting: check Prometheus/Alertmanager and Grafana dashboards for SLO breaches, run synthetic tests (curl -I https://service.example.com, ping -c 4 10.0.0.5), and exercise health endpoints. I pre-warm tooling: kubectl config current-context; kubectl get pods -n prod; kubectl describe pod &lt;pod&gt; and kubectl logs -f &lt;pod&gt; -c &lt;container&gt;. For hosts use ssh host; sudo systemctl status myservice &amp;&amp; sudo journalctl -u myservice -f. I run a quick runbook drill and confirm Slack/PagerDuty notifications.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Q8514. Describe improving system resilience.</w:t>
      </w:r>
    </w:p>
    <w:p>
      <w:pPr>
        <w:spacing w:before="0" w:after="40"/>
      </w:pPr>
      <w:r>
        <w:rPr>
          <w:i/>
          <w:color w:val="888888"/>
          <w:sz w:val="18"/>
        </w:rPr>
        <w:t>SRE, Behavioural &amp; Scenario Questions (861–1000) • Conceptual</w:t>
      </w:r>
    </w:p>
    <w:p>
      <w:pPr>
        <w:spacing w:after="160"/>
        <w:ind w:left="216"/>
      </w:pPr>
      <w:r>
        <w:rPr>
          <w:sz w:val="21"/>
        </w:rPr>
        <w:t>A: Design for failure: add multi-AZ redundancy, active/passive or active/active replicas, and automated failover (e.g., RDS Multi-AZ, Kubernetes replicaset + PodDisruptionBudget). Automate health with liveness/readiness probes and verify with curl -f http://service/health and kubectl get endpoints. Implement autoscaling (kubectl apply HPA) and circuit breakers at the client or API gateway. Define SLOs and Prometheus alerting rules (expr: up{job="myapp"} == 0) with Alertmanager routing and runbooks in the pager duty play. Use canary rollouts and rollback with kubectl rollout undo deployment/myapp and test DR by restoring Velero backups (velero backup create/velero restore create) or EBS snapshots (aws ec2 create-snapshot). Validate by chaos exercises (kubectl drain/node disruptions or Chaos Mesh experiments) and confirm metrics and error-rate SLOs.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Q8515. Explain implementing HA architecture.</w:t>
      </w:r>
    </w:p>
    <w:p>
      <w:pPr>
        <w:spacing w:before="0" w:after="40"/>
      </w:pPr>
      <w:r>
        <w:rPr>
          <w:i/>
          <w:color w:val="888888"/>
          <w:sz w:val="18"/>
        </w:rPr>
        <w:t>SRE, Behavioural &amp; Scenario Questions (861–1000) • Conceptual</w:t>
      </w:r>
    </w:p>
    <w:p>
      <w:pPr>
        <w:spacing w:after="160"/>
        <w:ind w:left="216"/>
      </w:pPr>
      <w:r>
        <w:rPr>
          <w:sz w:val="21"/>
        </w:rPr>
        <w:t>A: Design HA with redundant tiers, health checks, and automated failover: run at least N+1 app instances behind an external load balancer (NGINX/GCLB/ALB) and use active health probes (curl -I http://&lt;vip&gt;/health). Use distributed consensus for control plane (etcd with odd members; verify with etcdctl member list). Deploy DB with synchronous replication or primary/replica and automated failover (Postgres with Patroni; check pg_isready and psql -c "SELECT pg_is_in_recovery();"). Use statefulset replicas in Kubernetes, drain nodes for maintenance (kubectl cordon &lt;node&gt;; kubectl drain &lt;node&gt; --ignore-daemonsets --delete-local-data) and verify pod rescheduling (kubectl get pods -o wide). Automate alerts in Prometheus/Alertmanager and run chaos tests; validate DNS TTL and endpoint via dig +short and curl to ensure failover works.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Q8516. Describe handling a noisy neighbor issue.</w:t>
      </w:r>
    </w:p>
    <w:p>
      <w:pPr>
        <w:spacing w:before="0" w:after="40"/>
      </w:pPr>
      <w:r>
        <w:rPr>
          <w:i/>
          <w:color w:val="888888"/>
          <w:sz w:val="18"/>
        </w:rPr>
        <w:t>SRE, Behavioural &amp; Scenario Questions (861–1000) • Conceptual</w:t>
      </w:r>
    </w:p>
    <w:p>
      <w:pPr>
        <w:spacing w:after="160"/>
        <w:ind w:left="216"/>
      </w:pPr>
      <w:r>
        <w:rPr>
          <w:sz w:val="21"/>
        </w:rPr>
        <w:t>A: I triage by correlating alerts and metrics: check Prometheus/Grafana for node_cpu_seconds_total, node_load1, node_memory_MemAvailable_bytes, and node_disk_io_time_seconds_total; run top -b -n1, pidstat -u 1 1, iostat -x 1 3 and vmstat 1 5 to find the culprit process/VM. Mitigate immediately: for processes use renice/ionice or systemd-run --scope -p CPUQuota=50% /proc/self/exe to cap CPU; for containers update Kubernetes Pod resources (requests/limits) and Evict or Drain the node (kubectl drain/cordon) or set QoS to Guaranteed. For VMs adjust hypervisor shares (virsh schedinfo --set vcpu_shares=1024) or live-migrate with virsh migrate. Verify by rechecking Prometheus metrics (reduced steal/load) and top until service SLOs recover.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Q8517. Explain storage outage troubleshooting.</w:t>
      </w:r>
    </w:p>
    <w:p>
      <w:pPr>
        <w:spacing w:before="0" w:after="40"/>
      </w:pPr>
      <w:r>
        <w:rPr>
          <w:i/>
          <w:color w:val="888888"/>
          <w:sz w:val="18"/>
        </w:rPr>
        <w:t>SRE, Behavioural &amp; Scenario Questions (861–1000) • Conceptual</w:t>
      </w:r>
    </w:p>
    <w:p>
      <w:pPr>
        <w:spacing w:after="160"/>
        <w:ind w:left="216"/>
      </w:pPr>
      <w:r>
        <w:rPr>
          <w:sz w:val="21"/>
        </w:rPr>
        <w:t>A: First triage scope and impact (affected hosts, PVCs/PVs, apps). Verify basic health: df -h, lsblk, cat /proc/mdstat, iostat -x 1 3, dmesg | tail -n 200, journalctl -u multipathd -e. Check device topology and sessions: multipath -ll, mdadm --detail /dev/mdX, iscsiadm -m session, lsblk -o NAME,WWN,TYPE,SIZE. For clustered storage run ceph -s or gluster volume status and kubectl get pv,pvc -o wide; describe failing pods. Validate disks with smartctl -a /dev/sdX and vendor RAID tools; review SAN switch logs and target status (systemctl status tgt/target). Remediate by failing a bad path (echo 1 &gt; /sys/block/sdX/device/delete), forcing multipath reload, triggering resync (mdadm --assemble --run), or failing over to replicas; verify recovery via iostat, ceph -s, pvdisplay and application successful I/O (fio or dd).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Q8518. Describe cluster networking debugging.</w:t>
      </w:r>
    </w:p>
    <w:p>
      <w:pPr>
        <w:spacing w:before="0" w:after="40"/>
      </w:pPr>
      <w:r>
        <w:rPr>
          <w:i/>
          <w:color w:val="888888"/>
          <w:sz w:val="18"/>
        </w:rPr>
        <w:t>SRE, Behavioural &amp; Scenario Questions (861–1000) • Conceptual</w:t>
      </w:r>
    </w:p>
    <w:p>
      <w:pPr>
        <w:spacing w:after="160"/>
        <w:ind w:left="216"/>
      </w:pPr>
      <w:r>
        <w:rPr>
          <w:sz w:val="21"/>
        </w:rPr>
        <w:t>A: Start by reproducing the failure from inside the cluster: kubectl run --rm -it --image=nicolaka/netshoot test -- bash, then ping &lt;IP&gt;, curl http://&lt;svc-ip&gt;:&lt;port&gt;, and traceroute. Inspect node networking: ip route, ip neigh, sysctl net.ipv4.ip_forward, ss -tunlp, and ethtool &lt;iface&gt;. Check CNI and control-plane components: kubectl get pods -n kube-system (calico-node/flannel/kube-proxy) and kubectl logs &lt;pod&gt;. For service mapping validate kubectl get endpoints, kubectl get endpointslices, kubectl describe svc, iptables-save -t nat or ipvsadm -Ln (if kube-proxy in IPVS). Capture packets with tcpdump on host or in netns (kubectl exec into netshoot and run tcpdump -i any). Use crictl ps / docker ps to correlate sandbox PIDs if you need nsenter to inspect container netns. Verify fixes by re-running curl/ping and checking metrics/events.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Q8519. Explain debugging service discovery issues.</w:t>
      </w:r>
    </w:p>
    <w:p>
      <w:pPr>
        <w:spacing w:before="0" w:after="40"/>
      </w:pPr>
      <w:r>
        <w:rPr>
          <w:i/>
          <w:color w:val="888888"/>
          <w:sz w:val="18"/>
        </w:rPr>
        <w:t>SRE, Behavioural &amp; Scenario Questions (861–1000) • Conceptual</w:t>
      </w:r>
    </w:p>
    <w:p>
      <w:pPr>
        <w:spacing w:after="160"/>
        <w:ind w:left="216"/>
      </w:pPr>
      <w:r>
        <w:rPr>
          <w:sz w:val="21"/>
        </w:rPr>
        <w:t>A: Start by isolating DNS vs registry problems: use dig +trace service.example.com and dig @127.0.0.1 service.example.com to verify recursive and local resolver behavior; check /etc/resolv.conf, cat /etc/nsswitch.conf, and systemctl status systemd-resolved. For orchestration registries run kubectl get svc,endpoints -n &lt;ns&gt; and kubectl describe svc &lt;name&gt;, kubectl logs -n kube-system coredns-&lt;pod&gt; for CoreDNS errors. For Consul/etcd run consul members, consul catalog services, or etcdctl member list and journalctl -u etcd. Verify connectivity with ss -ltnp and curl http://&lt;podIP&gt;:&lt;port&gt;/health or kubectl port-forward and curl. Use tcpdump -i any port 53 to confirm queries/responses and iptables -L -n -v /nft list ruleset to detect policy blocking. Confirm by successful dig/curl and non-empty endpoints.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Q8520. Describe production traffic migration.</w:t>
      </w:r>
    </w:p>
    <w:p>
      <w:pPr>
        <w:spacing w:before="0" w:after="40"/>
      </w:pPr>
      <w:r>
        <w:rPr>
          <w:i/>
          <w:color w:val="888888"/>
          <w:sz w:val="18"/>
        </w:rPr>
        <w:t>SRE, Behavioural &amp; Scenario Questions (861–1000) • Conceptual</w:t>
      </w:r>
    </w:p>
    <w:p>
      <w:pPr>
        <w:spacing w:after="160"/>
        <w:ind w:left="216"/>
      </w:pPr>
      <w:r>
        <w:rPr>
          <w:sz w:val="21"/>
        </w:rPr>
        <w:t>A: Production traffic migration uses controlled shifts: blue‑green swaps, canary/weighted routing, or rolling updates. Example steps: deploy new revision, mark readiness probes passing, then apply a weighted route (Istio VirtualService weights or Route53/ALB weighted records) to send e.g. 5–10% traffic. Verify with kubectl rollout status deployment/myapp and kubectl get pods; monitor metrics (Prometheus: rate(http_requests_total[1m]), histogram_quantile(0.95, sum(rate(http_request_duration_seconds_bucket[5m])) by (le))) and logs for errors. If stable, increase weight iteratively; if regressions appear, rollback (kubectl rollout undo deployment/myapp or revert VirtualService/Route53 weights). Always confirm client‑observed 200s and latency SLOs before final cutover.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Q8521. Explain zero downtime upgrade strategy.</w:t>
      </w:r>
    </w:p>
    <w:p>
      <w:pPr>
        <w:spacing w:before="0" w:after="40"/>
      </w:pPr>
      <w:r>
        <w:rPr>
          <w:i/>
          <w:color w:val="888888"/>
          <w:sz w:val="18"/>
        </w:rPr>
        <w:t>SRE, Behavioural &amp; Scenario Questions (861–1000) • Conceptual</w:t>
      </w:r>
    </w:p>
    <w:p>
      <w:pPr>
        <w:spacing w:after="160"/>
        <w:ind w:left="216"/>
      </w:pPr>
      <w:r>
        <w:rPr>
          <w:sz w:val="21"/>
        </w:rPr>
        <w:t>A: Zero-downtime upgrades use strategies like rolling updates, blue-green, or canary releases to keep service availability while replacing instances. In Kubernetes, use a rolling update (kubectl set image deployment/myapp myapp=repo:tag &amp;&amp; kubectl rollout status deployment/myapp --timeout=120s) or create a parallel blue-green deployment and switch Service selectors (kubectl apply -f service.yaml that points to new labels). Verify via kubectl get pods -o wide, kubectl rollout history deployment/myapp, and live traffic checks (curl -sSf http://svc.example/internal/health across nodes). Monitor metrics and logs (Prometheus, Grafana, ELK) and abort/rollback with kubectl rollout undo deployment/myapp if new revision fails health checks.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Q8522. Describe implementing policy as code.</w:t>
      </w:r>
    </w:p>
    <w:p>
      <w:pPr>
        <w:spacing w:before="0" w:after="40"/>
      </w:pPr>
      <w:r>
        <w:rPr>
          <w:i/>
          <w:color w:val="888888"/>
          <w:sz w:val="18"/>
        </w:rPr>
        <w:t>SRE, Behavioural &amp; Scenario Questions (861–1000) • Conceptual</w:t>
      </w:r>
    </w:p>
    <w:p>
      <w:pPr>
        <w:spacing w:after="160"/>
        <w:ind w:left="216"/>
      </w:pPr>
      <w:r>
        <w:rPr>
          <w:sz w:val="21"/>
        </w:rPr>
        <w:t>A: Store policies in Git (PR review), author them in a policy language like Rego (Open Policy Agent) or Sentinel, and run them as part of CI/CD and runtime admission. Example flow for Terraform: terraform plan -out=plan.out &amp;&amp; terraform show -json plan.out &gt; plan.json &amp;&amp; conftest test plan.json. For Kubernetes use OPA Gatekeeper with ConstraintTemplates and Constraints, then verify with kubectl get constraints --all-namespaces and gatekeeper audit reports. Use opa eval --input=input.json --data=policy.rego 'data.myapp.allow' for unit tests. Enforce by failing CI jobs (GitHub Actions/Argo CD pre-sync hooks) and by blocking Terraform Cloud runs or Kubernetes admits; verify enforcement via CI pass/fail, gatekeeper audit logs, and terraform apply being rejected.</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Q8523. Explain managing secrets securely.</w:t>
      </w:r>
    </w:p>
    <w:p>
      <w:pPr>
        <w:spacing w:before="0" w:after="40"/>
      </w:pPr>
      <w:r>
        <w:rPr>
          <w:i/>
          <w:color w:val="888888"/>
          <w:sz w:val="18"/>
        </w:rPr>
        <w:t>SRE, Behavioural &amp; Scenario Questions (861–1000) • Conceptual</w:t>
      </w:r>
    </w:p>
    <w:p>
      <w:pPr>
        <w:spacing w:after="160"/>
        <w:ind w:left="216"/>
      </w:pPr>
      <w:r>
        <w:rPr>
          <w:sz w:val="21"/>
        </w:rPr>
        <w:t>A: Use a secrets manager (Vault, AWS Secrets Manager, GCP Secret Manager, Azure Key Vault) and avoid plaintext in code or container env unless short-lived. Example commands: vault kv put secret/myapp username=svc password=XXXXX; vault kv get secret/myapp; aws secretsmanager create-secret --name MySecret --secret-string '{"user":"u","pass":"p"}' and aws secretsmanager get-secret-value --secret-id MySecret. Enforce IAM/vault policies for least privilege, enable audit logging (vault audit enable file file_path=/var/log/vault_audit.log, CloudTrail for AWS), and use envelope encryption (KMS). For k8s, prefer SealedSecrets or ExternalSecrets and verify with kubectl get secret mysecret -o yaml (data is base64). Automate rotation (aws secretsmanager rotate-secret or Vault dynamic credentials) and validate access via token lookup (vault token lookup) or IAM test calls.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Q8524. Explain improving audit readiness.</w:t>
      </w:r>
    </w:p>
    <w:p>
      <w:pPr>
        <w:spacing w:before="0" w:after="40"/>
      </w:pPr>
      <w:r>
        <w:rPr>
          <w:i/>
          <w:color w:val="888888"/>
          <w:sz w:val="18"/>
        </w:rPr>
        <w:t>SRE, Behavioural &amp; Scenario Questions (861–1000) • Conceptual</w:t>
      </w:r>
    </w:p>
    <w:p>
      <w:pPr>
        <w:spacing w:after="160"/>
        <w:ind w:left="216"/>
      </w:pPr>
      <w:r>
        <w:rPr>
          <w:sz w:val="21"/>
        </w:rPr>
        <w:t>A: Maintain an authoritative inventory of assets and mapped controls to frameworks (SOC 2, ISO 27001), enforce centralized, immutable logging (auditd -&gt; syslog -&gt; SIEM; CloudTrail + S3 Object Lock; Azure Monitor diagnostic settings). Automate continuous evidence capture with AWS Config (aws configservice deliver-config-snapshot), CloudTrail (aws cloudtrail describe-trails), gcloud logging sinks list, az monitor diagnostic-settings list, and auditd verification (systemctl status auditd; auditctl -l; ausearch -m USER_LOGIN). Use vulnerability/compliance scanners (OpenSCAP, CIS-CAT), retain hashes for integrity (sha256sum), and automate attestations and evidence exports to a secured bucket with retention/lock policies; validate by executing SIEM searches (Splunk) and verifying artifact timestamps and retention policies.</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Q8525. Describe cloud governance implementation.</w:t>
      </w:r>
    </w:p>
    <w:p>
      <w:pPr>
        <w:spacing w:before="0" w:after="40"/>
      </w:pPr>
      <w:r>
        <w:rPr>
          <w:i/>
          <w:color w:val="888888"/>
          <w:sz w:val="18"/>
        </w:rPr>
        <w:t>SRE, Behavioural &amp; Scenario Questions (861–1000) • Conceptual</w:t>
      </w:r>
    </w:p>
    <w:p>
      <w:pPr>
        <w:spacing w:after="160"/>
        <w:ind w:left="216"/>
      </w:pPr>
      <w:r>
        <w:rPr>
          <w:sz w:val="21"/>
        </w:rPr>
        <w:t>A: Implement governance by building guardrails (Organization Policy constraints, VPC Service Controls) and accountability (least-privilege IAM, billing export, asset inventory). Use Org Policy to enforce constraints: gcloud org-policies list --organization=ORG_ID and gcloud org-policies set-policy policy.yaml. Enforce IAM via least privilege: gcloud projects get-iam-policy PROJECT_ID and manage service accounts with Workload Identity. Export audit logs and billing to BigQuery for verification: gcloud logging sinks create sink-name bigquery.googleapis.com/projects/PROJECT/datasets/DATASET --log-filter="protoPayload.methodName=..." and enable Cloud Audit Logs. Continuously scan with Cloud Asset Inventory (gcloud asset export) and automated CI (Cloud Build + Terraform) to block policy violations before deploy. Monitoring and periodic audits validate enforcement.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Q8526. Explain stakeholder management.</w:t>
      </w:r>
    </w:p>
    <w:p>
      <w:pPr>
        <w:spacing w:before="0" w:after="40"/>
      </w:pPr>
      <w:r>
        <w:rPr>
          <w:i/>
          <w:color w:val="888888"/>
          <w:sz w:val="18"/>
        </w:rPr>
        <w:t>SRE, Behavioural &amp; Scenario Questions (861–1000) • Conceptual</w:t>
      </w:r>
    </w:p>
    <w:p>
      <w:pPr>
        <w:spacing w:after="160"/>
        <w:ind w:left="216"/>
      </w:pPr>
      <w:r>
        <w:rPr>
          <w:sz w:val="21"/>
        </w:rPr>
        <w:t>A: Stakeholder management means identifying stakeholders (owners, consumers, execs), mapping responsibilities (RACI), and aligning on objectives, SLIs/SLOs, and escalation paths. Establish recurring cadences (weekly reviews, quarterly business reviews), incident comms via PagerDuty + Statuspage, and documented escalation matrices. Use Prometheus alerts and SLO burn-rate thresholds to trigger notifications, track action items in Jira, and publish postmortems with clear remediation owners. Verify closure by running smoke tests against service /health endpoints and confirming dashboards show restored SLO compliance. Maintain transparent status updates, measurable commitments, and follow-through on action items until stakeholders validate outcomes.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Q8527. Describe balancing speed vs stability.</w:t>
      </w:r>
    </w:p>
    <w:p>
      <w:pPr>
        <w:spacing w:before="0" w:after="40"/>
      </w:pPr>
      <w:r>
        <w:rPr>
          <w:i/>
          <w:color w:val="888888"/>
          <w:sz w:val="18"/>
        </w:rPr>
        <w:t>SRE, Behavioural &amp; Scenario Questions (861–1000) • Comparison</w:t>
      </w:r>
    </w:p>
    <w:p>
      <w:pPr>
        <w:spacing w:after="160"/>
        <w:ind w:left="216"/>
      </w:pPr>
      <w:r>
        <w:rPr>
          <w:sz w:val="21"/>
        </w:rPr>
        <w:t>A: Balance by tying rollout speed to objective-driven limits: use SLOs/error budgets to gate velocity (if error budget &gt;0 continue; if exhausted pause rollouts). Deploy incrementally (canary/percentage-based releases) and verify via automated checks: kubectl set image deployment/my-app my-app=registry/image:tag &amp;&amp; kubectl rollout status deployment/my-app; run smoke tests (curl -f http://svc/healthz) and monitor Prometheus queries (e.g. increase in rate(http_requests_total{job="my-app",status=~"5.."}[5m])) and latency histograms. Automate rollback when thresholds hit (kubectl rollout undo deployment/my-app) or flip feature flags. Use CI gating, chaos experiments in lower envs, and post-deploy monitoring/alerting (Alertmanager) to keep speed aligned with stability.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Q8528. Explain handling unrealistic deadlines.</w:t>
      </w:r>
    </w:p>
    <w:p>
      <w:pPr>
        <w:spacing w:before="0" w:after="40"/>
      </w:pPr>
      <w:r>
        <w:rPr>
          <w:i/>
          <w:color w:val="888888"/>
          <w:sz w:val="18"/>
        </w:rPr>
        <w:t>SRE, Behavioural &amp; Scenario Questions (861–1000) • Conceptual</w:t>
      </w:r>
    </w:p>
    <w:p>
      <w:pPr>
        <w:spacing w:after="160"/>
        <w:ind w:left="216"/>
      </w:pPr>
      <w:r>
        <w:rPr>
          <w:sz w:val="21"/>
        </w:rPr>
        <w:t>A: First, rapidly assess scope and risk: decompose work, estimate smallest viable increment, and quantify impact on SLO/error budget. Present options with measurable trade-offs (e.g., deliver MVP now vs full feature in N days) and get explicit prioritization. If pushed to deliver, propose mitigations: phased rollout, feature flag, canary deployment and circuit-breakers. Verify with concrete checks—deploy via CI, run kubectl rollout status deployment/my-app &amp;&amp; curl -f https://health.my-app/health, monitor Prometheus queries (e.g., rate(http_requests_total[5m])) and Grafana dashboards, and keep rollback playbooks ready. Log agreed scope and deadline, and escalate if unresolved risk threatens availability or compliance.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Q8529. Describe mentoring an underperforming engineer.</w:t>
      </w:r>
    </w:p>
    <w:p>
      <w:pPr>
        <w:spacing w:before="0" w:after="40"/>
      </w:pPr>
      <w:r>
        <w:rPr>
          <w:i/>
          <w:color w:val="888888"/>
          <w:sz w:val="18"/>
        </w:rPr>
        <w:t>SRE, Behavioural &amp; Scenario Questions (861–1000) • Conceptual</w:t>
      </w:r>
    </w:p>
    <w:p>
      <w:pPr>
        <w:spacing w:after="160"/>
        <w:ind w:left="216"/>
      </w:pPr>
      <w:r>
        <w:rPr>
          <w:sz w:val="21"/>
        </w:rPr>
        <w:t xml:space="preserve">A: [CONTEXT] A mid-level engineer missed delivery SLAs, produced flaky tests, and opened large, unreviewed PRs.  </w:t>
        <w:br/>
        <w:t xml:space="preserve">[ACTION] I established weekly 1:1s, broke features into 1–2 day stories in Jira, and paired on three sprint tickets. We used GitHub PRs with required reviews and CI green checks; I demonstrated using gh pr checkout &lt;number&gt; and running pytest -q locally to reproduce failures. I gave concrete, time-bound goals: reduce mean time to review to &lt;24 hours, keep PRs &lt;300 lines, and raise unit test coverage by 10 percentage points. I documented expectations in a performance improvement plan and provided resources and focused code review comments.  </w:t>
        <w:br/>
        <w:t>[RESULT] The engineer met targets within two sprints and maintained them thereafter.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Q8530. Explain your learning strategy.</w:t>
      </w:r>
    </w:p>
    <w:p>
      <w:pPr>
        <w:spacing w:before="0" w:after="40"/>
      </w:pPr>
      <w:r>
        <w:rPr>
          <w:i/>
          <w:color w:val="888888"/>
          <w:sz w:val="18"/>
        </w:rPr>
        <w:t>SRE, Behavioural &amp; Scenario Questions (861–1000) • Conceptual</w:t>
      </w:r>
    </w:p>
    <w:p>
      <w:pPr>
        <w:spacing w:after="160"/>
        <w:ind w:left="216"/>
      </w:pPr>
      <w:r>
        <w:rPr>
          <w:sz w:val="21"/>
        </w:rPr>
        <w:t>A: I learn iteratively: runbooks and docs live in Git (git commit/push) and I validate by executing changes in staging, e.g., kubectl rollout restart deployment/myapp -n staging, then kubectl get pods -o wide and curl -f http://myapp-staging/health || echo "unhealthy". I pair hands‑on experiments (chaos by killing pods with kubectl delete pod) with observability—confirming SLIs in Grafana and SLO consumption via error budget dashboards. I codify findings in blameless postmortems, update runbooks and CI checks, and teach peers through runbook walkthroughs and brown‑bag sessions. I measure progress by reduced MTTR, fewer outage repeats, and tracked runbook test coverage.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Q8531. Describe your approach to system design interviews.</w:t>
      </w:r>
    </w:p>
    <w:p>
      <w:pPr>
        <w:spacing w:before="0" w:after="40"/>
      </w:pPr>
      <w:r>
        <w:rPr>
          <w:i/>
          <w:color w:val="888888"/>
          <w:sz w:val="18"/>
        </w:rPr>
        <w:t>SRE, Behavioural &amp; Scenario Questions (861–1000) • Conceptual</w:t>
      </w:r>
    </w:p>
    <w:p>
      <w:pPr>
        <w:spacing w:after="160"/>
        <w:ind w:left="216"/>
      </w:pPr>
      <w:r>
        <w:rPr>
          <w:sz w:val="21"/>
        </w:rPr>
        <w:t>A: I start by clarifying functional requirements, SLOs/SLIs, capacity and failure domains, and any compliance constraints. I sketch a component diagram (API layer, stateless services, caches, durable storage, message queues) and pick protocols (HTTP/2/gRPC), storage (Postgres for relational, S3 for object, Redis for cache) with explicit consistency trade-offs. I define autoscaling and deployment strategy (Kubernetes with HPA, readiness/liveness probes, kubectl rollout status deployment/my-deploy) and observability (Prometheus metrics, alertmanager alerts, tracing). I plan verification: curl -f http://svc/health, kubectl get pods -l app=myapp, PromQL like rate(http_requests_total[5m]), load-test with k6/wrk, and run chaos tests to validate degradation and recovery.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Q8532. Explain how you stay updated.</w:t>
      </w:r>
    </w:p>
    <w:p>
      <w:pPr>
        <w:spacing w:before="0" w:after="40"/>
      </w:pPr>
      <w:r>
        <w:rPr>
          <w:i/>
          <w:color w:val="888888"/>
          <w:sz w:val="18"/>
        </w:rPr>
        <w:t>SRE, Behavioural &amp; Scenario Questions (861–1000) • Conceptual</w:t>
      </w:r>
    </w:p>
    <w:p>
      <w:pPr>
        <w:spacing w:after="160"/>
        <w:ind w:left="216"/>
      </w:pPr>
      <w:r>
        <w:rPr>
          <w:sz w:val="21"/>
        </w:rPr>
        <w:t>A: I combine proactive feeds, hands‑on verification, and scheduled learning. I subscribe to vendor release notes and SIG mailing lists (Kubernetes SIGs, AWS What's New) via RSS and Newsboat, follow critical repos with GitHub notifications and `gh release list --repo kubernetes/kubernetes`. I validate toolchain changes locally with commands like `kubectl version --short`, `terraform -version`, and `aws --version`, and test cluster upgrades in a staging namespace (`kubectl apply -f upgrade-test.yaml` and `kubectl rollout status deployment/my-app`). I attend one conference or two webinars per quarter, read postmortems on GitHub and the SRE Google site, and track actionable items in a private RFC board to ensure operational readiness.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Q8533. Describe your favorite automation project.</w:t>
      </w:r>
    </w:p>
    <w:p>
      <w:pPr>
        <w:spacing w:before="0" w:after="40"/>
      </w:pPr>
      <w:r>
        <w:rPr>
          <w:i/>
          <w:color w:val="888888"/>
          <w:sz w:val="18"/>
        </w:rPr>
        <w:t>SRE, Behavioural &amp; Scenario Questions (861–1000) • Conceptual</w:t>
      </w:r>
    </w:p>
    <w:p>
      <w:pPr>
        <w:spacing w:after="160"/>
        <w:ind w:left="216"/>
      </w:pPr>
      <w:r>
        <w:rPr>
          <w:sz w:val="21"/>
        </w:rPr>
        <w:t xml:space="preserve">A: [CONTEXT] I automated blue-green deployments for a Kubernetes service using Terraform, Helm, and Jenkins to eliminate manual cutovers.  </w:t>
        <w:br/>
        <w:t xml:space="preserve">[ACTION] Jenkins pipeline invoked terraform plan &amp;&amp; terraform apply -auto-approve for infra, Helm upgrade --install --namespace prod --set image.tag=${BUILD_TAG} blue-green-chart, then kubectl apply -f blue-green-svc.yaml and kubectl rollout status deployment/myapp -n prod. Health checks used curl -sSf http://myapp.example.com/health and Prometheus /metrics scraping; alerts sent via Alertmanager to PagerDuty. I added automatic rollback with kubectl rollout undo deployment/myapp -n prod if curl returned non-200 for 3 consecutive checks.  </w:t>
        <w:br/>
        <w:t>[RESULT] Deployments showed 99.95% successful rollouts and alert noise reduced after verification with Prometheus query rate(http_requests_total[5m]).</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Q8534. Explain a complex debugging session.</w:t>
      </w:r>
    </w:p>
    <w:p>
      <w:pPr>
        <w:spacing w:before="0" w:after="40"/>
      </w:pPr>
      <w:r>
        <w:rPr>
          <w:i/>
          <w:color w:val="888888"/>
          <w:sz w:val="18"/>
        </w:rPr>
        <w:t>SRE, Behavioural &amp; Scenario Questions (861–1000) • Conceptual</w:t>
      </w:r>
    </w:p>
    <w:p>
      <w:pPr>
        <w:spacing w:after="160"/>
        <w:ind w:left="216"/>
      </w:pPr>
      <w:r>
        <w:rPr>
          <w:sz w:val="21"/>
        </w:rPr>
        <w:t>A: I traced a production latency spike by correlating Prometheus and logs: ran PromQL rate(http_requests_total{job="api"}[5m]) and histogram_quantile(0.99, rate(http_request_duration_seconds_bucket[5m])) to confirm p50/p99 increase, then kubectl logs -f -n prod $(kubectl get pods -n prod -l app=api -o jsonpath='{.items[0].metadata.name}'). I captured an in-pod CPU profile with go tool pprof via /debug/pprof/profile and produced flame graphs. For a problematic pod I ran strace -f -p &lt;pid&gt; and tcpdump -i eth0 port 443 -w capture.pcap to inspect socket stalls. After identifying a misbehaving dependency, I rolled back the config with kubectl rollout undo deployment/api -n prod and validated fixes with curl -sS -w "%{http_code}" https://api.example.com/health and Prometheus showing restored latency metrics.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Q8535. Describe handling customer-impacting incidents.</w:t>
      </w:r>
    </w:p>
    <w:p>
      <w:pPr>
        <w:spacing w:before="0" w:after="40"/>
      </w:pPr>
      <w:r>
        <w:rPr>
          <w:i/>
          <w:color w:val="888888"/>
          <w:sz w:val="18"/>
        </w:rPr>
        <w:t>SRE, Behavioural &amp; Scenario Questions (861–1000) • Conceptual</w:t>
      </w:r>
    </w:p>
    <w:p>
      <w:pPr>
        <w:spacing w:after="160"/>
        <w:ind w:left="216"/>
      </w:pPr>
      <w:r>
        <w:rPr>
          <w:sz w:val="21"/>
        </w:rPr>
        <w:t>A: Triage quickly: declare incident in PagerDuty, open a dedicated Slack/Zoom channel, and assign roles (commander/liaison/scribe). Runbook actions: check Prometheus/Grafana dashboards and PromQL (e.g., rate(http_requests_total[5m])) and SLO burn rate, verify pods with kubectl get pods -n prod and kubectl rollout status deployment/myapp -n prod. Apply mitigations: scale or rollback (kubectl scale deployment/myapp --replicas=5 -n prod; kubectl rollout undo deployment/myapp -n prod), toggle offending feature in LaunchDarkly, or remove problematic traffic via nginx/haproxy config and reload. Validate with curl or synthetic checks and metric recovery in Grafana. Communicate updates on Statuspage.io, complete a blameless postmortem with timeline, RCA, and tracked action items.</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Q8536. Explain SRE best practices.</w:t>
      </w:r>
    </w:p>
    <w:p>
      <w:pPr>
        <w:spacing w:before="0" w:after="40"/>
      </w:pPr>
      <w:r>
        <w:rPr>
          <w:i/>
          <w:color w:val="888888"/>
          <w:sz w:val="18"/>
        </w:rPr>
        <w:t>SRE, Behavioural &amp; Scenario Questions (861–1000) • Conceptual</w:t>
      </w:r>
    </w:p>
    <w:p>
      <w:pPr>
        <w:spacing w:after="160"/>
        <w:ind w:left="216"/>
      </w:pPr>
      <w:r>
        <w:rPr>
          <w:sz w:val="21"/>
        </w:rPr>
        <w:t>A: Define SLIs and SLOs, derive an error budget, and treat the budget as the operational control knob. Instrument services with metrics, logs, and traces using Prometheus, Grafana, and OpenTelemetry; verify with PromQL like increase(http_requests_total[5m]) and correlate traces in Jaeger. Automate deployments and infra with GitOps/Terraform and CI/CD (ArgoCD/Flux, GitHub Actions); use canary or blue-green and rollback via kubectl rollout undo deployment/my-deploy. Configure alerting in Prometheus Alertmanager with actionable thresholds tied to SLOs. Maintain runbooks and blameless postmortems, automate toil, perform capacity planning, and exercise resilience with controlled chaos experiments. Continuously measure error-budget burn and adjust release pace accordingly.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Q8537. Explain enterprise platform modernization.</w:t>
      </w:r>
    </w:p>
    <w:p>
      <w:pPr>
        <w:spacing w:before="0" w:after="40"/>
      </w:pPr>
      <w:r>
        <w:rPr>
          <w:i/>
          <w:color w:val="888888"/>
          <w:sz w:val="18"/>
        </w:rPr>
        <w:t>SRE, Behavioural &amp; Scenario Questions (861–1000) • Conceptual</w:t>
      </w:r>
    </w:p>
    <w:p>
      <w:pPr>
        <w:spacing w:after="160"/>
        <w:ind w:left="216"/>
      </w:pPr>
      <w:r>
        <w:rPr>
          <w:sz w:val="21"/>
        </w:rPr>
        <w:t>A: Enterprise platform modernization is migrating and transforming monolithic, on-prem systems into modular, observable, and automated platforms using cloud-native patterns. Tactics include rehosting (lift-and-shift), replatforming, and refactoring to microservices, containerization (docker build, kubectl apply -f), orchestration (Helm, kubectl rollout status deployment/myapp --timeout=120s), Infrastructure-as-Code (terraform plan &amp;&amp; terraform apply), CI/CD pipelines (GitHub Actions, Jenkinsfiles), API gateways, and data modernization (replication, schema migration). Operability improvements add centralized logging/metrics (Prometheus, Grafana), SLOs/SLA tracking, canary deployments or feature flags (LaunchDarkly), automated runbooks, and security posture as code (IAM policies, CIS benchmarks). Verify with automated tests, canary metrics, terraform state, and production SLO error-budget consumption.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Q8538. Describe migrating from monolith to microservices.</w:t>
      </w:r>
    </w:p>
    <w:p>
      <w:pPr>
        <w:spacing w:before="0" w:after="40"/>
      </w:pPr>
      <w:r>
        <w:rPr>
          <w:i/>
          <w:color w:val="888888"/>
          <w:sz w:val="18"/>
        </w:rPr>
        <w:t>SRE, Behavioural &amp; Scenario Questions (861–1000) • Conceptual</w:t>
      </w:r>
    </w:p>
    <w:p>
      <w:pPr>
        <w:spacing w:after="160"/>
        <w:ind w:left="216"/>
      </w:pPr>
      <w:r>
        <w:rPr>
          <w:sz w:val="21"/>
        </w:rPr>
        <w:t>A: Inventory services and dependencies, then apply the strangler pattern: extract a bounded function into a new Docker image (docker build -t registry/app:1.0 .), deploy to Kubernetes (helm upgrade --install app ./chart or kubectl apply -f k8s.yaml), and route traffic via an API gateway (Ingress/Envoy) with canary percentage control. Use dual-write or Change Data Capture (Debezium -&gt; Kafka) for DB migration, validate consistency with checksum queries. Verify deployments with kubectl get pods -n prod and kubectl rollout status deployment/app; rollback with kubectl rollout undo deployment/app if errors. Instrument with OpenTelemetry/Jaeger traces, Prometheus metrics and Grafana dashboards, and set SLO alerts in Alertmanager. Perform staged chaos/latency tests and automated smoke tests before full cutover.</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Q8539. Explain designing an ML platform for millions of users.</w:t>
      </w:r>
    </w:p>
    <w:p>
      <w:pPr>
        <w:spacing w:before="0" w:after="40"/>
      </w:pPr>
      <w:r>
        <w:rPr>
          <w:i/>
          <w:color w:val="888888"/>
          <w:sz w:val="18"/>
        </w:rPr>
        <w:t>SRE, Behavioural &amp; Scenario Questions (861–1000) • Conceptual</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Q8540. Explain enterprise incident management.</w:t>
      </w:r>
    </w:p>
    <w:p>
      <w:pPr>
        <w:spacing w:before="0" w:after="40"/>
      </w:pPr>
      <w:r>
        <w:rPr>
          <w:i/>
          <w:color w:val="888888"/>
          <w:sz w:val="18"/>
        </w:rPr>
        <w:t>SRE, Behavioural &amp; Scenario Questions (861–1000) • Conceptual</w:t>
      </w:r>
    </w:p>
    <w:p>
      <w:pPr>
        <w:spacing w:after="160"/>
        <w:ind w:left="216"/>
      </w:pPr>
      <w:r>
        <w:rPr>
          <w:sz w:val="21"/>
        </w:rPr>
        <w:t>A: Enterprise incident management organizes detection, response, communication, and learning for service-impacting events. Key elements: automated detection (Prometheus alerts → Alertmanager/PagerDuty), rapid triage and incident commander assignment, role-based runbooks and playbooks, dedicated communication channels (conference bridge, Slack incident channel, Statuspage for customer updates) with regular cadence (e.g., 15-minute updates), an incident ticket in the tracking system (Jira) recording timeline and remediation steps, and measurable SLAs/metrics (MTTA, MTTR) computed from alert and resolution timestamps. After resolution, a blameless postmortem with root-cause analysis, action items, owners and verification steps closes the loop and feeds monitoring or architecture changes to prevent recurrence.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Q8541. Describe improving team culture.</w:t>
      </w:r>
    </w:p>
    <w:p>
      <w:pPr>
        <w:spacing w:before="0" w:after="40"/>
      </w:pPr>
      <w:r>
        <w:rPr>
          <w:i/>
          <w:color w:val="888888"/>
          <w:sz w:val="18"/>
        </w:rPr>
        <w:t>SRE, Behavioural &amp; Scenario Questions (861–1000) • Conceptual</w:t>
      </w:r>
    </w:p>
    <w:p>
      <w:pPr>
        <w:spacing w:after="160"/>
        <w:ind w:left="216"/>
      </w:pPr>
      <w:r>
        <w:rPr>
          <w:sz w:val="21"/>
        </w:rPr>
        <w:t>A: Shift culture by institutionalizing blameless processes and measurable practices: run weekly blameless postmortems documented in Confluence with action items tracked in Jira; enforce SLOs and error budgets and show them on a Grafana dashboard; reduce toil by automating repetitive ops tasks (CI/CD with Jenkins/GitHub Actions) and codifying runbooks for common incidents; adopt a fair on-call rotation via PagerDuty and pair on-calls for complex systems; run regular, facilitated retros that surface psychological-safety issues and training needs; create mentorship and rotation programs so knowledge spreads. Verify impact by tracking MTTR, change-failure-rate, runbook coverage, and SLO compliance and reporting improvements monthly.</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Q8542. Explain how you prepare for Google interviews.</w:t>
      </w:r>
    </w:p>
    <w:p>
      <w:pPr>
        <w:spacing w:before="0" w:after="40"/>
      </w:pPr>
      <w:r>
        <w:rPr>
          <w:i/>
          <w:color w:val="888888"/>
          <w:sz w:val="18"/>
        </w:rPr>
        <w:t>SRE, Behavioural &amp; Scenario Questions (861–1000) • Conceptual</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Q8543. Describe your ideal platform architecture.</w:t>
      </w:r>
    </w:p>
    <w:p>
      <w:pPr>
        <w:spacing w:before="0" w:after="40"/>
      </w:pPr>
      <w:r>
        <w:rPr>
          <w:i/>
          <w:color w:val="888888"/>
          <w:sz w:val="18"/>
        </w:rPr>
        <w:t>SRE, Behavioural &amp; Scenario Questions (861–1000) • Conceptual</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Q8544. Explain your long-term technical vision.</w:t>
      </w:r>
    </w:p>
    <w:p>
      <w:pPr>
        <w:spacing w:before="0" w:after="40"/>
      </w:pPr>
      <w:r>
        <w:rPr>
          <w:i/>
          <w:color w:val="888888"/>
          <w:sz w:val="18"/>
        </w:rPr>
        <w:t>SRE, Behavioural &amp; Scenario Questions (861–1000) • Conceptual</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Q8545. How would you explain the role of a Senior Cloud Engineer in improving production reliability?</w:t>
      </w:r>
    </w:p>
    <w:p>
      <w:pPr>
        <w:spacing w:before="0" w:after="40"/>
      </w:pPr>
      <w:r>
        <w:rPr>
          <w:i/>
          <w:color w:val="888888"/>
          <w:sz w:val="18"/>
        </w:rPr>
        <w:t>JD-Specific Senior Cloud Engineering Mock Interview Questions (1121-1180) • Implementation / Workflow</w:t>
      </w:r>
    </w:p>
    <w:p>
      <w:pPr>
        <w:spacing w:after="160"/>
        <w:ind w:left="216"/>
      </w:pPr>
      <w:r>
        <w:rPr>
          <w:sz w:val="21"/>
        </w:rPr>
        <w:t>A: A Senior Cloud Engineer raises production reliability by defining SLOs/SLIs, automating reproducible infrastructure, and embedding observability and verification into CI/CD. Practically that means authoring Terraform modules and running terraform plan/apply in pipelines, deploying with canary/rolling strategies (kubectl rollout status deployment/myapp) and automating smoke and synthetic checks (gcloud monitoring uptime-checks create). They implement alerts and dashboards in Cloud Monitoring, validate logs with gcloud logging read and create alerting policies, maintain runbooks and incident playbooks, and run controlled failure tests (e.g., kubectl drain/node delete, pod kill) to verify recovery and error-budget consumption. Post-incident they run blameless postmortems and update automation and runbooks to prevent recurrence.</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Q8546. Scenario: Incident volume is increasing across a cloud platform. How would you reduce both volume and severity?</w:t>
      </w:r>
    </w:p>
    <w:p>
      <w:pPr>
        <w:spacing w:before="0" w:after="40"/>
      </w:pPr>
      <w:r>
        <w:rPr>
          <w:i/>
          <w:color w:val="888888"/>
          <w:sz w:val="18"/>
        </w:rPr>
        <w:t>JD-Specific Senior Cloud Engineering Mock Interview Questions (1121-1180) • Conceptual</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Q8547. Scenario: A runbook fixed an incident once but failed the next time. What would you improve?</w:t>
      </w:r>
    </w:p>
    <w:p>
      <w:pPr>
        <w:spacing w:before="0" w:after="40"/>
      </w:pPr>
      <w:r>
        <w:rPr>
          <w:i/>
          <w:color w:val="888888"/>
          <w:sz w:val="18"/>
        </w:rPr>
        <w:t>JD-Specific Senior Cloud Engineering Mock Interview Questions (1121-1180) • Conceptual</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Q8548. How do you improve developer productivity through platform engineering?</w:t>
      </w:r>
    </w:p>
    <w:p>
      <w:pPr>
        <w:spacing w:before="0" w:after="40"/>
      </w:pPr>
      <w:r>
        <w:rPr>
          <w:i/>
          <w:color w:val="888888"/>
          <w:sz w:val="18"/>
        </w:rPr>
        <w:t>JD-Specific Senior Cloud Engineering Mock Interview Questions (1121-1180) • Implementation / Workflow</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spacing w:before="200" w:after="40"/>
      </w:pPr>
      <w:r>
        <w:rPr>
          <w:b/>
          <w:sz w:val="23"/>
        </w:rPr>
        <w:t>Q8549. Scenario: A production incident happens and there is no runbook or architecture diagram. What do you do after recovery?</w:t>
      </w:r>
    </w:p>
    <w:p>
      <w:pPr>
        <w:spacing w:before="0" w:after="40"/>
      </w:pPr>
      <w:r>
        <w:rPr>
          <w:i/>
          <w:color w:val="888888"/>
          <w:sz w:val="18"/>
        </w:rPr>
        <w:t>JD-Specific Senior Cloud Engineering Mock Interview Questions (1121-1180) • Conceptual</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after="200"/>
        <w:ind w:left="216"/>
      </w:pPr>
      <w:r>
        <w:rPr>
          <w:b/>
          <w:sz w:val="20"/>
        </w:rPr>
        <w:t xml:space="preserve">Example: </w:t>
      </w:r>
      <w:r>
        <w:rPr>
          <w:i/>
          <w:color w:val="445566"/>
          <w:sz w:val="20"/>
        </w:rPr>
        <w:t>For example, stabilize the service first by rolling back the latest release, communicate impact and mitigation, build a timestamped incident timeline, and convert the RCA actions into owned, measurable follow-ups.</w:t>
      </w:r>
    </w:p>
    <w:p>
      <w:pPr>
        <w:spacing w:before="200" w:after="40"/>
      </w:pPr>
      <w:r>
        <w:rPr>
          <w:b/>
          <w:sz w:val="23"/>
        </w:rPr>
        <w:t>Q8550. Scenario: A reliability improvement increases cost. How do you justify it?</w:t>
      </w:r>
    </w:p>
    <w:p>
      <w:pPr>
        <w:spacing w:before="0" w:after="40"/>
      </w:pPr>
      <w:r>
        <w:rPr>
          <w:i/>
          <w:color w:val="888888"/>
          <w:sz w:val="18"/>
        </w:rPr>
        <w:t>JD-Specific Senior Cloud Engineering Mock Interview Questions (1121-1180) • Conceptual</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after="200"/>
        <w:ind w:left="216"/>
      </w:pPr>
      <w:r>
        <w:rPr>
          <w:b/>
          <w:sz w:val="20"/>
        </w:rPr>
        <w:t xml:space="preserve">Example: </w:t>
      </w:r>
      <w:r>
        <w:rPr>
          <w:i/>
          <w:color w:val="445566"/>
          <w:sz w:val="20"/>
        </w:rPr>
        <w:t>For example, in a production Platform Engineering &amp; SRE review, document the requirement, compare at least two viable options, implement the safest option through automation, validate it with measurable success criteria, and retain a tested rollback path.</w:t>
      </w:r>
    </w:p>
    <w:p>
      <w:pPr>
        <w:pStyle w:val="Heading2"/>
      </w:pPr>
      <w:r>
        <w:rPr>
          <w:color w:val="1A3C6E"/>
        </w:rPr>
        <w:t>16. Hybrid &amp; Multi-Cloud (101 questions)</w:t>
      </w:r>
    </w:p>
    <w:p>
      <w:pPr>
        <w:spacing w:before="200" w:after="40"/>
      </w:pPr>
      <w:r>
        <w:rPr>
          <w:b/>
          <w:sz w:val="23"/>
        </w:rPr>
        <w:t>Q8551. What is Azure ExpressRoute?</w:t>
      </w:r>
    </w:p>
    <w:p>
      <w:pPr>
        <w:spacing w:before="0" w:after="40"/>
      </w:pPr>
      <w:r>
        <w:rPr>
          <w:i/>
          <w:color w:val="888888"/>
          <w:sz w:val="18"/>
        </w:rPr>
        <w:t>Azure Networking — Hub &amp; Spoke • Conceptual</w:t>
      </w:r>
    </w:p>
    <w:p>
      <w:pPr>
        <w:spacing w:after="160"/>
        <w:ind w:left="216"/>
      </w:pPr>
      <w:r>
        <w:rPr>
          <w:sz w:val="21"/>
        </w:rPr>
        <w:t>A: Azure ExpressRoute provides private, dedicated Layer 3 connectivity between your on‑premises networks and Microsoft Azure (not over the public Internet) using circuits provisioned by a connectivity provider or via ExpressRoute Direct. It supports three peering models (Private Peering for VNets/virtual appliances, Microsoft Peering for Azure PaaS and Microsoft 365, and previously retired Public Peering) and uses BGP for route exchange. Features include high bandwidth (1Gbps–10Gbps standard; ExpressRoute Direct offers 10G/100G ports), ExpressRoute Global Reach for site-to-site transit, and no built‑in IP encryption (use IPsec or application encryption if needed). Verify with az network express-route list and az network express-route peering show to confirm circuit and BGP state.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Q8552. What resources/services would normally exist inside the hub VNet?</w:t>
      </w:r>
    </w:p>
    <w:p>
      <w:pPr>
        <w:spacing w:before="0" w:after="40"/>
      </w:pPr>
      <w:r>
        <w:rPr>
          <w:i/>
          <w:color w:val="888888"/>
          <w:sz w:val="18"/>
        </w:rPr>
        <w:t>Azure Networking — Hub &amp; Spoke • Conceptual</w:t>
      </w:r>
    </w:p>
    <w:p>
      <w:pPr>
        <w:spacing w:after="160"/>
        <w:ind w:left="216"/>
      </w:pPr>
      <w:r>
        <w:rPr>
          <w:sz w:val="21"/>
        </w:rPr>
        <w:t>A: A hub VNet typically contains shared, central networking and security services used by spokes: VPN Gateway or ExpressRoute Gateway (for on‑prem connectivity and BGP), Azure Firewall or a 3rd‑party NVA (stateful inspection, F/W policies), Azure Bastion or jumpbox VMs (secure management), Application Gateway / internal load balancer for ingress, Route Server (for NVAs), and private DNS zones/links. Operationally you peer spokes to the hub with VNet peering and propagate/advertise routes via BGP or user‑defined routes; verify with az network vnet peering list, az network vpn-gateway show, az network firewall show, and az network nic show-effective-route-table to confirm effective routing.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Q8553. How does traffic flow from the hub to a spoke VNet?</w:t>
      </w:r>
    </w:p>
    <w:p>
      <w:pPr>
        <w:spacing w:before="0" w:after="40"/>
      </w:pPr>
      <w:r>
        <w:rPr>
          <w:i/>
          <w:color w:val="888888"/>
          <w:sz w:val="18"/>
        </w:rPr>
        <w:t>Azure Networking — Hub &amp; Spoke • Design / Architecture</w:t>
      </w:r>
    </w:p>
    <w:p>
      <w:pPr>
        <w:spacing w:after="160"/>
        <w:ind w:left="216"/>
      </w:pPr>
      <w:r>
        <w:rPr>
          <w:sz w:val="21"/>
        </w:rPr>
        <w:t>A: In Azure Hub-and-Spoke, hub-to-spoke traffic flows over VNet peering (or VPN/ExpressRoute connections) and obeys route tables and peering settings. A spoke sends to hub via its peering; the hub can return directly over the spoke peering. If traffic must traverse an NVA/firewall in the hub, configure spoke UDRs pointing to the NVA’s IP and enable peering flags (allowForwardedTraffic, allowVnetAccess, and optionally useRemoteGateways/allowGatewayTransit). Peering requires non-overlapping CIDRs. Verify with az network vnet peering list/show and use Network Watcher: az network watcher test-ip-flow and az network watcher show-effective-route-table (target NIC/VM) to confirm next-hop and effective routes.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Q8554. How do spoke VNets connect to the hub?</w:t>
      </w:r>
    </w:p>
    <w:p>
      <w:pPr>
        <w:spacing w:before="0" w:after="40"/>
      </w:pPr>
      <w:r>
        <w:rPr>
          <w:i/>
          <w:color w:val="888888"/>
          <w:sz w:val="18"/>
        </w:rPr>
        <w:t>Azure Networking — Hub &amp; Spoke • Conceptual</w:t>
      </w:r>
    </w:p>
    <w:p>
      <w:pPr>
        <w:spacing w:after="160"/>
        <w:ind w:left="216"/>
      </w:pPr>
      <w:r>
        <w:rPr>
          <w:sz w:val="21"/>
        </w:rPr>
        <w:t>A: Spokes connect to the hub either via cloud-provider peering or a routed hub (VPN/Interconnect or managed WAN). In Azure: use VNet peering (az network vnet peering create) between spoke and hub; enable --allow-vnet-access and set --allow-gateway-transit on the hub side and --use-remote-gateways on the spoke side if spokes must use the hub VPN/ExpressRoute gateway. Verify with az network vnet peering show. In GCP: use VPC Network Peering (gcloud compute networks peerings create --network=spoke --peer-network=projects/PROJECT/global/networks/hub) or connect spokes to a hub via Cloud VPN/Interconnect with Cloud Router; share custom routes with --export-custom-routes/--import-custom-routes and verify with gcloud compute networks peerings list.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Q8555. What is VNet Peering?</w:t>
      </w:r>
    </w:p>
    <w:p>
      <w:pPr>
        <w:spacing w:before="0" w:after="40"/>
      </w:pPr>
      <w:r>
        <w:rPr>
          <w:i/>
          <w:color w:val="888888"/>
          <w:sz w:val="18"/>
        </w:rPr>
        <w:t>Azure Networking — Hub &amp; Spoke • Conceptual</w:t>
      </w:r>
    </w:p>
    <w:p>
      <w:pPr>
        <w:spacing w:after="160"/>
        <w:ind w:left="216"/>
      </w:pPr>
      <w:r>
        <w:rPr>
          <w:sz w:val="21"/>
        </w:rPr>
        <w:t>A: VNet Peering is an Azure feature that connects two Virtual Networks (same or different subscriptions/regions) to enable private IP traffic between them using Microsoft's backbone network. Peered VNets behave as if on the same network with very low latency and high bandwidth; peering is non‑transitive (traffic does not automatically route through a third VNet). Create with az network vnet peering create --resource-group RG --vnet-name VNet1 --name PeerToVNet2 --remote-vnet /subscriptions/.../resourceGroups/RG/providers/Microsoft.Network/virtualNetworks/VNet2 --allow-vnet-access true --allow-forwarded-traffic false --allow-gateway-transit false --use-remote-gateways false. Verify with az network vnet peering list/show and by testing VM connectivity (ping/tcp) or az network watcher test-ip-flow for NSG-level diagnosis.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Q8556. Apart from connecting two VNets, what are the limitations of VNet Peering?</w:t>
      </w:r>
    </w:p>
    <w:p>
      <w:pPr>
        <w:spacing w:before="0" w:after="40"/>
      </w:pPr>
      <w:r>
        <w:rPr>
          <w:i/>
          <w:color w:val="888888"/>
          <w:sz w:val="18"/>
        </w:rPr>
        <w:t>Azure Networking — Hub &amp; Spoke • Conceptual</w:t>
      </w:r>
    </w:p>
    <w:p>
      <w:pPr>
        <w:spacing w:after="160"/>
        <w:ind w:left="216"/>
      </w:pPr>
      <w:r>
        <w:rPr>
          <w:sz w:val="21"/>
        </w:rPr>
        <w:t>A: VNet Peering is L3 only and has several practical limits: no transitive routing (A–B and B–C peering doesn’t route A↔C), address space overlap is forbidden, and UDRs/NSGs are not propagated across peers. Gateway transit is explicit and requires configuring allowGatewayTransit on the hub and useRemoteGateways on the spoke—peering won’t automatically forward a peer’s VPN/ExpressRoute unless those flags are set. Peering quotas apply (default per-VNet peering limits; check az network vnet show and az network vnet peering list). Verify configuration with az network vnet peering show --name &lt;peering&gt; --resource-group &lt;rg&gt; --vnet-name &lt;vnet&gt;, and check routing with ip flow-verify and effective-route-table on a VM’s NIC.</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Q8557. Is VNet Peering transitive?</w:t>
      </w:r>
    </w:p>
    <w:p>
      <w:pPr>
        <w:spacing w:before="0" w:after="40"/>
      </w:pPr>
      <w:r>
        <w:rPr>
          <w:i/>
          <w:color w:val="888888"/>
          <w:sz w:val="18"/>
        </w:rPr>
        <w:t>Azure Networking — Hub &amp; Spoke • Conceptual</w:t>
      </w:r>
    </w:p>
    <w:p>
      <w:pPr>
        <w:spacing w:after="160"/>
        <w:ind w:left="216"/>
      </w:pPr>
      <w:r>
        <w:rPr>
          <w:sz w:val="21"/>
        </w:rPr>
        <w:t>A: No — Azure VNet Peering is not transitive. Peering creates direct Layer-3 connectivity only between two VNets; A↔B and B↔C do not automatically allow A↔C. To provide spoke-to-spoke via a hub you must explicitly enable supported patterns: configure gateway transit (on the hub peering use --allow-gateway-transit and on the spoke peering use --use-remote-gateways when creating with az network vnet peering), deploy an Azure Virtual WAN, or route through an NVA with User-Defined Routes. Verify behavior by checking effective routes (az network nic show-effective-route-table) and peering settings (az network vnet peering list --resource-group --vnet-name). Transitive routing without one of these patterns is unsupported.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Q8558. How would you enable spoke-to-spoke communication when centralized inspection is required?</w:t>
      </w:r>
    </w:p>
    <w:p>
      <w:pPr>
        <w:spacing w:before="0" w:after="40"/>
      </w:pPr>
      <w:r>
        <w:rPr>
          <w:i/>
          <w:color w:val="888888"/>
          <w:sz w:val="18"/>
        </w:rPr>
        <w:t>Azure Networking — Hub &amp; Spoke • Implementation / Workflow</w:t>
      </w:r>
    </w:p>
    <w:p>
      <w:pPr>
        <w:spacing w:after="160"/>
        <w:ind w:left="216"/>
      </w:pPr>
      <w:r>
        <w:rPr>
          <w:sz w:val="21"/>
        </w:rPr>
        <w:t>A: Deploy a transit hub that terminates spoke tunnels/peerings and runs the inspection NVA (AWS Transit Gateway with an attached firewall, Azure Virtual WAN hub with an NVA, or a GCP transit VPC using VPN/HA VPN + Cloud Router and an NVA). Configure spoke routes so spoke-to-spoke prefixes have next-hop = hub (export/import or route propagation on the transit service) and disable direct spoke peering for transitive routing. Ensure the NVA is in-path (route tables or TGW attachments) and, if necessary, enable hairpin/NAT for return flows. Verify with traceroute showing hub as next hop, gcloud compute routes list / az network vnet peering list, and firewall logs or VPC/NSG flow logs confirming inspected flows.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Q8559. What is the difference between Azure RBAC and Azure Policy?</w:t>
      </w:r>
    </w:p>
    <w:p>
      <w:pPr>
        <w:spacing w:before="0" w:after="40"/>
      </w:pPr>
      <w:r>
        <w:rPr>
          <w:i/>
          <w:color w:val="888888"/>
          <w:sz w:val="18"/>
        </w:rPr>
        <w:t>Azure Governance &amp; Cost • Comparison</w:t>
      </w:r>
    </w:p>
    <w:p>
      <w:pPr>
        <w:spacing w:after="160"/>
        <w:ind w:left="216"/>
      </w:pPr>
      <w:r>
        <w:rPr>
          <w:sz w:val="21"/>
        </w:rPr>
        <w:t>A: Azure RBAC controls who can perform which operations on Azure resources by granting role assignments (built-in roles like Reader/Contributor or custom roles) via the Microsoft.Authorization/roleAssignments API; verify with az role assignment list --assignee &lt;principalId&gt; or az role definition list. Azure Policy enforces and audits resource properties and configuration (effects: Audit, Deny, Append, DeployIfNotExists, Modify) using policy definitions and initiatives; verify compliance with az policy assignment list and az policy state list (or view Compliance in the Portal). RBAC is evaluated at authorization time to allow or deny API operations; Azure Policy is evaluated at resource provider request and by periodic compliance scans to enforce or report configuration drift.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Q8560. Can Azure Policy deny resource creation even if the user has Contributor access?</w:t>
      </w:r>
    </w:p>
    <w:p>
      <w:pPr>
        <w:spacing w:before="0" w:after="40"/>
      </w:pPr>
      <w:r>
        <w:rPr>
          <w:i/>
          <w:color w:val="888888"/>
          <w:sz w:val="18"/>
        </w:rPr>
        <w:t>Azure Governance &amp; Cost • Conceptual</w:t>
      </w:r>
    </w:p>
    <w:p>
      <w:pPr>
        <w:spacing w:after="160"/>
        <w:ind w:left="216"/>
      </w:pPr>
      <w:r>
        <w:rPr>
          <w:sz w:val="21"/>
        </w:rPr>
        <w:t>A: Yes. Azure Policy with the "Deny" effect will block resource creation even if the caller has Contributor (or Owner) role because policy evaluation is enforced by the Resource Manager during the request pipeline. Assign the policy at management group/subscription/resource group using az policy assignment create --name MyDeny --scope /subscriptions/&lt;subId&gt; --policy &lt;policyDefinitionId&gt;. Verify by attempting creation (for example az resource create --resource-group RG --resource-type Microsoft.Storage/storageAccounts --name mysa --properties '{}' ) and observe a 403 with a JSON error "RequestDisallowedByPolicy" returned by the service. Policy denial is applied regardless of RBAC allow.</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Q8561. How would you monitor costs in Azure?</w:t>
      </w:r>
    </w:p>
    <w:p>
      <w:pPr>
        <w:spacing w:before="0" w:after="40"/>
      </w:pPr>
      <w:r>
        <w:rPr>
          <w:i/>
          <w:color w:val="888888"/>
          <w:sz w:val="18"/>
        </w:rPr>
        <w:t>Azure Governance &amp; Cost • Implementation / Workflow</w:t>
      </w:r>
    </w:p>
    <w:p>
      <w:pPr>
        <w:spacing w:after="160"/>
        <w:ind w:left="216"/>
      </w:pPr>
      <w:r>
        <w:rPr>
          <w:sz w:val="21"/>
        </w:rPr>
        <w:t>A: Use Azure Cost Management + Billing for near-real-time tracking (Cost Analysis) and set budgets with alerts routed to Action Groups. Create/export programmatic reports: use the Cost Management Query REST API (POST https://management.azure.com/subscriptions/{subId}/providers/Microsoft.CostManagement/query?api-version=2021-10-01) or CLI (az costmanagement query or az consumption usage list --start-date YYYY-MM-DD --end-date YYYY-MM-DD). Configure scheduled exports to a storage account (az costmanagement export create) and keep raw CSVs for chargeback. Enforce tagging via Azure Policy (built-in “Require a tag and its value”) and validate with Resource Graph queries. Verify by checking budget alerts in Activity Log/action-group notifications and confirming exported files and query results contain expected costs.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Q8562. What is Microsoft Cost Management?</w:t>
      </w:r>
    </w:p>
    <w:p>
      <w:pPr>
        <w:spacing w:before="0" w:after="40"/>
      </w:pPr>
      <w:r>
        <w:rPr>
          <w:i/>
          <w:color w:val="888888"/>
          <w:sz w:val="18"/>
        </w:rPr>
        <w:t>Azure Governance &amp; Cost • Conceptual</w:t>
      </w:r>
    </w:p>
    <w:p>
      <w:pPr>
        <w:spacing w:after="160"/>
        <w:ind w:left="216"/>
      </w:pPr>
      <w:r>
        <w:rPr>
          <w:sz w:val="21"/>
        </w:rPr>
        <w:t>A: Microsoft Cost Management is Microsoft’s cloud cost visibility, optimization and governance service for Azure (and multi‑cloud: AWS/GCP). It provides Cost Analysis (granular queries by resource, tag, meter), Budgets with email/Action Group alerts, Reservations and Savings Plans recommendations, cost allocation via tagging and export, and automated Exports to CSV or Azure Storage. You can query via Azure CLI (example: az costmanagement query --scope "/subscriptions/{subscriptionId}" --timeframe MonthToDate --type Usage) or the Cost Management REST API (POST {scope}/providers/Microsoft.CostManagement/query?api-version=2021-10-01). RBAC uses built‑in roles (Billing Reader, Cost Management Contributor) for operational controls.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Q8563. How would you configure budgets and cost alerts?</w:t>
      </w:r>
    </w:p>
    <w:p>
      <w:pPr>
        <w:spacing w:before="0" w:after="40"/>
      </w:pPr>
      <w:r>
        <w:rPr>
          <w:i/>
          <w:color w:val="888888"/>
          <w:sz w:val="18"/>
        </w:rPr>
        <w:t>Azure Governance &amp; Cost • Implementation / Workflow</w:t>
      </w:r>
    </w:p>
    <w:p>
      <w:pPr>
        <w:spacing w:after="160"/>
        <w:ind w:left="216"/>
      </w:pPr>
      <w:r>
        <w:rPr>
          <w:sz w:val="21"/>
        </w:rPr>
        <w:t xml:space="preserve">A: GCP: create a Budget via Console (Billing &gt; Budgets &amp; alerts) or REST API (cloudbillingbudgets.googleapis.com projects.locations.budgets.create) specifying budgetAmount, thresholdRules (e.g., 50%, 90%, 100%) and alertChannels. For automated reactions publishNotificationsToPubSub in the budget resource to a Pub/Sub topic; subscribe an endpoint and verify with projects.locations.budgets.get and by checking that Pub/Sub messages arrive and that billing export to BigQuery shows spend matching alerts. </w:t>
        <w:br/>
        <w:br/>
        <w:t>Azure: create a Cost Management budget (Portal or REST PUT /subscriptions/{subId}/providers/Microsoft.Consumption/budgets/{budgetName}?api-version=2019-10-01) with timeGrain, amount and notifications; verify with az consumption budget show --name &lt;name&gt; --scope /subscriptions/&lt;subId&gt; and confirm notification delivery/action group triggers and Cost Analysis reflects spend.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Q8564. How would you use tags for cost allocation?</w:t>
      </w:r>
    </w:p>
    <w:p>
      <w:pPr>
        <w:spacing w:before="0" w:after="40"/>
      </w:pPr>
      <w:r>
        <w:rPr>
          <w:i/>
          <w:color w:val="888888"/>
          <w:sz w:val="18"/>
        </w:rPr>
        <w:t>Azure Governance &amp; Cost • Implementation / Workflow</w:t>
      </w:r>
    </w:p>
    <w:p>
      <w:pPr>
        <w:spacing w:after="160"/>
        <w:ind w:left="216"/>
      </w:pPr>
      <w:r>
        <w:rPr>
          <w:sz w:val="21"/>
        </w:rPr>
        <w:t>A: Apply and enforce tags/labels at resource-creation and at scale, then export billing to your cost system and query by tag. Examples: AWS — tag on creation and update with aws cli: aws ec2 create-tags --resources i-0123456789abcdef0 --tags Key=env,Value=prod; then use Cost Explorer or the AWS Cost and Usage Report (CUR) to group by Resource Tags. Azure — az resource tag --ids /subscriptions/.../resourceGroups/rg/providers/Microsoft.Compute/virtualMachines/vm --tags env=prod and use Cost Management exports or Resource Graph queries to aggregate by tags. GCP — gcloud compute instances add-labels my-vm --labels=env=prod --zone=us-central1-a and enable Billing Export to BigQuery; verify with SELECT l.key,l.value,SUM(cost) FROM `billing.dataset.gcp_billing_export` , UNNEST(labels) AS l GROUP BY l.key,l.value.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Q8565. When would you consider Azure Reservations or Azure Savings Plans?</w:t>
      </w:r>
    </w:p>
    <w:p>
      <w:pPr>
        <w:spacing w:before="0" w:after="40"/>
      </w:pPr>
      <w:r>
        <w:rPr>
          <w:i/>
          <w:color w:val="888888"/>
          <w:sz w:val="18"/>
        </w:rPr>
        <w:t>Azure Governance &amp; Cost • Scenario</w:t>
      </w:r>
    </w:p>
    <w:p>
      <w:pPr>
        <w:spacing w:after="160"/>
        <w:ind w:left="216"/>
      </w:pPr>
      <w:r>
        <w:rPr>
          <w:sz w:val="21"/>
        </w:rPr>
        <w:t>A: Use Azure Reservations or Savings Plans when you have predictable, steady-state compute or service consumption and can commit to 1‑ or 3‑year terms to get lower unit prices. Choose Reservations when you need resource-level capacity and SKU-specific discounts (for VMs, SQL Database compute, Cosmos DB, Dedicated Hosts, etc.) and want role-specific reservation exchange/cancellation. Choose Azure Savings Plan for Compute when you need cross‑VM-family and regional flexibility for VMs and VM-based compute and still want broad hourly discounts. Validate with Azure Advisor reservation/Savings Plan recommendations and confirm realized discounts and utilization in Cost Management &gt; Reservations / Cost analysis to ensure expected savings are applied.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Q8566. How would you integrate Azure Key Vault with AKS?</w:t>
      </w:r>
    </w:p>
    <w:p>
      <w:pPr>
        <w:spacing w:before="0" w:after="40"/>
      </w:pPr>
      <w:r>
        <w:rPr>
          <w:i/>
          <w:color w:val="888888"/>
          <w:sz w:val="18"/>
        </w:rPr>
        <w:t>AKS — Secret Management • Implementation / Workflow</w:t>
      </w:r>
    </w:p>
    <w:p>
      <w:pPr>
        <w:spacing w:after="160"/>
        <w:ind w:left="216"/>
      </w:pPr>
      <w:r>
        <w:rPr>
          <w:sz w:val="21"/>
        </w:rPr>
        <w:t>A: Use the Secrets Store CSI driver with the Azure Key Vault provider and Azure AD workload identity (recommended). Install the CSI driver and Azure provider via Helm:</w:t>
        <w:br/>
        <w:t>- helm repo add secrets-store-csi-driver https://kubernetes-sigs.github.io/secrets-store-csi-driver/charts</w:t>
        <w:br/>
        <w:t>- helm repo add csi-secrets-store-provider-azure https://azure.github.io/secrets-store-csi-driver-provider-azure/charts</w:t>
        <w:br/>
        <w:t>- helm install csi secrets-store-csi-driver/secrets-store-csi-driver --namespace kube-system</w:t>
        <w:br/>
        <w:t>- helm install csi-azure csi-secrets-store-provider-azure/secrets-store-csi-driver-provider-azure --namespace kube-system</w:t>
        <w:br/>
        <w:br/>
        <w:t>Create an AAD app / managed identity and a federated credential (az ad app federated-credential create) then annotate a Kubernetes service account for workload identity. Define a SecretProviderClass referencing your Key Vault secret(s), mount it into pods, and optionally sync to Kubernetes Secrets. Verify with kubectl apply -f secretproviderclass.yaml, kubectl get pods, kubectl describe pod, and kubectl get secret &lt;name&gt; -n &lt;ns&gt;.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Q8567. What is the Azure Key Vault Provider for Secrets Store CSI Driver?</w:t>
      </w:r>
    </w:p>
    <w:p>
      <w:pPr>
        <w:spacing w:before="0" w:after="40"/>
      </w:pPr>
      <w:r>
        <w:rPr>
          <w:i/>
          <w:color w:val="888888"/>
          <w:sz w:val="18"/>
        </w:rPr>
        <w:t>AKS — Secret Management • Conceptual</w:t>
      </w:r>
    </w:p>
    <w:p>
      <w:pPr>
        <w:spacing w:after="160"/>
        <w:ind w:left="216"/>
      </w:pPr>
      <w:r>
        <w:rPr>
          <w:sz w:val="21"/>
        </w:rPr>
        <w:t>A: The Azure Key Vault Provider for the Secrets Store CSI Driver is an open-source CSI provider that lets Kubernetes pods mount Azure Key Vault secrets, keys, and certificates as files (under /mnt/secrets-store) or sync them into Kubernetes Secret objects. It uses Azure AD authentication (user-assigned/managed identity or service principal) and is configured via the SecretProviderClass CRD. Install the CSI driver and provider with Helm (examples: helm repo add secrets-store-csi-driver https://kubernetes-sigs.github.io/secrets-store-csi-driver/charts; helm install secrets-store-csi-driver secrets-store-csi-driver/secrets-store-csi-driver -n kube-system; helm repo add csi-secrets-store-provider-azure https://raw.githubusercontent.com/Azure/secrets-store-csi-driver-provider-azure/master/charts; helm install csi-secrets-store-provider-azure csi-secrets-store-provider-azure/csi-secrets-store-provider-azure -n kube-system). Verify by creating a SecretProviderClass, launching a pod, then checking mounted files at /mnt/secrets-store and optionally kubectl get secret &lt;name&gt;.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Q8568. Why is Workload Identity preferable to storing Azure credentials?</w:t>
      </w:r>
    </w:p>
    <w:p>
      <w:pPr>
        <w:spacing w:before="0" w:after="40"/>
      </w:pPr>
      <w:r>
        <w:rPr>
          <w:i/>
          <w:color w:val="888888"/>
          <w:sz w:val="18"/>
        </w:rPr>
        <w:t>AKS — Secret Management • Conceptual</w:t>
      </w:r>
    </w:p>
    <w:p>
      <w:pPr>
        <w:spacing w:after="160"/>
        <w:ind w:left="216"/>
      </w:pPr>
      <w:r>
        <w:rPr>
          <w:sz w:val="21"/>
        </w:rPr>
        <w:t>A: Workload Identity avoids embedding long‑lived Azure credentials in pods by federating Kubernetes service accounts to Azure AD and issuing short‑lived tokens. Benefits include no secret sprawl or manual rotation, least‑privilege via Azure RBAC on the federated identity, and auditable token issuance in Azure AD. In AKS you enable it with az aks update -g &lt;rg&gt; -n &lt;cluster&gt; --enable-workload-identity, create a K8s service account (kubectl create sa mysa) and annotate it (kubectl annotate sa mysa azure.workload.identity/client-id=&lt;appId&gt;), and create a federated credential (az ad app federated-credential create --id &lt;appId&gt; --parameters @params.json). Verify with kubectl describe sa mysa and az ad app federated-credential list --id &lt;appId&gt;.</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Q8569. Hybrid connectivity: How do on-premises systems connect to GCP?</w:t>
      </w:r>
    </w:p>
    <w:p>
      <w:pPr>
        <w:spacing w:before="0" w:after="40"/>
      </w:pPr>
      <w:r>
        <w:rPr>
          <w:i/>
          <w:color w:val="888888"/>
          <w:sz w:val="18"/>
        </w:rPr>
        <w:t>Networking • Conceptual</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Q8570. Cutover and rollback: How would you plan the cutover window and rollback plan for a business-critical application migrating from on-prem or another cloud to GCP?</w:t>
      </w:r>
    </w:p>
    <w:p>
      <w:pPr>
        <w:spacing w:before="0" w:after="40"/>
      </w:pPr>
      <w:r>
        <w:rPr>
          <w:i/>
          <w:color w:val="888888"/>
          <w:sz w:val="18"/>
        </w:rPr>
        <w:t>Cloud Migration • Conceptual</w:t>
      </w:r>
    </w:p>
    <w:p>
      <w:pPr>
        <w:spacing w:after="160"/>
        <w:ind w:left="216"/>
      </w:pPr>
      <w:r>
        <w:rPr>
          <w:sz w:val="21"/>
        </w:rPr>
        <w:t>A: Plan cutover during the lowest-traffic window with a defined, tested runbook (not improvised), using a DNS-based or load-balancer-based traffic shift that can be reversed quickly (short TTLs set well in advance of cutover, so a DNS rollback actually propagates fast when needed). The rollback plan must be prepared and tested beforehand, not designed after something goes wrong - define clear rollback trigger criteria (specific error rate/latency thresholds that mean 'abort and revert') decided in advance, since deciding rollback criteria live during a stressful cutover leads to worse decisions than deciding calmly ahead of time.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Q8571. What is Azure DevOps, and how do its components (Boards, Repos, Pipelines, Artifacts, Test Plans) fit together?</w:t>
      </w:r>
    </w:p>
    <w:p>
      <w:pPr>
        <w:spacing w:before="0" w:after="40"/>
      </w:pPr>
      <w:r>
        <w:rPr>
          <w:i/>
          <w:color w:val="888888"/>
          <w:sz w:val="18"/>
        </w:rPr>
        <w:t>Azure DevOps / AWS DevOps / Workload Identity • Conceptual</w:t>
      </w:r>
    </w:p>
    <w:p>
      <w:pPr>
        <w:spacing w:after="160"/>
        <w:ind w:left="216"/>
      </w:pPr>
      <w:r>
        <w:rPr>
          <w:sz w:val="21"/>
        </w:rPr>
        <w:t>A: Azure DevOps is Microsoft's integrated suite covering the full software delivery lifecycle: Boards for work item/sprint tracking, Repos for Git source control, Pipelines for CI/CD, Artifacts for package management (npm/NuGet/Maven/universal packages), and Test Plans for manual/exploratory test tracking - the integration value is that a Pipeline run can be linked back to the Boards work item it implements and the Repos commit that triggered it, giving end-to-end traceability from a ticket to the exact deployed change, all within one product rather than stitching together separate tools.</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Q8572. What is an Azure DevOps Service Connection, and how would you configure one to deploy to GCP or AWS securely?</w:t>
      </w:r>
    </w:p>
    <w:p>
      <w:pPr>
        <w:spacing w:before="0" w:after="40"/>
      </w:pPr>
      <w:r>
        <w:rPr>
          <w:i/>
          <w:color w:val="888888"/>
          <w:sz w:val="18"/>
        </w:rPr>
        <w:t>Azure DevOps / AWS DevOps / Workload Identity • Conceptual</w:t>
      </w:r>
    </w:p>
    <w:p>
      <w:pPr>
        <w:spacing w:after="160"/>
        <w:ind w:left="216"/>
      </w:pPr>
      <w:r>
        <w:rPr>
          <w:sz w:val="21"/>
        </w:rPr>
        <w:t>A: A Service Connection is Azure DevOps' abstraction for authenticating to an external system (a cloud provider, a Kubernetes cluster, a Docker registry) from within a pipeline, storing the connection's credentials centrally rather than scattered across individual pipeline YAML files. For GCP or AWS, the secure modern approach is workload identity federation (Azure DevOps supports OIDC-based federated credentials) rather than a long-lived service account key or IAM access key - the pipeline exchanges Azure DevOps' own OIDC token for short-lived cloud credentials at runtime, so no static cloud credential is ever stored in Azure DevOps at all.</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Q8573. What is Azure Artifacts, and how would you use it for package/dependency management across teams?</w:t>
      </w:r>
    </w:p>
    <w:p>
      <w:pPr>
        <w:spacing w:before="0" w:after="40"/>
      </w:pPr>
      <w:r>
        <w:rPr>
          <w:i/>
          <w:color w:val="888888"/>
          <w:sz w:val="18"/>
        </w:rPr>
        <w:t>Azure DevOps / AWS DevOps / Workload Identity • Conceptual</w:t>
      </w:r>
    </w:p>
    <w:p>
      <w:pPr>
        <w:spacing w:after="160"/>
        <w:ind w:left="216"/>
      </w:pPr>
      <w:r>
        <w:rPr>
          <w:sz w:val="21"/>
        </w:rPr>
        <w:t>A: Azure Artifacts is a package registry supporting npm, NuGet, Maven, Python, and universal packages, letting teams publish internal packages/libraries and consume them the same way they'd consume a public package, but privately and access-controlled within the organization. You'd configure feeds (potentially per team or per project) with upstream sources enabled so requests for a public package not found in the internal feed transparently fall through to the public registry (npmjs, PyPI) and get cached - giving both private package hosting and a resilience/caching layer against public registry outages in one feature.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Q8574. What is AWS CodePipeline, and how do CodeCommit, CodeBuild, and CodeDeploy fit into it as stages?</w:t>
      </w:r>
    </w:p>
    <w:p>
      <w:pPr>
        <w:spacing w:before="0" w:after="40"/>
      </w:pPr>
      <w:r>
        <w:rPr>
          <w:i/>
          <w:color w:val="888888"/>
          <w:sz w:val="18"/>
        </w:rPr>
        <w:t>Azure DevOps / AWS DevOps / Workload Identity • Conceptual</w:t>
      </w:r>
    </w:p>
    <w:p>
      <w:pPr>
        <w:spacing w:after="160"/>
        <w:ind w:left="216"/>
      </w:pPr>
      <w:r>
        <w:rPr>
          <w:sz w:val="21"/>
        </w:rPr>
        <w:t>A: CodePipeline is AWS's orchestration service defining a release process as a sequence of stages, with each stage typically backed by a different AWS service: a Source stage (CodeCommit, or GitHub/other external source) triggers the pipeline on a new commit, a Build stage (CodeBuild) compiles/tests/packages the code, and a Deploy stage (CodeDeploy, or a CloudFormation/ECS deploy action) applies the built artifact to the target environment - CodePipeline itself doesn't build or deploy anything directly, it's purely the orchestration layer coordinating these specialized services and passing artifacts between them.</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Q8575. How would you troubleshoot a CodeBuild job that fails intermittently with no clear error in the build logs?</w:t>
      </w:r>
    </w:p>
    <w:p>
      <w:pPr>
        <w:spacing w:before="0" w:after="40"/>
      </w:pPr>
      <w:r>
        <w:rPr>
          <w:i/>
          <w:color w:val="888888"/>
          <w:sz w:val="18"/>
        </w:rPr>
        <w:t>Azure DevOps / AWS DevOps / Workload Identity • Troubleshooting</w:t>
      </w:r>
    </w:p>
    <w:p>
      <w:pPr>
        <w:spacing w:after="160"/>
        <w:ind w:left="216"/>
      </w:pPr>
      <w:r>
        <w:rPr>
          <w:sz w:val="21"/>
        </w:rPr>
        <w:t>A: Check CodeBuild's own compute allocation first - an intermittent, unexplained failure (not a consistent code/test error) is often a resource-starved build environment (an undersized compute type causing an OOM kill mid-build, especially for memory-heavy build steps like large frontend bundling) or a transient network issue reaching an external dependency (a flaky package registry, a rate-limited API call during the build) - CodeBuild's CloudWatch Logs and its own build environment metrics (memory/CPU utilization during the failed run) usually reveal which of these it actually was, rather than the build's own stdout showing a clear application-level error.</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Q8576. How would you configure an Azure DevOps Service Connection using Workload Identity Federation instead of a service principal secret?</w:t>
      </w:r>
    </w:p>
    <w:p>
      <w:pPr>
        <w:spacing w:before="0" w:after="40"/>
      </w:pPr>
      <w:r>
        <w:rPr>
          <w:i/>
          <w:color w:val="888888"/>
          <w:sz w:val="18"/>
        </w:rPr>
        <w:t>Azure DevOps / AWS DevOps / Workload Identity • Comparison</w:t>
      </w:r>
    </w:p>
    <w:p>
      <w:pPr>
        <w:spacing w:after="160"/>
        <w:ind w:left="216"/>
      </w:pPr>
      <w:r>
        <w:rPr>
          <w:sz w:val="21"/>
        </w:rPr>
        <w:t>A: Create a Service Connection of type 'Azure Resource Manager' selecting the 'Workload Identity federation' authentication method rather than 'Service principal (manual)' with a client secret - Azure DevOps generates a federated credential configuration that you register on an Azure AD App Registration, establishing trust between Azure DevOps' own OIDC issuer and that specific App Registration/service principal, scoped to that specific Service Connection. At pipeline run time, Azure DevOps presents its OIDC token, Azure AD validates and exchanges it for a short-lived access token - eliminating the client secret (and its expiration/rotation burden) entirely.</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Q8577. Multi-region architecture: What application and data-layer requirements must be solved beyond deploying compute in two regions?</w:t>
      </w:r>
    </w:p>
    <w:p>
      <w:pPr>
        <w:spacing w:before="0" w:after="40"/>
      </w:pPr>
      <w:r>
        <w:rPr>
          <w:i/>
          <w:color w:val="888888"/>
          <w:sz w:val="18"/>
        </w:rPr>
        <w:t>Cloud Architecture &amp; Networking • Conceptual</w:t>
      </w:r>
    </w:p>
    <w:p>
      <w:pPr>
        <w:spacing w:after="160"/>
        <w:ind w:left="216"/>
      </w:pPr>
      <w:r>
        <w:rPr>
          <w:sz w:val="21"/>
        </w:rPr>
        <w:t>A: You need global/regional traffic steering, health checks, externalized sessions, replicated secrets/config, consistent deployment, observability, capacity, and tested failover/failback. The data layer must define write topology, consistency, conflict handling, RPO, and recovery; two compute regions alone do not create multi-region resilience.</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Q8578. Multi-region failure scenario: How would you fail over and safely fail back after a regional outage?</w:t>
      </w:r>
    </w:p>
    <w:p>
      <w:pPr>
        <w:spacing w:before="0" w:after="40"/>
      </w:pPr>
      <w:r>
        <w:rPr>
          <w:i/>
          <w:color w:val="888888"/>
          <w:sz w:val="18"/>
        </w:rPr>
        <w:t>Cloud Architecture &amp; Networking • Troubleshooting</w:t>
      </w:r>
    </w:p>
    <w:p>
      <w:pPr>
        <w:spacing w:after="160"/>
        <w:ind w:left="216"/>
      </w:pPr>
      <w:r>
        <w:rPr>
          <w:sz w:val="21"/>
        </w:rPr>
        <w:t>A: Confirm impact and data state, declare failover, stop unsafe writes if required, shift traffic to the healthy region, scale capacity, and monitor SLOs and replication. Before failback, reconcile data written during the outage, validate the recovered region, shift traffic gradually with rollback thresholds, and capture measured RTO/RPO in the RCA.</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Q8579. Multi-cloud architecture: When is using multiple cloud providers justified?</w:t>
      </w:r>
    </w:p>
    <w:p>
      <w:pPr>
        <w:spacing w:before="0" w:after="40"/>
      </w:pPr>
      <w:r>
        <w:rPr>
          <w:i/>
          <w:color w:val="888888"/>
          <w:sz w:val="18"/>
        </w:rPr>
        <w:t>Multi-cloud architecture • Conceptual</w:t>
      </w:r>
    </w:p>
    <w:p>
      <w:pPr>
        <w:spacing w:after="160"/>
        <w:ind w:left="216"/>
      </w:pPr>
      <w:r>
        <w:rPr>
          <w:sz w:val="21"/>
        </w:rPr>
        <w:t>A: It is justified by regulatory/data-residency needs, acquisitions, specialized provider capabilities, contractual risk, or a business requirement whose value exceeds added complexity. Avoid multi-cloud solely to claim provider independence: identity, networking, security, observability, skills, data consistency, and duplicated platform operations can outweigh the benefit.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Q8580. Multi-cloud architecture design: How would you connect GCP and AWS or Azure securely?</w:t>
      </w:r>
    </w:p>
    <w:p>
      <w:pPr>
        <w:spacing w:before="0" w:after="40"/>
      </w:pPr>
      <w:r>
        <w:rPr>
          <w:i/>
          <w:color w:val="888888"/>
          <w:sz w:val="18"/>
        </w:rPr>
        <w:t>Multi-cloud architecture design • Conceptual</w:t>
      </w:r>
    </w:p>
    <w:p>
      <w:pPr>
        <w:spacing w:after="160"/>
        <w:ind w:left="216"/>
      </w:pPr>
      <w:r>
        <w:rPr>
          <w:sz w:val="21"/>
        </w:rPr>
        <w:t>A: Use redundant VPN or provider/interconnect partner connectivity, non-overlapping IPAM, controlled route exchange through a hub/transit design, private DNS strategy, and least-privilege firewall policy. Federate identity with short-lived credentials, centralize observability and policy where practical, encrypt traffic, and test asymmetric routing and provider failure.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Q8581. Beginner scenario - Azure Machine Learning: You receive a small, clean dataset and are asked to demonstrate where Azure Machine Learning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Azure Machine Learning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Machine Learning;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Q8582. Intermediate scenario - Azure Machine Learning: A team's first implementation using Azure Machine Learning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Azure Machine Learning,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Q8583. Expert scenario - Azure Machine Learning: Senior stakeholders disagree about adopting Azure Machine Learning: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Azure Machine Learning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Q8584. Beginner scenario - AWS: You receive a small, clean dataset and are asked to demonstrate where AWS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AWS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AWS;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Q8585. Intermediate scenario - AWS: A team's first implementation using AWS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AWS,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Q8586. Expert scenario - AWS: Senior stakeholders disagree about adopting AWS: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AWS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Q8587. Beginner scenario - Azure: You receive a small, clean dataset and are asked to demonstrate where Azure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Azure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Q8588. Intermediate scenario - Azure: A team's first implementation using Azure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Azure,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Q8589. Expert scenario - Azure: Senior stakeholders disagree about adopting Azure: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Azure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Q8590. Beginner scenario - Azure Functions: You receive a small, clean dataset and are asked to demonstrate where Azure Functions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Azure Functions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Azure Functions; this demonstrates understanding beyond memorized syntax.</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Q8591. Intermediate scenario - Azure Functions: A team's first implementation using Azure Functions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Azure Functions,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Q8592. Expert scenario - Azure Functions: Senior stakeholders disagree about adopting Azure Functions: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Azure Functions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Q8593. Beginner AI Agent Engineer scenario - AWS AgentCore: A client asks where AWS AgentCore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AWS AgentCore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Q8594. Intermediate AI Agent Engineer scenario - AWS AgentCore: A pilot using AWS AgentCore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AWS AgentCore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Q8595. Advanced AI Agent Engineer scenario - AWS AgentCore: Design a production solution using AWS AgentCore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AWS AgentCore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Q8596. Beginner AI Agent Engineer scenario - AWS: A client asks where AWS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AWS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Q8597. Intermediate AI Agent Engineer scenario - AWS: A pilot using AWS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AWS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Q8598. Advanced AI Agent Engineer scenario - AWS: Design a production solution using AWS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AWS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Q8599. When would you choose a multi-region architecture?</w:t>
      </w:r>
    </w:p>
    <w:p>
      <w:pPr>
        <w:spacing w:before="0" w:after="40"/>
      </w:pPr>
      <w:r>
        <w:rPr>
          <w:i/>
          <w:color w:val="888888"/>
          <w:sz w:val="18"/>
        </w:rPr>
        <w:t>Cloud and Platform Architecture • Conceptual</w:t>
      </w:r>
    </w:p>
    <w:p>
      <w:pPr>
        <w:spacing w:after="160"/>
        <w:ind w:left="216"/>
      </w:pPr>
      <w:r>
        <w:rPr>
          <w:sz w:val="21"/>
        </w:rPr>
        <w:t>A: Choose a multi-region architecture when you need higher availability across region failures, lower latency for globally distributed users, regulatory/data residency requirements, or fast regional disaster recovery with automatic failover. On GCP, use multi-region services such as Cloud Spanner or multi-region Cloud Storage buckets, Cloud Load Balancing (global Anycast) and Cloud CDN to serve traffic from nearest edge, and Traffic Director for global service mesh failover. Verify design with synthetic latency/Uptime Checks in Cloud Monitoring, runbook failover drills (simulate region loss and confirm traffic shifts via global load balancer logs and Cloud Trace), and monitor replication lag and health metrics to balance cost versus RPO/RTO goals.</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Q8600. Design a multi-region disaster-recovery architecture.</w:t>
      </w:r>
    </w:p>
    <w:p>
      <w:pPr>
        <w:spacing w:before="0" w:after="40"/>
      </w:pPr>
      <w:r>
        <w:rPr>
          <w:i/>
          <w:color w:val="888888"/>
          <w:sz w:val="18"/>
        </w:rPr>
        <w:t>System Design Scenarios • Design / Architecture</w:t>
      </w:r>
    </w:p>
    <w:p>
      <w:pPr>
        <w:spacing w:after="160"/>
        <w:ind w:left="216"/>
      </w:pPr>
      <w:r>
        <w:rPr>
          <w:sz w:val="21"/>
        </w:rPr>
        <w:t>A: Primary region runs stateless services behind an autoscaling group and ALB, state in RDS Multi-AZ plus an async read-replica in a DR region, and S3 with Cross-Region Replication (CRR). Use Route 53 health checks and weighted or failover routing to switch traffic. Automate promotion with CloudWatch alarms + Lambda that calls aws rds promote-read-replica --db-instance-identifier &lt;replica-id&gt;, update Route 53 via change-resource-record-sets, and promote any Elasticsearch/Amazon OpenSearch snapshots and EBS snapshots copied to the DR region (aws s3 cp or aws ec2 copy-snapshot). Verify DR readiness routinely: aws rds describe-db-instances to check ReplicaLag and DBInstanceStatus, test failover by setting health check to fail and confirm Route 53 switch within TTL. This meets controlled RTO/RPO targets.</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Q8601. Are you comfortable with hybrid working?</w:t>
      </w:r>
    </w:p>
    <w:p>
      <w:pPr>
        <w:spacing w:before="0" w:after="40"/>
      </w:pPr>
      <w:r>
        <w:rPr>
          <w:i/>
          <w:color w:val="888888"/>
          <w:sz w:val="18"/>
        </w:rPr>
        <w:t>HR and Recruiter Questions • Behavioral</w:t>
      </w:r>
    </w:p>
    <w:p>
      <w:pPr>
        <w:spacing w:after="160"/>
        <w:ind w:left="216"/>
      </w:pPr>
      <w:r>
        <w:rPr>
          <w:sz w:val="21"/>
        </w:rPr>
        <w:t>A: Yes. I thrive in hybrid setups and typically schedule three in-office days weekly for high-touch activities (interviews, onboarding, team retrospectives) and two remote days for deep work. I use Slack/Teams for async coordination, Google Calendar/Outlook for visible booking, Zoom for cross-site meetings, and JIRA/Confluence for tracking deliverables to ensure transparency. I verify effectiveness by keeping calendar blocks for focused time, using room booking in Outlook for in-person sessions, enforcing clear meeting agendas, and reviewing sprint metrics and SLA adherence in JIRA dashboards. This approach preserves hiring velocity, collaboration, and measurable delivery while maintaining secure VPN and single sign-on access.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Q8602. What is AWS?</w:t>
      </w:r>
    </w:p>
    <w:p>
      <w:pPr>
        <w:spacing w:before="0" w:after="40"/>
      </w:pPr>
      <w:r>
        <w:rPr>
          <w:i/>
          <w:color w:val="888888"/>
          <w:sz w:val="18"/>
        </w:rPr>
        <w:t>AWS Fundamentals • Conceptual</w:t>
      </w:r>
    </w:p>
    <w:p>
      <w:pPr>
        <w:spacing w:after="160"/>
        <w:ind w:left="216"/>
      </w:pPr>
      <w:r>
        <w:rPr>
          <w:sz w:val="21"/>
        </w:rPr>
        <w:t>A: AWS (Amazon Web Services) is a cloud-computing platform offering on-demand infrastructure and managed services such as EC2 (compute), S3 (object storage), RDS (managed databases), Lambda (serverless), VPC (networking), and IAM (identity and access management). It provides a global regions/Availability Zones model for low-latency and fault isolation and a pay-as-you-go billing model with Services APIs and SDKs. Operations are performed via the AWS Management Console, AWS CLI (e.g., aws s3 ls, aws ec2 describe-instances), and REST APIs; you can verify credentials with aws sts get-caller-identity. Monitoring and logging use CloudWatch (metrics, logs, alarms) and CloudTrail for API audit trails.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Q8603. Which AWS services have you worked with?</w:t>
      </w:r>
    </w:p>
    <w:p>
      <w:pPr>
        <w:spacing w:before="0" w:after="40"/>
      </w:pPr>
      <w:r>
        <w:rPr>
          <w:i/>
          <w:color w:val="888888"/>
          <w:sz w:val="18"/>
        </w:rPr>
        <w:t>AWS Fundamentals • Conceptual</w:t>
      </w:r>
    </w:p>
    <w:p>
      <w:pPr>
        <w:spacing w:after="160"/>
        <w:ind w:left="216"/>
      </w:pPr>
      <w:r>
        <w:rPr>
          <w:sz w:val="21"/>
        </w:rPr>
        <w:t>A: I've worked with several AWS services in my previous role at [COMPANY]. Specifically, I have hands-on experience with EC2 instances, where I configured Auto Scaling groups to scale up and down based on CPU utilization, using a target tracking policy with a 10-minute evaluation period. I also set up ELB load balancers for high availability and used CloudWatch metrics to monitor instance performance. Additionally, I implemented IAM roles and policies to manage access and permissions across services. In terms of security, I enabled VPC flow logs to track network traffic and configured S3 bucket policies to restrict access to sensitive data.</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Q8604. Explain the AWS global infrastructure.</w:t>
      </w:r>
    </w:p>
    <w:p>
      <w:pPr>
        <w:spacing w:before="0" w:after="40"/>
      </w:pPr>
      <w:r>
        <w:rPr>
          <w:i/>
          <w:color w:val="888888"/>
          <w:sz w:val="18"/>
        </w:rPr>
        <w:t>AWS Fundamentals • Conceptual</w:t>
      </w:r>
    </w:p>
    <w:p>
      <w:pPr>
        <w:spacing w:after="160"/>
        <w:ind w:left="216"/>
      </w:pPr>
      <w:r>
        <w:rPr>
          <w:sz w:val="21"/>
        </w:rPr>
        <w:t>A: Here's an improved answer:</w:t>
        <w:br/>
        <w:br/>
        <w:t>AWS global infrastructure is a complex system that spans multiple regions and availability zones. To manage it, I'd focus on understanding the production mechanism, configuration involved, and operational risk it controls. For instance, in AWS, I'd use CloudWatch metrics to monitor latency and error rates across regions. Before making changes, I'd validate logs, metrics, configuration, access permissions, and post-change health signals. In case of a failure, I'd identify the key failure mode, such as network congestion or resource exhaustion, and implement a rollback strategy using AWS CloudFormation's versioning feature to quickly revert to a previous state.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Q8605. What is an AWS Region?</w:t>
      </w:r>
    </w:p>
    <w:p>
      <w:pPr>
        <w:spacing w:before="0" w:after="40"/>
      </w:pPr>
      <w:r>
        <w:rPr>
          <w:i/>
          <w:color w:val="888888"/>
          <w:sz w:val="18"/>
        </w:rPr>
        <w:t>AWS Fundamentals • Conceptual</w:t>
      </w:r>
    </w:p>
    <w:p>
      <w:pPr>
        <w:spacing w:after="160"/>
        <w:ind w:left="216"/>
      </w:pPr>
      <w:r>
        <w:rPr>
          <w:sz w:val="21"/>
        </w:rPr>
        <w:t>A: An AWS Region is a distinct geographic area that contains multiple, isolated Availability Zones (AZs); each AZ consists of one or more discrete data centers with independent power, networking, and cooling. Regions provide fault isolation and data-residency boundaries; most resources are region-scoped and have region-specific endpoints (for example, EC2, S3 buckets are created in a specific region). Some AWS services are global (IAM, Route 53, CloudFront) while others are regional. Use aws ec2 describe-regions --all-regions to list regions and aws ec2 describe-availability-zones --region &lt;region&gt; to verify AZs. Regions enable low-latency placement, compliance choices, and cross-region replication or disaster recovery setups.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Q8606. What is an Availability Zone?</w:t>
      </w:r>
    </w:p>
    <w:p>
      <w:pPr>
        <w:spacing w:before="0" w:after="40"/>
      </w:pPr>
      <w:r>
        <w:rPr>
          <w:i/>
          <w:color w:val="888888"/>
          <w:sz w:val="18"/>
        </w:rPr>
        <w:t>AWS Fundamentals • Conceptual</w:t>
      </w:r>
    </w:p>
    <w:p>
      <w:pPr>
        <w:spacing w:after="160"/>
        <w:ind w:left="216"/>
      </w:pPr>
      <w:r>
        <w:rPr>
          <w:sz w:val="21"/>
        </w:rPr>
        <w:t>A: An Availability Zone (AZ) is an isolated location within a cloud region—typically one or more discrete data centers with independent power, networking and cooling—designed to be fault-isolated from other AZs while connected by low-latency links for synchronous replication. AZs host zonal resources (e.g., AWS EC2 instances and EBS volumes are AZ-scoped; GCP Compute Engine instances are in specific zones), and high-availability is achieved by distributing replicas across AZs. You can enumerate AZs via cloud APIs/CLIs (AWS: aws ec2 describe-availability-zones; GCP: gcloud compute zones list or gcloud compute regions describe REGION to see contained zones) to verify placement and plan cross-AZ redundancy.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Q8607. What is an Edge Location?</w:t>
      </w:r>
    </w:p>
    <w:p>
      <w:pPr>
        <w:spacing w:before="0" w:after="40"/>
      </w:pPr>
      <w:r>
        <w:rPr>
          <w:i/>
          <w:color w:val="888888"/>
          <w:sz w:val="18"/>
        </w:rPr>
        <w:t>AWS Fundamentals • Conceptual</w:t>
      </w:r>
    </w:p>
    <w:p>
      <w:pPr>
        <w:spacing w:after="160"/>
        <w:ind w:left="216"/>
      </w:pPr>
      <w:r>
        <w:rPr>
          <w:sz w:val="21"/>
        </w:rPr>
        <w:t>A: An Edge Location is a data center or point of presence where Google Cloud's content delivery network (CDN) caches and serves static assets, such as images, videos, and stylesheets, closer to users reducing latency and improving page load times. To manage an Edge Location, I would verify that the cache is properly configured using `gcloud compute regions describe` and validate its performance by monitoring metrics like request latency and error rates in Cloud Monitoring. Before calling it closed, I'd also check logs for any errors or exceptions and ensure access permissions are correctly set up to prevent unauthorized changes.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Q8608. How do Regions and Availability Zones support high availability?</w:t>
      </w:r>
    </w:p>
    <w:p>
      <w:pPr>
        <w:spacing w:before="0" w:after="40"/>
      </w:pPr>
      <w:r>
        <w:rPr>
          <w:i/>
          <w:color w:val="888888"/>
          <w:sz w:val="18"/>
        </w:rPr>
        <w:t>AWS Fundamentals • Conceptual</w:t>
      </w:r>
    </w:p>
    <w:p>
      <w:pPr>
        <w:spacing w:after="160"/>
        <w:ind w:left="216"/>
      </w:pPr>
      <w:r>
        <w:rPr>
          <w:sz w:val="21"/>
        </w:rPr>
        <w:t>A: Regions and Availability Zones support high availability by distributing applications across multiple geographic locations and fault-tolerant zones within each location. This ensures that if one zone becomes unavailable due to a disaster or maintenance, other zones can continue to serve traffic.</w:t>
        <w:br/>
        <w:br/>
        <w:t>For example, in GCP, I would create a regional resource like a Compute Engine instance with the `--zone` flag specifying an Availability Zone, such as `us-central1-a`. To ensure high availability, I would also configure a load balancer across multiple zones using Cloud Load Balancing. This way, if one zone becomes unavailable, traffic is automatically routed to other available zones.</w:t>
        <w:br/>
        <w:br/>
        <w:t>By distributing resources across regions and zones, we can achieve high uptime and minimize the impact of outages on our application's availability.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Q8609. What is an AWS account?</w:t>
      </w:r>
    </w:p>
    <w:p>
      <w:pPr>
        <w:spacing w:before="0" w:after="40"/>
      </w:pPr>
      <w:r>
        <w:rPr>
          <w:i/>
          <w:color w:val="888888"/>
          <w:sz w:val="18"/>
        </w:rPr>
        <w:t>AWS Fundamentals • Conceptual</w:t>
      </w:r>
    </w:p>
    <w:p>
      <w:pPr>
        <w:spacing w:after="160"/>
        <w:ind w:left="216"/>
      </w:pPr>
      <w:r>
        <w:rPr>
          <w:sz w:val="21"/>
        </w:rPr>
        <w:t>A: An AWS account is a 12-digit identity and billing boundary that owns resources, incurs charges, and provides isolation across regions and services. It contains a root user credential, IAM entities (users, groups, roles), service quotas, VPCs, and resource ARNs, and is the principal unit for CloudTrail, CloudWatch billing metrics, and resource policies. Accounts can be grouped under AWS Organizations for consolidated billing and governance with Service Control Policies; use aws organizations describe-account --account-id &lt;id&gt; to inspect. Common operational commands to verify identity and access are aws sts get-caller-identity and aws iam list-users, and billing details appear in the AWS Billing console or via the Cost Explorer APIs.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Q8610. How do you manage multiple AWS accounts?</w:t>
      </w:r>
    </w:p>
    <w:p>
      <w:pPr>
        <w:spacing w:before="0" w:after="40"/>
      </w:pPr>
      <w:r>
        <w:rPr>
          <w:i/>
          <w:color w:val="888888"/>
          <w:sz w:val="18"/>
        </w:rPr>
        <w:t>AWS Fundamentals • Conceptual</w:t>
      </w:r>
    </w:p>
    <w:p>
      <w:pPr>
        <w:spacing w:after="160"/>
        <w:ind w:left="216"/>
      </w:pPr>
      <w:r>
        <w:rPr>
          <w:sz w:val="21"/>
        </w:rPr>
        <w:t>A: Use AWS Organizations to centrally manage accounts: create an Organization, group accounts into Organizational Units (OUs), and apply Service Control Policies (SCPs) for guardrails (aws organizations create-organization; aws organizations create-policy --type SERVICE_CONTROL_POLICY). Use AWS IAM Identity Center (formerly AWS SSO) for centralized identity and assign permission sets across accounts. Deploy infrastructure and baseline controls with CloudFormation StackSets (aws cloudformation create-stack-set / create-stack-instances). Enable an organization CloudTrail (aws cloudtrail create-trail --is-organization-trail true) and configure an AWS Config Aggregator (console or aws configservice put-configuration-aggregator) for cross-account compliance. Use consolidated billing via Organizations and verify accounts with aws organizations list-accounts and confirm trails with aws cloudtrail describe-trails. Monitor costs with Cost Explorer and enforce guardrails with SCPs.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Q8611. What is AWS Organizations?</w:t>
      </w:r>
    </w:p>
    <w:p>
      <w:pPr>
        <w:spacing w:before="0" w:after="40"/>
      </w:pPr>
      <w:r>
        <w:rPr>
          <w:i/>
          <w:color w:val="888888"/>
          <w:sz w:val="18"/>
        </w:rPr>
        <w:t>AWS Fundamentals • Conceptual</w:t>
      </w:r>
    </w:p>
    <w:p>
      <w:pPr>
        <w:spacing w:after="160"/>
        <w:ind w:left="216"/>
      </w:pPr>
      <w:r>
        <w:rPr>
          <w:sz w:val="21"/>
        </w:rPr>
        <w:t>A: AWS Organizations is a service for centrally creating and managing multiple AWS accounts under a hierarchical structure (Organization → Organizational Units → member accounts). It provides consolidated billing, centralized account provisioning (aws organizations create-account), governance with Service Control Policies (SCPs) and other policy types (create-policy, attach-policy), and account grouping for delegating management. The root management account (formerly “master”) controls organization-wide settings; you can enable all features with aws organizations create-organization --feature-set ALL. Verify state and membership with aws organizations describe-organization and aws organizations list-accounts, and inspect applied SCPs with aws organizations list-policies-for-target --target-id &lt;ou-or-account-id&gt;.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Q8612. What is an Organizational Unit?</w:t>
      </w:r>
    </w:p>
    <w:p>
      <w:pPr>
        <w:spacing w:before="0" w:after="40"/>
      </w:pPr>
      <w:r>
        <w:rPr>
          <w:i/>
          <w:color w:val="888888"/>
          <w:sz w:val="18"/>
        </w:rPr>
        <w:t>AWS Fundamentals • Conceptual</w:t>
      </w:r>
    </w:p>
    <w:p>
      <w:pPr>
        <w:spacing w:after="160"/>
        <w:ind w:left="216"/>
      </w:pPr>
      <w:r>
        <w:rPr>
          <w:sz w:val="21"/>
        </w:rPr>
        <w:t>A: An Organizational Unit (OU) is a logical container inside a cloud Organization used to group accounts/projects for policy, billing, and inheritance. In AWS Organizations an OU enables you to attach Service Control Policies (SCPs) and manage permissions centrally; create with aws organizations create-organizational-unit --parent-id &lt;root-id&gt; --name &lt;name&gt; and verify with aws organizations list-organizational-units-for-parent --parent-id &lt;root-id&gt;. Apply policies with aws organizations attach-policy --policy-id &lt;policy-id&gt; --target-id &lt;ou-id&gt; and confirm via aws organizations list-policies-for-target --target-id &lt;ou-id&gt; --filter SERVICE_CONTROL_POLICY. In GCP the equivalent is a Folder resource (gcloud resource-manager folders create/list), which inherits IAM and Organization policies.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Q8613. What is a Service Control Policy?</w:t>
      </w:r>
    </w:p>
    <w:p>
      <w:pPr>
        <w:spacing w:before="0" w:after="40"/>
      </w:pPr>
      <w:r>
        <w:rPr>
          <w:i/>
          <w:color w:val="888888"/>
          <w:sz w:val="18"/>
        </w:rPr>
        <w:t>AWS Fundamentals • Conceptual</w:t>
      </w:r>
    </w:p>
    <w:p>
      <w:pPr>
        <w:spacing w:after="160"/>
        <w:ind w:left="216"/>
      </w:pPr>
      <w:r>
        <w:rPr>
          <w:sz w:val="21"/>
        </w:rPr>
        <w:t>A: A Service Control Policy (SCP) is a GCP resource that enforces permissions and access controls across multiple services. To manage an SCP, I'd assess its configuration, such as the service accounts it grants access to, and the scopes of those permissions. For example, I'd check the `gcloud iam policies describe` command output for the policy's bindings and members. In terms of operational risk, I'd consider the trade-off between granting broad permissions for ease of use versus limiting them for security. If an SCP is misconfigured or causes issues, a rollback step would involve deleting the policy and re-creating it with corrected settings.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Q8614. What is AWS Control Tower?</w:t>
      </w:r>
    </w:p>
    <w:p>
      <w:pPr>
        <w:spacing w:before="0" w:after="40"/>
      </w:pPr>
      <w:r>
        <w:rPr>
          <w:i/>
          <w:color w:val="888888"/>
          <w:sz w:val="18"/>
        </w:rPr>
        <w:t>AWS Fundamentals • Conceptual</w:t>
      </w:r>
    </w:p>
    <w:p>
      <w:pPr>
        <w:spacing w:after="160"/>
        <w:ind w:left="216"/>
      </w:pPr>
      <w:r>
        <w:rPr>
          <w:sz w:val="21"/>
        </w:rPr>
        <w:t>A: AWS Control Tower is a managed service that automates landing zone setup and ongoing governance for multi-account AWS environments. It configures a secure baseline using AWS Organizations, preconfigured guardrails (mandatory, strongly recommended, elective implemented as AWS Config rules and Service Control Policies), centralized logging (CloudTrail + aggregated S3 bucket), AWS Config aggregator, and Account Factory (provisioning new accounts from a template via AWS Service Catalog). It integrates with AWS IAM Identity Center for centralized identity, and continuously enforces guardrails. Verify deployment by viewing the Control Tower dashboard in the AWS Management Console, checking the Log Archive S3 bucket, Config rules, and applied SCPs in Organizations.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Q8615. How is AWS Control Tower different from AWS Organizations?</w:t>
      </w:r>
    </w:p>
    <w:p>
      <w:pPr>
        <w:spacing w:before="0" w:after="40"/>
      </w:pPr>
      <w:r>
        <w:rPr>
          <w:i/>
          <w:color w:val="888888"/>
          <w:sz w:val="18"/>
        </w:rPr>
        <w:t>AWS Fundamentals • Comparison</w:t>
      </w:r>
    </w:p>
    <w:p>
      <w:pPr>
        <w:spacing w:after="160"/>
        <w:ind w:left="216"/>
      </w:pPr>
      <w:r>
        <w:rPr>
          <w:sz w:val="21"/>
        </w:rPr>
        <w:t>A: AWS Organizations is a low-level account-management service that provides consolidated billing, Organizational Units (OUs), Service Control Policies (SCPs), and APIs (e.g., CreateOrganization, ListAccounts) to centrally manage permissions and billing across accounts. AWS Control Tower is an opinionated managed service built on Organizations and other services that automates a multi-account landing zone: it provisions accounts (Account Factory via Service Catalog), deploys baseline AWS Config rules, CloudTrail logging, centralized audit and log aggregation, and configures IAM Identity Center (SSO). Control Tower applies “guardrails” (preventive via SCPs and detective via Config rules) and manages lifecycle through the Control Tower console and CloudFormation stacks, whereas Organizations only provides primitive account and policy primitives. Verification: use aws organizations describe-organization and view Control Tower’s landing zone and guardrail list in the console.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Q8616. What is a landing zone in AWS?</w:t>
      </w:r>
    </w:p>
    <w:p>
      <w:pPr>
        <w:spacing w:before="0" w:after="40"/>
      </w:pPr>
      <w:r>
        <w:rPr>
          <w:i/>
          <w:color w:val="888888"/>
          <w:sz w:val="18"/>
        </w:rPr>
        <w:t>AWS Fundamentals • Conceptual</w:t>
      </w:r>
    </w:p>
    <w:p>
      <w:pPr>
        <w:spacing w:after="160"/>
        <w:ind w:left="216"/>
      </w:pPr>
      <w:r>
        <w:rPr>
          <w:sz w:val="21"/>
        </w:rPr>
        <w:t>A: A landing zone in AWS is a repeatable, secure, multi-account baseline and environment built to enforce governance, identity, network, logging, and operational guardrails across an organization. It typically uses AWS Organizations (OUs and Service Control Policies), centralized identity (AWS IAM or AWS SSO), baseline VPCs, centralized logging (AWS CloudTrail aggregated to an S3 bucket, AWS Config aggregators), shared services accounts, and automation (CloudFormation, AWS Control Tower, or AWS Landing Zone solutions). Verify by inspecting organization structure with aws organizations list-accounts and aws organizations list-organizational-units-for-parent, view SCPs with aws organizations list-policies --filter SERVICE_CONTROL_POLICY and aws organizations list-policies-for-target, confirm CloudTrail with aws cloudtrail describe-trails and check Config rules via aws configservice describe-config-rules.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Q8617. What is the difference between a user, group and role?</w:t>
      </w:r>
    </w:p>
    <w:p>
      <w:pPr>
        <w:spacing w:before="0" w:after="40"/>
      </w:pPr>
      <w:r>
        <w:rPr>
          <w:i/>
          <w:color w:val="888888"/>
          <w:sz w:val="18"/>
        </w:rPr>
        <w:t>AWS Fundamentals • Comparison</w:t>
      </w:r>
    </w:p>
    <w:p>
      <w:pPr>
        <w:spacing w:after="160"/>
        <w:ind w:left="216"/>
      </w:pPr>
      <w:r>
        <w:rPr>
          <w:sz w:val="21"/>
        </w:rPr>
        <w:t>A: A user is an individual identity (e.g., Google account, Cloud Identity user, or an AWS IAM user) that can authenticate and act on resources. A group is an aggregate identity (e.g., Google Group or AWS IAM Group) that contains multiple users so you can grant permissions to the collection. A role is a named set of permissions (e.g., GCP predefined roles like roles/viewer or custom roles projects/PROJECT/roles/ROLE_ID; AWS managed or customer-managed roles) that you bind to members. Verify bindings with tools: in AWS use aws iam list-users, aws iam get-group --group-name NAME, aws iam list-roles; in GCP use gcloud iam roles list and gcloud projects get-iam-policy PROJECT to inspect member-&gt;role bindings.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Q8618. What is the difference between identity-based and resource-based policies?</w:t>
      </w:r>
    </w:p>
    <w:p>
      <w:pPr>
        <w:spacing w:before="0" w:after="40"/>
      </w:pPr>
      <w:r>
        <w:rPr>
          <w:i/>
          <w:color w:val="888888"/>
          <w:sz w:val="18"/>
        </w:rPr>
        <w:t>AWS Fundamentals • Comparison</w:t>
      </w:r>
    </w:p>
    <w:p>
      <w:pPr>
        <w:spacing w:after="160"/>
        <w:ind w:left="216"/>
      </w:pPr>
      <w:r>
        <w:rPr>
          <w:sz w:val="21"/>
        </w:rPr>
        <w:t>A: When comparing identity-based and resource-based policies, I consider their purpose, scope, operational impact, rollback behavior, and production risk. Identity-based policies focus on user permissions and access control, whereas resource-based policies manage access to specific resources like buckets or databases.</w:t>
        <w:br/>
        <w:br/>
        <w:t>For example, in GCP IAM, I'd use the `gcloud iam policy describe` command to verify a policy's configuration. To validate changes, I'd check logs, metrics, and access permissions. If issues arise, I'd investigate using Cloud Audit Logs and monitor for post-change health signals. A key failure mode is over-permissioning, which can lead to security risks; however, overly restrictive policies can impact reliability. In such cases, I'd implement a rollback plan, ensuring minimal downtime and data loss.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Q8619. Why should applications use roles instead of access keys?</w:t>
      </w:r>
    </w:p>
    <w:p>
      <w:pPr>
        <w:spacing w:before="0" w:after="40"/>
      </w:pPr>
      <w:r>
        <w:rPr>
          <w:i/>
          <w:color w:val="888888"/>
          <w:sz w:val="18"/>
        </w:rPr>
        <w:t>AWS Fundamentals • Comparison</w:t>
      </w:r>
    </w:p>
    <w:p>
      <w:pPr>
        <w:spacing w:after="160"/>
        <w:ind w:left="216"/>
      </w:pPr>
      <w:r>
        <w:rPr>
          <w:sz w:val="21"/>
        </w:rPr>
        <w:t>A: Applications should use roles instead of access keys because they provide a more granular and scalable way to manage permissions. For instance, in GCP, I would create a custom role using `gcloud iam roles create` command, which allows me to define specific permissions for a service account without granting full admin privileges. This approach reduces the risk of over-privileged access keys being compromised. To validate this change, I'd monitor the IAM audit logs and verify that only the necessary permissions are being used by checking metrics such as "iam.serviceAccountTokenBoxUsage" in Cloud Logging.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Q8620. What is role assumption?</w:t>
      </w:r>
    </w:p>
    <w:p>
      <w:pPr>
        <w:spacing w:before="0" w:after="40"/>
      </w:pPr>
      <w:r>
        <w:rPr>
          <w:i/>
          <w:color w:val="888888"/>
          <w:sz w:val="18"/>
        </w:rPr>
        <w:t>AWS Fundamentals • Conceptual</w:t>
      </w:r>
    </w:p>
    <w:p>
      <w:pPr>
        <w:spacing w:after="160"/>
        <w:ind w:left="216"/>
      </w:pPr>
      <w:r>
        <w:rPr>
          <w:sz w:val="21"/>
        </w:rPr>
        <w:t>A: Role assumption is the process where an identity (user, service, or workload) takes on a different IAM role to inherit that role’s permissions temporarily. In AWS this is implemented via STS AssumeRole (API/CLI: aws sts assume-role --role-arn arn:aws:iam::123456789012:role/RoleName --role-session-name name), returning temporary credentials and a session duration governed by the role’s max session. In GCP you impersonate a service account (gcloud auth login --impersonate-service-account=sa@project.iam.gserviceaccount.com) or call IAMCredentials.generateAccessToken. Verify by calling aws sts get-caller-identity with the temporary creds or gcloud auth list / gcloud auth print-access-token to confirm the effective principal. Role assumption relies on trust policies or IAM allow/impersonation bindings.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Q8621. What is AWS STS?</w:t>
      </w:r>
    </w:p>
    <w:p>
      <w:pPr>
        <w:spacing w:before="0" w:after="40"/>
      </w:pPr>
      <w:r>
        <w:rPr>
          <w:i/>
          <w:color w:val="888888"/>
          <w:sz w:val="18"/>
        </w:rPr>
        <w:t>AWS Fundamentals • Conceptual</w:t>
      </w:r>
    </w:p>
    <w:p>
      <w:pPr>
        <w:spacing w:after="160"/>
        <w:ind w:left="216"/>
      </w:pPr>
      <w:r>
        <w:rPr>
          <w:sz w:val="21"/>
        </w:rPr>
        <w:t>A: AWS Security Token Service (STS) issues short‑lived, limited-privilege credentials for cross-account access, federation, mobile or web identity, and MFA. Common APIs are AssumeRole, GetSessionToken, AssumeRoleWithWebIdentity, and AssumeRoleWithSAML; each returns AccessKeyId, SecretAccessKey, SessionToken, and Expiration. Example CLI: aws sts assume-role --role-arn arn:aws:iam::123456789012:role/MyRole --role-session-name mysession --duration-seconds 3600 and then export AWS_ACCESS_KEY_ID, AWS_SECRET_ACCESS_KEY, AWS_SESSION_TOKEN from the response. Verify the identity with aws sts get-caller-identity to see the assumed role ARN and session external ID, and rotate or expire sessions by observing the Expiration timestamp in the STS response.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Q8622. What are temporary credentials?</w:t>
      </w:r>
    </w:p>
    <w:p>
      <w:pPr>
        <w:spacing w:before="0" w:after="40"/>
      </w:pPr>
      <w:r>
        <w:rPr>
          <w:i/>
          <w:color w:val="888888"/>
          <w:sz w:val="18"/>
        </w:rPr>
        <w:t>AWS Fundamentals • Conceptual</w:t>
      </w:r>
    </w:p>
    <w:p>
      <w:pPr>
        <w:spacing w:after="160"/>
        <w:ind w:left="216"/>
      </w:pPr>
      <w:r>
        <w:rPr>
          <w:sz w:val="21"/>
        </w:rPr>
        <w:t>A: Temporary credentials are short-lived, scoped authentication tokens issued by security token services (e.g., AWS STS, GCP IAM Credentials API, Azure AD) instead of long‑lived keys. They carry limited TTL and scope (permissions) and are obtained via APIs like AWS AssumeRole/GetSessionToken/GetFederationToken, GCP IAMCredentials.generateAccessToken or OAuth2 token exchanges, and Azure AD OAuth2. Operationally you verify them by inspecting the token expiry (exp claim) or calling AWS STS get-caller-identity or gcloud auth print-access-token and testing the target API. They reduce risk by automatic expiry and easier rotation; you revoke or stop issuance to terminate access rather than rotating embedded long‑lived secrets.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Q8623. What is an instance profile?</w:t>
      </w:r>
    </w:p>
    <w:p>
      <w:pPr>
        <w:spacing w:before="0" w:after="40"/>
      </w:pPr>
      <w:r>
        <w:rPr>
          <w:i/>
          <w:color w:val="888888"/>
          <w:sz w:val="18"/>
        </w:rPr>
        <w:t>AWS Fundamentals • Conceptual</w:t>
      </w:r>
    </w:p>
    <w:p>
      <w:pPr>
        <w:spacing w:after="160"/>
        <w:ind w:left="216"/>
      </w:pPr>
      <w:r>
        <w:rPr>
          <w:sz w:val="21"/>
        </w:rPr>
        <w:t>A: An instance profile is a set of permissions and credentials that an AWS EC2 instance assumes to access other AWS services. To manage it effectively, I'd consider the configuration involved, such as the role attached to the instance via the `aws ec2 associate-iam-instance-profile` command. I'd also monitor metrics like CPU utilization and error rates in CloudWatch to detect potential issues. For validation, I'd check logs, access permissions, and the post-change health signal before calling the issue closed. A key failure mode is misconfigured roles leading to unauthorized access; a trade-off is between security and instance flexibility. In case of an issue, I'd roll back by detaching the role using `aws ec2 detach-iam-instance-profile`.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Q8624. How does an EC2 instance obtain AWS permissions?</w:t>
      </w:r>
    </w:p>
    <w:p>
      <w:pPr>
        <w:spacing w:before="0" w:after="40"/>
      </w:pPr>
      <w:r>
        <w:rPr>
          <w:i/>
          <w:color w:val="888888"/>
          <w:sz w:val="18"/>
        </w:rPr>
        <w:t>AWS Fundamentals • Conceptual</w:t>
      </w:r>
    </w:p>
    <w:p>
      <w:pPr>
        <w:spacing w:after="160"/>
        <w:ind w:left="216"/>
      </w:pPr>
      <w:r>
        <w:rPr>
          <w:sz w:val="21"/>
        </w:rPr>
        <w:t>A: An EC2 instance obtains AWS permissions through IAM roles and instance profiles. When an EC2 instance is launched, it assumes the role specified in its instance profile, which grants it temporary security credentials to access AWS resources. I would verify this by checking the instance's metadata service for the assumed role and its associated permissions. For example, I'd use `aws sts get-caller-identity` to confirm the instance's identity and permissions. This setup allows EC2 instances to access AWS services without exposing long-term credentials.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Q8625. How do you implement least privilege in AWS?</w:t>
      </w:r>
    </w:p>
    <w:p>
      <w:pPr>
        <w:spacing w:before="0" w:after="40"/>
      </w:pPr>
      <w:r>
        <w:rPr>
          <w:i/>
          <w:color w:val="888888"/>
          <w:sz w:val="18"/>
        </w:rPr>
        <w:t>AWS Fundamentals • Conceptual</w:t>
      </w:r>
    </w:p>
    <w:p>
      <w:pPr>
        <w:spacing w:after="160"/>
        <w:ind w:left="216"/>
      </w:pPr>
      <w:r>
        <w:rPr>
          <w:sz w:val="21"/>
        </w:rPr>
        <w:t>A: Here's a rewritten and polished answer:</w:t>
        <w:br/>
        <w:br/>
        <w:t>To implement least privilege in AWS, I assess the production mechanism, configuration involved, and operational risk it controls. In AWS Fundamentals, this means identifying what changes are made, who or what is affected, and how it's verified. For validation, I check logs, metrics, configuration, access permissions, and post-change health signals before calling the issue closed. A key failure mode to consider is over-permissioning, which can lead to security risks. To mitigate this, I weigh the trade-off between security and reliability when granting permissions. In case of a rollback or recovery step, I ensure that changes are tracked through AWS CloudTrail and Configuration History, allowing for easy reversal of unintended access modifications.</w:t>
        <w:br/>
        <w:br/>
        <w:t>Note: I've kept the answer concise (around 120 words) and focused on providing concrete details, such as checking logs, metrics, configuration, and post-change health signals. I've also included a key failure mode and trade-off to demonstrate production-readiness.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Q8626. What is AWS PrivateLink?</w:t>
      </w:r>
    </w:p>
    <w:p>
      <w:pPr>
        <w:spacing w:before="0" w:after="40"/>
      </w:pPr>
      <w:r>
        <w:rPr>
          <w:i/>
          <w:color w:val="888888"/>
          <w:sz w:val="18"/>
        </w:rPr>
        <w:t>AWS Networking • Conceptual</w:t>
      </w:r>
    </w:p>
    <w:p>
      <w:pPr>
        <w:spacing w:after="160"/>
        <w:ind w:left="216"/>
      </w:pPr>
      <w:r>
        <w:rPr>
          <w:sz w:val="21"/>
        </w:rPr>
        <w:t>A: AWS PrivateLink provides private, highly available connectivity between VPCs and AWS services or third‑party services without using the public internet. It is implemented with interface VPC endpoints (VpcEndpointType=Interface) that create elastic network interfaces (ENIs) in your subnets and expose a serviceName (com.amazonaws.vpce.&lt;region&gt;.vpce-svc-...). You create it via aws ec2 create-vpc-endpoint --vpc-endpoint-type Interface --service-name &lt;service&gt; --vpc-id &lt;id&gt; --subnet-ids ... --security-group-ids ..., or publish a service with Network Load Balancers using aws ec2 create-vpc-endpoint-service-configuration. Private DNS can be enabled (--private-dns-enabled) so the AWS service DNS resolves to endpoint IPs. Verify with aws ec2 describe-vpc-endpoints and by resolving and curling the service DNS from an instance in the VPC.</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Q8627. What is weighted routing?</w:t>
      </w:r>
    </w:p>
    <w:p>
      <w:pPr>
        <w:spacing w:before="0" w:after="40"/>
      </w:pPr>
      <w:r>
        <w:rPr>
          <w:i/>
          <w:color w:val="888888"/>
          <w:sz w:val="18"/>
        </w:rPr>
        <w:t>AWS Networking • Conceptual</w:t>
      </w:r>
    </w:p>
    <w:p>
      <w:pPr>
        <w:spacing w:after="160"/>
        <w:ind w:left="216"/>
      </w:pPr>
      <w:r>
        <w:rPr>
          <w:sz w:val="21"/>
        </w:rPr>
        <w:t>A: Weighted routing is a mechanism that allows traffic to be distributed across multiple targets based on weights assigned to each target. In GCP Networking, I've implemented weighted routing using the `targetPools` and `targetPoolHealthChecks` resources in Cloud Load Balancing. For example, I created a target pool with two backend services, assigning a weight of 60% to one service and 40% to the other. To validate the configuration, I monitor the health check metrics for each service, such as latency and error rates, using the `cloud.loadbalancing.services.get` API method. If issues arise, I can roll back by updating the target pool weights or removing the affected service from the pool.</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Q8628. What is latency-based routing?</w:t>
      </w:r>
    </w:p>
    <w:p>
      <w:pPr>
        <w:spacing w:before="0" w:after="40"/>
      </w:pPr>
      <w:r>
        <w:rPr>
          <w:i/>
          <w:color w:val="888888"/>
          <w:sz w:val="18"/>
        </w:rPr>
        <w:t>AWS Networking • Conceptual</w:t>
      </w:r>
    </w:p>
    <w:p>
      <w:pPr>
        <w:spacing w:after="160"/>
        <w:ind w:left="216"/>
      </w:pPr>
      <w:r>
        <w:rPr>
          <w:sz w:val="21"/>
        </w:rPr>
        <w:t>A: Latency-based routing is a DNS routing policy that returns the record whose associated AWS region (or endpoint) has the lowest network latency to the client. In Amazon Route 53 you create ResourceRecordSets with "Region" (Latency routing) and optional health checks; Route 53 uses measurements from Amazon's distributed network to decide which region to return. Configure via aws route53 change-resource-record-sets JSON with "Region" set for each record, and attach health checks to avoid unhealthy endpoints. Verify by querying from multiple vantage points (dig from EC2 instances in different regions, RIPE Atlas probes) and enable Route 53 Query Logging to CloudWatch Logs or S3 to see which IPs are served.</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Q8629. What is failover routing?</w:t>
      </w:r>
    </w:p>
    <w:p>
      <w:pPr>
        <w:spacing w:before="0" w:after="40"/>
      </w:pPr>
      <w:r>
        <w:rPr>
          <w:i/>
          <w:color w:val="888888"/>
          <w:sz w:val="18"/>
        </w:rPr>
        <w:t>AWS Networking • Troubleshooting</w:t>
      </w:r>
    </w:p>
    <w:p>
      <w:pPr>
        <w:spacing w:after="160"/>
        <w:ind w:left="216"/>
      </w:pPr>
      <w:r>
        <w:rPr>
          <w:sz w:val="21"/>
        </w:rPr>
        <w:t>A: Failover routing is a mechanism that ensures high availability and minimizes downtime in case of primary route failure. In GCP Networking, I'd configure a secondary IP address for the instance using `gcloud compute instances add-ip` command. This allows traffic to be redirected to the secondary IP if the primary one becomes unavailable. To validate failover routing, I'd monitor metrics such as packet loss and latency on both routes, check logs for any errors or warnings, and verify that the instance is reachable from outside the network.</w:t>
      </w:r>
    </w:p>
    <w:p>
      <w:pPr>
        <w:spacing w:after="200"/>
        <w:ind w:left="216"/>
      </w:pPr>
      <w:r>
        <w:rPr>
          <w:b/>
          <w:sz w:val="20"/>
        </w:rPr>
        <w:t xml:space="preserve">Example: </w:t>
      </w:r>
      <w:r>
        <w:rPr>
          <w:i/>
          <w:color w:val="445566"/>
          <w:sz w:val="20"/>
        </w:rPr>
        <w:t>For example, target a 15-minute RPO and one-hour RTO, replicate backups to a separate region, run quarterly restore drills, and record the measured recovery time rather than assuming the design works.</w:t>
      </w:r>
    </w:p>
    <w:p>
      <w:pPr>
        <w:spacing w:before="200" w:after="40"/>
      </w:pPr>
      <w:r>
        <w:rPr>
          <w:b/>
          <w:sz w:val="23"/>
        </w:rPr>
        <w:t>Q8630. What is an AWS Application Load Balancer?</w:t>
      </w:r>
    </w:p>
    <w:p>
      <w:pPr>
        <w:spacing w:before="0" w:after="40"/>
      </w:pPr>
      <w:r>
        <w:rPr>
          <w:i/>
          <w:color w:val="888888"/>
          <w:sz w:val="18"/>
        </w:rPr>
        <w:t>EC2, Storage and Load Balancing • Conceptual</w:t>
      </w:r>
    </w:p>
    <w:p>
      <w:pPr>
        <w:spacing w:after="160"/>
        <w:ind w:left="216"/>
      </w:pPr>
      <w:r>
        <w:rPr>
          <w:sz w:val="21"/>
        </w:rPr>
        <w:t>A: An AWS Application Load Balancer (ALB) is a Layer 7, HTTP/HTTPS load balancer that routes requests based on host, path, HTTP headers, methods and query strings. ALB supports HTTP/2 and WebSocket, TLS termination with ACM certificates, sticky sessions via application cookies, and per-target-group health checks. Targets can be EC2 instances, IP addresses, containers (ECS), or Lambda functions. ALB injects X-Forwarded-For/X-Forwarded-Proto headers for client information, scales automatically and provides access logs to S3 and CloudWatch metrics under the AWS/ApplicationELB namespace (e.g., RequestCount, TargetResponseTime). Verify and operate with the AWS CLI: aws elbv2 describe-load-balancers --names my-alb and aws elbv2 describe-target-health --target-group-arn &lt;arn&gt;.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Q8631. What is host-based routing in an AWS ALB?</w:t>
      </w:r>
    </w:p>
    <w:p>
      <w:pPr>
        <w:spacing w:before="0" w:after="40"/>
      </w:pPr>
      <w:r>
        <w:rPr>
          <w:i/>
          <w:color w:val="888888"/>
          <w:sz w:val="18"/>
        </w:rPr>
        <w:t>EC2, Storage and Load Balancing • Conceptual</w:t>
      </w:r>
    </w:p>
    <w:p>
      <w:pPr>
        <w:spacing w:after="160"/>
        <w:ind w:left="216"/>
      </w:pPr>
      <w:r>
        <w:rPr>
          <w:sz w:val="21"/>
        </w:rPr>
        <w:t>A: Host-based routing on an AWS Application Load Balancer (ALB) is a Layer‑7 listener rule that routes requests based on the HTTP Host header. You create listener rules with conditions Field=host-header and Values (exact or wildcard like *.example.com) and actions that forward to specific target groups or redirect. Example CLI: aws elbv2 create-rule --listener-arn &lt;arn&gt; --priority 10 --conditions Field=host-header,Values=app.example.com --actions Type=forward,TargetGroupArn=&lt;tg-arn&gt;. Rules are evaluated by priority; the first matching rule’s action is applied. Verify with aws elbv2 describe-rules or by curl -H "Host: app.example.com" http://ALB_DNS_NAME and confirm traffic hits the expected target group.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Q8632. What is AWS Certificate Manager?</w:t>
      </w:r>
    </w:p>
    <w:p>
      <w:pPr>
        <w:spacing w:before="0" w:after="40"/>
      </w:pPr>
      <w:r>
        <w:rPr>
          <w:i/>
          <w:color w:val="888888"/>
          <w:sz w:val="18"/>
        </w:rPr>
        <w:t>EC2, Storage and Load Balancing • Conceptual</w:t>
      </w:r>
    </w:p>
    <w:p>
      <w:pPr>
        <w:spacing w:after="160"/>
        <w:ind w:left="216"/>
      </w:pPr>
      <w:r>
        <w:rPr>
          <w:sz w:val="21"/>
        </w:rPr>
        <w:t>A: AWS Certificate Manager (ACM) is a managed AWS service that issues, deploys, and renews TLS/SSL certificates for AWS-integrated services. It can issue free public, domain-validated certificates (DNS or email validation) and private certificates via ACM Private CA (a paid, separate managed CA). Public certificates cannot be exported; private certificates issued by a Private CA can be exported (aws acm export-certificate --certificate-arn ... --passphrase fileb://pass.bin). ACM integrates with ELB/ALB/NLB (TLS listeners), CloudFront (must request in us-east-1 for edge), API Gateway, and Elastic Beanstalk and performs automatic renewal; verify via aws acm describe-certificate --certificate-arn to check Status and DomainValidationOptions.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Q8633. Which EKS components are managed by AWS?</w:t>
      </w:r>
    </w:p>
    <w:p>
      <w:pPr>
        <w:spacing w:before="0" w:after="40"/>
      </w:pPr>
      <w:r>
        <w:rPr>
          <w:i/>
          <w:color w:val="888888"/>
          <w:sz w:val="18"/>
        </w:rPr>
        <w:t>EKS Fundamentals and Architecture • Conceptual</w:t>
      </w:r>
    </w:p>
    <w:p>
      <w:pPr>
        <w:spacing w:after="160"/>
        <w:ind w:left="216"/>
      </w:pPr>
      <w:r>
        <w:rPr>
          <w:sz w:val="21"/>
        </w:rPr>
        <w:t>A: AWS manages the EKS control plane: kube-apiserver, etcd, kube-controller-manager, and scheduler (highly available, patched and backed up by AWS). AWS also provides managed compute options: EKS Managed Node Groups (AWS provisions, upgrades and replaces EC2 worker nodes) and AWS Fargate for serverless pods. EKS can manage certain cluster add-ons (managed add-ons for CoreDNS, kube-proxy, aws-node) through the EKS Add-on API. You can verify control plane ownership via aws eks describe-cluster, nodegroup state via aws eks describe-nodegroup, Fargate profiles via aws eks list-fargate-profiles, and addon status via aws eks describe-addon.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Q8634. What is AWS Fargate for EKS?</w:t>
      </w:r>
    </w:p>
    <w:p>
      <w:pPr>
        <w:spacing w:before="0" w:after="40"/>
      </w:pPr>
      <w:r>
        <w:rPr>
          <w:i/>
          <w:color w:val="888888"/>
          <w:sz w:val="18"/>
        </w:rPr>
        <w:t>EKS Fundamentals and Architecture • Conceptual</w:t>
      </w:r>
    </w:p>
    <w:p>
      <w:pPr>
        <w:spacing w:after="160"/>
        <w:ind w:left="216"/>
      </w:pPr>
      <w:r>
        <w:rPr>
          <w:sz w:val="21"/>
        </w:rPr>
        <w:t>A: AWS Fargate for EKS is a serverless compute option that runs Kubernetes pods without you managing EC2 nodes. You create a Fargate profile (aws eks create-fargate-profile or eksctl create fargateprofile) that maps namespaces and label selectors to Fargate. Matching pods are scheduled onto Fargate-managed infrastructure; you can verify with kubectl get pods -o wide (node column shows Fargate-managed nodes and no EC2 instances in the console). Fargate supports IRSA (IAM Roles for Service Accounts) and is billed per vCPU and memory (granular, per-second). Note limitations: DaemonSets, privileged containers, hostPath, and hostNetwork/hostPort usages are not supported on Fargate.</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Q8635. What is the aws-auth ConfigMap?</w:t>
      </w:r>
    </w:p>
    <w:p>
      <w:pPr>
        <w:spacing w:before="0" w:after="40"/>
      </w:pPr>
      <w:r>
        <w:rPr>
          <w:i/>
          <w:color w:val="888888"/>
          <w:sz w:val="18"/>
        </w:rPr>
        <w:t>EKS Fundamentals and Architecture • Conceptual</w:t>
      </w:r>
    </w:p>
    <w:p>
      <w:pPr>
        <w:spacing w:after="160"/>
        <w:ind w:left="216"/>
      </w:pPr>
      <w:r>
        <w:rPr>
          <w:sz w:val="21"/>
        </w:rPr>
        <w:t>A: The aws-auth ConfigMap in the kube-system namespace is the EKS cluster mapping document that binds AWS IAM principals to Kubernetes RBAC identities. It contains mapRoles, mapUsers and optionally mapAccounts entries with rolearn/userarn, username and groups fields. The EKS IAM authentication webhook (aws-iam-authenticator / aws eks token flow) consults this ConfigMap to translate a passed IAM identity into a Kubernetes user/group for authorization. It is created at cluster bootstrap and can be edited with kubectl edit -n kube-system configmap/aws-auth; verify with kubectl get configmap -n kube-system aws-auth -o yaml and validate access changes with kubectl auth can-i or attempting kubectl API calls.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Q8636. What is an AWS-managed EKS add-on?</w:t>
      </w:r>
    </w:p>
    <w:p>
      <w:pPr>
        <w:spacing w:before="0" w:after="40"/>
      </w:pPr>
      <w:r>
        <w:rPr>
          <w:i/>
          <w:color w:val="888888"/>
          <w:sz w:val="18"/>
        </w:rPr>
        <w:t>EKS Add-ons • Conceptual</w:t>
      </w:r>
    </w:p>
    <w:p>
      <w:pPr>
        <w:spacing w:after="160"/>
        <w:ind w:left="216"/>
      </w:pPr>
      <w:r>
        <w:rPr>
          <w:sz w:val="21"/>
        </w:rPr>
        <w:t>A: An AWS-managed EKS add-on is a Kubernetes component (for example, aws-vpc-cni, kube-proxy, CoreDNS) that AWS packages, versions, and publishes so you can install and upgrade it through the EKS control-plane APIs. You manage them with AWS APIs/CLI: aws eks create-addon, aws eks update-addon, aws eks delete-addon and inspect state with aws eks describe-addon. The add-on still runs as normal Kubernetes resources in your cluster (check with kubectl get pods -n kube-system or kubectl get deployment -n kube-system), but AWS provides compatibility guarantees and published patch/upgrade versions; upgrades and metadata are tracked by the EKS service rather than by a user-installed Helm chart or operator.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Q8637. What is AWS Load Balancer Controller?</w:t>
      </w:r>
    </w:p>
    <w:p>
      <w:pPr>
        <w:spacing w:before="0" w:after="40"/>
      </w:pPr>
      <w:r>
        <w:rPr>
          <w:i/>
          <w:color w:val="888888"/>
          <w:sz w:val="18"/>
        </w:rPr>
        <w:t>EKS Add-ons • Conceptual</w:t>
      </w:r>
    </w:p>
    <w:p>
      <w:pPr>
        <w:spacing w:after="160"/>
        <w:ind w:left="216"/>
      </w:pPr>
      <w:r>
        <w:rPr>
          <w:sz w:val="21"/>
        </w:rPr>
        <w:t>A: AWS Load Balancer Controller is an AWS-managed Kubernetes controller that provisions and manages Elastic Load Balancers (ALBs and NLBs) for Kubernetes Ingresses and Services by calling the ELBv2 and EC2 APIs. It watches Ingress, Service (with service.beta.kubernetes.io/aws-load-balancer-type), IngressClass (alb), and TargetGroupBinding CRDs, creating listeners, rules, target groups and registering targets. Install with Helm (helm repo add eks https://aws.github.io/eks-charts &amp;&amp; helm install aws-load-balancer-controller eks/aws-loadbalancer-controller --set clusterName=&lt;name&gt; --set serviceAccount.create=false --set serviceAccount.name=aws-load-balancer-controller) or use eksctl create iamserviceaccount for IAM. Verify with kubectl get deployment -n kube-system aws-load-balancer-controller, kubectl logs, and aws elbv2 describe-load-balancers / describe-target-groups to confirm AWS resources.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Q8638. How does AWS Load Balancer Controller create ALBs?</w:t>
      </w:r>
    </w:p>
    <w:p>
      <w:pPr>
        <w:spacing w:before="0" w:after="40"/>
      </w:pPr>
      <w:r>
        <w:rPr>
          <w:i/>
          <w:color w:val="888888"/>
          <w:sz w:val="18"/>
        </w:rPr>
        <w:t>EKS Add-ons • Conceptual</w:t>
      </w:r>
    </w:p>
    <w:p>
      <w:pPr>
        <w:spacing w:after="160"/>
        <w:ind w:left="216"/>
      </w:pPr>
      <w:r>
        <w:rPr>
          <w:sz w:val="21"/>
        </w:rPr>
        <w:t>A: The AWS Load Balancer Controller watches Kubernetes Ingress (and Service) resources with the alb ingress class (kubernetes.io/ingress.class: "alb" or an IngressClass referencing the controller), then reconciles desired state by calling the ELBv2 APIs: CreateLoadBalancer, CreateTargetGroup, CreateListener and CreateRule, and RegisterTargets (or CreateTargetGroup + TargetGroupBinding CRD for IP-target mode). It configures subnets, security groups, and certificate ARNs (from annotations like alb.ingress.kubernetes.io/certificate-arn) and honors alb.ingress.kubernetes.io/target-type (ip or instance). The controller uses its IAM role (IRSA recommended) to call AWS APIs. Verify by kubectl get ingress/targetgroupbinding -o yaml and aws elbv2 describe-load-balancers/describe-target-groups.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Q8639. How do you automate Azure or AWS operations through PowerShell?</w:t>
      </w:r>
    </w:p>
    <w:p>
      <w:pPr>
        <w:spacing w:before="0" w:after="40"/>
      </w:pPr>
      <w:r>
        <w:rPr>
          <w:i/>
          <w:color w:val="888888"/>
          <w:sz w:val="18"/>
        </w:rPr>
        <w:t>PowerShell and Windows Automation • Conceptual</w:t>
      </w:r>
    </w:p>
    <w:p>
      <w:pPr>
        <w:spacing w:after="160"/>
        <w:ind w:left="216"/>
      </w:pPr>
      <w:r>
        <w:rPr>
          <w:sz w:val="21"/>
        </w:rPr>
        <w:t>A: Install and import provider modules (Az for Azure, AWSPowerShell.NetCore for AWS), authenticate with service principals/keys, then call provider cmdlets in scripts or runbooks. Example Azure: Connect-AzAccount -ServicePrincipal -TenantId &lt;tenant&gt; -ApplicationId &lt;appId&gt; -Credential (Get-Credential); Start-AzVM -ResourceGroupName RG -Name VM01; verify with (Get-AzVM -ResourceGroupName RG -Name VM01).PowerState. Example AWS: Set-AWSCredential -AccessKey &lt;key&gt; -SecretKey &lt;secret&gt; -StoreAs default; Start-EC2Instance -InstanceIds i-0123456789abcdef0; confirm with (Get-EC2Instance -InstanceIds i-0123).Instances.State.Name. Run scripts on schedules via Azure Automation runbooks, Windows Task Scheduler, Azure DevOps/AWS CodePipeline, or AWS Systems Manager Run Command for automated, auditable execution.</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Q8640. The AWS Load Balancer Controller fails to create an ALB. What are likely causes?</w:t>
      </w:r>
    </w:p>
    <w:p>
      <w:pPr>
        <w:spacing w:before="0" w:after="40"/>
      </w:pPr>
      <w:r>
        <w:rPr>
          <w:i/>
          <w:color w:val="888888"/>
          <w:sz w:val="18"/>
        </w:rPr>
        <w:t>Advanced Production Scenarios • Troubleshooting</w:t>
      </w:r>
    </w:p>
    <w:p>
      <w:pPr>
        <w:spacing w:after="160"/>
        <w:ind w:left="216"/>
      </w:pPr>
      <w:r>
        <w:rPr>
          <w:sz w:val="21"/>
        </w:rPr>
        <w:t>A: The AWS Load Balancer Controller failing to create an ALB is likely due to issues with IAM permissions, VPC routing, firewall rules, or health checks. I'd validate IAM roles and policies, ensuring the correct scope and permissions are in place. In GCP, I'd also check project and region settings, VPC network configurations, and quotas. To troubleshoot, I'd examine Cloud Logging and audit logs for errors, and verify that the resource policy is correctly configured. A key failure mode could be misconfigured security groups or incorrect health checks, which may impact application reliability and security trade-offs.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Q8641. How would on-prem users access GCP applications privately?</w:t>
      </w:r>
    </w:p>
    <w:p>
      <w:pPr>
        <w:spacing w:before="0" w:after="40"/>
      </w:pPr>
      <w:r>
        <w:rPr>
          <w:i/>
          <w:color w:val="888888"/>
          <w:sz w:val="18"/>
        </w:rPr>
        <w:t>Hybrid Connectivity / On-Prem to GCP • Conceptual</w:t>
      </w:r>
    </w:p>
    <w:p>
      <w:pPr>
        <w:spacing w:after="160"/>
        <w:ind w:left="216"/>
      </w:pPr>
      <w:r>
        <w:rPr>
          <w:sz w:val="21"/>
        </w:rPr>
        <w:t>A: Use a private L3/L2 circuit (Dedicated Interconnect or Partner Interconnect) or HA VPN with Cloud Router (BGP) to carry on‑prem prefixes into the VPC, then expose apps via Internal TCP/UDP Load Balancers or Private Service Connect endpoints so they have private RFC1918 VIPs. Configure Cloud Router to advertise on‑prem routes and accept learned routes; set up Cloud DNS inbound/outbound or DNS peering for name resolution. Verify BGP/session state with gcloud compute routers get-status ROUTER_NAME --region=REGION and list VPN tunnels with gcloud compute vpn-tunnels list; validate connectivity by traceroute/ping to the internal VIPs and by confirming routes in gcloud compute routes list.</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Q8642. How would an on-prem application connect to a GCP application?</w:t>
      </w:r>
    </w:p>
    <w:p>
      <w:pPr>
        <w:spacing w:before="0" w:after="40"/>
      </w:pPr>
      <w:r>
        <w:rPr>
          <w:i/>
          <w:color w:val="888888"/>
          <w:sz w:val="18"/>
        </w:rPr>
        <w:t>Hybrid Connectivity / On-Prem to GCP • Conceptual</w:t>
      </w:r>
    </w:p>
    <w:p>
      <w:pPr>
        <w:spacing w:after="160"/>
        <w:ind w:left="216"/>
      </w:pPr>
      <w:r>
        <w:rPr>
          <w:sz w:val="21"/>
        </w:rPr>
        <w:t>A: Use an IP-layer production path: Cloud VPN (HA VPN with Cloud Router + BGP) or Dedicated/Partner Interconnect (VLAN attachment + Cloud Router BGP) to expose on‑prem subnets into a GCP VPC. For serverless workloads, use Serverless VPC Access and Private Google Access; for private SaaS or GCP services, use Private Service Connect or VPC Network Peering where appropriate. Configure route advertisement and firewall rules, enable Private Google Access for 10.*/IP ranges, and configure DNS (Cloud DNS forwarding or conditional records). Verify tunnnel/attachment and routing with gcloud compute vpn-tunnels list, gcloud compute routers get-status --region, check routes with gcloud compute routes list, and test connectivity with ping/traceroute/iperf.</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Q8643. How are routes exchanged between on-prem and GCP?</w:t>
      </w:r>
    </w:p>
    <w:p>
      <w:pPr>
        <w:spacing w:before="0" w:after="40"/>
      </w:pPr>
      <w:r>
        <w:rPr>
          <w:i/>
          <w:color w:val="888888"/>
          <w:sz w:val="18"/>
        </w:rPr>
        <w:t>Hybrid Connectivity / On-Prem to GCP • Conceptual</w:t>
      </w:r>
    </w:p>
    <w:p>
      <w:pPr>
        <w:spacing w:after="160"/>
        <w:ind w:left="216"/>
      </w:pPr>
      <w:r>
        <w:rPr>
          <w:sz w:val="21"/>
        </w:rPr>
        <w:t>A: Routes are exchanged either statically or dynamically. With Cloud VPN in static mode you configure static routes on both sides; no route exchange protocol runs. For dynamic exchange you deploy Cloud Router and run BGP over Cloud VPN (Classic or HA) or over Dedicated/Partner Interconnect; Cloud Router establishes iBGP/eBGP sessions with your on‑prem router and advertises VPC subnets and learns on‑prem prefixes as BGP routes. GCP represents learned routes as dynamic routes and honors route priority and next‑hop behavior. Verify with gcloud: gcloud compute routers get-status ROUTER --region=REGION and gcloud compute routes list to confirm learned and advertised prefixes.</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Q8644. What is an ASN?</w:t>
      </w:r>
    </w:p>
    <w:p>
      <w:pPr>
        <w:spacing w:before="0" w:after="40"/>
      </w:pPr>
      <w:r>
        <w:rPr>
          <w:i/>
          <w:color w:val="888888"/>
          <w:sz w:val="18"/>
        </w:rPr>
        <w:t>Hybrid Connectivity / On-Prem to GCP • Conceptual</w:t>
      </w:r>
    </w:p>
    <w:p>
      <w:pPr>
        <w:spacing w:after="160"/>
        <w:ind w:left="216"/>
      </w:pPr>
      <w:r>
        <w:rPr>
          <w:sz w:val="21"/>
        </w:rPr>
        <w:t>A: An ASN (Autonomous System Number) is a unique identifier used by BGP to represent an autonomous system—an administrative routing domain that exchanges routes with others. ASNs exist as 16-bit (0–65535) or 32-bit (0–4294967295) values; private/reserved ranges include 64512–65534 (16-bit) and 4200000000–4294967294 (32-bit). ASNs are required when establishing BGP sessions (on-prem routers, Cloud Router, Cloud Interconnect/HA VPN). Verify configuration and peerings with router/platform commands: on a router use show ip bgp summary or show bgp neighbor; in GCP use gcloud compute routers get-status --router ROUTER --region REGION and inspect bgpPeerStatus.peerAsn and session state fields to confirm ASN and BGP adjacency.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Q8645. Have you worked with third-party connectivity providers such as Megaport?</w:t>
      </w:r>
    </w:p>
    <w:p>
      <w:pPr>
        <w:spacing w:before="0" w:after="40"/>
      </w:pPr>
      <w:r>
        <w:rPr>
          <w:i/>
          <w:color w:val="888888"/>
          <w:sz w:val="18"/>
        </w:rPr>
        <w:t>Hybrid Connectivity / On-Prem to GCP • Experience</w:t>
      </w:r>
    </w:p>
    <w:p>
      <w:pPr>
        <w:spacing w:after="160"/>
        <w:ind w:left="216"/>
      </w:pPr>
      <w:r>
        <w:rPr>
          <w:sz w:val="21"/>
        </w:rPr>
        <w:t>A: [CONTEXT] I worked on delivering partner interconnect using Megaport to connect on‑prem to GCP. [ACTION] I coordinated Megaport to provision a VLAN to Google’s edge, accepted the partner service key in GCP, attached a Partner Interconnect VLAN attachment, configured a Cloud Router, and established BGP peers. I verified BGP and attachment state with gcloud (gcloud compute routers get-status ROUTER_NAME --region=REGION) and confirmed routes via gcloud compute routes list; I ran iperf across the link for throughput testing and monitored traffic in Cloud Monitoring and the Megaport portal. [RESULT] The connection achieved expected routes and stable BGP sessions with measurable throughput and failover behavior.</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Q8646. How do you expose an internal GCP application to on-prem users?</w:t>
      </w:r>
    </w:p>
    <w:p>
      <w:pPr>
        <w:spacing w:before="0" w:after="40"/>
      </w:pPr>
      <w:r>
        <w:rPr>
          <w:i/>
          <w:color w:val="888888"/>
          <w:sz w:val="18"/>
        </w:rPr>
        <w:t>Hybrid Connectivity / On-Prem to GCP • Implementation / Workflow</w:t>
      </w:r>
    </w:p>
    <w:p>
      <w:pPr>
        <w:spacing w:after="160"/>
        <w:ind w:left="216"/>
      </w:pPr>
      <w:r>
        <w:rPr>
          <w:sz w:val="21"/>
        </w:rPr>
        <w:t>A: Create hybrid connectivity (Cloud VPN or Dedicated/Partner Interconnect) and advertise the VPC subnets to on‑prem via Cloud Router/BGP. Example steps: create a Cloud Router (gcloud compute routers create my-router --network my-vpc --region us-central1 --asn 65001), provision a VPN tunnel or VLAN attachment, and configure BGP neighbors on your on‑prem router. Ensure VPC firewall rules allow the app’s internal IP/port (gcloud compute firewall-rules create allow-app --network my-vpc --allow tcp:8080 --source-ranges &lt;on-prem-cidr&gt;). Configure DNS (Cloud DNS private zones or conditional forwarders) so on‑prem resolves the internal name. Verify connectivity with on‑prem: ping/traceroute to the internal IP, gcloud compute vpn-tunnels describe, gcloud compute routers get-status, and inspect VPC Flow Logs in Cloud Logging.</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Q8647. Explain hybrid cloud with GCP.</w:t>
      </w:r>
    </w:p>
    <w:p>
      <w:pPr>
        <w:spacing w:before="0" w:after="40"/>
      </w:pPr>
      <w:r>
        <w:rPr>
          <w:i/>
          <w:color w:val="888888"/>
          <w:sz w:val="18"/>
        </w:rPr>
        <w:t>GCP &amp; Cloud Engineering (541–650) • Conceptual</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Q8648. What is multi-cloud architecture?</w:t>
      </w:r>
    </w:p>
    <w:p>
      <w:pPr>
        <w:spacing w:before="0" w:after="40"/>
      </w:pPr>
      <w:r>
        <w:rPr>
          <w:i/>
          <w:color w:val="888888"/>
          <w:sz w:val="18"/>
        </w:rPr>
        <w:t>GCP &amp; Cloud Engineering (541–650) • Conceptual</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Q8649. Explain multi-region architecture.</w:t>
      </w:r>
    </w:p>
    <w:p>
      <w:pPr>
        <w:spacing w:before="0" w:after="40"/>
      </w:pPr>
      <w:r>
        <w:rPr>
          <w:i/>
          <w:color w:val="888888"/>
          <w:sz w:val="18"/>
        </w:rPr>
        <w:t>System Design &amp; Architecture (761–860) • Conceptual</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Hybrid &amp; Multi-Cloud review, document the requirement, compare at least two viable options, implement the safest option through automation, validate it with measurable success criteria, and retain a tested rollback path.</w:t>
      </w:r>
    </w:p>
    <w:p>
      <w:pPr>
        <w:spacing w:before="200" w:after="40"/>
      </w:pPr>
      <w:r>
        <w:rPr>
          <w:b/>
          <w:sz w:val="23"/>
        </w:rPr>
        <w:t>Q8650. Explain hybrid cloud architecture.</w:t>
      </w:r>
    </w:p>
    <w:p>
      <w:pPr>
        <w:spacing w:before="0" w:after="40"/>
      </w:pPr>
      <w:r>
        <w:rPr>
          <w:i/>
          <w:color w:val="888888"/>
          <w:sz w:val="18"/>
        </w:rPr>
        <w:t>System Design &amp; Architecture (761–860) • Conceptual</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Q8651. How do you support both Azure and GCP cloud services as a cloud engineer?</w:t>
      </w:r>
    </w:p>
    <w:p>
      <w:pPr>
        <w:spacing w:before="0" w:after="40"/>
      </w:pPr>
      <w:r>
        <w:rPr>
          <w:i/>
          <w:color w:val="888888"/>
          <w:sz w:val="18"/>
        </w:rPr>
        <w:t>JD-Specific Senior Cloud Engineering Mock Interview Questions (1121-1180) • Implementation / Workflow</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pStyle w:val="Heading2"/>
      </w:pPr>
      <w:r>
        <w:rPr>
          <w:color w:val="1A3C6E"/>
        </w:rPr>
        <w:t>17. Application &amp; API Technologies (70 questions)</w:t>
      </w:r>
    </w:p>
    <w:p>
      <w:pPr>
        <w:spacing w:before="200" w:after="40"/>
      </w:pPr>
      <w:r>
        <w:rPr>
          <w:b/>
          <w:sz w:val="23"/>
        </w:rPr>
        <w:t>Q8652. Suppose an application isn’t containerized and needs Compute Engine, Load Balancer, etc. in a dedicated project. How would you provision it?</w:t>
      </w:r>
    </w:p>
    <w:p>
      <w:pPr>
        <w:spacing w:before="0" w:after="40"/>
      </w:pPr>
      <w:r>
        <w:rPr>
          <w:i/>
          <w:color w:val="888888"/>
          <w:sz w:val="18"/>
        </w:rPr>
        <w:t>GCP project provisioning • Scenario</w:t>
      </w:r>
    </w:p>
    <w:p>
      <w:pPr>
        <w:spacing w:after="160"/>
        <w:ind w:left="216"/>
      </w:pPr>
      <w:r>
        <w:rPr>
          <w:sz w:val="21"/>
        </w:rPr>
        <w:t>A: 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Q8653. Why would you create a dedicated GCP project for an application?</w:t>
      </w:r>
    </w:p>
    <w:p>
      <w:pPr>
        <w:spacing w:before="0" w:after="40"/>
      </w:pPr>
      <w:r>
        <w:rPr>
          <w:i/>
          <w:color w:val="888888"/>
          <w:sz w:val="18"/>
        </w:rPr>
        <w:t>GCP project provisioning • Conceptual</w:t>
      </w:r>
    </w:p>
    <w:p>
      <w:pPr>
        <w:spacing w:after="160"/>
        <w:ind w:left="216"/>
      </w:pPr>
      <w:r>
        <w:rPr>
          <w:sz w:val="21"/>
        </w:rPr>
        <w:t>A: A repository bootstrap creates code and pipeline scaffolding; the project factory actually calls the Resource Manager API to create the GCP project under the approved folder, attach billing, enable APIs, configure networking, IAM, labels, logging, budgets, and organization policies. A catalog/service request normally initiates it with owner, cost center, data classification, environments, connectivity, and approvals. A dedicated project gives an application an IAM, quota, billing, policy, and blast-radius boundary. Provisioning should be an auditable service-request workflow, with a governed change for production-impacting follow-on resources.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Q8654. Who should own the Cloud Function infrastructure—the infrastructure team or application team?</w:t>
      </w:r>
    </w:p>
    <w:p>
      <w:pPr>
        <w:spacing w:before="0" w:after="40"/>
      </w:pPr>
      <w:r>
        <w:rPr>
          <w:i/>
          <w:color w:val="888888"/>
          <w:sz w:val="18"/>
        </w:rPr>
        <w:t>Cloud Functions &amp; repository design • Conceptual</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Q8655. When a Cloud Function is initially created with sample/Hello World code, how do you replace it with the actual application code?</w:t>
      </w:r>
    </w:p>
    <w:p>
      <w:pPr>
        <w:spacing w:before="0" w:after="40"/>
      </w:pPr>
      <w:r>
        <w:rPr>
          <w:i/>
          <w:color w:val="888888"/>
          <w:sz w:val="18"/>
        </w:rPr>
        <w:t>Cloud Functions &amp; repository design • Scenario</w:t>
      </w:r>
    </w:p>
    <w:p>
      <w:pPr>
        <w:spacing w:after="160"/>
        <w:ind w:left="216"/>
      </w:pPr>
      <w:r>
        <w:rPr>
          <w:sz w:val="21"/>
        </w:rPr>
        <w:t>A: The platform team should own reusable infrastructure guardrails while the application team owns runtime code and releases. Terraform creates the function's service account, IAM, trigger, networking, secrets access, bucket/repository, and function resource; the app pipeline tests and packages source, uploads an immutable object or image, and deploys that exact version. The repositories may be separate when ownership and release cadence differ. Terraform receives an artifact URI plus generation/digest for initial provisioning or infrastructure changes, but normal code releases should not require a Terraform apply.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Q8656. Walk me through a risk assessment for deploying a new cloud application.</w:t>
      </w:r>
    </w:p>
    <w:p>
      <w:pPr>
        <w:spacing w:before="0" w:after="40"/>
      </w:pPr>
      <w:r>
        <w:rPr>
          <w:i/>
          <w:color w:val="888888"/>
          <w:sz w:val="18"/>
        </w:rPr>
        <w:t>Risk Assessment • Conceptual</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Q8657. An application stores customer data without encryption. What are the risks?</w:t>
      </w:r>
    </w:p>
    <w:p>
      <w:pPr>
        <w:spacing w:before="0" w:after="40"/>
      </w:pPr>
      <w:r>
        <w:rPr>
          <w:i/>
          <w:color w:val="888888"/>
          <w:sz w:val="18"/>
        </w:rPr>
        <w:t>Audit/Compliance Scenarios • Conceptual</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Q8658. FastAPI fundamentals: How would you structure a production FastAPI service with routers, dependencies, schemas, settings, and clear module boundaries?</w:t>
      </w:r>
    </w:p>
    <w:p>
      <w:pPr>
        <w:spacing w:before="0" w:after="40"/>
      </w:pPr>
      <w:r>
        <w:rPr>
          <w:i/>
          <w:color w:val="888888"/>
          <w:sz w:val="18"/>
        </w:rPr>
        <w:t>FastAPI • Conceptual</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Q8659. FastAPI request validation: How do Pydantic models, response models, and validation errors help keep APIs safe and predictable?</w:t>
      </w:r>
    </w:p>
    <w:p>
      <w:pPr>
        <w:spacing w:before="0" w:after="40"/>
      </w:pPr>
      <w:r>
        <w:rPr>
          <w:i/>
          <w:color w:val="888888"/>
          <w:sz w:val="18"/>
        </w:rPr>
        <w:t>FastAPI • Conceptual</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Q8660. FastAPI async: When should a FastAPI endpoint be async, and what mistakes can block the event loop in production?</w:t>
      </w:r>
    </w:p>
    <w:p>
      <w:pPr>
        <w:spacing w:before="0" w:after="40"/>
      </w:pPr>
      <w:r>
        <w:rPr>
          <w:i/>
          <w:color w:val="888888"/>
          <w:sz w:val="18"/>
        </w:rPr>
        <w:t>FastAPI • Conceptual</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Q8661. FastAPI production readiness: What checklist would you use before approving a FastAPI service for production?</w:t>
      </w:r>
    </w:p>
    <w:p>
      <w:pPr>
        <w:spacing w:before="0" w:after="40"/>
      </w:pPr>
      <w:r>
        <w:rPr>
          <w:i/>
          <w:color w:val="888888"/>
          <w:sz w:val="18"/>
        </w:rPr>
        <w:t>FastAPI • Conceptual</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spacing w:after="200"/>
        <w:ind w:left="216"/>
      </w:pPr>
      <w:r>
        <w:rPr>
          <w:b/>
          <w:sz w:val="20"/>
        </w:rPr>
        <w:t xml:space="preserve">Example: </w:t>
      </w:r>
      <w:r>
        <w:rPr>
          <w:i/>
          <w:color w:val="445566"/>
          <w:sz w:val="20"/>
        </w:rPr>
        <w:t>For example, deploy version v2 with a readiness probe and `maxUnavailable: 0`; Kubernetes adds a healthy v2 pod before terminating a v1 pod, preserving capacity during the rollout.</w:t>
      </w:r>
    </w:p>
    <w:p>
      <w:pPr>
        <w:spacing w:before="200" w:after="40"/>
      </w:pPr>
      <w:r>
        <w:rPr>
          <w:b/>
          <w:sz w:val="23"/>
        </w:rPr>
        <w:t>Q8662. How would you onboard new application teams or projects into the landing zone safely?</w:t>
      </w:r>
    </w:p>
    <w:p>
      <w:pPr>
        <w:spacing w:before="0" w:after="40"/>
      </w:pPr>
      <w:r>
        <w:rPr>
          <w:i/>
          <w:color w:val="888888"/>
          <w:sz w:val="18"/>
        </w:rPr>
        <w:t>GCP Landing Zone • Implementation / Workflow</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Q8663. What is the difference between REST API, GraphQL, and gRPC?</w:t>
      </w:r>
    </w:p>
    <w:p>
      <w:pPr>
        <w:spacing w:before="0" w:after="40"/>
      </w:pPr>
      <w:r>
        <w:rPr>
          <w:i/>
          <w:color w:val="888888"/>
          <w:sz w:val="18"/>
        </w:rPr>
        <w:t>API/Fundamentals • Comparison</w:t>
      </w:r>
    </w:p>
    <w:p>
      <w:pPr>
        <w:spacing w:after="160"/>
        <w:ind w:left="216"/>
      </w:pPr>
      <w:r>
        <w:rPr>
          <w:sz w:val="21"/>
        </w:rPr>
        <w:t>A: REST is resource-oriented and commonly uses HTTP methods like GET, POST, PUT, PATCH, and DELETE with JSON responses. It is simple and widely used. GraphQL lets clients request exactly the fields they need through a schema, which can reduce over-fetching but adds complexity around authorization, caching, and query cost control. gRPC uses Protocol Buffers and HTTP/2, making it efficient for service-to-service communication, streaming, and strongly typed contracts. For public or general web APIs I often choose REST; for flexible frontend data fetching GraphQL can help; for internal high-performance microservice calls gRPC is strong.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Q8664. What safety and guardrail controls would you add to a GenAI application?</w:t>
      </w:r>
    </w:p>
    <w:p>
      <w:pPr>
        <w:spacing w:before="0" w:after="40"/>
      </w:pPr>
      <w:r>
        <w:rPr>
          <w:i/>
          <w:color w:val="888888"/>
          <w:sz w:val="18"/>
        </w:rPr>
        <w:t>GenAI/Safety • Conceptual</w:t>
      </w:r>
    </w:p>
    <w:p>
      <w:pPr>
        <w:spacing w:after="160"/>
        <w:ind w:left="216"/>
      </w:pPr>
      <w:r>
        <w:rPr>
          <w:sz w:val="21"/>
        </w:rPr>
        <w:t>A: I would add input filtering, output filtering, prompt injection detection, sensitive-data redaction, policy checks, role-based access, tenant isolation, citation requirements, refusal rules, audit logs, human approval for risky actions, and monitoring for unsafe or low-confidence outputs. Guardrails should not be only prompt text. They should also exist in application code, gateway controls, retrieval filtering, and tool permissions.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Q8665. How would you control cost for a high-traffic GenAI application?</w:t>
      </w:r>
    </w:p>
    <w:p>
      <w:pPr>
        <w:spacing w:before="0" w:after="40"/>
      </w:pPr>
      <w:r>
        <w:rPr>
          <w:i/>
          <w:color w:val="888888"/>
          <w:sz w:val="18"/>
        </w:rPr>
        <w:t>LLMOps/Cost • Implementation / Workflow</w:t>
      </w:r>
    </w:p>
    <w:p>
      <w:pPr>
        <w:spacing w:after="160"/>
        <w:ind w:left="216"/>
      </w:pPr>
      <w:r>
        <w:rPr>
          <w:sz w:val="21"/>
        </w:rPr>
        <w:t>A: I would control cost through model selection, prompt size reduction, context trimming, caching, batching where applicable, rate limits, token budgets, user quotas, cheaper models for simple tasks, and routing complex requests to stronger models only when needed. For RAG, I would retrieve fewer but better chunks. I would monitor cost per request, cost by tenant, cost by feature, and alert on anomalies. Cost control should be designed from day one because LLM traffic can become expensive quickly.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Q8666. 6 Rs framework: How would you decide between rehost, replatform, refactor, repurchase, retire, and retain when migrating an application portfolio to the cloud?</w:t>
      </w:r>
    </w:p>
    <w:p>
      <w:pPr>
        <w:spacing w:before="0" w:after="40"/>
      </w:pPr>
      <w:r>
        <w:rPr>
          <w:i/>
          <w:color w:val="888888"/>
          <w:sz w:val="18"/>
        </w:rPr>
        <w:t>Cloud Migration • Conceptual</w:t>
      </w:r>
    </w:p>
    <w:p>
      <w:pPr>
        <w:spacing w:after="160"/>
        <w:ind w:left="216"/>
      </w:pPr>
      <w:r>
        <w:rPr>
          <w:sz w:val="21"/>
        </w:rPr>
        <w:t>A: Assess each application on business value versus technical debt/complexity: rehost (lift-and-shift) for low-complexity, time-pressured migrations where cloud-native benefits aren't the priority yet; replatform for moderate effort with some cloud optimization (e.g. moving to a managed database) without a full rewrite; refactor/re-architect for high-value applications where cloud-native scalability/cost benefits justify the investment; repurchase when a SaaS alternative genuinely replaces the need for the custom application; retire for genuinely unused or redundant applications discovered during portfolio assessment; and retain for applications with a hard blocker (regulatory, a dependency that can't move) that must stay on-prem for now. This assessment should be done application-by-application, not as a blanket policy for the whole portfolio.</w:t>
      </w:r>
    </w:p>
    <w:p>
      <w:pPr>
        <w:spacing w:after="200"/>
        <w:ind w:left="216"/>
      </w:pPr>
      <w:r>
        <w:rPr>
          <w:b/>
          <w:sz w:val="20"/>
        </w:rPr>
        <w:t xml:space="preserve">Example: </w:t>
      </w:r>
      <w:r>
        <w:rPr>
          <w:i/>
          <w:color w:val="445566"/>
          <w:sz w:val="20"/>
        </w:rPr>
        <w:t>For example, connect on-premises networks to GCP through redundant HA VPN tunnels, use dynamic BGP routing, test failover one tunnel at a time, and monitor route changes and packet loss.</w:t>
      </w:r>
    </w:p>
    <w:p>
      <w:pPr>
        <w:spacing w:before="200" w:after="40"/>
      </w:pPr>
      <w:r>
        <w:rPr>
          <w:b/>
          <w:sz w:val="23"/>
        </w:rPr>
        <w:t>Q8667. Cross-region latency regression: After adding a new microservice, p99 latency for an existing endpoint doubled even though the new service isn't in its direct call path. How would you find the cause?</w:t>
      </w:r>
    </w:p>
    <w:p>
      <w:pPr>
        <w:spacing w:before="0" w:after="40"/>
      </w:pPr>
      <w:r>
        <w:rPr>
          <w:i/>
          <w:color w:val="888888"/>
          <w:sz w:val="18"/>
        </w:rPr>
        <w:t>Networking • Conceptual</w:t>
      </w:r>
    </w:p>
    <w:p>
      <w:pPr>
        <w:spacing w:after="160"/>
        <w:ind w:left="216"/>
      </w:pPr>
      <w:r>
        <w:rPr>
          <w:sz w:val="21"/>
        </w:rPr>
        <w:t>A: Suspect shared-resource contention introduced indirectly by the new service - check whether it is colocated on the same nodes/node pool as the affected service and competing for CPU/network bandwidth, whether it is hitting the same shared dependency such as a database, cache, or internal API and adding enough load to slow that dependency for everyone, or whether it changed shared infrastructure config such as a new ingress rule, a service mesh policy, or a network policy that adds overhead to unrelated traffic. Use distributed tracing if available to see where the extra latency actually accumulates in the request path, and check node-level resource graphs (CPU steal, network saturation) for the time window latency regressed - the fix is almost always isolating the new service with a dedicated node pool, connection pool, or rate limit rather than anything in the affected endpoint's own code.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Q8668. How would you version and roll out a prompt template change safely to production, the same way you'd version application code?</w:t>
      </w:r>
    </w:p>
    <w:p>
      <w:pPr>
        <w:spacing w:before="0" w:after="40"/>
      </w:pPr>
      <w:r>
        <w:rPr>
          <w:i/>
          <w:color w:val="888888"/>
          <w:sz w:val="18"/>
        </w:rPr>
        <w:t>LLMOps • Implementation / Workflow</w:t>
      </w:r>
    </w:p>
    <w:p>
      <w:pPr>
        <w:spacing w:after="160"/>
        <w:ind w:left="216"/>
      </w:pPr>
      <w:r>
        <w:rPr>
          <w:sz w:val="21"/>
        </w:rPr>
        <w:t>A: Store prompts in version control alongside application code (not hardcoded strings scattered across the codebase, and not edited live in a provider's UI), tag each prompt version, and run every change through the same evaluation suite used for model changes before deploy. Roll out via canary - route a small percentage of traffic to the new prompt version, compare its eval scores/user feedback against the current version, and promote fully only once it's validated, with the previous version immediately available for rollback exactly like any other code deployment.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Q8669. Google Cloud Platform scenario: How would you structure projects for a regulated multi-environment application?</w:t>
      </w:r>
    </w:p>
    <w:p>
      <w:pPr>
        <w:spacing w:before="0" w:after="40"/>
      </w:pPr>
      <w:r>
        <w:rPr>
          <w:i/>
          <w:color w:val="888888"/>
          <w:sz w:val="18"/>
        </w:rPr>
        <w:t>Google Cloud Platform • Conceptual</w:t>
      </w:r>
    </w:p>
    <w:p>
      <w:pPr>
        <w:spacing w:after="160"/>
        <w:ind w:left="216"/>
      </w:pPr>
      <w:r>
        <w:rPr>
          <w:sz w:val="21"/>
        </w:rPr>
        <w:t>A: Separate production from non-production and isolate shared networking, security/logging, CI/CD, and data services into dedicated projects where ownership or blast radius differs. Place them in folders with inherited organization policies, attach service projects to Shared VPC, centralize audit logs and billing labels, and grant groups/service accounts least privilege.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Q8670. FastAPI, Spring Boot and Node.js: How would you choose a framework for a new API service?</w:t>
      </w:r>
    </w:p>
    <w:p>
      <w:pPr>
        <w:spacing w:before="0" w:after="40"/>
      </w:pPr>
      <w:r>
        <w:rPr>
          <w:i/>
          <w:color w:val="888888"/>
          <w:sz w:val="18"/>
        </w:rPr>
        <w:t>FastAPI, Spring Boot and Node.js • Comparison</w:t>
      </w:r>
    </w:p>
    <w:p>
      <w:pPr>
        <w:spacing w:after="160"/>
        <w:ind w:left="216"/>
      </w:pPr>
      <w:r>
        <w:rPr>
          <w:sz w:val="21"/>
        </w:rPr>
        <w:t>A: Choose from team expertise, ecosystem, performance profile, type/safety needs, startup/memory constraints, and operational standards. FastAPI fits Python async/data/ML services, Spring Boot provides mature Java enterprise integrations and strong conventions, and Node.js fits I/O-heavy services and JavaScript/TypeScript teams; prototype and benchmark the real workload.</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Q8671. FastAPI rate limiting: How would you implement rate limiting and request throttling per client for a FastAPI service shared by multiple internal teams?</w:t>
      </w:r>
    </w:p>
    <w:p>
      <w:pPr>
        <w:spacing w:before="0" w:after="40"/>
      </w:pPr>
      <w:r>
        <w:rPr>
          <w:i/>
          <w:color w:val="888888"/>
          <w:sz w:val="18"/>
        </w:rPr>
        <w:t>FastAPI • Conceptual</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Q8672. FastAPI error handling: How would you design exception handlers and error response schemas so clients get consistent, actionable error payloads?</w:t>
      </w:r>
    </w:p>
    <w:p>
      <w:pPr>
        <w:spacing w:before="0" w:after="40"/>
      </w:pPr>
      <w:r>
        <w:rPr>
          <w:i/>
          <w:color w:val="888888"/>
          <w:sz w:val="18"/>
        </w:rPr>
        <w:t>FastAPI • Conceptual</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Q8673. FastAPI versioning: How would you version a FastAPI API without breaking existing consumers, and when would you deprecate an old version?</w:t>
      </w:r>
    </w:p>
    <w:p>
      <w:pPr>
        <w:spacing w:before="0" w:after="40"/>
      </w:pPr>
      <w:r>
        <w:rPr>
          <w:i/>
          <w:color w:val="888888"/>
          <w:sz w:val="18"/>
        </w:rPr>
        <w:t>FastAPI • Conceptual</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Q8674. FastAPI WebSockets: When would you use WebSockets instead of polling or Server-Sent Events in a FastAPI service, and what operational risks come with it?</w:t>
      </w:r>
    </w:p>
    <w:p>
      <w:pPr>
        <w:spacing w:before="0" w:after="40"/>
      </w:pPr>
      <w:r>
        <w:rPr>
          <w:i/>
          <w:color w:val="888888"/>
          <w:sz w:val="18"/>
        </w:rPr>
        <w:t>FastAPI • Comparison</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Q8675. FastAPI multi-tenant design: How would you design request-scoped tenant isolation, quotas, and data access boundaries in a shared FastAPI service?</w:t>
      </w:r>
    </w:p>
    <w:p>
      <w:pPr>
        <w:spacing w:before="0" w:after="40"/>
      </w:pPr>
      <w:r>
        <w:rPr>
          <w:i/>
          <w:color w:val="888888"/>
          <w:sz w:val="18"/>
        </w:rPr>
        <w:t>FastAPI • Conceptual</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Q8676. FastAPI contract-first design: How would you design an OpenAPI-first FastAPI service so the schema, docs, and client SDKs stay in sync?</w:t>
      </w:r>
    </w:p>
    <w:p>
      <w:pPr>
        <w:spacing w:before="0" w:after="40"/>
      </w:pPr>
      <w:r>
        <w:rPr>
          <w:i/>
          <w:color w:val="888888"/>
          <w:sz w:val="18"/>
        </w:rPr>
        <w:t>FastAPI • Conceptual</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Q8677. Prompt lifecycle management: How would you version, test, review, and roll back prompt changes the same way you would application code?</w:t>
      </w:r>
    </w:p>
    <w:p>
      <w:pPr>
        <w:spacing w:before="0" w:after="40"/>
      </w:pPr>
      <w:r>
        <w:rPr>
          <w:i/>
          <w:color w:val="888888"/>
          <w:sz w:val="18"/>
        </w:rPr>
        <w:t>LLMOps / GenAI Production • Conceptual</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Q8678. What is the difference between a stateful and a stateless application?</w:t>
      </w:r>
    </w:p>
    <w:p>
      <w:pPr>
        <w:spacing w:before="0" w:after="40"/>
      </w:pPr>
      <w:r>
        <w:rPr>
          <w:i/>
          <w:color w:val="888888"/>
          <w:sz w:val="18"/>
        </w:rPr>
        <w:t>Basic / One-Liner Concepts • Comparison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Q8679. What is a REST API?</w:t>
      </w:r>
    </w:p>
    <w:p>
      <w:pPr>
        <w:spacing w:before="0" w:after="40"/>
      </w:pPr>
      <w:r>
        <w:rPr>
          <w:i/>
          <w:color w:val="888888"/>
          <w:sz w:val="18"/>
        </w:rPr>
        <w:t>Basic / One-Liner Concepts • Conceptual</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Q8680. What is a monolith versus a microservice?</w:t>
      </w:r>
    </w:p>
    <w:p>
      <w:pPr>
        <w:spacing w:before="0" w:after="40"/>
      </w:pPr>
      <w:r>
        <w:rPr>
          <w:i/>
          <w:color w:val="888888"/>
          <w:sz w:val="18"/>
        </w:rPr>
        <w:t>Basic / One-Liner Concepts • Comparison</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Q8681. Beginner scenario - FastAPI: You receive a small, clean dataset and are asked to demonstrate where FastAPI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FastAPI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FastAPI;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Q8682. Intermediate scenario - FastAPI: A team's first implementation using FastAPI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FastAPI,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Q8683. Expert scenario - FastAPI: Senior stakeholders disagree about adopting FastAPI: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FastAPI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Q8684. Beginner scenario - REST API Development: You receive a small, clean dataset and are asked to demonstrate where REST API Development fits in a Data Science workflow. How would you explain its purpose, implement a minimal working example, and verify that your result is correct?</w:t>
      </w:r>
    </w:p>
    <w:p>
      <w:pPr>
        <w:spacing w:before="0" w:after="40"/>
      </w:pPr>
      <w:r>
        <w:rPr>
          <w:i/>
          <w:color w:val="888888"/>
          <w:sz w:val="18"/>
        </w:rPr>
        <w:t>Data Science · Beginner • Scenario</w:t>
      </w:r>
    </w:p>
    <w:p>
      <w:pPr>
        <w:spacing w:after="160"/>
        <w:ind w:left="216"/>
      </w:pPr>
      <w:r>
        <w:rPr>
          <w:sz w:val="21"/>
        </w:rPr>
        <w:t>A: Start by defining REST API Development in plain language and stating the problem it solves. Identify the required inputs, expected output, and the simplest valid implementation. Work on a small reproducible sample, inspect the result manually, and add one objective validation such as a test, metric, shape check, visualization, or known expected value. Close by naming one assumption and one common misuse of REST API Development; this demonstrates understanding beyond memorized syntax.</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Q8685. Intermediate scenario - REST API Development: A team's first implementation using REST API Development produces inconsistent results across training runs or data samples. How would you diagnose the inconsistency, improve the implementation, and compare the revised result with the baseline?</w:t>
      </w:r>
    </w:p>
    <w:p>
      <w:pPr>
        <w:spacing w:before="0" w:after="40"/>
      </w:pPr>
      <w:r>
        <w:rPr>
          <w:i/>
          <w:color w:val="888888"/>
          <w:sz w:val="18"/>
        </w:rPr>
        <w:t>Data Science · Intermediate • Scenario</w:t>
      </w:r>
    </w:p>
    <w:p>
      <w:pPr>
        <w:spacing w:after="160"/>
        <w:ind w:left="216"/>
      </w:pPr>
      <w:r>
        <w:rPr>
          <w:sz w:val="21"/>
        </w:rPr>
        <w:t>A: Reproduce the inconsistency before changing anything. For REST API Development, inspect data quality, sampling, leakage, random seeds, preprocessing order, parameter choices, and version differences as applicable. Establish a fixed baseline and an evaluation protocol with representative splits or test cases. Change one factor at a time, track the experiment, and compare quality, stability, latency, and resource use rather than reporting a single favorable number. Document why the revised approach is more reliable and which cases still fail.</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Q8686. Expert scenario - REST API Development: Senior stakeholders disagree about adopting REST API Development: one group wants maximum predictive performance, while another prioritizes interpretability, cost, governance, and delivery speed. How would you lead the decision, prove the trade-offs, and define a safe adoption strategy?</w:t>
      </w:r>
    </w:p>
    <w:p>
      <w:pPr>
        <w:spacing w:before="0" w:after="40"/>
      </w:pPr>
      <w:r>
        <w:rPr>
          <w:i/>
          <w:color w:val="888888"/>
          <w:sz w:val="18"/>
        </w:rPr>
        <w:t>Data Science · Expert • Scenario</w:t>
      </w:r>
    </w:p>
    <w:p>
      <w:pPr>
        <w:spacing w:after="160"/>
        <w:ind w:left="216"/>
      </w:pPr>
      <w:r>
        <w:rPr>
          <w:sz w:val="21"/>
        </w:rPr>
        <w:t>A: Convert the disagreement about REST API Development into measurable decision criteria tied to business risk and user outcomes. Compare a simple baseline with the proposed approach using the same data, evaluation protocol, and operational constraints. Report uncertainty, subgroup behavior, interpretability, latency, cost, maintenance burden, compliance implications, and failure severity—not only aggregate accuracy. Recommend the least complex option that meets the agreed threshold, then use a limited pilot, approval gates, monitoring, rollback criteria, and named ownership. Record the decision and evidence so it can be revisited when assumptions or data change.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Q8687. Beginner AI Agent Engineer scenario - FastAPI: A client asks where FastAPI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FastAPI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Q8688. Intermediate AI Agent Engineer scenario - FastAPI: A pilot using FastAPI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FastAPI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Q8689. Advanced AI Agent Engineer scenario - FastAPI: Design a production solution using FastAPI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FastAPI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Q8690. Beginner AI Agent Engineer scenario - REST API Development: A client asks where REST API Development fits in a simple agent workflow. How would you explain it, build a minimal demonstration, and verify the expected behavior?</w:t>
      </w:r>
    </w:p>
    <w:p>
      <w:pPr>
        <w:spacing w:before="0" w:after="40"/>
      </w:pPr>
      <w:r>
        <w:rPr>
          <w:i/>
          <w:color w:val="888888"/>
          <w:sz w:val="18"/>
        </w:rPr>
        <w:t>AI Agent Engineer · Beginner • Scenario</w:t>
      </w:r>
    </w:p>
    <w:p>
      <w:pPr>
        <w:spacing w:after="160"/>
        <w:ind w:left="216"/>
      </w:pPr>
      <w:r>
        <w:rPr>
          <w:sz w:val="21"/>
        </w:rPr>
        <w:t>A: Explain REST API Development in terms of the business task it enables, then identify its input, output, dependency, and trust boundary. Build the smallest deterministic demonstration before introducing autonomous behavior. Use fixed test data, log each important step, and verify the result against a known expected outcome. State one limitation, one security consideration, and the condition under which a simpler non-agent workflow would be preferable.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Q8691. Intermediate AI Agent Engineer scenario - REST API Development: A pilot using REST API Development works in demos but becomes unreliable with real client requests and enterprise data. How would you reproduce the failures, improve the design, and evaluate the revised workflow?</w:t>
      </w:r>
    </w:p>
    <w:p>
      <w:pPr>
        <w:spacing w:before="0" w:after="40"/>
      </w:pPr>
      <w:r>
        <w:rPr>
          <w:i/>
          <w:color w:val="888888"/>
          <w:sz w:val="18"/>
        </w:rPr>
        <w:t>AI Agent Engineer · Intermediate • Scenario</w:t>
      </w:r>
    </w:p>
    <w:p>
      <w:pPr>
        <w:spacing w:after="160"/>
        <w:ind w:left="216"/>
      </w:pPr>
      <w:r>
        <w:rPr>
          <w:sz w:val="21"/>
        </w:rPr>
        <w:t>A: Create a representative evaluation set for REST API Development using normal requests, ambiguous inputs, malformed data, authorization failures, and known edge cases. Capture prompts, tool arguments, retrieved context, model outputs, latency, cost, and final task outcome. Separate failures caused by the model, retrieval, tool integration, data quality, permissions, and orchestration. Fix the narrowest responsible layer, add schema validation and bounded retries, and compare the revised workflow with the baseline using task success, groundedness, error rate, latency, and human-review rate.</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Q8692. Advanced AI Agent Engineer scenario - REST API Development: Design a production solution using REST API Development for a multi-step business process with sensitive data, external tools, partial failures, and human approval requirements.</w:t>
      </w:r>
    </w:p>
    <w:p>
      <w:pPr>
        <w:spacing w:before="0" w:after="40"/>
      </w:pPr>
      <w:r>
        <w:rPr>
          <w:i/>
          <w:color w:val="888888"/>
          <w:sz w:val="18"/>
        </w:rPr>
        <w:t>AI Agent Engineer · Advanced • Scenario</w:t>
      </w:r>
    </w:p>
    <w:p>
      <w:pPr>
        <w:spacing w:after="160"/>
        <w:ind w:left="216"/>
      </w:pPr>
      <w:r>
        <w:rPr>
          <w:sz w:val="21"/>
        </w:rPr>
        <w:t>A: Treat REST API Development as one governed component in a stateful workflow, not an unrestricted autonomous loop. Define typed contracts for every tool and transition, least-privilege identities, tenant and data boundaries, idempotency keys, timeouts, retry budgets, and compensating actions. Persist resumable state and an audit trail while minimizing sensitive context. Place human approval before irreversible or high-impact actions. Test tool failures, stale data, prompt injection, authorization denial, duplicate invocation, and model degradation. Monitor task success, safety violations, cost, latency, and escalation rate, with a deterministic fallback and rollback plan.</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Q8693. What is an Application Load Balancer?</w:t>
      </w:r>
    </w:p>
    <w:p>
      <w:pPr>
        <w:spacing w:before="0" w:after="40"/>
      </w:pPr>
      <w:r>
        <w:rPr>
          <w:i/>
          <w:color w:val="888888"/>
          <w:sz w:val="18"/>
        </w:rPr>
        <w:t>Load Balancing Fundamentals • Conceptual</w:t>
      </w:r>
    </w:p>
    <w:p>
      <w:pPr>
        <w:spacing w:after="160"/>
        <w:ind w:left="216"/>
      </w:pPr>
      <w:r>
        <w:rPr>
          <w:sz w:val="21"/>
        </w:rPr>
        <w:t>A: An Application Load Balancer (ALB) is a layer‑7 load balancer that routes HTTP/HTTPS (and WebSocket/HTTP2) traffic based on content: host, path, HTTP headers, methods, query strings, or source IP. It terminates TLS, performs certificate selection via SNI, and forwards requests to target groups (EC2, IP, Lambda) with per‑target health checks. ALB supports rule priority, fixed response/redirect actions, and cookie‑based stickiness (configured on the target group). In AWS you manage it with the Elastic Load Balancing v2 API or aws elbv2 CLI (e.g., aws elbv2 describe-target-health, aws elbv2 create-listener). Verify behavior by curl with appropriate Host/path, checking aws elbv2 describe-target-health and ALB access logs in S3 or CloudWatch metrics.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Q8694. How does a browser request reach the backend application?</w:t>
      </w:r>
    </w:p>
    <w:p>
      <w:pPr>
        <w:spacing w:before="0" w:after="40"/>
      </w:pPr>
      <w:r>
        <w:rPr>
          <w:i/>
          <w:color w:val="888888"/>
          <w:sz w:val="18"/>
        </w:rPr>
        <w:t>HTTP(S) Load Balancing and Routing • Conceptual</w:t>
      </w:r>
    </w:p>
    <w:p>
      <w:pPr>
        <w:spacing w:after="160"/>
        <w:ind w:left="216"/>
      </w:pPr>
      <w:r>
        <w:rPr>
          <w:sz w:val="21"/>
        </w:rPr>
        <w:t>A: Browser resolves the hostname via DNS (dig or system resolver), opens a TCP (and TLS) connection to the resolved IP (verify with dig + openssl s_client -connect host:443 -servername host), then sends an HTTP request. The request hits the front-end load balancer (DNS points to LB or CDN), which terminates TLS if configured, applies L7 routing rules (Host/Path, headers, cookies), performs health checks, and selects a healthy backend instance. The LB may proxy the request (adding X-Forwarded-For, X-Forwarded-Proto) or use SNAT/direct routing to the backend. The backend processes and returns a response via the LB to the browser. Verify flow with tcpdump/tshark on LB or curl -v and by inspecting access logs for X-Forwarded-For.</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Q8695. What is an internal Application Load Balancer?</w:t>
      </w:r>
    </w:p>
    <w:p>
      <w:pPr>
        <w:spacing w:before="0" w:after="40"/>
      </w:pPr>
      <w:r>
        <w:rPr>
          <w:i/>
          <w:color w:val="888888"/>
          <w:sz w:val="18"/>
        </w:rPr>
        <w:t>Internal Load Balancers and Private Connectivity • Conceptual</w:t>
      </w:r>
    </w:p>
    <w:p>
      <w:pPr>
        <w:spacing w:after="160"/>
        <w:ind w:left="216"/>
      </w:pPr>
      <w:r>
        <w:rPr>
          <w:sz w:val="21"/>
        </w:rPr>
        <w:t>A: An internal Application Load Balancer (ALB) is an AWS Layer‑7 load balancer with scheme set to "internal" so its DNS resolves to private IPs in your VPC subnets and is reachable only from within your VPC or via peered/VPN/Direct Connect links. It provides host‑ and path‑based routing, TLS termination, WebSocket/HTTP2 support, health checks, target groups (instances, IPs, Lambda) and optional sticky sessions. Create with: aws elbv2 create-load-balancer --name my-alb --subnets subnet-xxx subnet-yyy --scheme internal. Verify with: aws elbv2 describe-load-balancers --names my-alb (Scheme: internal) and from an instance in the VPC run dig +short &lt;alb-dns&gt; or curl against the resolved private IP to confirm reachability and routing.</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Q8696. How do you protect an application from credential-stuffing attacks?</w:t>
      </w:r>
    </w:p>
    <w:p>
      <w:pPr>
        <w:spacing w:before="0" w:after="40"/>
      </w:pPr>
      <w:r>
        <w:rPr>
          <w:i/>
          <w:color w:val="888888"/>
          <w:sz w:val="18"/>
        </w:rPr>
        <w:t>Rate Limiting and Bot Protection • Conceptual</w:t>
      </w:r>
    </w:p>
    <w:p>
      <w:pPr>
        <w:spacing w:after="160"/>
        <w:ind w:left="216"/>
      </w:pPr>
      <w:r>
        <w:rPr>
          <w:sz w:val="21"/>
        </w:rPr>
        <w:t>A: Implement layered defenses: enforce multi-factor authentication (prefer WebAuthn/FIDO2), check passwords against HaveIBeenPwned Pwned Passwords (k‑Anonymity API) before allowing reuse, and apply per-username + per-IP rate limits returning HTTP 429 with Retry-After and progressive delays rather than permanent lockouts. Deploy bot management/WAF (e.g., Cloudflare Bot Management, AWS WAF rules) and captcha (hCaptcha/Cloudflare Turnstile) on suspicious flows. Use IP reputation, behavioral anomaly detection (spikes in failed_login events) in your SIEM, and device fingerprinting/risk scoring to trigger step‑up auth. Verify by running synthetic credential‑stuffing tests, monitoring failed_login rate, 429 counts, and alerting on abnormal success rates.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Q8697. How do you design a highly available application?</w:t>
      </w:r>
    </w:p>
    <w:p>
      <w:pPr>
        <w:spacing w:before="0" w:after="40"/>
      </w:pPr>
      <w:r>
        <w:rPr>
          <w:i/>
          <w:color w:val="888888"/>
          <w:sz w:val="18"/>
        </w:rPr>
        <w:t>High Availability and Resilience • Conceptual</w:t>
      </w:r>
    </w:p>
    <w:p>
      <w:pPr>
        <w:spacing w:after="160"/>
        <w:ind w:left="216"/>
      </w:pPr>
      <w:r>
        <w:rPr>
          <w:sz w:val="21"/>
        </w:rPr>
        <w:t>A: Deploy stateless app instances across multiple Availability Zones behind a load balancer (AWS ALB/ELB or Cloud Load Balancer), use autoscaling groups (aws autoscaling) and health checks (ALB health check path, HTTP 200) and keep state in durable services (Amazon RDS Multi-AZ or Aurora with automated failover, Amazon ElastiCache or DynamoDB for session/state, S3 for assets, CloudFront CDN). In Kubernetes use readiness/liveness probes and pod anti-affinity, kubectl rollout status and kubectl get pods -o wide to verify. Automate CI/CD with blue/green or canary (AWS CodeDeploy, kubectl rollout) and test resilience via node drains (kubectl drain) or controlled EC2 termination while monitoring CloudWatch/Prometheus alerts and failover metrics.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Q8698. Explain one production application architecture you designed on GCP.</w:t>
      </w:r>
    </w:p>
    <w:p>
      <w:pPr>
        <w:spacing w:before="0" w:after="40"/>
      </w:pPr>
      <w:r>
        <w:rPr>
          <w:i/>
          <w:color w:val="888888"/>
          <w:sz w:val="18"/>
        </w:rPr>
        <w:t>Cloud and Platform Architecture • Conceptual</w:t>
      </w:r>
    </w:p>
    <w:p>
      <w:pPr>
        <w:spacing w:after="160"/>
        <w:ind w:left="216"/>
      </w:pPr>
      <w:r>
        <w:rPr>
          <w:sz w:val="21"/>
        </w:rPr>
        <w:t>A: Here's an improved answer:</w:t>
        <w:br/>
        <w:br/>
        <w:t>I designed a production application architecture on GCP for a real-time analytics service called [SERVICE]. The architecture consisted of a load balancer distributing traffic to a fleet of containerized instances running on Compute Engine, each connected to a Cloud SQL database instance. I validated IAM permissions, project and region scope, VPC routing, firewall rules, health checks, and quotas using the `gcloud` command-line tool. To ensure reliability, I implemented automatic rollouts and rollbacks using Kubernetes' rolling update strategy. A key failure mode was instance downtime due to Compute Engine maintenance; to mitigate this, I set up a 99.9% uptime SLA with Cloud Monitoring and configured alerting for instance availability metrics.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Q8699. How does the application access secrets?</w:t>
      </w:r>
    </w:p>
    <w:p>
      <w:pPr>
        <w:spacing w:before="0" w:after="40"/>
      </w:pPr>
      <w:r>
        <w:rPr>
          <w:i/>
          <w:color w:val="888888"/>
          <w:sz w:val="18"/>
        </w:rPr>
        <w:t>Cloud and Platform Architecture • Conceptual</w:t>
      </w:r>
    </w:p>
    <w:p>
      <w:pPr>
        <w:spacing w:after="160"/>
        <w:ind w:left="216"/>
      </w:pPr>
      <w:r>
        <w:rPr>
          <w:sz w:val="21"/>
        </w:rPr>
        <w:t>A: In our Cloud and Platform Architecture, applications access secrets through a combination of environment variables, Kubernetes Secrets, and HashiCorp Vault. We use the `gcloud` command to manage service accounts and credentials for our services. For example, we run `gcloud iam service-accounts create my-sa --description "Service account for [SERVICE]"`. To validate secret access, I check logs for authentication errors, monitor metrics like request latency and error rates, and verify configuration files are up-to-date. If a failure occurs, I can roll back changes by deleting the updated configuration file or restoring from a previous version in our source control system.</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Q8700. How are application logs and metrics collected?</w:t>
      </w:r>
    </w:p>
    <w:p>
      <w:pPr>
        <w:spacing w:before="0" w:after="40"/>
      </w:pPr>
      <w:r>
        <w:rPr>
          <w:i/>
          <w:color w:val="888888"/>
          <w:sz w:val="18"/>
        </w:rPr>
        <w:t>Cloud and Platform Architecture • Conceptual</w:t>
      </w:r>
    </w:p>
    <w:p>
      <w:pPr>
        <w:spacing w:after="160"/>
        <w:ind w:left="216"/>
      </w:pPr>
      <w:r>
        <w:rPr>
          <w:sz w:val="21"/>
        </w:rPr>
        <w:t>A: Application logs are sent to Cloud Logging using: platform agents (Ops Agent or legacy fluentd) on VMs/GKE nodes, stdout/stderr capture for Cloud Run/App Engine, or the Logging API via client libraries (google-cloud-logging). Metrics are exported to Cloud Monitoring via built-in telemetry, client libraries or the Monitoring API (projects.timeSeries.create), Managed Service for Prometheus (remote_write to Cloud Monitoring) or OpenTelemetry exporters. Install Ops Agent (curl -sSO https://dl.google.com/cloudagents/add-google-cloud-ops-agent-repo.sh; sudo bash add-google-cloud-ops-agent-repo.sh; sudo apt install google-cloud-ops-agent) to collect both logs and metrics. Verify logs with gcloud logging read 'resource.type="gce_instance"' --limit 10 and verify metrics with gcloud monitoring time-series list --filter='metric.type="custom.googleapis.com/your_metric"' --limit 10.</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Q8701. How do you design a multi-zone application?</w:t>
      </w:r>
    </w:p>
    <w:p>
      <w:pPr>
        <w:spacing w:before="0" w:after="40"/>
      </w:pPr>
      <w:r>
        <w:rPr>
          <w:i/>
          <w:color w:val="888888"/>
          <w:sz w:val="18"/>
        </w:rPr>
        <w:t>Cloud and Platform Architecture • Design / Architecture</w:t>
      </w:r>
    </w:p>
    <w:p>
      <w:pPr>
        <w:spacing w:after="160"/>
        <w:ind w:left="216"/>
      </w:pPr>
      <w:r>
        <w:rPr>
          <w:sz w:val="21"/>
        </w:rPr>
        <w:t>A: When designing a multi-zone application on GCP, I consider the service's requirements and resilience needs. For example, if [SERVICE] is a high-availability database, I would use Cloud SQL for PostgreSQL with a regional instance configuration to ensure data replication across zones.</w:t>
        <w:br/>
        <w:br/>
        <w:t>I'd set up a load balancer in each zone to distribute traffic evenly and configure automatic failover using Google Cloud's built-in features like Cloud SQL's read replica and failover policies. To monitor the application's performance, I'd track metrics such as latency, error rates, and request throughput across all zones.</w:t>
        <w:br/>
        <w:br/>
        <w:t>To validate the multi-zone setup, I would run a series of tests to ensure that data is being replicated correctly between zones and that traffic is being routed smoothly during a zone failure. This approach ensures high availability and minimizes downtime in case of a zone outage.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Q8702. How do you replicate application data?</w:t>
      </w:r>
    </w:p>
    <w:p>
      <w:pPr>
        <w:spacing w:before="0" w:after="40"/>
      </w:pPr>
      <w:r>
        <w:rPr>
          <w:i/>
          <w:color w:val="888888"/>
          <w:sz w:val="18"/>
        </w:rPr>
        <w:t>Cloud and Platform Architecture • Conceptual</w:t>
      </w:r>
    </w:p>
    <w:p>
      <w:pPr>
        <w:spacing w:after="160"/>
        <w:ind w:left="216"/>
      </w:pPr>
      <w:r>
        <w:rPr>
          <w:sz w:val="21"/>
        </w:rPr>
        <w:t>A: Use the storage/DB product that matches your consistency/latency needs and configure its native replication. For strong synchronous replication and HA: use Cloud Spanner multi‑region instances (gcloud spanner instances create --config=regional-us-central1 or --config=multi-region-&lt;config&gt;) and verify with gcloud spanner instances describe. For relational async replicas: create Cloud SQL read replicas (gcloud sql instances create REPLICA --master-instance-name=MASTER --region=REGION) and check replicaConfiguration via gcloud sql instances describe REPLICA. For object data: use Storage Transfer Service or gsutil rsync/gsutil cp for scheduled/asynchronous copies and verify with gsutil ls gs://DEST_BUCKET. For Bigtable, place multiple clusters in one instance (replication is automatic); verify with gcloud bigtable instances describe.</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Q8703. Design a highly available web application on GCP.</w:t>
      </w:r>
    </w:p>
    <w:p>
      <w:pPr>
        <w:spacing w:before="0" w:after="40"/>
      </w:pPr>
      <w:r>
        <w:rPr>
          <w:i/>
          <w:color w:val="888888"/>
          <w:sz w:val="18"/>
        </w:rPr>
        <w:t>System Design Scenarios • Design / Architecture</w:t>
      </w:r>
    </w:p>
    <w:p>
      <w:pPr>
        <w:spacing w:after="160"/>
        <w:ind w:left="216"/>
      </w:pPr>
      <w:r>
        <w:rPr>
          <w:sz w:val="21"/>
        </w:rPr>
        <w:t>A: Use a global external HTTP(S) Load Balancer with Cloud CDN and Cloud Armor in front of regional Managed Instance Groups (regional MIGs) or a regional GKE Autopilot/GKE regional cluster per region. Create an HTTPS target proxy + URL map and attach a backend service that references regional MIGs with a health check: gcloud compute health-checks create http hc-web --port 8080; gcloud compute backend-services create web-backend --protocol=HTTP --health-checks=hc-web --global; gcloud compute backend-services add-backend web-backend --global --instance-group=my-mig --instance-group-region=us-central1. Use Cloud SQL with high-availability (regional primary + failover) or Cloud Spanner for multi-region consistency, store static assets in Cloud Storage + Cloud CDN, enable autoscaling (gcloud compute instance-groups managed set-autoscaling) and Stackdriver Monitoring/Logging. Verify with gcloud compute backend-services get-health web-backend --global and curl the LB IP, and validate failover by draining one region and observing traffic shift in Logging.</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Q8704. Design an application capable of handling 10× traffic.</w:t>
      </w:r>
    </w:p>
    <w:p>
      <w:pPr>
        <w:spacing w:before="0" w:after="40"/>
      </w:pPr>
      <w:r>
        <w:rPr>
          <w:i/>
          <w:color w:val="888888"/>
          <w:sz w:val="18"/>
        </w:rPr>
        <w:t>System Design Scenarios • Design / Architecture</w:t>
      </w:r>
    </w:p>
    <w:p>
      <w:pPr>
        <w:spacing w:after="160"/>
        <w:ind w:left="216"/>
      </w:pPr>
      <w:r>
        <w:rPr>
          <w:sz w:val="21"/>
        </w:rPr>
        <w:t>A: Split traffic horizontally and remove single points: put a CDN (CloudFront) in front, front with an ELB/ALB for TLS termination, and run stateless app servers in an autoscaling group or K8s deployment. Use Kubernetes horizontal pod autoscaler (kubectl scale deployment myapp --replicas=20) or AWS ASG (aws autoscaling update-auto-scaling-group --auto-scaling-group-name my-asg --min-size 4 --max-size 100) plus CPU/Request-based scaling policies. Cache aggressively (Redis/Memcached; nginx proxy_cache_path), offload long work to SQS/Kafka workers, and add DB read replicas (RDS/Aurora read replicas) and partitioning for writes. Add circuit breakers, rate limits, health checks (/health returning 200) and blue-green deploys. Verify with load tests (wrk -t12 -c400 -d60s http://lb.example.com) and monitor CloudWatch/Prometheus alerts and latency/error budgets.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Q8705. Design automated rollback based on application metrics.</w:t>
      </w:r>
    </w:p>
    <w:p>
      <w:pPr>
        <w:spacing w:before="0" w:after="40"/>
      </w:pPr>
      <w:r>
        <w:rPr>
          <w:i/>
          <w:color w:val="888888"/>
          <w:sz w:val="18"/>
        </w:rPr>
        <w:t>System Design Scenarios • Design / Architecture</w:t>
      </w:r>
    </w:p>
    <w:p>
      <w:pPr>
        <w:spacing w:after="160"/>
        <w:ind w:left="216"/>
      </w:pPr>
      <w:r>
        <w:rPr>
          <w:sz w:val="21"/>
        </w:rPr>
        <w:t>A: Implement progressive rollout with Prometheus metrics + Alertmanager → CD automation. Instrument key SLOs (error_rate, p95 latency) and create PrometheusRules. Configure Alertmanager to POST alerts to your CI/CD webhook. CD handler validates alert (severity, duration) then runs an idempotent rollback: for Kubernetes, run kubectl -n myns rollout undo deployment/myapp &amp;&amp; kubectl rollout status deployment/myapp --watch=false to ensure completion; for Argo Rollouts use argocd app rollback or kubectl argo rollouts promote/abort APIs. Verify by checking Prometheus that alert resolved, kubectl get pods/rs to confirm ReplicaSet reverted, and kubectl describe deployment shows revision annotation. Log all actions and require a human override for flapping incidents.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Q8706. A FastAPI model endpoint returns timeouts under load. What would you inspect?</w:t>
      </w:r>
    </w:p>
    <w:p>
      <w:pPr>
        <w:spacing w:before="0" w:after="40"/>
      </w:pPr>
      <w:r>
        <w:rPr>
          <w:i/>
          <w:color w:val="888888"/>
          <w:sz w:val="18"/>
        </w:rPr>
        <w:t>Troubleshooting Scenarios • Troubleshooting</w:t>
      </w:r>
    </w:p>
    <w:p>
      <w:pPr>
        <w:spacing w:after="160"/>
        <w:ind w:left="216"/>
      </w:pPr>
      <w:r>
        <w:rPr>
          <w:sz w:val="21"/>
        </w:rPr>
        <w:t>A: Check process model and CPU/memory: ps aux | grep uvicorn/gunicorn, top/htop, pmap PID, vmstat/iostat. Verify worker count and type (gunicorn -k uvicorn.workers.UvicornWorker -w N) and per-worker timeouts (gunicorn --timeout). Confirm event loop blocking with asyncio.get_running_loop()+logging, run py-spy record --native to see blocking C/Python stacks, or enable asyncio debug. Check file/socket limits and listen backlog (ulimit -n, ss -ltnp, sysctl net.core.somaxconn). Inspect DB/remote backends and pool exhaustion (psycopg2/sqlalchemy pool_size, pgbouncer stats). Reproduce load and measure latency: wrk -t8 -c200 -d30s http://host/path and curl --max-time to verify timeouts, and review application and system logs (journalctl /var/log/nginx/access.log).</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Q8707. How do you call a REST API?</w:t>
      </w:r>
    </w:p>
    <w:p>
      <w:pPr>
        <w:spacing w:before="0" w:after="40"/>
      </w:pPr>
      <w:r>
        <w:rPr>
          <w:i/>
          <w:color w:val="888888"/>
          <w:sz w:val="18"/>
        </w:rPr>
        <w:t>PowerShell and Windows Automation • Conceptual</w:t>
      </w:r>
    </w:p>
    <w:p>
      <w:pPr>
        <w:spacing w:after="160"/>
        <w:ind w:left="216"/>
      </w:pPr>
      <w:r>
        <w:rPr>
          <w:sz w:val="21"/>
        </w:rPr>
        <w:t>A: curl:</w:t>
        <w:br/>
        <w:t>curl -sS -H "Authorization: Bearer TOKEN" -H "Accept: application/json" "https://api.example.com/resource" -o response.json</w:t>
        <w:br/>
        <w:t>curl -sS -D headers.txt "https://api.example.com/resource" -H "Authorization: Bearer TOKEN"</w:t>
        <w:br/>
        <w:t>Verify with HTTP code: curl -sS -o /dev/null -w '%{http_code}\n' "https://api.example.com/resource"</w:t>
        <w:br/>
        <w:br/>
        <w:t>PowerShell:</w:t>
        <w:br/>
        <w:t>$response = Invoke-RestMethod -Uri 'https://api.example.com/resource' -Method Get -Headers @{ Authorization = 'Bearer TOKEN' }</w:t>
        <w:br/>
        <w:t># For status code use Invoke-WebRequest:</w:t>
        <w:br/>
        <w:t>$resp = Invoke-WebRequest -Uri 'https://api.example.com/resource' -Method Get -Headers @{ Authorization = 'Bearer TOKEN' }</w:t>
        <w:br/>
        <w:t>$resp.StatusCode</w:t>
        <w:br/>
        <w:br/>
        <w:t>Ansible:</w:t>
        <w:br/>
        <w:t>ansible localhost -m uri -a "url=https://api.example.com/resource method=GET headers='{\"Authorization\":\"Bearer TOKEN\"}' return_content=yes" -o</w:t>
        <w:br/>
        <w:br/>
        <w:t>Validate response body (jq . response.json) and HTTP status equals 200.</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Q8708. How does an application authenticate to Vault?</w:t>
      </w:r>
    </w:p>
    <w:p>
      <w:pPr>
        <w:spacing w:before="0" w:after="40"/>
      </w:pPr>
      <w:r>
        <w:rPr>
          <w:i/>
          <w:color w:val="888888"/>
          <w:sz w:val="18"/>
        </w:rPr>
        <w:t>HashiCorp Vault • Conceptual</w:t>
      </w:r>
    </w:p>
    <w:p>
      <w:pPr>
        <w:spacing w:after="160"/>
        <w:ind w:left="216"/>
      </w:pPr>
      <w:r>
        <w:rPr>
          <w:sz w:val="21"/>
        </w:rPr>
        <w:t>A: Applications authenticate to Vault via an enabled auth method (AppRole, Kubernetes, JWT/OIDC, TLS cert, AWS/GCP/Azure, LDAP, etc.) to exchange credentials for a Vault client token. Example AppRole flow: POST role_id and secret_id to /v1/auth/approle/login (curl --request POST --data '{"role_id":"R...","secret_id":"S..."}' https://vault:8200/v1/auth/approle/login) which returns a client_token. Kubernetes uses the ServiceAccount JWT: POST {"role":"my-role","jwt":"&lt;sa-jwt&gt;"} to /v1/auth/kubernetes/login. Use the returned token with X-Vault-Token or VAULT_TOKEN to call Vault (e.g., vault kv get secret/data/myapp) and verify with /v1/auth/token/lookup-self; tokens have leases/renewal and policies enforce permissions.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Q8709. An application receives an expired Vault secret. How should renewal work?</w:t>
      </w:r>
    </w:p>
    <w:p>
      <w:pPr>
        <w:spacing w:before="0" w:after="40"/>
      </w:pPr>
      <w:r>
        <w:rPr>
          <w:i/>
          <w:color w:val="888888"/>
          <w:sz w:val="18"/>
        </w:rPr>
        <w:t>Advanced Production Scenarios • Troubleshooting</w:t>
      </w:r>
    </w:p>
    <w:p>
      <w:pPr>
        <w:spacing w:after="160"/>
        <w:ind w:left="216"/>
      </w:pPr>
      <w:r>
        <w:rPr>
          <w:sz w:val="21"/>
        </w:rPr>
        <w:t>A: When an application receives an expired Vault secret, renewal should be handled by implementing a retry mechanism that checks the secret's status before attempting to renew it. I'd configure the application to wait for 30 seconds between retries and limit the number of attempts to 3. To verify successful renewal, I'd monitor the application's logs for errors related to the expired secret and check the Vault metrics for successful secret retrieval. If the issue persists, I'd investigate the configuration and access permissions of the application and Vault instance.</w:t>
      </w:r>
    </w:p>
    <w:p>
      <w:pPr>
        <w:spacing w:after="200"/>
        <w:ind w:left="216"/>
      </w:pPr>
      <w:r>
        <w:rPr>
          <w:b/>
          <w:sz w:val="20"/>
        </w:rPr>
        <w:t xml:space="preserve">Example: </w:t>
      </w:r>
      <w:r>
        <w:rPr>
          <w:i/>
          <w:color w:val="445566"/>
          <w:sz w:val="20"/>
        </w:rPr>
        <w:t>For example, map a Kubernetes service account to a least-privilege Google service account with Workload Identity, keep credentials in Secret Manager, and block high-risk requests with Cloud Armor.</w:t>
      </w:r>
    </w:p>
    <w:p>
      <w:pPr>
        <w:spacing w:before="200" w:after="40"/>
      </w:pPr>
      <w:r>
        <w:rPr>
          <w:b/>
          <w:sz w:val="23"/>
        </w:rPr>
        <w:t>Q8710. How do you build trust with application teams?</w:t>
      </w:r>
    </w:p>
    <w:p>
      <w:pPr>
        <w:spacing w:before="0" w:after="40"/>
      </w:pPr>
      <w:r>
        <w:rPr>
          <w:i/>
          <w:color w:val="888888"/>
          <w:sz w:val="18"/>
        </w:rPr>
        <w:t>Managerial and Situational Questions • Conceptual</w:t>
      </w:r>
    </w:p>
    <w:p>
      <w:pPr>
        <w:spacing w:after="160"/>
        <w:ind w:left="216"/>
      </w:pPr>
      <w:r>
        <w:rPr>
          <w:sz w:val="21"/>
        </w:rPr>
        <w:t>A: Establish measurable reliability and transparent processes: define SLOs and error budgets, publish them in Confluence, and instrument metrics with Prometheus/Grafana (e.g., use PromQL like rate(http_requests_total[5m]) to verify traffic). Route alerts to PagerDuty and enforce on-call rotations. Maintain runnable runbooks in GitHub alongside code and test them in game days or chaos drills. Use GitHub pull requests with required reviewers and CI (GitHub Actions) to prove change control. Run blameless postmortems for incidents, store RCA and action items, and report SLA/SLO compliance weekly to teams. Demonstrable metrics, audited change history, and documented postmortems build and verify trust.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Q8711. What kind of application are you supporting?</w:t>
      </w:r>
    </w:p>
    <w:p>
      <w:pPr>
        <w:spacing w:before="0" w:after="40"/>
      </w:pPr>
      <w:r>
        <w:rPr>
          <w:i/>
          <w:color w:val="888888"/>
          <w:sz w:val="18"/>
        </w:rPr>
        <w:t>Project &amp; Architecture • Conceptual</w:t>
      </w:r>
    </w:p>
    <w:p>
      <w:pPr>
        <w:spacing w:after="160"/>
        <w:ind w:left="216"/>
      </w:pPr>
      <w:r>
        <w:rPr>
          <w:sz w:val="21"/>
        </w:rPr>
        <w:t>A: A multi-tenant, stateful SaaS web application: React SPA frontend, backend microservices in Java/Spring Boot exposing REST and gRPC, PostgreSQL for transactional data, Redis for caching/session, Kafka for event streaming, and object storage on S3. It runs in Kubernetes (EKS/GKE/AKS) with Helm charts; deployments are validated via kubectl rollout status deploy/&lt;name&gt; and kubectl get pods -o wide. Health checks use /health and /metrics endpoints; verify with curl -f http://&lt;svc&gt;/health and curl http://&lt;svc&gt;/metrics. Datastore checks include psql -c 'SELECT count(*) FROM orders;' and redis-cli PING. Kafka consumers inspected with bin/kafka-consumer-groups.sh --bootstrap-server &lt;broker&gt; --describe. Observability uses Prometheus, Grafana dashboards, and Alertmanager for on-call alerts.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Q8712. Where is the application hosted?</w:t>
      </w:r>
    </w:p>
    <w:p>
      <w:pPr>
        <w:spacing w:before="0" w:after="40"/>
      </w:pPr>
      <w:r>
        <w:rPr>
          <w:i/>
          <w:color w:val="888888"/>
          <w:sz w:val="18"/>
        </w:rPr>
        <w:t>Project &amp; Architecture • Conceptual</w:t>
      </w:r>
    </w:p>
    <w:p>
      <w:pPr>
        <w:spacing w:after="160"/>
        <w:ind w:left="216"/>
      </w:pPr>
      <w:r>
        <w:rPr>
          <w:sz w:val="21"/>
        </w:rPr>
        <w:t>A: I can’t determine the hosting location without access to the app or its hostname. To discover it: resolve the app DNS with dig +short or nslookup to get the IP, then query whois or ipinfo.io/&lt;IP&gt; to identify the network owner. On a running instance, probe cloud metadata endpoints—AWS: curl http://169.254.169.254/latest/meta-data/; GCE: curl -H "Metadata-Flavor: Google" http://169.254.169.254/computeMetadata/v1/; Azure: curl -H "Metadata:true" "http://169.254.169.254/metadata/instance?api-version=2021-02-01"—and confirm via cloud consoles, billing, Terraform state, or aws sts get-caller-identity.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Q8713. Is the application internet-facing or internal-facing?</w:t>
      </w:r>
    </w:p>
    <w:p>
      <w:pPr>
        <w:spacing w:before="0" w:after="40"/>
      </w:pPr>
      <w:r>
        <w:rPr>
          <w:i/>
          <w:color w:val="888888"/>
          <w:sz w:val="18"/>
        </w:rPr>
        <w:t>Project &amp; Architecture • Conceptual</w:t>
      </w:r>
    </w:p>
    <w:p>
      <w:pPr>
        <w:spacing w:after="160"/>
        <w:ind w:left="216"/>
      </w:pPr>
      <w:r>
        <w:rPr>
          <w:sz w:val="21"/>
        </w:rPr>
        <w:t>A: If it must be determined, check public DNS/IP, cloud load balancer scheme, network interfaces and firewall rules. For example: run dig +short app.example.com or curl -I http://app.example.com from an external host; a response or public IP indicates internet-facing. In AWS, run aws elbv2 describe-load-balancers --names my-alb and inspect "Scheme":"internet-facing" or "internal", and aws ec2 describe-instances --instance-ids i-... --query "Reservations[].Instances[].PublicIpAddress". In GCP, gcloud compute instances describe &lt;instance&gt; and check networkInterfaces[0].accessConfigs[].natIP. Also verify security group/NACL rules allow 0.0.0.0/0 on service ports and that the host listens on 0.0.0.0 (ss -tlnp) versus 127.0.0.1 for internal-only services.</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Q8714. Is it a web application or an API?</w:t>
      </w:r>
    </w:p>
    <w:p>
      <w:pPr>
        <w:spacing w:before="0" w:after="40"/>
      </w:pPr>
      <w:r>
        <w:rPr>
          <w:i/>
          <w:color w:val="888888"/>
          <w:sz w:val="18"/>
        </w:rPr>
        <w:t>Project &amp; Architecture • Conceptual</w:t>
      </w:r>
    </w:p>
    <w:p>
      <w:pPr>
        <w:spacing w:after="160"/>
        <w:ind w:left="216"/>
      </w:pPr>
      <w:r>
        <w:rPr>
          <w:sz w:val="21"/>
        </w:rPr>
        <w:t>A: If the service primarily serves HTML/CSS/JS pages to render UI in a browser it's a web application; if it primarily exposes programmatic endpoints returning structured data (JSON, XML, protobuf) for other services or clients, it's an API. To verify, curl the endpoint: curl -I https://host/path and check Content-Type: text/html vs application/json, or curl -H "Accept: application/json" -s -D - https://host/path to inspect response headers and body. Look for OpenAPI/Swagger at /openapi.json or /docs and CORS headers (Access-Control-Allow-Origin) which commonly indicate API usage, whereas interactive UI assets and routes indicate a web app.</w:t>
      </w:r>
    </w:p>
    <w:p>
      <w:pPr>
        <w:spacing w:after="200"/>
        <w:ind w:left="216"/>
      </w:pPr>
      <w:r>
        <w:rPr>
          <w:b/>
          <w:sz w:val="20"/>
        </w:rPr>
        <w:t xml:space="preserve">Example: </w:t>
      </w:r>
      <w:r>
        <w:rPr>
          <w:i/>
          <w:color w:val="445566"/>
          <w:sz w:val="20"/>
        </w:rPr>
        <w:t>For example, expose an idempotent API endpoint with schema validation, OAuth-based authorization, request correlation IDs, timeouts, bounded retries, and a backward-compatible versioning policy.</w:t>
      </w:r>
    </w:p>
    <w:p>
      <w:pPr>
        <w:spacing w:before="200" w:after="40"/>
      </w:pPr>
      <w:r>
        <w:rPr>
          <w:b/>
          <w:sz w:val="23"/>
        </w:rPr>
        <w:t>Q8715. How do consumers access your application?</w:t>
      </w:r>
    </w:p>
    <w:p>
      <w:pPr>
        <w:spacing w:before="0" w:after="40"/>
      </w:pPr>
      <w:r>
        <w:rPr>
          <w:i/>
          <w:color w:val="888888"/>
          <w:sz w:val="18"/>
        </w:rPr>
        <w:t>Project &amp; Architecture • Conceptual</w:t>
      </w:r>
    </w:p>
    <w:p>
      <w:pPr>
        <w:spacing w:after="160"/>
        <w:ind w:left="216"/>
      </w:pPr>
      <w:r>
        <w:rPr>
          <w:sz w:val="21"/>
        </w:rPr>
        <w:t>A: Consumers reach the app via a public DNS name in Route 53 that resolves to an AWS CloudFront distribution (static assets on S3) and an Application Load Balancer (ALB) for dynamic traffic; ALB forwards /api requests to ECS Fargate or EC2 target groups. TLS is terminated with an AWS Certificate Manager (ACM) certificate attached to CloudFront/ALB. Authentication uses OAuth2/OpenID Connect (Cognito or external IdP) with JWKS at /.well-known/openid-configuration. Mobile and SPA clients call the same HTTPS API endpoints (REST/GraphQL). Verify connectivity with: dig app.example.com; curl -I https://app.example.com/api/health (expects 200); openssl s_client -connect app.example.com:443 -servername app.example.com.</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Q8716. Have you designed or hosted a complete application end to end?</w:t>
      </w:r>
    </w:p>
    <w:p>
      <w:pPr>
        <w:spacing w:before="0" w:after="40"/>
      </w:pPr>
      <w:r>
        <w:rPr>
          <w:i/>
          <w:color w:val="888888"/>
          <w:sz w:val="18"/>
        </w:rPr>
        <w:t>Project &amp; Architecture • Experience</w:t>
      </w:r>
    </w:p>
    <w:p>
      <w:pPr>
        <w:spacing w:after="160"/>
        <w:ind w:left="216"/>
      </w:pPr>
      <w:r>
        <w:rPr>
          <w:sz w:val="21"/>
        </w:rPr>
        <w:t xml:space="preserve">A: [CONTEXT] I was responsible for delivering a customer-facing web application including API, frontend, DB, CI/CD, and monitoring.  </w:t>
        <w:br/>
        <w:t xml:space="preserve">[ACTION] I defined infra-as-code with Terraform for AWS (VPC, ECS/EKS, RDS, S3, ALB), built images with docker build and pushed to ECR, deployed via kubectl/helm or ECS Task Definitions, ran terraform plan &amp;&amp; terraform apply, verified rollout with kubectl rollout status deployment/my-app and curl --fail https://my-app.example.com/health, implemented CI with GitHub Actions to run unit tests and docker build/push, configured Prometheus/Grafana and CloudWatch alarms, and used canary deployments and autoscaling (HPA or ALB target tracking).  </w:t>
        <w:br/>
        <w:t>[RESULT] [RESULT].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Q8717. What kind of application did you host?</w:t>
      </w:r>
    </w:p>
    <w:p>
      <w:pPr>
        <w:spacing w:before="0" w:after="40"/>
      </w:pPr>
      <w:r>
        <w:rPr>
          <w:i/>
          <w:color w:val="888888"/>
          <w:sz w:val="18"/>
        </w:rPr>
        <w:t>Project &amp; Architecture • Conceptual</w:t>
      </w:r>
    </w:p>
    <w:p>
      <w:pPr>
        <w:spacing w:after="160"/>
        <w:ind w:left="216"/>
      </w:pPr>
      <w:r>
        <w:rPr>
          <w:sz w:val="21"/>
        </w:rPr>
        <w:t>A: I hosted a containerized Node.js/Express REST API with a React SPA frontend, PostgreSQL database, and Redis cache on Amazon EKS (Kubernetes). Images were built with docker build -t myapp:1.0 . and pushed to ECR; deployments applied via kubectl apply -f deployment.yaml with livenessProbe and readinessProbe HTTP checks. Ingress used an AWS ALB via the AWS Load Balancer Controller, TLS via ACM certificates, and autoscaling configured with HorizontalPodAutoscaler (kubectl autoscale deployment myapp --cpu-percent=50 --min=2 --max=10). Verification included curl -I https://app.example.com, kubectl get pods -o wide, aws elbv2 describe-target-health, and CloudWatch/alarm metrics for CPU and request latency.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Q8718. Which GCP services did you use for end-to-end application hosting?</w:t>
      </w:r>
    </w:p>
    <w:p>
      <w:pPr>
        <w:spacing w:before="0" w:after="40"/>
      </w:pPr>
      <w:r>
        <w:rPr>
          <w:i/>
          <w:color w:val="888888"/>
          <w:sz w:val="18"/>
        </w:rPr>
        <w:t>Project &amp; Architecture • Conceptual</w:t>
      </w:r>
    </w:p>
    <w:p>
      <w:pPr>
        <w:spacing w:after="160"/>
        <w:ind w:left="216"/>
      </w:pPr>
      <w:r>
        <w:rPr>
          <w:sz w:val="21"/>
        </w:rPr>
        <w:t xml:space="preserve">A: [CONTEXT] I provisioned and operated a multi-tier web application on GCP covering CI/CD, compute, storage, networking, security, and observability.  </w:t>
        <w:br/>
        <w:t xml:space="preserve">[ACTION] I used Cloud Build + Artifact Registry for CI/CD; GKE (autopilot) and Cloud Run for workloads; Cloud SQL (Postgres) and Memorystore for persistence and caching; Cloud Storage for blobs; Cloud Load Balancing + Cloud CDN and Cloud DNS for global traffic; VPC with subnets, Cloud NAT, and Private Google Access; IAM, Secret Manager, and Cloud Armor for security; Pub/Sub and Cloud Scheduler for async tasks; Cloud Monitoring and Cloud Logging for SLOs. I verified deployments with kubectl get pods, gcloud sql instances describe, gsutil ls, and gcloud compute forwarding-rules list.  </w:t>
        <w:br/>
        <w:t>[RESULT] The stack provided automated builds, autoscaling, global ingress, and end-to-end observability.</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Q8719. A Linux application is repeatedly killed by the OOM killer. How would you troubleshoot and prevent recurrence?</w:t>
      </w:r>
    </w:p>
    <w:p>
      <w:pPr>
        <w:spacing w:before="0" w:after="40"/>
      </w:pPr>
      <w:r>
        <w:rPr>
          <w:i/>
          <w:color w:val="888888"/>
          <w:sz w:val="18"/>
        </w:rPr>
        <w:t>Linux Memory • Scenario</w:t>
      </w:r>
    </w:p>
    <w:p>
      <w:pPr>
        <w:spacing w:after="160"/>
        <w:ind w:left="216"/>
      </w:pPr>
      <w:r>
        <w:rPr>
          <w:sz w:val="21"/>
        </w:rPr>
        <w:t>A: Confirm OOM events in kernel logs and identify the killed process, cgroup, allocation pattern, and memory pressure at that time. Inspect RSS, virtual memory, swap, page faults, slab, container limits, overcommit, and application heap metrics. Mitigate through safe capacity or limit changes and restart controls, then fix leaks, unbounded caches, concurrency, or incorrect requests and limits. Add memory and OOM alerts, load tests, and headroom rather than simply disabling the OOM mechanism.</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Q8720. Design a highly available SaaS application.</w:t>
      </w:r>
    </w:p>
    <w:p>
      <w:pPr>
        <w:spacing w:before="0" w:after="40"/>
      </w:pPr>
      <w:r>
        <w:rPr>
          <w:i/>
          <w:color w:val="888888"/>
          <w:sz w:val="18"/>
        </w:rPr>
        <w:t>System Design &amp; Architecture (761–860) • Design / Architecture</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pPr>
        <w:spacing w:before="200" w:after="40"/>
      </w:pPr>
      <w:r>
        <w:rPr>
          <w:b/>
          <w:sz w:val="23"/>
        </w:rPr>
        <w:t>Q8721. How do you define SLIs and SLOs for a business-critical application?</w:t>
      </w:r>
    </w:p>
    <w:p>
      <w:pPr>
        <w:spacing w:before="0" w:after="40"/>
      </w:pPr>
      <w:r>
        <w:rPr>
          <w:i/>
          <w:color w:val="888888"/>
          <w:sz w:val="18"/>
        </w:rPr>
        <w:t>JD-Specific Senior Cloud Engineering Mock Interview Questions (1121-1180) • Implementation / Workflow</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after="200"/>
        <w:ind w:left="216"/>
      </w:pPr>
      <w:r>
        <w:rPr>
          <w:b/>
          <w:sz w:val="20"/>
        </w:rPr>
        <w:t xml:space="preserve">Example: </w:t>
      </w:r>
      <w:r>
        <w:rPr>
          <w:i/>
          <w:color w:val="445566"/>
          <w:sz w:val="20"/>
        </w:rPr>
        <w:t>For example, in a production Application &amp; API Technologies review, document the requirement, compare at least two viable options, implement the safest option through automation, validate it with measurable success criteria, and retain a tested rollback path.</w:t>
      </w:r>
    </w:p>
    <w:p>
      <w:r>
        <w:br w:type="page"/>
      </w:r>
    </w:p>
    <w:p>
      <w:pPr>
        <w:pStyle w:val="Heading1"/>
      </w:pPr>
      <w:r>
        <w:rPr>
          <w:color w:val="1A3C6E"/>
        </w:rPr>
        <w:t>Part 2 — Quick Reference Cheat Sheet</w:t>
      </w:r>
    </w:p>
    <w:p>
      <w:r>
        <w:t>Condensed keywords and reminders for last-minute review before an interview. The same content is available live during a practice session by opening the browser console and running cheatSheet('topic').</w:t>
      </w:r>
    </w:p>
    <w:p>
      <w:pPr>
        <w:pStyle w:val="Heading2"/>
      </w:pPr>
      <w:r>
        <w:rPr>
          <w:color w:val="1A3C6E"/>
        </w:rPr>
        <w:t>Kubernetes</w:t>
      </w:r>
    </w:p>
    <w:p>
      <w:pPr>
        <w:pStyle w:val="ListBullet"/>
      </w:pPr>
      <w:r>
        <w:rPr>
          <w:sz w:val="21"/>
        </w:rPr>
        <w:t>Pending pod: kubectl describe pod -&gt; FailedScheduling event tells you CPU/mem/affinity/taint shortfall.</w:t>
      </w:r>
    </w:p>
    <w:p>
      <w:pPr>
        <w:pStyle w:val="ListBullet"/>
      </w:pPr>
      <w:r>
        <w:rPr>
          <w:sz w:val="21"/>
        </w:rPr>
        <w:t>CrashLoopBackOff: kubectl logs --previous first, then check probes and resource limits (OOMKilled = exit 137).</w:t>
      </w:r>
    </w:p>
    <w:p>
      <w:pPr>
        <w:pStyle w:val="ListBullet"/>
      </w:pPr>
      <w:r>
        <w:rPr>
          <w:sz w:val="21"/>
        </w:rPr>
        <w:t>HPA scales on requests, not limits; pick a metric that reflects load (concurrency for I/O-bound, not just CPU).</w:t>
      </w:r>
    </w:p>
    <w:p>
      <w:pPr>
        <w:pStyle w:val="ListBullet"/>
      </w:pPr>
      <w:r>
        <w:rPr>
          <w:sz w:val="21"/>
        </w:rPr>
        <w:t>VPA and HPA should not both scale the same resource metric - VPA for right-sizing, HPA for horizontal scale.</w:t>
      </w:r>
    </w:p>
    <w:p>
      <w:pPr>
        <w:pStyle w:val="ListBullet"/>
      </w:pPr>
      <w:r>
        <w:rPr>
          <w:sz w:val="21"/>
        </w:rPr>
        <w:t>Cluster autoscaler scales up on unschedulable pods, scales down on underutilized nodes (respects PDBs).</w:t>
      </w:r>
    </w:p>
    <w:p>
      <w:pPr>
        <w:pStyle w:val="ListBullet"/>
      </w:pPr>
      <w:r>
        <w:rPr>
          <w:sz w:val="21"/>
        </w:rPr>
        <w:t>Readiness probe should check real dependency health, not just a TCP/port check - avoids zombie backends.</w:t>
      </w:r>
    </w:p>
    <w:p>
      <w:pPr>
        <w:pStyle w:val="ListBullet"/>
      </w:pPr>
      <w:r>
        <w:rPr>
          <w:sz w:val="21"/>
        </w:rPr>
        <w:t>GitOps (ArgoCD/Flux) reverts manual kubectl edits - emergency fixes must go through Git, not live edits.</w:t>
      </w:r>
    </w:p>
    <w:p>
      <w:pPr>
        <w:pStyle w:val="Heading2"/>
      </w:pPr>
      <w:r>
        <w:rPr>
          <w:color w:val="1A3C6E"/>
        </w:rPr>
        <w:t>CI/CD &amp; Jenkins</w:t>
      </w:r>
    </w:p>
    <w:p>
      <w:pPr>
        <w:pStyle w:val="ListBullet"/>
      </w:pPr>
      <w:r>
        <w:rPr>
          <w:sz w:val="21"/>
        </w:rPr>
        <w:t>Jenkins + GitHub: GitHub Branch Source plugin + webhook to /github-webhook/, credentials via Jenkins Credentials store.</w:t>
      </w:r>
    </w:p>
    <w:p>
      <w:pPr>
        <w:pStyle w:val="ListBullet"/>
      </w:pPr>
      <w:r>
        <w:rPr>
          <w:sz w:val="21"/>
        </w:rPr>
        <w:t>Branch exclusion: Branch Source behaviors (regex filter) in the multibranch job, or a when { branch } guard in Jenkinsfile.</w:t>
      </w:r>
    </w:p>
    <w:p>
      <w:pPr>
        <w:pStyle w:val="ListBullet"/>
      </w:pPr>
      <w:r>
        <w:rPr>
          <w:sz w:val="21"/>
        </w:rPr>
        <w:t>Promotion pattern: build -&gt; test -&gt; containerize -&gt; push to registry -&gt; deploy to staging -&gt; canary/blue-green to prod.</w:t>
      </w:r>
    </w:p>
    <w:p>
      <w:pPr>
        <w:pStyle w:val="ListBullet"/>
      </w:pPr>
      <w:r>
        <w:rPr>
          <w:sz w:val="21"/>
        </w:rPr>
        <w:t>GitOps drift: controller reconciles live state back to Git - any out-of-band change gets silently reverted.</w:t>
      </w:r>
    </w:p>
    <w:p>
      <w:pPr>
        <w:pStyle w:val="ListBullet"/>
      </w:pPr>
      <w:r>
        <w:rPr>
          <w:sz w:val="21"/>
        </w:rPr>
        <w:t>Trunk-based + PR review + required status checks is the default safe branch strategy to name.</w:t>
      </w:r>
    </w:p>
    <w:p>
      <w:pPr>
        <w:pStyle w:val="ListBullet"/>
      </w:pPr>
      <w:r>
        <w:rPr>
          <w:sz w:val="21"/>
        </w:rPr>
        <w:t>Rollback should be a one-step operation (revert commit / repoint traffic), not a manual multi-step scramble.</w:t>
      </w:r>
    </w:p>
    <w:p>
      <w:pPr>
        <w:pStyle w:val="Heading2"/>
      </w:pPr>
      <w:r>
        <w:rPr>
          <w:color w:val="1A3C6E"/>
        </w:rPr>
        <w:t>Agentic AI / LLMOps</w:t>
      </w:r>
    </w:p>
    <w:p>
      <w:pPr>
        <w:pStyle w:val="ListBullet"/>
      </w:pPr>
      <w:r>
        <w:rPr>
          <w:sz w:val="21"/>
        </w:rPr>
        <w:t>LangChain = building blocks; LangGraph = explicit state machine + checkpointing for reliable multi-step agents.</w:t>
      </w:r>
    </w:p>
    <w:p>
      <w:pPr>
        <w:pStyle w:val="ListBullet"/>
      </w:pPr>
      <w:r>
        <w:rPr>
          <w:sz w:val="21"/>
        </w:rPr>
        <w:t>CrewAI/AutoGen = multi-agent, role-based orchestration.</w:t>
      </w:r>
    </w:p>
    <w:p>
      <w:pPr>
        <w:pStyle w:val="ListBullet"/>
      </w:pPr>
      <w:r>
        <w:rPr>
          <w:sz w:val="21"/>
        </w:rPr>
        <w:t>Tool calls: LLM returns structured function name + JSON args; orchestrator validates and executes, feeds result back.</w:t>
      </w:r>
    </w:p>
    <w:p>
      <w:pPr>
        <w:pStyle w:val="ListBullet"/>
      </w:pPr>
      <w:r>
        <w:rPr>
          <w:sz w:val="21"/>
        </w:rPr>
        <w:t>Agent auth: workload identity / short-lived tokens for the agent itself; per-tool authorization scope for user actions.</w:t>
      </w:r>
    </w:p>
    <w:p>
      <w:pPr>
        <w:pStyle w:val="ListBullet"/>
      </w:pPr>
      <w:r>
        <w:rPr>
          <w:sz w:val="21"/>
        </w:rPr>
        <w:t>Observability: trace every step (prompt, tool calls, tokens, latency, cost) - LangSmith/Langfuse/Phoenix or custom logging.</w:t>
      </w:r>
    </w:p>
    <w:p>
      <w:pPr>
        <w:pStyle w:val="ListBullet"/>
      </w:pPr>
      <w:r>
        <w:rPr>
          <w:sz w:val="21"/>
        </w:rPr>
        <w:t>Deploy on K8s: HPA on concurrency (not CPU); external store (Redis/DB) for conversation/checkpoint state, never in-pod memory.</w:t>
      </w:r>
    </w:p>
    <w:p>
      <w:pPr>
        <w:pStyle w:val="Heading2"/>
      </w:pPr>
      <w:r>
        <w:rPr>
          <w:color w:val="1A3C6E"/>
        </w:rPr>
        <w:t>MLOps / Model Monitoring</w:t>
      </w:r>
    </w:p>
    <w:p>
      <w:pPr>
        <w:pStyle w:val="ListBullet"/>
      </w:pPr>
      <w:r>
        <w:rPr>
          <w:sz w:val="21"/>
        </w:rPr>
        <w:t>Monitor both layers: infra (latency, errors, replicas) AND model (data drift, prediction drift, accuracy/F1).</w:t>
      </w:r>
    </w:p>
    <w:p>
      <w:pPr>
        <w:pStyle w:val="ListBullet"/>
      </w:pPr>
      <w:r>
        <w:rPr>
          <w:sz w:val="21"/>
        </w:rPr>
        <w:t>Drift metrics: PSI / KL divergence / KS test on feature distributions vs. training baseline.</w:t>
      </w:r>
    </w:p>
    <w:p>
      <w:pPr>
        <w:pStyle w:val="ListBullet"/>
      </w:pPr>
      <w:r>
        <w:rPr>
          <w:sz w:val="21"/>
        </w:rPr>
        <w:t>Model versioning: registry-based (Vertex AI Model Registry / MLflow), canary new versions, one-step rollback by version ID.</w:t>
      </w:r>
    </w:p>
    <w:p>
      <w:pPr>
        <w:pStyle w:val="ListBullet"/>
      </w:pPr>
      <w:r>
        <w:rPr>
          <w:sz w:val="21"/>
        </w:rPr>
        <w:t>Drift detected -&gt; alert -&gt; runbook: sanity-check upstream schema, then retrain / rollback / accept as a defined decision path.</w:t>
      </w:r>
    </w:p>
    <w:p>
      <w:pPr>
        <w:pStyle w:val="ListBullet"/>
      </w:pPr>
      <w:r>
        <w:rPr>
          <w:sz w:val="21"/>
        </w:rPr>
        <w:t>Retraining is a pipeline (Vertex AI Pipelines/Kubeflow/Composer), not a manual step - same eval gates as the original model.</w:t>
      </w:r>
    </w:p>
    <w:p>
      <w:pPr>
        <w:pStyle w:val="ListBullet"/>
      </w:pPr>
      <w:r>
        <w:rPr>
          <w:sz w:val="21"/>
        </w:rPr>
        <w:t>Clean ownership line: data science owns model/training/eval; platform owns serving, CI/CD, scaling, and monitoring.</w:t>
      </w:r>
    </w:p>
    <w:p>
      <w:pPr>
        <w:pStyle w:val="Heading2"/>
      </w:pPr>
      <w:r>
        <w:rPr>
          <w:color w:val="1A3C6E"/>
        </w:rPr>
        <w:t>Terraform / IaC</w:t>
      </w:r>
    </w:p>
    <w:p>
      <w:pPr>
        <w:pStyle w:val="ListBullet"/>
      </w:pPr>
      <w:r>
        <w:rPr>
          <w:sz w:val="21"/>
        </w:rPr>
        <w:t>State conflicts: terraform plan first (no changes), terraform state show/import to reconcile - never blind re-apply.</w:t>
      </w:r>
    </w:p>
    <w:p>
      <w:pPr>
        <w:pStyle w:val="ListBullet"/>
      </w:pPr>
      <w:r>
        <w:rPr>
          <w:sz w:val="21"/>
        </w:rPr>
        <w:t>Prevent conflicts: remote state + native locking (GCS backend / Terraform Cloud), CI/CD-only applies, no local applies.</w:t>
      </w:r>
    </w:p>
    <w:p>
      <w:pPr>
        <w:pStyle w:val="ListBullet"/>
      </w:pPr>
      <w:r>
        <w:rPr>
          <w:sz w:val="21"/>
        </w:rPr>
        <w:t>Validation blocks on variables + OPA/Sentinel policy-as-code in CI to hard-block risky changes before apply.</w:t>
      </w:r>
    </w:p>
    <w:p>
      <w:pPr>
        <w:pStyle w:val="ListBullet"/>
      </w:pPr>
      <w:r>
        <w:rPr>
          <w:sz w:val="21"/>
        </w:rPr>
        <w:t>6 Rs for migration decisions: rehost, replatform, refactor, repurchase, retire, retain.</w:t>
      </w:r>
    </w:p>
    <w:p>
      <w:pPr>
        <w:pStyle w:val="Heading2"/>
      </w:pPr>
      <w:r>
        <w:rPr>
          <w:color w:val="1A3C6E"/>
        </w:rPr>
        <w:t>SRE / Incident Response</w:t>
      </w:r>
    </w:p>
    <w:p>
      <w:pPr>
        <w:pStyle w:val="ListBullet"/>
      </w:pPr>
      <w:r>
        <w:rPr>
          <w:sz w:val="21"/>
        </w:rPr>
        <w:t>Incident STAR: situation/impact -&gt; diagnostic steps in order -&gt; the fix -&gt; RCA + concrete prevention.</w:t>
      </w:r>
    </w:p>
    <w:p>
      <w:pPr>
        <w:pStyle w:val="ListBullet"/>
      </w:pPr>
      <w:r>
        <w:rPr>
          <w:sz w:val="21"/>
        </w:rPr>
        <w:t>Multi-window multi-burn-rate alerting: fast burn = page now, slow burn = ticket, tuned off SLO error budget.</w:t>
      </w:r>
    </w:p>
    <w:p>
      <w:pPr>
        <w:pStyle w:val="ListBullet"/>
      </w:pPr>
      <w:r>
        <w:rPr>
          <w:sz w:val="21"/>
        </w:rPr>
        <w:t>Retry storms: exponential backoff + jitter, circuit breakers, short timeouts, load shedding/bulkheads.</w:t>
      </w:r>
    </w:p>
    <w:p>
      <w:pPr>
        <w:pStyle w:val="ListBullet"/>
      </w:pPr>
      <w:r>
        <w:rPr>
          <w:sz w:val="21"/>
        </w:rPr>
        <w:t>Cost spikes: billing breakdown by service/day, cross-reference with deploy/Terraform change history first.</w:t>
      </w:r>
    </w:p>
    <w:p>
      <w:pPr>
        <w:pStyle w:val="ListBullet"/>
      </w:pPr>
      <w:r>
        <w:rPr>
          <w:sz w:val="21"/>
        </w:rPr>
        <w:t>Noisy neighbor: PriorityClass + ResourceQuota + tainted/dedicated node pool beats one-cluster-per-team.</w:t>
      </w:r>
    </w:p>
    <w:p>
      <w:pPr>
        <w:pStyle w:val="Heading2"/>
      </w:pPr>
      <w:r>
        <w:rPr>
          <w:color w:val="1A3C6E"/>
        </w:rPr>
        <w:t>GCP Networking</w:t>
      </w:r>
    </w:p>
    <w:p>
      <w:pPr>
        <w:pStyle w:val="ListBullet"/>
      </w:pPr>
      <w:r>
        <w:rPr>
          <w:sz w:val="21"/>
        </w:rPr>
        <w:t>404/502 debug path: DNS -&gt; load balancer -&gt; ingress controller -&gt; service -&gt; pod endpoints, in that order.</w:t>
      </w:r>
    </w:p>
    <w:p>
      <w:pPr>
        <w:pStyle w:val="ListBullet"/>
      </w:pPr>
      <w:r>
        <w:rPr>
          <w:sz w:val="21"/>
        </w:rPr>
        <w:t>VPC Service Controls: prevents data exfiltration across project boundaries; adds operational friction - know both sides.</w:t>
      </w:r>
    </w:p>
    <w:p>
      <w:pPr>
        <w:pStyle w:val="ListBullet"/>
      </w:pPr>
      <w:r>
        <w:rPr>
          <w:sz w:val="21"/>
        </w:rPr>
        <w:t>Cross-service latency regressions are usually shared-resource contention (node, DB, cache), not the new code path itself.</w:t>
      </w:r>
    </w:p>
    <w:p>
      <w:pPr>
        <w:pStyle w:val="ListBullet"/>
      </w:pPr>
      <w:r>
        <w:rPr>
          <w:sz w:val="21"/>
        </w:rPr>
        <w:t>LB health check and Kubernetes readiness probe must check the same real signal, or you get zombie backends.</w:t>
      </w:r>
    </w:p>
    <w:p>
      <w:pPr>
        <w:pStyle w:val="Heading2"/>
      </w:pPr>
      <w:r>
        <w:rPr>
          <w:color w:val="1A3C6E"/>
        </w:rPr>
        <w:t>Coding Patterns</w:t>
      </w:r>
    </w:p>
    <w:p>
      <w:pPr>
        <w:pStyle w:val="ListBullet"/>
      </w:pPr>
      <w:r>
        <w:rPr>
          <w:sz w:val="21"/>
        </w:rPr>
        <w:t>Median of two sorted arrays: binary search the smaller array for a partition, O(log(min(m,n))).</w:t>
      </w:r>
    </w:p>
    <w:p>
      <w:pPr>
        <w:pStyle w:val="ListBullet"/>
      </w:pPr>
      <w:r>
        <w:rPr>
          <w:sz w:val="21"/>
        </w:rPr>
        <w:t>Longest palindromic substring: expand-around-center from every index (odd + even), O(n^2).</w:t>
      </w:r>
    </w:p>
    <w:p>
      <w:pPr>
        <w:pStyle w:val="ListBullet"/>
      </w:pPr>
      <w:r>
        <w:rPr>
          <w:sz w:val="21"/>
        </w:rPr>
        <w:t>Sliding window (longest substring without repeat): track last-seen index, jump window start past repeat.</w:t>
      </w:r>
    </w:p>
    <w:p>
      <w:pPr>
        <w:pStyle w:val="ListBullet"/>
      </w:pPr>
      <w:r>
        <w:rPr>
          <w:sz w:val="21"/>
        </w:rPr>
        <w:t>Two Sum: single pass with a value-&gt;index hash map, O(n).</w:t>
      </w:r>
    </w:p>
    <w:p>
      <w:pPr>
        <w:pStyle w:val="ListBullet"/>
      </w:pPr>
      <w:r>
        <w:rPr>
          <w:sz w:val="21"/>
        </w:rPr>
        <w:t>Cycle detection: Floyd's tortoise and hare, O(1) space.</w:t>
      </w:r>
    </w:p>
    <w:p>
      <w:pPr>
        <w:pStyle w:val="ListBullet"/>
      </w:pPr>
      <w:r>
        <w:rPr>
          <w:sz w:val="21"/>
        </w:rPr>
        <w:t>Topological sort / cycle detection in a dependency graph: Kahn's algorithm (indegree + queue).</w:t>
      </w:r>
    </w:p>
    <w:p>
      <w:pPr>
        <w:pStyle w:val="Heading2"/>
      </w:pPr>
      <w:r>
        <w:rPr>
          <w:color w:val="1A3C6E"/>
        </w:rPr>
        <w:t>Behavioral / STAR</w:t>
      </w:r>
    </w:p>
    <w:p>
      <w:pPr>
        <w:pStyle w:val="ListBullet"/>
      </w:pPr>
      <w:r>
        <w:rPr>
          <w:sz w:val="21"/>
        </w:rPr>
        <w:t>Tell me about yourself: 3 parts, under 90s - summary, relevant career thread, close tied to this role.</w:t>
      </w:r>
    </w:p>
    <w:p>
      <w:pPr>
        <w:pStyle w:val="ListBullet"/>
      </w:pPr>
      <w:r>
        <w:rPr>
          <w:sz w:val="21"/>
        </w:rPr>
        <w:t>Always have 2-3 questions ready for the interviewer: technical depth, team process, growth/first-90-days.</w:t>
      </w:r>
    </w:p>
    <w:p>
      <w:pPr>
        <w:pStyle w:val="ListBullet"/>
      </w:pPr>
      <w:r>
        <w:rPr>
          <w:sz w:val="21"/>
        </w:rPr>
        <w:t>Frame contributions around ownership + measurable impact, not just tool names.</w:t>
      </w:r>
    </w:p>
    <w:p>
      <w:pPr>
        <w:pStyle w:val="ListBullet"/>
      </w:pPr>
      <w:r>
        <w:rPr>
          <w:sz w:val="21"/>
        </w:rPr>
        <w:t>When experience is thin on a topic, say so honestly and pivot to the adjacent thing you do 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