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80" w:rsidRPr="005D7380" w:rsidRDefault="005D7380" w:rsidP="00496C34">
      <w:pPr>
        <w:spacing w:line="276" w:lineRule="auto"/>
        <w:rPr>
          <w:rFonts w:cs="Times New Roman"/>
        </w:rPr>
      </w:pPr>
      <w:r w:rsidRPr="005D7380">
        <w:rPr>
          <w:rFonts w:cs="Times New Roman"/>
          <w:noProof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-13970</wp:posOffset>
            </wp:positionV>
            <wp:extent cx="1167130" cy="1167130"/>
            <wp:effectExtent l="0" t="0" r="0" b="0"/>
            <wp:wrapSquare wrapText="bothSides"/>
            <wp:docPr id="3" name="Picture 3" descr="http://biotecnologia.uc.cl/wp-content/uploads/logo-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otecnologia.uc.cl/wp-content/uploads/logo-u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7380">
        <w:rPr>
          <w:rFonts w:cs="Times New Roman"/>
        </w:rPr>
        <w:t>Pontificia Universidad Católica de Chile</w:t>
      </w:r>
    </w:p>
    <w:p w:rsidR="005D7380" w:rsidRPr="005D7380" w:rsidRDefault="005D7380" w:rsidP="00496C34">
      <w:pPr>
        <w:spacing w:line="276" w:lineRule="auto"/>
        <w:rPr>
          <w:rFonts w:cs="Times New Roman"/>
        </w:rPr>
      </w:pPr>
      <w:r w:rsidRPr="005D7380">
        <w:rPr>
          <w:rFonts w:cs="Times New Roman"/>
        </w:rPr>
        <w:t>Escuela de Ingeniería</w:t>
      </w:r>
    </w:p>
    <w:p w:rsidR="005D7380" w:rsidRPr="005D7380" w:rsidRDefault="005D7380" w:rsidP="00496C34">
      <w:pPr>
        <w:spacing w:line="276" w:lineRule="auto"/>
        <w:rPr>
          <w:rFonts w:cs="Times New Roman"/>
        </w:rPr>
      </w:pPr>
      <w:r w:rsidRPr="005D7380">
        <w:rPr>
          <w:rFonts w:cs="Times New Roman"/>
        </w:rPr>
        <w:t>Departamento de Ingeniería de Transporte y Logística</w:t>
      </w:r>
    </w:p>
    <w:p w:rsidR="005D7380" w:rsidRPr="005D7380" w:rsidRDefault="00F80559" w:rsidP="00496C34">
      <w:pPr>
        <w:spacing w:line="276" w:lineRule="auto"/>
        <w:rPr>
          <w:rFonts w:cs="Times New Roman"/>
        </w:rPr>
      </w:pPr>
      <w:r w:rsidRPr="00F80559">
        <w:rPr>
          <w:rFonts w:cs="Times New Roman"/>
        </w:rPr>
        <w:t>ICT3933</w:t>
      </w:r>
      <w:r w:rsidR="005D7380" w:rsidRPr="005D7380">
        <w:rPr>
          <w:rFonts w:cs="Times New Roman"/>
        </w:rPr>
        <w:t xml:space="preserve"> – Economía </w:t>
      </w:r>
      <w:r>
        <w:rPr>
          <w:rFonts w:cs="Times New Roman"/>
        </w:rPr>
        <w:t>y Modelos de Localización Urbana</w:t>
      </w:r>
    </w:p>
    <w:p w:rsidR="005D7380" w:rsidRPr="005D7380" w:rsidRDefault="005D7380" w:rsidP="00496C34">
      <w:pPr>
        <w:spacing w:line="276" w:lineRule="auto"/>
        <w:rPr>
          <w:rFonts w:cs="Times New Roman"/>
        </w:rPr>
      </w:pPr>
    </w:p>
    <w:p w:rsidR="005D7380" w:rsidRPr="005D7380" w:rsidRDefault="005D7380" w:rsidP="00496C34">
      <w:pPr>
        <w:spacing w:line="276" w:lineRule="auto"/>
        <w:rPr>
          <w:rFonts w:cs="Times New Roman"/>
        </w:rPr>
      </w:pPr>
    </w:p>
    <w:p w:rsidR="005D7380" w:rsidRPr="007223F2" w:rsidRDefault="007223F2" w:rsidP="00496C34">
      <w:pPr>
        <w:spacing w:line="276" w:lineRule="auto"/>
        <w:jc w:val="center"/>
        <w:rPr>
          <w:rFonts w:cs="Times New Roman"/>
          <w:sz w:val="56"/>
          <w:szCs w:val="72"/>
        </w:rPr>
      </w:pPr>
      <w:r w:rsidRPr="007223F2">
        <w:rPr>
          <w:rFonts w:cs="Times New Roman"/>
          <w:sz w:val="56"/>
          <w:szCs w:val="72"/>
        </w:rPr>
        <w:t>Entrega</w:t>
      </w:r>
      <w:r w:rsidR="005D7380" w:rsidRPr="007223F2">
        <w:rPr>
          <w:rFonts w:cs="Times New Roman"/>
          <w:sz w:val="56"/>
          <w:szCs w:val="72"/>
        </w:rPr>
        <w:t xml:space="preserve"> </w:t>
      </w:r>
      <w:r w:rsidR="00FF53EC" w:rsidRPr="007223F2">
        <w:rPr>
          <w:rFonts w:cs="Times New Roman"/>
          <w:sz w:val="56"/>
          <w:szCs w:val="72"/>
        </w:rPr>
        <w:t>1</w:t>
      </w:r>
    </w:p>
    <w:p w:rsidR="00FF53EC" w:rsidRPr="007223F2" w:rsidRDefault="007223F2" w:rsidP="00496C34">
      <w:pPr>
        <w:spacing w:line="276" w:lineRule="auto"/>
        <w:jc w:val="center"/>
        <w:rPr>
          <w:rFonts w:cs="Times New Roman"/>
          <w:sz w:val="44"/>
          <w:szCs w:val="72"/>
        </w:rPr>
      </w:pPr>
      <w:r w:rsidRPr="007223F2">
        <w:rPr>
          <w:rFonts w:cs="Times New Roman"/>
          <w:sz w:val="44"/>
          <w:szCs w:val="72"/>
        </w:rPr>
        <w:t>Trabajo Semestral</w:t>
      </w:r>
    </w:p>
    <w:p w:rsidR="00621BD0" w:rsidRPr="007223F2" w:rsidRDefault="00621BD0" w:rsidP="00496C34">
      <w:pPr>
        <w:spacing w:line="276" w:lineRule="auto"/>
        <w:jc w:val="center"/>
        <w:rPr>
          <w:rFonts w:cs="Times New Roman"/>
          <w:sz w:val="48"/>
          <w:szCs w:val="72"/>
        </w:rPr>
      </w:pPr>
    </w:p>
    <w:p w:rsidR="007223F2" w:rsidRDefault="008A26BB" w:rsidP="005D7380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52"/>
          <w:szCs w:val="48"/>
        </w:rPr>
        <w:t>Estimación de Modelos</w:t>
      </w:r>
    </w:p>
    <w:p w:rsidR="007223F2" w:rsidRDefault="007223F2" w:rsidP="005D7380">
      <w:pPr>
        <w:jc w:val="center"/>
        <w:rPr>
          <w:rFonts w:cs="Times New Roman"/>
          <w:sz w:val="40"/>
          <w:szCs w:val="48"/>
        </w:rPr>
      </w:pPr>
    </w:p>
    <w:p w:rsidR="007223F2" w:rsidRPr="007223F2" w:rsidRDefault="007223F2" w:rsidP="005D7380">
      <w:pPr>
        <w:jc w:val="center"/>
        <w:rPr>
          <w:rFonts w:cs="Times New Roman"/>
          <w:sz w:val="48"/>
          <w:szCs w:val="48"/>
        </w:rPr>
      </w:pPr>
      <w:r w:rsidRPr="007223F2">
        <w:rPr>
          <w:rFonts w:cs="Times New Roman"/>
          <w:sz w:val="48"/>
          <w:szCs w:val="48"/>
        </w:rPr>
        <w:t xml:space="preserve">Grupo N° </w:t>
      </w:r>
      <w:r w:rsidRPr="00EB2C26">
        <w:rPr>
          <w:rFonts w:cs="Times New Roman"/>
          <w:sz w:val="48"/>
          <w:szCs w:val="48"/>
          <w:highlight w:val="yellow"/>
        </w:rPr>
        <w:t>XXX</w:t>
      </w:r>
    </w:p>
    <w:p w:rsidR="005D7380" w:rsidRPr="007223F2" w:rsidRDefault="005D7380" w:rsidP="005D7380">
      <w:pPr>
        <w:jc w:val="center"/>
        <w:rPr>
          <w:rFonts w:cs="Times New Roman"/>
          <w:sz w:val="36"/>
          <w:szCs w:val="48"/>
        </w:rPr>
      </w:pPr>
      <w:r w:rsidRPr="007223F2">
        <w:rPr>
          <w:rFonts w:cs="Times New Roman"/>
          <w:sz w:val="36"/>
          <w:szCs w:val="48"/>
        </w:rPr>
        <w:t xml:space="preserve">N° Alumno: </w:t>
      </w:r>
      <w:r w:rsidRPr="00EB2C26">
        <w:rPr>
          <w:rFonts w:cs="Times New Roman"/>
          <w:sz w:val="36"/>
          <w:szCs w:val="48"/>
          <w:highlight w:val="yellow"/>
        </w:rPr>
        <w:t>XXXXXXXX</w:t>
      </w:r>
    </w:p>
    <w:p w:rsidR="007223F2" w:rsidRPr="007223F2" w:rsidRDefault="007223F2" w:rsidP="007223F2">
      <w:pPr>
        <w:jc w:val="center"/>
        <w:rPr>
          <w:rFonts w:cs="Times New Roman"/>
          <w:sz w:val="36"/>
          <w:szCs w:val="48"/>
        </w:rPr>
      </w:pPr>
      <w:r w:rsidRPr="007223F2">
        <w:rPr>
          <w:rFonts w:cs="Times New Roman"/>
          <w:sz w:val="36"/>
          <w:szCs w:val="48"/>
        </w:rPr>
        <w:t xml:space="preserve">N° Alumno: </w:t>
      </w:r>
      <w:r w:rsidRPr="00EB2C26">
        <w:rPr>
          <w:rFonts w:cs="Times New Roman"/>
          <w:sz w:val="36"/>
          <w:szCs w:val="48"/>
          <w:highlight w:val="yellow"/>
        </w:rPr>
        <w:t>XXXXXXXX</w:t>
      </w:r>
    </w:p>
    <w:p w:rsidR="007223F2" w:rsidRDefault="007223F2" w:rsidP="007223F2">
      <w:pPr>
        <w:jc w:val="center"/>
        <w:rPr>
          <w:rFonts w:cs="Times New Roman"/>
          <w:sz w:val="36"/>
          <w:szCs w:val="48"/>
        </w:rPr>
      </w:pPr>
      <w:r>
        <w:rPr>
          <w:rFonts w:cs="Times New Roman"/>
          <w:sz w:val="36"/>
          <w:szCs w:val="48"/>
        </w:rPr>
        <w:t xml:space="preserve">N° Alumno: </w:t>
      </w:r>
      <w:r w:rsidRPr="00EB2C26">
        <w:rPr>
          <w:rFonts w:cs="Times New Roman"/>
          <w:sz w:val="36"/>
          <w:szCs w:val="48"/>
          <w:highlight w:val="yellow"/>
        </w:rPr>
        <w:t>XXXXXXXX</w:t>
      </w:r>
    </w:p>
    <w:p w:rsidR="00E7474B" w:rsidRDefault="00E7474B" w:rsidP="00E7474B">
      <w:pPr>
        <w:jc w:val="center"/>
        <w:rPr>
          <w:rFonts w:cs="Times New Roman"/>
          <w:sz w:val="48"/>
          <w:szCs w:val="48"/>
        </w:rPr>
        <w:sectPr w:rsidR="00E747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sz w:val="36"/>
          <w:szCs w:val="48"/>
        </w:rPr>
        <w:t xml:space="preserve">N° Alumno: </w:t>
      </w:r>
      <w:r>
        <w:rPr>
          <w:rFonts w:cs="Times New Roman"/>
          <w:sz w:val="36"/>
          <w:szCs w:val="48"/>
          <w:highlight w:val="yellow"/>
        </w:rPr>
        <w:t>XXXXXXX</w:t>
      </w:r>
    </w:p>
    <w:p w:rsidR="00F80559" w:rsidRPr="00FF53EC" w:rsidRDefault="008E5C68" w:rsidP="00F80559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CONTENIDOS</w:t>
      </w:r>
    </w:p>
    <w:p w:rsidR="00E84B17" w:rsidRDefault="00E84B17" w:rsidP="00496C34">
      <w:pPr>
        <w:jc w:val="both"/>
        <w:rPr>
          <w:lang w:val="es-ES"/>
        </w:rPr>
      </w:pPr>
      <w:r>
        <w:rPr>
          <w:lang w:val="es-ES"/>
        </w:rPr>
        <w:t xml:space="preserve">Esta entrega consiste en presentar material e información que permita en las próximas entregas estimar un modelo sobre el caso de estudio. </w:t>
      </w:r>
    </w:p>
    <w:p w:rsidR="00E84B17" w:rsidRDefault="00E84B17" w:rsidP="00496C34">
      <w:pPr>
        <w:jc w:val="both"/>
        <w:rPr>
          <w:lang w:val="es-ES"/>
        </w:rPr>
      </w:pPr>
      <w:r>
        <w:rPr>
          <w:lang w:val="es-ES"/>
        </w:rPr>
        <w:t>La entrega debe abarcar:</w:t>
      </w:r>
    </w:p>
    <w:p w:rsidR="008A26BB" w:rsidRDefault="008A26BB" w:rsidP="008A26BB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Análisis de uso de suelo y accesibilidades en Temuco: enumerar 3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4 aspectos clave de la ciudad (en forma de afirmaciones), con una </w:t>
      </w:r>
      <w:r w:rsidRPr="004F790F">
        <w:rPr>
          <w:highlight w:val="yellow"/>
          <w:lang w:val="es-ES"/>
        </w:rPr>
        <w:t>pequeña descripción y correctamente soportados en mapas.</w:t>
      </w:r>
      <w:r>
        <w:rPr>
          <w:lang w:val="es-ES"/>
        </w:rPr>
        <w:t xml:space="preserve">  </w:t>
      </w:r>
    </w:p>
    <w:p w:rsidR="00536213" w:rsidRDefault="00536213" w:rsidP="008A26BB">
      <w:pPr>
        <w:pStyle w:val="Prrafodelista"/>
        <w:numPr>
          <w:ilvl w:val="0"/>
          <w:numId w:val="7"/>
        </w:numPr>
        <w:jc w:val="both"/>
        <w:rPr>
          <w:lang w:val="es-ES"/>
        </w:rPr>
      </w:pPr>
      <w:bookmarkStart w:id="0" w:name="_GoBack"/>
      <w:r>
        <w:rPr>
          <w:lang w:val="es-ES"/>
        </w:rPr>
        <w:t>Metodología de generación de agentes, alternativas y decisiones tomadas</w:t>
      </w:r>
      <w:bookmarkEnd w:id="0"/>
      <w:r>
        <w:rPr>
          <w:lang w:val="es-ES"/>
        </w:rPr>
        <w:t>, para el modelo de dem</w:t>
      </w:r>
      <w:r w:rsidR="00E7474B">
        <w:rPr>
          <w:lang w:val="es-ES"/>
        </w:rPr>
        <w:t>anda y modelo de oferta: A partir de las bases de datos entregadas en el laboratorio (Usos de suelo de Temuco según SII 2014, Tablas de Encuesta a Hogar</w:t>
      </w:r>
      <w:r w:rsidR="009D117E">
        <w:rPr>
          <w:lang w:val="es-ES"/>
        </w:rPr>
        <w:t xml:space="preserve">es EOD 2013) se debe indicar los criterios para segmentar en tipos de agentes (hogares y usos de suelo) y entregar estadísticas clave de éstos (cantidad por tipo, ingreso promedio, superficies, </w:t>
      </w:r>
      <w:proofErr w:type="spellStart"/>
      <w:r w:rsidR="009D117E">
        <w:rPr>
          <w:lang w:val="es-ES"/>
        </w:rPr>
        <w:t>etc</w:t>
      </w:r>
      <w:proofErr w:type="spellEnd"/>
      <w:r w:rsidR="009D117E">
        <w:rPr>
          <w:lang w:val="es-ES"/>
        </w:rPr>
        <w:t xml:space="preserve">). Para ambos modelos se debe indicar la decisión que toman los agentes y las alternativas que enfrentan. </w:t>
      </w:r>
      <w:r w:rsidR="009D117E" w:rsidRPr="004F790F">
        <w:rPr>
          <w:highlight w:val="yellow"/>
          <w:lang w:val="es-ES"/>
        </w:rPr>
        <w:t>Se debe mostrar una tabla esquemática que ilustre la tabla a construir para la estimación del modelo.</w:t>
      </w:r>
      <w:r w:rsidR="009D117E">
        <w:rPr>
          <w:lang w:val="es-ES"/>
        </w:rPr>
        <w:t xml:space="preserve"> </w:t>
      </w:r>
    </w:p>
    <w:p w:rsidR="00E7474B" w:rsidRPr="006256C5" w:rsidRDefault="000D571B" w:rsidP="006256C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Metodología de generación de</w:t>
      </w:r>
      <w:r w:rsidR="00536213">
        <w:rPr>
          <w:lang w:val="es-ES"/>
        </w:rPr>
        <w:t xml:space="preserve"> atributos </w:t>
      </w:r>
      <w:r>
        <w:rPr>
          <w:lang w:val="es-ES"/>
        </w:rPr>
        <w:t xml:space="preserve">espaciales (accesibilidades, atributos zonales,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  <w:r w:rsidR="009D117E">
        <w:rPr>
          <w:lang w:val="es-ES"/>
        </w:rPr>
        <w:t>: a partir del</w:t>
      </w:r>
      <w:r w:rsidR="00536213">
        <w:rPr>
          <w:lang w:val="es-ES"/>
        </w:rPr>
        <w:t xml:space="preserve"> </w:t>
      </w:r>
      <w:proofErr w:type="spellStart"/>
      <w:r w:rsidR="009D117E">
        <w:rPr>
          <w:lang w:val="es-ES"/>
        </w:rPr>
        <w:t>Shape</w:t>
      </w:r>
      <w:proofErr w:type="spellEnd"/>
      <w:r w:rsidR="009D117E">
        <w:rPr>
          <w:lang w:val="es-ES"/>
        </w:rPr>
        <w:t xml:space="preserve"> de zonas EOD Temuco 2013, la tabla de tiempos de viaje entre zonas y otras coberturas que se obtengan de fuentes externas (de ser necesario), indicar cómo se calcularon las accesibilidad</w:t>
      </w:r>
      <w:r w:rsidR="001451A7">
        <w:rPr>
          <w:lang w:val="es-ES"/>
        </w:rPr>
        <w:t>es</w:t>
      </w:r>
      <w:r w:rsidR="009D117E">
        <w:rPr>
          <w:lang w:val="es-ES"/>
        </w:rPr>
        <w:t xml:space="preserve"> y con qué parámetros, y que otros atributos espaciales se calcularon, indicando la metodología empleada. </w:t>
      </w:r>
    </w:p>
    <w:p w:rsidR="008A26BB" w:rsidRDefault="00E7474B" w:rsidP="00496C34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E7474B">
        <w:rPr>
          <w:lang w:val="es-ES"/>
        </w:rPr>
        <w:t xml:space="preserve">Especificación </w:t>
      </w:r>
      <w:r>
        <w:rPr>
          <w:lang w:val="es-ES"/>
        </w:rPr>
        <w:t xml:space="preserve">y estimación </w:t>
      </w:r>
      <w:r w:rsidRPr="00E7474B">
        <w:rPr>
          <w:lang w:val="es-ES"/>
        </w:rPr>
        <w:t xml:space="preserve">de </w:t>
      </w:r>
      <w:r w:rsidR="008A26BB" w:rsidRPr="00E7474B">
        <w:rPr>
          <w:lang w:val="es-ES"/>
        </w:rPr>
        <w:t>modelo</w:t>
      </w:r>
      <w:r>
        <w:rPr>
          <w:lang w:val="es-ES"/>
        </w:rPr>
        <w:t>s</w:t>
      </w:r>
      <w:r w:rsidR="008A26BB" w:rsidRPr="00E7474B">
        <w:rPr>
          <w:lang w:val="es-ES"/>
        </w:rPr>
        <w:t xml:space="preserve"> de demanda </w:t>
      </w:r>
      <w:r>
        <w:rPr>
          <w:lang w:val="es-ES"/>
        </w:rPr>
        <w:t>y oferta</w:t>
      </w:r>
      <w:r w:rsidR="006256C5">
        <w:rPr>
          <w:lang w:val="es-ES"/>
        </w:rPr>
        <w:t>:</w:t>
      </w:r>
      <w:r w:rsidR="006256C5" w:rsidRPr="006256C5">
        <w:rPr>
          <w:lang w:val="es-ES"/>
        </w:rPr>
        <w:t xml:space="preserve"> </w:t>
      </w:r>
      <w:r w:rsidR="006256C5">
        <w:rPr>
          <w:lang w:val="es-ES"/>
        </w:rPr>
        <w:t xml:space="preserve">Indicar qué atributos consideran los diferentes agentes en sus decisiones y por qué (supuestos de comportamiento de los agentes), las funciones de disposición al pago / utilidad, método de estimación y diferentes especificaciones que se probaron.   </w:t>
      </w:r>
    </w:p>
    <w:p w:rsidR="005F680A" w:rsidRPr="00F84747" w:rsidRDefault="006256C5" w:rsidP="00496C34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Análisis de resultados: Tablas de parámetros (valor y test-t), interpretación de sus va</w:t>
      </w:r>
      <w:r w:rsidR="00B62DB4">
        <w:rPr>
          <w:lang w:val="es-ES"/>
        </w:rPr>
        <w:t xml:space="preserve">lores y de los </w:t>
      </w:r>
      <w:proofErr w:type="spellStart"/>
      <w:r w:rsidR="00B62DB4">
        <w:rPr>
          <w:lang w:val="es-ES"/>
        </w:rPr>
        <w:t>tests</w:t>
      </w:r>
      <w:proofErr w:type="spellEnd"/>
      <w:r w:rsidR="00B62DB4">
        <w:rPr>
          <w:lang w:val="es-ES"/>
        </w:rPr>
        <w:t xml:space="preserve"> de verosim</w:t>
      </w:r>
      <w:r>
        <w:rPr>
          <w:lang w:val="es-ES"/>
        </w:rPr>
        <w:t>il</w:t>
      </w:r>
      <w:r w:rsidR="00B62DB4">
        <w:rPr>
          <w:lang w:val="es-ES"/>
        </w:rPr>
        <w:t>i</w:t>
      </w:r>
      <w:r>
        <w:rPr>
          <w:lang w:val="es-ES"/>
        </w:rPr>
        <w:t xml:space="preserve">tud entre modelos estimados. Discusión general sobre los resultados. </w:t>
      </w:r>
    </w:p>
    <w:p w:rsidR="00862A10" w:rsidRDefault="00862A10" w:rsidP="00496C34">
      <w:pPr>
        <w:jc w:val="both"/>
        <w:rPr>
          <w:lang w:val="es-ES"/>
        </w:rPr>
      </w:pPr>
      <w:r>
        <w:rPr>
          <w:lang w:val="es-ES"/>
        </w:rPr>
        <w:t>En esta entrega no es necesario incluir una introducción o conclusiones. Si se cita algún documento, debe incluirse una bibliografía (formato APA).</w:t>
      </w:r>
    </w:p>
    <w:p w:rsidR="00CB388D" w:rsidRDefault="00CB388D" w:rsidP="00496C34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ENTREGA</w:t>
      </w:r>
    </w:p>
    <w:p w:rsidR="00CB388D" w:rsidRDefault="00CB388D" w:rsidP="00496C34">
      <w:pPr>
        <w:jc w:val="both"/>
        <w:rPr>
          <w:b/>
          <w:lang w:val="es-ES"/>
        </w:rPr>
      </w:pPr>
      <w:r>
        <w:rPr>
          <w:b/>
          <w:lang w:val="es-ES"/>
        </w:rPr>
        <w:t>Se considera la entrega de un informe (formato a continuación) y una presentación oral, apoyado con material gráfico (</w:t>
      </w:r>
      <w:proofErr w:type="spellStart"/>
      <w:r>
        <w:rPr>
          <w:b/>
          <w:lang w:val="es-ES"/>
        </w:rPr>
        <w:t>powerpoint</w:t>
      </w:r>
      <w:proofErr w:type="spellEnd"/>
      <w:r>
        <w:rPr>
          <w:b/>
          <w:lang w:val="es-ES"/>
        </w:rPr>
        <w:t xml:space="preserve"> o similar). </w:t>
      </w:r>
    </w:p>
    <w:p w:rsidR="00496C34" w:rsidRPr="00496C34" w:rsidRDefault="00496C34" w:rsidP="00496C34">
      <w:pPr>
        <w:jc w:val="both"/>
        <w:rPr>
          <w:b/>
          <w:sz w:val="22"/>
          <w:lang w:val="es-ES"/>
        </w:rPr>
      </w:pPr>
      <w:r>
        <w:rPr>
          <w:b/>
          <w:lang w:val="es-ES"/>
        </w:rPr>
        <w:t>FORMATO Y PRESENTACION FISICA</w:t>
      </w:r>
    </w:p>
    <w:p w:rsidR="00A07113" w:rsidRDefault="00496C34" w:rsidP="00496C34">
      <w:pPr>
        <w:jc w:val="both"/>
        <w:rPr>
          <w:lang w:val="es-ES"/>
        </w:rPr>
      </w:pPr>
      <w:r>
        <w:rPr>
          <w:lang w:val="es-ES"/>
        </w:rPr>
        <w:t>Se debe utilizar papel tamaño “Carta”</w:t>
      </w:r>
      <w:r w:rsidR="00CB388D">
        <w:rPr>
          <w:lang w:val="es-ES"/>
        </w:rPr>
        <w:t xml:space="preserve"> </w:t>
      </w:r>
      <w:r w:rsidR="00801860">
        <w:rPr>
          <w:lang w:val="es-ES"/>
        </w:rPr>
        <w:t>F</w:t>
      </w:r>
      <w:r w:rsidR="000D0625">
        <w:rPr>
          <w:lang w:val="es-ES"/>
        </w:rPr>
        <w:t xml:space="preserve">uente Times New </w:t>
      </w:r>
      <w:proofErr w:type="spellStart"/>
      <w:r w:rsidR="000D0625">
        <w:rPr>
          <w:lang w:val="es-ES"/>
        </w:rPr>
        <w:t>Roman</w:t>
      </w:r>
      <w:proofErr w:type="spellEnd"/>
      <w:r>
        <w:rPr>
          <w:lang w:val="es-ES"/>
        </w:rPr>
        <w:t xml:space="preserve"> o Adobe Garamond Pro de tamaño 12 pt</w:t>
      </w:r>
      <w:r w:rsidRPr="001D3F0C">
        <w:rPr>
          <w:lang w:val="es-ES"/>
        </w:rPr>
        <w:t>. Se debe reservar el uso de cursiva para palabras que tengan su origen en un idioma diferente al español</w:t>
      </w:r>
      <w:r>
        <w:rPr>
          <w:lang w:val="es-ES"/>
        </w:rPr>
        <w:t xml:space="preserve"> y que no tengan una traducción aceptada.</w:t>
      </w:r>
    </w:p>
    <w:p w:rsidR="00496C34" w:rsidRPr="00496C34" w:rsidRDefault="005F680A" w:rsidP="00496C34">
      <w:pPr>
        <w:jc w:val="both"/>
        <w:rPr>
          <w:lang w:val="es-ES"/>
        </w:rPr>
      </w:pPr>
      <w:r>
        <w:rPr>
          <w:lang w:val="es-ES"/>
        </w:rPr>
        <w:t>Todos los párrafos deben</w:t>
      </w:r>
      <w:r w:rsidR="002229EC">
        <w:rPr>
          <w:lang w:val="es-ES"/>
        </w:rPr>
        <w:t xml:space="preserve"> ir justificados y se debe dejar una línea entre párrafos </w:t>
      </w:r>
      <w:r w:rsidR="00B300AC">
        <w:rPr>
          <w:lang w:val="es-ES"/>
        </w:rPr>
        <w:t>consecutivos</w:t>
      </w:r>
      <w:r w:rsidR="002229EC">
        <w:rPr>
          <w:lang w:val="es-ES"/>
        </w:rPr>
        <w:t>.</w:t>
      </w:r>
      <w:r w:rsidR="00A07113">
        <w:rPr>
          <w:lang w:val="es-ES"/>
        </w:rPr>
        <w:t xml:space="preserve"> Si el alumno lo desea puede utilizar sangría en la primera línea de cada párrafo, esta deberá ser de 0,6 cm. Adicionalmente puede escribir el texto utilizando 2 columnas si es de su preferencia.</w:t>
      </w:r>
    </w:p>
    <w:p w:rsidR="00496C34" w:rsidRPr="002229EC" w:rsidRDefault="00496C34" w:rsidP="00496C34">
      <w:pPr>
        <w:jc w:val="both"/>
        <w:rPr>
          <w:rFonts w:cs="Times New Roman"/>
        </w:rPr>
      </w:pPr>
      <w:r w:rsidRPr="002229EC">
        <w:rPr>
          <w:rFonts w:cs="Times New Roman"/>
        </w:rPr>
        <w:t xml:space="preserve">Siempre se debe escribir a </w:t>
      </w:r>
      <w:r w:rsidRPr="002229EC">
        <w:rPr>
          <w:rFonts w:cs="Times New Roman"/>
          <w:i/>
        </w:rPr>
        <w:t>espacio y medio</w:t>
      </w:r>
      <w:r w:rsidRPr="002229EC">
        <w:rPr>
          <w:rFonts w:cs="Times New Roman"/>
        </w:rPr>
        <w:t>, a excepción de los siguientes casos:</w:t>
      </w:r>
    </w:p>
    <w:p w:rsidR="00496C34" w:rsidRDefault="00496C34" w:rsidP="00456A48">
      <w:pPr>
        <w:pStyle w:val="Prrafodelista"/>
        <w:numPr>
          <w:ilvl w:val="0"/>
          <w:numId w:val="3"/>
        </w:numPr>
        <w:jc w:val="both"/>
      </w:pPr>
      <w:r>
        <w:t xml:space="preserve">Citas textuales, que se harán a </w:t>
      </w:r>
      <w:r w:rsidR="00801860" w:rsidRPr="009947AC">
        <w:t>espacio simple, entre comillas</w:t>
      </w:r>
      <w:r w:rsidR="009947AC" w:rsidRPr="009947AC">
        <w:t xml:space="preserve"> si va dentro del párrafo y sin comillas si va en párrafo aparte (más de 4 líneas)</w:t>
      </w:r>
      <w:r w:rsidRPr="009947AC">
        <w:t>.</w:t>
      </w:r>
    </w:p>
    <w:p w:rsidR="00496C34" w:rsidRDefault="00496C34" w:rsidP="00456A48">
      <w:pPr>
        <w:pStyle w:val="Prrafodelista"/>
        <w:numPr>
          <w:ilvl w:val="0"/>
          <w:numId w:val="3"/>
        </w:numPr>
        <w:jc w:val="both"/>
      </w:pPr>
      <w:r>
        <w:t xml:space="preserve">Antes de títulos de capítulos o secciones se usará </w:t>
      </w:r>
      <w:r w:rsidRPr="00456A48">
        <w:rPr>
          <w:i/>
        </w:rPr>
        <w:t>doble espacio</w:t>
      </w:r>
      <w:r>
        <w:t xml:space="preserve">. </w:t>
      </w:r>
    </w:p>
    <w:p w:rsidR="002229EC" w:rsidRPr="00456A48" w:rsidRDefault="00496C34" w:rsidP="006256C5">
      <w:pPr>
        <w:jc w:val="both"/>
        <w:rPr>
          <w:lang w:val="es-ES"/>
        </w:rPr>
      </w:pPr>
      <w:r w:rsidRPr="001D3F0C">
        <w:rPr>
          <w:lang w:val="es-ES"/>
        </w:rPr>
        <w:t>Los márgenes para el texto escrito, como tam</w:t>
      </w:r>
      <w:r>
        <w:rPr>
          <w:lang w:val="es-ES"/>
        </w:rPr>
        <w:t>bién para la presentación de</w:t>
      </w:r>
      <w:r w:rsidRPr="001D3F0C">
        <w:rPr>
          <w:lang w:val="es-ES"/>
        </w:rPr>
        <w:t xml:space="preserve"> tablas y figuras</w:t>
      </w:r>
      <w:r>
        <w:rPr>
          <w:lang w:val="es-ES"/>
        </w:rPr>
        <w:t>,</w:t>
      </w:r>
      <w:r w:rsidR="005F680A">
        <w:rPr>
          <w:lang w:val="es-ES"/>
        </w:rPr>
        <w:t xml:space="preserve"> </w:t>
      </w:r>
      <w:r w:rsidR="006256C5">
        <w:rPr>
          <w:lang w:val="es-ES"/>
        </w:rPr>
        <w:t>deben ser de</w:t>
      </w:r>
      <w:r w:rsidRPr="00456A48">
        <w:rPr>
          <w:lang w:val="es-ES"/>
        </w:rPr>
        <w:t xml:space="preserve"> 2,5 cm.</w:t>
      </w:r>
      <w:r w:rsidR="006256C5">
        <w:rPr>
          <w:lang w:val="es-ES"/>
        </w:rPr>
        <w:t xml:space="preserve"> (</w:t>
      </w:r>
      <w:r w:rsidR="006256C5" w:rsidRPr="00456A48">
        <w:rPr>
          <w:lang w:val="es-ES"/>
        </w:rPr>
        <w:t>superior e inferior</w:t>
      </w:r>
      <w:r w:rsidR="006256C5">
        <w:rPr>
          <w:lang w:val="es-ES"/>
        </w:rPr>
        <w:t xml:space="preserve">) y de </w:t>
      </w:r>
      <w:r w:rsidRPr="00456A48">
        <w:rPr>
          <w:lang w:val="es-ES"/>
        </w:rPr>
        <w:t>3 cm.</w:t>
      </w:r>
      <w:r w:rsidR="006256C5">
        <w:rPr>
          <w:lang w:val="es-ES"/>
        </w:rPr>
        <w:t xml:space="preserve"> (izquierdo y derecho).</w:t>
      </w:r>
      <w:r w:rsidRPr="00456A48">
        <w:rPr>
          <w:lang w:val="es-ES"/>
        </w:rPr>
        <w:t xml:space="preserve"> </w:t>
      </w:r>
    </w:p>
    <w:p w:rsidR="00496C34" w:rsidRDefault="00245661" w:rsidP="006256C5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Se recomienda</w:t>
      </w:r>
      <w:r w:rsidR="007223F2">
        <w:rPr>
          <w:lang w:val="es-ES"/>
        </w:rPr>
        <w:t xml:space="preserve"> dividir el trabajo </w:t>
      </w:r>
      <w:r w:rsidR="002229EC">
        <w:rPr>
          <w:lang w:val="es-ES"/>
        </w:rPr>
        <w:t>en secciones con su debido título</w:t>
      </w:r>
      <w:r w:rsidR="009947AC">
        <w:rPr>
          <w:lang w:val="es-ES"/>
        </w:rPr>
        <w:t xml:space="preserve"> para facilitar la comprensión y corrección</w:t>
      </w:r>
      <w:r w:rsidR="002229EC">
        <w:rPr>
          <w:lang w:val="es-ES"/>
        </w:rPr>
        <w:t>.</w:t>
      </w:r>
      <w:r w:rsidR="006256C5">
        <w:rPr>
          <w:lang w:val="es-ES"/>
        </w:rPr>
        <w:t xml:space="preserve"> A</w:t>
      </w:r>
      <w:r w:rsidR="00496C34" w:rsidRPr="00E31B3B">
        <w:rPr>
          <w:lang w:val="es-ES"/>
        </w:rPr>
        <w:t xml:space="preserve"> cada página le corresponde un número, excepto </w:t>
      </w:r>
      <w:r w:rsidR="00496C34">
        <w:rPr>
          <w:lang w:val="es-ES"/>
        </w:rPr>
        <w:t xml:space="preserve">a </w:t>
      </w:r>
      <w:r w:rsidR="00496C34" w:rsidRPr="00E31B3B">
        <w:rPr>
          <w:lang w:val="es-ES"/>
        </w:rPr>
        <w:t xml:space="preserve">la portada. </w:t>
      </w:r>
    </w:p>
    <w:p w:rsidR="008E5C68" w:rsidRPr="00862A10" w:rsidRDefault="00F80559" w:rsidP="00496C34">
      <w:pPr>
        <w:jc w:val="both"/>
        <w:rPr>
          <w:lang w:val="es-ES"/>
        </w:rPr>
      </w:pPr>
      <w:r>
        <w:rPr>
          <w:lang w:val="es-ES"/>
        </w:rPr>
        <w:t xml:space="preserve">El ensayo debe tener una extensión máxima </w:t>
      </w:r>
      <w:r w:rsidR="00855088">
        <w:rPr>
          <w:lang w:val="es-ES"/>
        </w:rPr>
        <w:t>15 páginas (considerar unas 3 páginas por sección)</w:t>
      </w:r>
      <w:r>
        <w:rPr>
          <w:lang w:val="es-ES"/>
        </w:rPr>
        <w:t>, sin c</w:t>
      </w:r>
      <w:r w:rsidR="006256C5">
        <w:rPr>
          <w:lang w:val="es-ES"/>
        </w:rPr>
        <w:t xml:space="preserve">ontar portada ni bibliografía. </w:t>
      </w:r>
      <w:r w:rsidR="00414252">
        <w:rPr>
          <w:lang w:val="es-ES"/>
        </w:rPr>
        <w:t xml:space="preserve">La nota final considerará descuentos si no se cumple con el formato requerido. </w:t>
      </w:r>
    </w:p>
    <w:p w:rsidR="008E5C68" w:rsidRPr="00CB388D" w:rsidRDefault="008E5C68" w:rsidP="00496C34">
      <w:pPr>
        <w:jc w:val="both"/>
        <w:rPr>
          <w:b/>
          <w:lang w:val="es-ES"/>
        </w:rPr>
      </w:pPr>
      <w:r w:rsidRPr="00CB388D">
        <w:rPr>
          <w:b/>
          <w:lang w:val="es-ES"/>
        </w:rPr>
        <w:t>Fecha de Entrega</w:t>
      </w:r>
      <w:r w:rsidR="00CB388D">
        <w:rPr>
          <w:b/>
          <w:lang w:val="es-ES"/>
        </w:rPr>
        <w:t xml:space="preserve"> de informe</w:t>
      </w:r>
      <w:r w:rsidRPr="00CB388D">
        <w:rPr>
          <w:b/>
          <w:lang w:val="es-ES"/>
        </w:rPr>
        <w:t xml:space="preserve">: </w:t>
      </w:r>
      <w:proofErr w:type="gramStart"/>
      <w:r w:rsidR="00CB388D" w:rsidRPr="00CB388D">
        <w:rPr>
          <w:b/>
          <w:lang w:val="es-ES"/>
        </w:rPr>
        <w:t>Lunes</w:t>
      </w:r>
      <w:proofErr w:type="gramEnd"/>
      <w:r w:rsidRPr="00CB388D">
        <w:rPr>
          <w:b/>
          <w:lang w:val="es-ES"/>
        </w:rPr>
        <w:t xml:space="preserve"> </w:t>
      </w:r>
      <w:r w:rsidR="00CB388D" w:rsidRPr="00CB388D">
        <w:rPr>
          <w:b/>
          <w:lang w:val="es-ES"/>
        </w:rPr>
        <w:t>8</w:t>
      </w:r>
      <w:r w:rsidRPr="00CB388D">
        <w:rPr>
          <w:b/>
          <w:lang w:val="es-ES"/>
        </w:rPr>
        <w:t xml:space="preserve"> de </w:t>
      </w:r>
      <w:r w:rsidR="005F680A" w:rsidRPr="00CB388D">
        <w:rPr>
          <w:b/>
          <w:lang w:val="es-ES"/>
        </w:rPr>
        <w:t>Octubre</w:t>
      </w:r>
      <w:r w:rsidRPr="00CB388D">
        <w:rPr>
          <w:b/>
          <w:lang w:val="es-ES"/>
        </w:rPr>
        <w:t>, antes de las</w:t>
      </w:r>
      <w:r w:rsidR="00CB388D" w:rsidRPr="00CB388D">
        <w:rPr>
          <w:b/>
          <w:lang w:val="es-ES"/>
        </w:rPr>
        <w:t xml:space="preserve"> 12</w:t>
      </w:r>
      <w:r w:rsidRPr="00CB388D">
        <w:rPr>
          <w:b/>
          <w:lang w:val="es-ES"/>
        </w:rPr>
        <w:t>:</w:t>
      </w:r>
      <w:r w:rsidR="00CB388D" w:rsidRPr="00CB388D">
        <w:rPr>
          <w:b/>
          <w:lang w:val="es-ES"/>
        </w:rPr>
        <w:t>0</w:t>
      </w:r>
      <w:r w:rsidR="008A26BB" w:rsidRPr="00CB388D">
        <w:rPr>
          <w:b/>
          <w:lang w:val="es-ES"/>
        </w:rPr>
        <w:t>0</w:t>
      </w:r>
      <w:r w:rsidRPr="00CB388D">
        <w:rPr>
          <w:b/>
          <w:lang w:val="es-ES"/>
        </w:rPr>
        <w:t xml:space="preserve"> </w:t>
      </w:r>
      <w:proofErr w:type="spellStart"/>
      <w:r w:rsidRPr="00CB388D">
        <w:rPr>
          <w:b/>
          <w:lang w:val="es-ES"/>
        </w:rPr>
        <w:t>hrs</w:t>
      </w:r>
      <w:proofErr w:type="spellEnd"/>
      <w:r w:rsidRPr="00CB388D">
        <w:rPr>
          <w:b/>
          <w:lang w:val="es-ES"/>
        </w:rPr>
        <w:t>.</w:t>
      </w:r>
    </w:p>
    <w:p w:rsidR="00CB388D" w:rsidRPr="00CB388D" w:rsidRDefault="00CB388D" w:rsidP="00496C34">
      <w:pPr>
        <w:jc w:val="both"/>
        <w:rPr>
          <w:b/>
          <w:lang w:val="es-ES"/>
        </w:rPr>
      </w:pPr>
      <w:r w:rsidRPr="00CB388D">
        <w:rPr>
          <w:b/>
          <w:lang w:val="es-ES"/>
        </w:rPr>
        <w:t xml:space="preserve">Presentaciones: Horarios a fijar, durante la semana del 8 a 12 de Octubre.  </w:t>
      </w:r>
    </w:p>
    <w:p w:rsidR="00CB388D" w:rsidRDefault="00CB388D" w:rsidP="00496C34">
      <w:pPr>
        <w:jc w:val="both"/>
        <w:rPr>
          <w:b/>
          <w:lang w:val="es-ES"/>
        </w:rPr>
      </w:pPr>
    </w:p>
    <w:p w:rsidR="00CB388D" w:rsidRDefault="00CB388D" w:rsidP="00496C34">
      <w:pPr>
        <w:jc w:val="both"/>
        <w:rPr>
          <w:b/>
          <w:lang w:val="es-ES"/>
        </w:rPr>
      </w:pPr>
    </w:p>
    <w:p w:rsidR="00466184" w:rsidRDefault="00466184" w:rsidP="00496C34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Importante:</w:t>
      </w:r>
    </w:p>
    <w:p w:rsidR="00F03E52" w:rsidRDefault="00F03E52" w:rsidP="00496C34">
      <w:pPr>
        <w:jc w:val="both"/>
        <w:rPr>
          <w:b/>
          <w:lang w:val="es-ES"/>
        </w:rPr>
      </w:pPr>
      <w:r w:rsidRPr="00F03E52">
        <w:rPr>
          <w:b/>
          <w:lang w:val="es-ES"/>
        </w:rPr>
        <w:t>El informe debe ser enviado en formato Word (.</w:t>
      </w:r>
      <w:proofErr w:type="spellStart"/>
      <w:r w:rsidRPr="00F03E52">
        <w:rPr>
          <w:b/>
          <w:lang w:val="es-ES"/>
        </w:rPr>
        <w:t>doc</w:t>
      </w:r>
      <w:proofErr w:type="spellEnd"/>
      <w:r w:rsidRPr="00F03E52">
        <w:rPr>
          <w:b/>
          <w:lang w:val="es-ES"/>
        </w:rPr>
        <w:t xml:space="preserve"> o .docx) y debe incluir la portada de este </w:t>
      </w:r>
      <w:r>
        <w:rPr>
          <w:b/>
          <w:lang w:val="es-ES"/>
        </w:rPr>
        <w:t>archivo y la rúbrica</w:t>
      </w:r>
      <w:r w:rsidRPr="00F03E52">
        <w:rPr>
          <w:b/>
          <w:lang w:val="es-ES"/>
        </w:rPr>
        <w:t xml:space="preserve"> d</w:t>
      </w:r>
      <w:r>
        <w:rPr>
          <w:b/>
          <w:lang w:val="es-ES"/>
        </w:rPr>
        <w:t>e</w:t>
      </w:r>
      <w:r w:rsidRPr="00F03E52">
        <w:rPr>
          <w:b/>
          <w:lang w:val="es-ES"/>
        </w:rPr>
        <w:t xml:space="preserve"> evaluaci</w:t>
      </w:r>
      <w:r>
        <w:rPr>
          <w:b/>
          <w:lang w:val="es-ES"/>
        </w:rPr>
        <w:t>ón en la</w:t>
      </w:r>
      <w:r w:rsidRPr="00F03E52">
        <w:rPr>
          <w:b/>
          <w:lang w:val="es-ES"/>
        </w:rPr>
        <w:t xml:space="preserve"> última página. </w:t>
      </w:r>
    </w:p>
    <w:p w:rsidR="00466184" w:rsidRPr="00F03E52" w:rsidRDefault="00466184" w:rsidP="00496C34">
      <w:pPr>
        <w:jc w:val="both"/>
        <w:rPr>
          <w:b/>
          <w:lang w:val="es-ES"/>
        </w:rPr>
      </w:pPr>
      <w:r>
        <w:rPr>
          <w:b/>
          <w:lang w:val="es-ES"/>
        </w:rPr>
        <w:t xml:space="preserve">No se debe </w:t>
      </w:r>
      <w:r w:rsidR="00EB2C26">
        <w:rPr>
          <w:b/>
          <w:lang w:val="es-ES"/>
        </w:rPr>
        <w:t>incluir</w:t>
      </w:r>
      <w:r>
        <w:rPr>
          <w:b/>
          <w:lang w:val="es-ES"/>
        </w:rPr>
        <w:t xml:space="preserve"> el nombre de</w:t>
      </w:r>
      <w:r w:rsidR="007223F2">
        <w:rPr>
          <w:b/>
          <w:lang w:val="es-ES"/>
        </w:rPr>
        <w:t xml:space="preserve"> </w:t>
      </w:r>
      <w:r>
        <w:rPr>
          <w:b/>
          <w:lang w:val="es-ES"/>
        </w:rPr>
        <w:t>l</w:t>
      </w:r>
      <w:r w:rsidR="007223F2">
        <w:rPr>
          <w:b/>
          <w:lang w:val="es-ES"/>
        </w:rPr>
        <w:t>os</w:t>
      </w:r>
      <w:r>
        <w:rPr>
          <w:b/>
          <w:lang w:val="es-ES"/>
        </w:rPr>
        <w:t xml:space="preserve"> alumno</w:t>
      </w:r>
      <w:r w:rsidR="008E1C5F">
        <w:rPr>
          <w:b/>
          <w:lang w:val="es-ES"/>
        </w:rPr>
        <w:t>s</w:t>
      </w:r>
      <w:r>
        <w:rPr>
          <w:b/>
          <w:lang w:val="es-ES"/>
        </w:rPr>
        <w:t xml:space="preserve"> en ninguna parte del archivo, esto para garantizar el anonimato en la corrección.</w:t>
      </w:r>
    </w:p>
    <w:p w:rsidR="00CB388D" w:rsidRDefault="00CB388D" w:rsidP="00942D86">
      <w:pPr>
        <w:jc w:val="center"/>
        <w:rPr>
          <w:rFonts w:cs="Times New Roman"/>
          <w:b/>
          <w:szCs w:val="24"/>
          <w:u w:val="single"/>
        </w:rPr>
      </w:pPr>
    </w:p>
    <w:p w:rsidR="005D7380" w:rsidRPr="00855088" w:rsidRDefault="00942D86" w:rsidP="00942D86">
      <w:pPr>
        <w:jc w:val="center"/>
        <w:rPr>
          <w:rFonts w:cs="Times New Roman"/>
          <w:b/>
          <w:szCs w:val="24"/>
          <w:u w:val="single"/>
        </w:rPr>
      </w:pPr>
      <w:r w:rsidRPr="00855088">
        <w:rPr>
          <w:rFonts w:cs="Times New Roman"/>
          <w:b/>
          <w:szCs w:val="24"/>
          <w:u w:val="single"/>
        </w:rPr>
        <w:t>Rúbrica de Evaluación</w:t>
      </w:r>
    </w:p>
    <w:tbl>
      <w:tblPr>
        <w:tblStyle w:val="Tablaconcuadrcula"/>
        <w:tblW w:w="4992" w:type="pct"/>
        <w:tblLook w:val="04A0" w:firstRow="1" w:lastRow="0" w:firstColumn="1" w:lastColumn="0" w:noHBand="0" w:noVBand="1"/>
      </w:tblPr>
      <w:tblGrid>
        <w:gridCol w:w="5634"/>
        <w:gridCol w:w="1796"/>
        <w:gridCol w:w="1384"/>
      </w:tblGrid>
      <w:tr w:rsidR="00F84747" w:rsidRPr="008A26BB" w:rsidTr="00855088">
        <w:trPr>
          <w:trHeight w:val="620"/>
          <w:tblHeader/>
        </w:trPr>
        <w:tc>
          <w:tcPr>
            <w:tcW w:w="3196" w:type="pct"/>
            <w:vAlign w:val="center"/>
          </w:tcPr>
          <w:p w:rsidR="00F84747" w:rsidRPr="00855088" w:rsidRDefault="00F84747" w:rsidP="00496C34">
            <w:pPr>
              <w:jc w:val="center"/>
              <w:rPr>
                <w:rFonts w:cs="Times New Roman"/>
                <w:b/>
                <w:szCs w:val="24"/>
              </w:rPr>
            </w:pPr>
            <w:r w:rsidRPr="00855088">
              <w:rPr>
                <w:rFonts w:cs="Times New Roman"/>
                <w:b/>
                <w:szCs w:val="24"/>
              </w:rPr>
              <w:t>Ítem</w:t>
            </w:r>
          </w:p>
        </w:tc>
        <w:tc>
          <w:tcPr>
            <w:tcW w:w="1019" w:type="pct"/>
            <w:vAlign w:val="center"/>
          </w:tcPr>
          <w:p w:rsidR="00F84747" w:rsidRPr="00855088" w:rsidRDefault="00855088" w:rsidP="00496C34">
            <w:pPr>
              <w:jc w:val="center"/>
              <w:rPr>
                <w:rFonts w:cs="Times New Roman"/>
                <w:b/>
                <w:szCs w:val="24"/>
              </w:rPr>
            </w:pPr>
            <w:r w:rsidRPr="00855088">
              <w:rPr>
                <w:rFonts w:cs="Times New Roman"/>
                <w:b/>
                <w:szCs w:val="24"/>
              </w:rPr>
              <w:t>Ponderación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96C34">
            <w:pPr>
              <w:jc w:val="center"/>
              <w:rPr>
                <w:rFonts w:cs="Times New Roman"/>
                <w:b/>
                <w:szCs w:val="24"/>
              </w:rPr>
            </w:pPr>
            <w:r w:rsidRPr="00855088">
              <w:rPr>
                <w:rFonts w:cs="Times New Roman"/>
                <w:b/>
                <w:szCs w:val="24"/>
              </w:rPr>
              <w:t>Nota</w:t>
            </w:r>
          </w:p>
        </w:tc>
      </w:tr>
      <w:tr w:rsidR="00F84747" w:rsidRPr="008A26BB" w:rsidTr="00855088">
        <w:trPr>
          <w:trHeight w:val="740"/>
        </w:trPr>
        <w:tc>
          <w:tcPr>
            <w:tcW w:w="3196" w:type="pct"/>
            <w:vAlign w:val="center"/>
          </w:tcPr>
          <w:p w:rsidR="00F84747" w:rsidRPr="00855088" w:rsidRDefault="00F84747" w:rsidP="00496C34">
            <w:pPr>
              <w:jc w:val="center"/>
              <w:rPr>
                <w:rFonts w:cs="Times New Roman"/>
                <w:b/>
                <w:szCs w:val="24"/>
              </w:rPr>
            </w:pPr>
            <w:r w:rsidRPr="00855088">
              <w:rPr>
                <w:lang w:val="es-ES"/>
              </w:rPr>
              <w:t>Análisis de uso de suelo y accesibilidades en Temuco</w:t>
            </w:r>
          </w:p>
        </w:tc>
        <w:tc>
          <w:tcPr>
            <w:tcW w:w="1019" w:type="pct"/>
            <w:vAlign w:val="center"/>
          </w:tcPr>
          <w:p w:rsidR="00F84747" w:rsidRPr="00855088" w:rsidRDefault="00855088" w:rsidP="0085367B">
            <w:pPr>
              <w:jc w:val="center"/>
              <w:rPr>
                <w:lang w:val="es-ES"/>
              </w:rPr>
            </w:pPr>
            <w:r w:rsidRPr="00855088">
              <w:rPr>
                <w:lang w:val="es-ES"/>
              </w:rPr>
              <w:t>15%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96C34">
            <w:pPr>
              <w:jc w:val="center"/>
              <w:rPr>
                <w:lang w:val="es-ES"/>
              </w:rPr>
            </w:pPr>
          </w:p>
        </w:tc>
      </w:tr>
      <w:tr w:rsidR="00F84747" w:rsidRPr="008A26BB" w:rsidTr="00855088">
        <w:trPr>
          <w:trHeight w:val="1119"/>
        </w:trPr>
        <w:tc>
          <w:tcPr>
            <w:tcW w:w="3196" w:type="pct"/>
            <w:vAlign w:val="center"/>
          </w:tcPr>
          <w:p w:rsidR="00F84747" w:rsidRPr="00855088" w:rsidRDefault="00F84747" w:rsidP="00422537">
            <w:pPr>
              <w:jc w:val="center"/>
              <w:rPr>
                <w:rFonts w:cs="Times New Roman"/>
                <w:b/>
                <w:szCs w:val="24"/>
              </w:rPr>
            </w:pPr>
            <w:r w:rsidRPr="00855088">
              <w:rPr>
                <w:lang w:val="es-ES"/>
              </w:rPr>
              <w:t>Metodología de generación de agentes, alternativas y decisiones tomadas, para el modelo de demanda y modelo de oferta</w:t>
            </w:r>
          </w:p>
        </w:tc>
        <w:tc>
          <w:tcPr>
            <w:tcW w:w="1019" w:type="pct"/>
            <w:vAlign w:val="center"/>
          </w:tcPr>
          <w:p w:rsidR="00F84747" w:rsidRPr="00855088" w:rsidRDefault="00855088" w:rsidP="00855088">
            <w:pPr>
              <w:jc w:val="center"/>
              <w:rPr>
                <w:rFonts w:cs="Times New Roman"/>
                <w:szCs w:val="24"/>
              </w:rPr>
            </w:pPr>
            <w:r w:rsidRPr="00855088">
              <w:rPr>
                <w:rFonts w:cs="Times New Roman"/>
                <w:szCs w:val="24"/>
              </w:rPr>
              <w:t>15%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22537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84747" w:rsidRPr="008A26BB" w:rsidTr="00855088">
        <w:trPr>
          <w:trHeight w:val="668"/>
        </w:trPr>
        <w:tc>
          <w:tcPr>
            <w:tcW w:w="3196" w:type="pct"/>
            <w:vAlign w:val="center"/>
          </w:tcPr>
          <w:p w:rsidR="00F84747" w:rsidRPr="00855088" w:rsidRDefault="00F84747" w:rsidP="00496C34">
            <w:pPr>
              <w:jc w:val="center"/>
              <w:rPr>
                <w:rFonts w:cs="Times New Roman"/>
                <w:b/>
                <w:szCs w:val="24"/>
              </w:rPr>
            </w:pPr>
            <w:r w:rsidRPr="00855088">
              <w:rPr>
                <w:lang w:val="es-ES"/>
              </w:rPr>
              <w:t>Metodología de generación de atributos espaciales</w:t>
            </w:r>
          </w:p>
        </w:tc>
        <w:tc>
          <w:tcPr>
            <w:tcW w:w="1019" w:type="pct"/>
            <w:vAlign w:val="center"/>
          </w:tcPr>
          <w:p w:rsidR="00F84747" w:rsidRPr="00855088" w:rsidRDefault="00855088" w:rsidP="00496C34">
            <w:pPr>
              <w:jc w:val="center"/>
              <w:rPr>
                <w:rFonts w:cs="Times New Roman"/>
                <w:szCs w:val="24"/>
              </w:rPr>
            </w:pPr>
            <w:r w:rsidRPr="00855088">
              <w:rPr>
                <w:rFonts w:cs="Times New Roman"/>
                <w:szCs w:val="24"/>
              </w:rPr>
              <w:t>15%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96C34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84747" w:rsidRPr="008A26BB" w:rsidTr="00855088">
        <w:trPr>
          <w:trHeight w:val="847"/>
        </w:trPr>
        <w:tc>
          <w:tcPr>
            <w:tcW w:w="3196" w:type="pct"/>
            <w:vAlign w:val="center"/>
          </w:tcPr>
          <w:p w:rsidR="00F84747" w:rsidRPr="00855088" w:rsidRDefault="00F84747" w:rsidP="00F84747">
            <w:pPr>
              <w:jc w:val="center"/>
              <w:rPr>
                <w:lang w:val="es-ES"/>
              </w:rPr>
            </w:pPr>
            <w:r w:rsidRPr="00855088">
              <w:rPr>
                <w:lang w:val="es-ES"/>
              </w:rPr>
              <w:t>Especificación y estimación de modelos de demanda y oferta</w:t>
            </w:r>
          </w:p>
        </w:tc>
        <w:tc>
          <w:tcPr>
            <w:tcW w:w="1019" w:type="pct"/>
            <w:vAlign w:val="center"/>
          </w:tcPr>
          <w:p w:rsidR="00F84747" w:rsidRPr="00855088" w:rsidRDefault="00855088" w:rsidP="00422537">
            <w:pPr>
              <w:jc w:val="center"/>
              <w:rPr>
                <w:rFonts w:cs="Times New Roman"/>
                <w:szCs w:val="24"/>
              </w:rPr>
            </w:pPr>
            <w:r w:rsidRPr="00855088">
              <w:rPr>
                <w:rFonts w:cs="Times New Roman"/>
                <w:szCs w:val="24"/>
              </w:rPr>
              <w:t>20%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22537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84747" w:rsidRPr="008A26BB" w:rsidTr="00855088">
        <w:trPr>
          <w:trHeight w:val="561"/>
        </w:trPr>
        <w:tc>
          <w:tcPr>
            <w:tcW w:w="3196" w:type="pct"/>
            <w:vAlign w:val="center"/>
          </w:tcPr>
          <w:p w:rsidR="00F84747" w:rsidRPr="00855088" w:rsidRDefault="00F84747" w:rsidP="00F84747">
            <w:pPr>
              <w:jc w:val="center"/>
              <w:rPr>
                <w:lang w:val="es-ES"/>
              </w:rPr>
            </w:pPr>
            <w:r w:rsidRPr="00855088">
              <w:rPr>
                <w:lang w:val="es-ES"/>
              </w:rPr>
              <w:t>Análisis de resultados</w:t>
            </w:r>
          </w:p>
        </w:tc>
        <w:tc>
          <w:tcPr>
            <w:tcW w:w="1019" w:type="pct"/>
            <w:vAlign w:val="center"/>
          </w:tcPr>
          <w:p w:rsidR="00F84747" w:rsidRPr="00855088" w:rsidRDefault="00855088" w:rsidP="00422537">
            <w:pPr>
              <w:jc w:val="center"/>
              <w:rPr>
                <w:rFonts w:cs="Times New Roman"/>
                <w:szCs w:val="24"/>
              </w:rPr>
            </w:pPr>
            <w:r w:rsidRPr="00855088">
              <w:rPr>
                <w:rFonts w:cs="Times New Roman"/>
                <w:szCs w:val="24"/>
              </w:rPr>
              <w:t>20%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22537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84747" w:rsidRPr="008A26BB" w:rsidTr="00855088">
        <w:trPr>
          <w:trHeight w:val="839"/>
        </w:trPr>
        <w:tc>
          <w:tcPr>
            <w:tcW w:w="3196" w:type="pct"/>
            <w:vAlign w:val="center"/>
          </w:tcPr>
          <w:p w:rsidR="00F84747" w:rsidRPr="00855088" w:rsidRDefault="00F84747" w:rsidP="00F84747">
            <w:pPr>
              <w:jc w:val="center"/>
              <w:rPr>
                <w:lang w:val="es-ES"/>
              </w:rPr>
            </w:pPr>
            <w:r w:rsidRPr="00855088">
              <w:rPr>
                <w:lang w:val="es-ES"/>
              </w:rPr>
              <w:t>Formato y redacción</w:t>
            </w:r>
          </w:p>
        </w:tc>
        <w:tc>
          <w:tcPr>
            <w:tcW w:w="1019" w:type="pct"/>
            <w:vAlign w:val="center"/>
          </w:tcPr>
          <w:p w:rsidR="00F84747" w:rsidRPr="00855088" w:rsidRDefault="00855088" w:rsidP="00422537">
            <w:pPr>
              <w:jc w:val="center"/>
              <w:rPr>
                <w:rFonts w:cs="Times New Roman"/>
                <w:szCs w:val="24"/>
              </w:rPr>
            </w:pPr>
            <w:r w:rsidRPr="00855088">
              <w:rPr>
                <w:rFonts w:cs="Times New Roman"/>
                <w:szCs w:val="24"/>
              </w:rPr>
              <w:t>10%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22537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84747" w:rsidRPr="008A26BB" w:rsidTr="00855088">
        <w:trPr>
          <w:trHeight w:val="951"/>
        </w:trPr>
        <w:tc>
          <w:tcPr>
            <w:tcW w:w="4215" w:type="pct"/>
            <w:gridSpan w:val="2"/>
            <w:vAlign w:val="center"/>
          </w:tcPr>
          <w:p w:rsidR="00F84747" w:rsidRPr="00855088" w:rsidRDefault="00F84747" w:rsidP="00422537">
            <w:pPr>
              <w:jc w:val="center"/>
              <w:rPr>
                <w:rFonts w:cs="Times New Roman"/>
                <w:b/>
                <w:szCs w:val="24"/>
              </w:rPr>
            </w:pPr>
            <w:r w:rsidRPr="00855088">
              <w:rPr>
                <w:rFonts w:cs="Times New Roman"/>
                <w:b/>
                <w:szCs w:val="24"/>
              </w:rPr>
              <w:t>NOTA FINAL</w:t>
            </w:r>
          </w:p>
        </w:tc>
        <w:tc>
          <w:tcPr>
            <w:tcW w:w="785" w:type="pct"/>
            <w:vAlign w:val="center"/>
          </w:tcPr>
          <w:p w:rsidR="00F84747" w:rsidRPr="00855088" w:rsidRDefault="00F84747" w:rsidP="00422537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:rsidR="00942D86" w:rsidRPr="00942D86" w:rsidRDefault="00942D86" w:rsidP="005D7380">
      <w:pPr>
        <w:rPr>
          <w:rFonts w:cs="Times New Roman"/>
          <w:szCs w:val="24"/>
        </w:rPr>
      </w:pPr>
    </w:p>
    <w:sectPr w:rsidR="00942D86" w:rsidRPr="00942D86" w:rsidSect="00372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1B8F"/>
    <w:multiLevelType w:val="hybridMultilevel"/>
    <w:tmpl w:val="B8CAA7D6"/>
    <w:lvl w:ilvl="0" w:tplc="600AD5C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D4F4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7E1F24"/>
    <w:multiLevelType w:val="hybridMultilevel"/>
    <w:tmpl w:val="AB1253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72049"/>
    <w:multiLevelType w:val="hybridMultilevel"/>
    <w:tmpl w:val="766C8DCA"/>
    <w:lvl w:ilvl="0" w:tplc="368AA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609A8"/>
    <w:multiLevelType w:val="hybridMultilevel"/>
    <w:tmpl w:val="6D8E6BCA"/>
    <w:lvl w:ilvl="0" w:tplc="7DE0950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C4D42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0356CD"/>
    <w:multiLevelType w:val="hybridMultilevel"/>
    <w:tmpl w:val="3684AD72"/>
    <w:lvl w:ilvl="0" w:tplc="368AA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80"/>
    <w:rsid w:val="000336A6"/>
    <w:rsid w:val="00034971"/>
    <w:rsid w:val="00044DE3"/>
    <w:rsid w:val="000455B0"/>
    <w:rsid w:val="000618DD"/>
    <w:rsid w:val="000B2516"/>
    <w:rsid w:val="000D0625"/>
    <w:rsid w:val="000D571B"/>
    <w:rsid w:val="000E25BA"/>
    <w:rsid w:val="000E53D2"/>
    <w:rsid w:val="00132682"/>
    <w:rsid w:val="001451A7"/>
    <w:rsid w:val="0016156F"/>
    <w:rsid w:val="00195D4E"/>
    <w:rsid w:val="001F2320"/>
    <w:rsid w:val="001F6043"/>
    <w:rsid w:val="001F6B32"/>
    <w:rsid w:val="00210188"/>
    <w:rsid w:val="002229EC"/>
    <w:rsid w:val="00245661"/>
    <w:rsid w:val="003035E2"/>
    <w:rsid w:val="00316A8A"/>
    <w:rsid w:val="0037251E"/>
    <w:rsid w:val="00385CCF"/>
    <w:rsid w:val="003E75CA"/>
    <w:rsid w:val="004104AC"/>
    <w:rsid w:val="00414252"/>
    <w:rsid w:val="00456A48"/>
    <w:rsid w:val="00466184"/>
    <w:rsid w:val="00482BF0"/>
    <w:rsid w:val="004856AB"/>
    <w:rsid w:val="00491926"/>
    <w:rsid w:val="00496C34"/>
    <w:rsid w:val="004A14D8"/>
    <w:rsid w:val="004F2596"/>
    <w:rsid w:val="004F790F"/>
    <w:rsid w:val="00510386"/>
    <w:rsid w:val="00531982"/>
    <w:rsid w:val="00536213"/>
    <w:rsid w:val="00545985"/>
    <w:rsid w:val="00552B7D"/>
    <w:rsid w:val="005B4A8C"/>
    <w:rsid w:val="005B6C32"/>
    <w:rsid w:val="005D7380"/>
    <w:rsid w:val="005F633A"/>
    <w:rsid w:val="005F680A"/>
    <w:rsid w:val="005F684C"/>
    <w:rsid w:val="00614CDB"/>
    <w:rsid w:val="00617506"/>
    <w:rsid w:val="00621BD0"/>
    <w:rsid w:val="006256C5"/>
    <w:rsid w:val="00666123"/>
    <w:rsid w:val="0068647C"/>
    <w:rsid w:val="00692702"/>
    <w:rsid w:val="00697934"/>
    <w:rsid w:val="006A7B82"/>
    <w:rsid w:val="006E6C2A"/>
    <w:rsid w:val="006F2039"/>
    <w:rsid w:val="00717032"/>
    <w:rsid w:val="007223F2"/>
    <w:rsid w:val="007338EF"/>
    <w:rsid w:val="00737C74"/>
    <w:rsid w:val="007438F4"/>
    <w:rsid w:val="007A0261"/>
    <w:rsid w:val="007B7B12"/>
    <w:rsid w:val="007C6C8D"/>
    <w:rsid w:val="0080172E"/>
    <w:rsid w:val="00801860"/>
    <w:rsid w:val="00836344"/>
    <w:rsid w:val="0085367B"/>
    <w:rsid w:val="00855088"/>
    <w:rsid w:val="00862A10"/>
    <w:rsid w:val="008735BC"/>
    <w:rsid w:val="00890E35"/>
    <w:rsid w:val="0089712E"/>
    <w:rsid w:val="008A26BB"/>
    <w:rsid w:val="008C6A2C"/>
    <w:rsid w:val="008D0035"/>
    <w:rsid w:val="008E1C5F"/>
    <w:rsid w:val="008E5C68"/>
    <w:rsid w:val="00921ABD"/>
    <w:rsid w:val="00926823"/>
    <w:rsid w:val="00942D86"/>
    <w:rsid w:val="00951454"/>
    <w:rsid w:val="00955602"/>
    <w:rsid w:val="00972ECA"/>
    <w:rsid w:val="009947AC"/>
    <w:rsid w:val="00996D99"/>
    <w:rsid w:val="009A6226"/>
    <w:rsid w:val="009D117E"/>
    <w:rsid w:val="009F06F0"/>
    <w:rsid w:val="00A07113"/>
    <w:rsid w:val="00A86738"/>
    <w:rsid w:val="00AC3F60"/>
    <w:rsid w:val="00AD4624"/>
    <w:rsid w:val="00B300AC"/>
    <w:rsid w:val="00B62DB4"/>
    <w:rsid w:val="00B64794"/>
    <w:rsid w:val="00BD0884"/>
    <w:rsid w:val="00BF29A9"/>
    <w:rsid w:val="00BF59A7"/>
    <w:rsid w:val="00C0473A"/>
    <w:rsid w:val="00CB388D"/>
    <w:rsid w:val="00CF14A6"/>
    <w:rsid w:val="00D323E2"/>
    <w:rsid w:val="00D76D34"/>
    <w:rsid w:val="00DB2FEE"/>
    <w:rsid w:val="00DF3D3F"/>
    <w:rsid w:val="00DF6380"/>
    <w:rsid w:val="00E1655D"/>
    <w:rsid w:val="00E26A82"/>
    <w:rsid w:val="00E7474B"/>
    <w:rsid w:val="00E77A17"/>
    <w:rsid w:val="00E84B17"/>
    <w:rsid w:val="00E93A14"/>
    <w:rsid w:val="00EB2C26"/>
    <w:rsid w:val="00F03E52"/>
    <w:rsid w:val="00F13B40"/>
    <w:rsid w:val="00F505CF"/>
    <w:rsid w:val="00F72634"/>
    <w:rsid w:val="00F80559"/>
    <w:rsid w:val="00F84747"/>
    <w:rsid w:val="00F907F4"/>
    <w:rsid w:val="00FA4B45"/>
    <w:rsid w:val="00FC3C08"/>
    <w:rsid w:val="00FE267F"/>
    <w:rsid w:val="00FF53EC"/>
    <w:rsid w:val="00FF6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CB4F9BA-60A8-44BE-9E04-E6FA345F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C34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B6CFB-8B5E-48DC-B4E0-D32D088C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740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Estefany Cortés Fuentes</cp:lastModifiedBy>
  <cp:revision>4</cp:revision>
  <dcterms:created xsi:type="dcterms:W3CDTF">2018-09-28T18:49:00Z</dcterms:created>
  <dcterms:modified xsi:type="dcterms:W3CDTF">2018-09-30T20:58:00Z</dcterms:modified>
</cp:coreProperties>
</file>