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8ED5F" w14:textId="58080ABA" w:rsidR="006D6BD8" w:rsidRPr="006D6BD8" w:rsidRDefault="006D6BD8" w:rsidP="006D6BD8">
      <w:pPr>
        <w:pStyle w:val="Ttulocapa"/>
      </w:pPr>
      <w:r w:rsidRPr="006D6BD8">
        <w:t>UNIVERSIDADE FEDERAL DO ESP</w:t>
      </w:r>
      <w:r w:rsidRPr="006D6BD8">
        <w:rPr>
          <w:rFonts w:hint="eastAsia"/>
        </w:rPr>
        <w:t>Í</w:t>
      </w:r>
      <w:r w:rsidRPr="006D6BD8">
        <w:t>RITO SANTO - UFES</w:t>
      </w:r>
    </w:p>
    <w:p w14:paraId="75873FD5" w14:textId="77777777" w:rsidR="006D6BD8" w:rsidRPr="006D6BD8" w:rsidRDefault="006D6BD8" w:rsidP="006D6BD8">
      <w:pPr>
        <w:pStyle w:val="Ttulocapa"/>
      </w:pPr>
      <w:r w:rsidRPr="006D6BD8">
        <w:t>CENTRO UNIVERSIT</w:t>
      </w:r>
      <w:r w:rsidRPr="006D6BD8">
        <w:rPr>
          <w:rFonts w:hint="eastAsia"/>
        </w:rPr>
        <w:t>Á</w:t>
      </w:r>
      <w:r w:rsidRPr="006D6BD8">
        <w:t>RIO DO NORTE DO ESP</w:t>
      </w:r>
      <w:r w:rsidRPr="006D6BD8">
        <w:rPr>
          <w:rFonts w:hint="eastAsia"/>
        </w:rPr>
        <w:t>Í</w:t>
      </w:r>
      <w:r w:rsidRPr="006D6BD8">
        <w:t>RITO SANTO - CEUNES</w:t>
      </w:r>
    </w:p>
    <w:p w14:paraId="60A8C4EA" w14:textId="77777777" w:rsidR="006D6BD8" w:rsidRPr="006D6BD8" w:rsidRDefault="006D6BD8" w:rsidP="006D6BD8">
      <w:pPr>
        <w:pStyle w:val="Ttulocapa"/>
      </w:pPr>
      <w:r w:rsidRPr="006D6BD8">
        <w:t>DEPARTAMENTO DE COMPUTA</w:t>
      </w:r>
      <w:r w:rsidRPr="006D6BD8">
        <w:rPr>
          <w:rFonts w:hint="eastAsia"/>
        </w:rPr>
        <w:t>ÇÃ</w:t>
      </w:r>
      <w:r w:rsidRPr="006D6BD8">
        <w:t>O E ELETR</w:t>
      </w:r>
      <w:r w:rsidRPr="006D6BD8">
        <w:rPr>
          <w:rFonts w:hint="eastAsia"/>
        </w:rPr>
        <w:t>Ô</w:t>
      </w:r>
      <w:r w:rsidRPr="006D6BD8">
        <w:t>NICA - DCE</w:t>
      </w:r>
    </w:p>
    <w:p w14:paraId="1E6A2087" w14:textId="45972CA2" w:rsidR="008F0769" w:rsidRPr="00D93C45" w:rsidRDefault="006D6BD8" w:rsidP="006D6BD8">
      <w:pPr>
        <w:pStyle w:val="Ttulocapa"/>
      </w:pPr>
      <w:r w:rsidRPr="006D6BD8">
        <w:t>BACHARELADO EM CI</w:t>
      </w:r>
      <w:r w:rsidRPr="006D6BD8">
        <w:rPr>
          <w:rFonts w:hint="eastAsia"/>
        </w:rPr>
        <w:t>Ê</w:t>
      </w:r>
      <w:r w:rsidRPr="006D6BD8">
        <w:t>NCIA DA COMPUTA</w:t>
      </w:r>
      <w:r w:rsidRPr="006D6BD8">
        <w:rPr>
          <w:rFonts w:hint="eastAsia"/>
        </w:rPr>
        <w:t>ÇÃ</w:t>
      </w:r>
      <w:r w:rsidRPr="006D6BD8">
        <w:t>O</w:t>
      </w:r>
    </w:p>
    <w:p w14:paraId="686EA4FF" w14:textId="77777777" w:rsidR="008F0769" w:rsidRPr="00D93C45" w:rsidRDefault="008F0769" w:rsidP="00D93C45">
      <w:pPr>
        <w:pStyle w:val="Ttulocapa"/>
      </w:pPr>
    </w:p>
    <w:p w14:paraId="77BCAF30" w14:textId="77777777" w:rsidR="008F0769" w:rsidRPr="00D93C45" w:rsidRDefault="008F0769" w:rsidP="00D93C45">
      <w:pPr>
        <w:pStyle w:val="Ttulocapa"/>
      </w:pPr>
    </w:p>
    <w:p w14:paraId="1C99BB80" w14:textId="77777777" w:rsidR="008F0769" w:rsidRPr="00D93C45" w:rsidRDefault="008F0769" w:rsidP="00D93C45">
      <w:pPr>
        <w:pStyle w:val="Ttulocapa"/>
      </w:pPr>
    </w:p>
    <w:p w14:paraId="7F0F4A31" w14:textId="77777777" w:rsidR="008F0769" w:rsidRPr="002346FE" w:rsidRDefault="008F0769" w:rsidP="00D93C45">
      <w:pPr>
        <w:pStyle w:val="Ttulocapa"/>
      </w:pPr>
    </w:p>
    <w:p w14:paraId="50BAE91A" w14:textId="77777777" w:rsidR="008F0769" w:rsidRPr="00D93C45" w:rsidRDefault="008F0769" w:rsidP="00D93C45">
      <w:pPr>
        <w:pStyle w:val="Ttulocapa"/>
      </w:pPr>
    </w:p>
    <w:p w14:paraId="2D8D6EDA" w14:textId="77777777" w:rsidR="008F0769" w:rsidRPr="00D93C45" w:rsidRDefault="008F0769" w:rsidP="00D93C45">
      <w:pPr>
        <w:pStyle w:val="Ttulocapa"/>
      </w:pPr>
    </w:p>
    <w:p w14:paraId="25E263F5" w14:textId="77777777" w:rsidR="008F0769" w:rsidRDefault="008F0769" w:rsidP="00D93C45">
      <w:pPr>
        <w:pStyle w:val="Ttulocapa"/>
      </w:pPr>
    </w:p>
    <w:p w14:paraId="792181C5" w14:textId="7D47DE84" w:rsidR="008F0769" w:rsidRPr="00D93C45" w:rsidRDefault="00F94BFE" w:rsidP="00D93C45">
      <w:pPr>
        <w:pStyle w:val="Ttulocapa"/>
      </w:pPr>
      <w:r>
        <w:t>IASMIN MARQUES PEREIRA</w:t>
      </w:r>
    </w:p>
    <w:p w14:paraId="157C659E" w14:textId="77777777" w:rsidR="008F0769" w:rsidRPr="00D93C45" w:rsidRDefault="008F0769" w:rsidP="00D93C45">
      <w:pPr>
        <w:pStyle w:val="Ttulocapa"/>
      </w:pPr>
    </w:p>
    <w:p w14:paraId="60532C66" w14:textId="6D789758" w:rsidR="008F0769" w:rsidRPr="00D93C45" w:rsidRDefault="008F0769" w:rsidP="00D93C45">
      <w:pPr>
        <w:pStyle w:val="Ttulocapa"/>
      </w:pPr>
    </w:p>
    <w:p w14:paraId="46530554" w14:textId="77777777" w:rsidR="00FF4322" w:rsidRPr="00D93C45" w:rsidRDefault="00FF4322" w:rsidP="00D93C45">
      <w:pPr>
        <w:pStyle w:val="Ttulocapa"/>
      </w:pPr>
    </w:p>
    <w:p w14:paraId="71DB2243" w14:textId="77777777" w:rsidR="008F0769" w:rsidRDefault="008F0769" w:rsidP="00D93C45">
      <w:pPr>
        <w:pStyle w:val="Ttulocapa"/>
      </w:pPr>
    </w:p>
    <w:p w14:paraId="322A3D15" w14:textId="77777777" w:rsidR="00291A96" w:rsidRDefault="00291A96" w:rsidP="00D93C45">
      <w:pPr>
        <w:pStyle w:val="Ttulocapa"/>
      </w:pPr>
    </w:p>
    <w:p w14:paraId="197609D3" w14:textId="77777777" w:rsidR="00291A96" w:rsidRPr="00D93C45" w:rsidRDefault="00291A96" w:rsidP="00D93C45">
      <w:pPr>
        <w:pStyle w:val="Ttulocapa"/>
      </w:pPr>
    </w:p>
    <w:p w14:paraId="24B8291E" w14:textId="1D90522B" w:rsidR="00F53E26" w:rsidRPr="00D93C45" w:rsidRDefault="00F53E26" w:rsidP="00F53E26">
      <w:pPr>
        <w:pStyle w:val="Ttulocapa"/>
      </w:pPr>
      <w:bookmarkStart w:id="0" w:name="_Hlk490847172"/>
      <w:r w:rsidRPr="00F53E26">
        <w:t>Comparação de modelos de aprendizado de máquina para previsão de desfechos clínicos em pacientes hospitalizados com Síndrome Respiratória Aguda Grave (SRAG)</w:t>
      </w:r>
    </w:p>
    <w:bookmarkEnd w:id="0"/>
    <w:p w14:paraId="4EB9D95E" w14:textId="77777777" w:rsidR="008F0769" w:rsidRPr="00D93C45" w:rsidRDefault="008F0769" w:rsidP="00D93C45">
      <w:pPr>
        <w:pStyle w:val="Ttulocapa"/>
      </w:pPr>
    </w:p>
    <w:p w14:paraId="4AD4D865" w14:textId="77777777" w:rsidR="008F0769" w:rsidRPr="00D93C45" w:rsidRDefault="008F0769" w:rsidP="00D93C45">
      <w:pPr>
        <w:pStyle w:val="Ttulocapa"/>
      </w:pPr>
    </w:p>
    <w:p w14:paraId="627E6E16" w14:textId="77777777" w:rsidR="008F0769" w:rsidRPr="00D93C45" w:rsidRDefault="008F0769" w:rsidP="00D93C45">
      <w:pPr>
        <w:pStyle w:val="Ttulocapa"/>
      </w:pPr>
    </w:p>
    <w:p w14:paraId="0610D814" w14:textId="77777777" w:rsidR="00426174" w:rsidRPr="00D93C45" w:rsidRDefault="00426174" w:rsidP="00D93C45">
      <w:pPr>
        <w:pStyle w:val="Ttulocapa"/>
      </w:pPr>
    </w:p>
    <w:p w14:paraId="1F0BCBEC" w14:textId="77777777" w:rsidR="00426174" w:rsidRPr="00D93C45" w:rsidRDefault="00426174" w:rsidP="00D93C45">
      <w:pPr>
        <w:pStyle w:val="Ttulocapa"/>
      </w:pPr>
    </w:p>
    <w:p w14:paraId="4132AA7B" w14:textId="77777777" w:rsidR="00B05313" w:rsidRPr="00D93C45" w:rsidRDefault="00B05313" w:rsidP="00D93C45">
      <w:pPr>
        <w:pStyle w:val="Ttulocapa"/>
      </w:pPr>
    </w:p>
    <w:p w14:paraId="06FE8702" w14:textId="77777777" w:rsidR="00B05313" w:rsidRDefault="00B05313" w:rsidP="007D2B70">
      <w:pPr>
        <w:pStyle w:val="Ttulocapa"/>
        <w:jc w:val="both"/>
      </w:pPr>
    </w:p>
    <w:p w14:paraId="5CFB401B" w14:textId="77777777" w:rsidR="00D93C45" w:rsidRDefault="00D93C45" w:rsidP="00D93C45">
      <w:pPr>
        <w:pStyle w:val="Ttulocapa"/>
      </w:pPr>
    </w:p>
    <w:p w14:paraId="2DD7366F" w14:textId="77777777" w:rsidR="00D93C45" w:rsidRDefault="00D93C45" w:rsidP="00D93C45">
      <w:pPr>
        <w:pStyle w:val="Ttulocapa"/>
      </w:pPr>
    </w:p>
    <w:p w14:paraId="34500602" w14:textId="77777777" w:rsidR="00D93C45" w:rsidRDefault="00D93C45" w:rsidP="00D93C45">
      <w:pPr>
        <w:pStyle w:val="Ttulocapa"/>
      </w:pPr>
    </w:p>
    <w:p w14:paraId="0362D544" w14:textId="77777777" w:rsidR="00D93C45" w:rsidRPr="00D93C45" w:rsidRDefault="00D93C45" w:rsidP="00D93C45">
      <w:pPr>
        <w:pStyle w:val="Ttulocapa"/>
      </w:pPr>
    </w:p>
    <w:p w14:paraId="08DF0B23" w14:textId="71B44A6C" w:rsidR="008F0769" w:rsidRPr="00D93C45" w:rsidRDefault="006D6BD8" w:rsidP="00D93C45">
      <w:pPr>
        <w:pStyle w:val="Ttulocapa"/>
      </w:pPr>
      <w:r>
        <w:t>SÃO MATEUS, ES</w:t>
      </w:r>
    </w:p>
    <w:p w14:paraId="6F945ABD" w14:textId="2E987065" w:rsidR="00AC34FA" w:rsidRPr="00D93C45" w:rsidRDefault="006D6BD8" w:rsidP="00D93C45">
      <w:pPr>
        <w:pStyle w:val="Ttulocapa"/>
      </w:pPr>
      <w:r>
        <w:t>2025</w:t>
      </w:r>
    </w:p>
    <w:p w14:paraId="32D07E63" w14:textId="77777777" w:rsidR="007A0B62" w:rsidRDefault="007A0B62" w:rsidP="007E6E9E">
      <w:pPr>
        <w:pStyle w:val="Ttulocapa"/>
        <w:jc w:val="left"/>
        <w:sectPr w:rsidR="007A0B62" w:rsidSect="00ED79E6">
          <w:footerReference w:type="default" r:id="rId8"/>
          <w:pgSz w:w="11906" w:h="16838"/>
          <w:pgMar w:top="1701" w:right="1134" w:bottom="1134" w:left="1701" w:header="709" w:footer="709" w:gutter="0"/>
          <w:cols w:space="708"/>
          <w:docGrid w:linePitch="360"/>
        </w:sectPr>
      </w:pPr>
    </w:p>
    <w:p w14:paraId="1CA2DB25" w14:textId="77777777" w:rsidR="00F94BFE" w:rsidRPr="00D93C45" w:rsidRDefault="00F94BFE" w:rsidP="00F94BFE">
      <w:pPr>
        <w:pStyle w:val="Ttulocapa"/>
      </w:pPr>
      <w:r>
        <w:lastRenderedPageBreak/>
        <w:t>IASMIN MARQUES PEREIRA</w:t>
      </w:r>
    </w:p>
    <w:p w14:paraId="26B6A7EE" w14:textId="785A9C8F" w:rsidR="008F0769" w:rsidRPr="001F4400" w:rsidRDefault="008F0769" w:rsidP="001F4400">
      <w:pPr>
        <w:pStyle w:val="Ttulocapa"/>
      </w:pPr>
    </w:p>
    <w:p w14:paraId="523EA8B4" w14:textId="77777777" w:rsidR="006332FA" w:rsidRPr="001F4400" w:rsidRDefault="006332FA" w:rsidP="001F4400">
      <w:pPr>
        <w:pStyle w:val="Ttulocapa"/>
      </w:pPr>
    </w:p>
    <w:p w14:paraId="2C6264CA" w14:textId="77777777" w:rsidR="006332FA" w:rsidRDefault="006332FA" w:rsidP="001F4400">
      <w:pPr>
        <w:pStyle w:val="Ttulocapa"/>
      </w:pPr>
    </w:p>
    <w:p w14:paraId="7042367D" w14:textId="77777777" w:rsidR="00291A96" w:rsidRPr="001F4400" w:rsidRDefault="00291A96" w:rsidP="001F4400">
      <w:pPr>
        <w:pStyle w:val="Ttulocapa"/>
      </w:pPr>
    </w:p>
    <w:p w14:paraId="0A1A9456" w14:textId="77777777" w:rsidR="009D168F" w:rsidRDefault="009D168F" w:rsidP="009D168F">
      <w:pPr>
        <w:pStyle w:val="Ttulocapa"/>
        <w:rPr>
          <w:b/>
        </w:rPr>
      </w:pPr>
    </w:p>
    <w:p w14:paraId="3D660FF5" w14:textId="77777777" w:rsidR="008A3CBD" w:rsidRPr="00D93C45" w:rsidRDefault="008A3CBD" w:rsidP="008A3CBD">
      <w:pPr>
        <w:pStyle w:val="Ttulocapa"/>
      </w:pPr>
      <w:r w:rsidRPr="00F53E26">
        <w:t>Comparação de modelos de aprendizado de máquina para previsão de desfechos clínicos em pacientes hospitalizados com Síndrome Respiratória Aguda Grave (SRAG)</w:t>
      </w:r>
    </w:p>
    <w:p w14:paraId="2E0B0D66" w14:textId="729F0CD0" w:rsidR="00606BA9" w:rsidRDefault="00606BA9" w:rsidP="001F4400">
      <w:pPr>
        <w:pStyle w:val="Ttulocapa"/>
      </w:pPr>
    </w:p>
    <w:p w14:paraId="5ABB84C4" w14:textId="77777777" w:rsidR="006478C9" w:rsidRDefault="006478C9" w:rsidP="001F4400">
      <w:pPr>
        <w:pStyle w:val="Ttulocapa"/>
      </w:pPr>
    </w:p>
    <w:p w14:paraId="323B779F" w14:textId="77777777" w:rsidR="009D168F" w:rsidRPr="001F4400" w:rsidRDefault="009D168F" w:rsidP="001F4400">
      <w:pPr>
        <w:pStyle w:val="Ttulocapa"/>
      </w:pPr>
    </w:p>
    <w:p w14:paraId="790DBD18" w14:textId="77777777" w:rsidR="00606BA9" w:rsidRDefault="00606BA9" w:rsidP="001F4400">
      <w:pPr>
        <w:pStyle w:val="Ttulocapa"/>
      </w:pPr>
    </w:p>
    <w:p w14:paraId="37315006" w14:textId="77777777" w:rsidR="00291A96" w:rsidRPr="001F4400" w:rsidRDefault="00291A96" w:rsidP="001F4400">
      <w:pPr>
        <w:pStyle w:val="Ttulocapa"/>
      </w:pPr>
    </w:p>
    <w:p w14:paraId="5B2EC7B7" w14:textId="27EB87B5" w:rsidR="002927B1" w:rsidRPr="00790A2F" w:rsidRDefault="002927B1" w:rsidP="00790A2F">
      <w:pPr>
        <w:pStyle w:val="TipodotrabalhoOrientador"/>
        <w:ind w:left="4536"/>
        <w:contextualSpacing/>
        <w:rPr>
          <w:rFonts w:ascii="Times New Roman" w:hAnsi="Times New Roman"/>
        </w:rPr>
      </w:pPr>
      <w:r w:rsidRPr="001E6E1A">
        <w:rPr>
          <w:rFonts w:ascii="Times New Roman" w:hAnsi="Times New Roman"/>
        </w:rPr>
        <w:t xml:space="preserve">Trabalho de Conclusão de Curso apresentado à </w:t>
      </w:r>
      <w:r w:rsidR="00606569" w:rsidRPr="001E6E1A">
        <w:rPr>
          <w:rFonts w:ascii="Times New Roman" w:hAnsi="Times New Roman"/>
        </w:rPr>
        <w:t>Centro</w:t>
      </w:r>
      <w:r w:rsidR="00B419EA" w:rsidRPr="001E6E1A">
        <w:rPr>
          <w:rFonts w:ascii="Times New Roman" w:hAnsi="Times New Roman"/>
        </w:rPr>
        <w:t xml:space="preserve"> </w:t>
      </w:r>
      <w:r w:rsidR="00606569" w:rsidRPr="001E6E1A">
        <w:rPr>
          <w:rFonts w:ascii="Times New Roman" w:hAnsi="Times New Roman"/>
        </w:rPr>
        <w:t>Universitário do Norte do Espírito Santo</w:t>
      </w:r>
      <w:r w:rsidRPr="001E6E1A">
        <w:rPr>
          <w:rFonts w:ascii="Times New Roman" w:hAnsi="Times New Roman"/>
        </w:rPr>
        <w:t xml:space="preserve"> como requisito parcial para obtenção do título de bacharel em </w:t>
      </w:r>
      <w:r w:rsidR="00606569" w:rsidRPr="001E6E1A">
        <w:rPr>
          <w:rFonts w:ascii="Times New Roman" w:hAnsi="Times New Roman"/>
        </w:rPr>
        <w:t>Ciência da Computação</w:t>
      </w:r>
      <w:r w:rsidR="001E6E1A" w:rsidRPr="001E6E1A">
        <w:rPr>
          <w:rFonts w:ascii="Times New Roman" w:hAnsi="Times New Roman"/>
        </w:rPr>
        <w:t>.</w:t>
      </w:r>
    </w:p>
    <w:p w14:paraId="2CB08DCD" w14:textId="77777777" w:rsidR="002927B1" w:rsidRPr="002C5DE9" w:rsidRDefault="002927B1" w:rsidP="002927B1">
      <w:pPr>
        <w:spacing w:line="240" w:lineRule="auto"/>
        <w:ind w:left="4536"/>
        <w:contextualSpacing/>
      </w:pPr>
    </w:p>
    <w:p w14:paraId="2FFDFEE8" w14:textId="0C3CAE8B" w:rsidR="00E04175" w:rsidRDefault="002927B1" w:rsidP="002927B1">
      <w:pPr>
        <w:pStyle w:val="TtuloFolhadeRosto0"/>
        <w:ind w:left="4536"/>
      </w:pPr>
      <w:r w:rsidRPr="002C5DE9">
        <w:t>Orientadora: Prof.ª Silvia das Dores Rissino (UFES).</w:t>
      </w:r>
    </w:p>
    <w:p w14:paraId="79D7BE55" w14:textId="77777777" w:rsidR="00291A96" w:rsidRDefault="00291A96" w:rsidP="00E04175">
      <w:pPr>
        <w:pStyle w:val="TtuloFolhadeRosto0"/>
        <w:ind w:left="4536"/>
      </w:pPr>
    </w:p>
    <w:p w14:paraId="1AF8C002" w14:textId="77777777" w:rsidR="006C3A5F" w:rsidRDefault="006C3A5F" w:rsidP="006C3A5F">
      <w:pPr>
        <w:pStyle w:val="Ttulocapa"/>
      </w:pPr>
    </w:p>
    <w:p w14:paraId="53EACDFD" w14:textId="77777777" w:rsidR="006C3A5F" w:rsidRDefault="006C3A5F" w:rsidP="006C3A5F">
      <w:pPr>
        <w:pStyle w:val="Ttulocapa"/>
      </w:pPr>
    </w:p>
    <w:p w14:paraId="19A14201" w14:textId="77777777" w:rsidR="006C3A5F" w:rsidRDefault="006C3A5F" w:rsidP="006C3A5F">
      <w:pPr>
        <w:pStyle w:val="Ttulocapa"/>
      </w:pPr>
    </w:p>
    <w:p w14:paraId="5A6DD0EA" w14:textId="38B969E4" w:rsidR="006C3A5F" w:rsidRDefault="006C3A5F" w:rsidP="006C3A5F">
      <w:pPr>
        <w:pStyle w:val="Ttulocapa"/>
      </w:pPr>
    </w:p>
    <w:p w14:paraId="3C202C54" w14:textId="77777777" w:rsidR="009D168F" w:rsidRDefault="009D168F" w:rsidP="006C3A5F">
      <w:pPr>
        <w:pStyle w:val="Ttulocapa"/>
      </w:pPr>
    </w:p>
    <w:p w14:paraId="64ADC002" w14:textId="77777777" w:rsidR="00291A96" w:rsidRDefault="00291A96" w:rsidP="006C3A5F">
      <w:pPr>
        <w:pStyle w:val="Ttulocapa"/>
      </w:pPr>
    </w:p>
    <w:p w14:paraId="41F495D2" w14:textId="13DB3107" w:rsidR="006C3A5F" w:rsidRDefault="006C3A5F" w:rsidP="006C3A5F">
      <w:pPr>
        <w:pStyle w:val="Ttulocapa"/>
      </w:pPr>
    </w:p>
    <w:p w14:paraId="5AF48BAB" w14:textId="77777777" w:rsidR="006478C9" w:rsidRDefault="006478C9" w:rsidP="006C3A5F">
      <w:pPr>
        <w:pStyle w:val="Ttulocapa"/>
      </w:pPr>
    </w:p>
    <w:p w14:paraId="680B68FA" w14:textId="20A6B4CC" w:rsidR="00AC34FA" w:rsidRPr="00606BA9" w:rsidRDefault="006D6BD8" w:rsidP="006C3A5F">
      <w:pPr>
        <w:pStyle w:val="Ttulocapa"/>
      </w:pPr>
      <w:r>
        <w:t>SÃO MATEUS, ES</w:t>
      </w:r>
    </w:p>
    <w:p w14:paraId="3122897E" w14:textId="77777777" w:rsidR="00CF6DEC" w:rsidRDefault="006D6BD8" w:rsidP="006D6BD8">
      <w:pPr>
        <w:pStyle w:val="Ttulocapa"/>
      </w:pPr>
      <w:r>
        <w:t>2025</w:t>
      </w:r>
    </w:p>
    <w:p w14:paraId="76197124" w14:textId="77777777" w:rsidR="00491A90" w:rsidRDefault="00491A90" w:rsidP="006D6BD8">
      <w:pPr>
        <w:pStyle w:val="Ttulocapa"/>
      </w:pPr>
    </w:p>
    <w:p w14:paraId="7CD689A0" w14:textId="77777777" w:rsidR="00491A90" w:rsidRPr="00BD6C8A" w:rsidRDefault="00491A90" w:rsidP="00491A90"/>
    <w:p w14:paraId="4E0ED404" w14:textId="377393E3" w:rsidR="005817F6" w:rsidRPr="00D93C45" w:rsidRDefault="002442F2" w:rsidP="00C946F0">
      <w:pPr>
        <w:spacing w:after="200" w:line="276" w:lineRule="auto"/>
        <w:jc w:val="center"/>
      </w:pPr>
      <w:r>
        <w:rPr>
          <w:szCs w:val="24"/>
        </w:rPr>
        <w:br w:type="page"/>
      </w:r>
      <w:r w:rsidR="005817F6">
        <w:lastRenderedPageBreak/>
        <w:t>IASMIN MARQUES PEREIRA</w:t>
      </w:r>
    </w:p>
    <w:p w14:paraId="12B35568" w14:textId="77777777" w:rsidR="00491A90" w:rsidRDefault="00491A90" w:rsidP="00491A90">
      <w:pPr>
        <w:pStyle w:val="Autor"/>
      </w:pPr>
    </w:p>
    <w:p w14:paraId="04E03786" w14:textId="77777777" w:rsidR="00491A90" w:rsidRDefault="00491A90" w:rsidP="00491A90">
      <w:pPr>
        <w:pStyle w:val="Autor"/>
      </w:pPr>
    </w:p>
    <w:p w14:paraId="28BEC0C2" w14:textId="6E57B9EB" w:rsidR="00491A90" w:rsidRDefault="00491A90" w:rsidP="00491A90">
      <w:pPr>
        <w:pStyle w:val="Autor"/>
      </w:pPr>
    </w:p>
    <w:p w14:paraId="38F5AB58" w14:textId="77777777" w:rsidR="00491A90" w:rsidRDefault="00491A90" w:rsidP="00491A90">
      <w:pPr>
        <w:pStyle w:val="Autor"/>
      </w:pPr>
    </w:p>
    <w:p w14:paraId="097BCE8D" w14:textId="5497A13C" w:rsidR="00491A90" w:rsidRDefault="00491A90" w:rsidP="0088016D">
      <w:pPr>
        <w:pStyle w:val="Autor"/>
        <w:jc w:val="both"/>
      </w:pPr>
    </w:p>
    <w:p w14:paraId="58116EA3" w14:textId="77777777" w:rsidR="0088016D" w:rsidRPr="0088016D" w:rsidRDefault="0088016D" w:rsidP="0088016D">
      <w:pPr>
        <w:rPr>
          <w:lang w:eastAsia="pt-BR"/>
        </w:rPr>
      </w:pPr>
    </w:p>
    <w:p w14:paraId="3788D55B" w14:textId="77777777" w:rsidR="00D97ABF" w:rsidRDefault="00D97ABF" w:rsidP="00D97ABF">
      <w:pPr>
        <w:pStyle w:val="Ttulocapa"/>
        <w:rPr>
          <w:b/>
        </w:rPr>
      </w:pPr>
    </w:p>
    <w:p w14:paraId="72C3807B" w14:textId="77777777" w:rsidR="00972920" w:rsidRPr="00D93C45" w:rsidRDefault="00972920" w:rsidP="00972920">
      <w:pPr>
        <w:pStyle w:val="Ttulocapa"/>
      </w:pPr>
      <w:r w:rsidRPr="00F53E26">
        <w:t>Comparação de modelos de aprendizado de máquina para previsão de desfechos clínicos em pacientes hospitalizados com Síndrome Respiratória Aguda Grave (SRAG)</w:t>
      </w:r>
    </w:p>
    <w:p w14:paraId="18205431" w14:textId="77777777" w:rsidR="00491A90" w:rsidRDefault="00491A90" w:rsidP="00491A90"/>
    <w:p w14:paraId="678F7B24" w14:textId="77777777" w:rsidR="00491A90" w:rsidRPr="00F155C3" w:rsidRDefault="00491A90" w:rsidP="00491A90"/>
    <w:p w14:paraId="10D3B6F6" w14:textId="77777777" w:rsidR="007F6A22" w:rsidRPr="00790A2F" w:rsidRDefault="007F6A22" w:rsidP="007F6A22">
      <w:pPr>
        <w:pStyle w:val="TipodotrabalhoOrientador"/>
        <w:ind w:left="4536"/>
        <w:contextualSpacing/>
        <w:rPr>
          <w:rFonts w:ascii="Times New Roman" w:hAnsi="Times New Roman"/>
        </w:rPr>
      </w:pPr>
      <w:r w:rsidRPr="001E6E1A">
        <w:rPr>
          <w:rFonts w:ascii="Times New Roman" w:hAnsi="Times New Roman"/>
        </w:rPr>
        <w:t>Trabalho de Conclusão de Curso apresentado à Centro Universitário do Norte do Espírito Santo como requisito parcial para obtenção do título de bacharel em Ciência da Computação.</w:t>
      </w:r>
    </w:p>
    <w:p w14:paraId="14B1B522" w14:textId="77777777" w:rsidR="00D97ABF" w:rsidRPr="00D97ABF" w:rsidRDefault="00D97ABF" w:rsidP="00D97ABF">
      <w:pPr>
        <w:spacing w:line="240" w:lineRule="auto"/>
        <w:ind w:left="4536"/>
        <w:contextualSpacing/>
      </w:pPr>
    </w:p>
    <w:p w14:paraId="16264210" w14:textId="77777777" w:rsidR="00D97ABF" w:rsidRPr="00D97ABF" w:rsidRDefault="00D97ABF" w:rsidP="007F6A22">
      <w:pPr>
        <w:spacing w:line="240" w:lineRule="auto"/>
        <w:contextualSpacing/>
      </w:pPr>
    </w:p>
    <w:p w14:paraId="54C12A37" w14:textId="77777777" w:rsidR="00D97ABF" w:rsidRDefault="00D97ABF" w:rsidP="00D97ABF">
      <w:pPr>
        <w:pStyle w:val="TtuloFolhadeRosto0"/>
        <w:ind w:left="4536"/>
      </w:pPr>
      <w:r w:rsidRPr="00D97ABF">
        <w:t>Orientadora: Prof.ª Silvia das Dores Rissino (UFES).</w:t>
      </w:r>
    </w:p>
    <w:p w14:paraId="3D01A919" w14:textId="77777777" w:rsidR="00491A90" w:rsidRDefault="00491A90" w:rsidP="00491A90">
      <w:pPr>
        <w:pStyle w:val="TipodotrabalhoOrientador"/>
        <w:ind w:left="4536"/>
        <w:contextualSpacing/>
        <w:rPr>
          <w:rFonts w:ascii="Times New Roman" w:hAnsi="Times New Roman"/>
        </w:rPr>
      </w:pPr>
    </w:p>
    <w:p w14:paraId="03C10618" w14:textId="77777777" w:rsidR="00491A90" w:rsidRPr="00B452E7" w:rsidRDefault="00491A90" w:rsidP="00491A90"/>
    <w:p w14:paraId="1F136A50" w14:textId="77777777" w:rsidR="00491A90" w:rsidRPr="00CF6C22" w:rsidRDefault="00491A90" w:rsidP="00491A90">
      <w:pPr>
        <w:pStyle w:val="TipodotrabalhoOrientador"/>
        <w:ind w:left="0"/>
        <w:contextualSpacing/>
        <w:rPr>
          <w:rFonts w:ascii="Times New Roman" w:hAnsi="Times New Roman"/>
        </w:rPr>
      </w:pPr>
      <w:r w:rsidRPr="00CF6C22">
        <w:rPr>
          <w:rFonts w:ascii="Times New Roman" w:hAnsi="Times New Roman"/>
        </w:rPr>
        <w:t>Cidade, data</w:t>
      </w:r>
    </w:p>
    <w:p w14:paraId="46E23D41" w14:textId="77777777" w:rsidR="00491A90" w:rsidRPr="00CF6C22" w:rsidRDefault="00491A90" w:rsidP="00491A90">
      <w:pPr>
        <w:contextualSpacing/>
      </w:pPr>
    </w:p>
    <w:p w14:paraId="7054B74F" w14:textId="77777777" w:rsidR="00491A90" w:rsidRPr="00CF6C22" w:rsidRDefault="00491A90" w:rsidP="00491A90">
      <w:pPr>
        <w:contextualSpacing/>
      </w:pPr>
      <w:r w:rsidRPr="00CF6C22">
        <w:t>Banca Examinadora:</w:t>
      </w:r>
    </w:p>
    <w:p w14:paraId="7D094396" w14:textId="77777777" w:rsidR="00491A90" w:rsidRPr="00CF6C22" w:rsidRDefault="00491A90" w:rsidP="00491A90">
      <w:pPr>
        <w:contextualSpacing/>
      </w:pPr>
    </w:p>
    <w:p w14:paraId="362C6FF5" w14:textId="136A4857" w:rsidR="00491A90" w:rsidRPr="00F656E1" w:rsidRDefault="00491A90" w:rsidP="00F656E1">
      <w:pPr>
        <w:spacing w:line="276" w:lineRule="auto"/>
        <w:contextualSpacing/>
      </w:pPr>
    </w:p>
    <w:p w14:paraId="40893BB6" w14:textId="2FCE417A" w:rsidR="00491A90" w:rsidRDefault="00491A90" w:rsidP="00491A90">
      <w:pPr>
        <w:contextualSpacing/>
        <w:jc w:val="right"/>
      </w:pPr>
    </w:p>
    <w:p w14:paraId="16B2AC21" w14:textId="5F823A6A" w:rsidR="0088016D" w:rsidRDefault="0088016D" w:rsidP="00491A90">
      <w:pPr>
        <w:contextualSpacing/>
        <w:jc w:val="right"/>
      </w:pPr>
    </w:p>
    <w:p w14:paraId="2207D8D7" w14:textId="77777777" w:rsidR="0088016D" w:rsidRPr="00CF6C22" w:rsidRDefault="0088016D" w:rsidP="00491A90">
      <w:pPr>
        <w:contextualSpacing/>
        <w:jc w:val="right"/>
      </w:pPr>
    </w:p>
    <w:p w14:paraId="6BC4921A" w14:textId="77777777" w:rsidR="00491A90" w:rsidRPr="00CF6C22" w:rsidRDefault="00491A90" w:rsidP="00491A90">
      <w:pPr>
        <w:contextualSpacing/>
        <w:jc w:val="right"/>
      </w:pPr>
    </w:p>
    <w:p w14:paraId="6F25D93E" w14:textId="77777777" w:rsidR="00491A90" w:rsidRPr="00CF6C22" w:rsidRDefault="00491A90" w:rsidP="00491A90">
      <w:pPr>
        <w:contextualSpacing/>
        <w:jc w:val="right"/>
      </w:pPr>
    </w:p>
    <w:p w14:paraId="1A0C0BA6" w14:textId="77777777" w:rsidR="00491A90" w:rsidRPr="00CF6C22" w:rsidRDefault="00491A90" w:rsidP="00491A90">
      <w:pPr>
        <w:contextualSpacing/>
        <w:jc w:val="right"/>
      </w:pPr>
    </w:p>
    <w:p w14:paraId="5B2796FA" w14:textId="77777777" w:rsidR="00491A90" w:rsidRPr="00CF6C22" w:rsidRDefault="00491A90" w:rsidP="00491A90">
      <w:pPr>
        <w:contextualSpacing/>
        <w:jc w:val="right"/>
      </w:pPr>
    </w:p>
    <w:p w14:paraId="18D7CD17" w14:textId="77777777" w:rsidR="00491A90" w:rsidRPr="00CF6C22" w:rsidRDefault="00491A90" w:rsidP="00491A90">
      <w:pPr>
        <w:contextualSpacing/>
        <w:jc w:val="right"/>
      </w:pPr>
    </w:p>
    <w:p w14:paraId="70D574B9" w14:textId="445F4E26" w:rsidR="00491A90" w:rsidRDefault="00491A90" w:rsidP="00321232">
      <w:pPr>
        <w:pStyle w:val="Dedicatria"/>
        <w:spacing w:line="360" w:lineRule="auto"/>
        <w:ind w:left="0"/>
        <w:jc w:val="center"/>
        <w:rPr>
          <w:rFonts w:ascii="Times New Roman" w:hAnsi="Times New Roman"/>
          <w:b/>
          <w:szCs w:val="24"/>
        </w:rPr>
      </w:pPr>
      <w:r w:rsidRPr="002E47F5">
        <w:rPr>
          <w:rFonts w:ascii="Times New Roman" w:hAnsi="Times New Roman"/>
          <w:b/>
          <w:szCs w:val="24"/>
        </w:rPr>
        <w:lastRenderedPageBreak/>
        <w:t>AGRADECIMENTOS</w:t>
      </w:r>
    </w:p>
    <w:p w14:paraId="115EA3F0" w14:textId="77777777" w:rsidR="008D062E" w:rsidRDefault="008D062E" w:rsidP="002E47F5">
      <w:pPr>
        <w:pStyle w:val="Dedicatria"/>
        <w:spacing w:line="360" w:lineRule="auto"/>
        <w:ind w:left="0"/>
        <w:rPr>
          <w:rFonts w:ascii="Times New Roman" w:hAnsi="Times New Roman"/>
          <w:b/>
          <w:szCs w:val="24"/>
        </w:rPr>
      </w:pPr>
    </w:p>
    <w:p w14:paraId="76C3F2D2" w14:textId="77777777" w:rsidR="008D062E" w:rsidRDefault="008D062E" w:rsidP="008D062E">
      <w:pPr>
        <w:pStyle w:val="Resumo"/>
        <w:contextualSpacing/>
        <w:jc w:val="both"/>
        <w:rPr>
          <w:rFonts w:eastAsiaTheme="minorEastAsia"/>
          <w:kern w:val="0"/>
          <w:sz w:val="24"/>
        </w:rPr>
      </w:pPr>
      <w:r w:rsidRPr="007027E1">
        <w:rPr>
          <w:rFonts w:eastAsiaTheme="minorEastAsia"/>
          <w:kern w:val="0"/>
          <w:sz w:val="24"/>
        </w:rPr>
        <w:t>A Deus, pela força e resiliência em todos os momentos desta caminhada.</w:t>
      </w:r>
      <w:r>
        <w:rPr>
          <w:rFonts w:eastAsiaTheme="minorEastAsia"/>
          <w:kern w:val="0"/>
          <w:sz w:val="24"/>
        </w:rPr>
        <w:t xml:space="preserve"> </w:t>
      </w:r>
    </w:p>
    <w:p w14:paraId="56474AD0" w14:textId="77777777" w:rsidR="008D062E" w:rsidRDefault="008D062E" w:rsidP="008D062E">
      <w:pPr>
        <w:pStyle w:val="Resumo"/>
        <w:contextualSpacing/>
        <w:jc w:val="both"/>
        <w:rPr>
          <w:rFonts w:eastAsiaTheme="minorEastAsia"/>
          <w:kern w:val="0"/>
          <w:sz w:val="24"/>
        </w:rPr>
      </w:pPr>
    </w:p>
    <w:p w14:paraId="080DF664" w14:textId="77777777" w:rsidR="008D062E" w:rsidRPr="003502D0" w:rsidRDefault="008D062E" w:rsidP="008D062E">
      <w:pPr>
        <w:pStyle w:val="Resumo"/>
        <w:contextualSpacing/>
        <w:jc w:val="both"/>
        <w:rPr>
          <w:color w:val="000000"/>
          <w:sz w:val="24"/>
          <w:szCs w:val="24"/>
        </w:rPr>
      </w:pPr>
      <w:r w:rsidRPr="007027E1">
        <w:rPr>
          <w:rFonts w:eastAsiaTheme="minorHAnsi" w:cstheme="minorBidi"/>
          <w:bCs w:val="0"/>
          <w:kern w:val="0"/>
          <w:sz w:val="24"/>
          <w:szCs w:val="22"/>
          <w:lang w:eastAsia="en-US"/>
        </w:rPr>
        <w:t xml:space="preserve">À minha família, minha base e meu maior alicerce, que sempre acreditou em mim e esteve presente em todos os momentos desta jornada. Um agradecimento especial à minha avó, Dona </w:t>
      </w:r>
      <w:proofErr w:type="spellStart"/>
      <w:r w:rsidRPr="007027E1">
        <w:rPr>
          <w:rFonts w:eastAsiaTheme="minorHAnsi" w:cstheme="minorBidi"/>
          <w:bCs w:val="0"/>
          <w:kern w:val="0"/>
          <w:sz w:val="24"/>
          <w:szCs w:val="22"/>
          <w:lang w:eastAsia="en-US"/>
        </w:rPr>
        <w:t>Milvan</w:t>
      </w:r>
      <w:proofErr w:type="spellEnd"/>
      <w:r w:rsidRPr="007027E1">
        <w:rPr>
          <w:rFonts w:eastAsiaTheme="minorHAnsi" w:cstheme="minorBidi"/>
          <w:bCs w:val="0"/>
          <w:kern w:val="0"/>
          <w:sz w:val="24"/>
          <w:szCs w:val="22"/>
          <w:lang w:eastAsia="en-US"/>
        </w:rPr>
        <w:t>, cuja presença e ensinamentos moldaram quem sou; sem ela, eu nada seria.</w:t>
      </w:r>
    </w:p>
    <w:p w14:paraId="1AB2123A" w14:textId="77777777" w:rsidR="008D062E" w:rsidRPr="007027E1" w:rsidRDefault="008D062E" w:rsidP="008D062E">
      <w:pPr>
        <w:pStyle w:val="Resumo"/>
        <w:contextualSpacing/>
        <w:jc w:val="both"/>
        <w:rPr>
          <w:rFonts w:eastAsiaTheme="minorEastAsia"/>
          <w:kern w:val="0"/>
          <w:sz w:val="24"/>
        </w:rPr>
      </w:pPr>
    </w:p>
    <w:p w14:paraId="3C7201E1" w14:textId="77777777" w:rsidR="008D062E" w:rsidRPr="007027E1" w:rsidRDefault="008D062E" w:rsidP="008D062E">
      <w:pPr>
        <w:pStyle w:val="Resumo"/>
        <w:contextualSpacing/>
        <w:jc w:val="both"/>
        <w:rPr>
          <w:rFonts w:eastAsiaTheme="minorEastAsia"/>
          <w:kern w:val="0"/>
          <w:sz w:val="24"/>
        </w:rPr>
      </w:pPr>
      <w:r w:rsidRPr="007027E1">
        <w:rPr>
          <w:rFonts w:eastAsiaTheme="minorEastAsia"/>
          <w:kern w:val="0"/>
          <w:sz w:val="24"/>
        </w:rPr>
        <w:t xml:space="preserve">Aos meus amigos </w:t>
      </w:r>
      <w:proofErr w:type="spellStart"/>
      <w:r w:rsidRPr="007027E1">
        <w:rPr>
          <w:rFonts w:eastAsiaTheme="minorEastAsia"/>
          <w:kern w:val="0"/>
          <w:sz w:val="24"/>
        </w:rPr>
        <w:t>Keth</w:t>
      </w:r>
      <w:proofErr w:type="spellEnd"/>
      <w:r w:rsidRPr="007027E1">
        <w:rPr>
          <w:rFonts w:eastAsiaTheme="minorEastAsia"/>
          <w:kern w:val="0"/>
          <w:sz w:val="24"/>
        </w:rPr>
        <w:t xml:space="preserve">, </w:t>
      </w:r>
      <w:proofErr w:type="spellStart"/>
      <w:r w:rsidRPr="007027E1">
        <w:rPr>
          <w:rFonts w:eastAsiaTheme="minorEastAsia"/>
          <w:kern w:val="0"/>
          <w:sz w:val="24"/>
        </w:rPr>
        <w:t>Jothan</w:t>
      </w:r>
      <w:proofErr w:type="spellEnd"/>
      <w:r w:rsidRPr="007027E1">
        <w:rPr>
          <w:rFonts w:eastAsiaTheme="minorEastAsia"/>
          <w:kern w:val="0"/>
          <w:sz w:val="24"/>
        </w:rPr>
        <w:t xml:space="preserve">, Hilário, </w:t>
      </w:r>
      <w:proofErr w:type="spellStart"/>
      <w:r w:rsidRPr="007027E1">
        <w:rPr>
          <w:rFonts w:eastAsiaTheme="minorEastAsia"/>
          <w:kern w:val="0"/>
          <w:sz w:val="24"/>
        </w:rPr>
        <w:t>Nielly</w:t>
      </w:r>
      <w:proofErr w:type="spellEnd"/>
      <w:r>
        <w:rPr>
          <w:rFonts w:eastAsiaTheme="minorEastAsia"/>
          <w:kern w:val="0"/>
          <w:sz w:val="24"/>
        </w:rPr>
        <w:t>, Jã1</w:t>
      </w:r>
      <w:r w:rsidRPr="007027E1">
        <w:rPr>
          <w:rFonts w:eastAsiaTheme="minorEastAsia"/>
          <w:kern w:val="0"/>
          <w:sz w:val="24"/>
        </w:rPr>
        <w:t xml:space="preserve"> e a todos os colegas da turma de 2018/2, pelo companheirismo, apoio e incentivo constantes ao longo da graduação.</w:t>
      </w:r>
    </w:p>
    <w:p w14:paraId="7CBEE129" w14:textId="77777777" w:rsidR="008D062E" w:rsidRPr="007027E1" w:rsidRDefault="008D062E" w:rsidP="008D062E">
      <w:pPr>
        <w:pStyle w:val="Resumo"/>
        <w:contextualSpacing/>
        <w:jc w:val="both"/>
        <w:rPr>
          <w:rFonts w:eastAsiaTheme="minorEastAsia"/>
          <w:kern w:val="0"/>
          <w:sz w:val="24"/>
        </w:rPr>
      </w:pPr>
    </w:p>
    <w:p w14:paraId="41D0EC96" w14:textId="77777777" w:rsidR="008D062E" w:rsidRPr="007027E1" w:rsidRDefault="008D062E" w:rsidP="008D062E">
      <w:pPr>
        <w:pStyle w:val="Resumo"/>
        <w:contextualSpacing/>
        <w:jc w:val="both"/>
        <w:rPr>
          <w:rFonts w:eastAsiaTheme="minorEastAsia"/>
          <w:kern w:val="0"/>
          <w:sz w:val="24"/>
        </w:rPr>
      </w:pPr>
      <w:r w:rsidRPr="007027E1">
        <w:rPr>
          <w:rFonts w:eastAsiaTheme="minorEastAsia"/>
          <w:kern w:val="0"/>
          <w:sz w:val="24"/>
        </w:rPr>
        <w:t>Ao</w:t>
      </w:r>
      <w:r>
        <w:rPr>
          <w:rFonts w:eastAsiaTheme="minorEastAsia"/>
          <w:kern w:val="0"/>
          <w:sz w:val="24"/>
        </w:rPr>
        <w:t xml:space="preserve"> meu amigo</w:t>
      </w:r>
      <w:r w:rsidRPr="007027E1">
        <w:rPr>
          <w:rFonts w:eastAsiaTheme="minorEastAsia"/>
          <w:kern w:val="0"/>
          <w:sz w:val="24"/>
        </w:rPr>
        <w:t xml:space="preserve"> Geraldo Afonso </w:t>
      </w:r>
      <w:proofErr w:type="spellStart"/>
      <w:r w:rsidRPr="007027E1">
        <w:rPr>
          <w:rFonts w:eastAsiaTheme="minorEastAsia"/>
          <w:kern w:val="0"/>
          <w:sz w:val="24"/>
        </w:rPr>
        <w:t>Guidine</w:t>
      </w:r>
      <w:proofErr w:type="spellEnd"/>
      <w:r w:rsidRPr="007027E1">
        <w:rPr>
          <w:rFonts w:eastAsiaTheme="minorEastAsia"/>
          <w:kern w:val="0"/>
          <w:sz w:val="24"/>
        </w:rPr>
        <w:t xml:space="preserve"> Martins, pela generosidade em disponibilizar sua máquina e permitir o acesso ao cluster da UFES, o que foi fundamental para a execução deste trabalho.</w:t>
      </w:r>
    </w:p>
    <w:p w14:paraId="071118BA" w14:textId="77777777" w:rsidR="008D062E" w:rsidRPr="007027E1" w:rsidRDefault="008D062E" w:rsidP="008D062E">
      <w:pPr>
        <w:pStyle w:val="Resumo"/>
        <w:contextualSpacing/>
        <w:jc w:val="both"/>
        <w:rPr>
          <w:rFonts w:eastAsiaTheme="minorEastAsia"/>
          <w:kern w:val="0"/>
          <w:sz w:val="24"/>
        </w:rPr>
      </w:pPr>
    </w:p>
    <w:p w14:paraId="35EE5011" w14:textId="77777777" w:rsidR="008D062E" w:rsidRPr="007027E1" w:rsidRDefault="008D062E" w:rsidP="008D062E">
      <w:pPr>
        <w:pStyle w:val="Resumo"/>
        <w:contextualSpacing/>
        <w:jc w:val="both"/>
        <w:rPr>
          <w:rFonts w:eastAsiaTheme="minorEastAsia"/>
          <w:kern w:val="0"/>
          <w:sz w:val="24"/>
        </w:rPr>
      </w:pPr>
      <w:r w:rsidRPr="007027E1">
        <w:rPr>
          <w:rFonts w:eastAsiaTheme="minorEastAsia"/>
          <w:kern w:val="0"/>
          <w:sz w:val="24"/>
        </w:rPr>
        <w:t>Ao Iago Lucas de Oliveira Leão Teixeira, pela orientação no desenvolvimento dos algoritmos e pela contribuição significativa nas análises de dados, cujo apoio foi essencial para o amadurecimento deste projeto.</w:t>
      </w:r>
    </w:p>
    <w:p w14:paraId="1282745F" w14:textId="77777777" w:rsidR="008D062E" w:rsidRPr="007027E1" w:rsidRDefault="008D062E" w:rsidP="008D062E">
      <w:pPr>
        <w:pStyle w:val="Resumo"/>
        <w:contextualSpacing/>
        <w:jc w:val="both"/>
        <w:rPr>
          <w:rFonts w:eastAsiaTheme="minorEastAsia"/>
          <w:kern w:val="0"/>
          <w:sz w:val="24"/>
        </w:rPr>
      </w:pPr>
    </w:p>
    <w:p w14:paraId="31B70BF9" w14:textId="77777777" w:rsidR="008D062E" w:rsidRDefault="008D062E" w:rsidP="008D062E">
      <w:pPr>
        <w:pStyle w:val="Resumo"/>
        <w:contextualSpacing/>
        <w:jc w:val="both"/>
        <w:rPr>
          <w:rFonts w:eastAsiaTheme="minorEastAsia"/>
          <w:kern w:val="0"/>
          <w:sz w:val="24"/>
        </w:rPr>
      </w:pPr>
      <w:r w:rsidRPr="007027E1">
        <w:rPr>
          <w:rFonts w:eastAsiaTheme="minorEastAsia"/>
          <w:kern w:val="0"/>
          <w:sz w:val="24"/>
        </w:rPr>
        <w:t>À minha orientadora, Professora Dra. Silvia das Dores Rissino, pela paciência, dedicação e pela partilha de ideias que tornaram este trabalho possível. Sua determinação e compromisso com o ensino não apenas contribuíram para a qualidade desta pesquisa, mas também para o meu crescimento pessoal e acadêmico. Tenho a certeza de que me tornei um ser humano melhor pela oportunidade de aprender com a sua orientação.</w:t>
      </w:r>
    </w:p>
    <w:p w14:paraId="0CF24096" w14:textId="77777777" w:rsidR="00491A90" w:rsidRPr="003E1235" w:rsidRDefault="00491A90" w:rsidP="00491A90">
      <w:pPr>
        <w:pStyle w:val="Resumo"/>
        <w:contextualSpacing/>
        <w:jc w:val="both"/>
        <w:rPr>
          <w:color w:val="000000"/>
          <w:sz w:val="24"/>
          <w:szCs w:val="24"/>
        </w:rPr>
      </w:pPr>
    </w:p>
    <w:p w14:paraId="44A48319" w14:textId="77777777" w:rsidR="00491A90" w:rsidRPr="00CF6C22" w:rsidRDefault="00491A90" w:rsidP="00491A90">
      <w:pPr>
        <w:pStyle w:val="Resumo"/>
        <w:contextualSpacing/>
        <w:rPr>
          <w:sz w:val="24"/>
          <w:szCs w:val="24"/>
        </w:rPr>
      </w:pPr>
    </w:p>
    <w:p w14:paraId="7646304B" w14:textId="77777777" w:rsidR="00491A90" w:rsidRDefault="00491A90" w:rsidP="00491A90">
      <w:pPr>
        <w:contextualSpacing/>
        <w:jc w:val="left"/>
      </w:pPr>
    </w:p>
    <w:p w14:paraId="7DB7A1C2" w14:textId="77777777" w:rsidR="00491A90" w:rsidRDefault="00491A90" w:rsidP="00491A90">
      <w:pPr>
        <w:contextualSpacing/>
        <w:jc w:val="left"/>
      </w:pPr>
    </w:p>
    <w:p w14:paraId="08C57AB4" w14:textId="77777777" w:rsidR="00491A90" w:rsidRDefault="00491A90" w:rsidP="00491A90">
      <w:pPr>
        <w:contextualSpacing/>
        <w:jc w:val="left"/>
      </w:pPr>
    </w:p>
    <w:p w14:paraId="1B00FC2C" w14:textId="77777777" w:rsidR="00491A90" w:rsidRDefault="00491A90" w:rsidP="00491A90">
      <w:pPr>
        <w:contextualSpacing/>
        <w:jc w:val="left"/>
      </w:pPr>
    </w:p>
    <w:p w14:paraId="0FD6E0FB" w14:textId="77777777" w:rsidR="00491A90" w:rsidRDefault="00491A90" w:rsidP="00491A90">
      <w:pPr>
        <w:contextualSpacing/>
        <w:jc w:val="left"/>
      </w:pPr>
    </w:p>
    <w:p w14:paraId="4181AB1D" w14:textId="77777777" w:rsidR="00491A90" w:rsidRDefault="00491A90" w:rsidP="00491A90">
      <w:pPr>
        <w:contextualSpacing/>
        <w:jc w:val="left"/>
      </w:pPr>
    </w:p>
    <w:p w14:paraId="26E7B6FB" w14:textId="77777777" w:rsidR="00491A90" w:rsidRDefault="00491A90" w:rsidP="00491A90">
      <w:pPr>
        <w:contextualSpacing/>
        <w:jc w:val="left"/>
      </w:pPr>
    </w:p>
    <w:p w14:paraId="59600BCB" w14:textId="77777777" w:rsidR="00491A90" w:rsidRDefault="00491A90" w:rsidP="00491A90">
      <w:pPr>
        <w:contextualSpacing/>
        <w:jc w:val="left"/>
      </w:pPr>
    </w:p>
    <w:p w14:paraId="54B15E5C" w14:textId="77777777" w:rsidR="00491A90" w:rsidRDefault="00491A90" w:rsidP="00491A90">
      <w:pPr>
        <w:contextualSpacing/>
        <w:jc w:val="left"/>
      </w:pPr>
    </w:p>
    <w:p w14:paraId="337DD3AD" w14:textId="77777777" w:rsidR="00491A90" w:rsidRDefault="00491A90" w:rsidP="00491A90">
      <w:pPr>
        <w:contextualSpacing/>
        <w:jc w:val="left"/>
      </w:pPr>
    </w:p>
    <w:p w14:paraId="7D2E6F08" w14:textId="77777777" w:rsidR="00491A90" w:rsidRDefault="00491A90" w:rsidP="00491A90">
      <w:pPr>
        <w:contextualSpacing/>
        <w:jc w:val="left"/>
      </w:pPr>
    </w:p>
    <w:p w14:paraId="79668847" w14:textId="77777777" w:rsidR="00491A90" w:rsidRDefault="00491A90" w:rsidP="00491A90">
      <w:pPr>
        <w:contextualSpacing/>
        <w:jc w:val="left"/>
      </w:pPr>
    </w:p>
    <w:p w14:paraId="6D870E17" w14:textId="7A896A6E" w:rsidR="00491A90" w:rsidRPr="00CF6C22" w:rsidRDefault="00491A90" w:rsidP="00491A90">
      <w:pPr>
        <w:pStyle w:val="Resumo"/>
        <w:contextualSpacing/>
        <w:rPr>
          <w:sz w:val="24"/>
          <w:szCs w:val="24"/>
        </w:rPr>
      </w:pPr>
    </w:p>
    <w:p w14:paraId="713483C2" w14:textId="77777777" w:rsidR="00491A90" w:rsidRPr="00CF6C22" w:rsidRDefault="00491A90" w:rsidP="00491A90">
      <w:pPr>
        <w:pStyle w:val="Resumo"/>
        <w:contextualSpacing/>
        <w:rPr>
          <w:sz w:val="24"/>
          <w:szCs w:val="24"/>
        </w:rPr>
      </w:pPr>
    </w:p>
    <w:p w14:paraId="06AFAFFA" w14:textId="77777777" w:rsidR="00491A90" w:rsidRPr="00CF6C22" w:rsidRDefault="00491A90" w:rsidP="00491A90">
      <w:pPr>
        <w:pStyle w:val="Resumo"/>
        <w:contextualSpacing/>
        <w:rPr>
          <w:sz w:val="24"/>
          <w:szCs w:val="24"/>
        </w:rPr>
      </w:pPr>
    </w:p>
    <w:p w14:paraId="1CFEBF19" w14:textId="77777777" w:rsidR="00491A90" w:rsidRPr="00CF6C22" w:rsidRDefault="00491A90" w:rsidP="00491A90">
      <w:pPr>
        <w:pStyle w:val="Resumo"/>
        <w:contextualSpacing/>
        <w:rPr>
          <w:sz w:val="24"/>
          <w:szCs w:val="24"/>
        </w:rPr>
      </w:pPr>
    </w:p>
    <w:p w14:paraId="73F5DB2D" w14:textId="77777777" w:rsidR="00491A90" w:rsidRPr="00CF6C22" w:rsidRDefault="00491A90" w:rsidP="00491A90">
      <w:pPr>
        <w:pStyle w:val="Resumo"/>
        <w:contextualSpacing/>
        <w:rPr>
          <w:sz w:val="24"/>
          <w:szCs w:val="24"/>
        </w:rPr>
      </w:pPr>
    </w:p>
    <w:p w14:paraId="39E636EC" w14:textId="77777777" w:rsidR="00491A90" w:rsidRPr="00CF6C22" w:rsidRDefault="00491A90" w:rsidP="00491A90">
      <w:pPr>
        <w:pStyle w:val="Resumo"/>
        <w:contextualSpacing/>
        <w:rPr>
          <w:sz w:val="24"/>
          <w:szCs w:val="24"/>
        </w:rPr>
      </w:pPr>
    </w:p>
    <w:p w14:paraId="4FD5D306" w14:textId="77777777" w:rsidR="00491A90" w:rsidRPr="00CF6C22" w:rsidRDefault="00491A90" w:rsidP="00491A90">
      <w:pPr>
        <w:pStyle w:val="Resumo"/>
        <w:contextualSpacing/>
        <w:rPr>
          <w:sz w:val="24"/>
          <w:szCs w:val="24"/>
        </w:rPr>
      </w:pPr>
    </w:p>
    <w:p w14:paraId="590D7E78" w14:textId="77777777" w:rsidR="00491A90" w:rsidRPr="00CF6C22" w:rsidRDefault="00491A90" w:rsidP="00491A90">
      <w:pPr>
        <w:pStyle w:val="Resumo"/>
        <w:contextualSpacing/>
        <w:rPr>
          <w:sz w:val="24"/>
          <w:szCs w:val="24"/>
        </w:rPr>
      </w:pPr>
    </w:p>
    <w:p w14:paraId="75B9B402" w14:textId="77777777" w:rsidR="00491A90" w:rsidRPr="00CF6C22" w:rsidRDefault="00491A90" w:rsidP="00491A90">
      <w:pPr>
        <w:pStyle w:val="Resumo"/>
        <w:contextualSpacing/>
        <w:rPr>
          <w:sz w:val="24"/>
          <w:szCs w:val="24"/>
        </w:rPr>
      </w:pPr>
    </w:p>
    <w:p w14:paraId="703B9893" w14:textId="77777777" w:rsidR="00491A90" w:rsidRPr="00CF6C22" w:rsidRDefault="00491A90" w:rsidP="00491A90">
      <w:pPr>
        <w:pStyle w:val="Resumo"/>
        <w:contextualSpacing/>
        <w:rPr>
          <w:sz w:val="24"/>
          <w:szCs w:val="24"/>
        </w:rPr>
      </w:pPr>
    </w:p>
    <w:p w14:paraId="39593650" w14:textId="77777777" w:rsidR="00491A90" w:rsidRPr="00CF6C22" w:rsidRDefault="00491A90" w:rsidP="00491A90">
      <w:pPr>
        <w:pStyle w:val="Resumo"/>
        <w:contextualSpacing/>
        <w:rPr>
          <w:sz w:val="24"/>
          <w:szCs w:val="24"/>
        </w:rPr>
      </w:pPr>
    </w:p>
    <w:p w14:paraId="2E857F18" w14:textId="77777777" w:rsidR="00491A90" w:rsidRPr="00CF6C22" w:rsidRDefault="00491A90" w:rsidP="00491A90">
      <w:pPr>
        <w:pStyle w:val="Resumo"/>
        <w:contextualSpacing/>
        <w:rPr>
          <w:sz w:val="24"/>
          <w:szCs w:val="24"/>
        </w:rPr>
      </w:pPr>
    </w:p>
    <w:p w14:paraId="52698200" w14:textId="77777777" w:rsidR="00491A90" w:rsidRPr="00CF6C22" w:rsidRDefault="00491A90" w:rsidP="00491A90">
      <w:pPr>
        <w:pStyle w:val="Resumo"/>
        <w:contextualSpacing/>
        <w:rPr>
          <w:sz w:val="24"/>
          <w:szCs w:val="24"/>
        </w:rPr>
      </w:pPr>
    </w:p>
    <w:p w14:paraId="34AD2260" w14:textId="77777777" w:rsidR="00491A90" w:rsidRPr="00CF6C22" w:rsidRDefault="00491A90" w:rsidP="00491A90">
      <w:pPr>
        <w:pStyle w:val="Resumo"/>
        <w:contextualSpacing/>
        <w:rPr>
          <w:sz w:val="24"/>
          <w:szCs w:val="24"/>
        </w:rPr>
      </w:pPr>
    </w:p>
    <w:p w14:paraId="710C97AF" w14:textId="77777777" w:rsidR="00491A90" w:rsidRPr="00CF6C22" w:rsidRDefault="00491A90" w:rsidP="00491A90">
      <w:pPr>
        <w:pStyle w:val="Resumo"/>
        <w:contextualSpacing/>
        <w:rPr>
          <w:sz w:val="24"/>
          <w:szCs w:val="24"/>
        </w:rPr>
      </w:pPr>
    </w:p>
    <w:p w14:paraId="0B241A7A" w14:textId="77777777" w:rsidR="00491A90" w:rsidRPr="00CF6C22" w:rsidRDefault="00491A90" w:rsidP="00491A90">
      <w:pPr>
        <w:pStyle w:val="Resumo"/>
        <w:contextualSpacing/>
        <w:rPr>
          <w:sz w:val="24"/>
          <w:szCs w:val="24"/>
        </w:rPr>
      </w:pPr>
    </w:p>
    <w:p w14:paraId="03185E37" w14:textId="77777777" w:rsidR="00491A90" w:rsidRPr="00CF6C22" w:rsidRDefault="00491A90" w:rsidP="00491A90">
      <w:pPr>
        <w:pStyle w:val="Resumo"/>
        <w:contextualSpacing/>
        <w:rPr>
          <w:sz w:val="24"/>
          <w:szCs w:val="24"/>
        </w:rPr>
      </w:pPr>
    </w:p>
    <w:p w14:paraId="58E317AE" w14:textId="77777777" w:rsidR="00491A90" w:rsidRPr="00CF6C22" w:rsidRDefault="00491A90" w:rsidP="00491A90">
      <w:pPr>
        <w:pStyle w:val="Resumo"/>
        <w:contextualSpacing/>
        <w:rPr>
          <w:sz w:val="24"/>
          <w:szCs w:val="24"/>
        </w:rPr>
      </w:pPr>
    </w:p>
    <w:p w14:paraId="1B1054CB" w14:textId="77777777" w:rsidR="00491A90" w:rsidRDefault="00491A90" w:rsidP="00491A90">
      <w:pPr>
        <w:pStyle w:val="Resumo"/>
        <w:contextualSpacing/>
        <w:rPr>
          <w:sz w:val="24"/>
          <w:szCs w:val="24"/>
        </w:rPr>
      </w:pPr>
    </w:p>
    <w:p w14:paraId="5C91AD69" w14:textId="77777777" w:rsidR="00491A90" w:rsidRDefault="00491A90" w:rsidP="00491A90">
      <w:pPr>
        <w:pStyle w:val="Resumo"/>
        <w:contextualSpacing/>
        <w:rPr>
          <w:sz w:val="24"/>
          <w:szCs w:val="24"/>
        </w:rPr>
      </w:pPr>
    </w:p>
    <w:p w14:paraId="5BB681CA" w14:textId="77777777" w:rsidR="00491A90" w:rsidRDefault="00491A90" w:rsidP="00491A90">
      <w:pPr>
        <w:pStyle w:val="Resumo"/>
        <w:contextualSpacing/>
        <w:rPr>
          <w:sz w:val="24"/>
          <w:szCs w:val="24"/>
        </w:rPr>
      </w:pPr>
    </w:p>
    <w:p w14:paraId="039E0AC3" w14:textId="77777777" w:rsidR="00491A90" w:rsidRDefault="00491A90" w:rsidP="00491A90">
      <w:pPr>
        <w:pStyle w:val="Resumo"/>
        <w:contextualSpacing/>
        <w:rPr>
          <w:sz w:val="24"/>
          <w:szCs w:val="24"/>
        </w:rPr>
      </w:pPr>
    </w:p>
    <w:p w14:paraId="610F8F4A" w14:textId="77777777" w:rsidR="00491A90" w:rsidRDefault="00491A90" w:rsidP="00491A90">
      <w:pPr>
        <w:pStyle w:val="Resumo"/>
        <w:contextualSpacing/>
        <w:rPr>
          <w:sz w:val="24"/>
          <w:szCs w:val="24"/>
        </w:rPr>
      </w:pPr>
    </w:p>
    <w:p w14:paraId="641F780C" w14:textId="77777777" w:rsidR="00491A90" w:rsidRPr="00CF6C22" w:rsidRDefault="00491A90" w:rsidP="006A2239">
      <w:pPr>
        <w:pStyle w:val="Resumo"/>
        <w:contextualSpacing/>
        <w:jc w:val="both"/>
        <w:rPr>
          <w:sz w:val="24"/>
          <w:szCs w:val="24"/>
        </w:rPr>
      </w:pPr>
    </w:p>
    <w:p w14:paraId="264D5DD2" w14:textId="77777777" w:rsidR="00491A90" w:rsidRPr="00CF6C22" w:rsidRDefault="00491A90" w:rsidP="00491A90">
      <w:pPr>
        <w:pStyle w:val="Resumo"/>
        <w:contextualSpacing/>
        <w:rPr>
          <w:sz w:val="24"/>
          <w:szCs w:val="24"/>
        </w:rPr>
      </w:pPr>
    </w:p>
    <w:p w14:paraId="0121092A" w14:textId="77777777" w:rsidR="00D52939" w:rsidRPr="00C32B19" w:rsidRDefault="00D52939" w:rsidP="00D52939">
      <w:pPr>
        <w:pStyle w:val="Dedicatria"/>
        <w:spacing w:line="360" w:lineRule="auto"/>
        <w:contextualSpacing/>
        <w:jc w:val="right"/>
        <w:rPr>
          <w:rFonts w:ascii="Times New Roman" w:hAnsi="Times New Roman"/>
          <w:bCs w:val="0"/>
          <w:i/>
          <w:iCs/>
          <w:szCs w:val="24"/>
        </w:rPr>
      </w:pPr>
      <w:r w:rsidRPr="00C32B19">
        <w:rPr>
          <w:rFonts w:ascii="Times New Roman" w:hAnsi="Times New Roman"/>
          <w:bCs w:val="0"/>
          <w:i/>
          <w:iCs/>
          <w:szCs w:val="24"/>
        </w:rPr>
        <w:t xml:space="preserve">“Quando a educação não é libertadora, o sonho do oprimido é ser opressor.” </w:t>
      </w:r>
    </w:p>
    <w:p w14:paraId="6B693785" w14:textId="77777777" w:rsidR="00D52939" w:rsidRPr="00C32B19" w:rsidRDefault="00D52939" w:rsidP="00D52939">
      <w:pPr>
        <w:pStyle w:val="Dedicatria"/>
        <w:spacing w:line="360" w:lineRule="auto"/>
        <w:contextualSpacing/>
        <w:jc w:val="right"/>
        <w:rPr>
          <w:rFonts w:ascii="Times New Roman" w:hAnsi="Times New Roman"/>
          <w:bCs w:val="0"/>
          <w:i/>
          <w:iCs/>
          <w:szCs w:val="24"/>
        </w:rPr>
      </w:pPr>
      <w:r w:rsidRPr="00C32B19">
        <w:rPr>
          <w:rFonts w:ascii="Times New Roman" w:hAnsi="Times New Roman"/>
          <w:bCs w:val="0"/>
          <w:i/>
          <w:iCs/>
          <w:szCs w:val="24"/>
        </w:rPr>
        <w:t>(Paulo Freire)</w:t>
      </w:r>
    </w:p>
    <w:p w14:paraId="0E6DAC8E" w14:textId="3B479C74" w:rsidR="00491A90" w:rsidRPr="00CF6C22" w:rsidRDefault="00491A90" w:rsidP="00491A90">
      <w:pPr>
        <w:pStyle w:val="Resumo"/>
        <w:contextualSpacing/>
        <w:rPr>
          <w:b/>
          <w:sz w:val="24"/>
          <w:szCs w:val="24"/>
        </w:rPr>
      </w:pPr>
      <w:r w:rsidRPr="00546848">
        <w:rPr>
          <w:b/>
          <w:sz w:val="24"/>
          <w:szCs w:val="24"/>
        </w:rPr>
        <w:lastRenderedPageBreak/>
        <w:t>RESUMO</w:t>
      </w:r>
    </w:p>
    <w:p w14:paraId="208184E3" w14:textId="77777777" w:rsidR="00491A90" w:rsidRPr="00CF6C22" w:rsidRDefault="00491A90" w:rsidP="00491A90">
      <w:pPr>
        <w:pStyle w:val="Resumo"/>
        <w:contextualSpacing/>
        <w:rPr>
          <w:sz w:val="24"/>
          <w:szCs w:val="24"/>
        </w:rPr>
      </w:pPr>
    </w:p>
    <w:p w14:paraId="1B0571ED" w14:textId="21C9BDE5" w:rsidR="00F308E9" w:rsidRDefault="007160FD" w:rsidP="00491A90">
      <w:pPr>
        <w:contextualSpacing/>
        <w:rPr>
          <w:bCs/>
          <w:kern w:val="32"/>
        </w:rPr>
      </w:pPr>
      <w:r w:rsidRPr="007160FD">
        <w:rPr>
          <w:bCs/>
          <w:kern w:val="32"/>
        </w:rPr>
        <w:t xml:space="preserve">Este trabalho apresenta o desenvolvimento e avaliação de modelos de aprendizado de máquina para previsão de desfechos clínicos em pacientes hospitalizados com Síndrome Respiratória Aguda Grave (SRAG), utilizando dados públicos do SIVEP-Gripe disponibilizados pelo </w:t>
      </w:r>
      <w:proofErr w:type="spellStart"/>
      <w:r w:rsidRPr="007160FD">
        <w:rPr>
          <w:bCs/>
          <w:kern w:val="32"/>
        </w:rPr>
        <w:t>DataSUS</w:t>
      </w:r>
      <w:proofErr w:type="spellEnd"/>
      <w:r w:rsidRPr="007160FD">
        <w:rPr>
          <w:bCs/>
          <w:kern w:val="32"/>
        </w:rPr>
        <w:t xml:space="preserve">. Foram aplicados os algoritmos </w:t>
      </w:r>
      <w:proofErr w:type="spellStart"/>
      <w:r w:rsidRPr="007160FD">
        <w:rPr>
          <w:bCs/>
          <w:kern w:val="32"/>
        </w:rPr>
        <w:t>Random</w:t>
      </w:r>
      <w:proofErr w:type="spellEnd"/>
      <w:r w:rsidRPr="007160FD">
        <w:rPr>
          <w:bCs/>
          <w:kern w:val="32"/>
        </w:rPr>
        <w:t xml:space="preserve"> Forest e CART, considerando métricas adequadas para bases desbalanceadas, como F1-score e AUC-ROC, e analisando o impacto do ambiente computacional no tempo de execução. Os resultados mostraram que o </w:t>
      </w:r>
      <w:proofErr w:type="spellStart"/>
      <w:r w:rsidRPr="007160FD">
        <w:rPr>
          <w:bCs/>
          <w:kern w:val="32"/>
        </w:rPr>
        <w:t>Random</w:t>
      </w:r>
      <w:proofErr w:type="spellEnd"/>
      <w:r w:rsidRPr="007160FD">
        <w:rPr>
          <w:bCs/>
          <w:kern w:val="32"/>
        </w:rPr>
        <w:t xml:space="preserve"> Forest obteve melhor desempenho preditivo, com maior sensibilidade na detecção de óbitos, enquanto o CART, embora menos preciso, apresentou maior </w:t>
      </w:r>
      <w:proofErr w:type="spellStart"/>
      <w:r w:rsidRPr="007160FD">
        <w:rPr>
          <w:bCs/>
          <w:kern w:val="32"/>
        </w:rPr>
        <w:t>interpretabilidade</w:t>
      </w:r>
      <w:proofErr w:type="spellEnd"/>
      <w:r w:rsidRPr="007160FD">
        <w:rPr>
          <w:bCs/>
          <w:kern w:val="32"/>
        </w:rPr>
        <w:t xml:space="preserve"> e menor custo computacional. A análise de importância das variáveis confirmou que idade avançada, uso de suporte ventilatório invasivo e internação em UTI são os principais fatores associados ao risco de mortalidade. Além disso, verificou-se que a eficiência computacional depende não apenas do hardware, mas também do sistema operacional e da configuração do ambiente de execução.</w:t>
      </w:r>
      <w:r w:rsidR="00FB1966">
        <w:rPr>
          <w:bCs/>
          <w:kern w:val="32"/>
        </w:rPr>
        <w:t xml:space="preserve"> </w:t>
      </w:r>
      <w:r w:rsidR="00F308E9">
        <w:t xml:space="preserve">Os modelos Randon Forest e </w:t>
      </w:r>
      <w:proofErr w:type="spellStart"/>
      <w:r w:rsidR="005A0118">
        <w:t>Cart</w:t>
      </w:r>
      <w:proofErr w:type="spellEnd"/>
      <w:r w:rsidR="005A0118">
        <w:t xml:space="preserve"> são</w:t>
      </w:r>
      <w:r w:rsidR="00F308E9">
        <w:t xml:space="preserve"> viáveis para auxiliar na triagem e monitoramento de pacientes de alto risco, podendo contribuir para a otimização de recursos hospitalares no SUS.</w:t>
      </w:r>
    </w:p>
    <w:p w14:paraId="4CD85438" w14:textId="77777777" w:rsidR="007160FD" w:rsidRPr="00CF6C22" w:rsidRDefault="007160FD" w:rsidP="00491A90">
      <w:pPr>
        <w:contextualSpacing/>
        <w:rPr>
          <w:bCs/>
          <w:kern w:val="32"/>
        </w:rPr>
      </w:pPr>
    </w:p>
    <w:p w14:paraId="054311BF" w14:textId="77777777" w:rsidR="00E65CE0" w:rsidRPr="00CF6C22" w:rsidRDefault="00491A90" w:rsidP="00E65CE0">
      <w:pPr>
        <w:contextualSpacing/>
        <w:rPr>
          <w:bCs/>
          <w:kern w:val="32"/>
        </w:rPr>
      </w:pPr>
      <w:r w:rsidRPr="00CF6C22">
        <w:rPr>
          <w:b/>
          <w:bCs/>
          <w:kern w:val="32"/>
        </w:rPr>
        <w:t>Palavras-chave</w:t>
      </w:r>
      <w:r w:rsidRPr="00CF6C22">
        <w:rPr>
          <w:bCs/>
          <w:kern w:val="32"/>
        </w:rPr>
        <w:t xml:space="preserve">: </w:t>
      </w:r>
      <w:r w:rsidR="00E65CE0" w:rsidRPr="00E65CE0">
        <w:rPr>
          <w:bCs/>
          <w:kern w:val="32"/>
        </w:rPr>
        <w:t xml:space="preserve">Síndrome Respiratória Aguda Grave (SRAG); </w:t>
      </w:r>
      <w:r w:rsidR="006B1B22">
        <w:rPr>
          <w:bCs/>
          <w:kern w:val="32"/>
        </w:rPr>
        <w:t>A</w:t>
      </w:r>
      <w:r w:rsidR="006B1B22" w:rsidRPr="006B1B22">
        <w:rPr>
          <w:bCs/>
          <w:kern w:val="32"/>
        </w:rPr>
        <w:t xml:space="preserve">prendizado de </w:t>
      </w:r>
      <w:r w:rsidR="00E65CE0">
        <w:rPr>
          <w:bCs/>
          <w:kern w:val="32"/>
        </w:rPr>
        <w:t>M</w:t>
      </w:r>
      <w:r w:rsidR="006B1B22" w:rsidRPr="006B1B22">
        <w:rPr>
          <w:bCs/>
          <w:kern w:val="32"/>
        </w:rPr>
        <w:t xml:space="preserve">áquina; </w:t>
      </w:r>
      <w:proofErr w:type="spellStart"/>
      <w:r w:rsidR="006B1B22" w:rsidRPr="006B1B22">
        <w:rPr>
          <w:bCs/>
          <w:kern w:val="32"/>
        </w:rPr>
        <w:t>Random</w:t>
      </w:r>
      <w:proofErr w:type="spellEnd"/>
      <w:r w:rsidR="006B1B22" w:rsidRPr="006B1B22">
        <w:rPr>
          <w:bCs/>
          <w:kern w:val="32"/>
        </w:rPr>
        <w:t xml:space="preserve"> Forest; CART</w:t>
      </w:r>
      <w:r w:rsidR="00E65CE0" w:rsidRPr="00E65CE0">
        <w:rPr>
          <w:bCs/>
          <w:kern w:val="32"/>
        </w:rPr>
        <w:t>; Risco de Mortalidade.</w:t>
      </w:r>
    </w:p>
    <w:p w14:paraId="71D92A56" w14:textId="77777777" w:rsidR="00491A90" w:rsidRDefault="00491A90" w:rsidP="00491A90">
      <w:pPr>
        <w:pStyle w:val="Resumo"/>
        <w:contextualSpacing/>
        <w:rPr>
          <w:w w:val="87"/>
          <w:sz w:val="24"/>
          <w:szCs w:val="24"/>
          <w:lang w:val="pt-PT"/>
        </w:rPr>
      </w:pPr>
    </w:p>
    <w:p w14:paraId="289E3B03" w14:textId="77777777" w:rsidR="001802EA" w:rsidRPr="00CF6C22" w:rsidRDefault="001802EA" w:rsidP="00491A90">
      <w:pPr>
        <w:pStyle w:val="Resumo"/>
        <w:contextualSpacing/>
        <w:rPr>
          <w:w w:val="87"/>
          <w:sz w:val="24"/>
          <w:szCs w:val="24"/>
          <w:lang w:val="pt-PT"/>
        </w:rPr>
      </w:pPr>
    </w:p>
    <w:p w14:paraId="333A270E" w14:textId="77777777" w:rsidR="00491A90" w:rsidRDefault="00491A90" w:rsidP="005A11DF">
      <w:pPr>
        <w:pStyle w:val="Texto"/>
      </w:pPr>
    </w:p>
    <w:p w14:paraId="58F9256B" w14:textId="77777777" w:rsidR="00491A90" w:rsidRDefault="00491A90" w:rsidP="00491A90">
      <w:pPr>
        <w:pStyle w:val="Resumo"/>
        <w:contextualSpacing/>
        <w:rPr>
          <w:sz w:val="24"/>
          <w:szCs w:val="24"/>
        </w:rPr>
      </w:pPr>
    </w:p>
    <w:p w14:paraId="691D51D6" w14:textId="77777777" w:rsidR="00491A90" w:rsidRPr="00FE0260" w:rsidRDefault="00491A90" w:rsidP="00491A90">
      <w:pPr>
        <w:pStyle w:val="Resumo"/>
        <w:contextualSpacing/>
        <w:rPr>
          <w:b/>
          <w:sz w:val="24"/>
          <w:szCs w:val="24"/>
          <w:lang w:val="en-US"/>
        </w:rPr>
      </w:pPr>
      <w:r w:rsidRPr="00F5249B">
        <w:rPr>
          <w:b/>
          <w:sz w:val="24"/>
          <w:szCs w:val="24"/>
        </w:rPr>
        <w:br w:type="page"/>
      </w:r>
      <w:r w:rsidRPr="005A0118">
        <w:rPr>
          <w:b/>
          <w:sz w:val="24"/>
          <w:szCs w:val="24"/>
          <w:lang w:val="en-US"/>
        </w:rPr>
        <w:lastRenderedPageBreak/>
        <w:t>ABSTRACT</w:t>
      </w:r>
    </w:p>
    <w:p w14:paraId="24D96206" w14:textId="77777777" w:rsidR="00491A90" w:rsidRPr="00FE0260" w:rsidRDefault="00491A90" w:rsidP="00491A90">
      <w:pPr>
        <w:pStyle w:val="Resumo"/>
        <w:contextualSpacing/>
        <w:rPr>
          <w:b/>
          <w:sz w:val="24"/>
          <w:szCs w:val="24"/>
          <w:lang w:val="en-US"/>
        </w:rPr>
      </w:pPr>
    </w:p>
    <w:p w14:paraId="6A704E63" w14:textId="6B0BCAAC" w:rsidR="000D0C24" w:rsidRDefault="006B1B22" w:rsidP="00491A90">
      <w:pPr>
        <w:contextualSpacing/>
        <w:rPr>
          <w:lang w:val="en-US"/>
        </w:rPr>
      </w:pPr>
      <w:r w:rsidRPr="006B1B22">
        <w:rPr>
          <w:lang w:val="en-US"/>
        </w:rPr>
        <w:t xml:space="preserve">This study presents the development and evaluation of machine learning models for predicting clinical outcomes in hospitalized patients with </w:t>
      </w:r>
      <w:proofErr w:type="gramStart"/>
      <w:r w:rsidRPr="006B1B22">
        <w:rPr>
          <w:lang w:val="en-US"/>
        </w:rPr>
        <w:t>Severe Acute Respiratory Syndrome</w:t>
      </w:r>
      <w:proofErr w:type="gramEnd"/>
      <w:r w:rsidRPr="006B1B22">
        <w:rPr>
          <w:lang w:val="en-US"/>
        </w:rPr>
        <w:t xml:space="preserve"> (SARS), using public data from the SIVEP-Gripe database provided by </w:t>
      </w:r>
      <w:proofErr w:type="spellStart"/>
      <w:r w:rsidRPr="006B1B22">
        <w:rPr>
          <w:lang w:val="en-US"/>
        </w:rPr>
        <w:t>DataSUS</w:t>
      </w:r>
      <w:proofErr w:type="spellEnd"/>
      <w:r w:rsidRPr="006B1B22">
        <w:rPr>
          <w:lang w:val="en-US"/>
        </w:rPr>
        <w:t>. The algorithms Random Forest and CART were applied, considering metrics suitable for imbalanced datasets, such as F1-score and AUC-ROC, and analyzing the impact of the computational environment on execution time. The results showed that Random Forest achieved better predictive performance, with higher sensitivity in detecting deaths, while CART, although less accurate, offered greater interpretability and lower computational cost. The variable importance analysis confirmed that advanced age, use of invasive ventilatory support, and ICU admission are the main factors associated with mortality risk. Furthermore, it was found that computational efficiency depends not only on hardware but also on the operating system and execution environment configuration.</w:t>
      </w:r>
      <w:r w:rsidR="00CA5EBB">
        <w:rPr>
          <w:lang w:val="en-US"/>
        </w:rPr>
        <w:t xml:space="preserve"> </w:t>
      </w:r>
      <w:r w:rsidR="000D0C24" w:rsidRPr="000D0C24">
        <w:rPr>
          <w:lang w:val="en-US"/>
        </w:rPr>
        <w:t xml:space="preserve">The </w:t>
      </w:r>
      <w:proofErr w:type="spellStart"/>
      <w:r w:rsidR="000D0C24" w:rsidRPr="000D0C24">
        <w:rPr>
          <w:lang w:val="en-US"/>
        </w:rPr>
        <w:t>Randon</w:t>
      </w:r>
      <w:proofErr w:type="spellEnd"/>
      <w:r w:rsidR="000D0C24" w:rsidRPr="000D0C24">
        <w:rPr>
          <w:lang w:val="en-US"/>
        </w:rPr>
        <w:t xml:space="preserve"> Forest and Cart models are viable to assist in the screening and monitoring of high-risk patients, and can contribute to the optimization of hospital resources in the SUS.</w:t>
      </w:r>
    </w:p>
    <w:p w14:paraId="01B43917" w14:textId="77777777" w:rsidR="00491A90" w:rsidRPr="006B1B22" w:rsidRDefault="00491A90" w:rsidP="000D0C24">
      <w:pPr>
        <w:contextualSpacing/>
        <w:rPr>
          <w:b/>
          <w:lang w:val="en-US"/>
        </w:rPr>
      </w:pPr>
    </w:p>
    <w:p w14:paraId="79FED80E" w14:textId="4376EF81" w:rsidR="00491A90" w:rsidRPr="00871206" w:rsidRDefault="00491A90" w:rsidP="00491A90">
      <w:pPr>
        <w:contextualSpacing/>
        <w:rPr>
          <w:b/>
          <w:lang w:val="en-US"/>
        </w:rPr>
      </w:pPr>
      <w:r w:rsidRPr="005C1DD2">
        <w:rPr>
          <w:b/>
          <w:lang w:val="en-US"/>
        </w:rPr>
        <w:t xml:space="preserve">Keywords: </w:t>
      </w:r>
      <w:r w:rsidR="00B2193C" w:rsidRPr="00B2193C">
        <w:rPr>
          <w:lang w:val="en-US"/>
        </w:rPr>
        <w:t>Severe Acute Respiratory Syndrome (SARS); Machine Learning; Random Forest; CART; Mortality Risk</w:t>
      </w:r>
      <w:r w:rsidR="00B2193C">
        <w:rPr>
          <w:lang w:val="en-US"/>
        </w:rPr>
        <w:t>.</w:t>
      </w:r>
    </w:p>
    <w:p w14:paraId="40B393D7" w14:textId="77777777" w:rsidR="00491A90" w:rsidRPr="005C1DD2" w:rsidRDefault="00491A90" w:rsidP="00491A90">
      <w:pPr>
        <w:contextualSpacing/>
        <w:jc w:val="center"/>
        <w:rPr>
          <w:b/>
          <w:bCs/>
          <w:kern w:val="32"/>
          <w:lang w:val="en-US"/>
        </w:rPr>
      </w:pPr>
    </w:p>
    <w:p w14:paraId="443B6829" w14:textId="7127631D" w:rsidR="00491A90" w:rsidRPr="00CF6C22" w:rsidRDefault="00491A90" w:rsidP="00491A90">
      <w:pPr>
        <w:contextualSpacing/>
        <w:jc w:val="center"/>
        <w:rPr>
          <w:b/>
          <w:color w:val="FF00FF"/>
        </w:rPr>
      </w:pPr>
      <w:r w:rsidRPr="006F1107">
        <w:rPr>
          <w:b/>
          <w:bCs/>
          <w:kern w:val="32"/>
          <w:lang w:val="en-US"/>
        </w:rPr>
        <w:t xml:space="preserve"> </w:t>
      </w:r>
      <w:r w:rsidRPr="00F656E1">
        <w:rPr>
          <w:b/>
          <w:bCs/>
          <w:kern w:val="32"/>
          <w:lang w:val="en-US"/>
        </w:rPr>
        <w:br w:type="page"/>
      </w:r>
      <w:r w:rsidRPr="005713CF">
        <w:rPr>
          <w:b/>
          <w:bCs/>
          <w:kern w:val="32"/>
        </w:rPr>
        <w:lastRenderedPageBreak/>
        <w:t xml:space="preserve">LISTA DE </w:t>
      </w:r>
      <w:r w:rsidR="0043470C" w:rsidRPr="005713CF">
        <w:rPr>
          <w:b/>
          <w:bCs/>
          <w:kern w:val="32"/>
        </w:rPr>
        <w:t>FIGURAS</w:t>
      </w:r>
    </w:p>
    <w:p w14:paraId="623AF3EE" w14:textId="77777777" w:rsidR="00491A90" w:rsidRPr="00CF6C22" w:rsidRDefault="00491A90" w:rsidP="00491A90">
      <w:pPr>
        <w:ind w:firstLine="567"/>
        <w:contextualSpacing/>
        <w:jc w:val="center"/>
        <w:rPr>
          <w:b/>
          <w:color w:val="FF00FF"/>
        </w:rPr>
      </w:pPr>
    </w:p>
    <w:tbl>
      <w:tblPr>
        <w:tblW w:w="0" w:type="auto"/>
        <w:tblLook w:val="04A0" w:firstRow="1" w:lastRow="0" w:firstColumn="1" w:lastColumn="0" w:noHBand="0" w:noVBand="1"/>
      </w:tblPr>
      <w:tblGrid>
        <w:gridCol w:w="1276"/>
        <w:gridCol w:w="7228"/>
        <w:gridCol w:w="567"/>
      </w:tblGrid>
      <w:tr w:rsidR="00491A90" w:rsidRPr="00CF6C22" w14:paraId="023E1A01" w14:textId="77777777" w:rsidTr="00DA3415">
        <w:tc>
          <w:tcPr>
            <w:tcW w:w="1276" w:type="dxa"/>
          </w:tcPr>
          <w:p w14:paraId="49C2855F" w14:textId="2A33F8D8" w:rsidR="00491A90" w:rsidRPr="00CF6C22" w:rsidRDefault="00B11555" w:rsidP="004E6F85">
            <w:pPr>
              <w:contextualSpacing/>
              <w:jc w:val="left"/>
              <w:rPr>
                <w:b/>
                <w:bCs/>
                <w:kern w:val="32"/>
              </w:rPr>
            </w:pPr>
            <w:r w:rsidRPr="00B11555">
              <w:t xml:space="preserve">Figura </w:t>
            </w:r>
            <w:r w:rsidRPr="00CF6C22">
              <w:t>1</w:t>
            </w:r>
          </w:p>
        </w:tc>
        <w:tc>
          <w:tcPr>
            <w:tcW w:w="7228" w:type="dxa"/>
          </w:tcPr>
          <w:p w14:paraId="46837AE8" w14:textId="0380ACEF" w:rsidR="00491A90" w:rsidRPr="00CF6C22" w:rsidRDefault="009F52BB" w:rsidP="004E6F85">
            <w:pPr>
              <w:contextualSpacing/>
              <w:jc w:val="left"/>
              <w:rPr>
                <w:b/>
                <w:bCs/>
                <w:kern w:val="32"/>
              </w:rPr>
            </w:pPr>
            <w:r w:rsidRPr="009F52BB">
              <w:t>As etapas do processo de KDD</w:t>
            </w:r>
            <w:r w:rsidR="009C5BCD">
              <w:t xml:space="preserve"> .................................................................</w:t>
            </w:r>
          </w:p>
        </w:tc>
        <w:tc>
          <w:tcPr>
            <w:tcW w:w="567" w:type="dxa"/>
          </w:tcPr>
          <w:p w14:paraId="3D0EF79D" w14:textId="60EC2546" w:rsidR="00491A90" w:rsidRPr="00CF6C22" w:rsidRDefault="009F52BB" w:rsidP="004E6F85">
            <w:pPr>
              <w:contextualSpacing/>
              <w:jc w:val="right"/>
              <w:rPr>
                <w:bCs/>
                <w:kern w:val="32"/>
              </w:rPr>
            </w:pPr>
            <w:r>
              <w:rPr>
                <w:bCs/>
                <w:kern w:val="32"/>
              </w:rPr>
              <w:t>8</w:t>
            </w:r>
          </w:p>
        </w:tc>
      </w:tr>
      <w:tr w:rsidR="00491A90" w:rsidRPr="00CF6C22" w14:paraId="3BFDA0A5" w14:textId="77777777" w:rsidTr="00DA3415">
        <w:tc>
          <w:tcPr>
            <w:tcW w:w="1276" w:type="dxa"/>
          </w:tcPr>
          <w:p w14:paraId="23785548" w14:textId="0DE042F2" w:rsidR="00491A90" w:rsidRPr="00CF6C22" w:rsidRDefault="00C522E8" w:rsidP="004E6F85">
            <w:pPr>
              <w:contextualSpacing/>
              <w:jc w:val="left"/>
              <w:rPr>
                <w:b/>
                <w:bCs/>
                <w:kern w:val="32"/>
              </w:rPr>
            </w:pPr>
            <w:r w:rsidRPr="00B11555">
              <w:t xml:space="preserve">Figura </w:t>
            </w:r>
            <w:r>
              <w:t>2</w:t>
            </w:r>
          </w:p>
        </w:tc>
        <w:tc>
          <w:tcPr>
            <w:tcW w:w="7228" w:type="dxa"/>
          </w:tcPr>
          <w:p w14:paraId="5A6C787C" w14:textId="5935DE41" w:rsidR="00491A90" w:rsidRPr="00CF6C22" w:rsidRDefault="009F52BB" w:rsidP="004E6F85">
            <w:pPr>
              <w:contextualSpacing/>
              <w:jc w:val="left"/>
              <w:rPr>
                <w:b/>
                <w:bCs/>
                <w:kern w:val="32"/>
              </w:rPr>
            </w:pPr>
            <w:r w:rsidRPr="009F52BB">
              <w:t>Exemplo de Árvore de Decisão</w:t>
            </w:r>
            <w:r w:rsidR="009C5BCD">
              <w:t xml:space="preserve"> .................................................................</w:t>
            </w:r>
          </w:p>
        </w:tc>
        <w:tc>
          <w:tcPr>
            <w:tcW w:w="567" w:type="dxa"/>
          </w:tcPr>
          <w:p w14:paraId="0E5708EA" w14:textId="6B3D9886" w:rsidR="00491A90" w:rsidRPr="00CF6C22" w:rsidRDefault="009F52BB" w:rsidP="004E6F85">
            <w:pPr>
              <w:contextualSpacing/>
              <w:jc w:val="right"/>
              <w:rPr>
                <w:bCs/>
                <w:kern w:val="32"/>
              </w:rPr>
            </w:pPr>
            <w:r>
              <w:rPr>
                <w:bCs/>
                <w:kern w:val="32"/>
              </w:rPr>
              <w:t>16</w:t>
            </w:r>
          </w:p>
        </w:tc>
      </w:tr>
      <w:tr w:rsidR="00DA3415" w:rsidRPr="00CF6C22" w14:paraId="010F17A3" w14:textId="77777777" w:rsidTr="00DA3415">
        <w:tc>
          <w:tcPr>
            <w:tcW w:w="1276" w:type="dxa"/>
          </w:tcPr>
          <w:p w14:paraId="0C08B728" w14:textId="73240918" w:rsidR="00DA3415" w:rsidRPr="00CF6C22" w:rsidRDefault="00DA3415" w:rsidP="004E6F85">
            <w:pPr>
              <w:contextualSpacing/>
              <w:jc w:val="left"/>
              <w:rPr>
                <w:b/>
                <w:bCs/>
                <w:kern w:val="32"/>
              </w:rPr>
            </w:pPr>
            <w:r w:rsidRPr="00B11555">
              <w:t xml:space="preserve">Figura </w:t>
            </w:r>
            <w:r>
              <w:t>3</w:t>
            </w:r>
          </w:p>
        </w:tc>
        <w:tc>
          <w:tcPr>
            <w:tcW w:w="7228" w:type="dxa"/>
          </w:tcPr>
          <w:p w14:paraId="45672B82" w14:textId="1F1A09E0" w:rsidR="00DA3415" w:rsidRPr="00CF6C22" w:rsidRDefault="00DA3415" w:rsidP="004E6F85">
            <w:pPr>
              <w:contextualSpacing/>
              <w:jc w:val="left"/>
              <w:rPr>
                <w:b/>
                <w:bCs/>
                <w:kern w:val="32"/>
              </w:rPr>
            </w:pPr>
            <w:r w:rsidRPr="004B55F7">
              <w:t>Dicionário de Dados</w:t>
            </w:r>
            <w:r>
              <w:t xml:space="preserve"> ..................................................................................</w:t>
            </w:r>
          </w:p>
        </w:tc>
        <w:tc>
          <w:tcPr>
            <w:tcW w:w="567" w:type="dxa"/>
          </w:tcPr>
          <w:p w14:paraId="21FCF9FD" w14:textId="38B0ADC0" w:rsidR="00DA3415" w:rsidRPr="00CF6C22" w:rsidRDefault="00DA3415" w:rsidP="004E6F85">
            <w:pPr>
              <w:contextualSpacing/>
              <w:jc w:val="right"/>
              <w:rPr>
                <w:bCs/>
                <w:kern w:val="32"/>
              </w:rPr>
            </w:pPr>
            <w:r>
              <w:rPr>
                <w:bCs/>
                <w:kern w:val="32"/>
              </w:rPr>
              <w:t>28</w:t>
            </w:r>
          </w:p>
        </w:tc>
      </w:tr>
      <w:tr w:rsidR="00DA3415" w:rsidRPr="00CF6C22" w14:paraId="259AD691" w14:textId="77777777" w:rsidTr="00DA3415">
        <w:tc>
          <w:tcPr>
            <w:tcW w:w="1276" w:type="dxa"/>
          </w:tcPr>
          <w:p w14:paraId="3B0A6896" w14:textId="1DFCCC66" w:rsidR="00DA3415" w:rsidRPr="00CF6C22" w:rsidRDefault="00DA3415" w:rsidP="004E6F85">
            <w:pPr>
              <w:contextualSpacing/>
              <w:jc w:val="left"/>
            </w:pPr>
            <w:r w:rsidRPr="00B11555">
              <w:t xml:space="preserve">Figura </w:t>
            </w:r>
            <w:r>
              <w:t>4</w:t>
            </w:r>
          </w:p>
        </w:tc>
        <w:tc>
          <w:tcPr>
            <w:tcW w:w="7228" w:type="dxa"/>
          </w:tcPr>
          <w:p w14:paraId="195B07F4" w14:textId="2A8F7E93" w:rsidR="00DA3415" w:rsidRPr="00CF6C22" w:rsidRDefault="00DA3415" w:rsidP="004E6F85">
            <w:pPr>
              <w:contextualSpacing/>
              <w:jc w:val="left"/>
            </w:pPr>
            <w:r w:rsidRPr="009C5BCD">
              <w:t>Exemplo de Ficha de notificação do ano de 2023</w:t>
            </w:r>
            <w:r>
              <w:t xml:space="preserve"> .....................................</w:t>
            </w:r>
          </w:p>
        </w:tc>
        <w:tc>
          <w:tcPr>
            <w:tcW w:w="567" w:type="dxa"/>
          </w:tcPr>
          <w:p w14:paraId="544CE931" w14:textId="7EC6DEFD" w:rsidR="00DA3415" w:rsidRPr="00CF6C22" w:rsidRDefault="00DA3415" w:rsidP="004E6F85">
            <w:pPr>
              <w:contextualSpacing/>
              <w:jc w:val="right"/>
              <w:rPr>
                <w:bCs/>
                <w:kern w:val="32"/>
              </w:rPr>
            </w:pPr>
            <w:r>
              <w:rPr>
                <w:bCs/>
                <w:kern w:val="32"/>
              </w:rPr>
              <w:t>28</w:t>
            </w:r>
          </w:p>
        </w:tc>
      </w:tr>
      <w:tr w:rsidR="00DA3415" w:rsidRPr="00CF6C22" w14:paraId="5A310CB1" w14:textId="77777777" w:rsidTr="00DA3415">
        <w:tc>
          <w:tcPr>
            <w:tcW w:w="1276" w:type="dxa"/>
          </w:tcPr>
          <w:p w14:paraId="58D30370" w14:textId="01E51BE1" w:rsidR="00DA3415" w:rsidRPr="00CF6C22" w:rsidRDefault="00DA3415" w:rsidP="004E6F85">
            <w:pPr>
              <w:contextualSpacing/>
              <w:jc w:val="left"/>
            </w:pPr>
            <w:r w:rsidRPr="00B11555">
              <w:t xml:space="preserve">Figura </w:t>
            </w:r>
            <w:r>
              <w:t>5</w:t>
            </w:r>
          </w:p>
        </w:tc>
        <w:tc>
          <w:tcPr>
            <w:tcW w:w="7228" w:type="dxa"/>
          </w:tcPr>
          <w:p w14:paraId="3237CE35" w14:textId="07EC4A95" w:rsidR="00DA3415" w:rsidRDefault="00DA3415" w:rsidP="004E6F85">
            <w:pPr>
              <w:contextualSpacing/>
              <w:jc w:val="left"/>
            </w:pPr>
            <w:r w:rsidRPr="009C5BCD">
              <w:t>Fluxo de registro e atendimento de pacientes com SRAG no SIVEP-Gripe</w:t>
            </w:r>
            <w:r>
              <w:t xml:space="preserve"> ..........................................................................................................</w:t>
            </w:r>
          </w:p>
        </w:tc>
        <w:tc>
          <w:tcPr>
            <w:tcW w:w="567" w:type="dxa"/>
          </w:tcPr>
          <w:p w14:paraId="21EE9E06" w14:textId="095DA483" w:rsidR="00DA3415" w:rsidRDefault="00DA3415" w:rsidP="004E6F85">
            <w:pPr>
              <w:contextualSpacing/>
              <w:jc w:val="right"/>
              <w:rPr>
                <w:bCs/>
                <w:kern w:val="32"/>
              </w:rPr>
            </w:pPr>
            <w:r>
              <w:rPr>
                <w:bCs/>
                <w:kern w:val="32"/>
              </w:rPr>
              <w:t>30</w:t>
            </w:r>
          </w:p>
        </w:tc>
      </w:tr>
      <w:tr w:rsidR="00DA3415" w:rsidRPr="00CF6C22" w14:paraId="1F8186E2" w14:textId="77777777" w:rsidTr="00DA3415">
        <w:tc>
          <w:tcPr>
            <w:tcW w:w="1276" w:type="dxa"/>
          </w:tcPr>
          <w:p w14:paraId="03840110" w14:textId="5023E3BE" w:rsidR="00DA3415" w:rsidRPr="00CF6C22" w:rsidRDefault="00DA3415" w:rsidP="004E6F85">
            <w:pPr>
              <w:contextualSpacing/>
              <w:jc w:val="left"/>
            </w:pPr>
            <w:r w:rsidRPr="00B11555">
              <w:t xml:space="preserve">Figura </w:t>
            </w:r>
            <w:r>
              <w:t>6</w:t>
            </w:r>
          </w:p>
        </w:tc>
        <w:tc>
          <w:tcPr>
            <w:tcW w:w="7228" w:type="dxa"/>
          </w:tcPr>
          <w:p w14:paraId="7A297D41" w14:textId="1C399503" w:rsidR="00DA3415" w:rsidRDefault="00DA3415" w:rsidP="004E6F85">
            <w:pPr>
              <w:contextualSpacing/>
              <w:jc w:val="left"/>
            </w:pPr>
            <w:r w:rsidRPr="009C5BCD">
              <w:t>Gráfico representado a quantidade de registros da variável CLASSI_FIN</w:t>
            </w:r>
          </w:p>
        </w:tc>
        <w:tc>
          <w:tcPr>
            <w:tcW w:w="567" w:type="dxa"/>
          </w:tcPr>
          <w:p w14:paraId="24B71A88" w14:textId="3C9B96A1" w:rsidR="00DA3415" w:rsidRDefault="00DA3415" w:rsidP="004E6F85">
            <w:pPr>
              <w:contextualSpacing/>
              <w:jc w:val="right"/>
              <w:rPr>
                <w:bCs/>
                <w:kern w:val="32"/>
              </w:rPr>
            </w:pPr>
            <w:r>
              <w:rPr>
                <w:bCs/>
                <w:kern w:val="32"/>
              </w:rPr>
              <w:t>31</w:t>
            </w:r>
          </w:p>
        </w:tc>
      </w:tr>
      <w:tr w:rsidR="00DA3415" w:rsidRPr="00CF6C22" w14:paraId="18B27354" w14:textId="77777777" w:rsidTr="00DA3415">
        <w:tc>
          <w:tcPr>
            <w:tcW w:w="1276" w:type="dxa"/>
          </w:tcPr>
          <w:p w14:paraId="62769488" w14:textId="3CD8680F" w:rsidR="00DA3415" w:rsidRPr="00CF6C22" w:rsidRDefault="00DA3415" w:rsidP="004E6F85">
            <w:pPr>
              <w:contextualSpacing/>
              <w:jc w:val="left"/>
            </w:pPr>
            <w:r w:rsidRPr="00B11555">
              <w:t xml:space="preserve">Figura </w:t>
            </w:r>
            <w:r>
              <w:t>7</w:t>
            </w:r>
          </w:p>
        </w:tc>
        <w:tc>
          <w:tcPr>
            <w:tcW w:w="7228" w:type="dxa"/>
          </w:tcPr>
          <w:p w14:paraId="7A2D0BC2" w14:textId="51742CBB" w:rsidR="00DA3415" w:rsidRDefault="00DA3415" w:rsidP="004E6F85">
            <w:pPr>
              <w:contextualSpacing/>
              <w:jc w:val="left"/>
            </w:pPr>
            <w:r w:rsidRPr="009C5BCD">
              <w:t>Filtragem apenas de casos relevantes</w:t>
            </w:r>
            <w:r>
              <w:t xml:space="preserve"> ........................................................</w:t>
            </w:r>
          </w:p>
        </w:tc>
        <w:tc>
          <w:tcPr>
            <w:tcW w:w="567" w:type="dxa"/>
          </w:tcPr>
          <w:p w14:paraId="2D28FE59" w14:textId="1928D193" w:rsidR="00DA3415" w:rsidRDefault="00DA3415" w:rsidP="004E6F85">
            <w:pPr>
              <w:contextualSpacing/>
              <w:jc w:val="right"/>
              <w:rPr>
                <w:bCs/>
                <w:kern w:val="32"/>
              </w:rPr>
            </w:pPr>
            <w:r>
              <w:rPr>
                <w:bCs/>
                <w:kern w:val="32"/>
              </w:rPr>
              <w:t>32</w:t>
            </w:r>
          </w:p>
        </w:tc>
      </w:tr>
      <w:tr w:rsidR="00DA3415" w:rsidRPr="00CF6C22" w14:paraId="0B35BBB1" w14:textId="77777777" w:rsidTr="00DA3415">
        <w:tc>
          <w:tcPr>
            <w:tcW w:w="1276" w:type="dxa"/>
          </w:tcPr>
          <w:p w14:paraId="73985B34" w14:textId="65E9D4E2" w:rsidR="00DA3415" w:rsidRPr="00CF6C22" w:rsidRDefault="00DA3415" w:rsidP="004E6F85">
            <w:pPr>
              <w:contextualSpacing/>
              <w:jc w:val="left"/>
            </w:pPr>
            <w:r w:rsidRPr="00B11555">
              <w:t xml:space="preserve">Figura </w:t>
            </w:r>
            <w:r>
              <w:t>8</w:t>
            </w:r>
          </w:p>
        </w:tc>
        <w:tc>
          <w:tcPr>
            <w:tcW w:w="7228" w:type="dxa"/>
          </w:tcPr>
          <w:p w14:paraId="36EFCC3B" w14:textId="73DA90B7" w:rsidR="00DA3415" w:rsidRDefault="00DA3415" w:rsidP="004E6F85">
            <w:pPr>
              <w:contextualSpacing/>
              <w:jc w:val="left"/>
            </w:pPr>
            <w:r w:rsidRPr="009C5BCD">
              <w:t>Tratamento dos dados</w:t>
            </w:r>
            <w:r>
              <w:t xml:space="preserve"> ................................................................................</w:t>
            </w:r>
          </w:p>
        </w:tc>
        <w:tc>
          <w:tcPr>
            <w:tcW w:w="567" w:type="dxa"/>
          </w:tcPr>
          <w:p w14:paraId="287AD478" w14:textId="37FDC309" w:rsidR="00DA3415" w:rsidRDefault="00DA3415" w:rsidP="004E6F85">
            <w:pPr>
              <w:contextualSpacing/>
              <w:jc w:val="right"/>
              <w:rPr>
                <w:bCs/>
                <w:kern w:val="32"/>
              </w:rPr>
            </w:pPr>
            <w:r>
              <w:rPr>
                <w:bCs/>
                <w:kern w:val="32"/>
              </w:rPr>
              <w:t>34</w:t>
            </w:r>
          </w:p>
        </w:tc>
      </w:tr>
      <w:tr w:rsidR="00DA3415" w:rsidRPr="00CF6C22" w14:paraId="5734CDC4" w14:textId="77777777" w:rsidTr="00DA3415">
        <w:tc>
          <w:tcPr>
            <w:tcW w:w="1276" w:type="dxa"/>
          </w:tcPr>
          <w:p w14:paraId="77B87DD3" w14:textId="3E6E8734" w:rsidR="00DA3415" w:rsidRPr="00CF6C22" w:rsidRDefault="00DA3415" w:rsidP="004E6F85">
            <w:pPr>
              <w:contextualSpacing/>
              <w:jc w:val="left"/>
            </w:pPr>
            <w:r w:rsidRPr="00B11555">
              <w:t xml:space="preserve">Figura </w:t>
            </w:r>
            <w:r>
              <w:t>9</w:t>
            </w:r>
          </w:p>
        </w:tc>
        <w:tc>
          <w:tcPr>
            <w:tcW w:w="7228" w:type="dxa"/>
          </w:tcPr>
          <w:p w14:paraId="7BC0030E" w14:textId="5401285F" w:rsidR="00DA3415" w:rsidRDefault="00DA3415" w:rsidP="004E6F85">
            <w:pPr>
              <w:contextualSpacing/>
              <w:jc w:val="left"/>
            </w:pPr>
            <w:r w:rsidRPr="009C5BCD">
              <w:t>Criação de uma nova variável derivada</w:t>
            </w:r>
            <w:r>
              <w:t xml:space="preserve"> .....................................................</w:t>
            </w:r>
          </w:p>
        </w:tc>
        <w:tc>
          <w:tcPr>
            <w:tcW w:w="567" w:type="dxa"/>
          </w:tcPr>
          <w:p w14:paraId="10423696" w14:textId="247FA803" w:rsidR="00DA3415" w:rsidRDefault="00DA3415" w:rsidP="004E6F85">
            <w:pPr>
              <w:contextualSpacing/>
              <w:jc w:val="right"/>
              <w:rPr>
                <w:bCs/>
                <w:kern w:val="32"/>
              </w:rPr>
            </w:pPr>
            <w:r>
              <w:rPr>
                <w:bCs/>
                <w:kern w:val="32"/>
              </w:rPr>
              <w:t>34</w:t>
            </w:r>
          </w:p>
        </w:tc>
      </w:tr>
      <w:tr w:rsidR="00DA3415" w:rsidRPr="00CF6C22" w14:paraId="4D0FDE76" w14:textId="77777777" w:rsidTr="00DA3415">
        <w:tc>
          <w:tcPr>
            <w:tcW w:w="1276" w:type="dxa"/>
          </w:tcPr>
          <w:p w14:paraId="393B21B7" w14:textId="3145AAA3" w:rsidR="00DA3415" w:rsidRPr="00CF6C22" w:rsidRDefault="00DA3415" w:rsidP="004E6F85">
            <w:pPr>
              <w:contextualSpacing/>
              <w:jc w:val="left"/>
            </w:pPr>
            <w:r w:rsidRPr="00B11555">
              <w:t xml:space="preserve">Figura </w:t>
            </w:r>
            <w:r w:rsidRPr="00CF6C22">
              <w:t>1</w:t>
            </w:r>
            <w:r>
              <w:t>0</w:t>
            </w:r>
          </w:p>
        </w:tc>
        <w:tc>
          <w:tcPr>
            <w:tcW w:w="7228" w:type="dxa"/>
          </w:tcPr>
          <w:p w14:paraId="2C89474B" w14:textId="22A218E9" w:rsidR="00DA3415" w:rsidRDefault="00DA3415" w:rsidP="004E6F85">
            <w:pPr>
              <w:contextualSpacing/>
              <w:jc w:val="left"/>
            </w:pPr>
            <w:r w:rsidRPr="009C5BCD">
              <w:t>Balanceamento das classes utilizando SMOTE dentro de um Pipeline</w:t>
            </w:r>
            <w:r>
              <w:t xml:space="preserve"> </w:t>
            </w:r>
            <w:proofErr w:type="gramStart"/>
            <w:r>
              <w:t>.....</w:t>
            </w:r>
            <w:proofErr w:type="gramEnd"/>
          </w:p>
        </w:tc>
        <w:tc>
          <w:tcPr>
            <w:tcW w:w="567" w:type="dxa"/>
          </w:tcPr>
          <w:p w14:paraId="2980CB9C" w14:textId="52A64B3C" w:rsidR="00DA3415" w:rsidRDefault="00DA3415" w:rsidP="004E6F85">
            <w:pPr>
              <w:contextualSpacing/>
              <w:jc w:val="right"/>
              <w:rPr>
                <w:bCs/>
                <w:kern w:val="32"/>
              </w:rPr>
            </w:pPr>
            <w:r>
              <w:rPr>
                <w:bCs/>
                <w:kern w:val="32"/>
              </w:rPr>
              <w:t>35</w:t>
            </w:r>
          </w:p>
        </w:tc>
      </w:tr>
      <w:tr w:rsidR="00DA3415" w:rsidRPr="00CF6C22" w14:paraId="70B7C7EF" w14:textId="77777777" w:rsidTr="00DA3415">
        <w:tc>
          <w:tcPr>
            <w:tcW w:w="1276" w:type="dxa"/>
          </w:tcPr>
          <w:p w14:paraId="1732849A" w14:textId="58AFF366" w:rsidR="00DA3415" w:rsidRPr="00CF6C22" w:rsidRDefault="00DA3415" w:rsidP="004E6F85">
            <w:pPr>
              <w:contextualSpacing/>
              <w:jc w:val="left"/>
            </w:pPr>
            <w:r w:rsidRPr="00B11555">
              <w:t xml:space="preserve">Figura </w:t>
            </w:r>
            <w:r w:rsidRPr="00CF6C22">
              <w:t>1</w:t>
            </w:r>
            <w:r>
              <w:t>1</w:t>
            </w:r>
          </w:p>
        </w:tc>
        <w:tc>
          <w:tcPr>
            <w:tcW w:w="7228" w:type="dxa"/>
          </w:tcPr>
          <w:p w14:paraId="0815BD4C" w14:textId="4E89A16A" w:rsidR="00DA3415" w:rsidRDefault="00DA3415" w:rsidP="004E6F85">
            <w:pPr>
              <w:contextualSpacing/>
              <w:jc w:val="left"/>
            </w:pPr>
            <w:r w:rsidRPr="009C5BCD">
              <w:t>Exemplo de divisão Estratificada do Conjunto de Dados em Treino e Teste</w:t>
            </w:r>
            <w:r>
              <w:t xml:space="preserve"> ...........................................................................................................</w:t>
            </w:r>
          </w:p>
        </w:tc>
        <w:tc>
          <w:tcPr>
            <w:tcW w:w="567" w:type="dxa"/>
          </w:tcPr>
          <w:p w14:paraId="450BCCAC" w14:textId="1BEC0DB0" w:rsidR="00DA3415" w:rsidRDefault="00DA3415" w:rsidP="004E6F85">
            <w:pPr>
              <w:contextualSpacing/>
              <w:jc w:val="right"/>
              <w:rPr>
                <w:bCs/>
                <w:kern w:val="32"/>
              </w:rPr>
            </w:pPr>
            <w:r>
              <w:rPr>
                <w:bCs/>
                <w:kern w:val="32"/>
              </w:rPr>
              <w:t>36</w:t>
            </w:r>
          </w:p>
        </w:tc>
      </w:tr>
      <w:tr w:rsidR="00DA3415" w:rsidRPr="00CF6C22" w14:paraId="7B843EB3" w14:textId="77777777" w:rsidTr="00DA3415">
        <w:tc>
          <w:tcPr>
            <w:tcW w:w="1276" w:type="dxa"/>
          </w:tcPr>
          <w:p w14:paraId="00A3438C" w14:textId="71197521" w:rsidR="00DA3415" w:rsidRPr="00CF6C22" w:rsidRDefault="00DA3415" w:rsidP="004E6F85">
            <w:pPr>
              <w:contextualSpacing/>
              <w:jc w:val="left"/>
            </w:pPr>
            <w:r w:rsidRPr="00B11555">
              <w:t xml:space="preserve">Figura </w:t>
            </w:r>
            <w:r w:rsidRPr="00CF6C22">
              <w:t>1</w:t>
            </w:r>
            <w:r>
              <w:t>2</w:t>
            </w:r>
          </w:p>
        </w:tc>
        <w:tc>
          <w:tcPr>
            <w:tcW w:w="7228" w:type="dxa"/>
          </w:tcPr>
          <w:p w14:paraId="1263148C" w14:textId="2EEC782F" w:rsidR="00DA3415" w:rsidRDefault="00DA3415" w:rsidP="004E6F85">
            <w:pPr>
              <w:contextualSpacing/>
              <w:jc w:val="left"/>
            </w:pPr>
            <w:r w:rsidRPr="009C5BCD">
              <w:t xml:space="preserve">Ajuste de hiperparâmetros via </w:t>
            </w:r>
            <w:proofErr w:type="spellStart"/>
            <w:r w:rsidRPr="009C5BCD">
              <w:t>GridSearchCV</w:t>
            </w:r>
            <w:proofErr w:type="spellEnd"/>
            <w:r>
              <w:t xml:space="preserve"> ...........................................</w:t>
            </w:r>
          </w:p>
        </w:tc>
        <w:tc>
          <w:tcPr>
            <w:tcW w:w="567" w:type="dxa"/>
          </w:tcPr>
          <w:p w14:paraId="7E180BA9" w14:textId="567EB178" w:rsidR="00DA3415" w:rsidRDefault="00DA3415" w:rsidP="004E6F85">
            <w:pPr>
              <w:contextualSpacing/>
              <w:jc w:val="right"/>
              <w:rPr>
                <w:bCs/>
                <w:kern w:val="32"/>
              </w:rPr>
            </w:pPr>
            <w:r>
              <w:rPr>
                <w:bCs/>
                <w:kern w:val="32"/>
              </w:rPr>
              <w:t>36</w:t>
            </w:r>
          </w:p>
        </w:tc>
      </w:tr>
      <w:tr w:rsidR="00DA3415" w:rsidRPr="00CF6C22" w14:paraId="7A40409D" w14:textId="77777777" w:rsidTr="00DA3415">
        <w:tc>
          <w:tcPr>
            <w:tcW w:w="1276" w:type="dxa"/>
          </w:tcPr>
          <w:p w14:paraId="7C548221" w14:textId="78AF7476" w:rsidR="00DA3415" w:rsidRPr="00CF6C22" w:rsidRDefault="00DA3415" w:rsidP="004E6F85">
            <w:pPr>
              <w:contextualSpacing/>
              <w:jc w:val="left"/>
            </w:pPr>
            <w:r w:rsidRPr="00B11555">
              <w:t xml:space="preserve">Figura </w:t>
            </w:r>
            <w:r w:rsidRPr="00CF6C22">
              <w:t>1</w:t>
            </w:r>
            <w:r>
              <w:t>3</w:t>
            </w:r>
          </w:p>
        </w:tc>
        <w:tc>
          <w:tcPr>
            <w:tcW w:w="7228" w:type="dxa"/>
          </w:tcPr>
          <w:p w14:paraId="511120F3" w14:textId="096B35A1" w:rsidR="00DA3415" w:rsidRDefault="00DA3415" w:rsidP="004E6F85">
            <w:pPr>
              <w:contextualSpacing/>
              <w:jc w:val="left"/>
            </w:pPr>
            <w:r w:rsidRPr="009C5BCD">
              <w:t>Código da AUC</w:t>
            </w:r>
            <w:r>
              <w:t xml:space="preserve"> .........................................................................................</w:t>
            </w:r>
          </w:p>
        </w:tc>
        <w:tc>
          <w:tcPr>
            <w:tcW w:w="567" w:type="dxa"/>
          </w:tcPr>
          <w:p w14:paraId="1929F8F3" w14:textId="071223CF" w:rsidR="00DA3415" w:rsidRDefault="00DA3415" w:rsidP="004E6F85">
            <w:pPr>
              <w:contextualSpacing/>
              <w:jc w:val="right"/>
              <w:rPr>
                <w:bCs/>
                <w:kern w:val="32"/>
              </w:rPr>
            </w:pPr>
            <w:r>
              <w:rPr>
                <w:bCs/>
                <w:kern w:val="32"/>
              </w:rPr>
              <w:t>38</w:t>
            </w:r>
          </w:p>
        </w:tc>
      </w:tr>
      <w:tr w:rsidR="00DA3415" w:rsidRPr="00CF6C22" w14:paraId="479259FF" w14:textId="77777777" w:rsidTr="00DA3415">
        <w:tc>
          <w:tcPr>
            <w:tcW w:w="1276" w:type="dxa"/>
          </w:tcPr>
          <w:p w14:paraId="24613EA9" w14:textId="7E13CE45" w:rsidR="00DA3415" w:rsidRPr="00CF6C22" w:rsidRDefault="00DA3415" w:rsidP="004E6F85">
            <w:pPr>
              <w:contextualSpacing/>
              <w:jc w:val="left"/>
            </w:pPr>
            <w:r w:rsidRPr="00B11555">
              <w:t xml:space="preserve">Figura </w:t>
            </w:r>
            <w:r w:rsidRPr="00CF6C22">
              <w:t>1</w:t>
            </w:r>
            <w:r>
              <w:t>4</w:t>
            </w:r>
          </w:p>
        </w:tc>
        <w:tc>
          <w:tcPr>
            <w:tcW w:w="7228" w:type="dxa"/>
          </w:tcPr>
          <w:p w14:paraId="41ADAA51" w14:textId="05B7CE29" w:rsidR="00DA3415" w:rsidRDefault="00DA3415" w:rsidP="004E6F85">
            <w:pPr>
              <w:contextualSpacing/>
              <w:jc w:val="left"/>
            </w:pPr>
            <w:r w:rsidRPr="009C5BCD">
              <w:t>Código da matriz confusão</w:t>
            </w:r>
            <w:r>
              <w:t xml:space="preserve"> ........................................................................</w:t>
            </w:r>
          </w:p>
        </w:tc>
        <w:tc>
          <w:tcPr>
            <w:tcW w:w="567" w:type="dxa"/>
          </w:tcPr>
          <w:p w14:paraId="3E6BC5DC" w14:textId="2089B741" w:rsidR="00DA3415" w:rsidRDefault="00DA3415" w:rsidP="004E6F85">
            <w:pPr>
              <w:contextualSpacing/>
              <w:jc w:val="right"/>
              <w:rPr>
                <w:bCs/>
                <w:kern w:val="32"/>
              </w:rPr>
            </w:pPr>
            <w:r>
              <w:rPr>
                <w:bCs/>
                <w:kern w:val="32"/>
              </w:rPr>
              <w:t>38</w:t>
            </w:r>
          </w:p>
        </w:tc>
      </w:tr>
      <w:tr w:rsidR="00DA3415" w:rsidRPr="00CF6C22" w14:paraId="555BD50D" w14:textId="77777777" w:rsidTr="00DA3415">
        <w:tc>
          <w:tcPr>
            <w:tcW w:w="1276" w:type="dxa"/>
          </w:tcPr>
          <w:p w14:paraId="7628BFC7" w14:textId="58DD3390" w:rsidR="00DA3415" w:rsidRPr="00CF6C22" w:rsidRDefault="00DA3415" w:rsidP="004E6F85">
            <w:pPr>
              <w:contextualSpacing/>
              <w:jc w:val="left"/>
            </w:pPr>
            <w:r w:rsidRPr="00B11555">
              <w:t xml:space="preserve">Figura </w:t>
            </w:r>
            <w:r w:rsidRPr="00CF6C22">
              <w:t>1</w:t>
            </w:r>
            <w:r>
              <w:t>5</w:t>
            </w:r>
          </w:p>
        </w:tc>
        <w:tc>
          <w:tcPr>
            <w:tcW w:w="7228" w:type="dxa"/>
          </w:tcPr>
          <w:p w14:paraId="14522072" w14:textId="09A8EF7A" w:rsidR="00DA3415" w:rsidRDefault="00DA3415" w:rsidP="004E6F85">
            <w:pPr>
              <w:contextualSpacing/>
              <w:jc w:val="left"/>
            </w:pPr>
            <w:r w:rsidRPr="009C5BCD">
              <w:t xml:space="preserve">Código utilizando o Pandas </w:t>
            </w:r>
            <w:proofErr w:type="spellStart"/>
            <w:r w:rsidRPr="009C5BCD">
              <w:t>Profiling</w:t>
            </w:r>
            <w:proofErr w:type="spellEnd"/>
            <w:r>
              <w:t xml:space="preserve"> ........................................................</w:t>
            </w:r>
          </w:p>
        </w:tc>
        <w:tc>
          <w:tcPr>
            <w:tcW w:w="567" w:type="dxa"/>
          </w:tcPr>
          <w:p w14:paraId="2DB35F4D" w14:textId="2F23EA01" w:rsidR="00DA3415" w:rsidRDefault="00DA3415" w:rsidP="004E6F85">
            <w:pPr>
              <w:contextualSpacing/>
              <w:jc w:val="right"/>
              <w:rPr>
                <w:bCs/>
                <w:kern w:val="32"/>
              </w:rPr>
            </w:pPr>
            <w:r>
              <w:rPr>
                <w:bCs/>
                <w:kern w:val="32"/>
              </w:rPr>
              <w:t>41</w:t>
            </w:r>
          </w:p>
        </w:tc>
      </w:tr>
      <w:tr w:rsidR="00DA3415" w:rsidRPr="00CF6C22" w14:paraId="713135B1" w14:textId="77777777" w:rsidTr="00DA3415">
        <w:tc>
          <w:tcPr>
            <w:tcW w:w="1276" w:type="dxa"/>
          </w:tcPr>
          <w:p w14:paraId="69520C0E" w14:textId="390FF6F3" w:rsidR="00DA3415" w:rsidRPr="00CF6C22" w:rsidRDefault="00DA3415" w:rsidP="004E6F85">
            <w:pPr>
              <w:contextualSpacing/>
              <w:jc w:val="left"/>
            </w:pPr>
            <w:r w:rsidRPr="00B11555">
              <w:t xml:space="preserve">Figura </w:t>
            </w:r>
            <w:r w:rsidRPr="00CF6C22">
              <w:t>1</w:t>
            </w:r>
            <w:r>
              <w:t>6</w:t>
            </w:r>
          </w:p>
        </w:tc>
        <w:tc>
          <w:tcPr>
            <w:tcW w:w="7228" w:type="dxa"/>
          </w:tcPr>
          <w:p w14:paraId="0BA572BF" w14:textId="7915DE52" w:rsidR="00DA3415" w:rsidRDefault="00DA3415" w:rsidP="009C5BCD">
            <w:pPr>
              <w:contextualSpacing/>
              <w:jc w:val="left"/>
            </w:pPr>
            <w:r w:rsidRPr="009C5BCD">
              <w:t xml:space="preserve">Distribuição dos desfechos clínicos (cura </w:t>
            </w:r>
            <w:proofErr w:type="spellStart"/>
            <w:r w:rsidRPr="009C5BCD">
              <w:t>vs</w:t>
            </w:r>
            <w:proofErr w:type="spellEnd"/>
            <w:r w:rsidRPr="009C5BCD">
              <w:t xml:space="preserve"> óbito) (variável EVOLUCAO</w:t>
            </w:r>
            <w:r>
              <w:t xml:space="preserve"> .............................................................................................</w:t>
            </w:r>
          </w:p>
        </w:tc>
        <w:tc>
          <w:tcPr>
            <w:tcW w:w="567" w:type="dxa"/>
          </w:tcPr>
          <w:p w14:paraId="652FADF3" w14:textId="0A081A87" w:rsidR="00DA3415" w:rsidRDefault="00DA3415" w:rsidP="004E6F85">
            <w:pPr>
              <w:contextualSpacing/>
              <w:jc w:val="right"/>
              <w:rPr>
                <w:bCs/>
                <w:kern w:val="32"/>
              </w:rPr>
            </w:pPr>
            <w:r>
              <w:rPr>
                <w:bCs/>
                <w:kern w:val="32"/>
              </w:rPr>
              <w:t>43</w:t>
            </w:r>
          </w:p>
        </w:tc>
      </w:tr>
      <w:tr w:rsidR="00DA3415" w:rsidRPr="00CF6C22" w14:paraId="0E4C0433" w14:textId="77777777" w:rsidTr="00DA3415">
        <w:tc>
          <w:tcPr>
            <w:tcW w:w="1276" w:type="dxa"/>
          </w:tcPr>
          <w:p w14:paraId="6C04E2F0" w14:textId="3481A7BD" w:rsidR="00DA3415" w:rsidRPr="00CF6C22" w:rsidRDefault="00DA3415" w:rsidP="004E6F85">
            <w:pPr>
              <w:contextualSpacing/>
              <w:jc w:val="left"/>
            </w:pPr>
            <w:r w:rsidRPr="00B11555">
              <w:t xml:space="preserve">Figura </w:t>
            </w:r>
            <w:r w:rsidRPr="00CF6C22">
              <w:t>1</w:t>
            </w:r>
            <w:r>
              <w:t>7</w:t>
            </w:r>
          </w:p>
        </w:tc>
        <w:tc>
          <w:tcPr>
            <w:tcW w:w="7228" w:type="dxa"/>
          </w:tcPr>
          <w:p w14:paraId="12830EB2" w14:textId="1CD3EAA7" w:rsidR="00DA3415" w:rsidRDefault="00DA3415" w:rsidP="004E6F85">
            <w:pPr>
              <w:contextualSpacing/>
              <w:jc w:val="left"/>
            </w:pPr>
            <w:r w:rsidRPr="009C5BCD">
              <w:t>Distribuição de Idade Informada/ Aparente (variável NU_IDADE_N)</w:t>
            </w:r>
            <w:r>
              <w:t xml:space="preserve"> .... </w:t>
            </w:r>
          </w:p>
        </w:tc>
        <w:tc>
          <w:tcPr>
            <w:tcW w:w="567" w:type="dxa"/>
          </w:tcPr>
          <w:p w14:paraId="48D77FBB" w14:textId="3F0E9786" w:rsidR="00DA3415" w:rsidRDefault="00DA3415" w:rsidP="004E6F85">
            <w:pPr>
              <w:contextualSpacing/>
              <w:jc w:val="right"/>
              <w:rPr>
                <w:bCs/>
                <w:kern w:val="32"/>
              </w:rPr>
            </w:pPr>
            <w:r>
              <w:rPr>
                <w:bCs/>
                <w:kern w:val="32"/>
              </w:rPr>
              <w:t>43</w:t>
            </w:r>
          </w:p>
        </w:tc>
      </w:tr>
      <w:tr w:rsidR="00DA3415" w:rsidRPr="00CF6C22" w14:paraId="64D5E788" w14:textId="77777777" w:rsidTr="00DA3415">
        <w:tc>
          <w:tcPr>
            <w:tcW w:w="1276" w:type="dxa"/>
          </w:tcPr>
          <w:p w14:paraId="2984EB01" w14:textId="6D0CC0DE" w:rsidR="00DA3415" w:rsidRPr="00CF6C22" w:rsidRDefault="00DA3415" w:rsidP="004E6F85">
            <w:pPr>
              <w:contextualSpacing/>
              <w:jc w:val="left"/>
            </w:pPr>
            <w:r w:rsidRPr="00B11555">
              <w:t xml:space="preserve">Figura </w:t>
            </w:r>
            <w:r w:rsidRPr="00CF6C22">
              <w:t>1</w:t>
            </w:r>
            <w:r>
              <w:t>8</w:t>
            </w:r>
          </w:p>
        </w:tc>
        <w:tc>
          <w:tcPr>
            <w:tcW w:w="7228" w:type="dxa"/>
          </w:tcPr>
          <w:p w14:paraId="6B384B7E" w14:textId="4C886BE6" w:rsidR="00DA3415" w:rsidRDefault="00DA3415" w:rsidP="004E6F85">
            <w:pPr>
              <w:contextualSpacing/>
              <w:jc w:val="left"/>
            </w:pPr>
            <w:r w:rsidRPr="009C5BCD">
              <w:t>Fatores de Risco</w:t>
            </w:r>
            <w:r>
              <w:t xml:space="preserve"> .........................................................................................</w:t>
            </w:r>
          </w:p>
        </w:tc>
        <w:tc>
          <w:tcPr>
            <w:tcW w:w="567" w:type="dxa"/>
          </w:tcPr>
          <w:p w14:paraId="69B52193" w14:textId="2547DA89" w:rsidR="00DA3415" w:rsidRDefault="00DA3415" w:rsidP="004E6F85">
            <w:pPr>
              <w:contextualSpacing/>
              <w:jc w:val="right"/>
              <w:rPr>
                <w:bCs/>
                <w:kern w:val="32"/>
              </w:rPr>
            </w:pPr>
            <w:r>
              <w:rPr>
                <w:bCs/>
                <w:kern w:val="32"/>
              </w:rPr>
              <w:t>44</w:t>
            </w:r>
          </w:p>
        </w:tc>
      </w:tr>
      <w:tr w:rsidR="00DA3415" w:rsidRPr="00CF6C22" w14:paraId="5D7FAACB" w14:textId="77777777" w:rsidTr="00DA3415">
        <w:tc>
          <w:tcPr>
            <w:tcW w:w="1276" w:type="dxa"/>
          </w:tcPr>
          <w:p w14:paraId="51072401" w14:textId="1D50023B" w:rsidR="00DA3415" w:rsidRPr="00CF6C22" w:rsidRDefault="00DA3415" w:rsidP="004E6F85">
            <w:pPr>
              <w:contextualSpacing/>
              <w:jc w:val="left"/>
            </w:pPr>
            <w:r w:rsidRPr="00B11555">
              <w:t xml:space="preserve">Figura </w:t>
            </w:r>
            <w:r w:rsidRPr="00CF6C22">
              <w:t>1</w:t>
            </w:r>
            <w:r>
              <w:t>9</w:t>
            </w:r>
          </w:p>
        </w:tc>
        <w:tc>
          <w:tcPr>
            <w:tcW w:w="7228" w:type="dxa"/>
          </w:tcPr>
          <w:p w14:paraId="19FD1375" w14:textId="6103E4FB" w:rsidR="00DA3415" w:rsidRDefault="00DA3415" w:rsidP="004E6F85">
            <w:pPr>
              <w:contextualSpacing/>
              <w:jc w:val="left"/>
            </w:pPr>
            <w:r w:rsidRPr="009C5BCD">
              <w:t>Sinais e Sintomas Apresentados</w:t>
            </w:r>
            <w:r>
              <w:t xml:space="preserve"> ................................................................</w:t>
            </w:r>
          </w:p>
        </w:tc>
        <w:tc>
          <w:tcPr>
            <w:tcW w:w="567" w:type="dxa"/>
          </w:tcPr>
          <w:p w14:paraId="1CE021DC" w14:textId="2534CB66" w:rsidR="00DA3415" w:rsidRDefault="00DA3415" w:rsidP="004E6F85">
            <w:pPr>
              <w:contextualSpacing/>
              <w:jc w:val="right"/>
              <w:rPr>
                <w:bCs/>
                <w:kern w:val="32"/>
              </w:rPr>
            </w:pPr>
            <w:r>
              <w:rPr>
                <w:bCs/>
                <w:kern w:val="32"/>
              </w:rPr>
              <w:t>44</w:t>
            </w:r>
          </w:p>
        </w:tc>
      </w:tr>
      <w:tr w:rsidR="00DA3415" w:rsidRPr="00CF6C22" w14:paraId="617B242E" w14:textId="77777777" w:rsidTr="00DA3415">
        <w:tc>
          <w:tcPr>
            <w:tcW w:w="1276" w:type="dxa"/>
          </w:tcPr>
          <w:p w14:paraId="46A704B2" w14:textId="06DB34FC" w:rsidR="00DA3415" w:rsidRPr="00CF6C22" w:rsidRDefault="00DA3415" w:rsidP="004E6F85">
            <w:pPr>
              <w:contextualSpacing/>
              <w:jc w:val="left"/>
            </w:pPr>
            <w:r w:rsidRPr="00B11555">
              <w:t xml:space="preserve">Figura </w:t>
            </w:r>
            <w:r>
              <w:t>20</w:t>
            </w:r>
          </w:p>
        </w:tc>
        <w:tc>
          <w:tcPr>
            <w:tcW w:w="7228" w:type="dxa"/>
          </w:tcPr>
          <w:p w14:paraId="106C04C6" w14:textId="46306697" w:rsidR="00DA3415" w:rsidRDefault="00DA3415" w:rsidP="004E6F85">
            <w:pPr>
              <w:contextualSpacing/>
              <w:jc w:val="left"/>
            </w:pPr>
            <w:r w:rsidRPr="009C5BCD">
              <w:t>TOP 20 Variáveis mais importantes (variável alvo: EVOLUCACAO)</w:t>
            </w:r>
            <w:r>
              <w:t xml:space="preserve"> ....</w:t>
            </w:r>
          </w:p>
        </w:tc>
        <w:tc>
          <w:tcPr>
            <w:tcW w:w="567" w:type="dxa"/>
          </w:tcPr>
          <w:p w14:paraId="1AFFC6D2" w14:textId="2A080246" w:rsidR="00DA3415" w:rsidRDefault="00DA3415" w:rsidP="004E6F85">
            <w:pPr>
              <w:contextualSpacing/>
              <w:jc w:val="right"/>
              <w:rPr>
                <w:bCs/>
                <w:kern w:val="32"/>
              </w:rPr>
            </w:pPr>
            <w:r>
              <w:rPr>
                <w:bCs/>
                <w:kern w:val="32"/>
              </w:rPr>
              <w:t>46</w:t>
            </w:r>
          </w:p>
        </w:tc>
      </w:tr>
      <w:tr w:rsidR="00DA3415" w:rsidRPr="00CF6C22" w14:paraId="759D56A3" w14:textId="77777777" w:rsidTr="00DA3415">
        <w:tc>
          <w:tcPr>
            <w:tcW w:w="1276" w:type="dxa"/>
          </w:tcPr>
          <w:p w14:paraId="3BB7DA65" w14:textId="2CAEB505" w:rsidR="00DA3415" w:rsidRPr="00B11555" w:rsidRDefault="00DA3415" w:rsidP="004E6F85">
            <w:pPr>
              <w:contextualSpacing/>
              <w:jc w:val="left"/>
            </w:pPr>
            <w:r w:rsidRPr="00B11555">
              <w:t>Figura</w:t>
            </w:r>
            <w:r>
              <w:t xml:space="preserve"> 21</w:t>
            </w:r>
          </w:p>
        </w:tc>
        <w:tc>
          <w:tcPr>
            <w:tcW w:w="7228" w:type="dxa"/>
          </w:tcPr>
          <w:p w14:paraId="1742379A" w14:textId="4C994B47" w:rsidR="00DA3415" w:rsidRDefault="00DA3415" w:rsidP="004E6F85">
            <w:pPr>
              <w:contextualSpacing/>
              <w:jc w:val="left"/>
            </w:pPr>
            <w:r w:rsidRPr="009C5BCD">
              <w:t>Árvore de Decisão (CART) da seleção das variáveis</w:t>
            </w:r>
            <w:r>
              <w:t xml:space="preserve"> ................................</w:t>
            </w:r>
          </w:p>
        </w:tc>
        <w:tc>
          <w:tcPr>
            <w:tcW w:w="567" w:type="dxa"/>
          </w:tcPr>
          <w:p w14:paraId="625BC4E4" w14:textId="379CC601" w:rsidR="00DA3415" w:rsidRDefault="00DA3415" w:rsidP="004E6F85">
            <w:pPr>
              <w:contextualSpacing/>
              <w:jc w:val="right"/>
              <w:rPr>
                <w:bCs/>
                <w:kern w:val="32"/>
              </w:rPr>
            </w:pPr>
            <w:r>
              <w:rPr>
                <w:bCs/>
                <w:kern w:val="32"/>
              </w:rPr>
              <w:t>46</w:t>
            </w:r>
          </w:p>
        </w:tc>
      </w:tr>
      <w:tr w:rsidR="00DA3415" w:rsidRPr="00CF6C22" w14:paraId="501CF534" w14:textId="77777777" w:rsidTr="00DA3415">
        <w:tc>
          <w:tcPr>
            <w:tcW w:w="1276" w:type="dxa"/>
          </w:tcPr>
          <w:p w14:paraId="3AE223F8" w14:textId="163018F2" w:rsidR="00DA3415" w:rsidRPr="00B11555" w:rsidRDefault="00DA3415" w:rsidP="004E6F85">
            <w:pPr>
              <w:contextualSpacing/>
              <w:jc w:val="left"/>
            </w:pPr>
            <w:r w:rsidRPr="00B11555">
              <w:t>Figura</w:t>
            </w:r>
            <w:r>
              <w:t xml:space="preserve"> 22</w:t>
            </w:r>
          </w:p>
        </w:tc>
        <w:tc>
          <w:tcPr>
            <w:tcW w:w="7228" w:type="dxa"/>
          </w:tcPr>
          <w:p w14:paraId="108AC4C0" w14:textId="7CFC6A9D" w:rsidR="00DA3415" w:rsidRDefault="00DA3415" w:rsidP="004E6F85">
            <w:pPr>
              <w:contextualSpacing/>
              <w:jc w:val="left"/>
            </w:pPr>
            <w:r w:rsidRPr="009C5BCD">
              <w:t xml:space="preserve">Matriz de Confusão – </w:t>
            </w:r>
            <w:proofErr w:type="spellStart"/>
            <w:r w:rsidRPr="009C5BCD">
              <w:t>Random</w:t>
            </w:r>
            <w:proofErr w:type="spellEnd"/>
            <w:r w:rsidRPr="009C5BCD">
              <w:t xml:space="preserve"> Forest</w:t>
            </w:r>
            <w:r>
              <w:t xml:space="preserve"> .......................................................</w:t>
            </w:r>
          </w:p>
        </w:tc>
        <w:tc>
          <w:tcPr>
            <w:tcW w:w="567" w:type="dxa"/>
          </w:tcPr>
          <w:p w14:paraId="36AAC38E" w14:textId="75A83CF9" w:rsidR="00DA3415" w:rsidRDefault="00DA3415" w:rsidP="004E6F85">
            <w:pPr>
              <w:contextualSpacing/>
              <w:jc w:val="right"/>
              <w:rPr>
                <w:bCs/>
                <w:kern w:val="32"/>
              </w:rPr>
            </w:pPr>
            <w:r>
              <w:rPr>
                <w:bCs/>
                <w:kern w:val="32"/>
              </w:rPr>
              <w:t>48</w:t>
            </w:r>
          </w:p>
        </w:tc>
      </w:tr>
      <w:tr w:rsidR="00DA3415" w:rsidRPr="00CF6C22" w14:paraId="615C53E7" w14:textId="77777777" w:rsidTr="00DA3415">
        <w:tc>
          <w:tcPr>
            <w:tcW w:w="1276" w:type="dxa"/>
          </w:tcPr>
          <w:p w14:paraId="0F0AE4D3" w14:textId="4FB5118F" w:rsidR="00DA3415" w:rsidRPr="00B11555" w:rsidRDefault="00DA3415" w:rsidP="004E6F85">
            <w:pPr>
              <w:contextualSpacing/>
              <w:jc w:val="left"/>
            </w:pPr>
            <w:r w:rsidRPr="00B11555">
              <w:t>Figura</w:t>
            </w:r>
            <w:r>
              <w:t xml:space="preserve"> 23</w:t>
            </w:r>
          </w:p>
        </w:tc>
        <w:tc>
          <w:tcPr>
            <w:tcW w:w="7228" w:type="dxa"/>
          </w:tcPr>
          <w:p w14:paraId="2FF9393C" w14:textId="4D0F5862" w:rsidR="00DA3415" w:rsidRDefault="00DA3415" w:rsidP="004E6F85">
            <w:pPr>
              <w:contextualSpacing/>
              <w:jc w:val="left"/>
            </w:pPr>
            <w:r w:rsidRPr="009C5BCD">
              <w:t>Matriz de Confusão – CART</w:t>
            </w:r>
            <w:r>
              <w:t xml:space="preserve"> .....................................................................</w:t>
            </w:r>
          </w:p>
        </w:tc>
        <w:tc>
          <w:tcPr>
            <w:tcW w:w="567" w:type="dxa"/>
          </w:tcPr>
          <w:p w14:paraId="071590B0" w14:textId="0889B171" w:rsidR="00DA3415" w:rsidRDefault="00DA3415" w:rsidP="004E6F85">
            <w:pPr>
              <w:contextualSpacing/>
              <w:jc w:val="right"/>
              <w:rPr>
                <w:bCs/>
                <w:kern w:val="32"/>
              </w:rPr>
            </w:pPr>
            <w:r>
              <w:rPr>
                <w:bCs/>
                <w:kern w:val="32"/>
              </w:rPr>
              <w:t>49</w:t>
            </w:r>
          </w:p>
        </w:tc>
      </w:tr>
      <w:tr w:rsidR="00DA3415" w:rsidRPr="00CF6C22" w14:paraId="568817E3" w14:textId="77777777" w:rsidTr="00DA3415">
        <w:tc>
          <w:tcPr>
            <w:tcW w:w="1276" w:type="dxa"/>
          </w:tcPr>
          <w:p w14:paraId="7EF2F8DA" w14:textId="0A1A985E" w:rsidR="00DA3415" w:rsidRPr="00B11555" w:rsidRDefault="00DA3415" w:rsidP="004E6F85">
            <w:pPr>
              <w:contextualSpacing/>
              <w:jc w:val="left"/>
            </w:pPr>
            <w:r w:rsidRPr="00B11555">
              <w:t>Figura</w:t>
            </w:r>
            <w:r>
              <w:t xml:space="preserve"> 24</w:t>
            </w:r>
          </w:p>
        </w:tc>
        <w:tc>
          <w:tcPr>
            <w:tcW w:w="7228" w:type="dxa"/>
          </w:tcPr>
          <w:p w14:paraId="4A41BC81" w14:textId="447ACE12" w:rsidR="00DA3415" w:rsidRDefault="00DA3415" w:rsidP="004E6F85">
            <w:pPr>
              <w:contextualSpacing/>
              <w:jc w:val="left"/>
            </w:pPr>
            <w:r w:rsidRPr="009C5BCD">
              <w:t xml:space="preserve">Curvas ROC comparativas entre os modelos CART e </w:t>
            </w:r>
            <w:proofErr w:type="spellStart"/>
            <w:r w:rsidRPr="009C5BCD">
              <w:t>Random</w:t>
            </w:r>
            <w:proofErr w:type="spellEnd"/>
            <w:r w:rsidRPr="009C5BCD">
              <w:t xml:space="preserve"> Forest</w:t>
            </w:r>
            <w:r>
              <w:t xml:space="preserve"> ....</w:t>
            </w:r>
          </w:p>
        </w:tc>
        <w:tc>
          <w:tcPr>
            <w:tcW w:w="567" w:type="dxa"/>
          </w:tcPr>
          <w:p w14:paraId="56E97DB3" w14:textId="5E899ABA" w:rsidR="00DA3415" w:rsidRDefault="00DA3415" w:rsidP="004E6F85">
            <w:pPr>
              <w:contextualSpacing/>
              <w:jc w:val="right"/>
              <w:rPr>
                <w:bCs/>
                <w:kern w:val="32"/>
              </w:rPr>
            </w:pPr>
            <w:r>
              <w:rPr>
                <w:bCs/>
                <w:kern w:val="32"/>
              </w:rPr>
              <w:t>50</w:t>
            </w:r>
          </w:p>
        </w:tc>
      </w:tr>
      <w:tr w:rsidR="00DA3415" w:rsidRPr="00CF6C22" w14:paraId="5980B78A" w14:textId="77777777" w:rsidTr="00DA3415">
        <w:tc>
          <w:tcPr>
            <w:tcW w:w="1276" w:type="dxa"/>
          </w:tcPr>
          <w:p w14:paraId="33F131E7" w14:textId="694231C9" w:rsidR="00DA3415" w:rsidRPr="00B11555" w:rsidRDefault="00DA3415" w:rsidP="004E6F85">
            <w:pPr>
              <w:contextualSpacing/>
              <w:jc w:val="left"/>
            </w:pPr>
            <w:r w:rsidRPr="00B11555">
              <w:t>Figura</w:t>
            </w:r>
            <w:r>
              <w:t xml:space="preserve"> 25</w:t>
            </w:r>
          </w:p>
        </w:tc>
        <w:tc>
          <w:tcPr>
            <w:tcW w:w="7228" w:type="dxa"/>
          </w:tcPr>
          <w:p w14:paraId="47144A00" w14:textId="3FD3D65F" w:rsidR="00DA3415" w:rsidRDefault="00DA3415" w:rsidP="004E6F85">
            <w:pPr>
              <w:contextualSpacing/>
              <w:jc w:val="left"/>
            </w:pPr>
            <w:r w:rsidRPr="009C5BCD">
              <w:t>Árvore de decisão gerada pelo modelo CART</w:t>
            </w:r>
            <w:r>
              <w:t xml:space="preserve"> ..........................................</w:t>
            </w:r>
          </w:p>
        </w:tc>
        <w:tc>
          <w:tcPr>
            <w:tcW w:w="567" w:type="dxa"/>
          </w:tcPr>
          <w:p w14:paraId="7067CF18" w14:textId="242A8205" w:rsidR="00DA3415" w:rsidRDefault="00DA3415" w:rsidP="004E6F85">
            <w:pPr>
              <w:contextualSpacing/>
              <w:jc w:val="right"/>
              <w:rPr>
                <w:bCs/>
                <w:kern w:val="32"/>
              </w:rPr>
            </w:pPr>
            <w:r>
              <w:rPr>
                <w:bCs/>
                <w:kern w:val="32"/>
              </w:rPr>
              <w:t>51</w:t>
            </w:r>
          </w:p>
        </w:tc>
      </w:tr>
      <w:tr w:rsidR="00DA3415" w:rsidRPr="00CF6C22" w14:paraId="6CDBC0FC" w14:textId="77777777" w:rsidTr="00DA3415">
        <w:tc>
          <w:tcPr>
            <w:tcW w:w="1276" w:type="dxa"/>
          </w:tcPr>
          <w:p w14:paraId="106E3A35" w14:textId="59D6431E" w:rsidR="00DA3415" w:rsidRPr="00B11555" w:rsidRDefault="00DA3415" w:rsidP="004E6F85">
            <w:pPr>
              <w:contextualSpacing/>
              <w:jc w:val="left"/>
            </w:pPr>
            <w:r w:rsidRPr="00B11555">
              <w:t>Figura</w:t>
            </w:r>
            <w:r>
              <w:t xml:space="preserve"> 26</w:t>
            </w:r>
          </w:p>
        </w:tc>
        <w:tc>
          <w:tcPr>
            <w:tcW w:w="7228" w:type="dxa"/>
          </w:tcPr>
          <w:p w14:paraId="6FBBCF4E" w14:textId="3352C8D3" w:rsidR="00DA3415" w:rsidRDefault="00DA3415" w:rsidP="004E6F85">
            <w:pPr>
              <w:contextualSpacing/>
              <w:jc w:val="left"/>
            </w:pPr>
            <w:r w:rsidRPr="009C5BCD">
              <w:t>Top 20 variáveis mais importantes para o modelo CART (%)</w:t>
            </w:r>
            <w:r>
              <w:t xml:space="preserve"> ..................</w:t>
            </w:r>
          </w:p>
        </w:tc>
        <w:tc>
          <w:tcPr>
            <w:tcW w:w="567" w:type="dxa"/>
          </w:tcPr>
          <w:p w14:paraId="130CCB31" w14:textId="344004A6" w:rsidR="00DA3415" w:rsidRDefault="00DA3415" w:rsidP="004E6F85">
            <w:pPr>
              <w:contextualSpacing/>
              <w:jc w:val="right"/>
              <w:rPr>
                <w:bCs/>
                <w:kern w:val="32"/>
              </w:rPr>
            </w:pPr>
            <w:r>
              <w:rPr>
                <w:bCs/>
                <w:kern w:val="32"/>
              </w:rPr>
              <w:t>52</w:t>
            </w:r>
          </w:p>
        </w:tc>
      </w:tr>
      <w:tr w:rsidR="00DA3415" w:rsidRPr="00CF6C22" w14:paraId="59B111FB" w14:textId="77777777" w:rsidTr="00DA3415">
        <w:tc>
          <w:tcPr>
            <w:tcW w:w="1276" w:type="dxa"/>
          </w:tcPr>
          <w:p w14:paraId="292B85D7" w14:textId="2DA1043F" w:rsidR="00DA3415" w:rsidRPr="00B11555" w:rsidRDefault="00DA3415" w:rsidP="004E6F85">
            <w:pPr>
              <w:contextualSpacing/>
              <w:jc w:val="left"/>
            </w:pPr>
            <w:r w:rsidRPr="00B11555">
              <w:t>Figura</w:t>
            </w:r>
            <w:r>
              <w:t xml:space="preserve"> 27</w:t>
            </w:r>
          </w:p>
        </w:tc>
        <w:tc>
          <w:tcPr>
            <w:tcW w:w="7228" w:type="dxa"/>
          </w:tcPr>
          <w:p w14:paraId="05BA547D" w14:textId="526FA318" w:rsidR="00DA3415" w:rsidRDefault="00DA3415" w:rsidP="004E6F85">
            <w:pPr>
              <w:contextualSpacing/>
              <w:jc w:val="left"/>
            </w:pPr>
            <w:r w:rsidRPr="009C5BCD">
              <w:t xml:space="preserve">Curvas ROC comparativas entre os modelos CART e </w:t>
            </w:r>
            <w:proofErr w:type="spellStart"/>
            <w:r w:rsidRPr="009C5BCD">
              <w:t>Random</w:t>
            </w:r>
            <w:proofErr w:type="spellEnd"/>
            <w:r w:rsidRPr="009C5BCD">
              <w:t xml:space="preserve"> Forest</w:t>
            </w:r>
            <w:r>
              <w:t xml:space="preserve"> ....</w:t>
            </w:r>
          </w:p>
        </w:tc>
        <w:tc>
          <w:tcPr>
            <w:tcW w:w="567" w:type="dxa"/>
          </w:tcPr>
          <w:p w14:paraId="5847E88B" w14:textId="221CCF19" w:rsidR="00DA3415" w:rsidRDefault="00DA3415" w:rsidP="004E6F85">
            <w:pPr>
              <w:contextualSpacing/>
              <w:jc w:val="right"/>
              <w:rPr>
                <w:bCs/>
                <w:kern w:val="32"/>
              </w:rPr>
            </w:pPr>
            <w:r>
              <w:rPr>
                <w:bCs/>
                <w:kern w:val="32"/>
              </w:rPr>
              <w:t>53</w:t>
            </w:r>
          </w:p>
        </w:tc>
      </w:tr>
    </w:tbl>
    <w:p w14:paraId="5A522CED" w14:textId="6EC9E41D" w:rsidR="007D1AC8" w:rsidRPr="00CF6C22" w:rsidRDefault="00491A90" w:rsidP="00C522E8">
      <w:pPr>
        <w:pStyle w:val="Resumo"/>
        <w:contextualSpacing/>
        <w:rPr>
          <w:b/>
          <w:sz w:val="24"/>
          <w:szCs w:val="24"/>
        </w:rPr>
      </w:pPr>
      <w:r>
        <w:rPr>
          <w:b/>
          <w:sz w:val="24"/>
          <w:szCs w:val="24"/>
        </w:rPr>
        <w:br w:type="page"/>
      </w:r>
      <w:r w:rsidRPr="00CB4D76">
        <w:rPr>
          <w:b/>
          <w:sz w:val="24"/>
          <w:szCs w:val="24"/>
        </w:rPr>
        <w:lastRenderedPageBreak/>
        <w:t xml:space="preserve">LISTA DE </w:t>
      </w:r>
      <w:r w:rsidR="00B57AD6" w:rsidRPr="00CB4D76">
        <w:rPr>
          <w:b/>
          <w:sz w:val="24"/>
          <w:szCs w:val="24"/>
        </w:rPr>
        <w:t>QUADROS</w:t>
      </w:r>
    </w:p>
    <w:p w14:paraId="1FC33C9A" w14:textId="77777777" w:rsidR="00491A90" w:rsidRPr="00CF6C22" w:rsidRDefault="00491A90" w:rsidP="00491A90">
      <w:pPr>
        <w:pStyle w:val="Resumo"/>
        <w:contextualSpacing/>
        <w:rPr>
          <w:sz w:val="24"/>
          <w:szCs w:val="24"/>
        </w:rPr>
      </w:pPr>
    </w:p>
    <w:tbl>
      <w:tblPr>
        <w:tblW w:w="0" w:type="auto"/>
        <w:tblLook w:val="04A0" w:firstRow="1" w:lastRow="0" w:firstColumn="1" w:lastColumn="0" w:noHBand="0" w:noVBand="1"/>
      </w:tblPr>
      <w:tblGrid>
        <w:gridCol w:w="1526"/>
        <w:gridCol w:w="6690"/>
        <w:gridCol w:w="598"/>
      </w:tblGrid>
      <w:tr w:rsidR="00491A90" w:rsidRPr="00CF6C22" w14:paraId="02D0B7F1" w14:textId="77777777" w:rsidTr="00B57AD6">
        <w:tc>
          <w:tcPr>
            <w:tcW w:w="1526" w:type="dxa"/>
          </w:tcPr>
          <w:p w14:paraId="1FF8AF39" w14:textId="1FC1D319" w:rsidR="00491A90" w:rsidRPr="00CF6C22" w:rsidRDefault="002C547B" w:rsidP="004E6F85">
            <w:pPr>
              <w:contextualSpacing/>
              <w:jc w:val="left"/>
              <w:rPr>
                <w:b/>
                <w:bCs/>
                <w:kern w:val="32"/>
              </w:rPr>
            </w:pPr>
            <w:r>
              <w:t>Quadro 1</w:t>
            </w:r>
          </w:p>
        </w:tc>
        <w:tc>
          <w:tcPr>
            <w:tcW w:w="6690" w:type="dxa"/>
          </w:tcPr>
          <w:p w14:paraId="2266D7EE" w14:textId="67779B6E" w:rsidR="00491A90" w:rsidRPr="002C547B" w:rsidRDefault="002C547B" w:rsidP="004E6F85">
            <w:pPr>
              <w:contextualSpacing/>
              <w:jc w:val="left"/>
            </w:pPr>
            <w:r w:rsidRPr="002C547B">
              <w:t xml:space="preserve">Exemplo de Matriz de Confusão </w:t>
            </w:r>
            <w:r w:rsidR="00491A90" w:rsidRPr="002C547B">
              <w:t>...............</w:t>
            </w:r>
            <w:r>
              <w:t>.......................................</w:t>
            </w:r>
          </w:p>
        </w:tc>
        <w:tc>
          <w:tcPr>
            <w:tcW w:w="598" w:type="dxa"/>
          </w:tcPr>
          <w:p w14:paraId="5E767E1B" w14:textId="41B526A2" w:rsidR="00491A90" w:rsidRPr="00CF6C22" w:rsidRDefault="002C547B" w:rsidP="004E6F85">
            <w:pPr>
              <w:contextualSpacing/>
              <w:jc w:val="right"/>
              <w:rPr>
                <w:bCs/>
                <w:kern w:val="32"/>
              </w:rPr>
            </w:pPr>
            <w:r>
              <w:rPr>
                <w:bCs/>
                <w:kern w:val="32"/>
              </w:rPr>
              <w:t>1</w:t>
            </w:r>
            <w:r w:rsidR="00143563">
              <w:rPr>
                <w:bCs/>
                <w:kern w:val="32"/>
              </w:rPr>
              <w:t>9</w:t>
            </w:r>
          </w:p>
        </w:tc>
      </w:tr>
      <w:tr w:rsidR="00491A90" w:rsidRPr="00CF6C22" w14:paraId="7BFCAC08" w14:textId="77777777" w:rsidTr="00B57AD6">
        <w:tc>
          <w:tcPr>
            <w:tcW w:w="1526" w:type="dxa"/>
          </w:tcPr>
          <w:p w14:paraId="1C2D3BC5" w14:textId="69CC2A90" w:rsidR="00491A90" w:rsidRPr="00CF6C22" w:rsidRDefault="002C547B" w:rsidP="004E6F85">
            <w:pPr>
              <w:contextualSpacing/>
              <w:jc w:val="left"/>
              <w:rPr>
                <w:b/>
                <w:bCs/>
                <w:kern w:val="32"/>
              </w:rPr>
            </w:pPr>
            <w:r>
              <w:t>Quadro 2</w:t>
            </w:r>
          </w:p>
        </w:tc>
        <w:tc>
          <w:tcPr>
            <w:tcW w:w="6690" w:type="dxa"/>
          </w:tcPr>
          <w:p w14:paraId="0E5AB649" w14:textId="228CF053" w:rsidR="00491A90" w:rsidRPr="002C547B" w:rsidRDefault="002C547B" w:rsidP="004E6F85">
            <w:pPr>
              <w:contextualSpacing/>
              <w:jc w:val="left"/>
            </w:pPr>
            <w:r w:rsidRPr="002C547B">
              <w:t xml:space="preserve">Informações sobre o </w:t>
            </w:r>
            <w:proofErr w:type="spellStart"/>
            <w:r w:rsidRPr="002C547B">
              <w:t>Dataset</w:t>
            </w:r>
            <w:proofErr w:type="spellEnd"/>
            <w:r w:rsidRPr="002C547B">
              <w:t xml:space="preserve"> </w:t>
            </w:r>
            <w:r w:rsidR="00491A90">
              <w:t>...............</w:t>
            </w:r>
            <w:r>
              <w:t>..............................................</w:t>
            </w:r>
          </w:p>
        </w:tc>
        <w:tc>
          <w:tcPr>
            <w:tcW w:w="598" w:type="dxa"/>
          </w:tcPr>
          <w:p w14:paraId="490FBE19" w14:textId="5E30CDB0" w:rsidR="00491A90" w:rsidRPr="00CF6C22" w:rsidRDefault="002C547B" w:rsidP="004E6F85">
            <w:pPr>
              <w:contextualSpacing/>
              <w:jc w:val="right"/>
              <w:rPr>
                <w:bCs/>
                <w:kern w:val="32"/>
              </w:rPr>
            </w:pPr>
            <w:r>
              <w:rPr>
                <w:bCs/>
                <w:kern w:val="32"/>
              </w:rPr>
              <w:t>27</w:t>
            </w:r>
          </w:p>
        </w:tc>
      </w:tr>
      <w:tr w:rsidR="00B57AD6" w:rsidRPr="00CF6C22" w14:paraId="673CA4D5" w14:textId="77777777" w:rsidTr="00B57AD6">
        <w:tc>
          <w:tcPr>
            <w:tcW w:w="1526" w:type="dxa"/>
          </w:tcPr>
          <w:p w14:paraId="27609EC7" w14:textId="260C6FF6" w:rsidR="00B57AD6" w:rsidRPr="00CF6C22" w:rsidRDefault="002C547B" w:rsidP="00B57AD6">
            <w:pPr>
              <w:contextualSpacing/>
              <w:jc w:val="left"/>
            </w:pPr>
            <w:r>
              <w:t>Quadro 3</w:t>
            </w:r>
          </w:p>
        </w:tc>
        <w:tc>
          <w:tcPr>
            <w:tcW w:w="6690" w:type="dxa"/>
          </w:tcPr>
          <w:p w14:paraId="40B7F31D" w14:textId="30CE51B2" w:rsidR="00B57AD6" w:rsidRPr="00CF6C22" w:rsidRDefault="002C547B" w:rsidP="00B57AD6">
            <w:pPr>
              <w:contextualSpacing/>
              <w:jc w:val="left"/>
            </w:pPr>
            <w:r w:rsidRPr="002C547B">
              <w:t xml:space="preserve">Variáveis selecionadas para analise preditiva </w:t>
            </w:r>
            <w:r w:rsidR="00B57AD6">
              <w:t>...............</w:t>
            </w:r>
            <w:r>
              <w:t>....................</w:t>
            </w:r>
          </w:p>
        </w:tc>
        <w:tc>
          <w:tcPr>
            <w:tcW w:w="598" w:type="dxa"/>
          </w:tcPr>
          <w:p w14:paraId="6BF66990" w14:textId="10FCF1F3" w:rsidR="00B57AD6" w:rsidRPr="00CF6C22" w:rsidRDefault="002C547B" w:rsidP="00B57AD6">
            <w:pPr>
              <w:contextualSpacing/>
              <w:jc w:val="right"/>
              <w:rPr>
                <w:bCs/>
                <w:kern w:val="32"/>
              </w:rPr>
            </w:pPr>
            <w:r>
              <w:rPr>
                <w:bCs/>
                <w:kern w:val="32"/>
              </w:rPr>
              <w:t>33</w:t>
            </w:r>
          </w:p>
        </w:tc>
      </w:tr>
      <w:tr w:rsidR="002C547B" w:rsidRPr="00CF6C22" w14:paraId="3EC73716" w14:textId="77777777" w:rsidTr="00B57AD6">
        <w:tc>
          <w:tcPr>
            <w:tcW w:w="1526" w:type="dxa"/>
          </w:tcPr>
          <w:p w14:paraId="0911BA55" w14:textId="0CA9916D" w:rsidR="002C547B" w:rsidRDefault="002C547B" w:rsidP="00B57AD6">
            <w:pPr>
              <w:contextualSpacing/>
              <w:jc w:val="left"/>
            </w:pPr>
            <w:r>
              <w:t>Quadro 4</w:t>
            </w:r>
          </w:p>
        </w:tc>
        <w:tc>
          <w:tcPr>
            <w:tcW w:w="6690" w:type="dxa"/>
          </w:tcPr>
          <w:p w14:paraId="0825FD0A" w14:textId="1A21738D" w:rsidR="002C547B" w:rsidRDefault="002C547B" w:rsidP="00B57AD6">
            <w:pPr>
              <w:contextualSpacing/>
              <w:jc w:val="left"/>
            </w:pPr>
            <w:r w:rsidRPr="002C547B">
              <w:t>Especificações da Maquinas</w:t>
            </w:r>
            <w:r>
              <w:t xml:space="preserve"> .............................................................</w:t>
            </w:r>
          </w:p>
        </w:tc>
        <w:tc>
          <w:tcPr>
            <w:tcW w:w="598" w:type="dxa"/>
          </w:tcPr>
          <w:p w14:paraId="346917EA" w14:textId="3371F1B5" w:rsidR="002C547B" w:rsidRDefault="002C547B" w:rsidP="00B57AD6">
            <w:pPr>
              <w:contextualSpacing/>
              <w:jc w:val="right"/>
              <w:rPr>
                <w:bCs/>
                <w:kern w:val="32"/>
              </w:rPr>
            </w:pPr>
            <w:r>
              <w:rPr>
                <w:bCs/>
                <w:kern w:val="32"/>
              </w:rPr>
              <w:t>40</w:t>
            </w:r>
          </w:p>
        </w:tc>
      </w:tr>
      <w:tr w:rsidR="002C547B" w:rsidRPr="00CF6C22" w14:paraId="73F8E82A" w14:textId="77777777" w:rsidTr="00B57AD6">
        <w:tc>
          <w:tcPr>
            <w:tcW w:w="1526" w:type="dxa"/>
          </w:tcPr>
          <w:p w14:paraId="7B9920FA" w14:textId="12F3F628" w:rsidR="002C547B" w:rsidRDefault="002C547B" w:rsidP="00B57AD6">
            <w:pPr>
              <w:contextualSpacing/>
              <w:jc w:val="left"/>
            </w:pPr>
            <w:r>
              <w:t>Quadro 5</w:t>
            </w:r>
          </w:p>
        </w:tc>
        <w:tc>
          <w:tcPr>
            <w:tcW w:w="6690" w:type="dxa"/>
          </w:tcPr>
          <w:p w14:paraId="3C931CCB" w14:textId="0EA4427E" w:rsidR="002C547B" w:rsidRDefault="002C547B" w:rsidP="00B57AD6">
            <w:pPr>
              <w:contextualSpacing/>
              <w:jc w:val="left"/>
            </w:pPr>
            <w:r w:rsidRPr="002C547B">
              <w:t>Tempo de Execução (em segundos) por Ambiente e Modelo</w:t>
            </w:r>
            <w:r w:rsidR="00C80805">
              <w:t xml:space="preserve"> ..........</w:t>
            </w:r>
          </w:p>
        </w:tc>
        <w:tc>
          <w:tcPr>
            <w:tcW w:w="598" w:type="dxa"/>
          </w:tcPr>
          <w:p w14:paraId="72C468E4" w14:textId="34073E86" w:rsidR="002C547B" w:rsidRDefault="002C547B" w:rsidP="00B57AD6">
            <w:pPr>
              <w:contextualSpacing/>
              <w:jc w:val="right"/>
              <w:rPr>
                <w:bCs/>
                <w:kern w:val="32"/>
              </w:rPr>
            </w:pPr>
            <w:r>
              <w:rPr>
                <w:bCs/>
                <w:kern w:val="32"/>
              </w:rPr>
              <w:t>53</w:t>
            </w:r>
          </w:p>
        </w:tc>
      </w:tr>
      <w:tr w:rsidR="002C547B" w:rsidRPr="00CF6C22" w14:paraId="511FFE05" w14:textId="77777777" w:rsidTr="00B57AD6">
        <w:tc>
          <w:tcPr>
            <w:tcW w:w="1526" w:type="dxa"/>
          </w:tcPr>
          <w:p w14:paraId="2EEF7E7B" w14:textId="40F7BCAE" w:rsidR="002C547B" w:rsidRDefault="002C547B" w:rsidP="00B57AD6">
            <w:pPr>
              <w:contextualSpacing/>
              <w:jc w:val="left"/>
            </w:pPr>
            <w:r>
              <w:t>Quadro 6</w:t>
            </w:r>
          </w:p>
        </w:tc>
        <w:tc>
          <w:tcPr>
            <w:tcW w:w="6690" w:type="dxa"/>
          </w:tcPr>
          <w:p w14:paraId="34D40BD4" w14:textId="4F880B32" w:rsidR="002C547B" w:rsidRDefault="002C547B" w:rsidP="00B57AD6">
            <w:pPr>
              <w:contextualSpacing/>
              <w:jc w:val="left"/>
            </w:pPr>
            <w:r w:rsidRPr="002C547B">
              <w:t xml:space="preserve">Comparação Geral entre Modelos CART e </w:t>
            </w:r>
            <w:proofErr w:type="spellStart"/>
            <w:r w:rsidRPr="002C547B">
              <w:t>Random</w:t>
            </w:r>
            <w:proofErr w:type="spellEnd"/>
            <w:r w:rsidRPr="002C547B">
              <w:t xml:space="preserve"> Forest</w:t>
            </w:r>
            <w:r w:rsidR="00C80805">
              <w:t xml:space="preserve"> ............</w:t>
            </w:r>
          </w:p>
        </w:tc>
        <w:tc>
          <w:tcPr>
            <w:tcW w:w="598" w:type="dxa"/>
          </w:tcPr>
          <w:p w14:paraId="45D68102" w14:textId="2E1C408A" w:rsidR="002C547B" w:rsidRDefault="002C547B" w:rsidP="00B57AD6">
            <w:pPr>
              <w:contextualSpacing/>
              <w:jc w:val="right"/>
              <w:rPr>
                <w:bCs/>
                <w:kern w:val="32"/>
              </w:rPr>
            </w:pPr>
            <w:r>
              <w:rPr>
                <w:bCs/>
                <w:kern w:val="32"/>
              </w:rPr>
              <w:t>56</w:t>
            </w:r>
          </w:p>
        </w:tc>
      </w:tr>
    </w:tbl>
    <w:p w14:paraId="5CEC9181" w14:textId="7A96EA03" w:rsidR="00EB3361" w:rsidRDefault="00EB3361" w:rsidP="00EB3361">
      <w:pPr>
        <w:pStyle w:val="Resumo"/>
        <w:contextualSpacing/>
        <w:jc w:val="both"/>
        <w:rPr>
          <w:b/>
          <w:sz w:val="24"/>
          <w:szCs w:val="24"/>
        </w:rPr>
      </w:pPr>
    </w:p>
    <w:p w14:paraId="023EAEDC" w14:textId="42A3895A" w:rsidR="0043470C" w:rsidRPr="00CF6C22" w:rsidRDefault="00491A90" w:rsidP="0043470C">
      <w:pPr>
        <w:pStyle w:val="Resumo"/>
        <w:contextualSpacing/>
        <w:rPr>
          <w:b/>
          <w:sz w:val="24"/>
          <w:szCs w:val="24"/>
        </w:rPr>
      </w:pPr>
      <w:r>
        <w:rPr>
          <w:b/>
          <w:sz w:val="24"/>
          <w:szCs w:val="24"/>
        </w:rPr>
        <w:br w:type="page"/>
      </w:r>
      <w:r w:rsidR="0043470C" w:rsidRPr="00CB4D76">
        <w:rPr>
          <w:b/>
          <w:sz w:val="24"/>
          <w:szCs w:val="24"/>
        </w:rPr>
        <w:lastRenderedPageBreak/>
        <w:t xml:space="preserve">LISTA DE </w:t>
      </w:r>
      <w:r w:rsidR="00675DCE" w:rsidRPr="00CB4D76">
        <w:rPr>
          <w:b/>
          <w:sz w:val="24"/>
          <w:szCs w:val="24"/>
        </w:rPr>
        <w:t>TABELAS</w:t>
      </w:r>
    </w:p>
    <w:p w14:paraId="39C6D735" w14:textId="77777777" w:rsidR="0043470C" w:rsidRPr="00CF6C22" w:rsidRDefault="0043470C" w:rsidP="0043470C">
      <w:pPr>
        <w:pStyle w:val="Resumo"/>
        <w:contextualSpacing/>
        <w:rPr>
          <w:sz w:val="24"/>
          <w:szCs w:val="24"/>
        </w:rPr>
      </w:pPr>
    </w:p>
    <w:tbl>
      <w:tblPr>
        <w:tblW w:w="0" w:type="auto"/>
        <w:tblLook w:val="04A0" w:firstRow="1" w:lastRow="0" w:firstColumn="1" w:lastColumn="0" w:noHBand="0" w:noVBand="1"/>
      </w:tblPr>
      <w:tblGrid>
        <w:gridCol w:w="1526"/>
        <w:gridCol w:w="6520"/>
        <w:gridCol w:w="598"/>
      </w:tblGrid>
      <w:tr w:rsidR="0043470C" w:rsidRPr="00CF6C22" w14:paraId="7920EF38" w14:textId="77777777" w:rsidTr="00782089">
        <w:tc>
          <w:tcPr>
            <w:tcW w:w="1526" w:type="dxa"/>
          </w:tcPr>
          <w:p w14:paraId="1C3AE952" w14:textId="75D50907" w:rsidR="0043470C" w:rsidRPr="00CF6C22" w:rsidRDefault="0043470C" w:rsidP="00782089">
            <w:pPr>
              <w:contextualSpacing/>
              <w:jc w:val="left"/>
              <w:rPr>
                <w:b/>
                <w:bCs/>
                <w:kern w:val="32"/>
              </w:rPr>
            </w:pPr>
            <w:r w:rsidRPr="00CF6C22">
              <w:t xml:space="preserve">Tabela 1 </w:t>
            </w:r>
          </w:p>
        </w:tc>
        <w:tc>
          <w:tcPr>
            <w:tcW w:w="6520" w:type="dxa"/>
          </w:tcPr>
          <w:p w14:paraId="1B15A9D6" w14:textId="70C84D46" w:rsidR="0043470C" w:rsidRPr="005C4C0B" w:rsidRDefault="005C4C0B" w:rsidP="00782089">
            <w:pPr>
              <w:contextualSpacing/>
              <w:jc w:val="left"/>
            </w:pPr>
            <w:r w:rsidRPr="005C4C0B">
              <w:t xml:space="preserve">Métricas obtidas no Modelo </w:t>
            </w:r>
            <w:proofErr w:type="spellStart"/>
            <w:r w:rsidRPr="005C4C0B">
              <w:t>Random</w:t>
            </w:r>
            <w:proofErr w:type="spellEnd"/>
            <w:r w:rsidRPr="005C4C0B">
              <w:t xml:space="preserve"> Forest </w:t>
            </w:r>
            <w:r w:rsidR="0043470C" w:rsidRPr="005C4C0B">
              <w:t>..</w:t>
            </w:r>
            <w:r>
              <w:t>..................</w:t>
            </w:r>
            <w:r w:rsidRPr="005C4C0B">
              <w:t>.............</w:t>
            </w:r>
          </w:p>
        </w:tc>
        <w:tc>
          <w:tcPr>
            <w:tcW w:w="598" w:type="dxa"/>
          </w:tcPr>
          <w:p w14:paraId="29212F51" w14:textId="3CE578EE" w:rsidR="0043470C" w:rsidRPr="00CF6C22" w:rsidRDefault="005C4C0B" w:rsidP="00782089">
            <w:pPr>
              <w:contextualSpacing/>
              <w:jc w:val="right"/>
              <w:rPr>
                <w:bCs/>
                <w:kern w:val="32"/>
              </w:rPr>
            </w:pPr>
            <w:r>
              <w:rPr>
                <w:bCs/>
                <w:kern w:val="32"/>
              </w:rPr>
              <w:t>47</w:t>
            </w:r>
          </w:p>
        </w:tc>
      </w:tr>
      <w:tr w:rsidR="0043470C" w:rsidRPr="00CF6C22" w14:paraId="5F943A3F" w14:textId="77777777" w:rsidTr="00782089">
        <w:tc>
          <w:tcPr>
            <w:tcW w:w="1526" w:type="dxa"/>
          </w:tcPr>
          <w:p w14:paraId="7F862B67" w14:textId="08C83C9F" w:rsidR="0043470C" w:rsidRPr="00CF6C22" w:rsidRDefault="0043470C" w:rsidP="00782089">
            <w:pPr>
              <w:contextualSpacing/>
              <w:jc w:val="left"/>
              <w:rPr>
                <w:b/>
                <w:bCs/>
                <w:kern w:val="32"/>
              </w:rPr>
            </w:pPr>
            <w:r w:rsidRPr="00CF6C22">
              <w:t xml:space="preserve">Tabela 2 </w:t>
            </w:r>
          </w:p>
        </w:tc>
        <w:tc>
          <w:tcPr>
            <w:tcW w:w="6520" w:type="dxa"/>
          </w:tcPr>
          <w:p w14:paraId="593C1C8E" w14:textId="17C38D59" w:rsidR="0043470C" w:rsidRPr="005C4C0B" w:rsidRDefault="005C4C0B" w:rsidP="00782089">
            <w:pPr>
              <w:contextualSpacing/>
              <w:jc w:val="left"/>
            </w:pPr>
            <w:r w:rsidRPr="005C4C0B">
              <w:t xml:space="preserve">Métricas obtidas no Modelo </w:t>
            </w:r>
            <w:proofErr w:type="spellStart"/>
            <w:r w:rsidRPr="005C4C0B">
              <w:t>Cart</w:t>
            </w:r>
            <w:proofErr w:type="spellEnd"/>
            <w:r w:rsidRPr="005C4C0B">
              <w:t xml:space="preserve"> </w:t>
            </w:r>
            <w:r w:rsidR="0043470C">
              <w:t>...............</w:t>
            </w:r>
            <w:r>
              <w:t>....................................</w:t>
            </w:r>
          </w:p>
        </w:tc>
        <w:tc>
          <w:tcPr>
            <w:tcW w:w="598" w:type="dxa"/>
          </w:tcPr>
          <w:p w14:paraId="72206373" w14:textId="63F81B0B" w:rsidR="0043470C" w:rsidRPr="00CF6C22" w:rsidRDefault="005C4C0B" w:rsidP="00782089">
            <w:pPr>
              <w:contextualSpacing/>
              <w:jc w:val="right"/>
              <w:rPr>
                <w:bCs/>
                <w:kern w:val="32"/>
              </w:rPr>
            </w:pPr>
            <w:r>
              <w:rPr>
                <w:bCs/>
                <w:kern w:val="32"/>
              </w:rPr>
              <w:t>49</w:t>
            </w:r>
          </w:p>
        </w:tc>
      </w:tr>
      <w:tr w:rsidR="0043470C" w:rsidRPr="00CF6C22" w14:paraId="30A68569" w14:textId="77777777" w:rsidTr="00782089">
        <w:tc>
          <w:tcPr>
            <w:tcW w:w="1526" w:type="dxa"/>
          </w:tcPr>
          <w:p w14:paraId="548B6C4F" w14:textId="5E69F98A" w:rsidR="0043470C" w:rsidRPr="00CF6C22" w:rsidRDefault="0043470C" w:rsidP="00782089">
            <w:pPr>
              <w:contextualSpacing/>
              <w:jc w:val="left"/>
            </w:pPr>
            <w:r w:rsidRPr="00CF6C22">
              <w:t xml:space="preserve">Tabela 3 </w:t>
            </w:r>
          </w:p>
        </w:tc>
        <w:tc>
          <w:tcPr>
            <w:tcW w:w="6520" w:type="dxa"/>
          </w:tcPr>
          <w:p w14:paraId="03C70259" w14:textId="6B3499D8" w:rsidR="0043470C" w:rsidRPr="00CF6C22" w:rsidRDefault="005C4C0B" w:rsidP="00782089">
            <w:pPr>
              <w:contextualSpacing/>
              <w:jc w:val="left"/>
            </w:pPr>
            <w:r w:rsidRPr="005C4C0B">
              <w:t xml:space="preserve">Tabela Comparativa – Desempenho dos Modelos CART e </w:t>
            </w:r>
            <w:proofErr w:type="spellStart"/>
            <w:r w:rsidRPr="005C4C0B">
              <w:t>Random</w:t>
            </w:r>
            <w:proofErr w:type="spellEnd"/>
            <w:r w:rsidRPr="005C4C0B">
              <w:t xml:space="preserve"> Forest .............</w:t>
            </w:r>
            <w:r>
              <w:t>..................................................................</w:t>
            </w:r>
          </w:p>
        </w:tc>
        <w:tc>
          <w:tcPr>
            <w:tcW w:w="598" w:type="dxa"/>
          </w:tcPr>
          <w:p w14:paraId="04B1B62D" w14:textId="1F60FCC4" w:rsidR="0043470C" w:rsidRPr="00CF6C22" w:rsidRDefault="005C4C0B" w:rsidP="00782089">
            <w:pPr>
              <w:contextualSpacing/>
              <w:jc w:val="right"/>
              <w:rPr>
                <w:bCs/>
                <w:kern w:val="32"/>
              </w:rPr>
            </w:pPr>
            <w:r>
              <w:rPr>
                <w:bCs/>
                <w:kern w:val="32"/>
              </w:rPr>
              <w:t>52</w:t>
            </w:r>
          </w:p>
        </w:tc>
      </w:tr>
      <w:tr w:rsidR="00323E32" w:rsidRPr="00CF6C22" w14:paraId="218A2CBF" w14:textId="77777777" w:rsidTr="00782089">
        <w:tc>
          <w:tcPr>
            <w:tcW w:w="1526" w:type="dxa"/>
          </w:tcPr>
          <w:p w14:paraId="5022353C" w14:textId="71FE374D" w:rsidR="00323E32" w:rsidRPr="00CF6C22" w:rsidRDefault="00323E32" w:rsidP="00782089">
            <w:pPr>
              <w:contextualSpacing/>
              <w:jc w:val="left"/>
            </w:pPr>
            <w:r>
              <w:t>Tabela 4</w:t>
            </w:r>
          </w:p>
        </w:tc>
        <w:tc>
          <w:tcPr>
            <w:tcW w:w="6520" w:type="dxa"/>
          </w:tcPr>
          <w:p w14:paraId="4B6113EA" w14:textId="48AF7297" w:rsidR="00323E32" w:rsidRPr="005C4C0B" w:rsidRDefault="00323E32" w:rsidP="00782089">
            <w:pPr>
              <w:contextualSpacing/>
              <w:jc w:val="left"/>
            </w:pPr>
            <w:r w:rsidRPr="00323E32">
              <w:t>Tempo de Execução (s) por Máquina</w:t>
            </w:r>
            <w:r>
              <w:t xml:space="preserve"> ............................................</w:t>
            </w:r>
          </w:p>
        </w:tc>
        <w:tc>
          <w:tcPr>
            <w:tcW w:w="598" w:type="dxa"/>
          </w:tcPr>
          <w:p w14:paraId="6645DF08" w14:textId="33B714A6" w:rsidR="00323E32" w:rsidRDefault="00323E32" w:rsidP="00782089">
            <w:pPr>
              <w:contextualSpacing/>
              <w:jc w:val="right"/>
              <w:rPr>
                <w:bCs/>
                <w:kern w:val="32"/>
              </w:rPr>
            </w:pPr>
            <w:r>
              <w:rPr>
                <w:bCs/>
                <w:kern w:val="32"/>
              </w:rPr>
              <w:t>57</w:t>
            </w:r>
          </w:p>
        </w:tc>
      </w:tr>
    </w:tbl>
    <w:p w14:paraId="7F58D54C" w14:textId="77777777" w:rsidR="0043470C" w:rsidRDefault="0043470C" w:rsidP="0043470C">
      <w:pPr>
        <w:pStyle w:val="Resumo"/>
        <w:contextualSpacing/>
        <w:jc w:val="both"/>
        <w:rPr>
          <w:b/>
          <w:sz w:val="24"/>
          <w:szCs w:val="24"/>
        </w:rPr>
      </w:pPr>
    </w:p>
    <w:p w14:paraId="2148C955" w14:textId="35D50ADA" w:rsidR="001D3A47" w:rsidRDefault="00491A90">
      <w:pPr>
        <w:spacing w:after="200" w:line="276" w:lineRule="auto"/>
        <w:jc w:val="left"/>
        <w:rPr>
          <w:rFonts w:eastAsia="Times New Roman" w:cs="Times New Roman"/>
          <w:b/>
          <w:bCs/>
          <w:kern w:val="32"/>
          <w:sz w:val="28"/>
          <w:szCs w:val="28"/>
          <w:lang w:eastAsia="pt-BR"/>
        </w:rPr>
      </w:pPr>
      <w:r>
        <w:rPr>
          <w:b/>
        </w:rPr>
        <w:br w:type="page"/>
      </w:r>
    </w:p>
    <w:sdt>
      <w:sdtPr>
        <w:id w:val="542719583"/>
        <w:docPartObj>
          <w:docPartGallery w:val="Table of Contents"/>
          <w:docPartUnique/>
        </w:docPartObj>
      </w:sdtPr>
      <w:sdtEndPr>
        <w:rPr>
          <w:b/>
          <w:bCs/>
        </w:rPr>
      </w:sdtEndPr>
      <w:sdtContent>
        <w:p w14:paraId="16924ABD" w14:textId="77777777" w:rsidR="001D3A47" w:rsidRPr="003D5F8E" w:rsidRDefault="001D3A47" w:rsidP="001D3A47">
          <w:pPr>
            <w:pStyle w:val="Ttulocapa"/>
            <w:rPr>
              <w:b/>
            </w:rPr>
          </w:pPr>
          <w:r w:rsidRPr="003D5F8E">
            <w:rPr>
              <w:b/>
            </w:rPr>
            <w:t>SUMÁRIO</w:t>
          </w:r>
        </w:p>
        <w:p w14:paraId="0549E8F7" w14:textId="77777777" w:rsidR="001D3A47" w:rsidRPr="003D5F8E" w:rsidRDefault="001D3A47" w:rsidP="001D3A47">
          <w:pPr>
            <w:pStyle w:val="Ttulocapa"/>
            <w:rPr>
              <w:b/>
            </w:rPr>
          </w:pPr>
        </w:p>
        <w:p w14:paraId="0E97B738" w14:textId="59DD7A2B" w:rsidR="00856F6C" w:rsidRDefault="001D3A47">
          <w:pPr>
            <w:pStyle w:val="Sumrio1"/>
            <w:rPr>
              <w:rFonts w:asciiTheme="minorHAnsi" w:eastAsiaTheme="minorEastAsia" w:hAnsiTheme="minorHAnsi"/>
              <w:noProof/>
              <w:sz w:val="22"/>
              <w:lang w:eastAsia="pt-BR"/>
            </w:rPr>
          </w:pPr>
          <w:r w:rsidRPr="00866A57">
            <w:fldChar w:fldCharType="begin"/>
          </w:r>
          <w:r w:rsidRPr="00866A57">
            <w:instrText xml:space="preserve"> TOC \o "1-3" \h \z \u </w:instrText>
          </w:r>
          <w:r w:rsidRPr="00866A57">
            <w:fldChar w:fldCharType="separate"/>
          </w:r>
          <w:hyperlink w:anchor="_Toc207054614" w:history="1">
            <w:r w:rsidR="00856F6C" w:rsidRPr="007B1694">
              <w:rPr>
                <w:rStyle w:val="Hyperlink"/>
                <w:noProof/>
                <w:lang w:val="en-US"/>
              </w:rPr>
              <w:t>1</w:t>
            </w:r>
            <w:r w:rsidR="00856F6C">
              <w:rPr>
                <w:rFonts w:asciiTheme="minorHAnsi" w:eastAsiaTheme="minorEastAsia" w:hAnsiTheme="minorHAnsi"/>
                <w:noProof/>
                <w:sz w:val="22"/>
                <w:lang w:eastAsia="pt-BR"/>
              </w:rPr>
              <w:tab/>
            </w:r>
            <w:r w:rsidR="00856F6C" w:rsidRPr="007B1694">
              <w:rPr>
                <w:rStyle w:val="Hyperlink"/>
                <w:noProof/>
                <w:lang w:val="en-US"/>
              </w:rPr>
              <w:t>INTRODUÇÃO</w:t>
            </w:r>
            <w:r w:rsidR="00856F6C">
              <w:rPr>
                <w:noProof/>
                <w:webHidden/>
              </w:rPr>
              <w:tab/>
            </w:r>
            <w:r w:rsidR="00856F6C">
              <w:rPr>
                <w:noProof/>
                <w:webHidden/>
              </w:rPr>
              <w:fldChar w:fldCharType="begin"/>
            </w:r>
            <w:r w:rsidR="00856F6C">
              <w:rPr>
                <w:noProof/>
                <w:webHidden/>
              </w:rPr>
              <w:instrText xml:space="preserve"> PAGEREF _Toc207054614 \h </w:instrText>
            </w:r>
            <w:r w:rsidR="00856F6C">
              <w:rPr>
                <w:noProof/>
                <w:webHidden/>
              </w:rPr>
            </w:r>
            <w:r w:rsidR="00856F6C">
              <w:rPr>
                <w:noProof/>
                <w:webHidden/>
              </w:rPr>
              <w:fldChar w:fldCharType="separate"/>
            </w:r>
            <w:r w:rsidR="00133619">
              <w:rPr>
                <w:noProof/>
                <w:webHidden/>
              </w:rPr>
              <w:t>1</w:t>
            </w:r>
            <w:r w:rsidR="00856F6C">
              <w:rPr>
                <w:noProof/>
                <w:webHidden/>
              </w:rPr>
              <w:fldChar w:fldCharType="end"/>
            </w:r>
          </w:hyperlink>
        </w:p>
        <w:p w14:paraId="6D5CAA58" w14:textId="68D00650" w:rsidR="00856F6C" w:rsidRDefault="00856F6C">
          <w:pPr>
            <w:pStyle w:val="Sumrio2"/>
            <w:rPr>
              <w:rFonts w:asciiTheme="minorHAnsi" w:eastAsiaTheme="minorEastAsia" w:hAnsiTheme="minorHAnsi"/>
              <w:noProof/>
              <w:sz w:val="22"/>
              <w:lang w:eastAsia="pt-BR"/>
            </w:rPr>
          </w:pPr>
          <w:hyperlink w:anchor="_Toc207054615" w:history="1">
            <w:r w:rsidRPr="007B1694">
              <w:rPr>
                <w:rStyle w:val="Hyperlink"/>
                <w:noProof/>
              </w:rPr>
              <w:t>1.1</w:t>
            </w:r>
            <w:r>
              <w:rPr>
                <w:rFonts w:asciiTheme="minorHAnsi" w:eastAsiaTheme="minorEastAsia" w:hAnsiTheme="minorHAnsi"/>
                <w:noProof/>
                <w:sz w:val="22"/>
                <w:lang w:eastAsia="pt-BR"/>
              </w:rPr>
              <w:tab/>
            </w:r>
            <w:r w:rsidRPr="007B1694">
              <w:rPr>
                <w:rStyle w:val="Hyperlink"/>
                <w:noProof/>
              </w:rPr>
              <w:t>Problema</w:t>
            </w:r>
            <w:r>
              <w:rPr>
                <w:noProof/>
                <w:webHidden/>
              </w:rPr>
              <w:tab/>
            </w:r>
            <w:r>
              <w:rPr>
                <w:noProof/>
                <w:webHidden/>
              </w:rPr>
              <w:fldChar w:fldCharType="begin"/>
            </w:r>
            <w:r>
              <w:rPr>
                <w:noProof/>
                <w:webHidden/>
              </w:rPr>
              <w:instrText xml:space="preserve"> PAGEREF _Toc207054615 \h </w:instrText>
            </w:r>
            <w:r>
              <w:rPr>
                <w:noProof/>
                <w:webHidden/>
              </w:rPr>
            </w:r>
            <w:r>
              <w:rPr>
                <w:noProof/>
                <w:webHidden/>
              </w:rPr>
              <w:fldChar w:fldCharType="separate"/>
            </w:r>
            <w:r w:rsidR="00133619">
              <w:rPr>
                <w:noProof/>
                <w:webHidden/>
              </w:rPr>
              <w:t>3</w:t>
            </w:r>
            <w:r>
              <w:rPr>
                <w:noProof/>
                <w:webHidden/>
              </w:rPr>
              <w:fldChar w:fldCharType="end"/>
            </w:r>
          </w:hyperlink>
        </w:p>
        <w:p w14:paraId="16FFEB5B" w14:textId="01594E71" w:rsidR="00856F6C" w:rsidRDefault="00856F6C">
          <w:pPr>
            <w:pStyle w:val="Sumrio2"/>
            <w:rPr>
              <w:rFonts w:asciiTheme="minorHAnsi" w:eastAsiaTheme="minorEastAsia" w:hAnsiTheme="minorHAnsi"/>
              <w:noProof/>
              <w:sz w:val="22"/>
              <w:lang w:eastAsia="pt-BR"/>
            </w:rPr>
          </w:pPr>
          <w:hyperlink w:anchor="_Toc207054616" w:history="1">
            <w:r w:rsidRPr="007B1694">
              <w:rPr>
                <w:rStyle w:val="Hyperlink"/>
                <w:noProof/>
              </w:rPr>
              <w:t>1.2</w:t>
            </w:r>
            <w:r>
              <w:rPr>
                <w:rFonts w:asciiTheme="minorHAnsi" w:eastAsiaTheme="minorEastAsia" w:hAnsiTheme="minorHAnsi"/>
                <w:noProof/>
                <w:sz w:val="22"/>
                <w:lang w:eastAsia="pt-BR"/>
              </w:rPr>
              <w:tab/>
            </w:r>
            <w:r w:rsidRPr="007B1694">
              <w:rPr>
                <w:rStyle w:val="Hyperlink"/>
                <w:noProof/>
              </w:rPr>
              <w:t>Objetivos</w:t>
            </w:r>
            <w:r>
              <w:rPr>
                <w:noProof/>
                <w:webHidden/>
              </w:rPr>
              <w:tab/>
            </w:r>
            <w:r>
              <w:rPr>
                <w:noProof/>
                <w:webHidden/>
              </w:rPr>
              <w:fldChar w:fldCharType="begin"/>
            </w:r>
            <w:r>
              <w:rPr>
                <w:noProof/>
                <w:webHidden/>
              </w:rPr>
              <w:instrText xml:space="preserve"> PAGEREF _Toc207054616 \h </w:instrText>
            </w:r>
            <w:r>
              <w:rPr>
                <w:noProof/>
                <w:webHidden/>
              </w:rPr>
            </w:r>
            <w:r>
              <w:rPr>
                <w:noProof/>
                <w:webHidden/>
              </w:rPr>
              <w:fldChar w:fldCharType="separate"/>
            </w:r>
            <w:r w:rsidR="00133619">
              <w:rPr>
                <w:noProof/>
                <w:webHidden/>
              </w:rPr>
              <w:t>3</w:t>
            </w:r>
            <w:r>
              <w:rPr>
                <w:noProof/>
                <w:webHidden/>
              </w:rPr>
              <w:fldChar w:fldCharType="end"/>
            </w:r>
          </w:hyperlink>
        </w:p>
        <w:p w14:paraId="72F4BF6C" w14:textId="09B68F74" w:rsidR="00856F6C" w:rsidRDefault="00856F6C">
          <w:pPr>
            <w:pStyle w:val="Sumrio3"/>
            <w:rPr>
              <w:rFonts w:asciiTheme="minorHAnsi" w:eastAsiaTheme="minorEastAsia" w:hAnsiTheme="minorHAnsi"/>
              <w:noProof/>
              <w:sz w:val="22"/>
              <w:lang w:eastAsia="pt-BR"/>
            </w:rPr>
          </w:pPr>
          <w:hyperlink w:anchor="_Toc207054617" w:history="1">
            <w:r w:rsidRPr="007B1694">
              <w:rPr>
                <w:rStyle w:val="Hyperlink"/>
                <w:noProof/>
              </w:rPr>
              <w:t>1.2.1</w:t>
            </w:r>
            <w:r>
              <w:rPr>
                <w:rFonts w:asciiTheme="minorHAnsi" w:eastAsiaTheme="minorEastAsia" w:hAnsiTheme="minorHAnsi"/>
                <w:noProof/>
                <w:sz w:val="22"/>
                <w:lang w:eastAsia="pt-BR"/>
              </w:rPr>
              <w:tab/>
            </w:r>
            <w:r w:rsidRPr="007B1694">
              <w:rPr>
                <w:rStyle w:val="Hyperlink"/>
                <w:noProof/>
              </w:rPr>
              <w:t>Objetivo Geral</w:t>
            </w:r>
            <w:r>
              <w:rPr>
                <w:noProof/>
                <w:webHidden/>
              </w:rPr>
              <w:tab/>
            </w:r>
            <w:r>
              <w:rPr>
                <w:noProof/>
                <w:webHidden/>
              </w:rPr>
              <w:fldChar w:fldCharType="begin"/>
            </w:r>
            <w:r>
              <w:rPr>
                <w:noProof/>
                <w:webHidden/>
              </w:rPr>
              <w:instrText xml:space="preserve"> PAGEREF _Toc207054617 \h </w:instrText>
            </w:r>
            <w:r>
              <w:rPr>
                <w:noProof/>
                <w:webHidden/>
              </w:rPr>
            </w:r>
            <w:r>
              <w:rPr>
                <w:noProof/>
                <w:webHidden/>
              </w:rPr>
              <w:fldChar w:fldCharType="separate"/>
            </w:r>
            <w:r w:rsidR="00133619">
              <w:rPr>
                <w:noProof/>
                <w:webHidden/>
              </w:rPr>
              <w:t>3</w:t>
            </w:r>
            <w:r>
              <w:rPr>
                <w:noProof/>
                <w:webHidden/>
              </w:rPr>
              <w:fldChar w:fldCharType="end"/>
            </w:r>
          </w:hyperlink>
        </w:p>
        <w:p w14:paraId="3260895F" w14:textId="064459A0" w:rsidR="00856F6C" w:rsidRDefault="00856F6C">
          <w:pPr>
            <w:pStyle w:val="Sumrio3"/>
            <w:rPr>
              <w:rFonts w:asciiTheme="minorHAnsi" w:eastAsiaTheme="minorEastAsia" w:hAnsiTheme="minorHAnsi"/>
              <w:noProof/>
              <w:sz w:val="22"/>
              <w:lang w:eastAsia="pt-BR"/>
            </w:rPr>
          </w:pPr>
          <w:hyperlink w:anchor="_Toc207054618" w:history="1">
            <w:r w:rsidRPr="007B1694">
              <w:rPr>
                <w:rStyle w:val="Hyperlink"/>
                <w:noProof/>
              </w:rPr>
              <w:t>1.2.2</w:t>
            </w:r>
            <w:r>
              <w:rPr>
                <w:rFonts w:asciiTheme="minorHAnsi" w:eastAsiaTheme="minorEastAsia" w:hAnsiTheme="minorHAnsi"/>
                <w:noProof/>
                <w:sz w:val="22"/>
                <w:lang w:eastAsia="pt-BR"/>
              </w:rPr>
              <w:tab/>
            </w:r>
            <w:r w:rsidRPr="007B1694">
              <w:rPr>
                <w:rStyle w:val="Hyperlink"/>
                <w:noProof/>
              </w:rPr>
              <w:t>Objetivos Específicos</w:t>
            </w:r>
            <w:r>
              <w:rPr>
                <w:noProof/>
                <w:webHidden/>
              </w:rPr>
              <w:tab/>
            </w:r>
            <w:r>
              <w:rPr>
                <w:noProof/>
                <w:webHidden/>
              </w:rPr>
              <w:fldChar w:fldCharType="begin"/>
            </w:r>
            <w:r>
              <w:rPr>
                <w:noProof/>
                <w:webHidden/>
              </w:rPr>
              <w:instrText xml:space="preserve"> PAGEREF _Toc207054618 \h </w:instrText>
            </w:r>
            <w:r>
              <w:rPr>
                <w:noProof/>
                <w:webHidden/>
              </w:rPr>
            </w:r>
            <w:r>
              <w:rPr>
                <w:noProof/>
                <w:webHidden/>
              </w:rPr>
              <w:fldChar w:fldCharType="separate"/>
            </w:r>
            <w:r w:rsidR="00133619">
              <w:rPr>
                <w:noProof/>
                <w:webHidden/>
              </w:rPr>
              <w:t>4</w:t>
            </w:r>
            <w:r>
              <w:rPr>
                <w:noProof/>
                <w:webHidden/>
              </w:rPr>
              <w:fldChar w:fldCharType="end"/>
            </w:r>
          </w:hyperlink>
        </w:p>
        <w:p w14:paraId="3C82D428" w14:textId="30756BC6" w:rsidR="00856F6C" w:rsidRDefault="00856F6C">
          <w:pPr>
            <w:pStyle w:val="Sumrio2"/>
            <w:rPr>
              <w:rFonts w:asciiTheme="minorHAnsi" w:eastAsiaTheme="minorEastAsia" w:hAnsiTheme="minorHAnsi"/>
              <w:noProof/>
              <w:sz w:val="22"/>
              <w:lang w:eastAsia="pt-BR"/>
            </w:rPr>
          </w:pPr>
          <w:hyperlink w:anchor="_Toc207054619" w:history="1">
            <w:r w:rsidRPr="007B1694">
              <w:rPr>
                <w:rStyle w:val="Hyperlink"/>
                <w:noProof/>
              </w:rPr>
              <w:t>1.3</w:t>
            </w:r>
            <w:r>
              <w:rPr>
                <w:rFonts w:asciiTheme="minorHAnsi" w:eastAsiaTheme="minorEastAsia" w:hAnsiTheme="minorHAnsi"/>
                <w:noProof/>
                <w:sz w:val="22"/>
                <w:lang w:eastAsia="pt-BR"/>
              </w:rPr>
              <w:tab/>
            </w:r>
            <w:r w:rsidRPr="007B1694">
              <w:rPr>
                <w:rStyle w:val="Hyperlink"/>
                <w:noProof/>
              </w:rPr>
              <w:t>Organização do Trabalho</w:t>
            </w:r>
            <w:r>
              <w:rPr>
                <w:noProof/>
                <w:webHidden/>
              </w:rPr>
              <w:tab/>
            </w:r>
            <w:r>
              <w:rPr>
                <w:noProof/>
                <w:webHidden/>
              </w:rPr>
              <w:fldChar w:fldCharType="begin"/>
            </w:r>
            <w:r>
              <w:rPr>
                <w:noProof/>
                <w:webHidden/>
              </w:rPr>
              <w:instrText xml:space="preserve"> PAGEREF _Toc207054619 \h </w:instrText>
            </w:r>
            <w:r>
              <w:rPr>
                <w:noProof/>
                <w:webHidden/>
              </w:rPr>
            </w:r>
            <w:r>
              <w:rPr>
                <w:noProof/>
                <w:webHidden/>
              </w:rPr>
              <w:fldChar w:fldCharType="separate"/>
            </w:r>
            <w:r w:rsidR="00133619">
              <w:rPr>
                <w:noProof/>
                <w:webHidden/>
              </w:rPr>
              <w:t>4</w:t>
            </w:r>
            <w:r>
              <w:rPr>
                <w:noProof/>
                <w:webHidden/>
              </w:rPr>
              <w:fldChar w:fldCharType="end"/>
            </w:r>
          </w:hyperlink>
        </w:p>
        <w:p w14:paraId="0211E9C9" w14:textId="5B09258C" w:rsidR="00856F6C" w:rsidRDefault="00856F6C">
          <w:pPr>
            <w:pStyle w:val="Sumrio1"/>
            <w:rPr>
              <w:rFonts w:asciiTheme="minorHAnsi" w:eastAsiaTheme="minorEastAsia" w:hAnsiTheme="minorHAnsi"/>
              <w:noProof/>
              <w:sz w:val="22"/>
              <w:lang w:eastAsia="pt-BR"/>
            </w:rPr>
          </w:pPr>
          <w:hyperlink w:anchor="_Toc207054620" w:history="1">
            <w:r w:rsidRPr="007B1694">
              <w:rPr>
                <w:rStyle w:val="Hyperlink"/>
                <w:noProof/>
              </w:rPr>
              <w:t>2</w:t>
            </w:r>
            <w:r>
              <w:rPr>
                <w:rFonts w:asciiTheme="minorHAnsi" w:eastAsiaTheme="minorEastAsia" w:hAnsiTheme="minorHAnsi"/>
                <w:noProof/>
                <w:sz w:val="22"/>
                <w:lang w:eastAsia="pt-BR"/>
              </w:rPr>
              <w:tab/>
            </w:r>
            <w:r w:rsidRPr="007B1694">
              <w:rPr>
                <w:rStyle w:val="Hyperlink"/>
                <w:noProof/>
              </w:rPr>
              <w:t>FUNDAMENTAÇÃO TEÓRICA</w:t>
            </w:r>
            <w:r>
              <w:rPr>
                <w:noProof/>
                <w:webHidden/>
              </w:rPr>
              <w:tab/>
            </w:r>
            <w:r>
              <w:rPr>
                <w:noProof/>
                <w:webHidden/>
              </w:rPr>
              <w:fldChar w:fldCharType="begin"/>
            </w:r>
            <w:r>
              <w:rPr>
                <w:noProof/>
                <w:webHidden/>
              </w:rPr>
              <w:instrText xml:space="preserve"> PAGEREF _Toc207054620 \h </w:instrText>
            </w:r>
            <w:r>
              <w:rPr>
                <w:noProof/>
                <w:webHidden/>
              </w:rPr>
            </w:r>
            <w:r>
              <w:rPr>
                <w:noProof/>
                <w:webHidden/>
              </w:rPr>
              <w:fldChar w:fldCharType="separate"/>
            </w:r>
            <w:r w:rsidR="00133619">
              <w:rPr>
                <w:noProof/>
                <w:webHidden/>
              </w:rPr>
              <w:t>6</w:t>
            </w:r>
            <w:r>
              <w:rPr>
                <w:noProof/>
                <w:webHidden/>
              </w:rPr>
              <w:fldChar w:fldCharType="end"/>
            </w:r>
          </w:hyperlink>
        </w:p>
        <w:p w14:paraId="0442830A" w14:textId="52E9E45E" w:rsidR="00856F6C" w:rsidRDefault="00856F6C">
          <w:pPr>
            <w:pStyle w:val="Sumrio2"/>
            <w:rPr>
              <w:rFonts w:asciiTheme="minorHAnsi" w:eastAsiaTheme="minorEastAsia" w:hAnsiTheme="minorHAnsi"/>
              <w:noProof/>
              <w:sz w:val="22"/>
              <w:lang w:eastAsia="pt-BR"/>
            </w:rPr>
          </w:pPr>
          <w:hyperlink w:anchor="_Toc207054621" w:history="1">
            <w:r w:rsidRPr="007B1694">
              <w:rPr>
                <w:rStyle w:val="Hyperlink"/>
                <w:noProof/>
              </w:rPr>
              <w:t>2.1</w:t>
            </w:r>
            <w:r>
              <w:rPr>
                <w:rFonts w:asciiTheme="minorHAnsi" w:eastAsiaTheme="minorEastAsia" w:hAnsiTheme="minorHAnsi"/>
                <w:noProof/>
                <w:sz w:val="22"/>
                <w:lang w:eastAsia="pt-BR"/>
              </w:rPr>
              <w:tab/>
            </w:r>
            <w:r w:rsidRPr="007B1694">
              <w:rPr>
                <w:rStyle w:val="Hyperlink"/>
                <w:noProof/>
              </w:rPr>
              <w:t>SRAG (Síndrome Respiratória Aguda Grave)</w:t>
            </w:r>
            <w:r>
              <w:rPr>
                <w:noProof/>
                <w:webHidden/>
              </w:rPr>
              <w:tab/>
            </w:r>
            <w:r>
              <w:rPr>
                <w:noProof/>
                <w:webHidden/>
              </w:rPr>
              <w:fldChar w:fldCharType="begin"/>
            </w:r>
            <w:r>
              <w:rPr>
                <w:noProof/>
                <w:webHidden/>
              </w:rPr>
              <w:instrText xml:space="preserve"> PAGEREF _Toc207054621 \h </w:instrText>
            </w:r>
            <w:r>
              <w:rPr>
                <w:noProof/>
                <w:webHidden/>
              </w:rPr>
            </w:r>
            <w:r>
              <w:rPr>
                <w:noProof/>
                <w:webHidden/>
              </w:rPr>
              <w:fldChar w:fldCharType="separate"/>
            </w:r>
            <w:r w:rsidR="00133619">
              <w:rPr>
                <w:noProof/>
                <w:webHidden/>
              </w:rPr>
              <w:t>6</w:t>
            </w:r>
            <w:r>
              <w:rPr>
                <w:noProof/>
                <w:webHidden/>
              </w:rPr>
              <w:fldChar w:fldCharType="end"/>
            </w:r>
          </w:hyperlink>
        </w:p>
        <w:p w14:paraId="06A9C0E6" w14:textId="59D76B44" w:rsidR="00856F6C" w:rsidRDefault="00856F6C">
          <w:pPr>
            <w:pStyle w:val="Sumrio2"/>
            <w:rPr>
              <w:rFonts w:asciiTheme="minorHAnsi" w:eastAsiaTheme="minorEastAsia" w:hAnsiTheme="minorHAnsi"/>
              <w:noProof/>
              <w:sz w:val="22"/>
              <w:lang w:eastAsia="pt-BR"/>
            </w:rPr>
          </w:pPr>
          <w:hyperlink w:anchor="_Toc207054622" w:history="1">
            <w:r w:rsidRPr="007B1694">
              <w:rPr>
                <w:rStyle w:val="Hyperlink"/>
                <w:noProof/>
              </w:rPr>
              <w:t>2.2</w:t>
            </w:r>
            <w:r>
              <w:rPr>
                <w:rFonts w:asciiTheme="minorHAnsi" w:eastAsiaTheme="minorEastAsia" w:hAnsiTheme="minorHAnsi"/>
                <w:noProof/>
                <w:sz w:val="22"/>
                <w:lang w:eastAsia="pt-BR"/>
              </w:rPr>
              <w:tab/>
            </w:r>
            <w:r w:rsidRPr="007B1694">
              <w:rPr>
                <w:rStyle w:val="Hyperlink"/>
                <w:noProof/>
              </w:rPr>
              <w:t>Dados Abertos</w:t>
            </w:r>
            <w:r>
              <w:rPr>
                <w:noProof/>
                <w:webHidden/>
              </w:rPr>
              <w:tab/>
            </w:r>
            <w:r>
              <w:rPr>
                <w:noProof/>
                <w:webHidden/>
              </w:rPr>
              <w:fldChar w:fldCharType="begin"/>
            </w:r>
            <w:r>
              <w:rPr>
                <w:noProof/>
                <w:webHidden/>
              </w:rPr>
              <w:instrText xml:space="preserve"> PAGEREF _Toc207054622 \h </w:instrText>
            </w:r>
            <w:r>
              <w:rPr>
                <w:noProof/>
                <w:webHidden/>
              </w:rPr>
            </w:r>
            <w:r>
              <w:rPr>
                <w:noProof/>
                <w:webHidden/>
              </w:rPr>
              <w:fldChar w:fldCharType="separate"/>
            </w:r>
            <w:r w:rsidR="00133619">
              <w:rPr>
                <w:noProof/>
                <w:webHidden/>
              </w:rPr>
              <w:t>6</w:t>
            </w:r>
            <w:r>
              <w:rPr>
                <w:noProof/>
                <w:webHidden/>
              </w:rPr>
              <w:fldChar w:fldCharType="end"/>
            </w:r>
          </w:hyperlink>
        </w:p>
        <w:p w14:paraId="3959ECBF" w14:textId="490CB4EC" w:rsidR="00856F6C" w:rsidRDefault="00856F6C">
          <w:pPr>
            <w:pStyle w:val="Sumrio3"/>
            <w:rPr>
              <w:rFonts w:asciiTheme="minorHAnsi" w:eastAsiaTheme="minorEastAsia" w:hAnsiTheme="minorHAnsi"/>
              <w:noProof/>
              <w:sz w:val="22"/>
              <w:lang w:eastAsia="pt-BR"/>
            </w:rPr>
          </w:pPr>
          <w:hyperlink w:anchor="_Toc207054623" w:history="1">
            <w:r w:rsidRPr="007B1694">
              <w:rPr>
                <w:rStyle w:val="Hyperlink"/>
                <w:noProof/>
              </w:rPr>
              <w:t>2.2.1</w:t>
            </w:r>
            <w:r>
              <w:rPr>
                <w:rFonts w:asciiTheme="minorHAnsi" w:eastAsiaTheme="minorEastAsia" w:hAnsiTheme="minorHAnsi"/>
                <w:noProof/>
                <w:sz w:val="22"/>
                <w:lang w:eastAsia="pt-BR"/>
              </w:rPr>
              <w:tab/>
            </w:r>
            <w:r w:rsidRPr="007B1694">
              <w:rPr>
                <w:rStyle w:val="Hyperlink"/>
                <w:noProof/>
              </w:rPr>
              <w:t>Base de dados aberta de Síndrome Respiratória Aguda Grave (DataSUS)</w:t>
            </w:r>
            <w:r>
              <w:rPr>
                <w:noProof/>
                <w:webHidden/>
              </w:rPr>
              <w:tab/>
            </w:r>
            <w:r>
              <w:rPr>
                <w:noProof/>
                <w:webHidden/>
              </w:rPr>
              <w:fldChar w:fldCharType="begin"/>
            </w:r>
            <w:r>
              <w:rPr>
                <w:noProof/>
                <w:webHidden/>
              </w:rPr>
              <w:instrText xml:space="preserve"> PAGEREF _Toc207054623 \h </w:instrText>
            </w:r>
            <w:r>
              <w:rPr>
                <w:noProof/>
                <w:webHidden/>
              </w:rPr>
            </w:r>
            <w:r>
              <w:rPr>
                <w:noProof/>
                <w:webHidden/>
              </w:rPr>
              <w:fldChar w:fldCharType="separate"/>
            </w:r>
            <w:r w:rsidR="00133619">
              <w:rPr>
                <w:noProof/>
                <w:webHidden/>
              </w:rPr>
              <w:t>7</w:t>
            </w:r>
            <w:r>
              <w:rPr>
                <w:noProof/>
                <w:webHidden/>
              </w:rPr>
              <w:fldChar w:fldCharType="end"/>
            </w:r>
          </w:hyperlink>
        </w:p>
        <w:p w14:paraId="49DC249F" w14:textId="2E9F4631" w:rsidR="00856F6C" w:rsidRDefault="00856F6C">
          <w:pPr>
            <w:pStyle w:val="Sumrio2"/>
            <w:rPr>
              <w:rFonts w:asciiTheme="minorHAnsi" w:eastAsiaTheme="minorEastAsia" w:hAnsiTheme="minorHAnsi"/>
              <w:noProof/>
              <w:sz w:val="22"/>
              <w:lang w:eastAsia="pt-BR"/>
            </w:rPr>
          </w:pPr>
          <w:hyperlink w:anchor="_Toc207054624" w:history="1">
            <w:r w:rsidRPr="007B1694">
              <w:rPr>
                <w:rStyle w:val="Hyperlink"/>
                <w:noProof/>
              </w:rPr>
              <w:t>2.3</w:t>
            </w:r>
            <w:r>
              <w:rPr>
                <w:rFonts w:asciiTheme="minorHAnsi" w:eastAsiaTheme="minorEastAsia" w:hAnsiTheme="minorHAnsi"/>
                <w:noProof/>
                <w:sz w:val="22"/>
                <w:lang w:eastAsia="pt-BR"/>
              </w:rPr>
              <w:tab/>
            </w:r>
            <w:r w:rsidRPr="007B1694">
              <w:rPr>
                <w:rStyle w:val="Hyperlink"/>
                <w:noProof/>
              </w:rPr>
              <w:t>KDD</w:t>
            </w:r>
            <w:r>
              <w:rPr>
                <w:noProof/>
                <w:webHidden/>
              </w:rPr>
              <w:tab/>
            </w:r>
            <w:r>
              <w:rPr>
                <w:noProof/>
                <w:webHidden/>
              </w:rPr>
              <w:fldChar w:fldCharType="begin"/>
            </w:r>
            <w:r>
              <w:rPr>
                <w:noProof/>
                <w:webHidden/>
              </w:rPr>
              <w:instrText xml:space="preserve"> PAGEREF _Toc207054624 \h </w:instrText>
            </w:r>
            <w:r>
              <w:rPr>
                <w:noProof/>
                <w:webHidden/>
              </w:rPr>
            </w:r>
            <w:r>
              <w:rPr>
                <w:noProof/>
                <w:webHidden/>
              </w:rPr>
              <w:fldChar w:fldCharType="separate"/>
            </w:r>
            <w:r w:rsidR="00133619">
              <w:rPr>
                <w:noProof/>
                <w:webHidden/>
              </w:rPr>
              <w:t>7</w:t>
            </w:r>
            <w:r>
              <w:rPr>
                <w:noProof/>
                <w:webHidden/>
              </w:rPr>
              <w:fldChar w:fldCharType="end"/>
            </w:r>
          </w:hyperlink>
        </w:p>
        <w:p w14:paraId="1D75B46A" w14:textId="5B973298" w:rsidR="00856F6C" w:rsidRDefault="00856F6C">
          <w:pPr>
            <w:pStyle w:val="Sumrio3"/>
            <w:rPr>
              <w:rFonts w:asciiTheme="minorHAnsi" w:eastAsiaTheme="minorEastAsia" w:hAnsiTheme="minorHAnsi"/>
              <w:noProof/>
              <w:sz w:val="22"/>
              <w:lang w:eastAsia="pt-BR"/>
            </w:rPr>
          </w:pPr>
          <w:hyperlink w:anchor="_Toc207054625" w:history="1">
            <w:r w:rsidRPr="007B1694">
              <w:rPr>
                <w:rStyle w:val="Hyperlink"/>
                <w:noProof/>
              </w:rPr>
              <w:t>2.3.1</w:t>
            </w:r>
            <w:r>
              <w:rPr>
                <w:rFonts w:asciiTheme="minorHAnsi" w:eastAsiaTheme="minorEastAsia" w:hAnsiTheme="minorHAnsi"/>
                <w:noProof/>
                <w:sz w:val="22"/>
                <w:lang w:eastAsia="pt-BR"/>
              </w:rPr>
              <w:tab/>
            </w:r>
            <w:r w:rsidRPr="007B1694">
              <w:rPr>
                <w:rStyle w:val="Hyperlink"/>
                <w:noProof/>
              </w:rPr>
              <w:t>Pré processamento de dados</w:t>
            </w:r>
            <w:r>
              <w:rPr>
                <w:noProof/>
                <w:webHidden/>
              </w:rPr>
              <w:tab/>
            </w:r>
            <w:r>
              <w:rPr>
                <w:noProof/>
                <w:webHidden/>
              </w:rPr>
              <w:fldChar w:fldCharType="begin"/>
            </w:r>
            <w:r>
              <w:rPr>
                <w:noProof/>
                <w:webHidden/>
              </w:rPr>
              <w:instrText xml:space="preserve"> PAGEREF _Toc207054625 \h </w:instrText>
            </w:r>
            <w:r>
              <w:rPr>
                <w:noProof/>
                <w:webHidden/>
              </w:rPr>
            </w:r>
            <w:r>
              <w:rPr>
                <w:noProof/>
                <w:webHidden/>
              </w:rPr>
              <w:fldChar w:fldCharType="separate"/>
            </w:r>
            <w:r w:rsidR="00133619">
              <w:rPr>
                <w:noProof/>
                <w:webHidden/>
              </w:rPr>
              <w:t>8</w:t>
            </w:r>
            <w:r>
              <w:rPr>
                <w:noProof/>
                <w:webHidden/>
              </w:rPr>
              <w:fldChar w:fldCharType="end"/>
            </w:r>
          </w:hyperlink>
        </w:p>
        <w:p w14:paraId="47971961" w14:textId="1BDF6996" w:rsidR="00856F6C" w:rsidRDefault="00856F6C">
          <w:pPr>
            <w:pStyle w:val="Sumrio2"/>
            <w:rPr>
              <w:rFonts w:asciiTheme="minorHAnsi" w:eastAsiaTheme="minorEastAsia" w:hAnsiTheme="minorHAnsi"/>
              <w:noProof/>
              <w:sz w:val="22"/>
              <w:lang w:eastAsia="pt-BR"/>
            </w:rPr>
          </w:pPr>
          <w:hyperlink w:anchor="_Toc207054626" w:history="1">
            <w:r w:rsidRPr="007B1694">
              <w:rPr>
                <w:rStyle w:val="Hyperlink"/>
                <w:noProof/>
              </w:rPr>
              <w:t>2.4</w:t>
            </w:r>
            <w:r>
              <w:rPr>
                <w:rFonts w:asciiTheme="minorHAnsi" w:eastAsiaTheme="minorEastAsia" w:hAnsiTheme="minorHAnsi"/>
                <w:noProof/>
                <w:sz w:val="22"/>
                <w:lang w:eastAsia="pt-BR"/>
              </w:rPr>
              <w:tab/>
            </w:r>
            <w:r w:rsidRPr="007B1694">
              <w:rPr>
                <w:rStyle w:val="Hyperlink"/>
                <w:noProof/>
              </w:rPr>
              <w:t>Analise de Dados</w:t>
            </w:r>
            <w:r>
              <w:rPr>
                <w:noProof/>
                <w:webHidden/>
              </w:rPr>
              <w:tab/>
            </w:r>
            <w:r>
              <w:rPr>
                <w:noProof/>
                <w:webHidden/>
              </w:rPr>
              <w:fldChar w:fldCharType="begin"/>
            </w:r>
            <w:r>
              <w:rPr>
                <w:noProof/>
                <w:webHidden/>
              </w:rPr>
              <w:instrText xml:space="preserve"> PAGEREF _Toc207054626 \h </w:instrText>
            </w:r>
            <w:r>
              <w:rPr>
                <w:noProof/>
                <w:webHidden/>
              </w:rPr>
            </w:r>
            <w:r>
              <w:rPr>
                <w:noProof/>
                <w:webHidden/>
              </w:rPr>
              <w:fldChar w:fldCharType="separate"/>
            </w:r>
            <w:r w:rsidR="00133619">
              <w:rPr>
                <w:noProof/>
                <w:webHidden/>
              </w:rPr>
              <w:t>10</w:t>
            </w:r>
            <w:r>
              <w:rPr>
                <w:noProof/>
                <w:webHidden/>
              </w:rPr>
              <w:fldChar w:fldCharType="end"/>
            </w:r>
          </w:hyperlink>
        </w:p>
        <w:p w14:paraId="0AB57409" w14:textId="59734751" w:rsidR="00856F6C" w:rsidRDefault="00856F6C">
          <w:pPr>
            <w:pStyle w:val="Sumrio2"/>
            <w:rPr>
              <w:rFonts w:asciiTheme="minorHAnsi" w:eastAsiaTheme="minorEastAsia" w:hAnsiTheme="minorHAnsi"/>
              <w:noProof/>
              <w:sz w:val="22"/>
              <w:lang w:eastAsia="pt-BR"/>
            </w:rPr>
          </w:pPr>
          <w:hyperlink w:anchor="_Toc207054627" w:history="1">
            <w:r w:rsidRPr="007B1694">
              <w:rPr>
                <w:rStyle w:val="Hyperlink"/>
                <w:noProof/>
              </w:rPr>
              <w:t>2.5</w:t>
            </w:r>
            <w:r>
              <w:rPr>
                <w:rFonts w:asciiTheme="minorHAnsi" w:eastAsiaTheme="minorEastAsia" w:hAnsiTheme="minorHAnsi"/>
                <w:noProof/>
                <w:sz w:val="22"/>
                <w:lang w:eastAsia="pt-BR"/>
              </w:rPr>
              <w:tab/>
            </w:r>
            <w:r w:rsidRPr="007B1694">
              <w:rPr>
                <w:rStyle w:val="Hyperlink"/>
                <w:noProof/>
              </w:rPr>
              <w:t>Técnicas de Análise</w:t>
            </w:r>
            <w:r>
              <w:rPr>
                <w:noProof/>
                <w:webHidden/>
              </w:rPr>
              <w:tab/>
            </w:r>
            <w:r>
              <w:rPr>
                <w:noProof/>
                <w:webHidden/>
              </w:rPr>
              <w:fldChar w:fldCharType="begin"/>
            </w:r>
            <w:r>
              <w:rPr>
                <w:noProof/>
                <w:webHidden/>
              </w:rPr>
              <w:instrText xml:space="preserve"> PAGEREF _Toc207054627 \h </w:instrText>
            </w:r>
            <w:r>
              <w:rPr>
                <w:noProof/>
                <w:webHidden/>
              </w:rPr>
            </w:r>
            <w:r>
              <w:rPr>
                <w:noProof/>
                <w:webHidden/>
              </w:rPr>
              <w:fldChar w:fldCharType="separate"/>
            </w:r>
            <w:r w:rsidR="00133619">
              <w:rPr>
                <w:noProof/>
                <w:webHidden/>
              </w:rPr>
              <w:t>10</w:t>
            </w:r>
            <w:r>
              <w:rPr>
                <w:noProof/>
                <w:webHidden/>
              </w:rPr>
              <w:fldChar w:fldCharType="end"/>
            </w:r>
          </w:hyperlink>
        </w:p>
        <w:p w14:paraId="6E312FEB" w14:textId="7A3ED802" w:rsidR="00856F6C" w:rsidRDefault="00856F6C">
          <w:pPr>
            <w:pStyle w:val="Sumrio3"/>
            <w:rPr>
              <w:rFonts w:asciiTheme="minorHAnsi" w:eastAsiaTheme="minorEastAsia" w:hAnsiTheme="minorHAnsi"/>
              <w:noProof/>
              <w:sz w:val="22"/>
              <w:lang w:eastAsia="pt-BR"/>
            </w:rPr>
          </w:pPr>
          <w:hyperlink w:anchor="_Toc207054628" w:history="1">
            <w:r w:rsidRPr="007B1694">
              <w:rPr>
                <w:rStyle w:val="Hyperlink"/>
                <w:noProof/>
              </w:rPr>
              <w:t>2.5.1</w:t>
            </w:r>
            <w:r>
              <w:rPr>
                <w:rFonts w:asciiTheme="minorHAnsi" w:eastAsiaTheme="minorEastAsia" w:hAnsiTheme="minorHAnsi"/>
                <w:noProof/>
                <w:sz w:val="22"/>
                <w:lang w:eastAsia="pt-BR"/>
              </w:rPr>
              <w:tab/>
            </w:r>
            <w:r w:rsidRPr="007B1694">
              <w:rPr>
                <w:rStyle w:val="Hyperlink"/>
                <w:noProof/>
              </w:rPr>
              <w:t>Análise Estatística</w:t>
            </w:r>
            <w:r>
              <w:rPr>
                <w:noProof/>
                <w:webHidden/>
              </w:rPr>
              <w:tab/>
            </w:r>
            <w:r>
              <w:rPr>
                <w:noProof/>
                <w:webHidden/>
              </w:rPr>
              <w:fldChar w:fldCharType="begin"/>
            </w:r>
            <w:r>
              <w:rPr>
                <w:noProof/>
                <w:webHidden/>
              </w:rPr>
              <w:instrText xml:space="preserve"> PAGEREF _Toc207054628 \h </w:instrText>
            </w:r>
            <w:r>
              <w:rPr>
                <w:noProof/>
                <w:webHidden/>
              </w:rPr>
            </w:r>
            <w:r>
              <w:rPr>
                <w:noProof/>
                <w:webHidden/>
              </w:rPr>
              <w:fldChar w:fldCharType="separate"/>
            </w:r>
            <w:r w:rsidR="00133619">
              <w:rPr>
                <w:noProof/>
                <w:webHidden/>
              </w:rPr>
              <w:t>10</w:t>
            </w:r>
            <w:r>
              <w:rPr>
                <w:noProof/>
                <w:webHidden/>
              </w:rPr>
              <w:fldChar w:fldCharType="end"/>
            </w:r>
          </w:hyperlink>
        </w:p>
        <w:p w14:paraId="7008427B" w14:textId="6F95C1CB" w:rsidR="00856F6C" w:rsidRDefault="00856F6C">
          <w:pPr>
            <w:pStyle w:val="Sumrio3"/>
            <w:rPr>
              <w:rFonts w:asciiTheme="minorHAnsi" w:eastAsiaTheme="minorEastAsia" w:hAnsiTheme="minorHAnsi"/>
              <w:noProof/>
              <w:sz w:val="22"/>
              <w:lang w:eastAsia="pt-BR"/>
            </w:rPr>
          </w:pPr>
          <w:hyperlink w:anchor="_Toc207054629" w:history="1">
            <w:r w:rsidRPr="007B1694">
              <w:rPr>
                <w:rStyle w:val="Hyperlink"/>
                <w:noProof/>
              </w:rPr>
              <w:t>2.5.2</w:t>
            </w:r>
            <w:r>
              <w:rPr>
                <w:rFonts w:asciiTheme="minorHAnsi" w:eastAsiaTheme="minorEastAsia" w:hAnsiTheme="minorHAnsi"/>
                <w:noProof/>
                <w:sz w:val="22"/>
                <w:lang w:eastAsia="pt-BR"/>
              </w:rPr>
              <w:tab/>
            </w:r>
            <w:r w:rsidRPr="007B1694">
              <w:rPr>
                <w:rStyle w:val="Hyperlink"/>
                <w:noProof/>
              </w:rPr>
              <w:t>Mineração de Dados</w:t>
            </w:r>
            <w:r>
              <w:rPr>
                <w:noProof/>
                <w:webHidden/>
              </w:rPr>
              <w:tab/>
            </w:r>
            <w:r>
              <w:rPr>
                <w:noProof/>
                <w:webHidden/>
              </w:rPr>
              <w:fldChar w:fldCharType="begin"/>
            </w:r>
            <w:r>
              <w:rPr>
                <w:noProof/>
                <w:webHidden/>
              </w:rPr>
              <w:instrText xml:space="preserve"> PAGEREF _Toc207054629 \h </w:instrText>
            </w:r>
            <w:r>
              <w:rPr>
                <w:noProof/>
                <w:webHidden/>
              </w:rPr>
            </w:r>
            <w:r>
              <w:rPr>
                <w:noProof/>
                <w:webHidden/>
              </w:rPr>
              <w:fldChar w:fldCharType="separate"/>
            </w:r>
            <w:r w:rsidR="00133619">
              <w:rPr>
                <w:noProof/>
                <w:webHidden/>
              </w:rPr>
              <w:t>12</w:t>
            </w:r>
            <w:r>
              <w:rPr>
                <w:noProof/>
                <w:webHidden/>
              </w:rPr>
              <w:fldChar w:fldCharType="end"/>
            </w:r>
          </w:hyperlink>
        </w:p>
        <w:p w14:paraId="07EB491F" w14:textId="15A5D2B7" w:rsidR="00856F6C" w:rsidRDefault="00856F6C">
          <w:pPr>
            <w:pStyle w:val="Sumrio3"/>
            <w:rPr>
              <w:rFonts w:asciiTheme="minorHAnsi" w:eastAsiaTheme="minorEastAsia" w:hAnsiTheme="minorHAnsi"/>
              <w:noProof/>
              <w:sz w:val="22"/>
              <w:lang w:eastAsia="pt-BR"/>
            </w:rPr>
          </w:pPr>
          <w:hyperlink w:anchor="_Toc207054630" w:history="1">
            <w:r w:rsidRPr="007B1694">
              <w:rPr>
                <w:rStyle w:val="Hyperlink"/>
                <w:noProof/>
              </w:rPr>
              <w:t>2.5.3</w:t>
            </w:r>
            <w:r>
              <w:rPr>
                <w:rFonts w:asciiTheme="minorHAnsi" w:eastAsiaTheme="minorEastAsia" w:hAnsiTheme="minorHAnsi"/>
                <w:noProof/>
                <w:sz w:val="22"/>
                <w:lang w:eastAsia="pt-BR"/>
              </w:rPr>
              <w:tab/>
            </w:r>
            <w:r w:rsidRPr="007B1694">
              <w:rPr>
                <w:rStyle w:val="Hyperlink"/>
                <w:noProof/>
              </w:rPr>
              <w:t>Aprendizado de Máquina</w:t>
            </w:r>
            <w:r>
              <w:rPr>
                <w:noProof/>
                <w:webHidden/>
              </w:rPr>
              <w:tab/>
            </w:r>
            <w:r>
              <w:rPr>
                <w:noProof/>
                <w:webHidden/>
              </w:rPr>
              <w:fldChar w:fldCharType="begin"/>
            </w:r>
            <w:r>
              <w:rPr>
                <w:noProof/>
                <w:webHidden/>
              </w:rPr>
              <w:instrText xml:space="preserve"> PAGEREF _Toc207054630 \h </w:instrText>
            </w:r>
            <w:r>
              <w:rPr>
                <w:noProof/>
                <w:webHidden/>
              </w:rPr>
            </w:r>
            <w:r>
              <w:rPr>
                <w:noProof/>
                <w:webHidden/>
              </w:rPr>
              <w:fldChar w:fldCharType="separate"/>
            </w:r>
            <w:r w:rsidR="00133619">
              <w:rPr>
                <w:noProof/>
                <w:webHidden/>
              </w:rPr>
              <w:t>12</w:t>
            </w:r>
            <w:r>
              <w:rPr>
                <w:noProof/>
                <w:webHidden/>
              </w:rPr>
              <w:fldChar w:fldCharType="end"/>
            </w:r>
          </w:hyperlink>
        </w:p>
        <w:p w14:paraId="6860D50B" w14:textId="096C2D38" w:rsidR="00856F6C" w:rsidRDefault="00856F6C">
          <w:pPr>
            <w:pStyle w:val="Sumrio3"/>
            <w:rPr>
              <w:rFonts w:asciiTheme="minorHAnsi" w:eastAsiaTheme="minorEastAsia" w:hAnsiTheme="minorHAnsi"/>
              <w:noProof/>
              <w:sz w:val="22"/>
              <w:lang w:eastAsia="pt-BR"/>
            </w:rPr>
          </w:pPr>
          <w:hyperlink w:anchor="_Toc207054631" w:history="1">
            <w:r w:rsidRPr="007B1694">
              <w:rPr>
                <w:rStyle w:val="Hyperlink"/>
                <w:noProof/>
              </w:rPr>
              <w:t>2.5.4</w:t>
            </w:r>
            <w:r>
              <w:rPr>
                <w:rFonts w:asciiTheme="minorHAnsi" w:eastAsiaTheme="minorEastAsia" w:hAnsiTheme="minorHAnsi"/>
                <w:noProof/>
                <w:sz w:val="22"/>
                <w:lang w:eastAsia="pt-BR"/>
              </w:rPr>
              <w:tab/>
            </w:r>
            <w:r w:rsidRPr="007B1694">
              <w:rPr>
                <w:rStyle w:val="Hyperlink"/>
                <w:noProof/>
              </w:rPr>
              <w:t>Redes Neurais e Deep Learning</w:t>
            </w:r>
            <w:r>
              <w:rPr>
                <w:noProof/>
                <w:webHidden/>
              </w:rPr>
              <w:tab/>
            </w:r>
            <w:r>
              <w:rPr>
                <w:noProof/>
                <w:webHidden/>
              </w:rPr>
              <w:fldChar w:fldCharType="begin"/>
            </w:r>
            <w:r>
              <w:rPr>
                <w:noProof/>
                <w:webHidden/>
              </w:rPr>
              <w:instrText xml:space="preserve"> PAGEREF _Toc207054631 \h </w:instrText>
            </w:r>
            <w:r>
              <w:rPr>
                <w:noProof/>
                <w:webHidden/>
              </w:rPr>
            </w:r>
            <w:r>
              <w:rPr>
                <w:noProof/>
                <w:webHidden/>
              </w:rPr>
              <w:fldChar w:fldCharType="separate"/>
            </w:r>
            <w:r w:rsidR="00133619">
              <w:rPr>
                <w:noProof/>
                <w:webHidden/>
              </w:rPr>
              <w:t>15</w:t>
            </w:r>
            <w:r>
              <w:rPr>
                <w:noProof/>
                <w:webHidden/>
              </w:rPr>
              <w:fldChar w:fldCharType="end"/>
            </w:r>
          </w:hyperlink>
        </w:p>
        <w:p w14:paraId="65D9FC55" w14:textId="698D5847" w:rsidR="00856F6C" w:rsidRDefault="00856F6C">
          <w:pPr>
            <w:pStyle w:val="Sumrio2"/>
            <w:rPr>
              <w:rFonts w:asciiTheme="minorHAnsi" w:eastAsiaTheme="minorEastAsia" w:hAnsiTheme="minorHAnsi"/>
              <w:noProof/>
              <w:sz w:val="22"/>
              <w:lang w:eastAsia="pt-BR"/>
            </w:rPr>
          </w:pPr>
          <w:hyperlink w:anchor="_Toc207054632" w:history="1">
            <w:r w:rsidRPr="007B1694">
              <w:rPr>
                <w:rStyle w:val="Hyperlink"/>
                <w:noProof/>
              </w:rPr>
              <w:t>2.6</w:t>
            </w:r>
            <w:r>
              <w:rPr>
                <w:rFonts w:asciiTheme="minorHAnsi" w:eastAsiaTheme="minorEastAsia" w:hAnsiTheme="minorHAnsi"/>
                <w:noProof/>
                <w:sz w:val="22"/>
                <w:lang w:eastAsia="pt-BR"/>
              </w:rPr>
              <w:tab/>
            </w:r>
            <w:r w:rsidRPr="007B1694">
              <w:rPr>
                <w:rStyle w:val="Hyperlink"/>
                <w:noProof/>
              </w:rPr>
              <w:t>Árvore de Decisão</w:t>
            </w:r>
            <w:r>
              <w:rPr>
                <w:noProof/>
                <w:webHidden/>
              </w:rPr>
              <w:tab/>
            </w:r>
            <w:r>
              <w:rPr>
                <w:noProof/>
                <w:webHidden/>
              </w:rPr>
              <w:fldChar w:fldCharType="begin"/>
            </w:r>
            <w:r>
              <w:rPr>
                <w:noProof/>
                <w:webHidden/>
              </w:rPr>
              <w:instrText xml:space="preserve"> PAGEREF _Toc207054632 \h </w:instrText>
            </w:r>
            <w:r>
              <w:rPr>
                <w:noProof/>
                <w:webHidden/>
              </w:rPr>
            </w:r>
            <w:r>
              <w:rPr>
                <w:noProof/>
                <w:webHidden/>
              </w:rPr>
              <w:fldChar w:fldCharType="separate"/>
            </w:r>
            <w:r w:rsidR="00133619">
              <w:rPr>
                <w:noProof/>
                <w:webHidden/>
              </w:rPr>
              <w:t>15</w:t>
            </w:r>
            <w:r>
              <w:rPr>
                <w:noProof/>
                <w:webHidden/>
              </w:rPr>
              <w:fldChar w:fldCharType="end"/>
            </w:r>
          </w:hyperlink>
        </w:p>
        <w:p w14:paraId="76B233F3" w14:textId="54949256" w:rsidR="00856F6C" w:rsidRDefault="00856F6C">
          <w:pPr>
            <w:pStyle w:val="Sumrio3"/>
            <w:rPr>
              <w:rFonts w:asciiTheme="minorHAnsi" w:eastAsiaTheme="minorEastAsia" w:hAnsiTheme="minorHAnsi"/>
              <w:noProof/>
              <w:sz w:val="22"/>
              <w:lang w:eastAsia="pt-BR"/>
            </w:rPr>
          </w:pPr>
          <w:hyperlink w:anchor="_Toc207054633" w:history="1">
            <w:r w:rsidRPr="007B1694">
              <w:rPr>
                <w:rStyle w:val="Hyperlink"/>
                <w:noProof/>
              </w:rPr>
              <w:t>2.6.1</w:t>
            </w:r>
            <w:r>
              <w:rPr>
                <w:rFonts w:asciiTheme="minorHAnsi" w:eastAsiaTheme="minorEastAsia" w:hAnsiTheme="minorHAnsi"/>
                <w:noProof/>
                <w:sz w:val="22"/>
                <w:lang w:eastAsia="pt-BR"/>
              </w:rPr>
              <w:tab/>
            </w:r>
            <w:r w:rsidRPr="007B1694">
              <w:rPr>
                <w:rStyle w:val="Hyperlink"/>
                <w:noProof/>
              </w:rPr>
              <w:t>Algoritmo CART (Classification and Regression Trees)</w:t>
            </w:r>
            <w:r>
              <w:rPr>
                <w:noProof/>
                <w:webHidden/>
              </w:rPr>
              <w:tab/>
            </w:r>
            <w:r>
              <w:rPr>
                <w:noProof/>
                <w:webHidden/>
              </w:rPr>
              <w:fldChar w:fldCharType="begin"/>
            </w:r>
            <w:r>
              <w:rPr>
                <w:noProof/>
                <w:webHidden/>
              </w:rPr>
              <w:instrText xml:space="preserve"> PAGEREF _Toc207054633 \h </w:instrText>
            </w:r>
            <w:r>
              <w:rPr>
                <w:noProof/>
                <w:webHidden/>
              </w:rPr>
            </w:r>
            <w:r>
              <w:rPr>
                <w:noProof/>
                <w:webHidden/>
              </w:rPr>
              <w:fldChar w:fldCharType="separate"/>
            </w:r>
            <w:r w:rsidR="00133619">
              <w:rPr>
                <w:noProof/>
                <w:webHidden/>
              </w:rPr>
              <w:t>17</w:t>
            </w:r>
            <w:r>
              <w:rPr>
                <w:noProof/>
                <w:webHidden/>
              </w:rPr>
              <w:fldChar w:fldCharType="end"/>
            </w:r>
          </w:hyperlink>
        </w:p>
        <w:p w14:paraId="2D7FE0C6" w14:textId="4E71E513" w:rsidR="00856F6C" w:rsidRDefault="00856F6C">
          <w:pPr>
            <w:pStyle w:val="Sumrio2"/>
            <w:rPr>
              <w:rFonts w:asciiTheme="minorHAnsi" w:eastAsiaTheme="minorEastAsia" w:hAnsiTheme="minorHAnsi"/>
              <w:noProof/>
              <w:sz w:val="22"/>
              <w:lang w:eastAsia="pt-BR"/>
            </w:rPr>
          </w:pPr>
          <w:hyperlink w:anchor="_Toc207054634" w:history="1">
            <w:r w:rsidRPr="007B1694">
              <w:rPr>
                <w:rStyle w:val="Hyperlink"/>
                <w:noProof/>
              </w:rPr>
              <w:t>2.7</w:t>
            </w:r>
            <w:r>
              <w:rPr>
                <w:rFonts w:asciiTheme="minorHAnsi" w:eastAsiaTheme="minorEastAsia" w:hAnsiTheme="minorHAnsi"/>
                <w:noProof/>
                <w:sz w:val="22"/>
                <w:lang w:eastAsia="pt-BR"/>
              </w:rPr>
              <w:tab/>
            </w:r>
            <w:r w:rsidRPr="007B1694">
              <w:rPr>
                <w:rStyle w:val="Hyperlink"/>
                <w:noProof/>
              </w:rPr>
              <w:t>Métricas de Avaliação do Modelo</w:t>
            </w:r>
            <w:r>
              <w:rPr>
                <w:noProof/>
                <w:webHidden/>
              </w:rPr>
              <w:tab/>
            </w:r>
            <w:r>
              <w:rPr>
                <w:noProof/>
                <w:webHidden/>
              </w:rPr>
              <w:fldChar w:fldCharType="begin"/>
            </w:r>
            <w:r>
              <w:rPr>
                <w:noProof/>
                <w:webHidden/>
              </w:rPr>
              <w:instrText xml:space="preserve"> PAGEREF _Toc207054634 \h </w:instrText>
            </w:r>
            <w:r>
              <w:rPr>
                <w:noProof/>
                <w:webHidden/>
              </w:rPr>
            </w:r>
            <w:r>
              <w:rPr>
                <w:noProof/>
                <w:webHidden/>
              </w:rPr>
              <w:fldChar w:fldCharType="separate"/>
            </w:r>
            <w:r w:rsidR="00133619">
              <w:rPr>
                <w:noProof/>
                <w:webHidden/>
              </w:rPr>
              <w:t>18</w:t>
            </w:r>
            <w:r>
              <w:rPr>
                <w:noProof/>
                <w:webHidden/>
              </w:rPr>
              <w:fldChar w:fldCharType="end"/>
            </w:r>
          </w:hyperlink>
        </w:p>
        <w:p w14:paraId="1DDECA33" w14:textId="4B1D54D6" w:rsidR="00856F6C" w:rsidRDefault="00856F6C">
          <w:pPr>
            <w:pStyle w:val="Sumrio3"/>
            <w:rPr>
              <w:rFonts w:asciiTheme="minorHAnsi" w:eastAsiaTheme="minorEastAsia" w:hAnsiTheme="minorHAnsi"/>
              <w:noProof/>
              <w:sz w:val="22"/>
              <w:lang w:eastAsia="pt-BR"/>
            </w:rPr>
          </w:pPr>
          <w:hyperlink w:anchor="_Toc207054635" w:history="1">
            <w:r w:rsidRPr="007B1694">
              <w:rPr>
                <w:rStyle w:val="Hyperlink"/>
                <w:noProof/>
              </w:rPr>
              <w:t>2.7.1</w:t>
            </w:r>
            <w:r>
              <w:rPr>
                <w:rFonts w:asciiTheme="minorHAnsi" w:eastAsiaTheme="minorEastAsia" w:hAnsiTheme="minorHAnsi"/>
                <w:noProof/>
                <w:sz w:val="22"/>
                <w:lang w:eastAsia="pt-BR"/>
              </w:rPr>
              <w:tab/>
            </w:r>
            <w:r w:rsidRPr="007B1694">
              <w:rPr>
                <w:rStyle w:val="Hyperlink"/>
                <w:noProof/>
              </w:rPr>
              <w:t>Matriz Confusão</w:t>
            </w:r>
            <w:r>
              <w:rPr>
                <w:noProof/>
                <w:webHidden/>
              </w:rPr>
              <w:tab/>
            </w:r>
            <w:r>
              <w:rPr>
                <w:noProof/>
                <w:webHidden/>
              </w:rPr>
              <w:fldChar w:fldCharType="begin"/>
            </w:r>
            <w:r>
              <w:rPr>
                <w:noProof/>
                <w:webHidden/>
              </w:rPr>
              <w:instrText xml:space="preserve"> PAGEREF _Toc207054635 \h </w:instrText>
            </w:r>
            <w:r>
              <w:rPr>
                <w:noProof/>
                <w:webHidden/>
              </w:rPr>
            </w:r>
            <w:r>
              <w:rPr>
                <w:noProof/>
                <w:webHidden/>
              </w:rPr>
              <w:fldChar w:fldCharType="separate"/>
            </w:r>
            <w:r w:rsidR="00133619">
              <w:rPr>
                <w:noProof/>
                <w:webHidden/>
              </w:rPr>
              <w:t>18</w:t>
            </w:r>
            <w:r>
              <w:rPr>
                <w:noProof/>
                <w:webHidden/>
              </w:rPr>
              <w:fldChar w:fldCharType="end"/>
            </w:r>
          </w:hyperlink>
        </w:p>
        <w:p w14:paraId="06FFB7D5" w14:textId="71BAD74D" w:rsidR="00856F6C" w:rsidRDefault="00856F6C">
          <w:pPr>
            <w:pStyle w:val="Sumrio3"/>
            <w:rPr>
              <w:rFonts w:asciiTheme="minorHAnsi" w:eastAsiaTheme="minorEastAsia" w:hAnsiTheme="minorHAnsi"/>
              <w:noProof/>
              <w:sz w:val="22"/>
              <w:lang w:eastAsia="pt-BR"/>
            </w:rPr>
          </w:pPr>
          <w:hyperlink w:anchor="_Toc207054636" w:history="1">
            <w:r w:rsidRPr="007B1694">
              <w:rPr>
                <w:rStyle w:val="Hyperlink"/>
                <w:bCs/>
                <w:noProof/>
              </w:rPr>
              <w:t>2.7.2</w:t>
            </w:r>
            <w:r>
              <w:rPr>
                <w:rFonts w:asciiTheme="minorHAnsi" w:eastAsiaTheme="minorEastAsia" w:hAnsiTheme="minorHAnsi"/>
                <w:noProof/>
                <w:sz w:val="22"/>
                <w:lang w:eastAsia="pt-BR"/>
              </w:rPr>
              <w:tab/>
            </w:r>
            <w:r w:rsidRPr="007B1694">
              <w:rPr>
                <w:rStyle w:val="Hyperlink"/>
                <w:bCs/>
                <w:noProof/>
              </w:rPr>
              <w:t>Acurácia</w:t>
            </w:r>
            <w:r>
              <w:rPr>
                <w:noProof/>
                <w:webHidden/>
              </w:rPr>
              <w:tab/>
            </w:r>
            <w:r>
              <w:rPr>
                <w:noProof/>
                <w:webHidden/>
              </w:rPr>
              <w:fldChar w:fldCharType="begin"/>
            </w:r>
            <w:r>
              <w:rPr>
                <w:noProof/>
                <w:webHidden/>
              </w:rPr>
              <w:instrText xml:space="preserve"> PAGEREF _Toc207054636 \h </w:instrText>
            </w:r>
            <w:r>
              <w:rPr>
                <w:noProof/>
                <w:webHidden/>
              </w:rPr>
            </w:r>
            <w:r>
              <w:rPr>
                <w:noProof/>
                <w:webHidden/>
              </w:rPr>
              <w:fldChar w:fldCharType="separate"/>
            </w:r>
            <w:r w:rsidR="00133619">
              <w:rPr>
                <w:noProof/>
                <w:webHidden/>
              </w:rPr>
              <w:t>19</w:t>
            </w:r>
            <w:r>
              <w:rPr>
                <w:noProof/>
                <w:webHidden/>
              </w:rPr>
              <w:fldChar w:fldCharType="end"/>
            </w:r>
          </w:hyperlink>
        </w:p>
        <w:p w14:paraId="1B3C2DCA" w14:textId="3CCDA255" w:rsidR="00856F6C" w:rsidRDefault="00856F6C">
          <w:pPr>
            <w:pStyle w:val="Sumrio3"/>
            <w:rPr>
              <w:rFonts w:asciiTheme="minorHAnsi" w:eastAsiaTheme="minorEastAsia" w:hAnsiTheme="minorHAnsi"/>
              <w:noProof/>
              <w:sz w:val="22"/>
              <w:lang w:eastAsia="pt-BR"/>
            </w:rPr>
          </w:pPr>
          <w:hyperlink w:anchor="_Toc207054637" w:history="1">
            <w:r w:rsidRPr="007B1694">
              <w:rPr>
                <w:rStyle w:val="Hyperlink"/>
                <w:noProof/>
              </w:rPr>
              <w:t>2.7.3</w:t>
            </w:r>
            <w:r>
              <w:rPr>
                <w:rFonts w:asciiTheme="minorHAnsi" w:eastAsiaTheme="minorEastAsia" w:hAnsiTheme="minorHAnsi"/>
                <w:noProof/>
                <w:sz w:val="22"/>
                <w:lang w:eastAsia="pt-BR"/>
              </w:rPr>
              <w:tab/>
            </w:r>
            <w:r w:rsidRPr="007B1694">
              <w:rPr>
                <w:rStyle w:val="Hyperlink"/>
                <w:noProof/>
              </w:rPr>
              <w:t>Precisão (Precision)</w:t>
            </w:r>
            <w:r>
              <w:rPr>
                <w:noProof/>
                <w:webHidden/>
              </w:rPr>
              <w:tab/>
            </w:r>
            <w:r>
              <w:rPr>
                <w:noProof/>
                <w:webHidden/>
              </w:rPr>
              <w:fldChar w:fldCharType="begin"/>
            </w:r>
            <w:r>
              <w:rPr>
                <w:noProof/>
                <w:webHidden/>
              </w:rPr>
              <w:instrText xml:space="preserve"> PAGEREF _Toc207054637 \h </w:instrText>
            </w:r>
            <w:r>
              <w:rPr>
                <w:noProof/>
                <w:webHidden/>
              </w:rPr>
            </w:r>
            <w:r>
              <w:rPr>
                <w:noProof/>
                <w:webHidden/>
              </w:rPr>
              <w:fldChar w:fldCharType="separate"/>
            </w:r>
            <w:r w:rsidR="00133619">
              <w:rPr>
                <w:noProof/>
                <w:webHidden/>
              </w:rPr>
              <w:t>20</w:t>
            </w:r>
            <w:r>
              <w:rPr>
                <w:noProof/>
                <w:webHidden/>
              </w:rPr>
              <w:fldChar w:fldCharType="end"/>
            </w:r>
          </w:hyperlink>
        </w:p>
        <w:p w14:paraId="6EB555D4" w14:textId="2D9A9F70" w:rsidR="00856F6C" w:rsidRDefault="00856F6C">
          <w:pPr>
            <w:pStyle w:val="Sumrio3"/>
            <w:rPr>
              <w:rFonts w:asciiTheme="minorHAnsi" w:eastAsiaTheme="minorEastAsia" w:hAnsiTheme="minorHAnsi"/>
              <w:noProof/>
              <w:sz w:val="22"/>
              <w:lang w:eastAsia="pt-BR"/>
            </w:rPr>
          </w:pPr>
          <w:hyperlink w:anchor="_Toc207054638" w:history="1">
            <w:r w:rsidRPr="007B1694">
              <w:rPr>
                <w:rStyle w:val="Hyperlink"/>
                <w:noProof/>
              </w:rPr>
              <w:t>2.7.4</w:t>
            </w:r>
            <w:r>
              <w:rPr>
                <w:rFonts w:asciiTheme="minorHAnsi" w:eastAsiaTheme="minorEastAsia" w:hAnsiTheme="minorHAnsi"/>
                <w:noProof/>
                <w:sz w:val="22"/>
                <w:lang w:eastAsia="pt-BR"/>
              </w:rPr>
              <w:tab/>
            </w:r>
            <w:r w:rsidRPr="007B1694">
              <w:rPr>
                <w:rStyle w:val="Hyperlink"/>
                <w:noProof/>
              </w:rPr>
              <w:t>Revocação (Recall ou Sensibilidade)</w:t>
            </w:r>
            <w:r>
              <w:rPr>
                <w:noProof/>
                <w:webHidden/>
              </w:rPr>
              <w:tab/>
            </w:r>
            <w:r>
              <w:rPr>
                <w:noProof/>
                <w:webHidden/>
              </w:rPr>
              <w:fldChar w:fldCharType="begin"/>
            </w:r>
            <w:r>
              <w:rPr>
                <w:noProof/>
                <w:webHidden/>
              </w:rPr>
              <w:instrText xml:space="preserve"> PAGEREF _Toc207054638 \h </w:instrText>
            </w:r>
            <w:r>
              <w:rPr>
                <w:noProof/>
                <w:webHidden/>
              </w:rPr>
            </w:r>
            <w:r>
              <w:rPr>
                <w:noProof/>
                <w:webHidden/>
              </w:rPr>
              <w:fldChar w:fldCharType="separate"/>
            </w:r>
            <w:r w:rsidR="00133619">
              <w:rPr>
                <w:noProof/>
                <w:webHidden/>
              </w:rPr>
              <w:t>21</w:t>
            </w:r>
            <w:r>
              <w:rPr>
                <w:noProof/>
                <w:webHidden/>
              </w:rPr>
              <w:fldChar w:fldCharType="end"/>
            </w:r>
          </w:hyperlink>
        </w:p>
        <w:p w14:paraId="3DAA8FBD" w14:textId="6EBB403E" w:rsidR="00856F6C" w:rsidRDefault="00856F6C">
          <w:pPr>
            <w:pStyle w:val="Sumrio3"/>
            <w:rPr>
              <w:rFonts w:asciiTheme="minorHAnsi" w:eastAsiaTheme="minorEastAsia" w:hAnsiTheme="minorHAnsi"/>
              <w:noProof/>
              <w:sz w:val="22"/>
              <w:lang w:eastAsia="pt-BR"/>
            </w:rPr>
          </w:pPr>
          <w:hyperlink w:anchor="_Toc207054639" w:history="1">
            <w:r w:rsidRPr="007B1694">
              <w:rPr>
                <w:rStyle w:val="Hyperlink"/>
                <w:noProof/>
              </w:rPr>
              <w:t>2.7.5</w:t>
            </w:r>
            <w:r>
              <w:rPr>
                <w:rFonts w:asciiTheme="minorHAnsi" w:eastAsiaTheme="minorEastAsia" w:hAnsiTheme="minorHAnsi"/>
                <w:noProof/>
                <w:sz w:val="22"/>
                <w:lang w:eastAsia="pt-BR"/>
              </w:rPr>
              <w:tab/>
            </w:r>
            <w:r w:rsidRPr="007B1694">
              <w:rPr>
                <w:rStyle w:val="Hyperlink"/>
                <w:noProof/>
              </w:rPr>
              <w:t>F1-Score</w:t>
            </w:r>
            <w:r>
              <w:rPr>
                <w:noProof/>
                <w:webHidden/>
              </w:rPr>
              <w:tab/>
            </w:r>
            <w:r>
              <w:rPr>
                <w:noProof/>
                <w:webHidden/>
              </w:rPr>
              <w:fldChar w:fldCharType="begin"/>
            </w:r>
            <w:r>
              <w:rPr>
                <w:noProof/>
                <w:webHidden/>
              </w:rPr>
              <w:instrText xml:space="preserve"> PAGEREF _Toc207054639 \h </w:instrText>
            </w:r>
            <w:r>
              <w:rPr>
                <w:noProof/>
                <w:webHidden/>
              </w:rPr>
            </w:r>
            <w:r>
              <w:rPr>
                <w:noProof/>
                <w:webHidden/>
              </w:rPr>
              <w:fldChar w:fldCharType="separate"/>
            </w:r>
            <w:r w:rsidR="00133619">
              <w:rPr>
                <w:noProof/>
                <w:webHidden/>
              </w:rPr>
              <w:t>21</w:t>
            </w:r>
            <w:r>
              <w:rPr>
                <w:noProof/>
                <w:webHidden/>
              </w:rPr>
              <w:fldChar w:fldCharType="end"/>
            </w:r>
          </w:hyperlink>
        </w:p>
        <w:p w14:paraId="53592AE3" w14:textId="2E9D0940" w:rsidR="00856F6C" w:rsidRDefault="00856F6C">
          <w:pPr>
            <w:pStyle w:val="Sumrio3"/>
            <w:rPr>
              <w:rFonts w:asciiTheme="minorHAnsi" w:eastAsiaTheme="minorEastAsia" w:hAnsiTheme="minorHAnsi"/>
              <w:noProof/>
              <w:sz w:val="22"/>
              <w:lang w:eastAsia="pt-BR"/>
            </w:rPr>
          </w:pPr>
          <w:hyperlink w:anchor="_Toc207054640" w:history="1">
            <w:r w:rsidRPr="007B1694">
              <w:rPr>
                <w:rStyle w:val="Hyperlink"/>
                <w:noProof/>
              </w:rPr>
              <w:t>2.7.6</w:t>
            </w:r>
            <w:r>
              <w:rPr>
                <w:rFonts w:asciiTheme="minorHAnsi" w:eastAsiaTheme="minorEastAsia" w:hAnsiTheme="minorHAnsi"/>
                <w:noProof/>
                <w:sz w:val="22"/>
                <w:lang w:eastAsia="pt-BR"/>
              </w:rPr>
              <w:tab/>
            </w:r>
            <w:r w:rsidRPr="007B1694">
              <w:rPr>
                <w:rStyle w:val="Hyperlink"/>
                <w:noProof/>
              </w:rPr>
              <w:t>AUC-ROC (Área sob a Curva ROC)</w:t>
            </w:r>
            <w:r>
              <w:rPr>
                <w:noProof/>
                <w:webHidden/>
              </w:rPr>
              <w:tab/>
            </w:r>
            <w:r>
              <w:rPr>
                <w:noProof/>
                <w:webHidden/>
              </w:rPr>
              <w:fldChar w:fldCharType="begin"/>
            </w:r>
            <w:r>
              <w:rPr>
                <w:noProof/>
                <w:webHidden/>
              </w:rPr>
              <w:instrText xml:space="preserve"> PAGEREF _Toc207054640 \h </w:instrText>
            </w:r>
            <w:r>
              <w:rPr>
                <w:noProof/>
                <w:webHidden/>
              </w:rPr>
            </w:r>
            <w:r>
              <w:rPr>
                <w:noProof/>
                <w:webHidden/>
              </w:rPr>
              <w:fldChar w:fldCharType="separate"/>
            </w:r>
            <w:r w:rsidR="00133619">
              <w:rPr>
                <w:noProof/>
                <w:webHidden/>
              </w:rPr>
              <w:t>22</w:t>
            </w:r>
            <w:r>
              <w:rPr>
                <w:noProof/>
                <w:webHidden/>
              </w:rPr>
              <w:fldChar w:fldCharType="end"/>
            </w:r>
          </w:hyperlink>
        </w:p>
        <w:p w14:paraId="1ECF2F84" w14:textId="041722C0" w:rsidR="00856F6C" w:rsidRDefault="00856F6C">
          <w:pPr>
            <w:pStyle w:val="Sumrio3"/>
            <w:rPr>
              <w:rFonts w:asciiTheme="minorHAnsi" w:eastAsiaTheme="minorEastAsia" w:hAnsiTheme="minorHAnsi"/>
              <w:noProof/>
              <w:sz w:val="22"/>
              <w:lang w:eastAsia="pt-BR"/>
            </w:rPr>
          </w:pPr>
          <w:hyperlink w:anchor="_Toc207054641" w:history="1">
            <w:r w:rsidRPr="007B1694">
              <w:rPr>
                <w:rStyle w:val="Hyperlink"/>
                <w:noProof/>
              </w:rPr>
              <w:t>2.7.7</w:t>
            </w:r>
            <w:r>
              <w:rPr>
                <w:rFonts w:asciiTheme="minorHAnsi" w:eastAsiaTheme="minorEastAsia" w:hAnsiTheme="minorHAnsi"/>
                <w:noProof/>
                <w:sz w:val="22"/>
                <w:lang w:eastAsia="pt-BR"/>
              </w:rPr>
              <w:tab/>
            </w:r>
            <w:r w:rsidRPr="007B1694">
              <w:rPr>
                <w:rStyle w:val="Hyperlink"/>
                <w:noProof/>
              </w:rPr>
              <w:t>Justificativa das Métricas Utilizadas Avaliação de Modelos Preditivos</w:t>
            </w:r>
            <w:r>
              <w:rPr>
                <w:noProof/>
                <w:webHidden/>
              </w:rPr>
              <w:tab/>
            </w:r>
            <w:r>
              <w:rPr>
                <w:noProof/>
                <w:webHidden/>
              </w:rPr>
              <w:fldChar w:fldCharType="begin"/>
            </w:r>
            <w:r>
              <w:rPr>
                <w:noProof/>
                <w:webHidden/>
              </w:rPr>
              <w:instrText xml:space="preserve"> PAGEREF _Toc207054641 \h </w:instrText>
            </w:r>
            <w:r>
              <w:rPr>
                <w:noProof/>
                <w:webHidden/>
              </w:rPr>
            </w:r>
            <w:r>
              <w:rPr>
                <w:noProof/>
                <w:webHidden/>
              </w:rPr>
              <w:fldChar w:fldCharType="separate"/>
            </w:r>
            <w:r w:rsidR="00133619">
              <w:rPr>
                <w:noProof/>
                <w:webHidden/>
              </w:rPr>
              <w:t>23</w:t>
            </w:r>
            <w:r>
              <w:rPr>
                <w:noProof/>
                <w:webHidden/>
              </w:rPr>
              <w:fldChar w:fldCharType="end"/>
            </w:r>
          </w:hyperlink>
        </w:p>
        <w:p w14:paraId="0D5EA7C2" w14:textId="4A547EC0" w:rsidR="00856F6C" w:rsidRDefault="00856F6C">
          <w:pPr>
            <w:pStyle w:val="Sumrio2"/>
            <w:rPr>
              <w:rFonts w:asciiTheme="minorHAnsi" w:eastAsiaTheme="minorEastAsia" w:hAnsiTheme="minorHAnsi"/>
              <w:noProof/>
              <w:sz w:val="22"/>
              <w:lang w:eastAsia="pt-BR"/>
            </w:rPr>
          </w:pPr>
          <w:hyperlink w:anchor="_Toc207054642" w:history="1">
            <w:r w:rsidRPr="007B1694">
              <w:rPr>
                <w:rStyle w:val="Hyperlink"/>
                <w:noProof/>
              </w:rPr>
              <w:t>2.8</w:t>
            </w:r>
            <w:r>
              <w:rPr>
                <w:rFonts w:asciiTheme="minorHAnsi" w:eastAsiaTheme="minorEastAsia" w:hAnsiTheme="minorHAnsi"/>
                <w:noProof/>
                <w:sz w:val="22"/>
                <w:lang w:eastAsia="pt-BR"/>
              </w:rPr>
              <w:tab/>
            </w:r>
            <w:r w:rsidRPr="007B1694">
              <w:rPr>
                <w:rStyle w:val="Hyperlink"/>
                <w:noProof/>
              </w:rPr>
              <w:t>Trabalhos Relacionados</w:t>
            </w:r>
            <w:r>
              <w:rPr>
                <w:noProof/>
                <w:webHidden/>
              </w:rPr>
              <w:tab/>
            </w:r>
            <w:r>
              <w:rPr>
                <w:noProof/>
                <w:webHidden/>
              </w:rPr>
              <w:fldChar w:fldCharType="begin"/>
            </w:r>
            <w:r>
              <w:rPr>
                <w:noProof/>
                <w:webHidden/>
              </w:rPr>
              <w:instrText xml:space="preserve"> PAGEREF _Toc207054642 \h </w:instrText>
            </w:r>
            <w:r>
              <w:rPr>
                <w:noProof/>
                <w:webHidden/>
              </w:rPr>
            </w:r>
            <w:r>
              <w:rPr>
                <w:noProof/>
                <w:webHidden/>
              </w:rPr>
              <w:fldChar w:fldCharType="separate"/>
            </w:r>
            <w:r w:rsidR="00133619">
              <w:rPr>
                <w:noProof/>
                <w:webHidden/>
              </w:rPr>
              <w:t>24</w:t>
            </w:r>
            <w:r>
              <w:rPr>
                <w:noProof/>
                <w:webHidden/>
              </w:rPr>
              <w:fldChar w:fldCharType="end"/>
            </w:r>
          </w:hyperlink>
        </w:p>
        <w:p w14:paraId="035677ED" w14:textId="65674CF7" w:rsidR="00856F6C" w:rsidRDefault="00856F6C">
          <w:pPr>
            <w:pStyle w:val="Sumrio1"/>
            <w:rPr>
              <w:rFonts w:asciiTheme="minorHAnsi" w:eastAsiaTheme="minorEastAsia" w:hAnsiTheme="minorHAnsi"/>
              <w:noProof/>
              <w:sz w:val="22"/>
              <w:lang w:eastAsia="pt-BR"/>
            </w:rPr>
          </w:pPr>
          <w:hyperlink w:anchor="_Toc207054643" w:history="1">
            <w:r w:rsidRPr="007B1694">
              <w:rPr>
                <w:rStyle w:val="Hyperlink"/>
                <w:noProof/>
              </w:rPr>
              <w:t>3</w:t>
            </w:r>
            <w:r>
              <w:rPr>
                <w:rFonts w:asciiTheme="minorHAnsi" w:eastAsiaTheme="minorEastAsia" w:hAnsiTheme="minorHAnsi"/>
                <w:noProof/>
                <w:sz w:val="22"/>
                <w:lang w:eastAsia="pt-BR"/>
              </w:rPr>
              <w:tab/>
            </w:r>
            <w:r w:rsidRPr="007B1694">
              <w:rPr>
                <w:rStyle w:val="Hyperlink"/>
                <w:noProof/>
              </w:rPr>
              <w:t>METODOLOGIA</w:t>
            </w:r>
            <w:r>
              <w:rPr>
                <w:noProof/>
                <w:webHidden/>
              </w:rPr>
              <w:tab/>
            </w:r>
            <w:r>
              <w:rPr>
                <w:noProof/>
                <w:webHidden/>
              </w:rPr>
              <w:fldChar w:fldCharType="begin"/>
            </w:r>
            <w:r>
              <w:rPr>
                <w:noProof/>
                <w:webHidden/>
              </w:rPr>
              <w:instrText xml:space="preserve"> PAGEREF _Toc207054643 \h </w:instrText>
            </w:r>
            <w:r>
              <w:rPr>
                <w:noProof/>
                <w:webHidden/>
              </w:rPr>
            </w:r>
            <w:r>
              <w:rPr>
                <w:noProof/>
                <w:webHidden/>
              </w:rPr>
              <w:fldChar w:fldCharType="separate"/>
            </w:r>
            <w:r w:rsidR="00133619">
              <w:rPr>
                <w:noProof/>
                <w:webHidden/>
              </w:rPr>
              <w:t>26</w:t>
            </w:r>
            <w:r>
              <w:rPr>
                <w:noProof/>
                <w:webHidden/>
              </w:rPr>
              <w:fldChar w:fldCharType="end"/>
            </w:r>
          </w:hyperlink>
        </w:p>
        <w:p w14:paraId="27436649" w14:textId="7D0A50BE" w:rsidR="00856F6C" w:rsidRDefault="00856F6C">
          <w:pPr>
            <w:pStyle w:val="Sumrio2"/>
            <w:rPr>
              <w:rFonts w:asciiTheme="minorHAnsi" w:eastAsiaTheme="minorEastAsia" w:hAnsiTheme="minorHAnsi"/>
              <w:noProof/>
              <w:sz w:val="22"/>
              <w:lang w:eastAsia="pt-BR"/>
            </w:rPr>
          </w:pPr>
          <w:hyperlink w:anchor="_Toc207054644" w:history="1">
            <w:r w:rsidRPr="007B1694">
              <w:rPr>
                <w:rStyle w:val="Hyperlink"/>
                <w:noProof/>
              </w:rPr>
              <w:t>3.1</w:t>
            </w:r>
            <w:r>
              <w:rPr>
                <w:rFonts w:asciiTheme="minorHAnsi" w:eastAsiaTheme="minorEastAsia" w:hAnsiTheme="minorHAnsi"/>
                <w:noProof/>
                <w:sz w:val="22"/>
                <w:lang w:eastAsia="pt-BR"/>
              </w:rPr>
              <w:tab/>
            </w:r>
            <w:r w:rsidRPr="007B1694">
              <w:rPr>
                <w:rStyle w:val="Hyperlink"/>
                <w:noProof/>
              </w:rPr>
              <w:t>Revisão Bibliográfica</w:t>
            </w:r>
            <w:r>
              <w:rPr>
                <w:noProof/>
                <w:webHidden/>
              </w:rPr>
              <w:tab/>
            </w:r>
            <w:r>
              <w:rPr>
                <w:noProof/>
                <w:webHidden/>
              </w:rPr>
              <w:fldChar w:fldCharType="begin"/>
            </w:r>
            <w:r>
              <w:rPr>
                <w:noProof/>
                <w:webHidden/>
              </w:rPr>
              <w:instrText xml:space="preserve"> PAGEREF _Toc207054644 \h </w:instrText>
            </w:r>
            <w:r>
              <w:rPr>
                <w:noProof/>
                <w:webHidden/>
              </w:rPr>
            </w:r>
            <w:r>
              <w:rPr>
                <w:noProof/>
                <w:webHidden/>
              </w:rPr>
              <w:fldChar w:fldCharType="separate"/>
            </w:r>
            <w:r w:rsidR="00133619">
              <w:rPr>
                <w:noProof/>
                <w:webHidden/>
              </w:rPr>
              <w:t>26</w:t>
            </w:r>
            <w:r>
              <w:rPr>
                <w:noProof/>
                <w:webHidden/>
              </w:rPr>
              <w:fldChar w:fldCharType="end"/>
            </w:r>
          </w:hyperlink>
        </w:p>
        <w:p w14:paraId="5FB7D848" w14:textId="1D30D1C8" w:rsidR="00856F6C" w:rsidRDefault="00856F6C">
          <w:pPr>
            <w:pStyle w:val="Sumrio2"/>
            <w:rPr>
              <w:rFonts w:asciiTheme="minorHAnsi" w:eastAsiaTheme="minorEastAsia" w:hAnsiTheme="minorHAnsi"/>
              <w:noProof/>
              <w:sz w:val="22"/>
              <w:lang w:eastAsia="pt-BR"/>
            </w:rPr>
          </w:pPr>
          <w:hyperlink w:anchor="_Toc207054645" w:history="1">
            <w:r w:rsidRPr="007B1694">
              <w:rPr>
                <w:rStyle w:val="Hyperlink"/>
                <w:noProof/>
              </w:rPr>
              <w:t>3.2</w:t>
            </w:r>
            <w:r>
              <w:rPr>
                <w:rFonts w:asciiTheme="minorHAnsi" w:eastAsiaTheme="minorEastAsia" w:hAnsiTheme="minorHAnsi"/>
                <w:noProof/>
                <w:sz w:val="22"/>
                <w:lang w:eastAsia="pt-BR"/>
              </w:rPr>
              <w:tab/>
            </w:r>
            <w:r w:rsidRPr="007B1694">
              <w:rPr>
                <w:rStyle w:val="Hyperlink"/>
                <w:noProof/>
              </w:rPr>
              <w:t>Fonte de Dados</w:t>
            </w:r>
            <w:r>
              <w:rPr>
                <w:noProof/>
                <w:webHidden/>
              </w:rPr>
              <w:tab/>
            </w:r>
            <w:r>
              <w:rPr>
                <w:noProof/>
                <w:webHidden/>
              </w:rPr>
              <w:fldChar w:fldCharType="begin"/>
            </w:r>
            <w:r>
              <w:rPr>
                <w:noProof/>
                <w:webHidden/>
              </w:rPr>
              <w:instrText xml:space="preserve"> PAGEREF _Toc207054645 \h </w:instrText>
            </w:r>
            <w:r>
              <w:rPr>
                <w:noProof/>
                <w:webHidden/>
              </w:rPr>
            </w:r>
            <w:r>
              <w:rPr>
                <w:noProof/>
                <w:webHidden/>
              </w:rPr>
              <w:fldChar w:fldCharType="separate"/>
            </w:r>
            <w:r w:rsidR="00133619">
              <w:rPr>
                <w:noProof/>
                <w:webHidden/>
              </w:rPr>
              <w:t>26</w:t>
            </w:r>
            <w:r>
              <w:rPr>
                <w:noProof/>
                <w:webHidden/>
              </w:rPr>
              <w:fldChar w:fldCharType="end"/>
            </w:r>
          </w:hyperlink>
        </w:p>
        <w:p w14:paraId="2AF1333A" w14:textId="33A1A030" w:rsidR="00856F6C" w:rsidRDefault="00856F6C">
          <w:pPr>
            <w:pStyle w:val="Sumrio3"/>
            <w:rPr>
              <w:rFonts w:asciiTheme="minorHAnsi" w:eastAsiaTheme="minorEastAsia" w:hAnsiTheme="minorHAnsi"/>
              <w:noProof/>
              <w:sz w:val="22"/>
              <w:lang w:eastAsia="pt-BR"/>
            </w:rPr>
          </w:pPr>
          <w:hyperlink w:anchor="_Toc207054646" w:history="1">
            <w:r w:rsidRPr="007B1694">
              <w:rPr>
                <w:rStyle w:val="Hyperlink"/>
                <w:noProof/>
              </w:rPr>
              <w:t>3.2.1</w:t>
            </w:r>
            <w:r>
              <w:rPr>
                <w:rFonts w:asciiTheme="minorHAnsi" w:eastAsiaTheme="minorEastAsia" w:hAnsiTheme="minorHAnsi"/>
                <w:noProof/>
                <w:sz w:val="22"/>
                <w:lang w:eastAsia="pt-BR"/>
              </w:rPr>
              <w:tab/>
            </w:r>
            <w:r w:rsidRPr="007B1694">
              <w:rPr>
                <w:rStyle w:val="Hyperlink"/>
                <w:noProof/>
              </w:rPr>
              <w:t>Dicionário de dados</w:t>
            </w:r>
            <w:r>
              <w:rPr>
                <w:noProof/>
                <w:webHidden/>
              </w:rPr>
              <w:tab/>
            </w:r>
            <w:r>
              <w:rPr>
                <w:noProof/>
                <w:webHidden/>
              </w:rPr>
              <w:fldChar w:fldCharType="begin"/>
            </w:r>
            <w:r>
              <w:rPr>
                <w:noProof/>
                <w:webHidden/>
              </w:rPr>
              <w:instrText xml:space="preserve"> PAGEREF _Toc207054646 \h </w:instrText>
            </w:r>
            <w:r>
              <w:rPr>
                <w:noProof/>
                <w:webHidden/>
              </w:rPr>
            </w:r>
            <w:r>
              <w:rPr>
                <w:noProof/>
                <w:webHidden/>
              </w:rPr>
              <w:fldChar w:fldCharType="separate"/>
            </w:r>
            <w:r w:rsidR="00133619">
              <w:rPr>
                <w:noProof/>
                <w:webHidden/>
              </w:rPr>
              <w:t>27</w:t>
            </w:r>
            <w:r>
              <w:rPr>
                <w:noProof/>
                <w:webHidden/>
              </w:rPr>
              <w:fldChar w:fldCharType="end"/>
            </w:r>
          </w:hyperlink>
        </w:p>
        <w:p w14:paraId="0246EF39" w14:textId="27C8D750" w:rsidR="00856F6C" w:rsidRDefault="00856F6C">
          <w:pPr>
            <w:pStyle w:val="Sumrio3"/>
            <w:rPr>
              <w:rFonts w:asciiTheme="minorHAnsi" w:eastAsiaTheme="minorEastAsia" w:hAnsiTheme="minorHAnsi"/>
              <w:noProof/>
              <w:sz w:val="22"/>
              <w:lang w:eastAsia="pt-BR"/>
            </w:rPr>
          </w:pPr>
          <w:hyperlink w:anchor="_Toc207054647" w:history="1">
            <w:r w:rsidRPr="007B1694">
              <w:rPr>
                <w:rStyle w:val="Hyperlink"/>
                <w:noProof/>
              </w:rPr>
              <w:t>3.2.2</w:t>
            </w:r>
            <w:r>
              <w:rPr>
                <w:rFonts w:asciiTheme="minorHAnsi" w:eastAsiaTheme="minorEastAsia" w:hAnsiTheme="minorHAnsi"/>
                <w:noProof/>
                <w:sz w:val="22"/>
                <w:lang w:eastAsia="pt-BR"/>
              </w:rPr>
              <w:tab/>
            </w:r>
            <w:r w:rsidRPr="007B1694">
              <w:rPr>
                <w:rStyle w:val="Hyperlink"/>
                <w:noProof/>
              </w:rPr>
              <w:t>Fluxo de informações</w:t>
            </w:r>
            <w:r>
              <w:rPr>
                <w:noProof/>
                <w:webHidden/>
              </w:rPr>
              <w:tab/>
            </w:r>
            <w:r>
              <w:rPr>
                <w:noProof/>
                <w:webHidden/>
              </w:rPr>
              <w:fldChar w:fldCharType="begin"/>
            </w:r>
            <w:r>
              <w:rPr>
                <w:noProof/>
                <w:webHidden/>
              </w:rPr>
              <w:instrText xml:space="preserve"> PAGEREF _Toc207054647 \h </w:instrText>
            </w:r>
            <w:r>
              <w:rPr>
                <w:noProof/>
                <w:webHidden/>
              </w:rPr>
            </w:r>
            <w:r>
              <w:rPr>
                <w:noProof/>
                <w:webHidden/>
              </w:rPr>
              <w:fldChar w:fldCharType="separate"/>
            </w:r>
            <w:r w:rsidR="00133619">
              <w:rPr>
                <w:noProof/>
                <w:webHidden/>
              </w:rPr>
              <w:t>28</w:t>
            </w:r>
            <w:r>
              <w:rPr>
                <w:noProof/>
                <w:webHidden/>
              </w:rPr>
              <w:fldChar w:fldCharType="end"/>
            </w:r>
          </w:hyperlink>
        </w:p>
        <w:p w14:paraId="76540531" w14:textId="0BAAA788" w:rsidR="00856F6C" w:rsidRDefault="00856F6C">
          <w:pPr>
            <w:pStyle w:val="Sumrio2"/>
            <w:rPr>
              <w:rFonts w:asciiTheme="minorHAnsi" w:eastAsiaTheme="minorEastAsia" w:hAnsiTheme="minorHAnsi"/>
              <w:noProof/>
              <w:sz w:val="22"/>
              <w:lang w:eastAsia="pt-BR"/>
            </w:rPr>
          </w:pPr>
          <w:hyperlink w:anchor="_Toc207054648" w:history="1">
            <w:r w:rsidRPr="007B1694">
              <w:rPr>
                <w:rStyle w:val="Hyperlink"/>
                <w:noProof/>
              </w:rPr>
              <w:t>3.3</w:t>
            </w:r>
            <w:r>
              <w:rPr>
                <w:rFonts w:asciiTheme="minorHAnsi" w:eastAsiaTheme="minorEastAsia" w:hAnsiTheme="minorHAnsi"/>
                <w:noProof/>
                <w:sz w:val="22"/>
                <w:lang w:eastAsia="pt-BR"/>
              </w:rPr>
              <w:tab/>
            </w:r>
            <w:r w:rsidRPr="007B1694">
              <w:rPr>
                <w:rStyle w:val="Hyperlink"/>
                <w:noProof/>
              </w:rPr>
              <w:t>Etapas do Processo de KDD</w:t>
            </w:r>
            <w:r>
              <w:rPr>
                <w:noProof/>
                <w:webHidden/>
              </w:rPr>
              <w:tab/>
            </w:r>
            <w:r>
              <w:rPr>
                <w:noProof/>
                <w:webHidden/>
              </w:rPr>
              <w:fldChar w:fldCharType="begin"/>
            </w:r>
            <w:r>
              <w:rPr>
                <w:noProof/>
                <w:webHidden/>
              </w:rPr>
              <w:instrText xml:space="preserve"> PAGEREF _Toc207054648 \h </w:instrText>
            </w:r>
            <w:r>
              <w:rPr>
                <w:noProof/>
                <w:webHidden/>
              </w:rPr>
            </w:r>
            <w:r>
              <w:rPr>
                <w:noProof/>
                <w:webHidden/>
              </w:rPr>
              <w:fldChar w:fldCharType="separate"/>
            </w:r>
            <w:r w:rsidR="00133619">
              <w:rPr>
                <w:noProof/>
                <w:webHidden/>
              </w:rPr>
              <w:t>31</w:t>
            </w:r>
            <w:r>
              <w:rPr>
                <w:noProof/>
                <w:webHidden/>
              </w:rPr>
              <w:fldChar w:fldCharType="end"/>
            </w:r>
          </w:hyperlink>
        </w:p>
        <w:p w14:paraId="10581E72" w14:textId="1C7369CC" w:rsidR="00856F6C" w:rsidRDefault="00856F6C">
          <w:pPr>
            <w:pStyle w:val="Sumrio3"/>
            <w:rPr>
              <w:rFonts w:asciiTheme="minorHAnsi" w:eastAsiaTheme="minorEastAsia" w:hAnsiTheme="minorHAnsi"/>
              <w:noProof/>
              <w:sz w:val="22"/>
              <w:lang w:eastAsia="pt-BR"/>
            </w:rPr>
          </w:pPr>
          <w:hyperlink w:anchor="_Toc207054649" w:history="1">
            <w:r w:rsidRPr="007B1694">
              <w:rPr>
                <w:rStyle w:val="Hyperlink"/>
                <w:noProof/>
              </w:rPr>
              <w:t>3.3.1</w:t>
            </w:r>
            <w:r>
              <w:rPr>
                <w:rFonts w:asciiTheme="minorHAnsi" w:eastAsiaTheme="minorEastAsia" w:hAnsiTheme="minorHAnsi"/>
                <w:noProof/>
                <w:sz w:val="22"/>
                <w:lang w:eastAsia="pt-BR"/>
              </w:rPr>
              <w:tab/>
            </w:r>
            <w:r w:rsidRPr="007B1694">
              <w:rPr>
                <w:rStyle w:val="Hyperlink"/>
                <w:noProof/>
              </w:rPr>
              <w:t>Seleção de Dados</w:t>
            </w:r>
            <w:r>
              <w:rPr>
                <w:noProof/>
                <w:webHidden/>
              </w:rPr>
              <w:tab/>
            </w:r>
            <w:r>
              <w:rPr>
                <w:noProof/>
                <w:webHidden/>
              </w:rPr>
              <w:fldChar w:fldCharType="begin"/>
            </w:r>
            <w:r>
              <w:rPr>
                <w:noProof/>
                <w:webHidden/>
              </w:rPr>
              <w:instrText xml:space="preserve"> PAGEREF _Toc207054649 \h </w:instrText>
            </w:r>
            <w:r>
              <w:rPr>
                <w:noProof/>
                <w:webHidden/>
              </w:rPr>
            </w:r>
            <w:r>
              <w:rPr>
                <w:noProof/>
                <w:webHidden/>
              </w:rPr>
              <w:fldChar w:fldCharType="separate"/>
            </w:r>
            <w:r w:rsidR="00133619">
              <w:rPr>
                <w:noProof/>
                <w:webHidden/>
              </w:rPr>
              <w:t>32</w:t>
            </w:r>
            <w:r>
              <w:rPr>
                <w:noProof/>
                <w:webHidden/>
              </w:rPr>
              <w:fldChar w:fldCharType="end"/>
            </w:r>
          </w:hyperlink>
        </w:p>
        <w:p w14:paraId="1F94A65A" w14:textId="48DCC6EC" w:rsidR="00856F6C" w:rsidRDefault="00856F6C">
          <w:pPr>
            <w:pStyle w:val="Sumrio3"/>
            <w:rPr>
              <w:rFonts w:asciiTheme="minorHAnsi" w:eastAsiaTheme="minorEastAsia" w:hAnsiTheme="minorHAnsi"/>
              <w:noProof/>
              <w:sz w:val="22"/>
              <w:lang w:eastAsia="pt-BR"/>
            </w:rPr>
          </w:pPr>
          <w:hyperlink w:anchor="_Toc207054650" w:history="1">
            <w:r w:rsidRPr="007B1694">
              <w:rPr>
                <w:rStyle w:val="Hyperlink"/>
                <w:noProof/>
              </w:rPr>
              <w:t>3.3.2</w:t>
            </w:r>
            <w:r>
              <w:rPr>
                <w:rFonts w:asciiTheme="minorHAnsi" w:eastAsiaTheme="minorEastAsia" w:hAnsiTheme="minorHAnsi"/>
                <w:noProof/>
                <w:sz w:val="22"/>
                <w:lang w:eastAsia="pt-BR"/>
              </w:rPr>
              <w:tab/>
            </w:r>
            <w:r w:rsidRPr="007B1694">
              <w:rPr>
                <w:rStyle w:val="Hyperlink"/>
                <w:noProof/>
              </w:rPr>
              <w:t>Pré-processamento</w:t>
            </w:r>
            <w:r>
              <w:rPr>
                <w:noProof/>
                <w:webHidden/>
              </w:rPr>
              <w:tab/>
            </w:r>
            <w:r>
              <w:rPr>
                <w:noProof/>
                <w:webHidden/>
              </w:rPr>
              <w:fldChar w:fldCharType="begin"/>
            </w:r>
            <w:r>
              <w:rPr>
                <w:noProof/>
                <w:webHidden/>
              </w:rPr>
              <w:instrText xml:space="preserve"> PAGEREF _Toc207054650 \h </w:instrText>
            </w:r>
            <w:r>
              <w:rPr>
                <w:noProof/>
                <w:webHidden/>
              </w:rPr>
            </w:r>
            <w:r>
              <w:rPr>
                <w:noProof/>
                <w:webHidden/>
              </w:rPr>
              <w:fldChar w:fldCharType="separate"/>
            </w:r>
            <w:r w:rsidR="00133619">
              <w:rPr>
                <w:noProof/>
                <w:webHidden/>
              </w:rPr>
              <w:t>34</w:t>
            </w:r>
            <w:r>
              <w:rPr>
                <w:noProof/>
                <w:webHidden/>
              </w:rPr>
              <w:fldChar w:fldCharType="end"/>
            </w:r>
          </w:hyperlink>
        </w:p>
        <w:p w14:paraId="24BE813F" w14:textId="112E0BE3" w:rsidR="00856F6C" w:rsidRDefault="00856F6C">
          <w:pPr>
            <w:pStyle w:val="Sumrio3"/>
            <w:rPr>
              <w:rFonts w:asciiTheme="minorHAnsi" w:eastAsiaTheme="minorEastAsia" w:hAnsiTheme="minorHAnsi"/>
              <w:noProof/>
              <w:sz w:val="22"/>
              <w:lang w:eastAsia="pt-BR"/>
            </w:rPr>
          </w:pPr>
          <w:hyperlink w:anchor="_Toc207054651" w:history="1">
            <w:r w:rsidRPr="007B1694">
              <w:rPr>
                <w:rStyle w:val="Hyperlink"/>
                <w:noProof/>
              </w:rPr>
              <w:t>3.3.3</w:t>
            </w:r>
            <w:r>
              <w:rPr>
                <w:rFonts w:asciiTheme="minorHAnsi" w:eastAsiaTheme="minorEastAsia" w:hAnsiTheme="minorHAnsi"/>
                <w:noProof/>
                <w:sz w:val="22"/>
                <w:lang w:eastAsia="pt-BR"/>
              </w:rPr>
              <w:tab/>
            </w:r>
            <w:r w:rsidRPr="007B1694">
              <w:rPr>
                <w:rStyle w:val="Hyperlink"/>
                <w:noProof/>
              </w:rPr>
              <w:t>Transformação dos Dados</w:t>
            </w:r>
            <w:r>
              <w:rPr>
                <w:noProof/>
                <w:webHidden/>
              </w:rPr>
              <w:tab/>
            </w:r>
            <w:r>
              <w:rPr>
                <w:noProof/>
                <w:webHidden/>
              </w:rPr>
              <w:fldChar w:fldCharType="begin"/>
            </w:r>
            <w:r>
              <w:rPr>
                <w:noProof/>
                <w:webHidden/>
              </w:rPr>
              <w:instrText xml:space="preserve"> PAGEREF _Toc207054651 \h </w:instrText>
            </w:r>
            <w:r>
              <w:rPr>
                <w:noProof/>
                <w:webHidden/>
              </w:rPr>
            </w:r>
            <w:r>
              <w:rPr>
                <w:noProof/>
                <w:webHidden/>
              </w:rPr>
              <w:fldChar w:fldCharType="separate"/>
            </w:r>
            <w:r w:rsidR="00133619">
              <w:rPr>
                <w:noProof/>
                <w:webHidden/>
              </w:rPr>
              <w:t>35</w:t>
            </w:r>
            <w:r>
              <w:rPr>
                <w:noProof/>
                <w:webHidden/>
              </w:rPr>
              <w:fldChar w:fldCharType="end"/>
            </w:r>
          </w:hyperlink>
        </w:p>
        <w:p w14:paraId="3B710A5B" w14:textId="1D6D6CA3" w:rsidR="00856F6C" w:rsidRDefault="00856F6C">
          <w:pPr>
            <w:pStyle w:val="Sumrio3"/>
            <w:rPr>
              <w:rFonts w:asciiTheme="minorHAnsi" w:eastAsiaTheme="minorEastAsia" w:hAnsiTheme="minorHAnsi"/>
              <w:noProof/>
              <w:sz w:val="22"/>
              <w:lang w:eastAsia="pt-BR"/>
            </w:rPr>
          </w:pPr>
          <w:hyperlink w:anchor="_Toc207054652" w:history="1">
            <w:r w:rsidRPr="007B1694">
              <w:rPr>
                <w:rStyle w:val="Hyperlink"/>
                <w:noProof/>
              </w:rPr>
              <w:t>3.3.4</w:t>
            </w:r>
            <w:r>
              <w:rPr>
                <w:rFonts w:asciiTheme="minorHAnsi" w:eastAsiaTheme="minorEastAsia" w:hAnsiTheme="minorHAnsi"/>
                <w:noProof/>
                <w:sz w:val="22"/>
                <w:lang w:eastAsia="pt-BR"/>
              </w:rPr>
              <w:tab/>
            </w:r>
            <w:r w:rsidRPr="007B1694">
              <w:rPr>
                <w:rStyle w:val="Hyperlink"/>
                <w:noProof/>
              </w:rPr>
              <w:t>Mineração de Dados</w:t>
            </w:r>
            <w:r>
              <w:rPr>
                <w:noProof/>
                <w:webHidden/>
              </w:rPr>
              <w:tab/>
            </w:r>
            <w:r>
              <w:rPr>
                <w:noProof/>
                <w:webHidden/>
              </w:rPr>
              <w:fldChar w:fldCharType="begin"/>
            </w:r>
            <w:r>
              <w:rPr>
                <w:noProof/>
                <w:webHidden/>
              </w:rPr>
              <w:instrText xml:space="preserve"> PAGEREF _Toc207054652 \h </w:instrText>
            </w:r>
            <w:r>
              <w:rPr>
                <w:noProof/>
                <w:webHidden/>
              </w:rPr>
            </w:r>
            <w:r>
              <w:rPr>
                <w:noProof/>
                <w:webHidden/>
              </w:rPr>
              <w:fldChar w:fldCharType="separate"/>
            </w:r>
            <w:r w:rsidR="00133619">
              <w:rPr>
                <w:noProof/>
                <w:webHidden/>
              </w:rPr>
              <w:t>36</w:t>
            </w:r>
            <w:r>
              <w:rPr>
                <w:noProof/>
                <w:webHidden/>
              </w:rPr>
              <w:fldChar w:fldCharType="end"/>
            </w:r>
          </w:hyperlink>
        </w:p>
        <w:p w14:paraId="7AA70EEF" w14:textId="71910967" w:rsidR="00856F6C" w:rsidRDefault="00856F6C">
          <w:pPr>
            <w:pStyle w:val="Sumrio3"/>
            <w:rPr>
              <w:rFonts w:asciiTheme="minorHAnsi" w:eastAsiaTheme="minorEastAsia" w:hAnsiTheme="minorHAnsi"/>
              <w:noProof/>
              <w:sz w:val="22"/>
              <w:lang w:eastAsia="pt-BR"/>
            </w:rPr>
          </w:pPr>
          <w:hyperlink w:anchor="_Toc207054653" w:history="1">
            <w:r w:rsidRPr="007B1694">
              <w:rPr>
                <w:rStyle w:val="Hyperlink"/>
                <w:noProof/>
              </w:rPr>
              <w:t>3.3.5</w:t>
            </w:r>
            <w:r>
              <w:rPr>
                <w:rFonts w:asciiTheme="minorHAnsi" w:eastAsiaTheme="minorEastAsia" w:hAnsiTheme="minorHAnsi"/>
                <w:noProof/>
                <w:sz w:val="22"/>
                <w:lang w:eastAsia="pt-BR"/>
              </w:rPr>
              <w:tab/>
            </w:r>
            <w:r w:rsidRPr="007B1694">
              <w:rPr>
                <w:rStyle w:val="Hyperlink"/>
                <w:noProof/>
              </w:rPr>
              <w:t>Interpretação e Avaliação</w:t>
            </w:r>
            <w:r>
              <w:rPr>
                <w:noProof/>
                <w:webHidden/>
              </w:rPr>
              <w:tab/>
            </w:r>
            <w:r>
              <w:rPr>
                <w:noProof/>
                <w:webHidden/>
              </w:rPr>
              <w:fldChar w:fldCharType="begin"/>
            </w:r>
            <w:r>
              <w:rPr>
                <w:noProof/>
                <w:webHidden/>
              </w:rPr>
              <w:instrText xml:space="preserve"> PAGEREF _Toc207054653 \h </w:instrText>
            </w:r>
            <w:r>
              <w:rPr>
                <w:noProof/>
                <w:webHidden/>
              </w:rPr>
            </w:r>
            <w:r>
              <w:rPr>
                <w:noProof/>
                <w:webHidden/>
              </w:rPr>
              <w:fldChar w:fldCharType="separate"/>
            </w:r>
            <w:r w:rsidR="00133619">
              <w:rPr>
                <w:noProof/>
                <w:webHidden/>
              </w:rPr>
              <w:t>37</w:t>
            </w:r>
            <w:r>
              <w:rPr>
                <w:noProof/>
                <w:webHidden/>
              </w:rPr>
              <w:fldChar w:fldCharType="end"/>
            </w:r>
          </w:hyperlink>
        </w:p>
        <w:p w14:paraId="75F4EAC5" w14:textId="1F982A9E" w:rsidR="00856F6C" w:rsidRDefault="00856F6C">
          <w:pPr>
            <w:pStyle w:val="Sumrio2"/>
            <w:rPr>
              <w:rFonts w:asciiTheme="minorHAnsi" w:eastAsiaTheme="minorEastAsia" w:hAnsiTheme="minorHAnsi"/>
              <w:noProof/>
              <w:sz w:val="22"/>
              <w:lang w:eastAsia="pt-BR"/>
            </w:rPr>
          </w:pPr>
          <w:hyperlink w:anchor="_Toc207054654" w:history="1">
            <w:r w:rsidRPr="007B1694">
              <w:rPr>
                <w:rStyle w:val="Hyperlink"/>
                <w:noProof/>
              </w:rPr>
              <w:t>3.4</w:t>
            </w:r>
            <w:r>
              <w:rPr>
                <w:rFonts w:asciiTheme="minorHAnsi" w:eastAsiaTheme="minorEastAsia" w:hAnsiTheme="minorHAnsi"/>
                <w:noProof/>
                <w:sz w:val="22"/>
                <w:lang w:eastAsia="pt-BR"/>
              </w:rPr>
              <w:tab/>
            </w:r>
            <w:r w:rsidRPr="007B1694">
              <w:rPr>
                <w:rStyle w:val="Hyperlink"/>
                <w:noProof/>
              </w:rPr>
              <w:t>Ferramentas e Tecnologias</w:t>
            </w:r>
            <w:r>
              <w:rPr>
                <w:noProof/>
                <w:webHidden/>
              </w:rPr>
              <w:tab/>
            </w:r>
            <w:r>
              <w:rPr>
                <w:noProof/>
                <w:webHidden/>
              </w:rPr>
              <w:fldChar w:fldCharType="begin"/>
            </w:r>
            <w:r>
              <w:rPr>
                <w:noProof/>
                <w:webHidden/>
              </w:rPr>
              <w:instrText xml:space="preserve"> PAGEREF _Toc207054654 \h </w:instrText>
            </w:r>
            <w:r>
              <w:rPr>
                <w:noProof/>
                <w:webHidden/>
              </w:rPr>
            </w:r>
            <w:r>
              <w:rPr>
                <w:noProof/>
                <w:webHidden/>
              </w:rPr>
              <w:fldChar w:fldCharType="separate"/>
            </w:r>
            <w:r w:rsidR="00133619">
              <w:rPr>
                <w:noProof/>
                <w:webHidden/>
              </w:rPr>
              <w:t>38</w:t>
            </w:r>
            <w:r>
              <w:rPr>
                <w:noProof/>
                <w:webHidden/>
              </w:rPr>
              <w:fldChar w:fldCharType="end"/>
            </w:r>
          </w:hyperlink>
        </w:p>
        <w:p w14:paraId="4FDF82D3" w14:textId="5CFA30B0" w:rsidR="00856F6C" w:rsidRDefault="00856F6C">
          <w:pPr>
            <w:pStyle w:val="Sumrio2"/>
            <w:rPr>
              <w:rFonts w:asciiTheme="minorHAnsi" w:eastAsiaTheme="minorEastAsia" w:hAnsiTheme="minorHAnsi"/>
              <w:noProof/>
              <w:sz w:val="22"/>
              <w:lang w:eastAsia="pt-BR"/>
            </w:rPr>
          </w:pPr>
          <w:hyperlink w:anchor="_Toc207054655" w:history="1">
            <w:r w:rsidRPr="007B1694">
              <w:rPr>
                <w:rStyle w:val="Hyperlink"/>
                <w:noProof/>
              </w:rPr>
              <w:t>3.5</w:t>
            </w:r>
            <w:r>
              <w:rPr>
                <w:rFonts w:asciiTheme="minorHAnsi" w:eastAsiaTheme="minorEastAsia" w:hAnsiTheme="minorHAnsi"/>
                <w:noProof/>
                <w:sz w:val="22"/>
                <w:lang w:eastAsia="pt-BR"/>
              </w:rPr>
              <w:tab/>
            </w:r>
            <w:r w:rsidRPr="007B1694">
              <w:rPr>
                <w:rStyle w:val="Hyperlink"/>
                <w:noProof/>
              </w:rPr>
              <w:t>Ambientes de Execução</w:t>
            </w:r>
            <w:r>
              <w:rPr>
                <w:noProof/>
                <w:webHidden/>
              </w:rPr>
              <w:tab/>
            </w:r>
            <w:r>
              <w:rPr>
                <w:noProof/>
                <w:webHidden/>
              </w:rPr>
              <w:fldChar w:fldCharType="begin"/>
            </w:r>
            <w:r>
              <w:rPr>
                <w:noProof/>
                <w:webHidden/>
              </w:rPr>
              <w:instrText xml:space="preserve"> PAGEREF _Toc207054655 \h </w:instrText>
            </w:r>
            <w:r>
              <w:rPr>
                <w:noProof/>
                <w:webHidden/>
              </w:rPr>
            </w:r>
            <w:r>
              <w:rPr>
                <w:noProof/>
                <w:webHidden/>
              </w:rPr>
              <w:fldChar w:fldCharType="separate"/>
            </w:r>
            <w:r w:rsidR="00133619">
              <w:rPr>
                <w:noProof/>
                <w:webHidden/>
              </w:rPr>
              <w:t>39</w:t>
            </w:r>
            <w:r>
              <w:rPr>
                <w:noProof/>
                <w:webHidden/>
              </w:rPr>
              <w:fldChar w:fldCharType="end"/>
            </w:r>
          </w:hyperlink>
        </w:p>
        <w:p w14:paraId="4CAAAAD9" w14:textId="5191DF86" w:rsidR="00856F6C" w:rsidRDefault="00856F6C">
          <w:pPr>
            <w:pStyle w:val="Sumrio1"/>
            <w:rPr>
              <w:rFonts w:asciiTheme="minorHAnsi" w:eastAsiaTheme="minorEastAsia" w:hAnsiTheme="minorHAnsi"/>
              <w:noProof/>
              <w:sz w:val="22"/>
              <w:lang w:eastAsia="pt-BR"/>
            </w:rPr>
          </w:pPr>
          <w:hyperlink w:anchor="_Toc207054656" w:history="1">
            <w:r w:rsidRPr="007B1694">
              <w:rPr>
                <w:rStyle w:val="Hyperlink"/>
                <w:noProof/>
              </w:rPr>
              <w:t>4</w:t>
            </w:r>
            <w:r>
              <w:rPr>
                <w:rFonts w:asciiTheme="minorHAnsi" w:eastAsiaTheme="minorEastAsia" w:hAnsiTheme="minorHAnsi"/>
                <w:noProof/>
                <w:sz w:val="22"/>
                <w:lang w:eastAsia="pt-BR"/>
              </w:rPr>
              <w:tab/>
            </w:r>
            <w:r w:rsidRPr="007B1694">
              <w:rPr>
                <w:rStyle w:val="Hyperlink"/>
                <w:noProof/>
              </w:rPr>
              <w:t>RESULTADOS  E DISCUSSÕES</w:t>
            </w:r>
            <w:r>
              <w:rPr>
                <w:noProof/>
                <w:webHidden/>
              </w:rPr>
              <w:tab/>
            </w:r>
            <w:r>
              <w:rPr>
                <w:noProof/>
                <w:webHidden/>
              </w:rPr>
              <w:fldChar w:fldCharType="begin"/>
            </w:r>
            <w:r>
              <w:rPr>
                <w:noProof/>
                <w:webHidden/>
              </w:rPr>
              <w:instrText xml:space="preserve"> PAGEREF _Toc207054656 \h </w:instrText>
            </w:r>
            <w:r>
              <w:rPr>
                <w:noProof/>
                <w:webHidden/>
              </w:rPr>
            </w:r>
            <w:r>
              <w:rPr>
                <w:noProof/>
                <w:webHidden/>
              </w:rPr>
              <w:fldChar w:fldCharType="separate"/>
            </w:r>
            <w:r w:rsidR="00133619">
              <w:rPr>
                <w:noProof/>
                <w:webHidden/>
              </w:rPr>
              <w:t>41</w:t>
            </w:r>
            <w:r>
              <w:rPr>
                <w:noProof/>
                <w:webHidden/>
              </w:rPr>
              <w:fldChar w:fldCharType="end"/>
            </w:r>
          </w:hyperlink>
        </w:p>
        <w:p w14:paraId="4A692AA3" w14:textId="786DE349" w:rsidR="00856F6C" w:rsidRDefault="00856F6C">
          <w:pPr>
            <w:pStyle w:val="Sumrio2"/>
            <w:rPr>
              <w:rFonts w:asciiTheme="minorHAnsi" w:eastAsiaTheme="minorEastAsia" w:hAnsiTheme="minorHAnsi"/>
              <w:noProof/>
              <w:sz w:val="22"/>
              <w:lang w:eastAsia="pt-BR"/>
            </w:rPr>
          </w:pPr>
          <w:hyperlink w:anchor="_Toc207054657" w:history="1">
            <w:r w:rsidRPr="007B1694">
              <w:rPr>
                <w:rStyle w:val="Hyperlink"/>
                <w:noProof/>
              </w:rPr>
              <w:t>4.1</w:t>
            </w:r>
            <w:r>
              <w:rPr>
                <w:rFonts w:asciiTheme="minorHAnsi" w:eastAsiaTheme="minorEastAsia" w:hAnsiTheme="minorHAnsi"/>
                <w:noProof/>
                <w:sz w:val="22"/>
                <w:lang w:eastAsia="pt-BR"/>
              </w:rPr>
              <w:tab/>
            </w:r>
            <w:r w:rsidRPr="007B1694">
              <w:rPr>
                <w:rStyle w:val="Hyperlink"/>
                <w:noProof/>
              </w:rPr>
              <w:t>Análise Exploratória do Dataset</w:t>
            </w:r>
            <w:r>
              <w:rPr>
                <w:noProof/>
                <w:webHidden/>
              </w:rPr>
              <w:tab/>
            </w:r>
            <w:r>
              <w:rPr>
                <w:noProof/>
                <w:webHidden/>
              </w:rPr>
              <w:fldChar w:fldCharType="begin"/>
            </w:r>
            <w:r>
              <w:rPr>
                <w:noProof/>
                <w:webHidden/>
              </w:rPr>
              <w:instrText xml:space="preserve"> PAGEREF _Toc207054657 \h </w:instrText>
            </w:r>
            <w:r>
              <w:rPr>
                <w:noProof/>
                <w:webHidden/>
              </w:rPr>
            </w:r>
            <w:r>
              <w:rPr>
                <w:noProof/>
                <w:webHidden/>
              </w:rPr>
              <w:fldChar w:fldCharType="separate"/>
            </w:r>
            <w:r w:rsidR="00133619">
              <w:rPr>
                <w:noProof/>
                <w:webHidden/>
              </w:rPr>
              <w:t>41</w:t>
            </w:r>
            <w:r>
              <w:rPr>
                <w:noProof/>
                <w:webHidden/>
              </w:rPr>
              <w:fldChar w:fldCharType="end"/>
            </w:r>
          </w:hyperlink>
        </w:p>
        <w:p w14:paraId="3F9586F5" w14:textId="0BF45A69" w:rsidR="00856F6C" w:rsidRDefault="00856F6C">
          <w:pPr>
            <w:pStyle w:val="Sumrio2"/>
            <w:rPr>
              <w:rFonts w:asciiTheme="minorHAnsi" w:eastAsiaTheme="minorEastAsia" w:hAnsiTheme="minorHAnsi"/>
              <w:noProof/>
              <w:sz w:val="22"/>
              <w:lang w:eastAsia="pt-BR"/>
            </w:rPr>
          </w:pPr>
          <w:hyperlink w:anchor="_Toc207054658" w:history="1">
            <w:r w:rsidRPr="007B1694">
              <w:rPr>
                <w:rStyle w:val="Hyperlink"/>
                <w:noProof/>
              </w:rPr>
              <w:t>4.2</w:t>
            </w:r>
            <w:r>
              <w:rPr>
                <w:rFonts w:asciiTheme="minorHAnsi" w:eastAsiaTheme="minorEastAsia" w:hAnsiTheme="minorHAnsi"/>
                <w:noProof/>
                <w:sz w:val="22"/>
                <w:lang w:eastAsia="pt-BR"/>
              </w:rPr>
              <w:tab/>
            </w:r>
            <w:r w:rsidRPr="007B1694">
              <w:rPr>
                <w:rStyle w:val="Hyperlink"/>
                <w:noProof/>
              </w:rPr>
              <w:t>Análise das Variáveis Relevantes para o Desfecho Clínico</w:t>
            </w:r>
            <w:r>
              <w:rPr>
                <w:noProof/>
                <w:webHidden/>
              </w:rPr>
              <w:tab/>
            </w:r>
            <w:r>
              <w:rPr>
                <w:noProof/>
                <w:webHidden/>
              </w:rPr>
              <w:fldChar w:fldCharType="begin"/>
            </w:r>
            <w:r>
              <w:rPr>
                <w:noProof/>
                <w:webHidden/>
              </w:rPr>
              <w:instrText xml:space="preserve"> PAGEREF _Toc207054658 \h </w:instrText>
            </w:r>
            <w:r>
              <w:rPr>
                <w:noProof/>
                <w:webHidden/>
              </w:rPr>
            </w:r>
            <w:r>
              <w:rPr>
                <w:noProof/>
                <w:webHidden/>
              </w:rPr>
              <w:fldChar w:fldCharType="separate"/>
            </w:r>
            <w:r w:rsidR="00133619">
              <w:rPr>
                <w:noProof/>
                <w:webHidden/>
              </w:rPr>
              <w:t>45</w:t>
            </w:r>
            <w:r>
              <w:rPr>
                <w:noProof/>
                <w:webHidden/>
              </w:rPr>
              <w:fldChar w:fldCharType="end"/>
            </w:r>
          </w:hyperlink>
        </w:p>
        <w:p w14:paraId="66673360" w14:textId="1ACCD31F" w:rsidR="00856F6C" w:rsidRDefault="00856F6C">
          <w:pPr>
            <w:pStyle w:val="Sumrio2"/>
            <w:rPr>
              <w:rFonts w:asciiTheme="minorHAnsi" w:eastAsiaTheme="minorEastAsia" w:hAnsiTheme="minorHAnsi"/>
              <w:noProof/>
              <w:sz w:val="22"/>
              <w:lang w:eastAsia="pt-BR"/>
            </w:rPr>
          </w:pPr>
          <w:hyperlink w:anchor="_Toc207054659" w:history="1">
            <w:r w:rsidRPr="007B1694">
              <w:rPr>
                <w:rStyle w:val="Hyperlink"/>
                <w:noProof/>
              </w:rPr>
              <w:t>4.3</w:t>
            </w:r>
            <w:r>
              <w:rPr>
                <w:rFonts w:asciiTheme="minorHAnsi" w:eastAsiaTheme="minorEastAsia" w:hAnsiTheme="minorHAnsi"/>
                <w:noProof/>
                <w:sz w:val="22"/>
                <w:lang w:eastAsia="pt-BR"/>
              </w:rPr>
              <w:tab/>
            </w:r>
            <w:r w:rsidRPr="007B1694">
              <w:rPr>
                <w:rStyle w:val="Hyperlink"/>
                <w:noProof/>
              </w:rPr>
              <w:t>Modelos Preditivos</w:t>
            </w:r>
            <w:r>
              <w:rPr>
                <w:noProof/>
                <w:webHidden/>
              </w:rPr>
              <w:tab/>
            </w:r>
            <w:r>
              <w:rPr>
                <w:noProof/>
                <w:webHidden/>
              </w:rPr>
              <w:fldChar w:fldCharType="begin"/>
            </w:r>
            <w:r>
              <w:rPr>
                <w:noProof/>
                <w:webHidden/>
              </w:rPr>
              <w:instrText xml:space="preserve"> PAGEREF _Toc207054659 \h </w:instrText>
            </w:r>
            <w:r>
              <w:rPr>
                <w:noProof/>
                <w:webHidden/>
              </w:rPr>
            </w:r>
            <w:r>
              <w:rPr>
                <w:noProof/>
                <w:webHidden/>
              </w:rPr>
              <w:fldChar w:fldCharType="separate"/>
            </w:r>
            <w:r w:rsidR="00133619">
              <w:rPr>
                <w:noProof/>
                <w:webHidden/>
              </w:rPr>
              <w:t>47</w:t>
            </w:r>
            <w:r>
              <w:rPr>
                <w:noProof/>
                <w:webHidden/>
              </w:rPr>
              <w:fldChar w:fldCharType="end"/>
            </w:r>
          </w:hyperlink>
        </w:p>
        <w:p w14:paraId="202AE9EE" w14:textId="323BB18D" w:rsidR="00856F6C" w:rsidRDefault="00856F6C">
          <w:pPr>
            <w:pStyle w:val="Sumrio3"/>
            <w:rPr>
              <w:rFonts w:asciiTheme="minorHAnsi" w:eastAsiaTheme="minorEastAsia" w:hAnsiTheme="minorHAnsi"/>
              <w:noProof/>
              <w:sz w:val="22"/>
              <w:lang w:eastAsia="pt-BR"/>
            </w:rPr>
          </w:pPr>
          <w:hyperlink w:anchor="_Toc207054660" w:history="1">
            <w:r w:rsidRPr="007B1694">
              <w:rPr>
                <w:rStyle w:val="Hyperlink"/>
                <w:noProof/>
              </w:rPr>
              <w:t>4.3.1</w:t>
            </w:r>
            <w:r>
              <w:rPr>
                <w:rFonts w:asciiTheme="minorHAnsi" w:eastAsiaTheme="minorEastAsia" w:hAnsiTheme="minorHAnsi"/>
                <w:noProof/>
                <w:sz w:val="22"/>
                <w:lang w:eastAsia="pt-BR"/>
              </w:rPr>
              <w:tab/>
            </w:r>
            <w:r w:rsidRPr="007B1694">
              <w:rPr>
                <w:rStyle w:val="Hyperlink"/>
                <w:noProof/>
              </w:rPr>
              <w:t>Random Forest</w:t>
            </w:r>
            <w:r>
              <w:rPr>
                <w:noProof/>
                <w:webHidden/>
              </w:rPr>
              <w:tab/>
            </w:r>
            <w:r>
              <w:rPr>
                <w:noProof/>
                <w:webHidden/>
              </w:rPr>
              <w:fldChar w:fldCharType="begin"/>
            </w:r>
            <w:r>
              <w:rPr>
                <w:noProof/>
                <w:webHidden/>
              </w:rPr>
              <w:instrText xml:space="preserve"> PAGEREF _Toc207054660 \h </w:instrText>
            </w:r>
            <w:r>
              <w:rPr>
                <w:noProof/>
                <w:webHidden/>
              </w:rPr>
            </w:r>
            <w:r>
              <w:rPr>
                <w:noProof/>
                <w:webHidden/>
              </w:rPr>
              <w:fldChar w:fldCharType="separate"/>
            </w:r>
            <w:r w:rsidR="00133619">
              <w:rPr>
                <w:noProof/>
                <w:webHidden/>
              </w:rPr>
              <w:t>47</w:t>
            </w:r>
            <w:r>
              <w:rPr>
                <w:noProof/>
                <w:webHidden/>
              </w:rPr>
              <w:fldChar w:fldCharType="end"/>
            </w:r>
          </w:hyperlink>
        </w:p>
        <w:p w14:paraId="295D1333" w14:textId="102F2247" w:rsidR="00856F6C" w:rsidRDefault="00856F6C">
          <w:pPr>
            <w:pStyle w:val="Sumrio3"/>
            <w:rPr>
              <w:rFonts w:asciiTheme="minorHAnsi" w:eastAsiaTheme="minorEastAsia" w:hAnsiTheme="minorHAnsi"/>
              <w:noProof/>
              <w:sz w:val="22"/>
              <w:lang w:eastAsia="pt-BR"/>
            </w:rPr>
          </w:pPr>
          <w:hyperlink w:anchor="_Toc207054661" w:history="1">
            <w:r w:rsidRPr="007B1694">
              <w:rPr>
                <w:rStyle w:val="Hyperlink"/>
                <w:noProof/>
              </w:rPr>
              <w:t>4.3.2</w:t>
            </w:r>
            <w:r>
              <w:rPr>
                <w:rFonts w:asciiTheme="minorHAnsi" w:eastAsiaTheme="minorEastAsia" w:hAnsiTheme="minorHAnsi"/>
                <w:noProof/>
                <w:sz w:val="22"/>
                <w:lang w:eastAsia="pt-BR"/>
              </w:rPr>
              <w:tab/>
            </w:r>
            <w:r w:rsidRPr="007B1694">
              <w:rPr>
                <w:rStyle w:val="Hyperlink"/>
                <w:noProof/>
              </w:rPr>
              <w:t>Cart</w:t>
            </w:r>
            <w:r>
              <w:rPr>
                <w:noProof/>
                <w:webHidden/>
              </w:rPr>
              <w:tab/>
            </w:r>
            <w:r>
              <w:rPr>
                <w:noProof/>
                <w:webHidden/>
              </w:rPr>
              <w:fldChar w:fldCharType="begin"/>
            </w:r>
            <w:r>
              <w:rPr>
                <w:noProof/>
                <w:webHidden/>
              </w:rPr>
              <w:instrText xml:space="preserve"> PAGEREF _Toc207054661 \h </w:instrText>
            </w:r>
            <w:r>
              <w:rPr>
                <w:noProof/>
                <w:webHidden/>
              </w:rPr>
            </w:r>
            <w:r>
              <w:rPr>
                <w:noProof/>
                <w:webHidden/>
              </w:rPr>
              <w:fldChar w:fldCharType="separate"/>
            </w:r>
            <w:r w:rsidR="00133619">
              <w:rPr>
                <w:noProof/>
                <w:webHidden/>
              </w:rPr>
              <w:t>48</w:t>
            </w:r>
            <w:r>
              <w:rPr>
                <w:noProof/>
                <w:webHidden/>
              </w:rPr>
              <w:fldChar w:fldCharType="end"/>
            </w:r>
          </w:hyperlink>
        </w:p>
        <w:p w14:paraId="72B646CB" w14:textId="47EDDD5E" w:rsidR="00856F6C" w:rsidRDefault="00856F6C">
          <w:pPr>
            <w:pStyle w:val="Sumrio2"/>
            <w:rPr>
              <w:rFonts w:asciiTheme="minorHAnsi" w:eastAsiaTheme="minorEastAsia" w:hAnsiTheme="minorHAnsi"/>
              <w:noProof/>
              <w:sz w:val="22"/>
              <w:lang w:eastAsia="pt-BR"/>
            </w:rPr>
          </w:pPr>
          <w:hyperlink w:anchor="_Toc207054662" w:history="1">
            <w:r w:rsidRPr="007B1694">
              <w:rPr>
                <w:rStyle w:val="Hyperlink"/>
                <w:noProof/>
              </w:rPr>
              <w:t>4.4</w:t>
            </w:r>
            <w:r>
              <w:rPr>
                <w:rFonts w:asciiTheme="minorHAnsi" w:eastAsiaTheme="minorEastAsia" w:hAnsiTheme="minorHAnsi"/>
                <w:noProof/>
                <w:sz w:val="22"/>
                <w:lang w:eastAsia="pt-BR"/>
              </w:rPr>
              <w:tab/>
            </w:r>
            <w:r w:rsidRPr="007B1694">
              <w:rPr>
                <w:rStyle w:val="Hyperlink"/>
                <w:noProof/>
              </w:rPr>
              <w:t>Comparação</w:t>
            </w:r>
            <w:r>
              <w:rPr>
                <w:noProof/>
                <w:webHidden/>
              </w:rPr>
              <w:tab/>
            </w:r>
            <w:r>
              <w:rPr>
                <w:noProof/>
                <w:webHidden/>
              </w:rPr>
              <w:fldChar w:fldCharType="begin"/>
            </w:r>
            <w:r>
              <w:rPr>
                <w:noProof/>
                <w:webHidden/>
              </w:rPr>
              <w:instrText xml:space="preserve"> PAGEREF _Toc207054662 \h </w:instrText>
            </w:r>
            <w:r>
              <w:rPr>
                <w:noProof/>
                <w:webHidden/>
              </w:rPr>
            </w:r>
            <w:r>
              <w:rPr>
                <w:noProof/>
                <w:webHidden/>
              </w:rPr>
              <w:fldChar w:fldCharType="separate"/>
            </w:r>
            <w:r w:rsidR="00133619">
              <w:rPr>
                <w:noProof/>
                <w:webHidden/>
              </w:rPr>
              <w:t>50</w:t>
            </w:r>
            <w:r>
              <w:rPr>
                <w:noProof/>
                <w:webHidden/>
              </w:rPr>
              <w:fldChar w:fldCharType="end"/>
            </w:r>
          </w:hyperlink>
        </w:p>
        <w:p w14:paraId="55C6CD96" w14:textId="6E43FDDA" w:rsidR="00856F6C" w:rsidRDefault="00856F6C">
          <w:pPr>
            <w:pStyle w:val="Sumrio3"/>
            <w:rPr>
              <w:rFonts w:asciiTheme="minorHAnsi" w:eastAsiaTheme="minorEastAsia" w:hAnsiTheme="minorHAnsi"/>
              <w:noProof/>
              <w:sz w:val="22"/>
              <w:lang w:eastAsia="pt-BR"/>
            </w:rPr>
          </w:pPr>
          <w:hyperlink w:anchor="_Toc207054663" w:history="1">
            <w:r w:rsidRPr="007B1694">
              <w:rPr>
                <w:rStyle w:val="Hyperlink"/>
                <w:noProof/>
              </w:rPr>
              <w:t>4.4.1</w:t>
            </w:r>
            <w:r>
              <w:rPr>
                <w:rFonts w:asciiTheme="minorHAnsi" w:eastAsiaTheme="minorEastAsia" w:hAnsiTheme="minorHAnsi"/>
                <w:noProof/>
                <w:sz w:val="22"/>
                <w:lang w:eastAsia="pt-BR"/>
              </w:rPr>
              <w:tab/>
            </w:r>
            <w:r w:rsidRPr="007B1694">
              <w:rPr>
                <w:rStyle w:val="Hyperlink"/>
                <w:noProof/>
              </w:rPr>
              <w:t>Comparação dos modelos</w:t>
            </w:r>
            <w:r>
              <w:rPr>
                <w:noProof/>
                <w:webHidden/>
              </w:rPr>
              <w:tab/>
            </w:r>
            <w:r>
              <w:rPr>
                <w:noProof/>
                <w:webHidden/>
              </w:rPr>
              <w:fldChar w:fldCharType="begin"/>
            </w:r>
            <w:r>
              <w:rPr>
                <w:noProof/>
                <w:webHidden/>
              </w:rPr>
              <w:instrText xml:space="preserve"> PAGEREF _Toc207054663 \h </w:instrText>
            </w:r>
            <w:r>
              <w:rPr>
                <w:noProof/>
                <w:webHidden/>
              </w:rPr>
            </w:r>
            <w:r>
              <w:rPr>
                <w:noProof/>
                <w:webHidden/>
              </w:rPr>
              <w:fldChar w:fldCharType="separate"/>
            </w:r>
            <w:r w:rsidR="00133619">
              <w:rPr>
                <w:noProof/>
                <w:webHidden/>
              </w:rPr>
              <w:t>50</w:t>
            </w:r>
            <w:r>
              <w:rPr>
                <w:noProof/>
                <w:webHidden/>
              </w:rPr>
              <w:fldChar w:fldCharType="end"/>
            </w:r>
          </w:hyperlink>
        </w:p>
        <w:p w14:paraId="46C9C670" w14:textId="49E9A2AE" w:rsidR="00856F6C" w:rsidRDefault="00856F6C">
          <w:pPr>
            <w:pStyle w:val="Sumrio3"/>
            <w:rPr>
              <w:rFonts w:asciiTheme="minorHAnsi" w:eastAsiaTheme="minorEastAsia" w:hAnsiTheme="minorHAnsi"/>
              <w:noProof/>
              <w:sz w:val="22"/>
              <w:lang w:eastAsia="pt-BR"/>
            </w:rPr>
          </w:pPr>
          <w:hyperlink w:anchor="_Toc207054664" w:history="1">
            <w:r w:rsidRPr="007B1694">
              <w:rPr>
                <w:rStyle w:val="Hyperlink"/>
                <w:noProof/>
              </w:rPr>
              <w:t>4.4.2</w:t>
            </w:r>
            <w:r>
              <w:rPr>
                <w:rFonts w:asciiTheme="minorHAnsi" w:eastAsiaTheme="minorEastAsia" w:hAnsiTheme="minorHAnsi"/>
                <w:noProof/>
                <w:sz w:val="22"/>
                <w:lang w:eastAsia="pt-BR"/>
              </w:rPr>
              <w:tab/>
            </w:r>
            <w:r w:rsidRPr="007B1694">
              <w:rPr>
                <w:rStyle w:val="Hyperlink"/>
                <w:noProof/>
              </w:rPr>
              <w:t>Comparação de Tempo de Execução</w:t>
            </w:r>
            <w:r>
              <w:rPr>
                <w:noProof/>
                <w:webHidden/>
              </w:rPr>
              <w:tab/>
            </w:r>
            <w:r>
              <w:rPr>
                <w:noProof/>
                <w:webHidden/>
              </w:rPr>
              <w:fldChar w:fldCharType="begin"/>
            </w:r>
            <w:r>
              <w:rPr>
                <w:noProof/>
                <w:webHidden/>
              </w:rPr>
              <w:instrText xml:space="preserve"> PAGEREF _Toc207054664 \h </w:instrText>
            </w:r>
            <w:r>
              <w:rPr>
                <w:noProof/>
                <w:webHidden/>
              </w:rPr>
            </w:r>
            <w:r>
              <w:rPr>
                <w:noProof/>
                <w:webHidden/>
              </w:rPr>
              <w:fldChar w:fldCharType="separate"/>
            </w:r>
            <w:r w:rsidR="00133619">
              <w:rPr>
                <w:noProof/>
                <w:webHidden/>
              </w:rPr>
              <w:t>53</w:t>
            </w:r>
            <w:r>
              <w:rPr>
                <w:noProof/>
                <w:webHidden/>
              </w:rPr>
              <w:fldChar w:fldCharType="end"/>
            </w:r>
          </w:hyperlink>
        </w:p>
        <w:p w14:paraId="45CE9373" w14:textId="24ACD567" w:rsidR="00856F6C" w:rsidRDefault="00856F6C">
          <w:pPr>
            <w:pStyle w:val="Sumrio1"/>
            <w:rPr>
              <w:rFonts w:asciiTheme="minorHAnsi" w:eastAsiaTheme="minorEastAsia" w:hAnsiTheme="minorHAnsi"/>
              <w:noProof/>
              <w:sz w:val="22"/>
              <w:lang w:eastAsia="pt-BR"/>
            </w:rPr>
          </w:pPr>
          <w:hyperlink w:anchor="_Toc207054665" w:history="1">
            <w:r w:rsidRPr="007B1694">
              <w:rPr>
                <w:rStyle w:val="Hyperlink"/>
                <w:noProof/>
              </w:rPr>
              <w:t>5</w:t>
            </w:r>
            <w:r>
              <w:rPr>
                <w:rFonts w:asciiTheme="minorHAnsi" w:eastAsiaTheme="minorEastAsia" w:hAnsiTheme="minorHAnsi"/>
                <w:noProof/>
                <w:sz w:val="22"/>
                <w:lang w:eastAsia="pt-BR"/>
              </w:rPr>
              <w:tab/>
            </w:r>
            <w:r w:rsidRPr="007B1694">
              <w:rPr>
                <w:rStyle w:val="Hyperlink"/>
                <w:noProof/>
              </w:rPr>
              <w:t>CONCLUSÃO E TRABALHOS FUTUROS</w:t>
            </w:r>
            <w:r>
              <w:rPr>
                <w:noProof/>
                <w:webHidden/>
              </w:rPr>
              <w:tab/>
            </w:r>
            <w:r>
              <w:rPr>
                <w:noProof/>
                <w:webHidden/>
              </w:rPr>
              <w:fldChar w:fldCharType="begin"/>
            </w:r>
            <w:r>
              <w:rPr>
                <w:noProof/>
                <w:webHidden/>
              </w:rPr>
              <w:instrText xml:space="preserve"> PAGEREF _Toc207054665 \h </w:instrText>
            </w:r>
            <w:r>
              <w:rPr>
                <w:noProof/>
                <w:webHidden/>
              </w:rPr>
            </w:r>
            <w:r>
              <w:rPr>
                <w:noProof/>
                <w:webHidden/>
              </w:rPr>
              <w:fldChar w:fldCharType="separate"/>
            </w:r>
            <w:r w:rsidR="00133619">
              <w:rPr>
                <w:noProof/>
                <w:webHidden/>
              </w:rPr>
              <w:t>59</w:t>
            </w:r>
            <w:r>
              <w:rPr>
                <w:noProof/>
                <w:webHidden/>
              </w:rPr>
              <w:fldChar w:fldCharType="end"/>
            </w:r>
          </w:hyperlink>
        </w:p>
        <w:p w14:paraId="20FB77AC" w14:textId="73AF3F9B" w:rsidR="00856F6C" w:rsidRDefault="00856F6C">
          <w:pPr>
            <w:pStyle w:val="Sumrio1"/>
            <w:rPr>
              <w:rFonts w:asciiTheme="minorHAnsi" w:eastAsiaTheme="minorEastAsia" w:hAnsiTheme="minorHAnsi"/>
              <w:noProof/>
              <w:sz w:val="22"/>
              <w:lang w:eastAsia="pt-BR"/>
            </w:rPr>
          </w:pPr>
          <w:hyperlink w:anchor="_Toc207054666" w:history="1">
            <w:r w:rsidRPr="007B1694">
              <w:rPr>
                <w:rStyle w:val="Hyperlink"/>
                <w:noProof/>
              </w:rPr>
              <w:t>6</w:t>
            </w:r>
            <w:r>
              <w:rPr>
                <w:rFonts w:asciiTheme="minorHAnsi" w:eastAsiaTheme="minorEastAsia" w:hAnsiTheme="minorHAnsi"/>
                <w:noProof/>
                <w:sz w:val="22"/>
                <w:lang w:eastAsia="pt-BR"/>
              </w:rPr>
              <w:tab/>
            </w:r>
            <w:r w:rsidRPr="007B1694">
              <w:rPr>
                <w:rStyle w:val="Hyperlink"/>
                <w:noProof/>
              </w:rPr>
              <w:t>REFERÊNCIAS BIBLIOGRÁFICAS</w:t>
            </w:r>
            <w:r>
              <w:rPr>
                <w:noProof/>
                <w:webHidden/>
              </w:rPr>
              <w:tab/>
            </w:r>
            <w:r>
              <w:rPr>
                <w:noProof/>
                <w:webHidden/>
              </w:rPr>
              <w:fldChar w:fldCharType="begin"/>
            </w:r>
            <w:r>
              <w:rPr>
                <w:noProof/>
                <w:webHidden/>
              </w:rPr>
              <w:instrText xml:space="preserve"> PAGEREF _Toc207054666 \h </w:instrText>
            </w:r>
            <w:r>
              <w:rPr>
                <w:noProof/>
                <w:webHidden/>
              </w:rPr>
            </w:r>
            <w:r>
              <w:rPr>
                <w:noProof/>
                <w:webHidden/>
              </w:rPr>
              <w:fldChar w:fldCharType="separate"/>
            </w:r>
            <w:r w:rsidR="00133619">
              <w:rPr>
                <w:noProof/>
                <w:webHidden/>
              </w:rPr>
              <w:t>62</w:t>
            </w:r>
            <w:r>
              <w:rPr>
                <w:noProof/>
                <w:webHidden/>
              </w:rPr>
              <w:fldChar w:fldCharType="end"/>
            </w:r>
          </w:hyperlink>
        </w:p>
        <w:p w14:paraId="38FB960C" w14:textId="6A2AD39B" w:rsidR="001D3A47" w:rsidRDefault="001D3A47" w:rsidP="001D3A47">
          <w:pPr>
            <w:rPr>
              <w:b/>
              <w:bCs/>
            </w:rPr>
          </w:pPr>
          <w:r w:rsidRPr="00866A57">
            <w:rPr>
              <w:b/>
              <w:bCs/>
            </w:rPr>
            <w:fldChar w:fldCharType="end"/>
          </w:r>
        </w:p>
      </w:sdtContent>
    </w:sdt>
    <w:p w14:paraId="7E7156B7" w14:textId="77777777" w:rsidR="00491A90" w:rsidRPr="006D6BD8" w:rsidRDefault="00491A90" w:rsidP="0043470C">
      <w:pPr>
        <w:pStyle w:val="Resumo"/>
        <w:contextualSpacing/>
        <w:sectPr w:rsidR="00491A90" w:rsidRPr="006D6BD8" w:rsidSect="00187171">
          <w:pgSz w:w="11906" w:h="16838"/>
          <w:pgMar w:top="1701" w:right="1134" w:bottom="1134" w:left="1701" w:header="708" w:footer="708" w:gutter="0"/>
          <w:cols w:space="708"/>
          <w:docGrid w:linePitch="360"/>
        </w:sectPr>
      </w:pPr>
    </w:p>
    <w:p w14:paraId="75E8D530" w14:textId="3C257536" w:rsidR="000E3FA6" w:rsidRPr="00E92900" w:rsidRDefault="00A068BE" w:rsidP="000E3FA6">
      <w:pPr>
        <w:pStyle w:val="Ttulo1"/>
        <w:rPr>
          <w:lang w:val="en-US"/>
        </w:rPr>
      </w:pPr>
      <w:bookmarkStart w:id="1" w:name="_Toc471561137"/>
      <w:bookmarkStart w:id="2" w:name="_Toc207054614"/>
      <w:r w:rsidRPr="00E92900">
        <w:rPr>
          <w:lang w:val="en-US"/>
        </w:rPr>
        <w:lastRenderedPageBreak/>
        <w:t>INTRODUÇÃO</w:t>
      </w:r>
      <w:bookmarkEnd w:id="1"/>
      <w:bookmarkEnd w:id="2"/>
      <w:r w:rsidR="000E3FA6" w:rsidRPr="00E92900">
        <w:rPr>
          <w:lang w:val="en-US"/>
        </w:rPr>
        <w:t xml:space="preserve"> </w:t>
      </w:r>
    </w:p>
    <w:p w14:paraId="4BB9AB5B" w14:textId="77777777" w:rsidR="00611C3F" w:rsidRPr="00E92900" w:rsidRDefault="00611C3F" w:rsidP="001C5AE5">
      <w:pPr>
        <w:pStyle w:val="CorpodoTexto"/>
      </w:pPr>
    </w:p>
    <w:p w14:paraId="2079CA1E" w14:textId="7C636B2F" w:rsidR="00265041" w:rsidRPr="00E92900" w:rsidRDefault="00AF2812" w:rsidP="00FE4535">
      <w:pPr>
        <w:ind w:firstLine="709"/>
      </w:pPr>
      <w:r w:rsidRPr="00E92900">
        <w:t>A saúde pública no Brasil enfrenta desafios consideráveis em virtude da vasta extensão territorial e das diferenças socioeconômicas presentes no país atualmente. O Sistema Único de Saúde (SUS) é reconhecido como uma das mais amplas iniciativas de saúde pública em escala global, buscando sempre garantir o acesso universal aos serviços de saúde para milhões de cidadãos brasileiros, no entanto alguns desafios como a sobrecarga do sistema de saúde e a desigualdade no acesso aos serviços reforçam a necessidade de estratégias inovadoras para aprimorar a gestão de equipamentos, pessoas e da eficiência hospitalar (Paim, 2020).</w:t>
      </w:r>
      <w:r w:rsidR="0080793A" w:rsidRPr="00E92900">
        <w:t xml:space="preserve"> </w:t>
      </w:r>
      <w:r w:rsidRPr="00E92900">
        <w:t>Além disso, com a pandemia de COVID-19 ficou evidente a importância da modernização dos sistemas de monitoramento e previsão de surtos, tornando essencial o uso de técnicas avançadas de análise de dados para auxiliar na tomada de decisões (Silva e Silva Neto, 2022).</w:t>
      </w:r>
    </w:p>
    <w:p w14:paraId="1DE12800" w14:textId="77777777" w:rsidR="00265041" w:rsidRPr="00E92900" w:rsidRDefault="00265041" w:rsidP="00265041">
      <w:pPr>
        <w:pStyle w:val="CorpodoTexto"/>
        <w:ind w:firstLine="0"/>
      </w:pPr>
    </w:p>
    <w:p w14:paraId="7B4B9545" w14:textId="0D7D6039" w:rsidR="00265041" w:rsidRPr="00E92900" w:rsidRDefault="00265041" w:rsidP="00BB2814">
      <w:r w:rsidRPr="00E92900">
        <w:t xml:space="preserve">Além da importância que temos da modernização de sistemas de monitoramento, pode-se verificar, através de estudos que a inteligência artificial tem desempenhado um papel fundamental na análise de dados de saúde, permitindo a identificação precoce de fatores de risco, a previsão de desfechos clínicos e a otimização da alocação de recursos hospitalares (Sena, 2021). </w:t>
      </w:r>
    </w:p>
    <w:p w14:paraId="5CF72274" w14:textId="77777777" w:rsidR="00265041" w:rsidRPr="00E92900" w:rsidRDefault="00265041" w:rsidP="00265041">
      <w:pPr>
        <w:pStyle w:val="CorpodoTexto"/>
        <w:ind w:firstLine="0"/>
      </w:pPr>
    </w:p>
    <w:p w14:paraId="1DAA76FF" w14:textId="571FFE2B" w:rsidR="00265041" w:rsidRDefault="00265041" w:rsidP="00BB2814">
      <w:r w:rsidRPr="008F675B">
        <w:t>A saúde é um direito fundamental do ser humano e um pilar essencial para o desenvolvimento social e econômico de uma sociedade. Para auxiliar a garantir esse direito básico à população existe o monitoramento epidemiológico, que desempenha um papel central na prevenção e no controle de doenças, através dele temos a possibilidade de alocação eficiente de recursos e até mesmo a antecipação de surtos. Pode-se verificar que tecnologias como a inteligência artificial (</w:t>
      </w:r>
      <w:r w:rsidRPr="008F675B">
        <w:rPr>
          <w:i/>
          <w:iCs/>
        </w:rPr>
        <w:t xml:space="preserve">Artificial </w:t>
      </w:r>
      <w:proofErr w:type="spellStart"/>
      <w:r w:rsidRPr="008F675B">
        <w:rPr>
          <w:i/>
          <w:iCs/>
        </w:rPr>
        <w:t>Intelligence</w:t>
      </w:r>
      <w:proofErr w:type="spellEnd"/>
      <w:r w:rsidRPr="008F675B">
        <w:t xml:space="preserve"> - AI) e o aprendizado de máquina (</w:t>
      </w:r>
      <w:proofErr w:type="spellStart"/>
      <w:r w:rsidRPr="008F675B">
        <w:rPr>
          <w:i/>
          <w:iCs/>
        </w:rPr>
        <w:t>Machine</w:t>
      </w:r>
      <w:proofErr w:type="spellEnd"/>
      <w:r w:rsidRPr="008F675B">
        <w:rPr>
          <w:i/>
          <w:iCs/>
        </w:rPr>
        <w:t xml:space="preserve"> Learning</w:t>
      </w:r>
      <w:r w:rsidRPr="008F675B">
        <w:t xml:space="preserve"> - ML) vem sendo muito utilizadas para detectar padrões em pequeno e grandes volumes de dados, auxiliando no desenvolvimento de estratégias preventivas e na tomada de decisões clínicas (Sena, 2021). </w:t>
      </w:r>
    </w:p>
    <w:p w14:paraId="0166ABC4" w14:textId="30561026" w:rsidR="00697901" w:rsidRDefault="00697901" w:rsidP="00BB2814"/>
    <w:p w14:paraId="70B6458A" w14:textId="1B96A0C4" w:rsidR="00697901" w:rsidRPr="00E92900" w:rsidRDefault="00697901" w:rsidP="00BB2814">
      <w:r>
        <w:t>As técnicas de IA e de LM tornam-se cada vez mais relevantes diante de doenças, como por exemplo a Síndrome Respiratória Aguda Grave (SRAG), que apresentam altos índices de hospitalização e mortalidade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41F11168" w14:textId="77777777" w:rsidR="00265041" w:rsidRPr="00E92900" w:rsidRDefault="00265041" w:rsidP="00265041">
      <w:pPr>
        <w:pStyle w:val="CorpodoTexto"/>
        <w:ind w:firstLine="0"/>
      </w:pPr>
    </w:p>
    <w:p w14:paraId="3D4BA3A6" w14:textId="64E4A5FC" w:rsidR="00265041" w:rsidRPr="00E92900" w:rsidRDefault="00265041" w:rsidP="00BB2814">
      <w:r w:rsidRPr="00E92900">
        <w:lastRenderedPageBreak/>
        <w:t>A Síndrome Respiratória Aguda Grave (SRAG) é uma condição respiratória severa causada por diferentes agentes infecciosos, incluindo SARS-CoV-2</w:t>
      </w:r>
      <w:r w:rsidR="000306F7" w:rsidRPr="00E92900">
        <w:rPr>
          <w:rStyle w:val="Refdenotaderodap"/>
        </w:rPr>
        <w:footnoteReference w:id="1"/>
      </w:r>
      <w:r w:rsidRPr="00E92900">
        <w:t>, Influenza</w:t>
      </w:r>
      <w:r w:rsidR="00D040E2" w:rsidRPr="00E92900">
        <w:rPr>
          <w:rStyle w:val="Refdenotaderodap"/>
        </w:rPr>
        <w:footnoteReference w:id="2"/>
      </w:r>
      <w:r w:rsidRPr="00E92900">
        <w:t xml:space="preserve"> e Vírus Sincicial Respiratório. O SRAG possui um impacto que tem sido crítico sobre o sistema de saúde, reforçando a necessidade de abordagens de prevenção e previsão para otimizar o atendimento e reduzir a mortalidade da população. </w:t>
      </w:r>
    </w:p>
    <w:p w14:paraId="1A051C5B" w14:textId="77777777" w:rsidR="002F64B6" w:rsidRPr="00E92900" w:rsidRDefault="002F64B6" w:rsidP="00BB2814"/>
    <w:p w14:paraId="19D1FD49" w14:textId="6A5FA628" w:rsidR="00265041" w:rsidRPr="00E92900" w:rsidRDefault="00265041" w:rsidP="00BB2814">
      <w:r w:rsidRPr="00E92900">
        <w:t xml:space="preserve">Estudos apontam que a SRAG afeta predominantemente grupos vulneráveis, como por exemplo em idosos e indivíduos com comorbidades, como por exemplo doenças cardiovasculares, diabetes, doenças renais crônicas, doenças pulmonares crônicas, obesidade; e que pode levar a complicações graves que demandam suporte maior, como internação </w:t>
      </w:r>
      <w:r w:rsidR="002F0510" w:rsidRPr="00E92900">
        <w:t>em UTI</w:t>
      </w:r>
      <w:r w:rsidR="00B448D2" w:rsidRPr="00E92900">
        <w:rPr>
          <w:rStyle w:val="Refdenotaderodap"/>
        </w:rPr>
        <w:footnoteReference w:id="3"/>
      </w:r>
      <w:r w:rsidRPr="00E92900">
        <w:t xml:space="preserve"> e ventilação mecânica (Silva, 2021). Uma ferramenta que auxilia na previsão de casos de risco da Síndrome (SRAG) é a análise preditiva, é através dela que temos a possibilidade de uma resposta mais rápida e eficaz do sistema de saúde (Júnior, 2024).</w:t>
      </w:r>
    </w:p>
    <w:p w14:paraId="76F4331B" w14:textId="77777777" w:rsidR="002F64B6" w:rsidRPr="00E92900" w:rsidRDefault="002F64B6" w:rsidP="00BB2814"/>
    <w:p w14:paraId="27EE952A" w14:textId="665E2524" w:rsidR="00265041" w:rsidRPr="00E92900" w:rsidRDefault="00265041" w:rsidP="00BB2814">
      <w:r w:rsidRPr="00E92900">
        <w:t>A capacidade de prever casos graves de SRAG pode contribuir para uma resposta mais eficiente e rápida, permitindo um melhor direcionamento de recursos hospitalares, como por exemplo os leitos de UTI e ventiladores mecânicos. Modelos preditivos baseados em aprendizado de máquina vêm sendo utilizados para identificar fatores de risco e prever desfechos clínicos, possibilitando intervenções precoces (Sena, 2021). Abordagens como esta são fundamentais para otimizar a gestão hospitalar e aprimorar as políticas de saúde pública. A aplicação desses modelos tem mostrado resultados positivos na alocação eficiente de recursos, melhoria da gestão hospitalar e consequentemente reduzir a mortalidade em pacientes críticos (Silva e Silva Neto, 2022).</w:t>
      </w:r>
    </w:p>
    <w:p w14:paraId="3729A720" w14:textId="77777777" w:rsidR="00706F81" w:rsidRPr="00E92900" w:rsidRDefault="00706F81" w:rsidP="00BB2814"/>
    <w:p w14:paraId="06DD3637" w14:textId="36E2D59D" w:rsidR="00265041" w:rsidRPr="00E92900" w:rsidRDefault="00265041" w:rsidP="00BB2814">
      <w:r w:rsidRPr="00E92900">
        <w:t xml:space="preserve">O processo de análise de dados para predição de doenças segue a abordagem do </w:t>
      </w:r>
      <w:proofErr w:type="spellStart"/>
      <w:r w:rsidRPr="00E92900">
        <w:rPr>
          <w:i/>
          <w:iCs/>
        </w:rPr>
        <w:t>Knowledge</w:t>
      </w:r>
      <w:proofErr w:type="spellEnd"/>
      <w:r w:rsidRPr="00E92900">
        <w:rPr>
          <w:i/>
          <w:iCs/>
        </w:rPr>
        <w:t xml:space="preserve"> Discovery in </w:t>
      </w:r>
      <w:proofErr w:type="spellStart"/>
      <w:r w:rsidRPr="00E92900">
        <w:rPr>
          <w:i/>
          <w:iCs/>
        </w:rPr>
        <w:t>Databases</w:t>
      </w:r>
      <w:proofErr w:type="spellEnd"/>
      <w:r w:rsidRPr="00E92900">
        <w:rPr>
          <w:i/>
          <w:iCs/>
        </w:rPr>
        <w:t xml:space="preserve"> </w:t>
      </w:r>
      <w:r w:rsidRPr="00E92900">
        <w:t>(KDD), em português a Descoberta de Conhecimento em Bases de Dados, que possui diversas etapas interdependentes para a extração de conhecimento útil a partir de grandes volumes de dados (</w:t>
      </w:r>
      <w:proofErr w:type="spellStart"/>
      <w:r w:rsidRPr="00E92900">
        <w:t>Fayyad</w:t>
      </w:r>
      <w:proofErr w:type="spellEnd"/>
      <w:r w:rsidRPr="00E92900">
        <w:t xml:space="preserve">, </w:t>
      </w:r>
      <w:proofErr w:type="spellStart"/>
      <w:r w:rsidRPr="00E92900">
        <w:t>Piatetsky</w:t>
      </w:r>
      <w:proofErr w:type="spellEnd"/>
      <w:r w:rsidRPr="00E92900">
        <w:t xml:space="preserve">-Shapiro e </w:t>
      </w:r>
      <w:proofErr w:type="spellStart"/>
      <w:r w:rsidRPr="00E92900">
        <w:t>Smyth</w:t>
      </w:r>
      <w:proofErr w:type="spellEnd"/>
      <w:r w:rsidRPr="00E92900">
        <w:t>, 1996). As etapas que serão utilizadas, a partir da abordagem do KDD, são a seleção de dados, pré-processamento, a transformação de dados, mineração de dados, interpretação e avaliação dos resultados.</w:t>
      </w:r>
    </w:p>
    <w:p w14:paraId="6F759A2B" w14:textId="22B380C3" w:rsidR="00265041" w:rsidRDefault="00265041" w:rsidP="00BB2814">
      <w:r w:rsidRPr="00E92900">
        <w:lastRenderedPageBreak/>
        <w:t>Embora o processo de KDD siga uma sequência estruturada de etapas, ele não é estritamente linear. Durante a análise pode ser necessário retornar a etapas anteriores para fazer ajustes, como por exemplo: refinar o pré-processamento, modificar a seleção de algumas variáveis ou testar novos modelos de aprendizagem. Essas iterações ocorrem para garantir que os insights extraídos dos dados sejam mais precisos e úteis para a tomada de decisão (</w:t>
      </w:r>
      <w:proofErr w:type="spellStart"/>
      <w:r w:rsidRPr="00E92900">
        <w:t>Fayyad</w:t>
      </w:r>
      <w:proofErr w:type="spellEnd"/>
      <w:r w:rsidRPr="00E92900">
        <w:t xml:space="preserve">, </w:t>
      </w:r>
      <w:proofErr w:type="spellStart"/>
      <w:r w:rsidRPr="00E92900">
        <w:t>Piatetsky</w:t>
      </w:r>
      <w:proofErr w:type="spellEnd"/>
      <w:r w:rsidRPr="00E92900">
        <w:t xml:space="preserve">-Shapiro e </w:t>
      </w:r>
      <w:proofErr w:type="spellStart"/>
      <w:r w:rsidRPr="00E92900">
        <w:t>Smyth</w:t>
      </w:r>
      <w:proofErr w:type="spellEnd"/>
      <w:r w:rsidRPr="00E92900">
        <w:t>, 1996).</w:t>
      </w:r>
    </w:p>
    <w:p w14:paraId="5B5F7BAD" w14:textId="79187695" w:rsidR="009B4B35" w:rsidRDefault="009B4B35" w:rsidP="00BB2814"/>
    <w:p w14:paraId="37AE7AC8" w14:textId="76A7CE95" w:rsidR="00706F81" w:rsidRDefault="006301E2" w:rsidP="00BB2814">
      <w:r w:rsidRPr="006301E2">
        <w:t xml:space="preserve">Este trabalho propõe a aplicação de técnicas de aprendizado de máquina para a predição de desfechos clínicos em pacientes com SRAG, através da utilização da base de dados aberta disponibilizada pelo </w:t>
      </w:r>
      <w:proofErr w:type="spellStart"/>
      <w:r w:rsidRPr="006301E2">
        <w:t>DataSUS</w:t>
      </w:r>
      <w:proofErr w:type="spellEnd"/>
      <w:r w:rsidRPr="006301E2">
        <w:t xml:space="preserve">. Além da construção e avaliação de modelos preditivos, também é abordado o desempenho computacional de um algoritmo desenvolvido para esse fim executado em três ambientes computacionais. A comparação entre os modelos </w:t>
      </w:r>
      <w:proofErr w:type="spellStart"/>
      <w:r w:rsidRPr="006301E2">
        <w:t>Random</w:t>
      </w:r>
      <w:proofErr w:type="spellEnd"/>
      <w:r w:rsidRPr="006301E2">
        <w:t xml:space="preserve"> Forest e CART, tanto em relação à eficácia preditiva quanto ao desempenho computacional, busca evidenciar as potencialidades e limitações de cada abordagem em um cenário real de dados de saúde pública.</w:t>
      </w:r>
    </w:p>
    <w:p w14:paraId="1EAD11E8" w14:textId="77777777" w:rsidR="006301E2" w:rsidRDefault="006301E2" w:rsidP="00BB2814"/>
    <w:p w14:paraId="0D6F52A0" w14:textId="75FDD525" w:rsidR="00885033" w:rsidRDefault="00885033" w:rsidP="00885033">
      <w:pPr>
        <w:pStyle w:val="Ttulo2"/>
      </w:pPr>
      <w:bookmarkStart w:id="4" w:name="_Toc207054615"/>
      <w:proofErr w:type="spellStart"/>
      <w:r w:rsidRPr="006B126C">
        <w:t>Problema</w:t>
      </w:r>
      <w:bookmarkEnd w:id="4"/>
      <w:proofErr w:type="spellEnd"/>
      <w:r w:rsidRPr="006B126C">
        <w:t xml:space="preserve"> </w:t>
      </w:r>
    </w:p>
    <w:p w14:paraId="3DE76809" w14:textId="77777777" w:rsidR="00A22147" w:rsidRPr="00A22147" w:rsidRDefault="00A22147" w:rsidP="00A22147">
      <w:pPr>
        <w:rPr>
          <w:lang w:val="en-US"/>
        </w:rPr>
      </w:pPr>
    </w:p>
    <w:p w14:paraId="02C16F83" w14:textId="77777777" w:rsidR="00885033" w:rsidRDefault="00885033" w:rsidP="00885033">
      <w:pPr>
        <w:pStyle w:val="CorpodoTexto"/>
        <w:ind w:firstLine="708"/>
      </w:pPr>
      <w:r w:rsidRPr="009309D4">
        <w:t xml:space="preserve">O aumento constante dos casos de Síndrome Respiratória Aguda Grave (SRAG) reforça a necessidade de aprimorar as estratégias de monitoramento e previsão de desfechos clínicos, visando otimizar a assistência aos pacientes e a tomada de decisão na saúde pública. Diante disso, como as técnicas de análise preditiva podem ser aplicadas aos dados do </w:t>
      </w:r>
      <w:proofErr w:type="spellStart"/>
      <w:r w:rsidRPr="009309D4">
        <w:t>DataSUS</w:t>
      </w:r>
      <w:proofErr w:type="spellEnd"/>
      <w:r w:rsidRPr="009309D4">
        <w:t xml:space="preserve"> para prever desfechos clínicos de pacientes com SRAG? E quais </w:t>
      </w:r>
      <w:r w:rsidRPr="004D1A8F">
        <w:t>as variáveis</w:t>
      </w:r>
      <w:r w:rsidRPr="009309D4">
        <w:t xml:space="preserve"> disponíveis no conjunto de dados do </w:t>
      </w:r>
      <w:proofErr w:type="spellStart"/>
      <w:r w:rsidRPr="009309D4">
        <w:t>DataSUS</w:t>
      </w:r>
      <w:proofErr w:type="spellEnd"/>
      <w:r w:rsidRPr="009309D4">
        <w:t xml:space="preserve"> (SRAG 2021 a 2024) estão mais associadas ao desfecho clínico de óbito?</w:t>
      </w:r>
      <w:r w:rsidRPr="00EC75CD">
        <w:t xml:space="preserve"> </w:t>
      </w:r>
    </w:p>
    <w:p w14:paraId="10E07003" w14:textId="77777777" w:rsidR="006F7D24" w:rsidRDefault="006F7D24" w:rsidP="006F7D24">
      <w:pPr>
        <w:pStyle w:val="Ttulo1"/>
        <w:numPr>
          <w:ilvl w:val="0"/>
          <w:numId w:val="0"/>
        </w:numPr>
        <w:ind w:left="432" w:hanging="432"/>
      </w:pPr>
    </w:p>
    <w:p w14:paraId="487CAD3C" w14:textId="6C320D78" w:rsidR="006F7D24" w:rsidRDefault="006F7D24" w:rsidP="006F7D24">
      <w:pPr>
        <w:pStyle w:val="Ttulo2"/>
        <w:rPr>
          <w:lang w:val="pt-BR"/>
        </w:rPr>
      </w:pPr>
      <w:bookmarkStart w:id="5" w:name="_Toc207054616"/>
      <w:r w:rsidRPr="00B85AE1">
        <w:rPr>
          <w:lang w:val="pt-BR"/>
        </w:rPr>
        <w:t>Objetivos</w:t>
      </w:r>
      <w:bookmarkEnd w:id="5"/>
    </w:p>
    <w:p w14:paraId="700200D5" w14:textId="77777777" w:rsidR="00C915C2" w:rsidRPr="00C915C2" w:rsidRDefault="00C915C2" w:rsidP="00C915C2"/>
    <w:p w14:paraId="7BA1C7A5" w14:textId="22DA82F0" w:rsidR="006F7D24" w:rsidRDefault="006F7D24" w:rsidP="006F7D24">
      <w:pPr>
        <w:pStyle w:val="Ttulo3"/>
        <w:rPr>
          <w:lang w:val="pt-BR"/>
        </w:rPr>
      </w:pPr>
      <w:bookmarkStart w:id="6" w:name="_Toc207054617"/>
      <w:r w:rsidRPr="00F73739">
        <w:rPr>
          <w:lang w:val="pt-BR"/>
        </w:rPr>
        <w:t>Objetivo</w:t>
      </w:r>
      <w:r w:rsidRPr="00F73739">
        <w:t xml:space="preserve"> </w:t>
      </w:r>
      <w:r w:rsidRPr="00F73739">
        <w:rPr>
          <w:lang w:val="pt-BR"/>
        </w:rPr>
        <w:t>Geral</w:t>
      </w:r>
      <w:bookmarkEnd w:id="6"/>
    </w:p>
    <w:p w14:paraId="0DF766C3" w14:textId="77777777" w:rsidR="00C915C2" w:rsidRPr="00C915C2" w:rsidRDefault="00C915C2" w:rsidP="00C915C2"/>
    <w:p w14:paraId="55F89ACE" w14:textId="77777777" w:rsidR="000B5EEB" w:rsidRPr="00F73739" w:rsidRDefault="000B5EEB" w:rsidP="00760C6A">
      <w:pPr>
        <w:ind w:firstLine="709"/>
      </w:pPr>
      <w:r w:rsidRPr="00F73739">
        <w:t xml:space="preserve">Avaliar o desempenho computacional e preditivo de abordagens baseadas em aprendizado de máquina aplicadas à predição de desfechos clínicos em pacientes com Síndrome Respiratória Aguda Grave (SRAG), utilizando dados do </w:t>
      </w:r>
      <w:proofErr w:type="spellStart"/>
      <w:r w:rsidRPr="00F73739">
        <w:t>DataSUS</w:t>
      </w:r>
      <w:proofErr w:type="spellEnd"/>
      <w:r w:rsidRPr="00F73739">
        <w:t xml:space="preserve">, por meio da comparação </w:t>
      </w:r>
      <w:r w:rsidRPr="00F73739">
        <w:lastRenderedPageBreak/>
        <w:t xml:space="preserve">entre os algoritmos </w:t>
      </w:r>
      <w:proofErr w:type="spellStart"/>
      <w:r w:rsidRPr="00F73739">
        <w:t>Random</w:t>
      </w:r>
      <w:proofErr w:type="spellEnd"/>
      <w:r w:rsidRPr="00F73739">
        <w:t xml:space="preserve"> Forest e CART, assim como da análise da execução do algoritmo desenvolvido em diferentes ambientes computacionais.</w:t>
      </w:r>
    </w:p>
    <w:p w14:paraId="35D4DA28" w14:textId="41C20041" w:rsidR="006F7D24" w:rsidRPr="00F73739" w:rsidRDefault="006F7D24" w:rsidP="006F7D24">
      <w:pPr>
        <w:pStyle w:val="CorpodoTexto"/>
        <w:ind w:firstLine="708"/>
      </w:pPr>
    </w:p>
    <w:p w14:paraId="7C3CE8AF" w14:textId="3C857B2D" w:rsidR="006F7D24" w:rsidRPr="00F73739" w:rsidRDefault="006F7D24" w:rsidP="007C2A9E">
      <w:pPr>
        <w:pStyle w:val="Ttulo3"/>
      </w:pPr>
      <w:bookmarkStart w:id="7" w:name="_Toc207054618"/>
      <w:r w:rsidRPr="00F73739">
        <w:rPr>
          <w:lang w:val="pt-BR"/>
        </w:rPr>
        <w:t>Obj</w:t>
      </w:r>
      <w:r w:rsidR="004147A0" w:rsidRPr="00F73739">
        <w:rPr>
          <w:lang w:val="pt-BR"/>
        </w:rPr>
        <w:t>e</w:t>
      </w:r>
      <w:r w:rsidRPr="00F73739">
        <w:rPr>
          <w:lang w:val="pt-BR"/>
        </w:rPr>
        <w:t>ti</w:t>
      </w:r>
      <w:r w:rsidR="004147A0" w:rsidRPr="00F73739">
        <w:rPr>
          <w:lang w:val="pt-BR"/>
        </w:rPr>
        <w:t>v</w:t>
      </w:r>
      <w:r w:rsidRPr="00F73739">
        <w:rPr>
          <w:lang w:val="pt-BR"/>
        </w:rPr>
        <w:t>os</w:t>
      </w:r>
      <w:r w:rsidRPr="00F73739">
        <w:t xml:space="preserve"> </w:t>
      </w:r>
      <w:r w:rsidRPr="00F73739">
        <w:rPr>
          <w:lang w:val="pt-BR"/>
        </w:rPr>
        <w:t>Específicos</w:t>
      </w:r>
      <w:bookmarkEnd w:id="7"/>
    </w:p>
    <w:p w14:paraId="2F283DD0" w14:textId="77777777" w:rsidR="006F7D24" w:rsidRPr="00A67EF1" w:rsidRDefault="006F7D24" w:rsidP="006F7D24"/>
    <w:p w14:paraId="7E3692BE" w14:textId="77777777" w:rsidR="006F7D24" w:rsidRDefault="006F7D24" w:rsidP="006F7D24">
      <w:pPr>
        <w:pStyle w:val="CorpodoTexto"/>
        <w:numPr>
          <w:ilvl w:val="0"/>
          <w:numId w:val="3"/>
        </w:numPr>
      </w:pPr>
      <w:r>
        <w:t>Realizar um levantamento bibliográfico sobre a aplicação da análise de dados na área da saúde, com ênfase na predição de doenças respiratórias.</w:t>
      </w:r>
    </w:p>
    <w:p w14:paraId="6208091B" w14:textId="77777777" w:rsidR="00EF3623" w:rsidRDefault="00EF3623" w:rsidP="006F7D24">
      <w:pPr>
        <w:pStyle w:val="CorpodoTexto"/>
        <w:numPr>
          <w:ilvl w:val="0"/>
          <w:numId w:val="3"/>
        </w:numPr>
      </w:pPr>
      <w:r>
        <w:t xml:space="preserve">Investigar o processo de descoberta de conhecimento em bases de dados (KDD) e suas etapas aplicadas à análise preditiva. </w:t>
      </w:r>
    </w:p>
    <w:p w14:paraId="6F43D678" w14:textId="25E8761D" w:rsidR="006F7D24" w:rsidRDefault="006F7D24" w:rsidP="006F7D24">
      <w:pPr>
        <w:pStyle w:val="CorpodoTexto"/>
        <w:numPr>
          <w:ilvl w:val="0"/>
          <w:numId w:val="3"/>
        </w:numPr>
      </w:pPr>
      <w:r>
        <w:t>Analisar material bibliográfico que utilizam aprendizado de máquina para a predição de desfechos clínicos, identificando metodologias, técnicas e modelos utilizados.</w:t>
      </w:r>
    </w:p>
    <w:p w14:paraId="62F868BD" w14:textId="2AEDD2A4" w:rsidR="00EF3623" w:rsidRDefault="006F7D24" w:rsidP="00EF3623">
      <w:pPr>
        <w:pStyle w:val="CorpodoTexto"/>
        <w:numPr>
          <w:ilvl w:val="0"/>
          <w:numId w:val="3"/>
        </w:numPr>
      </w:pPr>
      <w:r>
        <w:t xml:space="preserve">Investigar o banco de dados do </w:t>
      </w:r>
      <w:proofErr w:type="spellStart"/>
      <w:r w:rsidRPr="008B0C97">
        <w:rPr>
          <w:i/>
          <w:iCs/>
        </w:rPr>
        <w:t>DataSUS</w:t>
      </w:r>
      <w:proofErr w:type="spellEnd"/>
      <w:r>
        <w:t>, compreendendo sua estrutura, variáveis disponíveis e possíveis desafios na manipulação dos dados.</w:t>
      </w:r>
    </w:p>
    <w:p w14:paraId="4840567C" w14:textId="77777777" w:rsidR="002E672D" w:rsidRDefault="002E672D" w:rsidP="006F7D24">
      <w:pPr>
        <w:pStyle w:val="CorpodoTexto"/>
        <w:numPr>
          <w:ilvl w:val="0"/>
          <w:numId w:val="3"/>
        </w:numPr>
      </w:pPr>
      <w:r>
        <w:t xml:space="preserve">Aplicar técnicas de pré-processamento, incluindo tratamento de valores ausentes, normalização de variáveis e balanceamento de classes. </w:t>
      </w:r>
    </w:p>
    <w:p w14:paraId="26B83AA6" w14:textId="6742B281" w:rsidR="006F7D24" w:rsidRDefault="006F7D24" w:rsidP="006F7D24">
      <w:pPr>
        <w:pStyle w:val="CorpodoTexto"/>
        <w:numPr>
          <w:ilvl w:val="0"/>
          <w:numId w:val="3"/>
        </w:numPr>
      </w:pPr>
      <w:r>
        <w:t>Identificar os algoritmos de aprendizado de máquina mais adequados para a análise preditiva dos desfechos clínicos da Síndrome Respiratória Aguda Grave.</w:t>
      </w:r>
    </w:p>
    <w:p w14:paraId="04C6E871" w14:textId="74F47484" w:rsidR="002E672D" w:rsidRPr="002E672D" w:rsidRDefault="002E672D" w:rsidP="006F7D24">
      <w:pPr>
        <w:pStyle w:val="CorpodoTexto"/>
        <w:numPr>
          <w:ilvl w:val="0"/>
          <w:numId w:val="3"/>
        </w:numPr>
      </w:pPr>
      <w:r w:rsidRPr="002E672D">
        <w:t>Implementar</w:t>
      </w:r>
      <w:r w:rsidR="00F44AEC">
        <w:t xml:space="preserve"> e c</w:t>
      </w:r>
      <w:r w:rsidR="00F44AEC" w:rsidRPr="002D45C9">
        <w:t>omparar</w:t>
      </w:r>
      <w:r w:rsidRPr="002E672D">
        <w:t xml:space="preserve"> </w:t>
      </w:r>
      <w:r w:rsidR="00F44AEC" w:rsidRPr="002D45C9">
        <w:t xml:space="preserve">a </w:t>
      </w:r>
      <w:r w:rsidR="00F44AEC" w:rsidRPr="002D45C9">
        <w:rPr>
          <w:rStyle w:val="notion-enable-hover"/>
        </w:rPr>
        <w:t xml:space="preserve">eficácia </w:t>
      </w:r>
      <w:r w:rsidR="00F44AEC">
        <w:rPr>
          <w:rStyle w:val="notion-enable-hover"/>
        </w:rPr>
        <w:t>d</w:t>
      </w:r>
      <w:r w:rsidRPr="002E672D">
        <w:t xml:space="preserve">os modelos de aprendizado de máquina </w:t>
      </w:r>
      <w:proofErr w:type="spellStart"/>
      <w:r w:rsidRPr="002E672D">
        <w:t>Random</w:t>
      </w:r>
      <w:proofErr w:type="spellEnd"/>
      <w:r w:rsidRPr="002E672D">
        <w:t xml:space="preserve"> Forest e CART para a predição do desfecho clínico (variável EVOLUCAO) em pacientes com SRAG.</w:t>
      </w:r>
    </w:p>
    <w:p w14:paraId="338C04CD" w14:textId="0EC57E80" w:rsidR="00C43DAA" w:rsidRDefault="00C43DAA" w:rsidP="006F7D24">
      <w:pPr>
        <w:pStyle w:val="CorpodoTexto"/>
        <w:numPr>
          <w:ilvl w:val="0"/>
          <w:numId w:val="3"/>
        </w:numPr>
      </w:pPr>
      <w:r w:rsidRPr="002D45C9">
        <w:t xml:space="preserve">Avaliar a </w:t>
      </w:r>
      <w:r w:rsidRPr="002D45C9">
        <w:rPr>
          <w:rStyle w:val="notion-enable-hover"/>
        </w:rPr>
        <w:t>performance computacional</w:t>
      </w:r>
      <w:r w:rsidRPr="002D45C9">
        <w:t xml:space="preserve"> do algoritmo</w:t>
      </w:r>
      <w:r w:rsidR="002D744C" w:rsidRPr="002D45C9">
        <w:t xml:space="preserve">, Modelo de Predição – CART </w:t>
      </w:r>
      <w:r w:rsidR="00984161" w:rsidRPr="002D45C9">
        <w:t>e</w:t>
      </w:r>
      <w:r w:rsidR="002D744C" w:rsidRPr="002D45C9">
        <w:t xml:space="preserve"> </w:t>
      </w:r>
      <w:proofErr w:type="spellStart"/>
      <w:r w:rsidR="002D744C" w:rsidRPr="002D45C9">
        <w:t>Random</w:t>
      </w:r>
      <w:proofErr w:type="spellEnd"/>
      <w:r w:rsidR="002D744C" w:rsidRPr="002D45C9">
        <w:t xml:space="preserve"> Forest,</w:t>
      </w:r>
      <w:r w:rsidRPr="002D45C9">
        <w:t xml:space="preserve"> em diferentes ambientes de execução.</w:t>
      </w:r>
    </w:p>
    <w:p w14:paraId="4992BFA7" w14:textId="53278E9D" w:rsidR="00EF3623" w:rsidRPr="002D45C9" w:rsidRDefault="00EF3623" w:rsidP="006F7D24">
      <w:pPr>
        <w:pStyle w:val="CorpodoTexto"/>
        <w:numPr>
          <w:ilvl w:val="0"/>
          <w:numId w:val="3"/>
        </w:numPr>
      </w:pPr>
      <w:r>
        <w:t>Discutir os resultados obtidos quanto à efetividade dos modelos e à viabilidade de execução em diferentes ambientes computacionais.</w:t>
      </w:r>
    </w:p>
    <w:p w14:paraId="5C902865" w14:textId="216A9DA2" w:rsidR="008A7F18" w:rsidRDefault="008A7F18" w:rsidP="008A7F18">
      <w:pPr>
        <w:pStyle w:val="CorpodoTexto"/>
      </w:pPr>
    </w:p>
    <w:p w14:paraId="386032CE" w14:textId="26FF2122" w:rsidR="00F446BD" w:rsidRDefault="008A7F18" w:rsidP="00F446BD">
      <w:pPr>
        <w:pStyle w:val="Ttulo2"/>
      </w:pPr>
      <w:bookmarkStart w:id="8" w:name="_Toc207054619"/>
      <w:r w:rsidRPr="00AA1CEE">
        <w:t>Organização do Trabalho</w:t>
      </w:r>
      <w:bookmarkEnd w:id="8"/>
    </w:p>
    <w:p w14:paraId="77777033" w14:textId="77777777" w:rsidR="00A2216A" w:rsidRPr="00A2216A" w:rsidRDefault="00A2216A" w:rsidP="00A2216A">
      <w:pPr>
        <w:rPr>
          <w:lang w:val="en-US"/>
        </w:rPr>
      </w:pPr>
    </w:p>
    <w:p w14:paraId="3C79240D" w14:textId="265EEAB1"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 xml:space="preserve">Este Trabalho de Conclusão de Curso está estruturado em sete </w:t>
      </w:r>
      <w:r w:rsidR="0082106C">
        <w:rPr>
          <w:rFonts w:eastAsia="Times New Roman" w:cs="Times New Roman"/>
          <w:szCs w:val="24"/>
          <w:lang w:eastAsia="pt-BR"/>
        </w:rPr>
        <w:t>capítulos</w:t>
      </w:r>
      <w:r w:rsidRPr="00DB5D2B">
        <w:rPr>
          <w:rFonts w:eastAsia="Times New Roman" w:cs="Times New Roman"/>
          <w:szCs w:val="24"/>
          <w:lang w:eastAsia="pt-BR"/>
        </w:rPr>
        <w:t>: introdução, revisão bibliográfica, metodologia, resultados, discussão, conclusão e, por fim, as referências bibliográficas.</w:t>
      </w:r>
    </w:p>
    <w:p w14:paraId="0E68E56F" w14:textId="77777777" w:rsidR="00DB5D2B" w:rsidRPr="00DB5D2B" w:rsidRDefault="00DB5D2B" w:rsidP="00DB5D2B">
      <w:pPr>
        <w:rPr>
          <w:rFonts w:eastAsia="Times New Roman" w:cs="Times New Roman"/>
          <w:szCs w:val="24"/>
          <w:lang w:eastAsia="pt-BR"/>
        </w:rPr>
      </w:pPr>
    </w:p>
    <w:p w14:paraId="69369D93" w14:textId="788BE686"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Na Introdução (</w:t>
      </w:r>
      <w:r w:rsidR="0082106C">
        <w:rPr>
          <w:rFonts w:eastAsia="Times New Roman" w:cs="Times New Roman"/>
          <w:szCs w:val="24"/>
          <w:lang w:eastAsia="pt-BR"/>
        </w:rPr>
        <w:t>Capítulo</w:t>
      </w:r>
      <w:r w:rsidRPr="00DB5D2B">
        <w:rPr>
          <w:rFonts w:eastAsia="Times New Roman" w:cs="Times New Roman"/>
          <w:szCs w:val="24"/>
          <w:lang w:eastAsia="pt-BR"/>
        </w:rPr>
        <w:t xml:space="preserve"> 1), são apresentados a motivação e o contexto da pesquisa, com ênfase na aplicação de técnicas de ciência de dados na área da saúde, especialmente no enfrentamento </w:t>
      </w:r>
      <w:r w:rsidRPr="00DB5D2B">
        <w:rPr>
          <w:rFonts w:eastAsia="Times New Roman" w:cs="Times New Roman"/>
          <w:szCs w:val="24"/>
          <w:lang w:eastAsia="pt-BR"/>
        </w:rPr>
        <w:lastRenderedPageBreak/>
        <w:t>da Síndrome Respiratória Aguda Grave (SRAG). Também são definidos o problema de pesquisa, os objetivos gerais e específicos e a justificativa do estudo.</w:t>
      </w:r>
    </w:p>
    <w:p w14:paraId="6F4810D4" w14:textId="77777777" w:rsidR="00DB5D2B" w:rsidRPr="00DB5D2B" w:rsidRDefault="00DB5D2B" w:rsidP="00DB5D2B">
      <w:pPr>
        <w:rPr>
          <w:rFonts w:eastAsia="Times New Roman" w:cs="Times New Roman"/>
          <w:szCs w:val="24"/>
          <w:lang w:eastAsia="pt-BR"/>
        </w:rPr>
      </w:pPr>
    </w:p>
    <w:p w14:paraId="3ABA7B98" w14:textId="54CE7774"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 xml:space="preserve">Na </w:t>
      </w:r>
      <w:r w:rsidR="00C71336">
        <w:rPr>
          <w:rFonts w:eastAsia="Times New Roman" w:cs="Times New Roman"/>
          <w:szCs w:val="24"/>
          <w:lang w:eastAsia="pt-BR"/>
        </w:rPr>
        <w:t>Fundamentação Teórica</w:t>
      </w:r>
      <w:r w:rsidRPr="00DB5D2B">
        <w:rPr>
          <w:rFonts w:eastAsia="Times New Roman" w:cs="Times New Roman"/>
          <w:szCs w:val="24"/>
          <w:lang w:eastAsia="pt-BR"/>
        </w:rPr>
        <w:t xml:space="preserve"> (</w:t>
      </w:r>
      <w:r w:rsidR="00CD05BE">
        <w:rPr>
          <w:rFonts w:eastAsia="Times New Roman" w:cs="Times New Roman"/>
          <w:szCs w:val="24"/>
          <w:lang w:eastAsia="pt-BR"/>
        </w:rPr>
        <w:t>Capítulo</w:t>
      </w:r>
      <w:r w:rsidRPr="00DB5D2B">
        <w:rPr>
          <w:rFonts w:eastAsia="Times New Roman" w:cs="Times New Roman"/>
          <w:szCs w:val="24"/>
          <w:lang w:eastAsia="pt-BR"/>
        </w:rPr>
        <w:t xml:space="preserve"> 2), são abordados os fundamentos teóricos relacionados à SRAG, o processo de descoberta de conhecimento em bases de dados (KDD – </w:t>
      </w:r>
      <w:proofErr w:type="spellStart"/>
      <w:r w:rsidRPr="00DB5D2B">
        <w:rPr>
          <w:rFonts w:eastAsia="Times New Roman" w:cs="Times New Roman"/>
          <w:szCs w:val="24"/>
          <w:lang w:eastAsia="pt-BR"/>
        </w:rPr>
        <w:t>Knowledge</w:t>
      </w:r>
      <w:proofErr w:type="spellEnd"/>
      <w:r w:rsidRPr="00DB5D2B">
        <w:rPr>
          <w:rFonts w:eastAsia="Times New Roman" w:cs="Times New Roman"/>
          <w:szCs w:val="24"/>
          <w:lang w:eastAsia="pt-BR"/>
        </w:rPr>
        <w:t xml:space="preserve"> Discovery in </w:t>
      </w:r>
      <w:proofErr w:type="spellStart"/>
      <w:r w:rsidRPr="00D03737">
        <w:rPr>
          <w:rFonts w:eastAsia="Times New Roman" w:cs="Times New Roman"/>
          <w:i/>
          <w:iCs/>
          <w:szCs w:val="24"/>
          <w:lang w:eastAsia="pt-BR"/>
        </w:rPr>
        <w:t>Databases</w:t>
      </w:r>
      <w:proofErr w:type="spellEnd"/>
      <w:r w:rsidRPr="00DB5D2B">
        <w:rPr>
          <w:rFonts w:eastAsia="Times New Roman" w:cs="Times New Roman"/>
          <w:szCs w:val="24"/>
          <w:lang w:eastAsia="pt-BR"/>
        </w:rPr>
        <w:t>), as etapas de pré-processamento, as técnicas de análise de dados, os algoritmos de aprendizado de máquina, as métricas de avaliação de modelos preditivos e os trabalhos correlatos que embasam a pesquisa.</w:t>
      </w:r>
    </w:p>
    <w:p w14:paraId="1F244353" w14:textId="77777777" w:rsidR="00DB5D2B" w:rsidRPr="00DB5D2B" w:rsidRDefault="00DB5D2B" w:rsidP="00DB5D2B">
      <w:pPr>
        <w:rPr>
          <w:rFonts w:eastAsia="Times New Roman" w:cs="Times New Roman"/>
          <w:szCs w:val="24"/>
          <w:lang w:eastAsia="pt-BR"/>
        </w:rPr>
      </w:pPr>
    </w:p>
    <w:p w14:paraId="4D37771B" w14:textId="5CDB3DA9"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A Metodologia (</w:t>
      </w:r>
      <w:r w:rsidR="00CD05BE">
        <w:rPr>
          <w:rFonts w:eastAsia="Times New Roman" w:cs="Times New Roman"/>
          <w:szCs w:val="24"/>
          <w:lang w:eastAsia="pt-BR"/>
        </w:rPr>
        <w:t>Capítulo</w:t>
      </w:r>
      <w:r w:rsidRPr="00DB5D2B">
        <w:rPr>
          <w:rFonts w:eastAsia="Times New Roman" w:cs="Times New Roman"/>
          <w:szCs w:val="24"/>
          <w:lang w:eastAsia="pt-BR"/>
        </w:rPr>
        <w:t xml:space="preserve"> 3) descreve a fonte de dados utilizada, as etapas do processo de KDD aplicadas à pesquisa, as ferramentas e tecnologias adotadas na implementação dos modelos e na análise de dados, os ambientes computacionais utilizados para a execução dos modelos e os critérios empregados para a avaliação do desempenho preditivo e computacional.</w:t>
      </w:r>
    </w:p>
    <w:p w14:paraId="63E12A3D" w14:textId="77777777" w:rsidR="00DB5D2B" w:rsidRPr="00DB5D2B" w:rsidRDefault="00DB5D2B" w:rsidP="00DB5D2B">
      <w:pPr>
        <w:rPr>
          <w:rFonts w:eastAsia="Times New Roman" w:cs="Times New Roman"/>
          <w:szCs w:val="24"/>
          <w:lang w:eastAsia="pt-BR"/>
        </w:rPr>
      </w:pPr>
    </w:p>
    <w:p w14:paraId="1C31ECFC" w14:textId="393B4A63" w:rsidR="00C71336" w:rsidRPr="00DB5D2B" w:rsidRDefault="00C71336" w:rsidP="00596FA9">
      <w:pPr>
        <w:rPr>
          <w:lang w:eastAsia="pt-BR"/>
        </w:rPr>
      </w:pPr>
      <w:r>
        <w:t>N</w:t>
      </w:r>
      <w:r w:rsidR="00CD05BE">
        <w:t>o</w:t>
      </w:r>
      <w:r>
        <w:t xml:space="preserve"> </w:t>
      </w:r>
      <w:r w:rsidR="00CD05BE">
        <w:rPr>
          <w:rFonts w:eastAsia="Times New Roman" w:cs="Times New Roman"/>
          <w:szCs w:val="24"/>
          <w:lang w:eastAsia="pt-BR"/>
        </w:rPr>
        <w:t>Capítulo 4,</w:t>
      </w:r>
      <w:r>
        <w:t xml:space="preserve"> de Resultados e Discuss</w:t>
      </w:r>
      <w:r w:rsidR="005644C1">
        <w:t>ões</w:t>
      </w:r>
      <w:r>
        <w:t xml:space="preserve">, são apresentados os achados obtidos a partir da análise exploratória do </w:t>
      </w:r>
      <w:proofErr w:type="spellStart"/>
      <w:r>
        <w:t>dataset</w:t>
      </w:r>
      <w:proofErr w:type="spellEnd"/>
      <w:r>
        <w:t>, com a identificação das variáveis mais relevantes para o desfecho clínico, a avaliação dos modelos preditivos (</w:t>
      </w:r>
      <w:proofErr w:type="spellStart"/>
      <w:r>
        <w:t>Random</w:t>
      </w:r>
      <w:proofErr w:type="spellEnd"/>
      <w:r>
        <w:t xml:space="preserve"> Forest e CART) e a comparação entre eles, considerando tanto as métricas de desempenho quanto o tempo de execução. Esses resultados são analisados criticamente, destacando-se as diferenças de desempenho entre os algoritmos e as variáveis que mais contribuíram para a predição dos desfechos clínicos, sendo essas evidências relacionadas à literatura científica e às implicações práticas do uso dos modelos em contextos de saúde pública.</w:t>
      </w:r>
    </w:p>
    <w:p w14:paraId="076E6F75" w14:textId="77777777" w:rsidR="00DB5D2B" w:rsidRPr="00DB5D2B" w:rsidRDefault="00DB5D2B" w:rsidP="00DB5D2B">
      <w:pPr>
        <w:rPr>
          <w:rFonts w:eastAsia="Times New Roman" w:cs="Times New Roman"/>
          <w:szCs w:val="24"/>
          <w:lang w:eastAsia="pt-BR"/>
        </w:rPr>
      </w:pPr>
    </w:p>
    <w:p w14:paraId="32B68AB6" w14:textId="60DB02FB"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Na Conclusão (</w:t>
      </w:r>
      <w:r w:rsidR="005644C1">
        <w:rPr>
          <w:rFonts w:eastAsia="Times New Roman" w:cs="Times New Roman"/>
          <w:szCs w:val="24"/>
          <w:lang w:eastAsia="pt-BR"/>
        </w:rPr>
        <w:t>Capítulo</w:t>
      </w:r>
      <w:r w:rsidRPr="00DB5D2B">
        <w:rPr>
          <w:rFonts w:eastAsia="Times New Roman" w:cs="Times New Roman"/>
          <w:szCs w:val="24"/>
          <w:lang w:eastAsia="pt-BR"/>
        </w:rPr>
        <w:t xml:space="preserve"> 6), apresenta-se um resumo dos principais resultados, respondendo ao problema de pesquisa proposto. São destacadas as contribuições teóricas, metodológicas e práticas do trabalho, além de serem apontadas as limitações e sugeridas direções para pesquisas futuras, considerando melhorias na abordagem e possíveis aplicações em ambientes reais.</w:t>
      </w:r>
    </w:p>
    <w:p w14:paraId="1FF44339" w14:textId="77777777" w:rsidR="00DB5D2B" w:rsidRPr="00DB5D2B" w:rsidRDefault="00DB5D2B" w:rsidP="00DB5D2B">
      <w:pPr>
        <w:rPr>
          <w:rFonts w:eastAsia="Times New Roman" w:cs="Times New Roman"/>
          <w:szCs w:val="24"/>
          <w:lang w:eastAsia="pt-BR"/>
        </w:rPr>
      </w:pPr>
    </w:p>
    <w:p w14:paraId="266B29E9" w14:textId="2DCBF8EF" w:rsidR="00B81403" w:rsidRDefault="005644C1" w:rsidP="00DB5D2B">
      <w:pPr>
        <w:rPr>
          <w:rFonts w:eastAsia="Times New Roman" w:cs="Times New Roman"/>
          <w:szCs w:val="24"/>
          <w:lang w:eastAsia="pt-BR"/>
        </w:rPr>
      </w:pPr>
      <w:r w:rsidRPr="005644C1">
        <w:rPr>
          <w:rFonts w:eastAsia="Times New Roman" w:cs="Times New Roman"/>
          <w:szCs w:val="24"/>
          <w:lang w:eastAsia="pt-BR"/>
        </w:rPr>
        <w:t>Em</w:t>
      </w:r>
      <w:r w:rsidR="00DB5D2B" w:rsidRPr="00DB5D2B">
        <w:rPr>
          <w:rFonts w:eastAsia="Times New Roman" w:cs="Times New Roman"/>
          <w:szCs w:val="24"/>
          <w:lang w:eastAsia="pt-BR"/>
        </w:rPr>
        <w:t xml:space="preserve"> (</w:t>
      </w:r>
      <w:r>
        <w:rPr>
          <w:rFonts w:eastAsia="Times New Roman" w:cs="Times New Roman"/>
          <w:szCs w:val="24"/>
          <w:lang w:eastAsia="pt-BR"/>
        </w:rPr>
        <w:t>Capítulo</w:t>
      </w:r>
      <w:r w:rsidR="00DB5D2B" w:rsidRPr="00DB5D2B">
        <w:rPr>
          <w:rFonts w:eastAsia="Times New Roman" w:cs="Times New Roman"/>
          <w:szCs w:val="24"/>
          <w:lang w:eastAsia="pt-BR"/>
        </w:rPr>
        <w:t xml:space="preserve"> 7) Referências Bibliográficas, são apresentadas todas as fontes utilizadas para a fundamentação teórica do trabalho, devidamente formatadas de acordo com as normas da ABNT.</w:t>
      </w:r>
    </w:p>
    <w:p w14:paraId="4BDA1261" w14:textId="77777777" w:rsidR="00B81403" w:rsidRDefault="00B81403">
      <w:pPr>
        <w:spacing w:after="200" w:line="276" w:lineRule="auto"/>
        <w:jc w:val="left"/>
        <w:rPr>
          <w:rFonts w:eastAsia="Times New Roman" w:cs="Times New Roman"/>
          <w:szCs w:val="24"/>
          <w:lang w:eastAsia="pt-BR"/>
        </w:rPr>
      </w:pPr>
      <w:r>
        <w:rPr>
          <w:rFonts w:eastAsia="Times New Roman" w:cs="Times New Roman"/>
          <w:szCs w:val="24"/>
          <w:lang w:eastAsia="pt-BR"/>
        </w:rPr>
        <w:br w:type="page"/>
      </w:r>
    </w:p>
    <w:p w14:paraId="1AD84E2B" w14:textId="7DC697CE" w:rsidR="009309D4" w:rsidRDefault="00DD27E5" w:rsidP="002D0D62">
      <w:pPr>
        <w:pStyle w:val="Ttulo1"/>
      </w:pPr>
      <w:bookmarkStart w:id="9" w:name="_Toc207054620"/>
      <w:r>
        <w:lastRenderedPageBreak/>
        <w:t>FUNDAMENTAÇÃO TE</w:t>
      </w:r>
      <w:r w:rsidR="00443557">
        <w:t>ÓRICA</w:t>
      </w:r>
      <w:bookmarkEnd w:id="9"/>
    </w:p>
    <w:p w14:paraId="7D599C91" w14:textId="77777777" w:rsidR="00BC3128" w:rsidRPr="00BC3128" w:rsidRDefault="00BC3128" w:rsidP="00BC3128"/>
    <w:p w14:paraId="071A34B0" w14:textId="696CEEE6" w:rsidR="002D0D62" w:rsidRPr="002A08F9" w:rsidRDefault="002D0D62" w:rsidP="002D0D62">
      <w:pPr>
        <w:pStyle w:val="Ttulo2"/>
        <w:rPr>
          <w:lang w:val="pt-BR"/>
        </w:rPr>
      </w:pPr>
      <w:bookmarkStart w:id="10" w:name="_Toc203431569"/>
      <w:bookmarkStart w:id="11" w:name="_Toc207054621"/>
      <w:r w:rsidRPr="002A08F9">
        <w:rPr>
          <w:lang w:val="pt-BR"/>
        </w:rPr>
        <w:t>SRAG (</w:t>
      </w:r>
      <w:r w:rsidR="00253B12" w:rsidRPr="002A08F9">
        <w:rPr>
          <w:lang w:val="pt-BR"/>
        </w:rPr>
        <w:t>Síndrome</w:t>
      </w:r>
      <w:r w:rsidRPr="002A08F9">
        <w:rPr>
          <w:lang w:val="pt-BR"/>
        </w:rPr>
        <w:t xml:space="preserve"> </w:t>
      </w:r>
      <w:r w:rsidR="005265B1" w:rsidRPr="002A08F9">
        <w:rPr>
          <w:lang w:val="pt-BR"/>
        </w:rPr>
        <w:t>Respiratória</w:t>
      </w:r>
      <w:r w:rsidRPr="002A08F9">
        <w:rPr>
          <w:lang w:val="pt-BR"/>
        </w:rPr>
        <w:t xml:space="preserve"> Aguda Grave)</w:t>
      </w:r>
      <w:bookmarkEnd w:id="10"/>
      <w:bookmarkEnd w:id="11"/>
    </w:p>
    <w:p w14:paraId="15E41801" w14:textId="77777777" w:rsidR="00BC3128" w:rsidRPr="00BC3128" w:rsidRDefault="00BC3128" w:rsidP="00BC3128"/>
    <w:p w14:paraId="136402CE" w14:textId="77777777" w:rsidR="002D0D62" w:rsidRDefault="002D0D62" w:rsidP="00B90BA1">
      <w:pPr>
        <w:ind w:firstLine="431"/>
      </w:pPr>
      <w:r>
        <w:t>A Síndrome Respiratória Aguda Grave (SRAG) é uma infecção respiratória severa caracterizada por sintomas como tosse, febre, desconforto respiratório, pressão ou dor persistente no tórax</w:t>
      </w:r>
      <w:r w:rsidRPr="00A62214">
        <w:t>, dispneia e baixa saturação de oxigênio (menor que 95% em ar ambiente). Sua etiologia</w:t>
      </w:r>
      <w:r w:rsidRPr="00A62214">
        <w:rPr>
          <w:rStyle w:val="Refdenotaderodap"/>
        </w:rPr>
        <w:footnoteReference w:id="4"/>
      </w:r>
      <w:r w:rsidRPr="00A62214">
        <w:t xml:space="preserve"> está</w:t>
      </w:r>
      <w:r>
        <w:t xml:space="preserve"> relacionada a diversos agentes infecciosos, como por exemplo: vírus, Influenza, SARS-CoV-2 e Vírus Sincicial Respiratório (</w:t>
      </w:r>
      <w:proofErr w:type="spellStart"/>
      <w:r>
        <w:t>Belini</w:t>
      </w:r>
      <w:proofErr w:type="spellEnd"/>
      <w:r>
        <w:t xml:space="preserve">, </w:t>
      </w:r>
      <w:proofErr w:type="spellStart"/>
      <w:r>
        <w:t>Ataide</w:t>
      </w:r>
      <w:proofErr w:type="spellEnd"/>
      <w:r>
        <w:t xml:space="preserve"> e </w:t>
      </w:r>
      <w:proofErr w:type="spellStart"/>
      <w:r>
        <w:t>Lochter</w:t>
      </w:r>
      <w:proofErr w:type="spellEnd"/>
      <w:r>
        <w:t xml:space="preserve">, 2024). </w:t>
      </w:r>
    </w:p>
    <w:p w14:paraId="7ECC5B85" w14:textId="77777777" w:rsidR="002D0D62" w:rsidRPr="00911F9B" w:rsidRDefault="002D0D62" w:rsidP="002D0D62"/>
    <w:p w14:paraId="00DFF07C" w14:textId="77777777" w:rsidR="002D0D62" w:rsidRDefault="002D0D62" w:rsidP="002D0D62">
      <w:r>
        <w:t xml:space="preserve">A SRAG pode abranger casos de Síndrome Gripal (SG) que quando evoluídos podem levar a pessoa a hospitalização, na maioria dos casos, comprometendo o sistema respiratório. Quando um paciente apresenta sinais da SG junto com sinais mais graves como dispneia, desconforto respiratório, saturação de oxigênio inferior a 95% é notificada no </w:t>
      </w:r>
      <w:r w:rsidRPr="00B01D1D">
        <w:t>SIVEP-Gripe</w:t>
      </w:r>
      <w:r>
        <w:t xml:space="preserve"> </w:t>
      </w:r>
      <w:r>
        <w:rPr>
          <w:rStyle w:val="Refdenotaderodap"/>
        </w:rPr>
        <w:footnoteReference w:id="5"/>
      </w:r>
      <w:r>
        <w:t>(</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2A197F91" w14:textId="77777777" w:rsidR="002D0D62" w:rsidRPr="00911F9B" w:rsidRDefault="002D0D62" w:rsidP="002D0D62"/>
    <w:p w14:paraId="2F3FB233" w14:textId="77777777" w:rsidR="002D0D62" w:rsidRDefault="002D0D62" w:rsidP="002D0D62">
      <w:r>
        <w:t>Pode-se diferenciar a SRAG da SG através da gravidade dos sintomas que a pessoa apresenta, em caso leve é considerado SG com suspeita de COVID-19 já em casos mais graves a pessoa apresenta SRAG. Durante a pandemia provocada pela COVID-19, a SRAG ganhou maior relevância, evidenciando a necessidade de estratégias preventivas para identificação precoce de casos graves e otimização de recursos hospitalares (Júnior, 2024).</w:t>
      </w:r>
    </w:p>
    <w:p w14:paraId="6505F56D" w14:textId="48A53513" w:rsidR="002D0D62" w:rsidRPr="00B419EA" w:rsidRDefault="002D0D62" w:rsidP="00773080">
      <w:pPr>
        <w:pStyle w:val="Ttulo2"/>
        <w:numPr>
          <w:ilvl w:val="0"/>
          <w:numId w:val="0"/>
        </w:numPr>
        <w:rPr>
          <w:strike/>
          <w:lang w:val="pt-BR"/>
        </w:rPr>
      </w:pPr>
    </w:p>
    <w:p w14:paraId="14E9DB13" w14:textId="6EF10964" w:rsidR="002D0D62" w:rsidRPr="002A08F9" w:rsidRDefault="002D0D62" w:rsidP="00391FCD">
      <w:pPr>
        <w:pStyle w:val="Ttulo2"/>
      </w:pPr>
      <w:bookmarkStart w:id="12" w:name="_Toc207054622"/>
      <w:r w:rsidRPr="002A08F9">
        <w:t xml:space="preserve">Dados </w:t>
      </w:r>
      <w:proofErr w:type="spellStart"/>
      <w:r w:rsidRPr="002A08F9">
        <w:t>Abertos</w:t>
      </w:r>
      <w:bookmarkEnd w:id="12"/>
      <w:proofErr w:type="spellEnd"/>
    </w:p>
    <w:p w14:paraId="3A7CAD65" w14:textId="77777777" w:rsidR="000F49E7" w:rsidRPr="000F49E7" w:rsidRDefault="000F49E7" w:rsidP="000F49E7">
      <w:pPr>
        <w:rPr>
          <w:lang w:val="en-US"/>
        </w:rPr>
      </w:pPr>
    </w:p>
    <w:p w14:paraId="3692E160" w14:textId="514747D1" w:rsidR="002D0D62" w:rsidRDefault="002D0D62" w:rsidP="002A08F9">
      <w:r>
        <w:t xml:space="preserve">Dados abertos referem-se a conjuntos de informações disponibilizados sem restrições e com transparência para o público, possibilitando sua reutilização para pesquisas científicas e desenvolvimento de políticas públicas. Essas bases de dados possuem quatro principais características: disponibilidade de acesso, reutilização, redistribuição e participação universal (Júnior, 2024). </w:t>
      </w:r>
    </w:p>
    <w:p w14:paraId="3ED137E2" w14:textId="77777777" w:rsidR="003269EF" w:rsidRDefault="003269EF" w:rsidP="002D0D62"/>
    <w:p w14:paraId="26CF39E1" w14:textId="490E25E9" w:rsidR="002D0D62" w:rsidRPr="002A08F9" w:rsidRDefault="002D0D62" w:rsidP="002D0D62">
      <w:r>
        <w:lastRenderedPageBreak/>
        <w:t>Bases de dados abertas podem representar informações importantes em diversas áreas, como por exemplo, saúde, educação, desenvolvimento, economia, negócios, entre outras áreas. No contexto da saúde, os dados abertos viabilizam estudos epidemiológicos e a construção de modelos preditivos (Silva, 2021).</w:t>
      </w:r>
      <w:r w:rsidRPr="0042184B">
        <w:t xml:space="preserve"> </w:t>
      </w:r>
    </w:p>
    <w:p w14:paraId="76EC363D" w14:textId="77777777" w:rsidR="002D0D62" w:rsidRDefault="002D0D62" w:rsidP="002D0D62">
      <w:pPr>
        <w:rPr>
          <w:b/>
          <w:i/>
        </w:rPr>
      </w:pPr>
    </w:p>
    <w:p w14:paraId="5EE9C9A1" w14:textId="1765B736" w:rsidR="002D0D62" w:rsidRDefault="002D0D62" w:rsidP="00615432">
      <w:pPr>
        <w:pStyle w:val="Ttulo3"/>
        <w:rPr>
          <w:lang w:val="pt-BR"/>
        </w:rPr>
      </w:pPr>
      <w:bookmarkStart w:id="13" w:name="_Toc207054623"/>
      <w:r w:rsidRPr="00683351">
        <w:rPr>
          <w:lang w:val="pt-BR"/>
        </w:rPr>
        <w:t>Base de dados aberta de Síndrome Respiratória Aguda Grave (</w:t>
      </w:r>
      <w:proofErr w:type="spellStart"/>
      <w:r w:rsidRPr="00683351">
        <w:rPr>
          <w:lang w:val="pt-BR"/>
        </w:rPr>
        <w:t>DataSUS</w:t>
      </w:r>
      <w:proofErr w:type="spellEnd"/>
      <w:r w:rsidRPr="00683351">
        <w:rPr>
          <w:lang w:val="pt-BR"/>
        </w:rPr>
        <w:t>)</w:t>
      </w:r>
      <w:bookmarkEnd w:id="13"/>
    </w:p>
    <w:p w14:paraId="4377B762" w14:textId="77777777" w:rsidR="007E1D02" w:rsidRPr="007E1D02" w:rsidRDefault="007E1D02" w:rsidP="007E1D02"/>
    <w:p w14:paraId="49E90EE9" w14:textId="77777777" w:rsidR="002D0D62" w:rsidRDefault="002D0D62" w:rsidP="002D0D62">
      <w:pPr>
        <w:pStyle w:val="CorpodoTexto"/>
        <w:ind w:firstLine="0"/>
      </w:pPr>
      <w:r>
        <w:t>Através da Secretaria de Vigilância em Saúde (SVS), o Ministério da Saúde (MS) faz a vigilância da SRAG no Brasil desde a pandemia de Influenza A(H1N</w:t>
      </w:r>
      <w:proofErr w:type="gramStart"/>
      <w:r>
        <w:t>1)pdm</w:t>
      </w:r>
      <w:proofErr w:type="gramEnd"/>
      <w:r>
        <w:t>09. A partir disso, a vigilância de SRAG foi incorporada à rede de vigilância de Influenza e outros vírus respiratórios, que anteriormente atuava exclusivamente com a vigilância sentinela de Síndrome Gripal (SG) (MINISTÉRIO DA SAÚDE, 2025).</w:t>
      </w:r>
    </w:p>
    <w:p w14:paraId="0CEDF04B" w14:textId="77777777" w:rsidR="002D0D62" w:rsidRDefault="002D0D62" w:rsidP="002D0D62">
      <w:pPr>
        <w:pStyle w:val="CorpodoTexto"/>
        <w:ind w:firstLine="0"/>
      </w:pPr>
    </w:p>
    <w:p w14:paraId="1F281316" w14:textId="77777777" w:rsidR="002D0D62" w:rsidRDefault="002D0D62" w:rsidP="002D0D62">
      <w:pPr>
        <w:pStyle w:val="CorpodoTexto"/>
        <w:ind w:firstLine="0"/>
      </w:pPr>
      <w:r>
        <w:t xml:space="preserve">Atualmente o </w:t>
      </w:r>
      <w:proofErr w:type="spellStart"/>
      <w:r>
        <w:t>DataSUS</w:t>
      </w:r>
      <w:proofErr w:type="spellEnd"/>
      <w:r>
        <w:t xml:space="preserve"> é a principal plataforma de dados abertos em saúde no Brasil, disponibilizando informações epidemiológicas, hospitalares e ambulatoriais que podem servir para análises objetivas que podem facilitar na tomada de decisões. O acesso a esses dados permite análises aprofundadas sobre a incidência de doenças e os impactos no sistema de saúde (Júnior, 2024).</w:t>
      </w:r>
    </w:p>
    <w:p w14:paraId="1949BE9F" w14:textId="77777777" w:rsidR="00391FCD" w:rsidRDefault="00391FCD" w:rsidP="002D0D62">
      <w:pPr>
        <w:pStyle w:val="CorpodoTexto"/>
        <w:ind w:firstLine="0"/>
      </w:pPr>
    </w:p>
    <w:p w14:paraId="15FDD6C1" w14:textId="3B8EC8C2" w:rsidR="00391FCD" w:rsidRPr="002A08F9" w:rsidRDefault="00391FCD" w:rsidP="00391FCD">
      <w:pPr>
        <w:pStyle w:val="Ttulo2"/>
      </w:pPr>
      <w:bookmarkStart w:id="14" w:name="_Toc207054624"/>
      <w:r w:rsidRPr="002A08F9">
        <w:t>KDD</w:t>
      </w:r>
      <w:bookmarkEnd w:id="14"/>
    </w:p>
    <w:p w14:paraId="4A8631ED" w14:textId="77777777" w:rsidR="0063139B" w:rsidRPr="0063139B" w:rsidRDefault="0063139B" w:rsidP="0063139B">
      <w:pPr>
        <w:rPr>
          <w:lang w:val="en-US"/>
        </w:rPr>
      </w:pPr>
    </w:p>
    <w:p w14:paraId="4624763E" w14:textId="1378AE5B" w:rsidR="00391FCD" w:rsidRDefault="00391FCD" w:rsidP="00391FCD">
      <w:pPr>
        <w:pStyle w:val="CorpodoTexto"/>
        <w:ind w:firstLine="0"/>
      </w:pPr>
      <w:r>
        <w:t>A</w:t>
      </w:r>
      <w:r w:rsidR="0064435A">
        <w:t xml:space="preserve"> d</w:t>
      </w:r>
      <w:r w:rsidR="0064435A" w:rsidRPr="0064435A">
        <w:t>escoberta do Conhecimento em Base de Dados (do inglês,</w:t>
      </w:r>
      <w:r w:rsidR="0031075E">
        <w:t xml:space="preserve"> </w:t>
      </w:r>
      <w:proofErr w:type="spellStart"/>
      <w:r w:rsidR="0064435A" w:rsidRPr="0064435A">
        <w:t>Knowledge</w:t>
      </w:r>
      <w:proofErr w:type="spellEnd"/>
      <w:r w:rsidR="0064435A" w:rsidRPr="0064435A">
        <w:t xml:space="preserve"> Discovery in </w:t>
      </w:r>
      <w:proofErr w:type="spellStart"/>
      <w:r w:rsidR="0064435A" w:rsidRPr="0064435A">
        <w:t>Databases</w:t>
      </w:r>
      <w:proofErr w:type="spellEnd"/>
      <w:r w:rsidR="0064435A" w:rsidRPr="0064435A">
        <w:t xml:space="preserve"> - KDD)</w:t>
      </w:r>
      <w:r>
        <w:t>, é um processo que permite a identificação de padrões, informações e conhecimentos através de etapas que são interdependentes. As etapas que serão utilizadas para auxiliar na interpretação do conjunto de dados são: seleção de dados, pré-processamento, a transformação de dados, mineração de dados, interpretação e avaliação dos resultados.</w:t>
      </w:r>
    </w:p>
    <w:p w14:paraId="7FD8F0FA" w14:textId="77777777" w:rsidR="00391FCD" w:rsidRDefault="00391FCD" w:rsidP="00391FCD">
      <w:pPr>
        <w:pStyle w:val="CorpodoTexto"/>
        <w:ind w:firstLine="0"/>
      </w:pPr>
    </w:p>
    <w:p w14:paraId="40A19976" w14:textId="77777777" w:rsidR="00391FCD" w:rsidRDefault="00391FCD" w:rsidP="00391FCD">
      <w:pPr>
        <w:pStyle w:val="CorpodoTexto"/>
        <w:ind w:firstLine="0"/>
      </w:pPr>
      <w:r>
        <w:t xml:space="preserve">Esse processo inicia-se com na etapa de seleção dos dados, onde informações relevantes são extraídas de bases públicas, como a que será utilizada será a do </w:t>
      </w:r>
      <w:proofErr w:type="spellStart"/>
      <w:r>
        <w:t>DataSUS</w:t>
      </w:r>
      <w:proofErr w:type="spellEnd"/>
      <w:r>
        <w:t>. Na segunda etapa é realizado o pré-processamento de dados garantindo sempre a qualidade do conjunto de dados, nela ocorre a normalização, limpeza e tratamento de valores nulos, duplicados, ausentes e irrelevantes (Júnior, 2024).</w:t>
      </w:r>
    </w:p>
    <w:p w14:paraId="12891A6A" w14:textId="77777777" w:rsidR="00391FCD" w:rsidRDefault="00391FCD" w:rsidP="00391FCD">
      <w:pPr>
        <w:pStyle w:val="CorpodoTexto"/>
        <w:ind w:firstLine="0"/>
      </w:pPr>
    </w:p>
    <w:p w14:paraId="30C7001E" w14:textId="77777777" w:rsidR="00391FCD" w:rsidRDefault="00391FCD" w:rsidP="00391FCD">
      <w:pPr>
        <w:pStyle w:val="CorpodoTexto"/>
        <w:ind w:firstLine="0"/>
      </w:pPr>
      <w:r>
        <w:lastRenderedPageBreak/>
        <w:t xml:space="preserve">A próxima fase envolve a transformação dos dados, onde são aplicadas técnicas como, por exemplo, engenharia de atributos para destacar variáveis importantes para a modelagem. Em seguida, ocorre a mineração de dados, etapa onde algoritmos de aprendizado de máquina são utilizados para prever desfechos clínicos e identificar padrões. Modelos como Regressão Logística, </w:t>
      </w:r>
      <w:proofErr w:type="spellStart"/>
      <w:r w:rsidRPr="00011C29">
        <w:rPr>
          <w:i/>
          <w:iCs/>
        </w:rPr>
        <w:t>Decision</w:t>
      </w:r>
      <w:proofErr w:type="spellEnd"/>
      <w:r w:rsidRPr="00011C29">
        <w:rPr>
          <w:i/>
          <w:iCs/>
        </w:rPr>
        <w:t xml:space="preserve"> </w:t>
      </w:r>
      <w:proofErr w:type="spellStart"/>
      <w:r w:rsidRPr="00011C29">
        <w:rPr>
          <w:i/>
          <w:iCs/>
        </w:rPr>
        <w:t>Tree</w:t>
      </w:r>
      <w:proofErr w:type="spellEnd"/>
      <w:r>
        <w:t xml:space="preserve"> e </w:t>
      </w:r>
      <w:proofErr w:type="spellStart"/>
      <w:r w:rsidRPr="00011C29">
        <w:rPr>
          <w:i/>
          <w:iCs/>
        </w:rPr>
        <w:t>Random</w:t>
      </w:r>
      <w:proofErr w:type="spellEnd"/>
      <w:r w:rsidRPr="00011C29">
        <w:rPr>
          <w:i/>
          <w:iCs/>
        </w:rPr>
        <w:t xml:space="preserve"> Forest</w:t>
      </w:r>
      <w:r>
        <w:t xml:space="preserve"> são amplamente utilizados nesse contexto, apresentando um alto desempenho na predição de mortalidade em pacientes com SRAG (Silva e Silva Neto, 2022).</w:t>
      </w:r>
    </w:p>
    <w:p w14:paraId="5D5C4DCC" w14:textId="77777777" w:rsidR="00391FCD" w:rsidRDefault="00391FCD" w:rsidP="00391FCD">
      <w:pPr>
        <w:pStyle w:val="CorpodoTexto"/>
        <w:ind w:firstLine="0"/>
      </w:pPr>
    </w:p>
    <w:p w14:paraId="39216F37" w14:textId="2080ACFF" w:rsidR="00391FCD" w:rsidRDefault="00391FCD" w:rsidP="00391FCD">
      <w:pPr>
        <w:pStyle w:val="CorpodoTexto"/>
        <w:ind w:firstLine="0"/>
        <w:rPr>
          <w:sz w:val="20"/>
          <w:szCs w:val="20"/>
        </w:rPr>
      </w:pPr>
      <w:r>
        <w:t xml:space="preserve">Na última etapa ocorre a interpretação e avaliação dos resultados através da utilização de métricas, como por exemplo </w:t>
      </w:r>
      <w:r w:rsidRPr="0086037B">
        <w:t xml:space="preserve">acurácia, precisão, </w:t>
      </w:r>
      <w:r w:rsidRPr="00E97032">
        <w:rPr>
          <w:i/>
          <w:iCs/>
        </w:rPr>
        <w:t>recall</w:t>
      </w:r>
      <w:r w:rsidRPr="0086037B">
        <w:t xml:space="preserve"> e AUC-ROC</w:t>
      </w:r>
      <w:r>
        <w:t xml:space="preserve"> para validar a eficácia dos modelos. A análise desses resultados possibilita a extração de </w:t>
      </w:r>
      <w:r w:rsidRPr="00365F42">
        <w:rPr>
          <w:i/>
          <w:iCs/>
        </w:rPr>
        <w:t>insights</w:t>
      </w:r>
      <w:r>
        <w:t xml:space="preserve"> clínicos valiosos, contribuindo para a tomada de decisão na gestão hospitalar e saúde pública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r w:rsidR="00E6031A">
        <w:t xml:space="preserve"> A </w:t>
      </w:r>
      <w:r w:rsidR="00A834D2">
        <w:t>F</w:t>
      </w:r>
      <w:r w:rsidR="00E6031A">
        <w:t>igura 1 apresenta as etapas do processo KDD.</w:t>
      </w:r>
    </w:p>
    <w:p w14:paraId="52B45E3B" w14:textId="77777777" w:rsidR="00391FCD" w:rsidRDefault="00391FCD" w:rsidP="00391FCD">
      <w:pPr>
        <w:rPr>
          <w:b/>
          <w:i/>
        </w:rPr>
      </w:pPr>
    </w:p>
    <w:p w14:paraId="6C8FE1AF" w14:textId="6E125257" w:rsidR="00391FCD" w:rsidRPr="00604098" w:rsidRDefault="00391FCD" w:rsidP="00817BC9">
      <w:pPr>
        <w:pStyle w:val="Legenda"/>
      </w:pPr>
      <w:r w:rsidRPr="00604098">
        <w:t xml:space="preserve">Figura </w:t>
      </w:r>
      <w:fldSimple w:instr=" SEQ Figura \* ARABIC ">
        <w:r w:rsidR="00133619">
          <w:rPr>
            <w:noProof/>
          </w:rPr>
          <w:t>1</w:t>
        </w:r>
      </w:fldSimple>
      <w:r w:rsidRPr="00604098">
        <w:t xml:space="preserve"> – As etapas do processo de KDD</w:t>
      </w:r>
    </w:p>
    <w:p w14:paraId="36F2C879" w14:textId="14F564C0" w:rsidR="00604098" w:rsidRPr="00604098" w:rsidRDefault="00604098" w:rsidP="00391FCD">
      <w:pPr>
        <w:jc w:val="center"/>
      </w:pPr>
      <w:r w:rsidRPr="00604098">
        <w:rPr>
          <w:noProof/>
        </w:rPr>
        <w:drawing>
          <wp:inline distT="0" distB="0" distL="0" distR="0" wp14:anchorId="1EB595F8" wp14:editId="7732F2A9">
            <wp:extent cx="5760085" cy="273304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2733040"/>
                    </a:xfrm>
                    <a:prstGeom prst="rect">
                      <a:avLst/>
                    </a:prstGeom>
                  </pic:spPr>
                </pic:pic>
              </a:graphicData>
            </a:graphic>
          </wp:inline>
        </w:drawing>
      </w:r>
    </w:p>
    <w:p w14:paraId="2028BFB7" w14:textId="35C3ED3E" w:rsidR="00391FCD" w:rsidRDefault="00391FCD" w:rsidP="00391FCD">
      <w:pPr>
        <w:pStyle w:val="Legenda"/>
      </w:pPr>
      <w:r w:rsidRPr="00604098">
        <w:t xml:space="preserve">Fonte: </w:t>
      </w:r>
      <w:r w:rsidR="00604098" w:rsidRPr="00604098">
        <w:t>Autor</w:t>
      </w:r>
    </w:p>
    <w:p w14:paraId="564F8C06" w14:textId="77777777" w:rsidR="00391FCD" w:rsidRDefault="00391FCD" w:rsidP="00391FCD">
      <w:pPr>
        <w:rPr>
          <w:b/>
          <w:i/>
        </w:rPr>
      </w:pPr>
    </w:p>
    <w:p w14:paraId="4A885793" w14:textId="4881BA66" w:rsidR="002D0D62" w:rsidRDefault="002D0D62" w:rsidP="0040719F">
      <w:pPr>
        <w:pStyle w:val="Ttulo3"/>
      </w:pPr>
      <w:bookmarkStart w:id="15" w:name="_Toc207054625"/>
      <w:proofErr w:type="spellStart"/>
      <w:r w:rsidRPr="003A6566">
        <w:t>Pré</w:t>
      </w:r>
      <w:proofErr w:type="spellEnd"/>
      <w:r w:rsidRPr="003A6566">
        <w:t xml:space="preserve"> </w:t>
      </w:r>
      <w:proofErr w:type="spellStart"/>
      <w:r w:rsidRPr="003A6566">
        <w:t>processamento</w:t>
      </w:r>
      <w:proofErr w:type="spellEnd"/>
      <w:r w:rsidRPr="003A6566">
        <w:t xml:space="preserve"> de dados</w:t>
      </w:r>
      <w:bookmarkEnd w:id="15"/>
    </w:p>
    <w:p w14:paraId="372AD8B3" w14:textId="77777777" w:rsidR="00BD15D7" w:rsidRPr="00BD15D7" w:rsidRDefault="00BD15D7" w:rsidP="00BD15D7">
      <w:pPr>
        <w:rPr>
          <w:lang w:val="en-US"/>
        </w:rPr>
      </w:pPr>
    </w:p>
    <w:p w14:paraId="6B948B4D" w14:textId="77777777" w:rsidR="002D0D62" w:rsidRDefault="002D0D62" w:rsidP="002D0D62">
      <w:pPr>
        <w:pStyle w:val="CorpodoTexto"/>
        <w:ind w:firstLine="0"/>
      </w:pPr>
      <w:r>
        <w:t xml:space="preserve">O pré-processamento é uma etapa essencial pois é com ela que garantimos a qualidade dos dados fazendo a remoção de ruídos e a adequação dos dados às necessidades analíticas. Técnicas como, por exemplo, transformação de variáveis, normalização e redução de dimensionalidade são aplicadas para melhorar a representatividade dos dados e minimizar o </w:t>
      </w:r>
      <w:r>
        <w:lastRenderedPageBreak/>
        <w:t xml:space="preserve">impacto de </w:t>
      </w:r>
      <w:r w:rsidRPr="006A7B04">
        <w:rPr>
          <w:i/>
          <w:iCs/>
        </w:rPr>
        <w:t>outliers</w:t>
      </w:r>
      <w:r>
        <w:t xml:space="preserve">, garantindo que os modelos consigam aprender padrões significativos (Júnior, 2024). </w:t>
      </w:r>
    </w:p>
    <w:p w14:paraId="3CB0EE34" w14:textId="77777777" w:rsidR="002D0D62" w:rsidRDefault="002D0D62" w:rsidP="002D0D62">
      <w:pPr>
        <w:pStyle w:val="CorpodoTexto"/>
        <w:ind w:firstLine="0"/>
      </w:pPr>
    </w:p>
    <w:p w14:paraId="6AAF03A6" w14:textId="77777777" w:rsidR="002D0D62" w:rsidRDefault="002D0D62" w:rsidP="002D0D62">
      <w:pPr>
        <w:pStyle w:val="CorpodoTexto"/>
        <w:ind w:firstLine="0"/>
      </w:pPr>
      <w:r>
        <w:t xml:space="preserve">Na etapa de pré-processamento é onde ocorre o tratamento de valores ausentes, normalização de variáveis e balanceamento de classes. É comum em bases de dados alguns valores ausentes, como por exemplo campos com preenchimento não obrigatórios em formulários, isso pode comprometer a precisão dos modelos. </w:t>
      </w:r>
    </w:p>
    <w:p w14:paraId="572BF170" w14:textId="77777777" w:rsidR="002D0D62" w:rsidRDefault="002D0D62" w:rsidP="002D0D62">
      <w:pPr>
        <w:pStyle w:val="CorpodoTexto"/>
        <w:ind w:firstLine="0"/>
      </w:pPr>
    </w:p>
    <w:p w14:paraId="4BDA3260" w14:textId="77777777" w:rsidR="002D0D62" w:rsidRDefault="002D0D62" w:rsidP="002D0D62">
      <w:pPr>
        <w:pStyle w:val="CorpodoTexto"/>
        <w:ind w:firstLine="0"/>
      </w:pPr>
      <w:r>
        <w:t>No tratamento de valores ausentes ocorre a manipulação desses dados, não necessariamente a eliminação deles, pois isso pode afetar o nosso resultado final. Métodos como imputação por média, mediana e algoritmos de preenchimento baseado em aprendizado de máquina são utilizados para excluir informações duplicadas, nulas e também para minimizar esse problema (Sena, 2021).</w:t>
      </w:r>
    </w:p>
    <w:p w14:paraId="0CCB5ACE" w14:textId="77777777" w:rsidR="002D0D62" w:rsidRDefault="002D0D62" w:rsidP="002D0D62">
      <w:pPr>
        <w:pStyle w:val="CorpodoTexto"/>
        <w:ind w:firstLine="0"/>
      </w:pPr>
    </w:p>
    <w:p w14:paraId="706740B6" w14:textId="77777777" w:rsidR="002D0D62" w:rsidRDefault="002D0D62" w:rsidP="002D0D62">
      <w:pPr>
        <w:pStyle w:val="CorpodoTexto"/>
        <w:ind w:firstLine="0"/>
      </w:pPr>
      <w:r>
        <w:t>Na etapa de normalização de variáveis é onde ocorre a padronização para que fiquem dentro de uma mesma escala, evitando que atributos com valores numéricos altos influenciem desproporcionalmente os modelos preditivos (</w:t>
      </w:r>
      <w:proofErr w:type="spellStart"/>
      <w:r>
        <w:t>Belini</w:t>
      </w:r>
      <w:proofErr w:type="spellEnd"/>
      <w:r>
        <w:t xml:space="preserve">, </w:t>
      </w:r>
      <w:proofErr w:type="spellStart"/>
      <w:r>
        <w:t>Ataide</w:t>
      </w:r>
      <w:proofErr w:type="spellEnd"/>
      <w:r>
        <w:t xml:space="preserve"> e </w:t>
      </w:r>
      <w:proofErr w:type="spellStart"/>
      <w:r>
        <w:t>Lochter</w:t>
      </w:r>
      <w:proofErr w:type="spellEnd"/>
      <w:r>
        <w:t xml:space="preserve">, 2024). Como por exemplo a normalização </w:t>
      </w:r>
      <w:r w:rsidRPr="00751751">
        <w:rPr>
          <w:i/>
          <w:iCs/>
        </w:rPr>
        <w:t>min-</w:t>
      </w:r>
      <w:proofErr w:type="spellStart"/>
      <w:r w:rsidRPr="00751751">
        <w:rPr>
          <w:i/>
          <w:iCs/>
        </w:rPr>
        <w:t>max</w:t>
      </w:r>
      <w:proofErr w:type="spellEnd"/>
      <w:r>
        <w:t xml:space="preserve">, que transforma os valores de uma variável para uma escala específica, geralmente entre 0 e 1), o que facilita a comparação entre as variáveis de diferentes magnitudes; pode ser utilizada na idade dos pacientes, </w:t>
      </w:r>
      <w:r w:rsidRPr="0093109A">
        <w:t>exemplo na equação (1),</w:t>
      </w:r>
      <w:r>
        <w:t xml:space="preserve"> sendo calculado para um paciente de 50 anos.</w:t>
      </w:r>
    </w:p>
    <w:p w14:paraId="442A88F1" w14:textId="1F172D2B" w:rsidR="002D0D62" w:rsidRDefault="00817BC9" w:rsidP="002D0D62">
      <w:pPr>
        <w:pStyle w:val="CorpodoTexto"/>
        <w:ind w:firstLine="0"/>
      </w:pPr>
      <w:r w:rsidRPr="001362F5">
        <w:t>Equação (1)</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74ED07F6" w14:textId="77777777" w:rsidTr="004E6F85">
        <w:tc>
          <w:tcPr>
            <w:tcW w:w="846" w:type="dxa"/>
          </w:tcPr>
          <w:p w14:paraId="2ED46516" w14:textId="77777777" w:rsidR="002D0D62" w:rsidRDefault="002D0D62" w:rsidP="004E6F85">
            <w:pPr>
              <w:pStyle w:val="CorpodoTexto"/>
              <w:ind w:firstLine="0"/>
            </w:pPr>
          </w:p>
        </w:tc>
        <w:tc>
          <w:tcPr>
            <w:tcW w:w="7371" w:type="dxa"/>
            <w:vAlign w:val="center"/>
          </w:tcPr>
          <w:p w14:paraId="2536C72C" w14:textId="77777777" w:rsidR="002D0D62" w:rsidRDefault="002D0D62" w:rsidP="004E6F85">
            <w:pPr>
              <w:pStyle w:val="CorpodoTexto"/>
              <w:ind w:firstLine="0"/>
              <w:jc w:val="center"/>
            </w:pPr>
            <m:oMathPara>
              <m:oMath>
                <m:r>
                  <w:rPr>
                    <w:rFonts w:ascii="Cambria Math" w:hAnsi="Cambria Math"/>
                  </w:rPr>
                  <m:t>Xnormalizado=</m:t>
                </m:r>
                <m:f>
                  <m:fPr>
                    <m:ctrlPr>
                      <w:rPr>
                        <w:rFonts w:ascii="Cambria Math" w:hAnsi="Cambria Math"/>
                        <w:i/>
                      </w:rPr>
                    </m:ctrlPr>
                  </m:fPr>
                  <m:num>
                    <m:r>
                      <w:rPr>
                        <w:rFonts w:ascii="Cambria Math" w:hAnsi="Cambria Math"/>
                      </w:rPr>
                      <m:t>X- Xmínimo</m:t>
                    </m:r>
                  </m:num>
                  <m:den>
                    <m:r>
                      <w:rPr>
                        <w:rFonts w:ascii="Cambria Math" w:hAnsi="Cambria Math"/>
                      </w:rPr>
                      <m:t>Xmáximo-Xmínimo</m:t>
                    </m:r>
                  </m:den>
                </m:f>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50-20</m:t>
                    </m:r>
                  </m:num>
                  <m:den>
                    <m:r>
                      <w:rPr>
                        <w:rFonts w:ascii="Cambria Math" w:eastAsiaTheme="minorEastAsia" w:hAnsi="Cambria Math"/>
                      </w:rPr>
                      <m:t>80-20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m:t>
                    </m:r>
                  </m:num>
                  <m:den>
                    <m:r>
                      <w:rPr>
                        <w:rFonts w:ascii="Cambria Math" w:eastAsiaTheme="minorEastAsia" w:hAnsi="Cambria Math"/>
                      </w:rPr>
                      <m:t>60</m:t>
                    </m:r>
                  </m:den>
                </m:f>
                <m:r>
                  <w:rPr>
                    <w:rFonts w:ascii="Cambria Math" w:eastAsiaTheme="minorEastAsia" w:hAnsi="Cambria Math"/>
                  </w:rPr>
                  <m:t>=0.5</m:t>
                </m:r>
              </m:oMath>
            </m:oMathPara>
          </w:p>
        </w:tc>
        <w:tc>
          <w:tcPr>
            <w:tcW w:w="844" w:type="dxa"/>
            <w:vAlign w:val="center"/>
          </w:tcPr>
          <w:p w14:paraId="4183B615" w14:textId="7267B7FF" w:rsidR="002D0D62" w:rsidRDefault="002D0D62" w:rsidP="004E6F85">
            <w:pPr>
              <w:pStyle w:val="CorpodoTexto"/>
              <w:ind w:firstLine="0"/>
              <w:jc w:val="right"/>
            </w:pPr>
            <w:r>
              <w:t>(</w:t>
            </w:r>
            <w:fldSimple w:instr=" SEQ Eqn \* MERGEFORMAT ">
              <w:r w:rsidR="00133619">
                <w:rPr>
                  <w:noProof/>
                </w:rPr>
                <w:t>1</w:t>
              </w:r>
            </w:fldSimple>
            <w:r>
              <w:t>)</w:t>
            </w:r>
          </w:p>
        </w:tc>
      </w:tr>
    </w:tbl>
    <w:p w14:paraId="44575B62" w14:textId="77777777" w:rsidR="002D0D62" w:rsidRDefault="002D0D62" w:rsidP="002D0D62">
      <w:pPr>
        <w:pStyle w:val="CorpodoTexto"/>
        <w:ind w:firstLine="0"/>
        <w:rPr>
          <w:rFonts w:eastAsiaTheme="minorEastAsia"/>
        </w:rPr>
      </w:pPr>
    </w:p>
    <w:p w14:paraId="6659918C" w14:textId="77777777" w:rsidR="002D0D62" w:rsidRDefault="002D0D62" w:rsidP="002D0D62">
      <w:pPr>
        <w:pStyle w:val="CorpodoTexto"/>
        <w:ind w:firstLine="0"/>
      </w:pPr>
      <w:r>
        <w:t>Dessa forma, a idade é convertida para uma escala entre 0 e 1, facilitando a comparação entre variáveis de diferentes magnitudes em algoritmos de aprendizado de máquina.</w:t>
      </w:r>
    </w:p>
    <w:p w14:paraId="153184A0" w14:textId="77777777" w:rsidR="002D0D62" w:rsidRDefault="002D0D62" w:rsidP="002D0D62">
      <w:pPr>
        <w:pStyle w:val="CorpodoTexto"/>
        <w:ind w:firstLine="0"/>
      </w:pPr>
    </w:p>
    <w:p w14:paraId="2BF542EC" w14:textId="134FAA2E" w:rsidR="0040719F" w:rsidRPr="004663A6" w:rsidRDefault="002D0D62" w:rsidP="00E42721">
      <w:pPr>
        <w:pStyle w:val="CorpodoTexto"/>
        <w:ind w:firstLine="0"/>
        <w:rPr>
          <w:b/>
        </w:rPr>
      </w:pPr>
      <w:r>
        <w:t xml:space="preserve">O desbalanceamento de classes ocorre quando há uma disparidade significativa entre as categorias de um conjunto de dados, com a utilização de técnicas como </w:t>
      </w:r>
      <w:proofErr w:type="spellStart"/>
      <w:r w:rsidRPr="008A3562">
        <w:rPr>
          <w:i/>
          <w:iCs/>
        </w:rPr>
        <w:t>Random</w:t>
      </w:r>
      <w:proofErr w:type="spellEnd"/>
      <w:r w:rsidRPr="008A3562">
        <w:rPr>
          <w:i/>
          <w:iCs/>
        </w:rPr>
        <w:t xml:space="preserve"> </w:t>
      </w:r>
      <w:proofErr w:type="spellStart"/>
      <w:r w:rsidRPr="008A3562">
        <w:rPr>
          <w:i/>
          <w:iCs/>
        </w:rPr>
        <w:t>UnderSampling</w:t>
      </w:r>
      <w:proofErr w:type="spellEnd"/>
      <w:r w:rsidRPr="008A3562">
        <w:rPr>
          <w:i/>
          <w:iCs/>
        </w:rPr>
        <w:t xml:space="preserve"> </w:t>
      </w:r>
      <w:r>
        <w:t>e SMOTE (</w:t>
      </w:r>
      <w:proofErr w:type="spellStart"/>
      <w:r w:rsidRPr="008A3562">
        <w:rPr>
          <w:i/>
          <w:iCs/>
        </w:rPr>
        <w:t>Synthetic</w:t>
      </w:r>
      <w:proofErr w:type="spellEnd"/>
      <w:r w:rsidRPr="008A3562">
        <w:rPr>
          <w:i/>
          <w:iCs/>
        </w:rPr>
        <w:t xml:space="preserve"> </w:t>
      </w:r>
      <w:proofErr w:type="spellStart"/>
      <w:r w:rsidRPr="008A3562">
        <w:rPr>
          <w:i/>
          <w:iCs/>
        </w:rPr>
        <w:t>Minority</w:t>
      </w:r>
      <w:proofErr w:type="spellEnd"/>
      <w:r w:rsidRPr="008A3562">
        <w:rPr>
          <w:i/>
          <w:iCs/>
        </w:rPr>
        <w:t xml:space="preserve"> Over-</w:t>
      </w:r>
      <w:proofErr w:type="spellStart"/>
      <w:r w:rsidRPr="008A3562">
        <w:rPr>
          <w:i/>
          <w:iCs/>
        </w:rPr>
        <w:t>sampling</w:t>
      </w:r>
      <w:proofErr w:type="spellEnd"/>
      <w:r w:rsidRPr="008A3562">
        <w:rPr>
          <w:i/>
          <w:iCs/>
        </w:rPr>
        <w:t xml:space="preserve"> </w:t>
      </w:r>
      <w:proofErr w:type="spellStart"/>
      <w:r w:rsidRPr="008A3562">
        <w:rPr>
          <w:i/>
          <w:iCs/>
        </w:rPr>
        <w:t>Technique</w:t>
      </w:r>
      <w:proofErr w:type="spellEnd"/>
      <w:r>
        <w:t xml:space="preserve">) pode-se corrigir esse problema. O </w:t>
      </w:r>
      <w:proofErr w:type="spellStart"/>
      <w:r w:rsidRPr="00AA5985">
        <w:rPr>
          <w:i/>
          <w:iCs/>
        </w:rPr>
        <w:t>UnderSampling</w:t>
      </w:r>
      <w:proofErr w:type="spellEnd"/>
      <w:r>
        <w:t xml:space="preserve"> reduz a quantidade de dados, mas ainda mantém a qualidade, enquanto o SMOTE pode gerar dados sintéticos que não representam a realidade, proporcionando um melhor equilíbrio na aprendizagem do modelo (Júnior, 2024).</w:t>
      </w:r>
    </w:p>
    <w:p w14:paraId="7B15195E" w14:textId="0B055D9C" w:rsidR="0040719F" w:rsidRDefault="0040719F" w:rsidP="004C0513">
      <w:pPr>
        <w:pStyle w:val="Ttulo2"/>
      </w:pPr>
      <w:bookmarkStart w:id="16" w:name="_Toc207054626"/>
      <w:r w:rsidRPr="003A11F5">
        <w:lastRenderedPageBreak/>
        <w:t>Analise de Dados</w:t>
      </w:r>
      <w:bookmarkEnd w:id="16"/>
    </w:p>
    <w:p w14:paraId="1452D9A5" w14:textId="77777777" w:rsidR="0012335E" w:rsidRPr="0012335E" w:rsidRDefault="0012335E" w:rsidP="0012335E">
      <w:pPr>
        <w:rPr>
          <w:lang w:val="en-US"/>
        </w:rPr>
      </w:pPr>
    </w:p>
    <w:p w14:paraId="737B2FD8" w14:textId="77777777" w:rsidR="0040719F" w:rsidRDefault="0040719F" w:rsidP="0040719F">
      <w:pPr>
        <w:pStyle w:val="CorpodoTexto"/>
        <w:ind w:firstLine="0"/>
      </w:pPr>
      <w:r>
        <w:t xml:space="preserve">A análise de dados é um processo que possui como principal objetivo transformar informações e números em insights que auxiliam na otimização e descoberta de conhecimento para tomada de decisões mais assertivas. Métodos como o aprendizado de máquina e mineração de dados são amplamente utilizados para identificar padrões ocultos e </w:t>
      </w:r>
      <w:r w:rsidRPr="003C2878">
        <w:t>gerar</w:t>
      </w:r>
      <w:r w:rsidRPr="003C2878">
        <w:rPr>
          <w:i/>
          <w:iCs/>
        </w:rPr>
        <w:t xml:space="preserve"> insights</w:t>
      </w:r>
      <w:r>
        <w:t xml:space="preserve"> estratégicos a partir de grandes volumes de informação. </w:t>
      </w:r>
    </w:p>
    <w:p w14:paraId="57E765AE" w14:textId="77777777" w:rsidR="0040719F" w:rsidRDefault="0040719F" w:rsidP="0040719F">
      <w:pPr>
        <w:pStyle w:val="CorpodoTexto"/>
        <w:ind w:firstLine="0"/>
      </w:pPr>
    </w:p>
    <w:p w14:paraId="6334B9EC" w14:textId="77777777" w:rsidR="0040719F" w:rsidRDefault="0040719F" w:rsidP="0040719F">
      <w:pPr>
        <w:pStyle w:val="CorpodoTexto"/>
        <w:ind w:firstLine="0"/>
      </w:pPr>
      <w:r>
        <w:t>Na área da saúde, a análise de dados tem se tornado um campo fundamental para o monitoramento e tomada de decisões clínicas e epidemiológicas. O uso de dados estruturados permite a criação de modelos, como por exemplo modelos preditivos capazes de identificar padrões em grandes volumes de informações, auxiliando na prevenção e controle de doenças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78CD7A48" w14:textId="77777777" w:rsidR="0040719F" w:rsidRPr="006B126C" w:rsidRDefault="0040719F" w:rsidP="0040719F">
      <w:pPr>
        <w:rPr>
          <w:b/>
          <w:bCs/>
        </w:rPr>
      </w:pPr>
    </w:p>
    <w:p w14:paraId="7DD91D67" w14:textId="5B5420F4" w:rsidR="0040719F" w:rsidRPr="00B336AE" w:rsidRDefault="0040719F" w:rsidP="004C0513">
      <w:pPr>
        <w:pStyle w:val="Ttulo2"/>
      </w:pPr>
      <w:bookmarkStart w:id="17" w:name="_Toc207054627"/>
      <w:proofErr w:type="spellStart"/>
      <w:r w:rsidRPr="00B336AE">
        <w:t>Técnicas</w:t>
      </w:r>
      <w:proofErr w:type="spellEnd"/>
      <w:r w:rsidRPr="00B336AE">
        <w:t xml:space="preserve"> de </w:t>
      </w:r>
      <w:proofErr w:type="spellStart"/>
      <w:r w:rsidRPr="00B336AE">
        <w:t>Análise</w:t>
      </w:r>
      <w:bookmarkEnd w:id="17"/>
      <w:proofErr w:type="spellEnd"/>
    </w:p>
    <w:p w14:paraId="2AC1DC56" w14:textId="77777777" w:rsidR="00CF4203" w:rsidRPr="00CF4203" w:rsidRDefault="00CF4203" w:rsidP="00CF4203">
      <w:pPr>
        <w:rPr>
          <w:lang w:val="en-US"/>
        </w:rPr>
      </w:pPr>
    </w:p>
    <w:p w14:paraId="0D4A055D" w14:textId="77777777" w:rsidR="0040719F" w:rsidRDefault="0040719F" w:rsidP="0040719F">
      <w:pPr>
        <w:pStyle w:val="CorpodoTexto"/>
        <w:ind w:firstLine="0"/>
      </w:pPr>
      <w:r w:rsidRPr="005A5C9F">
        <w:t>A análise de dados envolve muitas abordagens que permitem extrair informações relevantes de grandes volumes de dados. Técnicas estatísticas e de aprendizado de máquina desempenham um papel fundamental nesse processo, pois possibilitam a construção de modelos e identificação de padrões diferentes aplicações, desde classificação e previsão até agrupamento e detecção de anomalias (Sena, 2021).</w:t>
      </w:r>
    </w:p>
    <w:p w14:paraId="6BBC6785" w14:textId="77777777" w:rsidR="0040719F" w:rsidRPr="006B126C" w:rsidRDefault="0040719F" w:rsidP="0040719F">
      <w:pPr>
        <w:rPr>
          <w:b/>
          <w:bCs/>
        </w:rPr>
      </w:pPr>
    </w:p>
    <w:p w14:paraId="407EC014" w14:textId="49B15C04" w:rsidR="00376478" w:rsidRDefault="0040719F" w:rsidP="00015534">
      <w:r w:rsidRPr="002A5CB1">
        <w:t xml:space="preserve">Existem diversas técnicas de Análise de Dados que utilizam diferentes algoritmos, como por exemplo a análise estatística, mineração de dados, Aprendizado de Máquina, redes neurais e </w:t>
      </w:r>
      <w:proofErr w:type="spellStart"/>
      <w:r w:rsidRPr="002A5CB1">
        <w:rPr>
          <w:i/>
          <w:iCs/>
        </w:rPr>
        <w:t>Deep</w:t>
      </w:r>
      <w:proofErr w:type="spellEnd"/>
      <w:r w:rsidRPr="002A5CB1">
        <w:rPr>
          <w:i/>
          <w:iCs/>
        </w:rPr>
        <w:t xml:space="preserve"> Learning</w:t>
      </w:r>
      <w:r w:rsidRPr="002A5CB1">
        <w:t>.</w:t>
      </w:r>
    </w:p>
    <w:p w14:paraId="3423E9A2" w14:textId="77777777" w:rsidR="00015534" w:rsidRPr="002442F2" w:rsidRDefault="00015534" w:rsidP="00015534">
      <w:pPr>
        <w:rPr>
          <w:rFonts w:cs="Times New Roman"/>
          <w:b/>
        </w:rPr>
      </w:pPr>
    </w:p>
    <w:p w14:paraId="0764C55D" w14:textId="49507631" w:rsidR="002D0D62" w:rsidRPr="00A05668" w:rsidRDefault="008534FD" w:rsidP="004C0513">
      <w:pPr>
        <w:pStyle w:val="Ttulo3"/>
      </w:pPr>
      <w:bookmarkStart w:id="18" w:name="_Toc193304963"/>
      <w:bookmarkStart w:id="19" w:name="_Toc203431571"/>
      <w:bookmarkStart w:id="20" w:name="_Toc207054628"/>
      <w:proofErr w:type="spellStart"/>
      <w:r w:rsidRPr="00A05668">
        <w:t>Análise</w:t>
      </w:r>
      <w:proofErr w:type="spellEnd"/>
      <w:r w:rsidRPr="00A05668">
        <w:t xml:space="preserve"> </w:t>
      </w:r>
      <w:proofErr w:type="spellStart"/>
      <w:r w:rsidRPr="00A05668">
        <w:t>Estatística</w:t>
      </w:r>
      <w:bookmarkEnd w:id="18"/>
      <w:bookmarkEnd w:id="19"/>
      <w:bookmarkEnd w:id="20"/>
      <w:proofErr w:type="spellEnd"/>
    </w:p>
    <w:p w14:paraId="17CC7D92" w14:textId="77777777" w:rsidR="00C25C8C" w:rsidRPr="00C25C8C" w:rsidRDefault="00C25C8C" w:rsidP="00C25C8C">
      <w:pPr>
        <w:rPr>
          <w:lang w:val="en-US"/>
        </w:rPr>
      </w:pPr>
    </w:p>
    <w:p w14:paraId="3FF4451F" w14:textId="57A4B54C" w:rsidR="002D0D62" w:rsidRPr="00ED0E20" w:rsidRDefault="00ED0E20" w:rsidP="00ED0E20">
      <w:pPr>
        <w:rPr>
          <w:b/>
          <w:bCs/>
        </w:rPr>
      </w:pPr>
      <w:bookmarkStart w:id="21" w:name="_Toc203431572"/>
      <w:r>
        <w:rPr>
          <w:b/>
          <w:bCs/>
        </w:rPr>
        <w:t xml:space="preserve">a) </w:t>
      </w:r>
      <w:r w:rsidR="002D0D62" w:rsidRPr="00ED0E20">
        <w:rPr>
          <w:b/>
          <w:bCs/>
        </w:rPr>
        <w:t>Regressão Linear</w:t>
      </w:r>
      <w:bookmarkEnd w:id="21"/>
    </w:p>
    <w:p w14:paraId="0379C2E3" w14:textId="77777777" w:rsidR="00C25C8C" w:rsidRPr="00C25C8C" w:rsidRDefault="00C25C8C" w:rsidP="00C25C8C">
      <w:pPr>
        <w:pStyle w:val="PargrafodaLista"/>
        <w:rPr>
          <w:b/>
          <w:bCs/>
        </w:rPr>
      </w:pPr>
    </w:p>
    <w:p w14:paraId="190C82EB" w14:textId="77777777" w:rsidR="002D0D62" w:rsidRDefault="002D0D62" w:rsidP="00596FA9">
      <w:r w:rsidRPr="0026566D">
        <w:t xml:space="preserve">A </w:t>
      </w:r>
      <w:r>
        <w:t>R</w:t>
      </w:r>
      <w:r w:rsidRPr="0026566D">
        <w:t xml:space="preserve">egressão </w:t>
      </w:r>
      <w:r>
        <w:t>L</w:t>
      </w:r>
      <w:r w:rsidRPr="0026566D">
        <w:t>inear é uma técnica estatística muito utilizada para previsão de valores numéricos com base em variáveis independentes. O algoritmo busca modelar a relação entre uma variável independente (ou mais variáveis) através de uma equação linear. Como por exemplo,</w:t>
      </w:r>
      <w:r w:rsidRPr="0026566D">
        <w:rPr>
          <w:b/>
          <w:bCs/>
        </w:rPr>
        <w:t xml:space="preserve"> </w:t>
      </w:r>
      <w:r w:rsidRPr="00E05ADB">
        <w:t xml:space="preserve">na </w:t>
      </w:r>
      <w:r w:rsidRPr="00E05ADB">
        <w:lastRenderedPageBreak/>
        <w:t>equação (2)</w:t>
      </w:r>
      <w:r>
        <w:t xml:space="preserve"> da regressão linear simples</w:t>
      </w:r>
      <w:r w:rsidRPr="00E05ADB">
        <w:t>, que</w:t>
      </w:r>
      <w:r w:rsidRPr="0026566D">
        <w:t xml:space="preserve"> demonstra a previsão do preço de uma casa com base em sua área. </w:t>
      </w:r>
    </w:p>
    <w:p w14:paraId="6257956B" w14:textId="49E2E42F" w:rsidR="00817BC9" w:rsidRDefault="00817BC9" w:rsidP="00817BC9">
      <w:pPr>
        <w:pStyle w:val="CorpodoTexto"/>
        <w:ind w:firstLine="0"/>
      </w:pPr>
      <w:r w:rsidRPr="00F22D9D">
        <w:t>Equação (2)</w:t>
      </w:r>
    </w:p>
    <w:p w14:paraId="10071DE2" w14:textId="77777777" w:rsidR="002D0D62" w:rsidRDefault="002D0D62" w:rsidP="002D0D62">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0D2E758B" w14:textId="77777777" w:rsidTr="004E6F85">
        <w:tc>
          <w:tcPr>
            <w:tcW w:w="846" w:type="dxa"/>
          </w:tcPr>
          <w:p w14:paraId="7C121687" w14:textId="77777777" w:rsidR="002D0D62" w:rsidRDefault="002D0D62" w:rsidP="004E6F85">
            <w:pPr>
              <w:pStyle w:val="CorpodoTexto"/>
              <w:ind w:firstLine="0"/>
            </w:pPr>
          </w:p>
        </w:tc>
        <w:tc>
          <w:tcPr>
            <w:tcW w:w="7371" w:type="dxa"/>
            <w:vAlign w:val="center"/>
          </w:tcPr>
          <w:p w14:paraId="5CF7386B" w14:textId="77777777" w:rsidR="002D0D62" w:rsidRDefault="002D0D62" w:rsidP="004E6F85">
            <w:pPr>
              <w:pStyle w:val="CorpodoTexto"/>
              <w:ind w:firstLine="0"/>
            </w:pPr>
            <m:oMathPara>
              <m:oMath>
                <m:r>
                  <m:rPr>
                    <m:sty m:val="p"/>
                  </m:rPr>
                  <w:rPr>
                    <w:rFonts w:ascii="Cambria Math" w:hAnsi="Cambria Math" w:cs="Arial"/>
                    <w:color w:val="000000"/>
                  </w:rPr>
                  <m:t>y = β0​+β1​x+ϵ</m:t>
                </m:r>
              </m:oMath>
            </m:oMathPara>
          </w:p>
        </w:tc>
        <w:tc>
          <w:tcPr>
            <w:tcW w:w="844" w:type="dxa"/>
            <w:vAlign w:val="center"/>
          </w:tcPr>
          <w:p w14:paraId="133C58FC" w14:textId="00E5E9DD" w:rsidR="002D0D62" w:rsidRDefault="002D0D62" w:rsidP="004E6F85">
            <w:pPr>
              <w:pStyle w:val="CorpodoTexto"/>
              <w:ind w:firstLine="0"/>
              <w:jc w:val="right"/>
            </w:pPr>
            <w:r>
              <w:t>(</w:t>
            </w:r>
            <w:fldSimple w:instr=" SEQ Eqn \* MERGEFORMAT ">
              <w:r w:rsidR="00133619">
                <w:rPr>
                  <w:noProof/>
                </w:rPr>
                <w:t>2</w:t>
              </w:r>
            </w:fldSimple>
            <w:r>
              <w:t>)</w:t>
            </w:r>
          </w:p>
        </w:tc>
      </w:tr>
    </w:tbl>
    <w:p w14:paraId="4A601F9A" w14:textId="77777777" w:rsidR="002D0D62" w:rsidRDefault="002D0D62" w:rsidP="002D0D62">
      <w:pPr>
        <w:spacing w:after="160" w:line="240" w:lineRule="auto"/>
      </w:pPr>
    </w:p>
    <w:p w14:paraId="64A92312" w14:textId="77777777" w:rsidR="002D0D62" w:rsidRPr="0026566D" w:rsidRDefault="002D0D62" w:rsidP="002D0D62">
      <w:pPr>
        <w:spacing w:after="160" w:line="240" w:lineRule="auto"/>
      </w:pPr>
      <w:r w:rsidRPr="0026566D">
        <w:t>Onde,</w:t>
      </w:r>
    </w:p>
    <w:p w14:paraId="47B3585C" w14:textId="77777777" w:rsidR="002D0D62" w:rsidRPr="0026566D" w:rsidRDefault="002D0D62" w:rsidP="002D0D62">
      <w:pPr>
        <w:numPr>
          <w:ilvl w:val="0"/>
          <w:numId w:val="4"/>
        </w:numPr>
        <w:spacing w:line="240" w:lineRule="auto"/>
        <w:textAlignment w:val="baseline"/>
      </w:pPr>
      <w:r w:rsidRPr="0026566D">
        <w:t>y representa uma variável dependente  </w:t>
      </w:r>
    </w:p>
    <w:p w14:paraId="46518DB3" w14:textId="77777777" w:rsidR="002D0D62" w:rsidRPr="0026566D" w:rsidRDefault="002D0D62" w:rsidP="002D0D62">
      <w:pPr>
        <w:numPr>
          <w:ilvl w:val="0"/>
          <w:numId w:val="4"/>
        </w:numPr>
        <w:spacing w:line="240" w:lineRule="auto"/>
        <w:textAlignment w:val="baseline"/>
      </w:pPr>
      <w:r w:rsidRPr="0026566D">
        <w:t>x representa a variável independente</w:t>
      </w:r>
    </w:p>
    <w:p w14:paraId="41B5E26B" w14:textId="77777777" w:rsidR="002D0D62" w:rsidRPr="0026566D" w:rsidRDefault="002D0D62" w:rsidP="002D0D62">
      <w:pPr>
        <w:numPr>
          <w:ilvl w:val="0"/>
          <w:numId w:val="4"/>
        </w:numPr>
        <w:spacing w:line="240" w:lineRule="auto"/>
        <w:textAlignment w:val="baseline"/>
      </w:pPr>
      <w:r w:rsidRPr="0026566D">
        <w:t>β0​ é o intercepto</w:t>
      </w:r>
    </w:p>
    <w:p w14:paraId="79BC0D44" w14:textId="77777777" w:rsidR="002D0D62" w:rsidRPr="0026566D" w:rsidRDefault="002D0D62" w:rsidP="002D0D62">
      <w:pPr>
        <w:numPr>
          <w:ilvl w:val="0"/>
          <w:numId w:val="4"/>
        </w:numPr>
        <w:spacing w:line="240" w:lineRule="auto"/>
        <w:textAlignment w:val="baseline"/>
      </w:pPr>
      <w:r w:rsidRPr="0026566D">
        <w:t>β1 é o coeficiente angular  </w:t>
      </w:r>
    </w:p>
    <w:p w14:paraId="3E55E735" w14:textId="77777777" w:rsidR="002D0D62" w:rsidRDefault="002D0D62" w:rsidP="002D0D62">
      <w:pPr>
        <w:numPr>
          <w:ilvl w:val="0"/>
          <w:numId w:val="4"/>
        </w:numPr>
        <w:spacing w:after="160" w:line="240" w:lineRule="auto"/>
        <w:textAlignment w:val="baseline"/>
      </w:pPr>
      <w:r w:rsidRPr="0026566D">
        <w:t>ϵ é o erro.​</w:t>
      </w:r>
    </w:p>
    <w:p w14:paraId="0093BFB0" w14:textId="77777777" w:rsidR="002D0D62" w:rsidRPr="0026566D" w:rsidRDefault="002D0D62" w:rsidP="002D0D62">
      <w:pPr>
        <w:spacing w:after="160" w:line="240" w:lineRule="auto"/>
        <w:ind w:left="720"/>
        <w:textAlignment w:val="baseline"/>
      </w:pPr>
    </w:p>
    <w:p w14:paraId="3F2D77D6" w14:textId="60D987E4" w:rsidR="002D0D62" w:rsidRPr="0040719F" w:rsidRDefault="0040719F" w:rsidP="0040719F">
      <w:pPr>
        <w:rPr>
          <w:b/>
          <w:bCs/>
        </w:rPr>
      </w:pPr>
      <w:bookmarkStart w:id="22" w:name="_Toc203431573"/>
      <w:r w:rsidRPr="0040719F">
        <w:rPr>
          <w:b/>
          <w:bCs/>
        </w:rPr>
        <w:t xml:space="preserve">b) </w:t>
      </w:r>
      <w:r w:rsidR="002D0D62" w:rsidRPr="0040719F">
        <w:rPr>
          <w:b/>
          <w:bCs/>
        </w:rPr>
        <w:t>Regressão Logística</w:t>
      </w:r>
      <w:bookmarkEnd w:id="22"/>
    </w:p>
    <w:p w14:paraId="4E5B2FB9" w14:textId="77777777" w:rsidR="002D0D62" w:rsidRPr="00BF5788" w:rsidRDefault="002D0D62" w:rsidP="002D0D62">
      <w:pPr>
        <w:rPr>
          <w:lang w:val="en-US"/>
        </w:rPr>
      </w:pPr>
    </w:p>
    <w:p w14:paraId="1B42AF7D" w14:textId="77777777" w:rsidR="002D0D62" w:rsidRPr="00F22D9D" w:rsidRDefault="002D0D62" w:rsidP="00596FA9">
      <w:r w:rsidRPr="00BF1A86">
        <w:t xml:space="preserve">A Regressão Logística é um método estatístico amplamente utilizado para modelagem de variáveis categóricas cujo o principal objetivo é estimar a probabilidade de um evento ocorrer com base em variáveis independentes, sendo muito utilizada em problemas de classificação binária (Silva e Silva Neto, 2022). Como por </w:t>
      </w:r>
      <w:r w:rsidRPr="00DD5673">
        <w:t>exemplo, na equação (3),</w:t>
      </w:r>
      <w:r w:rsidRPr="00BF1A86">
        <w:t xml:space="preserve"> temos que a regressão logística usa a </w:t>
      </w:r>
      <w:r w:rsidRPr="000D4DF7">
        <w:t>função sigm</w:t>
      </w:r>
      <w:r>
        <w:t>o</w:t>
      </w:r>
      <w:r w:rsidRPr="000D4DF7">
        <w:t>ide (logística)</w:t>
      </w:r>
      <w:r w:rsidRPr="000D4DF7">
        <w:rPr>
          <w:rStyle w:val="Refdenotaderodap"/>
        </w:rPr>
        <w:footnoteReference w:id="6"/>
      </w:r>
      <w:r>
        <w:t xml:space="preserve"> </w:t>
      </w:r>
      <w:r w:rsidRPr="000D4DF7">
        <w:t>para</w:t>
      </w:r>
      <w:r w:rsidRPr="00BF1A86">
        <w:t xml:space="preserve"> transformar uma combinação linear de variáveis independentes em uma probabilidade; nesse caso utilizada para modelar a probabilidade de um evento binário ocorrer: prever se um paciente tem ou não uma determinada </w:t>
      </w:r>
      <w:r w:rsidRPr="00F22D9D">
        <w:t>doença.</w:t>
      </w:r>
    </w:p>
    <w:p w14:paraId="2058BFCF" w14:textId="65E68C8A" w:rsidR="00817BC9" w:rsidRDefault="00817BC9" w:rsidP="00817BC9">
      <w:pPr>
        <w:pStyle w:val="CorpodoTexto"/>
        <w:ind w:firstLine="0"/>
      </w:pPr>
      <w:r w:rsidRPr="00F22D9D">
        <w:t>Equação (3)</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167D6C67" w14:textId="77777777" w:rsidTr="004E6F85">
        <w:tc>
          <w:tcPr>
            <w:tcW w:w="846" w:type="dxa"/>
          </w:tcPr>
          <w:p w14:paraId="575BE685" w14:textId="77777777" w:rsidR="002D0D62" w:rsidRDefault="002D0D62" w:rsidP="004E6F85">
            <w:pPr>
              <w:pStyle w:val="CorpodoTexto"/>
              <w:ind w:firstLine="0"/>
            </w:pPr>
          </w:p>
        </w:tc>
        <w:tc>
          <w:tcPr>
            <w:tcW w:w="7371" w:type="dxa"/>
            <w:vAlign w:val="center"/>
          </w:tcPr>
          <w:p w14:paraId="7BA75361" w14:textId="77777777" w:rsidR="002D0D62" w:rsidRDefault="002D0D62" w:rsidP="004E6F85">
            <w:pPr>
              <w:pStyle w:val="CorpodoTexto"/>
              <w:ind w:firstLine="0"/>
            </w:pPr>
            <m:oMathPara>
              <m:oMath>
                <m:r>
                  <m:rPr>
                    <m:sty m:val="p"/>
                  </m:rPr>
                  <w:rPr>
                    <w:rFonts w:ascii="Cambria Math" w:hAnsi="Cambria Math" w:cs="Arial"/>
                    <w:color w:val="000000"/>
                    <w:sz w:val="22"/>
                  </w:rPr>
                  <m:t>P</m:t>
                </m:r>
                <m:d>
                  <m:dPr>
                    <m:sepChr m:val="∣"/>
                    <m:ctrlPr>
                      <w:rPr>
                        <w:rFonts w:ascii="Cambria Math" w:hAnsi="Cambria Math" w:cs="Arial"/>
                        <w:color w:val="000000"/>
                        <w:sz w:val="22"/>
                      </w:rPr>
                    </m:ctrlPr>
                  </m:dPr>
                  <m:e>
                    <m:r>
                      <m:rPr>
                        <m:sty m:val="p"/>
                      </m:rPr>
                      <w:rPr>
                        <w:rFonts w:ascii="Cambria Math" w:hAnsi="Cambria Math" w:cs="Arial"/>
                        <w:color w:val="000000"/>
                        <w:sz w:val="22"/>
                      </w:rPr>
                      <m:t>y=1</m:t>
                    </m:r>
                    <m:ctrlPr>
                      <w:rPr>
                        <w:rFonts w:ascii="Cambria Math" w:hAnsi="Cambria Math" w:cs="Cambria Math"/>
                        <w:color w:val="000000"/>
                        <w:sz w:val="22"/>
                      </w:rPr>
                    </m:ctrlPr>
                  </m:e>
                  <m:e>
                    <m:r>
                      <m:rPr>
                        <m:sty m:val="p"/>
                      </m:rPr>
                      <w:rPr>
                        <w:rFonts w:ascii="Cambria Math" w:hAnsi="Cambria Math" w:cs="Arial"/>
                        <w:color w:val="000000"/>
                        <w:sz w:val="22"/>
                      </w:rPr>
                      <m:t>x</m:t>
                    </m:r>
                  </m:e>
                </m:d>
                <m:r>
                  <m:rPr>
                    <m:sty m:val="p"/>
                  </m:rPr>
                  <w:rPr>
                    <w:rFonts w:ascii="Cambria Math" w:hAnsi="Cambria Math" w:cs="Arial"/>
                    <w:color w:val="000000"/>
                    <w:sz w:val="22"/>
                  </w:rPr>
                  <m:t>=</m:t>
                </m:r>
                <m:f>
                  <m:fPr>
                    <m:ctrlPr>
                      <w:rPr>
                        <w:rFonts w:ascii="Cambria Math" w:hAnsi="Cambria Math" w:cs="Arial"/>
                        <w:color w:val="000000"/>
                        <w:sz w:val="22"/>
                      </w:rPr>
                    </m:ctrlPr>
                  </m:fPr>
                  <m:num>
                    <m:r>
                      <w:rPr>
                        <w:rFonts w:ascii="Cambria Math" w:hAnsi="Cambria Math" w:cs="Arial"/>
                        <w:color w:val="000000"/>
                        <w:sz w:val="22"/>
                      </w:rPr>
                      <m:t>1</m:t>
                    </m:r>
                  </m:num>
                  <m:den>
                    <m:r>
                      <m:rPr>
                        <m:sty m:val="p"/>
                      </m:rPr>
                      <w:rPr>
                        <w:rFonts w:ascii="Cambria Math" w:hAnsi="Cambria Math" w:cs="Arial"/>
                        <w:color w:val="000000"/>
                        <w:sz w:val="22"/>
                      </w:rPr>
                      <m:t>  1+</m:t>
                    </m:r>
                    <m:sSup>
                      <m:sSupPr>
                        <m:ctrlPr>
                          <w:rPr>
                            <w:rFonts w:ascii="Cambria Math" w:hAnsi="Cambria Math" w:cs="Arial"/>
                            <w:color w:val="000000"/>
                            <w:sz w:val="22"/>
                          </w:rPr>
                        </m:ctrlPr>
                      </m:sSupPr>
                      <m:e>
                        <m:r>
                          <w:rPr>
                            <w:rFonts w:ascii="Cambria Math" w:hAnsi="Cambria Math" w:cs="Arial"/>
                            <w:color w:val="000000"/>
                            <w:sz w:val="22"/>
                          </w:rPr>
                          <m:t>e</m:t>
                        </m:r>
                      </m:e>
                      <m:sup>
                        <m:r>
                          <w:rPr>
                            <w:rFonts w:ascii="Cambria Math" w:hAnsi="Cambria Math" w:cs="Arial"/>
                            <w:color w:val="000000"/>
                            <w:sz w:val="22"/>
                          </w:rPr>
                          <m:t>-</m:t>
                        </m:r>
                        <m:r>
                          <m:rPr>
                            <m:sty m:val="p"/>
                          </m:rPr>
                          <w:rPr>
                            <w:rFonts w:ascii="Cambria Math" w:hAnsi="Cambria Math" w:cs="Arial"/>
                            <w:color w:val="000000"/>
                            <w:sz w:val="22"/>
                          </w:rPr>
                          <m:t>(β0​+β1​x)</m:t>
                        </m:r>
                      </m:sup>
                    </m:sSup>
                  </m:den>
                </m:f>
                <m:r>
                  <w:rPr>
                    <w:rFonts w:ascii="Cambria Math" w:hAnsi="Cambria Math" w:cs="Arial"/>
                    <w:color w:val="000000"/>
                    <w:sz w:val="22"/>
                  </w:rPr>
                  <m:t xml:space="preserve"> </m:t>
                </m:r>
              </m:oMath>
            </m:oMathPara>
          </w:p>
        </w:tc>
        <w:tc>
          <w:tcPr>
            <w:tcW w:w="844" w:type="dxa"/>
            <w:vAlign w:val="center"/>
          </w:tcPr>
          <w:p w14:paraId="5D36B2FD" w14:textId="12C7ECB6" w:rsidR="002D0D62" w:rsidRDefault="002D0D62" w:rsidP="004E6F85">
            <w:pPr>
              <w:pStyle w:val="CorpodoTexto"/>
              <w:ind w:firstLine="0"/>
              <w:jc w:val="right"/>
            </w:pPr>
            <w:r>
              <w:t>(</w:t>
            </w:r>
            <w:fldSimple w:instr=" SEQ Eqn \* MERGEFORMAT ">
              <w:r w:rsidR="00133619">
                <w:rPr>
                  <w:noProof/>
                </w:rPr>
                <w:t>3</w:t>
              </w:r>
            </w:fldSimple>
            <w:r>
              <w:t>)</w:t>
            </w:r>
          </w:p>
        </w:tc>
      </w:tr>
    </w:tbl>
    <w:p w14:paraId="64B472BF" w14:textId="77777777" w:rsidR="002D0D62" w:rsidRPr="0042184B" w:rsidRDefault="002D0D62" w:rsidP="002D0D62">
      <w:pPr>
        <w:pStyle w:val="CorpodoTexto"/>
        <w:ind w:firstLine="0"/>
      </w:pPr>
    </w:p>
    <w:p w14:paraId="79A30697" w14:textId="77777777" w:rsidR="002D0D62" w:rsidRPr="00940EB6" w:rsidRDefault="002D0D62" w:rsidP="002D0D62">
      <w:pPr>
        <w:spacing w:after="200" w:line="276" w:lineRule="auto"/>
        <w:jc w:val="left"/>
      </w:pPr>
      <w:r w:rsidRPr="00940EB6">
        <w:t>Onde,</w:t>
      </w:r>
    </w:p>
    <w:p w14:paraId="7E40BCB2" w14:textId="77777777" w:rsidR="002D0D62" w:rsidRPr="00F27DD9" w:rsidRDefault="002D0D62" w:rsidP="002D0D62">
      <w:pPr>
        <w:numPr>
          <w:ilvl w:val="0"/>
          <w:numId w:val="4"/>
        </w:numPr>
        <w:spacing w:line="240" w:lineRule="auto"/>
        <w:textAlignment w:val="baseline"/>
      </w:pPr>
      <m:oMath>
        <m:r>
          <m:rPr>
            <m:sty m:val="p"/>
          </m:rPr>
          <w:rPr>
            <w:rFonts w:ascii="Cambria Math" w:hAnsi="Cambria Math"/>
          </w:rPr>
          <m:t>P</m:t>
        </m:r>
        <m:d>
          <m:dPr>
            <m:sepChr m:val="∣"/>
            <m:ctrlPr>
              <w:rPr>
                <w:rFonts w:ascii="Cambria Math" w:hAnsi="Cambria Math"/>
              </w:rPr>
            </m:ctrlPr>
          </m:dPr>
          <m:e>
            <m:r>
              <m:rPr>
                <m:sty m:val="p"/>
              </m:rPr>
              <w:rPr>
                <w:rFonts w:ascii="Cambria Math" w:hAnsi="Cambria Math"/>
              </w:rPr>
              <m:t>y =1</m:t>
            </m:r>
            <m:ctrlPr>
              <w:rPr>
                <w:rFonts w:ascii="Cambria Math" w:hAnsi="Cambria Math" w:cs="Cambria Math"/>
              </w:rPr>
            </m:ctrlPr>
          </m:e>
          <m:e>
            <m:r>
              <m:rPr>
                <m:sty m:val="p"/>
              </m:rPr>
              <w:rPr>
                <w:rFonts w:ascii="Cambria Math" w:hAnsi="Cambria Math"/>
              </w:rPr>
              <m:t>x</m:t>
            </m:r>
          </m:e>
        </m:d>
        <m:r>
          <m:rPr>
            <m:sty m:val="p"/>
          </m:rPr>
          <w:rPr>
            <w:rFonts w:ascii="Cambria Math" w:hAnsi="Cambria Math"/>
          </w:rPr>
          <m:t xml:space="preserve"> :</m:t>
        </m:r>
      </m:oMath>
      <w:r w:rsidRPr="00F27DD9">
        <w:t>é a probabilidade</w:t>
      </w:r>
      <w:r>
        <w:t xml:space="preserve"> de o</w:t>
      </w:r>
      <w:r w:rsidRPr="00F27DD9">
        <w:t xml:space="preserve"> evento ocorrer (por exemplo, ter ou não a doença);</w:t>
      </w:r>
    </w:p>
    <w:p w14:paraId="149403F5" w14:textId="77777777" w:rsidR="002D0D62" w:rsidRPr="00F27DD9" w:rsidRDefault="002D0D62" w:rsidP="002D0D62">
      <w:pPr>
        <w:numPr>
          <w:ilvl w:val="0"/>
          <w:numId w:val="4"/>
        </w:numPr>
        <w:spacing w:line="240" w:lineRule="auto"/>
        <w:textAlignment w:val="baseline"/>
      </w:pPr>
      <w:r w:rsidRPr="00F27DD9">
        <w:t>β0: intercepto (termo constante).</w:t>
      </w:r>
    </w:p>
    <w:p w14:paraId="0D689B42" w14:textId="77777777" w:rsidR="002D0D62" w:rsidRPr="00F27DD9" w:rsidRDefault="002D0D62" w:rsidP="002D0D62">
      <w:pPr>
        <w:numPr>
          <w:ilvl w:val="0"/>
          <w:numId w:val="4"/>
        </w:numPr>
        <w:spacing w:line="240" w:lineRule="auto"/>
        <w:textAlignment w:val="baseline"/>
      </w:pPr>
      <w:r w:rsidRPr="00F27DD9">
        <w:t xml:space="preserve">β1​: coeficiente que representa o impacto da variável </w:t>
      </w:r>
      <m:oMath>
        <m:r>
          <w:rPr>
            <w:rFonts w:ascii="Cambria Math" w:hAnsi="Cambria Math"/>
          </w:rPr>
          <m:t>X</m:t>
        </m:r>
      </m:oMath>
      <w:r w:rsidRPr="00F27DD9">
        <w:t>.</w:t>
      </w:r>
    </w:p>
    <w:p w14:paraId="0118F0DF" w14:textId="77777777" w:rsidR="002D0D62" w:rsidRPr="0040719F" w:rsidRDefault="002D0D62" w:rsidP="002D0D62">
      <w:pPr>
        <w:numPr>
          <w:ilvl w:val="0"/>
          <w:numId w:val="4"/>
        </w:numPr>
        <w:spacing w:after="200" w:line="276" w:lineRule="auto"/>
        <w:jc w:val="left"/>
        <w:textAlignment w:val="baseline"/>
        <w:rPr>
          <w:b/>
        </w:rPr>
      </w:pPr>
      <w:r w:rsidRPr="00F27DD9">
        <w:t>e: base do logaritmo natural (aproximadamente 2,718).</w:t>
      </w:r>
    </w:p>
    <w:p w14:paraId="4BD7B1BD" w14:textId="77777777" w:rsidR="00390D30" w:rsidRPr="007D1AC8" w:rsidRDefault="00390D30">
      <w:pPr>
        <w:spacing w:after="200" w:line="276" w:lineRule="auto"/>
        <w:jc w:val="left"/>
        <w:rPr>
          <w:rFonts w:cs="Times New Roman"/>
          <w:b/>
        </w:rPr>
      </w:pPr>
      <w:bookmarkStart w:id="23" w:name="_Toc193304964"/>
      <w:bookmarkStart w:id="24" w:name="_Toc203431574"/>
      <w:r>
        <w:br w:type="page"/>
      </w:r>
    </w:p>
    <w:p w14:paraId="294CA0C2" w14:textId="443BD0F2" w:rsidR="002D0D62" w:rsidRPr="00637631" w:rsidRDefault="00B07531" w:rsidP="00A024E8">
      <w:pPr>
        <w:pStyle w:val="Ttulo3"/>
      </w:pPr>
      <w:bookmarkStart w:id="25" w:name="_Toc207054629"/>
      <w:r w:rsidRPr="00637631">
        <w:lastRenderedPageBreak/>
        <w:t>Mineração de Dados</w:t>
      </w:r>
      <w:bookmarkEnd w:id="23"/>
      <w:bookmarkEnd w:id="24"/>
      <w:bookmarkEnd w:id="25"/>
    </w:p>
    <w:p w14:paraId="7BBFF38C" w14:textId="77777777" w:rsidR="002D0D62" w:rsidRPr="004663A6" w:rsidRDefault="002D0D62" w:rsidP="00596FA9"/>
    <w:p w14:paraId="0DEF4BD8" w14:textId="77777777" w:rsidR="002D0D62" w:rsidRDefault="002D0D62" w:rsidP="00596FA9">
      <w:r w:rsidRPr="00F27DD9">
        <w:t>A mineração de dados é o processo de explorar grandes conjuntos de dados para descobrir padrões, correlações e informações úteis.</w:t>
      </w:r>
    </w:p>
    <w:p w14:paraId="303D50A5" w14:textId="77777777" w:rsidR="002D0D62" w:rsidRDefault="002D0D62" w:rsidP="002D0D62">
      <w:pPr>
        <w:spacing w:line="240" w:lineRule="auto"/>
        <w:textAlignment w:val="baseline"/>
      </w:pPr>
    </w:p>
    <w:p w14:paraId="3B4BA61B" w14:textId="77777777" w:rsidR="002D0D62" w:rsidRDefault="002D0D62" w:rsidP="002D0D62">
      <w:pPr>
        <w:spacing w:line="240" w:lineRule="auto"/>
        <w:textAlignment w:val="baseline"/>
      </w:pPr>
    </w:p>
    <w:p w14:paraId="30E19F84" w14:textId="6D9344EF" w:rsidR="002D0D62" w:rsidRPr="002A04A1" w:rsidRDefault="002A04A1" w:rsidP="002A04A1">
      <w:pPr>
        <w:rPr>
          <w:b/>
          <w:bCs/>
        </w:rPr>
      </w:pPr>
      <w:bookmarkStart w:id="26" w:name="_Toc203431575"/>
      <w:r w:rsidRPr="002A04A1">
        <w:rPr>
          <w:b/>
          <w:bCs/>
        </w:rPr>
        <w:t xml:space="preserve">a) </w:t>
      </w:r>
      <w:r w:rsidR="002D0D62" w:rsidRPr="002A04A1">
        <w:rPr>
          <w:b/>
          <w:bCs/>
        </w:rPr>
        <w:t>Apriori</w:t>
      </w:r>
      <w:bookmarkEnd w:id="26"/>
    </w:p>
    <w:p w14:paraId="5AB164CA" w14:textId="77777777" w:rsidR="002D0D62" w:rsidRPr="00911DEE" w:rsidRDefault="002D0D62" w:rsidP="002D0D62">
      <w:pPr>
        <w:pStyle w:val="Ttulo4"/>
        <w:numPr>
          <w:ilvl w:val="0"/>
          <w:numId w:val="0"/>
        </w:numPr>
        <w:spacing w:line="240" w:lineRule="auto"/>
        <w:textAlignment w:val="baseline"/>
        <w:rPr>
          <w:lang w:val="pt-BR"/>
        </w:rPr>
      </w:pPr>
    </w:p>
    <w:p w14:paraId="6274916B" w14:textId="77777777" w:rsidR="002D0D62" w:rsidRPr="002D0D62" w:rsidRDefault="002D0D62" w:rsidP="00596FA9">
      <w:pPr>
        <w:rPr>
          <w:b/>
        </w:rPr>
      </w:pPr>
      <w:bookmarkStart w:id="27" w:name="_Toc203431576"/>
      <w:r w:rsidRPr="002D0D62">
        <w:rPr>
          <w:i/>
          <w:iCs/>
        </w:rPr>
        <w:t>Apriori</w:t>
      </w:r>
      <w:r w:rsidRPr="002D0D62">
        <w:t xml:space="preserve"> é um algoritmo utilizado para encontrar padrões frequentes em bases de dados transacionais, alguns casos de uso comuns são sistemas de previsão e recomendação de doenças, como análise de cestas de mercado para plataformas de comércio eletrônico (</w:t>
      </w:r>
      <w:proofErr w:type="gramStart"/>
      <w:r w:rsidRPr="002D0D62">
        <w:t>IBM,  2024</w:t>
      </w:r>
      <w:proofErr w:type="gramEnd"/>
      <w:r w:rsidRPr="002D0D62">
        <w:t>).</w:t>
      </w:r>
      <w:bookmarkEnd w:id="27"/>
    </w:p>
    <w:p w14:paraId="2CFB8F43" w14:textId="77777777" w:rsidR="002D0D62" w:rsidRDefault="002D0D62" w:rsidP="002D0D62">
      <w:pPr>
        <w:spacing w:line="240" w:lineRule="auto"/>
        <w:textAlignment w:val="baseline"/>
      </w:pPr>
    </w:p>
    <w:p w14:paraId="49B3CB91" w14:textId="77777777" w:rsidR="002D0D62" w:rsidRDefault="002D0D62" w:rsidP="002D0D62">
      <w:pPr>
        <w:spacing w:line="240" w:lineRule="auto"/>
        <w:textAlignment w:val="baseline"/>
      </w:pPr>
    </w:p>
    <w:p w14:paraId="1195456E" w14:textId="43EDB6FB" w:rsidR="002D0D62" w:rsidRPr="002A08F9" w:rsidRDefault="00574DAB" w:rsidP="00574DAB">
      <w:pPr>
        <w:pStyle w:val="Ttulo4"/>
        <w:numPr>
          <w:ilvl w:val="0"/>
          <w:numId w:val="0"/>
        </w:numPr>
        <w:ind w:left="864" w:hanging="864"/>
        <w:rPr>
          <w:lang w:val="pt-BR"/>
        </w:rPr>
      </w:pPr>
      <w:bookmarkStart w:id="28" w:name="_Toc203431577"/>
      <w:r w:rsidRPr="002A08F9">
        <w:rPr>
          <w:lang w:val="pt-BR"/>
        </w:rPr>
        <w:t xml:space="preserve">b) </w:t>
      </w:r>
      <w:r w:rsidR="002D0D62" w:rsidRPr="002A08F9">
        <w:rPr>
          <w:lang w:val="pt-BR"/>
        </w:rPr>
        <w:t>K-</w:t>
      </w:r>
      <w:proofErr w:type="spellStart"/>
      <w:r w:rsidR="002D0D62" w:rsidRPr="002A08F9">
        <w:rPr>
          <w:lang w:val="pt-BR"/>
        </w:rPr>
        <w:t>Means</w:t>
      </w:r>
      <w:bookmarkEnd w:id="28"/>
      <w:proofErr w:type="spellEnd"/>
    </w:p>
    <w:p w14:paraId="269558F1" w14:textId="77777777" w:rsidR="002D0D62" w:rsidRPr="002A08F9" w:rsidRDefault="002D0D62" w:rsidP="002D0D62"/>
    <w:p w14:paraId="4A81D012" w14:textId="77777777" w:rsidR="002D0D62" w:rsidRDefault="002D0D62" w:rsidP="00596FA9">
      <w:r w:rsidRPr="000952A0">
        <w:t xml:space="preserve">O </w:t>
      </w:r>
      <w:r w:rsidRPr="000952A0">
        <w:rPr>
          <w:i/>
          <w:iCs/>
        </w:rPr>
        <w:t>K-</w:t>
      </w:r>
      <w:proofErr w:type="spellStart"/>
      <w:r w:rsidRPr="000952A0">
        <w:rPr>
          <w:i/>
          <w:iCs/>
        </w:rPr>
        <w:t>Means</w:t>
      </w:r>
      <w:proofErr w:type="spellEnd"/>
      <w:r w:rsidRPr="000952A0">
        <w:t xml:space="preserve"> é um algoritmo de agrupamento que divide dados, não rotulados, em “</w:t>
      </w:r>
      <w:r w:rsidRPr="000952A0">
        <w:rPr>
          <w:i/>
          <w:iCs/>
        </w:rPr>
        <w:t>K</w:t>
      </w:r>
      <w:r w:rsidRPr="000952A0">
        <w:t xml:space="preserve">” </w:t>
      </w:r>
      <w:r w:rsidRPr="000952A0">
        <w:rPr>
          <w:i/>
          <w:iCs/>
        </w:rPr>
        <w:t>clusters</w:t>
      </w:r>
      <w:r w:rsidRPr="000952A0">
        <w:t xml:space="preserve"> com base em características semelhantes, é muito utilizado em ciência de dados para segmentação de mercado, segmentação de imagens, agrupamento de documentos e compactação de imagens (IBM, 2024).</w:t>
      </w:r>
    </w:p>
    <w:p w14:paraId="7118170E" w14:textId="77777777" w:rsidR="002D0D62" w:rsidRDefault="002D0D62" w:rsidP="002D0D62">
      <w:pPr>
        <w:spacing w:line="240" w:lineRule="auto"/>
        <w:textAlignment w:val="baseline"/>
      </w:pPr>
    </w:p>
    <w:p w14:paraId="44397018" w14:textId="77777777" w:rsidR="002D0D62" w:rsidRDefault="002D0D62" w:rsidP="002D0D62">
      <w:pPr>
        <w:spacing w:line="240" w:lineRule="auto"/>
        <w:textAlignment w:val="baseline"/>
      </w:pPr>
    </w:p>
    <w:p w14:paraId="6A8E13DF" w14:textId="325A3199" w:rsidR="002D0D62" w:rsidRPr="00D70E54" w:rsidRDefault="00FF0878" w:rsidP="00711834">
      <w:pPr>
        <w:pStyle w:val="Ttulo3"/>
      </w:pPr>
      <w:bookmarkStart w:id="29" w:name="_Toc193304965"/>
      <w:bookmarkStart w:id="30" w:name="_Toc203431578"/>
      <w:bookmarkStart w:id="31" w:name="_Toc207054630"/>
      <w:proofErr w:type="spellStart"/>
      <w:r w:rsidRPr="00D70E54">
        <w:t>Aprendizado</w:t>
      </w:r>
      <w:proofErr w:type="spellEnd"/>
      <w:r w:rsidRPr="00D70E54">
        <w:t xml:space="preserve"> de </w:t>
      </w:r>
      <w:proofErr w:type="spellStart"/>
      <w:r w:rsidRPr="00D70E54">
        <w:t>Máquina</w:t>
      </w:r>
      <w:bookmarkEnd w:id="29"/>
      <w:bookmarkEnd w:id="30"/>
      <w:bookmarkEnd w:id="31"/>
      <w:proofErr w:type="spellEnd"/>
    </w:p>
    <w:p w14:paraId="79A0DC1B" w14:textId="2B28FC5C" w:rsidR="00AF3D8B" w:rsidRDefault="00AF3D8B" w:rsidP="00AF3D8B"/>
    <w:p w14:paraId="0D4D5BC3" w14:textId="77777777" w:rsidR="00AF3D8B" w:rsidRDefault="00AF3D8B" w:rsidP="002B4667">
      <w:r>
        <w:t>A Inteligência Artificial (</w:t>
      </w:r>
      <w:r w:rsidRPr="003957C1">
        <w:rPr>
          <w:i/>
          <w:iCs/>
        </w:rPr>
        <w:t>IA</w:t>
      </w:r>
      <w:r>
        <w:t xml:space="preserve">) ou </w:t>
      </w:r>
      <w:proofErr w:type="spellStart"/>
      <w:r w:rsidRPr="005D0262">
        <w:rPr>
          <w:i/>
          <w:iCs/>
        </w:rPr>
        <w:t>Machine</w:t>
      </w:r>
      <w:proofErr w:type="spellEnd"/>
      <w:r w:rsidRPr="005D0262">
        <w:rPr>
          <w:i/>
          <w:iCs/>
        </w:rPr>
        <w:t xml:space="preserve"> Learning</w:t>
      </w:r>
      <w:r>
        <w:t xml:space="preserve"> é um campo da ciência da computação que imita o pensamento humano na capacidade de aprender e tomar decisões. Atualmente, a medicina tem utilizado </w:t>
      </w:r>
      <w:r w:rsidRPr="003957C1">
        <w:rPr>
          <w:i/>
          <w:iCs/>
        </w:rPr>
        <w:t>ML</w:t>
      </w:r>
      <w:r>
        <w:t xml:space="preserve"> para aprimorar diagnósticos, prognósticos e no auxílio aos médicos para tratamentos em diversas especialidades como cardiologia, neurologia, oncologia e dermatologia (Vitoria, 2022).</w:t>
      </w:r>
    </w:p>
    <w:p w14:paraId="6BC6014F" w14:textId="77777777" w:rsidR="00AF3D8B" w:rsidRDefault="00AF3D8B" w:rsidP="00AF3D8B">
      <w:pPr>
        <w:pStyle w:val="CorpodoTexto"/>
        <w:ind w:firstLine="0"/>
      </w:pPr>
    </w:p>
    <w:p w14:paraId="262D19C1" w14:textId="77777777" w:rsidR="00AF3D8B" w:rsidRDefault="00AF3D8B" w:rsidP="002B4667">
      <w:r>
        <w:t xml:space="preserve">Esses modelos podem ser aprendidos de maneira supervisionada ou não supervisionada. </w:t>
      </w:r>
    </w:p>
    <w:p w14:paraId="2B41C3E0" w14:textId="77777777" w:rsidR="00AF3D8B" w:rsidRDefault="00AF3D8B" w:rsidP="002B4667"/>
    <w:p w14:paraId="15043C26" w14:textId="77777777" w:rsidR="00AF3D8B" w:rsidRDefault="00AF3D8B" w:rsidP="002B4667">
      <w:r>
        <w:t xml:space="preserve">O aprendizado supervisionado envolve o treinamento de modelos com dados rotulados, sendo amplamente utilizado na predição de doenças e no apoio à decisão médica. </w:t>
      </w:r>
      <w:r w:rsidRPr="00760CAB">
        <w:t xml:space="preserve">De acordo com Vitoria (2022) </w:t>
      </w:r>
      <w:r>
        <w:t xml:space="preserve">o objetivo central do aprendizado supervisionado é verificar qual é o modelo que, a partir de dados rotulados anteriormente em treinamentos, permita fazer previsões sobre </w:t>
      </w:r>
      <w:r>
        <w:lastRenderedPageBreak/>
        <w:t xml:space="preserve">os dados futuros. Modelos como Regressão Logística, </w:t>
      </w:r>
      <w:proofErr w:type="spellStart"/>
      <w:r w:rsidRPr="005D0262">
        <w:rPr>
          <w:i/>
          <w:iCs/>
        </w:rPr>
        <w:t>Random</w:t>
      </w:r>
      <w:proofErr w:type="spellEnd"/>
      <w:r w:rsidRPr="005D0262">
        <w:rPr>
          <w:i/>
          <w:iCs/>
        </w:rPr>
        <w:t xml:space="preserve"> Forest</w:t>
      </w:r>
      <w:r>
        <w:t xml:space="preserve"> e Redes Neurais são frequentemente aplicados para classificação e predição de desfechos clínicos, proporcionando insights valiosos para profissionais de saúde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5E843420" w14:textId="77777777" w:rsidR="00AF3D8B" w:rsidRDefault="00AF3D8B" w:rsidP="00AF3D8B">
      <w:pPr>
        <w:pStyle w:val="CorpodoTexto"/>
        <w:ind w:firstLine="0"/>
      </w:pPr>
    </w:p>
    <w:p w14:paraId="679D32F8" w14:textId="491D3598" w:rsidR="002D0D62" w:rsidRDefault="00AF3D8B" w:rsidP="002B4667">
      <w:r>
        <w:t xml:space="preserve">Já o aprendizado não supervisionado é aplicado para identificar padrões ocultos nos dados sem a necessidade de rótulos predefinidos. </w:t>
      </w:r>
      <w:r w:rsidRPr="00760CAB">
        <w:t>De acordo com Vitoria (2022),</w:t>
      </w:r>
      <w:r>
        <w:t xml:space="preserve"> ao contrário do aprendizado supervisionado, os dados não têm rótulos identificadores, apenas os preditores estão disponíveis no conjunto de dados e não as saídas especificadas.</w:t>
      </w:r>
    </w:p>
    <w:p w14:paraId="730729AA" w14:textId="77777777" w:rsidR="0040719F" w:rsidRPr="004079AC" w:rsidRDefault="0040719F" w:rsidP="00AF3D8B">
      <w:pPr>
        <w:pStyle w:val="CorpodoTexto"/>
        <w:ind w:firstLine="0"/>
      </w:pPr>
    </w:p>
    <w:p w14:paraId="14B92F96" w14:textId="424A8A1A" w:rsidR="002D0D62" w:rsidRPr="003020E0" w:rsidRDefault="002A04A1" w:rsidP="002A04A1">
      <w:pPr>
        <w:pStyle w:val="Ttulo4"/>
        <w:numPr>
          <w:ilvl w:val="0"/>
          <w:numId w:val="0"/>
        </w:numPr>
        <w:ind w:left="864" w:hanging="864"/>
        <w:rPr>
          <w:lang w:val="pt-BR"/>
        </w:rPr>
      </w:pPr>
      <w:bookmarkStart w:id="32" w:name="_Toc203431579"/>
      <w:r w:rsidRPr="003020E0">
        <w:rPr>
          <w:lang w:val="pt-BR"/>
        </w:rPr>
        <w:t xml:space="preserve">a) </w:t>
      </w:r>
      <w:proofErr w:type="spellStart"/>
      <w:r w:rsidR="002D0D62" w:rsidRPr="003020E0">
        <w:rPr>
          <w:lang w:val="pt-BR"/>
        </w:rPr>
        <w:t>Random</w:t>
      </w:r>
      <w:proofErr w:type="spellEnd"/>
      <w:r w:rsidR="002D0D62" w:rsidRPr="003020E0">
        <w:rPr>
          <w:lang w:val="pt-BR"/>
        </w:rPr>
        <w:t xml:space="preserve"> Forest</w:t>
      </w:r>
      <w:bookmarkEnd w:id="32"/>
    </w:p>
    <w:p w14:paraId="1F6338A7" w14:textId="77777777" w:rsidR="002D0D62" w:rsidRPr="00911DEE" w:rsidRDefault="002D0D62" w:rsidP="002D0D62"/>
    <w:p w14:paraId="3C812A1F" w14:textId="296E7304" w:rsidR="002D0D62" w:rsidRDefault="002D0D62" w:rsidP="002B4667">
      <w:r w:rsidRPr="000952A0">
        <w:t xml:space="preserve">O algoritmo </w:t>
      </w:r>
      <w:proofErr w:type="spellStart"/>
      <w:r w:rsidRPr="000952A0">
        <w:rPr>
          <w:i/>
          <w:iCs/>
        </w:rPr>
        <w:t>Random</w:t>
      </w:r>
      <w:proofErr w:type="spellEnd"/>
      <w:r w:rsidRPr="000952A0">
        <w:rPr>
          <w:i/>
          <w:iCs/>
        </w:rPr>
        <w:t xml:space="preserve"> Forest</w:t>
      </w:r>
      <w:r w:rsidRPr="000952A0">
        <w:t xml:space="preserve"> (traduzido para Floresta Aleatória) é uma técnica baseada em um conjunto de árvores de decisão, sendo eficaz para problemas de classificação, previsão e regressão. Estudos indicam que esse método tem alto desempenho na predição de desfechos clínicos (</w:t>
      </w:r>
      <w:proofErr w:type="spellStart"/>
      <w:r w:rsidRPr="000952A0">
        <w:t>Belini</w:t>
      </w:r>
      <w:proofErr w:type="spellEnd"/>
      <w:r w:rsidRPr="000952A0">
        <w:t xml:space="preserve">, </w:t>
      </w:r>
      <w:proofErr w:type="spellStart"/>
      <w:r w:rsidRPr="000952A0">
        <w:t>Ataide</w:t>
      </w:r>
      <w:proofErr w:type="spellEnd"/>
      <w:r w:rsidRPr="000952A0">
        <w:t xml:space="preserve"> e </w:t>
      </w:r>
      <w:proofErr w:type="spellStart"/>
      <w:r w:rsidRPr="000952A0">
        <w:t>Lochter</w:t>
      </w:r>
      <w:proofErr w:type="spellEnd"/>
      <w:r w:rsidRPr="000952A0">
        <w:t>, 2024). Através dele é possível melhorar a precisão e reduzir o</w:t>
      </w:r>
      <w:r w:rsidRPr="008C3FCE">
        <w:rPr>
          <w:i/>
          <w:iCs/>
        </w:rPr>
        <w:t xml:space="preserve"> </w:t>
      </w:r>
      <w:proofErr w:type="spellStart"/>
      <w:r w:rsidRPr="00AE1E71">
        <w:rPr>
          <w:i/>
          <w:iCs/>
        </w:rPr>
        <w:t>overfitting</w:t>
      </w:r>
      <w:proofErr w:type="spellEnd"/>
      <w:r>
        <w:rPr>
          <w:rStyle w:val="Refdenotaderodap"/>
        </w:rPr>
        <w:footnoteReference w:id="7"/>
      </w:r>
      <w:r w:rsidRPr="000952A0">
        <w:t>, como por exemplo na previsão de uma espécie de uma flor com base em suas características.</w:t>
      </w:r>
    </w:p>
    <w:p w14:paraId="0D3F1654" w14:textId="77777777" w:rsidR="002B4667" w:rsidRDefault="002B4667" w:rsidP="002B4667"/>
    <w:p w14:paraId="5F0A4832" w14:textId="48485EFF" w:rsidR="00807679" w:rsidRDefault="00807679" w:rsidP="002B4667">
      <w:pPr>
        <w:rPr>
          <w:szCs w:val="24"/>
        </w:rPr>
      </w:pPr>
      <w:r w:rsidRPr="001D2239">
        <w:rPr>
          <w:szCs w:val="24"/>
        </w:rPr>
        <w:t xml:space="preserve">O seu funcionamento é baseado em múltiplas árvores de decisão, onde cada árvore é treinada com uma amostra aleatória do conjunto de dados (no momento da classificação) o resultado final é obtido a partir da média (para regressão) ou votação majoritária (para classificação) das árvores geradas. </w:t>
      </w:r>
    </w:p>
    <w:p w14:paraId="1B71253F" w14:textId="77777777" w:rsidR="002B4667" w:rsidRPr="001D2239" w:rsidRDefault="002B4667" w:rsidP="002B4667">
      <w:pPr>
        <w:rPr>
          <w:szCs w:val="24"/>
        </w:rPr>
      </w:pPr>
    </w:p>
    <w:p w14:paraId="28809F2D" w14:textId="029914FE" w:rsidR="00807679" w:rsidRPr="001D2239" w:rsidRDefault="00807679" w:rsidP="002B4667">
      <w:pPr>
        <w:rPr>
          <w:szCs w:val="24"/>
        </w:rPr>
      </w:pPr>
      <w:r w:rsidRPr="001D2239">
        <w:rPr>
          <w:szCs w:val="24"/>
        </w:rPr>
        <w:t>Nos estudos analisados</w:t>
      </w:r>
      <w:r w:rsidR="00817BC9">
        <w:rPr>
          <w:szCs w:val="24"/>
        </w:rPr>
        <w:t xml:space="preserve"> de </w:t>
      </w:r>
      <w:r w:rsidRPr="001D2239">
        <w:rPr>
          <w:rStyle w:val="Forte"/>
          <w:sz w:val="24"/>
          <w:szCs w:val="24"/>
        </w:rPr>
        <w:t>Silva e Silva Neto (2022)</w:t>
      </w:r>
      <w:r w:rsidRPr="001D2239">
        <w:rPr>
          <w:b/>
          <w:bCs/>
          <w:szCs w:val="24"/>
        </w:rPr>
        <w:t xml:space="preserve"> </w:t>
      </w:r>
      <w:r w:rsidRPr="001D2239">
        <w:rPr>
          <w:szCs w:val="24"/>
        </w:rPr>
        <w:t>destacam que o algoritmo</w:t>
      </w:r>
      <w:r w:rsidRPr="001D2239">
        <w:rPr>
          <w:i/>
          <w:iCs/>
          <w:szCs w:val="24"/>
        </w:rPr>
        <w:t xml:space="preserve"> </w:t>
      </w:r>
      <w:proofErr w:type="spellStart"/>
      <w:r w:rsidRPr="001D2239">
        <w:rPr>
          <w:i/>
          <w:iCs/>
          <w:szCs w:val="24"/>
        </w:rPr>
        <w:t>Random</w:t>
      </w:r>
      <w:proofErr w:type="spellEnd"/>
      <w:r w:rsidRPr="001D2239">
        <w:rPr>
          <w:i/>
          <w:iCs/>
          <w:szCs w:val="24"/>
        </w:rPr>
        <w:t xml:space="preserve"> Forest </w:t>
      </w:r>
      <w:r w:rsidRPr="001D2239">
        <w:rPr>
          <w:szCs w:val="24"/>
        </w:rPr>
        <w:t>apresentou desempenho superior na previsão de óbito por Covid-19, alcançando acurácia média de 77%. De forma semelhante,</w:t>
      </w:r>
      <w:r w:rsidRPr="001D2239">
        <w:rPr>
          <w:b/>
          <w:bCs/>
          <w:szCs w:val="24"/>
        </w:rPr>
        <w:t xml:space="preserve"> </w:t>
      </w:r>
      <w:proofErr w:type="spellStart"/>
      <w:r w:rsidRPr="001D2239">
        <w:rPr>
          <w:rStyle w:val="Forte"/>
          <w:sz w:val="24"/>
          <w:szCs w:val="24"/>
        </w:rPr>
        <w:t>Belini</w:t>
      </w:r>
      <w:proofErr w:type="spellEnd"/>
      <w:r w:rsidRPr="001D2239">
        <w:rPr>
          <w:rStyle w:val="Forte"/>
          <w:sz w:val="24"/>
          <w:szCs w:val="24"/>
        </w:rPr>
        <w:t xml:space="preserve">, </w:t>
      </w:r>
      <w:proofErr w:type="spellStart"/>
      <w:r w:rsidRPr="001D2239">
        <w:rPr>
          <w:rStyle w:val="Forte"/>
          <w:sz w:val="24"/>
          <w:szCs w:val="24"/>
        </w:rPr>
        <w:t>Ataide</w:t>
      </w:r>
      <w:proofErr w:type="spellEnd"/>
      <w:r w:rsidRPr="001D2239">
        <w:rPr>
          <w:rStyle w:val="Forte"/>
          <w:sz w:val="24"/>
          <w:szCs w:val="24"/>
        </w:rPr>
        <w:t xml:space="preserve"> e </w:t>
      </w:r>
      <w:proofErr w:type="spellStart"/>
      <w:r w:rsidRPr="001D2239">
        <w:rPr>
          <w:rStyle w:val="Forte"/>
          <w:sz w:val="24"/>
          <w:szCs w:val="24"/>
        </w:rPr>
        <w:t>Lochter</w:t>
      </w:r>
      <w:proofErr w:type="spellEnd"/>
      <w:r w:rsidRPr="001D2239">
        <w:rPr>
          <w:rStyle w:val="Forte"/>
          <w:sz w:val="24"/>
          <w:szCs w:val="24"/>
        </w:rPr>
        <w:t xml:space="preserve"> (2024)</w:t>
      </w:r>
      <w:r w:rsidRPr="001D2239">
        <w:rPr>
          <w:b/>
          <w:bCs/>
          <w:szCs w:val="24"/>
        </w:rPr>
        <w:t xml:space="preserve"> </w:t>
      </w:r>
      <w:r w:rsidRPr="001D2239">
        <w:rPr>
          <w:szCs w:val="24"/>
        </w:rPr>
        <w:t>afirmam que os algoritmos SVM</w:t>
      </w:r>
      <w:r w:rsidRPr="001D2239">
        <w:rPr>
          <w:rStyle w:val="Refdenotaderodap"/>
          <w:szCs w:val="24"/>
        </w:rPr>
        <w:footnoteReference w:id="8"/>
      </w:r>
      <w:r w:rsidRPr="001D2239">
        <w:rPr>
          <w:szCs w:val="24"/>
        </w:rPr>
        <w:t>, Floresta Aleatória e Árvores de Decisão apresentaram bons resultados, com uma baixa discrepância entre as métricas de treino e teste, demonstrando boa capacidade de generalização.</w:t>
      </w:r>
    </w:p>
    <w:p w14:paraId="75CD462E" w14:textId="4D0CBF5C" w:rsidR="008F3C26" w:rsidRDefault="008F3C26">
      <w:pPr>
        <w:spacing w:after="200" w:line="276" w:lineRule="auto"/>
        <w:jc w:val="left"/>
        <w:rPr>
          <w:b/>
        </w:rPr>
      </w:pPr>
      <w:r>
        <w:br w:type="page"/>
      </w:r>
    </w:p>
    <w:p w14:paraId="3C3079F0" w14:textId="38C2CFAE" w:rsidR="002D0D62" w:rsidRDefault="00C740F3" w:rsidP="008F3C26">
      <w:pPr>
        <w:pStyle w:val="Ttulo4"/>
        <w:numPr>
          <w:ilvl w:val="0"/>
          <w:numId w:val="0"/>
        </w:numPr>
        <w:ind w:left="864" w:hanging="864"/>
        <w:rPr>
          <w:lang w:val="pt-BR"/>
        </w:rPr>
      </w:pPr>
      <w:r>
        <w:rPr>
          <w:lang w:val="pt-BR"/>
        </w:rPr>
        <w:lastRenderedPageBreak/>
        <w:t xml:space="preserve">b) </w:t>
      </w:r>
      <w:bookmarkStart w:id="33" w:name="_Toc203431580"/>
      <w:proofErr w:type="spellStart"/>
      <w:r w:rsidR="002D0D62" w:rsidRPr="00C740F3">
        <w:rPr>
          <w:lang w:val="pt-BR"/>
        </w:rPr>
        <w:t>XGBoost</w:t>
      </w:r>
      <w:bookmarkEnd w:id="33"/>
      <w:proofErr w:type="spellEnd"/>
    </w:p>
    <w:p w14:paraId="24A6254C" w14:textId="77777777" w:rsidR="003C365C" w:rsidRPr="003C365C" w:rsidRDefault="003C365C" w:rsidP="003C365C"/>
    <w:p w14:paraId="2AC2BF36" w14:textId="77777777" w:rsidR="002D0D62" w:rsidRDefault="002D0D62" w:rsidP="00202CE6">
      <w:r w:rsidRPr="008C3FCE">
        <w:t xml:space="preserve">O </w:t>
      </w:r>
      <w:proofErr w:type="spellStart"/>
      <w:r w:rsidRPr="008C3FCE">
        <w:rPr>
          <w:i/>
          <w:iCs/>
        </w:rPr>
        <w:t>XGBoost</w:t>
      </w:r>
      <w:proofErr w:type="spellEnd"/>
      <w:r w:rsidRPr="008C3FCE">
        <w:t xml:space="preserve"> (</w:t>
      </w:r>
      <w:r w:rsidRPr="008C3FCE">
        <w:rPr>
          <w:i/>
          <w:iCs/>
        </w:rPr>
        <w:t xml:space="preserve">Extreme </w:t>
      </w:r>
      <w:proofErr w:type="spellStart"/>
      <w:r w:rsidRPr="008C3FCE">
        <w:rPr>
          <w:i/>
          <w:iCs/>
        </w:rPr>
        <w:t>Gradient</w:t>
      </w:r>
      <w:proofErr w:type="spellEnd"/>
      <w:r w:rsidRPr="008C3FCE">
        <w:rPr>
          <w:i/>
          <w:iCs/>
        </w:rPr>
        <w:t xml:space="preserve"> </w:t>
      </w:r>
      <w:proofErr w:type="spellStart"/>
      <w:r w:rsidRPr="008C3FCE">
        <w:rPr>
          <w:i/>
          <w:iCs/>
        </w:rPr>
        <w:t>Boosting</w:t>
      </w:r>
      <w:proofErr w:type="spellEnd"/>
      <w:r w:rsidRPr="008C3FCE">
        <w:t xml:space="preserve"> - traduzido para aumento de gradiente extremo) é um algoritmo baseado em árvores de decisão (que será explicado mais à frente) que utiliza </w:t>
      </w:r>
      <w:proofErr w:type="spellStart"/>
      <w:r w:rsidRPr="008C3FCE">
        <w:rPr>
          <w:i/>
          <w:iCs/>
        </w:rPr>
        <w:t>boosting</w:t>
      </w:r>
      <w:proofErr w:type="spellEnd"/>
      <w:r w:rsidRPr="008C3FCE">
        <w:t xml:space="preserve"> para aumentar a precisão preditiva. Ele é altamente otimizado e frequentemente utilizado em disciplinas do curso de ciência de dados, como por exemplo computação paralela e distribuída, devido ao seu alto desempenho e eficiência computacional (Silva, 2021). Um exemplo de utilização desse algoritmo pode ser para previsão de preço de ações com base em indicadores financeiros.</w:t>
      </w:r>
    </w:p>
    <w:p w14:paraId="0C2E37FD" w14:textId="77777777" w:rsidR="002D0D62" w:rsidRDefault="002D0D62" w:rsidP="002D0D62">
      <w:pPr>
        <w:spacing w:line="240" w:lineRule="auto"/>
        <w:textAlignment w:val="baseline"/>
      </w:pPr>
    </w:p>
    <w:p w14:paraId="64268F51" w14:textId="77777777" w:rsidR="002D0D62" w:rsidRDefault="002D0D62" w:rsidP="002D0D62">
      <w:pPr>
        <w:spacing w:line="240" w:lineRule="auto"/>
        <w:textAlignment w:val="baseline"/>
      </w:pPr>
    </w:p>
    <w:p w14:paraId="36550F49" w14:textId="3C570E7A" w:rsidR="002D0D62" w:rsidRDefault="00DE7252" w:rsidP="00DE7252">
      <w:pPr>
        <w:pStyle w:val="Ttulo4"/>
        <w:numPr>
          <w:ilvl w:val="0"/>
          <w:numId w:val="0"/>
        </w:numPr>
        <w:ind w:left="864" w:hanging="864"/>
      </w:pPr>
      <w:bookmarkStart w:id="34" w:name="_Toc203431581"/>
      <w:r>
        <w:t xml:space="preserve">c) </w:t>
      </w:r>
      <w:r w:rsidR="002D0D62">
        <w:t>K</w:t>
      </w:r>
      <w:r w:rsidR="002D0D62" w:rsidRPr="00966F90">
        <w:t xml:space="preserve"> -Nearest Neighbors (KNN)</w:t>
      </w:r>
      <w:bookmarkEnd w:id="34"/>
    </w:p>
    <w:p w14:paraId="78383CD5" w14:textId="77777777" w:rsidR="002D0D62" w:rsidRPr="006C39A5" w:rsidRDefault="002D0D62" w:rsidP="002D0D62">
      <w:pPr>
        <w:rPr>
          <w:lang w:val="en-US"/>
        </w:rPr>
      </w:pPr>
    </w:p>
    <w:p w14:paraId="2082A500" w14:textId="77777777" w:rsidR="002D0D62" w:rsidRDefault="002D0D62" w:rsidP="00ED777D">
      <w:r>
        <w:t xml:space="preserve">O algoritmo </w:t>
      </w:r>
      <w:r w:rsidRPr="003F74A6">
        <w:rPr>
          <w:i/>
          <w:iCs/>
        </w:rPr>
        <w:t>k-</w:t>
      </w:r>
      <w:proofErr w:type="spellStart"/>
      <w:r w:rsidRPr="003F74A6">
        <w:rPr>
          <w:i/>
          <w:iCs/>
        </w:rPr>
        <w:t>Nearest</w:t>
      </w:r>
      <w:proofErr w:type="spellEnd"/>
      <w:r w:rsidRPr="003F74A6">
        <w:rPr>
          <w:i/>
          <w:iCs/>
        </w:rPr>
        <w:t xml:space="preserve"> </w:t>
      </w:r>
      <w:proofErr w:type="spellStart"/>
      <w:r w:rsidRPr="003F74A6">
        <w:rPr>
          <w:i/>
          <w:iCs/>
        </w:rPr>
        <w:t>Neighbors</w:t>
      </w:r>
      <w:proofErr w:type="spellEnd"/>
      <w:r>
        <w:t xml:space="preserve"> (</w:t>
      </w:r>
      <w:proofErr w:type="spellStart"/>
      <w:r>
        <w:t>kNN</w:t>
      </w:r>
      <w:proofErr w:type="spellEnd"/>
      <w:r>
        <w:t xml:space="preserve"> - traduzido para </w:t>
      </w:r>
      <w:r w:rsidRPr="00931CF1">
        <w:rPr>
          <w:i/>
          <w:iCs/>
        </w:rPr>
        <w:t>k</w:t>
      </w:r>
      <w:r>
        <w:t>-vizinhos mais próximos) classifica novas amostras com base na proximidade em relação aos vizinhos mais próximos, muito utilizado para tarefas de reconhecimento de padrões. Ele classifica um novo dado considerando os "</w:t>
      </w:r>
      <w:r w:rsidRPr="00735C30">
        <w:rPr>
          <w:i/>
          <w:iCs/>
        </w:rPr>
        <w:t>k</w:t>
      </w:r>
      <w:r>
        <w:t>" vizinhos mais próximos no espaço multidimensional, concedendo a ele o rótulo mais frequente entre os vizinhos. Como por exemplo, recomendar filmes a um usuário com base nas preferências de usuários semelhantes.</w:t>
      </w:r>
    </w:p>
    <w:p w14:paraId="4F00C0F3" w14:textId="77777777" w:rsidR="002D0D62" w:rsidRDefault="002D0D62" w:rsidP="00ED777D"/>
    <w:p w14:paraId="0F84CF1D" w14:textId="6E421704" w:rsidR="000C255F" w:rsidRDefault="002D0D62" w:rsidP="007C286B">
      <w:r>
        <w:t xml:space="preserve">O método é simples e eficaz para reconhecimento de padrões, sendo utilizado em diversas aplicações, incluindo análises na área da saúde. Para calcular a proximidade entre instâncias, o </w:t>
      </w:r>
      <w:r w:rsidRPr="00F54E4B">
        <w:rPr>
          <w:i/>
          <w:iCs/>
        </w:rPr>
        <w:t>KNN</w:t>
      </w:r>
      <w:r>
        <w:t xml:space="preserve"> faz a utilização de métricas como a distância euclidiana, o que pode impactar diretamente na acurácia do modelo (Silva, 2021). </w:t>
      </w:r>
    </w:p>
    <w:p w14:paraId="2EBFD477" w14:textId="77777777" w:rsidR="002D0D62" w:rsidRDefault="002D0D62" w:rsidP="002D0D62">
      <w:pPr>
        <w:spacing w:line="240" w:lineRule="auto"/>
        <w:textAlignment w:val="baseline"/>
      </w:pPr>
    </w:p>
    <w:p w14:paraId="750A3C63" w14:textId="7F13027E" w:rsidR="002D0D62" w:rsidRDefault="005C1D5A" w:rsidP="005C1D5A">
      <w:pPr>
        <w:pStyle w:val="Ttulo4"/>
        <w:numPr>
          <w:ilvl w:val="0"/>
          <w:numId w:val="0"/>
        </w:numPr>
        <w:ind w:left="864" w:hanging="864"/>
      </w:pPr>
      <w:bookmarkStart w:id="35" w:name="_Toc203431582"/>
      <w:r>
        <w:t xml:space="preserve">d) </w:t>
      </w:r>
      <w:r w:rsidR="002D0D62" w:rsidRPr="00A43283">
        <w:t>Support Vector Machine (SVM)</w:t>
      </w:r>
      <w:bookmarkEnd w:id="35"/>
    </w:p>
    <w:p w14:paraId="24BB8C4A" w14:textId="77777777" w:rsidR="002D0D62" w:rsidRPr="006C39A5" w:rsidRDefault="002D0D62" w:rsidP="002D0D62">
      <w:pPr>
        <w:rPr>
          <w:lang w:val="en-US"/>
        </w:rPr>
      </w:pPr>
    </w:p>
    <w:p w14:paraId="4A01C321" w14:textId="2EC19161" w:rsidR="002D0D62" w:rsidRDefault="002D0D62" w:rsidP="000C255F">
      <w:proofErr w:type="spellStart"/>
      <w:r w:rsidRPr="00F16345">
        <w:rPr>
          <w:i/>
          <w:iCs/>
        </w:rPr>
        <w:t>Support</w:t>
      </w:r>
      <w:proofErr w:type="spellEnd"/>
      <w:r w:rsidRPr="00F16345">
        <w:rPr>
          <w:i/>
          <w:iCs/>
        </w:rPr>
        <w:t xml:space="preserve"> Vector </w:t>
      </w:r>
      <w:proofErr w:type="spellStart"/>
      <w:r w:rsidRPr="00F16345">
        <w:rPr>
          <w:i/>
          <w:iCs/>
        </w:rPr>
        <w:t>Machine</w:t>
      </w:r>
      <w:proofErr w:type="spellEnd"/>
      <w:r w:rsidRPr="00781D08">
        <w:t xml:space="preserve"> (SVM - traduzido para máquina de vetores de suporte) é um algoritmo que encontra um hiperplano que faz a separação de classes de dados amplamente utilizados para tarefas de classificação e regressão. O principal objetivo do algoritmo é encontrar um hiperplano</w:t>
      </w:r>
      <w:r w:rsidR="00523A76">
        <w:rPr>
          <w:rStyle w:val="Refdenotaderodap"/>
        </w:rPr>
        <w:footnoteReference w:id="9"/>
      </w:r>
      <w:r w:rsidRPr="00781D08">
        <w:t xml:space="preserve"> ótimo que maximize a margem entre diferentes classes, permitindo uma separação eficiente dos dados. Esse método é frequentemente empregado em problemas médicos e de </w:t>
      </w:r>
      <w:r w:rsidRPr="00781D08">
        <w:lastRenderedPageBreak/>
        <w:t>detecção de padrões devido à sua capacidade de generalização, boa seleção de atributos e alta acurácia (Silva, 2021).</w:t>
      </w:r>
    </w:p>
    <w:p w14:paraId="40A7B76F" w14:textId="77777777" w:rsidR="002D0D62" w:rsidRDefault="002D0D62" w:rsidP="002D0D62">
      <w:pPr>
        <w:spacing w:line="240" w:lineRule="auto"/>
        <w:textAlignment w:val="baseline"/>
      </w:pPr>
    </w:p>
    <w:p w14:paraId="7279A942" w14:textId="127D77F9" w:rsidR="002D0D62" w:rsidRPr="0068309C" w:rsidRDefault="002440DE" w:rsidP="001C77A1">
      <w:pPr>
        <w:pStyle w:val="Ttulo3"/>
      </w:pPr>
      <w:bookmarkStart w:id="36" w:name="_Toc193304966"/>
      <w:bookmarkStart w:id="37" w:name="_Toc203431583"/>
      <w:bookmarkStart w:id="38" w:name="_Toc207054631"/>
      <w:r w:rsidRPr="0068309C">
        <w:t xml:space="preserve">Redes </w:t>
      </w:r>
      <w:proofErr w:type="spellStart"/>
      <w:r w:rsidRPr="0068309C">
        <w:t>Neurais</w:t>
      </w:r>
      <w:proofErr w:type="spellEnd"/>
      <w:r w:rsidRPr="0068309C">
        <w:t xml:space="preserve"> e Deep Learning</w:t>
      </w:r>
      <w:bookmarkEnd w:id="36"/>
      <w:bookmarkEnd w:id="37"/>
      <w:bookmarkEnd w:id="38"/>
    </w:p>
    <w:p w14:paraId="405F3180" w14:textId="77777777" w:rsidR="002D0D62" w:rsidRPr="00226311" w:rsidRDefault="002D0D62" w:rsidP="002D0D62">
      <w:pPr>
        <w:rPr>
          <w:lang w:val="en-US"/>
        </w:rPr>
      </w:pPr>
    </w:p>
    <w:p w14:paraId="1EFAE454" w14:textId="7D2655C4" w:rsidR="002D0D62" w:rsidRPr="00911DEE" w:rsidRDefault="0040719F" w:rsidP="0040719F">
      <w:pPr>
        <w:rPr>
          <w:b/>
          <w:bCs/>
          <w:lang w:val="en-US"/>
        </w:rPr>
      </w:pPr>
      <w:bookmarkStart w:id="39" w:name="_Toc203431584"/>
      <w:r w:rsidRPr="00911DEE">
        <w:rPr>
          <w:b/>
          <w:bCs/>
          <w:lang w:val="en-US"/>
        </w:rPr>
        <w:t xml:space="preserve">a) </w:t>
      </w:r>
      <w:r w:rsidR="002D0D62" w:rsidRPr="00911DEE">
        <w:rPr>
          <w:b/>
          <w:bCs/>
          <w:lang w:val="en-US"/>
        </w:rPr>
        <w:t>Artificial Neural Networks (ANNs)</w:t>
      </w:r>
      <w:bookmarkEnd w:id="39"/>
    </w:p>
    <w:p w14:paraId="1A16226A" w14:textId="77777777" w:rsidR="002D0D62" w:rsidRPr="006C39A5" w:rsidRDefault="002D0D62" w:rsidP="002D0D62">
      <w:pPr>
        <w:rPr>
          <w:lang w:val="en-US"/>
        </w:rPr>
      </w:pPr>
    </w:p>
    <w:p w14:paraId="5E330350" w14:textId="77777777" w:rsidR="002D0D62" w:rsidRDefault="002D0D62" w:rsidP="00226BBE">
      <w:r>
        <w:t xml:space="preserve">As </w:t>
      </w:r>
      <w:r w:rsidRPr="004E2FFF">
        <w:rPr>
          <w:i/>
          <w:iCs/>
        </w:rPr>
        <w:t>Artificial Neural Networks</w:t>
      </w:r>
      <w:r w:rsidRPr="00EA4A12">
        <w:t xml:space="preserve"> </w:t>
      </w:r>
      <w:r>
        <w:t>(</w:t>
      </w:r>
      <w:proofErr w:type="spellStart"/>
      <w:r w:rsidRPr="004E2FFF">
        <w:rPr>
          <w:i/>
          <w:iCs/>
        </w:rPr>
        <w:t>RNAs</w:t>
      </w:r>
      <w:proofErr w:type="spellEnd"/>
      <w:r>
        <w:t xml:space="preserve"> - </w:t>
      </w:r>
      <w:r w:rsidRPr="00EA4A12">
        <w:t>Redes Neurais Artificiais</w:t>
      </w:r>
      <w:r>
        <w:t>)</w:t>
      </w:r>
      <w:r w:rsidRPr="00EA4A12">
        <w:t xml:space="preserve"> são modelos inspirados no funcionamento do cérebro humano e têm sido aplicadas com sucesso na predição de doenças, especialmente em problemas complexos como diagnóstico por imagem (Júnior, 2024). Um exemplo de utilização é o reconhecimento de escrita manual.</w:t>
      </w:r>
    </w:p>
    <w:p w14:paraId="661306DA" w14:textId="77777777" w:rsidR="002D0D62" w:rsidRDefault="002D0D62" w:rsidP="002D0D62">
      <w:pPr>
        <w:spacing w:line="240" w:lineRule="auto"/>
        <w:textAlignment w:val="baseline"/>
      </w:pPr>
    </w:p>
    <w:p w14:paraId="02FABD87" w14:textId="30D3C09E" w:rsidR="002D0D62" w:rsidRPr="00911DEE" w:rsidRDefault="0040719F" w:rsidP="0040719F">
      <w:pPr>
        <w:pStyle w:val="Ttulo4"/>
        <w:numPr>
          <w:ilvl w:val="0"/>
          <w:numId w:val="0"/>
        </w:numPr>
        <w:ind w:left="864" w:hanging="864"/>
        <w:rPr>
          <w:lang w:val="pt-BR"/>
        </w:rPr>
      </w:pPr>
      <w:bookmarkStart w:id="40" w:name="_Toc203431585"/>
      <w:r w:rsidRPr="00911DEE">
        <w:rPr>
          <w:lang w:val="pt-BR"/>
        </w:rPr>
        <w:t xml:space="preserve">b) </w:t>
      </w:r>
      <w:r w:rsidR="002D0D62" w:rsidRPr="00911DEE">
        <w:rPr>
          <w:lang w:val="pt-BR"/>
        </w:rPr>
        <w:t xml:space="preserve">Redes Neurais </w:t>
      </w:r>
      <w:proofErr w:type="spellStart"/>
      <w:r w:rsidR="002D0D62" w:rsidRPr="00911DEE">
        <w:rPr>
          <w:lang w:val="pt-BR"/>
        </w:rPr>
        <w:t>Convolucionais</w:t>
      </w:r>
      <w:proofErr w:type="spellEnd"/>
      <w:r w:rsidR="002D0D62" w:rsidRPr="00911DEE">
        <w:rPr>
          <w:lang w:val="pt-BR"/>
        </w:rPr>
        <w:t xml:space="preserve"> (</w:t>
      </w:r>
      <w:proofErr w:type="spellStart"/>
      <w:r w:rsidR="002D0D62" w:rsidRPr="00911DEE">
        <w:rPr>
          <w:lang w:val="pt-BR"/>
        </w:rPr>
        <w:t>CNNs</w:t>
      </w:r>
      <w:proofErr w:type="spellEnd"/>
      <w:r w:rsidR="002D0D62" w:rsidRPr="00911DEE">
        <w:rPr>
          <w:lang w:val="pt-BR"/>
        </w:rPr>
        <w:t>)</w:t>
      </w:r>
      <w:r w:rsidR="002D0D62" w:rsidRPr="00911DEE">
        <w:rPr>
          <w:highlight w:val="yellow"/>
          <w:lang w:val="pt-BR"/>
        </w:rPr>
        <w:t xml:space="preserve"> </w:t>
      </w:r>
      <w:bookmarkEnd w:id="40"/>
    </w:p>
    <w:p w14:paraId="68459FD5" w14:textId="77777777" w:rsidR="002D0D62" w:rsidRPr="00911DEE" w:rsidRDefault="002D0D62" w:rsidP="002D0D62"/>
    <w:p w14:paraId="5211ACA2" w14:textId="77777777" w:rsidR="002D0D62" w:rsidRDefault="002D0D62" w:rsidP="00226BBE">
      <w:r w:rsidRPr="00F34D1A">
        <w:t xml:space="preserve">As </w:t>
      </w:r>
      <w:r>
        <w:t>R</w:t>
      </w:r>
      <w:r w:rsidRPr="00F34D1A">
        <w:t xml:space="preserve">edes </w:t>
      </w:r>
      <w:r>
        <w:t>N</w:t>
      </w:r>
      <w:r w:rsidRPr="00F34D1A">
        <w:t xml:space="preserve">eurais </w:t>
      </w:r>
      <w:proofErr w:type="spellStart"/>
      <w:r>
        <w:t>C</w:t>
      </w:r>
      <w:r w:rsidRPr="00F34D1A">
        <w:t>onvolucionais</w:t>
      </w:r>
      <w:proofErr w:type="spellEnd"/>
      <w:r w:rsidRPr="00F34D1A">
        <w:t xml:space="preserve"> (</w:t>
      </w:r>
      <w:proofErr w:type="spellStart"/>
      <w:r w:rsidRPr="00F34D1A">
        <w:t>CNNs</w:t>
      </w:r>
      <w:proofErr w:type="spellEnd"/>
      <w:r w:rsidRPr="00F34D1A">
        <w:t xml:space="preserve"> - </w:t>
      </w:r>
      <w:proofErr w:type="spellStart"/>
      <w:r w:rsidRPr="003444D3">
        <w:rPr>
          <w:i/>
          <w:iCs/>
        </w:rPr>
        <w:t>Convolutional</w:t>
      </w:r>
      <w:proofErr w:type="spellEnd"/>
      <w:r w:rsidRPr="003444D3">
        <w:rPr>
          <w:i/>
          <w:iCs/>
        </w:rPr>
        <w:t xml:space="preserve"> </w:t>
      </w:r>
      <w:r>
        <w:rPr>
          <w:i/>
          <w:iCs/>
        </w:rPr>
        <w:t>N</w:t>
      </w:r>
      <w:r w:rsidRPr="003444D3">
        <w:rPr>
          <w:i/>
          <w:iCs/>
        </w:rPr>
        <w:t xml:space="preserve">eural </w:t>
      </w:r>
      <w:r>
        <w:rPr>
          <w:i/>
          <w:iCs/>
        </w:rPr>
        <w:t>N</w:t>
      </w:r>
      <w:r w:rsidRPr="003444D3">
        <w:rPr>
          <w:i/>
          <w:iCs/>
        </w:rPr>
        <w:t>etwork</w:t>
      </w:r>
      <w:r w:rsidRPr="00F34D1A">
        <w:t>) é um subconjunto do aprendizado de máquina muito utilizado para tarefas de classificação e visão computacional, como por exemplo identificação de objetos em uma imagem (IBM, 2024).</w:t>
      </w:r>
    </w:p>
    <w:p w14:paraId="0B18B62B" w14:textId="77777777" w:rsidR="002D0D62" w:rsidRPr="003C0654" w:rsidRDefault="002D0D62" w:rsidP="002D0D62">
      <w:pPr>
        <w:rPr>
          <w:b/>
        </w:rPr>
      </w:pPr>
    </w:p>
    <w:p w14:paraId="4E115800" w14:textId="1478810E" w:rsidR="002D0D62" w:rsidRPr="0040719F" w:rsidRDefault="0040719F" w:rsidP="0040719F">
      <w:pPr>
        <w:rPr>
          <w:b/>
          <w:bCs/>
        </w:rPr>
      </w:pPr>
      <w:bookmarkStart w:id="41" w:name="_Toc203431586"/>
      <w:r w:rsidRPr="0040719F">
        <w:rPr>
          <w:b/>
          <w:bCs/>
        </w:rPr>
        <w:t xml:space="preserve">c) </w:t>
      </w:r>
      <w:r w:rsidR="002D0D62" w:rsidRPr="0040719F">
        <w:rPr>
          <w:b/>
          <w:bCs/>
        </w:rPr>
        <w:t>Redes Neurais Recorrentes (</w:t>
      </w:r>
      <w:proofErr w:type="spellStart"/>
      <w:r w:rsidR="002D0D62" w:rsidRPr="0040719F">
        <w:rPr>
          <w:b/>
          <w:bCs/>
        </w:rPr>
        <w:t>RNNs</w:t>
      </w:r>
      <w:proofErr w:type="spellEnd"/>
      <w:r w:rsidR="002D0D62" w:rsidRPr="0040719F">
        <w:rPr>
          <w:b/>
          <w:bCs/>
        </w:rPr>
        <w:t>)</w:t>
      </w:r>
      <w:bookmarkEnd w:id="41"/>
    </w:p>
    <w:p w14:paraId="0A69E3AD" w14:textId="77777777" w:rsidR="002D0D62" w:rsidRPr="00911DEE" w:rsidRDefault="002D0D62" w:rsidP="002D0D62"/>
    <w:p w14:paraId="1B501800" w14:textId="50D23C97" w:rsidR="002D0D62" w:rsidRDefault="002D0D62" w:rsidP="000B77C0">
      <w:r w:rsidRPr="006F7C5E">
        <w:t xml:space="preserve">A </w:t>
      </w:r>
      <w:r>
        <w:t>R</w:t>
      </w:r>
      <w:r w:rsidRPr="006F7C5E">
        <w:t xml:space="preserve">ede </w:t>
      </w:r>
      <w:r>
        <w:t>N</w:t>
      </w:r>
      <w:r w:rsidRPr="006F7C5E">
        <w:t xml:space="preserve">eural </w:t>
      </w:r>
      <w:r>
        <w:t>R</w:t>
      </w:r>
      <w:r w:rsidRPr="006F7C5E">
        <w:t xml:space="preserve">ecorrente (RNN - </w:t>
      </w:r>
      <w:proofErr w:type="spellStart"/>
      <w:r w:rsidRPr="006F7C5E">
        <w:rPr>
          <w:i/>
          <w:iCs/>
        </w:rPr>
        <w:t>Convolutional</w:t>
      </w:r>
      <w:proofErr w:type="spellEnd"/>
      <w:r w:rsidRPr="006F7C5E">
        <w:rPr>
          <w:i/>
          <w:iCs/>
        </w:rPr>
        <w:t xml:space="preserve"> Neural Network</w:t>
      </w:r>
      <w:r w:rsidRPr="006F7C5E">
        <w:t xml:space="preserve">) é uma rede neural profunda treinada com a utilização de dados sequenciais ou com séries temporais, com o objetivo de criar um modelo de </w:t>
      </w:r>
      <w:r>
        <w:t>A</w:t>
      </w:r>
      <w:r w:rsidRPr="006F7C5E">
        <w:t xml:space="preserve">prendizado de </w:t>
      </w:r>
      <w:r>
        <w:t>M</w:t>
      </w:r>
      <w:r w:rsidRPr="006F7C5E">
        <w:t xml:space="preserve">áquina (ML) sendo capaz de fazer previsões com base em </w:t>
      </w:r>
      <w:r w:rsidRPr="00ED4890">
        <w:rPr>
          <w:i/>
          <w:iCs/>
        </w:rPr>
        <w:t>inputs</w:t>
      </w:r>
      <w:r w:rsidRPr="006F7C5E">
        <w:t xml:space="preserve"> sequenciais. Podem ser utilizadas, como por exemplo, para prever níveis diários de inundação com base em dados anteriores de enchentes, marés e informações meteorológicas (IBM, 2024).</w:t>
      </w:r>
    </w:p>
    <w:p w14:paraId="2C6B47BF" w14:textId="77777777" w:rsidR="00324C0D" w:rsidRDefault="00324C0D" w:rsidP="000B77C0"/>
    <w:p w14:paraId="2C0E5A0C" w14:textId="5E1B5416" w:rsidR="002D0D62" w:rsidRPr="00E12D47" w:rsidRDefault="002D0D62" w:rsidP="00755DE2">
      <w:pPr>
        <w:pStyle w:val="Ttulo2"/>
      </w:pPr>
      <w:bookmarkStart w:id="42" w:name="_Toc207054632"/>
      <w:proofErr w:type="spellStart"/>
      <w:r w:rsidRPr="00E12D47">
        <w:t>Árvore</w:t>
      </w:r>
      <w:proofErr w:type="spellEnd"/>
      <w:r w:rsidRPr="00E12D47">
        <w:t xml:space="preserve"> de </w:t>
      </w:r>
      <w:proofErr w:type="spellStart"/>
      <w:r w:rsidRPr="00E12D47">
        <w:t>Decisão</w:t>
      </w:r>
      <w:bookmarkEnd w:id="42"/>
      <w:proofErr w:type="spellEnd"/>
    </w:p>
    <w:p w14:paraId="29E8431A" w14:textId="77777777" w:rsidR="00324C0D" w:rsidRPr="00324C0D" w:rsidRDefault="00324C0D" w:rsidP="00324C0D">
      <w:pPr>
        <w:rPr>
          <w:lang w:val="en-US"/>
        </w:rPr>
      </w:pPr>
      <w:bookmarkStart w:id="43" w:name="_Hlk203572281"/>
    </w:p>
    <w:p w14:paraId="4199CC4E" w14:textId="63691ACC" w:rsidR="00D52A32" w:rsidRDefault="002D0D62" w:rsidP="001720B1">
      <w:r w:rsidRPr="00833F1C">
        <w:t xml:space="preserve">Como </w:t>
      </w:r>
      <w:r>
        <w:t>Á</w:t>
      </w:r>
      <w:r w:rsidRPr="00833F1C">
        <w:t xml:space="preserve">rvore de </w:t>
      </w:r>
      <w:r>
        <w:t>D</w:t>
      </w:r>
      <w:r w:rsidRPr="00833F1C">
        <w:t xml:space="preserve">ecisão </w:t>
      </w:r>
      <w:r>
        <w:t>(em inglês</w:t>
      </w:r>
      <w:r w:rsidRPr="008F1AB4">
        <w:t xml:space="preserve"> </w:t>
      </w:r>
      <w:proofErr w:type="spellStart"/>
      <w:r w:rsidRPr="008F5F27">
        <w:rPr>
          <w:i/>
          <w:iCs/>
        </w:rPr>
        <w:t>Decision</w:t>
      </w:r>
      <w:proofErr w:type="spellEnd"/>
      <w:r w:rsidRPr="008F5F27">
        <w:rPr>
          <w:i/>
          <w:iCs/>
        </w:rPr>
        <w:t xml:space="preserve"> </w:t>
      </w:r>
      <w:proofErr w:type="spellStart"/>
      <w:r w:rsidRPr="008F5F27">
        <w:rPr>
          <w:i/>
          <w:iCs/>
        </w:rPr>
        <w:t>Tree</w:t>
      </w:r>
      <w:proofErr w:type="spellEnd"/>
      <w:r>
        <w:t xml:space="preserve">) </w:t>
      </w:r>
      <w:r w:rsidRPr="00833F1C">
        <w:t xml:space="preserve">é um algoritmo de aprendizado de máquina e ao mesmo tempo uma técnica de mineração de dados, utilizada para prever, classificar e extrair conhecimento a partir de dados foi criada esta seção para detalhar sua aplicação e importância. </w:t>
      </w:r>
      <w:r w:rsidR="00D52A32">
        <w:t xml:space="preserve">As Árvores de Decisão são modelos hierárquicos que segmentam os dados com base em condições lógicas sucessivas. São eficientes e interpretáveis para tarefas de </w:t>
      </w:r>
      <w:r w:rsidR="00D52A32">
        <w:lastRenderedPageBreak/>
        <w:t>classificação e regressão, sendo frequentemente utilizadas em conjunto com outros métodos para aumentar a robustez dos modelos (Silva e Silva Neto, 2022).</w:t>
      </w:r>
    </w:p>
    <w:p w14:paraId="19A9D87C" w14:textId="023C65C8" w:rsidR="00702513" w:rsidRDefault="00702513" w:rsidP="001720B1">
      <w:pPr>
        <w:rPr>
          <w:lang w:eastAsia="pt-BR"/>
        </w:rPr>
      </w:pPr>
    </w:p>
    <w:p w14:paraId="1A3079F8" w14:textId="77777777" w:rsidR="007F1CC6" w:rsidRPr="007F1CC6" w:rsidRDefault="007F1CC6" w:rsidP="001720B1">
      <w:r w:rsidRPr="007F1CC6">
        <w:rPr>
          <w:rStyle w:val="Forte"/>
          <w:sz w:val="24"/>
          <w:szCs w:val="24"/>
        </w:rPr>
        <w:t>Silva e Silva Neto (2022)</w:t>
      </w:r>
      <w:r w:rsidRPr="007F1CC6">
        <w:t xml:space="preserve"> afirmam que o objetivo da </w:t>
      </w:r>
      <w:proofErr w:type="spellStart"/>
      <w:r w:rsidRPr="007F1CC6">
        <w:rPr>
          <w:rStyle w:val="Forte"/>
          <w:i/>
          <w:iCs/>
          <w:sz w:val="24"/>
          <w:szCs w:val="24"/>
        </w:rPr>
        <w:t>Decision</w:t>
      </w:r>
      <w:proofErr w:type="spellEnd"/>
      <w:r w:rsidRPr="007F1CC6">
        <w:rPr>
          <w:rStyle w:val="Forte"/>
          <w:i/>
          <w:iCs/>
          <w:sz w:val="24"/>
          <w:szCs w:val="24"/>
        </w:rPr>
        <w:t xml:space="preserve"> </w:t>
      </w:r>
      <w:proofErr w:type="spellStart"/>
      <w:r w:rsidRPr="007F1CC6">
        <w:rPr>
          <w:rStyle w:val="Forte"/>
          <w:i/>
          <w:iCs/>
          <w:sz w:val="24"/>
          <w:szCs w:val="24"/>
        </w:rPr>
        <w:t>Tree</w:t>
      </w:r>
      <w:proofErr w:type="spellEnd"/>
      <w:r w:rsidRPr="007F1CC6">
        <w:t xml:space="preserve"> é construir um modelo capaz de prever o valor de uma variável de destino (óbito ou recuperação), aprendendo regras de decisão simples inferidas a partir de um conjunto de dados.</w:t>
      </w:r>
      <w:r w:rsidRPr="007F1CC6">
        <w:br/>
        <w:t xml:space="preserve">Outro estudo que corrobora sua utilização para análise é o de </w:t>
      </w:r>
      <w:r w:rsidRPr="007F1CC6">
        <w:rPr>
          <w:rStyle w:val="Forte"/>
          <w:sz w:val="24"/>
          <w:szCs w:val="24"/>
        </w:rPr>
        <w:t>Júnior (2024)</w:t>
      </w:r>
      <w:r w:rsidRPr="007F1CC6">
        <w:rPr>
          <w:b/>
          <w:bCs/>
        </w:rPr>
        <w:t>,</w:t>
      </w:r>
      <w:r w:rsidRPr="007F1CC6">
        <w:t xml:space="preserve"> o qual destaca que as árvores de decisão são uma técnica poderosa na mineração de dados, especialmente em tarefas de classificação, sendo frequentemente empregadas para analisar padrões e tomar decisões.</w:t>
      </w:r>
    </w:p>
    <w:p w14:paraId="50C3DB69" w14:textId="77777777" w:rsidR="007F1CC6" w:rsidRPr="007F1CC6" w:rsidRDefault="007F1CC6" w:rsidP="001720B1"/>
    <w:p w14:paraId="04C52D74" w14:textId="6BACAA6C" w:rsidR="007F1CC6" w:rsidRDefault="007F1CC6" w:rsidP="001720B1">
      <w:r w:rsidRPr="007F1CC6">
        <w:t xml:space="preserve">Cada </w:t>
      </w:r>
      <w:r w:rsidRPr="007F1CC6">
        <w:rPr>
          <w:rStyle w:val="Forte"/>
          <w:sz w:val="24"/>
          <w:szCs w:val="24"/>
        </w:rPr>
        <w:t>nó interno</w:t>
      </w:r>
      <w:r w:rsidRPr="007F1CC6">
        <w:rPr>
          <w:b/>
          <w:bCs/>
        </w:rPr>
        <w:t xml:space="preserve"> </w:t>
      </w:r>
      <w:r w:rsidRPr="007F1CC6">
        <w:t xml:space="preserve">da árvore representa uma condição ou teste sobre uma variável (por exemplo, </w:t>
      </w:r>
      <w:r w:rsidRPr="007F1CC6">
        <w:rPr>
          <w:rStyle w:val="nfase"/>
          <w:szCs w:val="24"/>
        </w:rPr>
        <w:t>“idade &gt; 60?”</w:t>
      </w:r>
      <w:r w:rsidRPr="007F1CC6">
        <w:t xml:space="preserve">), a partir desses nós, partem </w:t>
      </w:r>
      <w:r w:rsidRPr="007F1CC6">
        <w:rPr>
          <w:rStyle w:val="Forte"/>
          <w:sz w:val="24"/>
          <w:szCs w:val="24"/>
        </w:rPr>
        <w:t>ramos</w:t>
      </w:r>
      <w:r w:rsidRPr="007F1CC6">
        <w:t xml:space="preserve"> que indicam os possíveis resultados do teste, conduzindo a outros nós ou a </w:t>
      </w:r>
      <w:r w:rsidRPr="007F1CC6">
        <w:rPr>
          <w:rStyle w:val="Forte"/>
          <w:sz w:val="24"/>
          <w:szCs w:val="24"/>
        </w:rPr>
        <w:t>folhas</w:t>
      </w:r>
      <w:r w:rsidRPr="007F1CC6">
        <w:t xml:space="preserve">, que são os nós terminais e representam a saída final do modelo, podendo ser uma classe (por exemplo, </w:t>
      </w:r>
      <w:r w:rsidRPr="007F1CC6">
        <w:rPr>
          <w:rStyle w:val="nfase"/>
          <w:szCs w:val="24"/>
        </w:rPr>
        <w:t>“óbito”</w:t>
      </w:r>
      <w:r w:rsidRPr="007F1CC6">
        <w:t xml:space="preserve"> ou </w:t>
      </w:r>
      <w:r w:rsidRPr="007F1CC6">
        <w:rPr>
          <w:rStyle w:val="nfase"/>
          <w:szCs w:val="24"/>
        </w:rPr>
        <w:t>“cura”</w:t>
      </w:r>
      <w:r w:rsidRPr="007F1CC6">
        <w:t xml:space="preserve">) ou um valor contínuo, no caso de regressão (RIBEIRO; CORDEIRO; ALVES, 2022). Como pode ser verificado na </w:t>
      </w:r>
      <w:r w:rsidR="00A834D2" w:rsidRPr="00D44591">
        <w:t>F</w:t>
      </w:r>
      <w:r w:rsidRPr="00D44591">
        <w:t xml:space="preserve">igura </w:t>
      </w:r>
      <w:r w:rsidR="0002474E" w:rsidRPr="00D44591">
        <w:t>2</w:t>
      </w:r>
      <w:r w:rsidR="00E6031A" w:rsidRPr="00D44591">
        <w:t>,</w:t>
      </w:r>
      <w:r w:rsidR="00E6031A">
        <w:t xml:space="preserve"> que representa o exemplo de uma árvore de decisão.</w:t>
      </w:r>
    </w:p>
    <w:p w14:paraId="1B6D7A9C" w14:textId="77777777" w:rsidR="007F1CC6" w:rsidRDefault="007F1CC6" w:rsidP="007F1CC6">
      <w:pPr>
        <w:spacing w:line="240" w:lineRule="auto"/>
        <w:textAlignment w:val="baseline"/>
      </w:pPr>
    </w:p>
    <w:p w14:paraId="5C2D50C1" w14:textId="77777777" w:rsidR="00E42E28" w:rsidRDefault="00E42E28" w:rsidP="007F1CC6">
      <w:pPr>
        <w:spacing w:line="240" w:lineRule="auto"/>
        <w:textAlignment w:val="baseline"/>
      </w:pPr>
    </w:p>
    <w:p w14:paraId="52056061" w14:textId="0D629251" w:rsidR="007F1CC6" w:rsidRDefault="007F1CC6" w:rsidP="007F1CC6">
      <w:pPr>
        <w:pStyle w:val="Legenda"/>
      </w:pPr>
      <w:r>
        <w:t xml:space="preserve">Figura </w:t>
      </w:r>
      <w:r w:rsidR="006A2903">
        <w:t>2</w:t>
      </w:r>
      <w:r>
        <w:t xml:space="preserve"> – Exemplo de Árvore de Decisão</w:t>
      </w:r>
    </w:p>
    <w:p w14:paraId="334F3B70" w14:textId="77777777" w:rsidR="007F1CC6" w:rsidRDefault="007F1CC6" w:rsidP="007F1CC6">
      <w:pPr>
        <w:spacing w:line="240" w:lineRule="auto"/>
        <w:jc w:val="center"/>
        <w:textAlignment w:val="baseline"/>
      </w:pPr>
      <w:r>
        <w:rPr>
          <w:noProof/>
        </w:rPr>
        <w:drawing>
          <wp:inline distT="0" distB="0" distL="0" distR="0" wp14:anchorId="15DFD7DA" wp14:editId="47688FC6">
            <wp:extent cx="2065790" cy="1412631"/>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0582" r="11319" b="46594"/>
                    <a:stretch/>
                  </pic:blipFill>
                  <pic:spPr bwMode="auto">
                    <a:xfrm>
                      <a:off x="0" y="0"/>
                      <a:ext cx="2081342" cy="1423266"/>
                    </a:xfrm>
                    <a:prstGeom prst="rect">
                      <a:avLst/>
                    </a:prstGeom>
                    <a:noFill/>
                    <a:ln>
                      <a:noFill/>
                    </a:ln>
                    <a:extLst>
                      <a:ext uri="{53640926-AAD7-44D8-BBD7-CCE9431645EC}">
                        <a14:shadowObscured xmlns:a14="http://schemas.microsoft.com/office/drawing/2010/main"/>
                      </a:ext>
                    </a:extLst>
                  </pic:spPr>
                </pic:pic>
              </a:graphicData>
            </a:graphic>
          </wp:inline>
        </w:drawing>
      </w:r>
    </w:p>
    <w:p w14:paraId="01A7F522" w14:textId="77777777" w:rsidR="007F1CC6" w:rsidRDefault="007F1CC6" w:rsidP="007F1CC6">
      <w:pPr>
        <w:spacing w:line="240" w:lineRule="auto"/>
        <w:textAlignment w:val="baseline"/>
      </w:pPr>
    </w:p>
    <w:p w14:paraId="2373CABB" w14:textId="77777777" w:rsidR="007F1CC6" w:rsidRDefault="007F1CC6" w:rsidP="007F1CC6">
      <w:pPr>
        <w:pStyle w:val="Legenda"/>
      </w:pPr>
      <w:r w:rsidRPr="00DE2E50">
        <w:t>Fonte:  O Autor</w:t>
      </w:r>
    </w:p>
    <w:p w14:paraId="2C353650" w14:textId="77777777" w:rsidR="007F1CC6" w:rsidRDefault="007F1CC6" w:rsidP="007F1CC6">
      <w:pPr>
        <w:spacing w:line="240" w:lineRule="auto"/>
        <w:textAlignment w:val="baseline"/>
      </w:pPr>
    </w:p>
    <w:p w14:paraId="107159E5" w14:textId="271B5BCE" w:rsidR="007F1CC6" w:rsidRPr="00BC613E" w:rsidRDefault="007F1CC6" w:rsidP="007F1CC6">
      <w:pPr>
        <w:pStyle w:val="NormalWeb"/>
        <w:rPr>
          <w:rFonts w:cstheme="minorBidi"/>
          <w:strike/>
          <w:szCs w:val="22"/>
        </w:rPr>
      </w:pPr>
      <w:r w:rsidRPr="00DB3C00">
        <w:rPr>
          <w:rFonts w:cstheme="minorBidi"/>
          <w:szCs w:val="22"/>
        </w:rPr>
        <w:t xml:space="preserve">A escolha das divisões nos nós é feita com base em </w:t>
      </w:r>
      <w:r w:rsidRPr="00DB3C00">
        <w:rPr>
          <w:rFonts w:cstheme="minorBidi"/>
          <w:bCs/>
          <w:szCs w:val="22"/>
        </w:rPr>
        <w:t>critérios de pureza</w:t>
      </w:r>
      <w:r w:rsidRPr="00DB3C00">
        <w:rPr>
          <w:rFonts w:cstheme="minorBidi"/>
          <w:szCs w:val="22"/>
        </w:rPr>
        <w:t>, que indicam o quão homogêneos os grupos resultantes serão após a divisão. Os dois critérios mais utilizados, de acordo com Silva e Silva Neto (2022), são</w:t>
      </w:r>
      <w:r w:rsidR="00D44591">
        <w:rPr>
          <w:rFonts w:cstheme="minorBidi"/>
          <w:szCs w:val="22"/>
        </w:rPr>
        <w:t>:</w:t>
      </w:r>
      <w:r w:rsidRPr="00DB3C00">
        <w:rPr>
          <w:rFonts w:cstheme="minorBidi"/>
          <w:szCs w:val="22"/>
        </w:rPr>
        <w:t xml:space="preserve"> </w:t>
      </w:r>
    </w:p>
    <w:p w14:paraId="67925236" w14:textId="77777777" w:rsidR="007F1CC6" w:rsidRPr="007F1CC6" w:rsidRDefault="007F1CC6" w:rsidP="00D44591">
      <w:pPr>
        <w:pStyle w:val="NormalWeb"/>
        <w:numPr>
          <w:ilvl w:val="0"/>
          <w:numId w:val="13"/>
        </w:numPr>
        <w:spacing w:before="100" w:beforeAutospacing="1" w:after="100" w:afterAutospacing="1"/>
        <w:ind w:left="714" w:hanging="357"/>
      </w:pPr>
      <w:r w:rsidRPr="007F1CC6">
        <w:rPr>
          <w:rStyle w:val="Forte"/>
          <w:sz w:val="24"/>
        </w:rPr>
        <w:t>Índice de Gini</w:t>
      </w:r>
      <w:r w:rsidRPr="00DB3C00">
        <w:t>:</w:t>
      </w:r>
      <w:r w:rsidRPr="007F1CC6">
        <w:t xml:space="preserve"> mede a impureza de um nó com base na probabilidade de classificação incorreta, sendo que valores menores indicam maior pureza.</w:t>
      </w:r>
    </w:p>
    <w:p w14:paraId="7368C3A8" w14:textId="77777777" w:rsidR="007F1CC6" w:rsidRPr="007F1CC6" w:rsidRDefault="007F1CC6" w:rsidP="00D44591">
      <w:pPr>
        <w:pStyle w:val="NormalWeb"/>
        <w:numPr>
          <w:ilvl w:val="0"/>
          <w:numId w:val="13"/>
        </w:numPr>
        <w:spacing w:before="100" w:beforeAutospacing="1" w:after="100" w:afterAutospacing="1"/>
        <w:ind w:left="714" w:hanging="357"/>
      </w:pPr>
      <w:r w:rsidRPr="007F1CC6">
        <w:rPr>
          <w:rStyle w:val="Forte"/>
          <w:sz w:val="24"/>
        </w:rPr>
        <w:lastRenderedPageBreak/>
        <w:t>Entropia (ou ganho de informação)</w:t>
      </w:r>
      <w:r w:rsidRPr="007F1CC6">
        <w:t>: baseado na teoria da informação para medir o grau de desordem dos dados, sendo escolhida a divisão que mais reduz a entropia.</w:t>
      </w:r>
    </w:p>
    <w:p w14:paraId="62196A3E" w14:textId="7E974DF5" w:rsidR="007F1CC6" w:rsidRPr="000464B1" w:rsidRDefault="007F1CC6" w:rsidP="000464B1">
      <w:pPr>
        <w:pStyle w:val="NormalWeb"/>
      </w:pPr>
      <w:r w:rsidRPr="002055B9">
        <w:t>Ambos os métodos buscam maximizar a separação entre as classes em cada etapa da construção da árvore, garantindo que os grupos gerados sejam o mais distintos possível.</w:t>
      </w:r>
    </w:p>
    <w:p w14:paraId="1E014071" w14:textId="77777777" w:rsidR="007F1CC6" w:rsidRPr="002055B9" w:rsidRDefault="007F1CC6" w:rsidP="002D0D62">
      <w:pPr>
        <w:spacing w:line="240" w:lineRule="auto"/>
        <w:textAlignment w:val="baseline"/>
      </w:pPr>
    </w:p>
    <w:p w14:paraId="36B952BB" w14:textId="77777777" w:rsidR="00702513" w:rsidRPr="002055B9" w:rsidRDefault="00702513" w:rsidP="002D0D62">
      <w:pPr>
        <w:spacing w:line="240" w:lineRule="auto"/>
        <w:textAlignment w:val="baseline"/>
      </w:pPr>
    </w:p>
    <w:p w14:paraId="45C9E32F" w14:textId="0C5E919A" w:rsidR="00140F36" w:rsidRPr="00911DEE" w:rsidRDefault="00140F36" w:rsidP="00061B38">
      <w:pPr>
        <w:pStyle w:val="Ttulo3"/>
      </w:pPr>
      <w:bookmarkStart w:id="44" w:name="_Toc207054633"/>
      <w:proofErr w:type="spellStart"/>
      <w:r w:rsidRPr="00911DEE">
        <w:t>Algoritmo</w:t>
      </w:r>
      <w:proofErr w:type="spellEnd"/>
      <w:r w:rsidRPr="00911DEE">
        <w:t xml:space="preserve"> CART (Classification and Regression Trees)</w:t>
      </w:r>
      <w:bookmarkEnd w:id="44"/>
    </w:p>
    <w:p w14:paraId="683D9B12" w14:textId="77777777" w:rsidR="000464B1" w:rsidRPr="000464B1" w:rsidRDefault="000464B1" w:rsidP="000464B1">
      <w:pPr>
        <w:rPr>
          <w:lang w:val="en-US"/>
        </w:rPr>
      </w:pPr>
    </w:p>
    <w:p w14:paraId="0D3892D0" w14:textId="06BB129E" w:rsidR="00714ED4" w:rsidRDefault="00714ED4" w:rsidP="00A565AE">
      <w:r w:rsidRPr="00714ED4">
        <w:t>O algoritmo CART (</w:t>
      </w:r>
      <w:proofErr w:type="spellStart"/>
      <w:r w:rsidRPr="00714ED4">
        <w:t>Classification</w:t>
      </w:r>
      <w:proofErr w:type="spellEnd"/>
      <w:r w:rsidRPr="00714ED4">
        <w:t xml:space="preserve"> </w:t>
      </w:r>
      <w:proofErr w:type="spellStart"/>
      <w:r w:rsidRPr="00714ED4">
        <w:t>and</w:t>
      </w:r>
      <w:proofErr w:type="spellEnd"/>
      <w:r w:rsidRPr="00714ED4">
        <w:t xml:space="preserve"> </w:t>
      </w:r>
      <w:proofErr w:type="spellStart"/>
      <w:r w:rsidRPr="00714ED4">
        <w:t>Regression</w:t>
      </w:r>
      <w:proofErr w:type="spellEnd"/>
      <w:r w:rsidRPr="00714ED4">
        <w:t xml:space="preserve"> </w:t>
      </w:r>
      <w:proofErr w:type="spellStart"/>
      <w:r w:rsidRPr="00714ED4">
        <w:t>Trees</w:t>
      </w:r>
      <w:proofErr w:type="spellEnd"/>
      <w:r w:rsidRPr="00714ED4">
        <w:t xml:space="preserve">) é uma metodologia clássica desenvolvida por </w:t>
      </w:r>
      <w:proofErr w:type="spellStart"/>
      <w:r w:rsidRPr="00714ED4">
        <w:t>Breiman</w:t>
      </w:r>
      <w:proofErr w:type="spellEnd"/>
      <w:r w:rsidRPr="00714ED4">
        <w:t xml:space="preserve"> et al. em 1986, amplamente utilizada para construção de árvores de decisão tanto para tarefas de classificação (quando a variável alvo é categórica) quanto de regressão (variável alvo é numérica). </w:t>
      </w:r>
    </w:p>
    <w:p w14:paraId="51C5F450" w14:textId="77777777" w:rsidR="00714ED4" w:rsidRPr="00714ED4" w:rsidRDefault="00714ED4" w:rsidP="00A565AE"/>
    <w:p w14:paraId="4E64DF5F" w14:textId="65B7B91D" w:rsidR="00714ED4" w:rsidRDefault="00714ED4" w:rsidP="00A565AE">
      <w:r w:rsidRPr="00714ED4">
        <w:t>Variável alvo categórica é quando a variável a ser prevista assume valores discretos, representando categorias ou classes, como por exemplo diagnóstico de doença (sim ou não) e desfecho clínico (cura ou óbito). Já a variável alvo Numérica é quando a variável a ser prevista assume valores contínuos ou numéricos, como por exemplo previsão de idade de um paciente e a previsão de nível de glicose no sangue.</w:t>
      </w:r>
    </w:p>
    <w:p w14:paraId="54456EDE" w14:textId="77777777" w:rsidR="00714ED4" w:rsidRPr="00714ED4" w:rsidRDefault="00714ED4" w:rsidP="00A565AE"/>
    <w:p w14:paraId="0EDA26FE" w14:textId="0B208026" w:rsidR="00714ED4" w:rsidRDefault="00714ED4" w:rsidP="00A565AE">
      <w:r w:rsidRPr="00714ED4">
        <w:t>De acordo com Ribeiro, Cordeiro e Alves (2022), o funcionamento do algoritmo de árvore de decisão baseia-se em divisões binárias sucessivas, utilizando medidas de impureza, como o índice de Gini, o qual “é referido como uma medida de pureza do nó, indicando que um nó puro contém predominantemente observações de uma única classe”.</w:t>
      </w:r>
    </w:p>
    <w:p w14:paraId="78E0DE29" w14:textId="77777777" w:rsidR="00714ED4" w:rsidRPr="00714ED4" w:rsidRDefault="00714ED4" w:rsidP="00A565AE"/>
    <w:p w14:paraId="62168BD4" w14:textId="6062BD59" w:rsidR="00714ED4" w:rsidRDefault="00714ED4" w:rsidP="00A565AE">
      <w:r w:rsidRPr="00714ED4">
        <w:t>O CART propõe a criação de uma estrutura em forma de árvore binária, na qual cada nó interno realiza uma divisão dos dados com base em um atributo, criando exatamente dois ramos. Esse processo se repete recursivamente até que seja atingido um critério de parada ou até que todos os exemplos em um nó pertençam à mesma classe (no caso de classificação).</w:t>
      </w:r>
    </w:p>
    <w:p w14:paraId="4706F053" w14:textId="77777777" w:rsidR="009E0657" w:rsidRPr="00714ED4" w:rsidRDefault="009E0657" w:rsidP="00A565AE"/>
    <w:bookmarkEnd w:id="43"/>
    <w:p w14:paraId="22E8D2B9" w14:textId="58E8CC7C" w:rsidR="001B4BFC" w:rsidRDefault="001B4BFC" w:rsidP="00A565AE">
      <w:r>
        <w:t>O CART é uma das implementações mais populares de árvores de decisão, amplamente adotado por sua simplicidade, robustez e capacidade de gerar modelos de fácil interpretação (</w:t>
      </w:r>
      <w:proofErr w:type="spellStart"/>
      <w:r>
        <w:t>Yamaguti</w:t>
      </w:r>
      <w:proofErr w:type="spellEnd"/>
      <w:r>
        <w:t xml:space="preserve"> et al., 2020). O método foi utilizado para desenvolver o modelo preditivo selecionado justamente por sua resistência a outliers e por se tratar de uma árvore de decisão. Além de ser </w:t>
      </w:r>
      <w:r>
        <w:lastRenderedPageBreak/>
        <w:t>interpretável, esse tipo de modelo pode ser empregado tanto como uma diretriz em formato impresso quanto como um algoritmo implementado em sistemas computacionais.</w:t>
      </w:r>
    </w:p>
    <w:p w14:paraId="5D53CD87" w14:textId="77777777" w:rsidR="00D44591" w:rsidRDefault="00D44591" w:rsidP="00A565AE"/>
    <w:p w14:paraId="1A9C32BD" w14:textId="25A64701" w:rsidR="002D0D62" w:rsidRPr="00203E03" w:rsidRDefault="002D0D62" w:rsidP="00467779">
      <w:pPr>
        <w:pStyle w:val="Ttulo2"/>
        <w:rPr>
          <w:lang w:val="pt-BR"/>
        </w:rPr>
      </w:pPr>
      <w:bookmarkStart w:id="45" w:name="_Toc207054634"/>
      <w:r w:rsidRPr="00203E03">
        <w:rPr>
          <w:lang w:val="pt-BR"/>
        </w:rPr>
        <w:t xml:space="preserve">Métricas de Avaliação </w:t>
      </w:r>
      <w:r w:rsidR="00BE6C6D" w:rsidRPr="00203E03">
        <w:rPr>
          <w:lang w:val="pt-BR"/>
        </w:rPr>
        <w:t>do</w:t>
      </w:r>
      <w:r w:rsidRPr="00203E03">
        <w:rPr>
          <w:lang w:val="pt-BR"/>
        </w:rPr>
        <w:t xml:space="preserve"> Modelo</w:t>
      </w:r>
      <w:bookmarkEnd w:id="45"/>
    </w:p>
    <w:p w14:paraId="60F5C5A7" w14:textId="77777777" w:rsidR="000464B1" w:rsidRPr="004D43B2" w:rsidRDefault="000464B1" w:rsidP="000464B1">
      <w:pPr>
        <w:rPr>
          <w:highlight w:val="yellow"/>
        </w:rPr>
      </w:pPr>
    </w:p>
    <w:p w14:paraId="3A384E7A" w14:textId="4FAC8EBA" w:rsidR="000464B1" w:rsidRDefault="000464B1" w:rsidP="00A565AE">
      <w:r>
        <w:t>Em problemas de classificação, a avaliação de modelos preditivos constitui uma etapa fundamental na construção de sistemas de aprendizado de máquina. As métricas desempenham o papel de medir o quão bem o modelo realiza suas previsões em relação aos dados reais, possibilitando a comparação entre diferentes abordagens e a escolha mais adequada ao problema.</w:t>
      </w:r>
    </w:p>
    <w:p w14:paraId="29EC6777" w14:textId="77777777" w:rsidR="000464B1" w:rsidRDefault="000464B1" w:rsidP="00A565AE"/>
    <w:p w14:paraId="1D275EB0" w14:textId="6D49F74D" w:rsidR="000464B1" w:rsidRDefault="000464B1" w:rsidP="00A565AE">
      <w:r>
        <w:t>A escolha correta das métricas é particularmente crucial em cenários com bases de dados desbalanceadas, como ocorre nos registros de SRAG, onde a proporção entre casos de óbito e de cura é desigual. Nesses contextos, torna-se essencial selecionar métricas que representem adequadamente o desempenho do modelo na identificação dos casos de maior gravidade, como os óbitos.</w:t>
      </w:r>
    </w:p>
    <w:p w14:paraId="49A13238" w14:textId="77777777" w:rsidR="000464B1" w:rsidRDefault="000464B1" w:rsidP="00A565AE"/>
    <w:p w14:paraId="369B4EC8" w14:textId="7CAA75D8" w:rsidR="001B5DED" w:rsidRDefault="000464B1" w:rsidP="00A565AE">
      <w:r>
        <w:t xml:space="preserve">Para este estudo, as métricas utilizadas para mensurar o desempenho dos modelos serão: matriz de confusão, acurácia, precisão, </w:t>
      </w:r>
      <w:proofErr w:type="spellStart"/>
      <w:r>
        <w:t>revocação</w:t>
      </w:r>
      <w:proofErr w:type="spellEnd"/>
      <w:r>
        <w:t xml:space="preserve"> (recall), F1-score e AUC-ROC.</w:t>
      </w:r>
    </w:p>
    <w:p w14:paraId="3277D63B" w14:textId="77777777" w:rsidR="0071697C" w:rsidRDefault="0071697C" w:rsidP="000464B1"/>
    <w:p w14:paraId="682E3E03" w14:textId="04A40348" w:rsidR="005136D6" w:rsidRPr="0017127E" w:rsidRDefault="007D6C63" w:rsidP="00333772">
      <w:pPr>
        <w:pStyle w:val="Ttulo3"/>
      </w:pPr>
      <w:bookmarkStart w:id="46" w:name="_Toc207054635"/>
      <w:proofErr w:type="spellStart"/>
      <w:r>
        <w:t>Matriz</w:t>
      </w:r>
      <w:proofErr w:type="spellEnd"/>
      <w:r>
        <w:t xml:space="preserve"> </w:t>
      </w:r>
      <w:proofErr w:type="spellStart"/>
      <w:r>
        <w:t>Confusão</w:t>
      </w:r>
      <w:bookmarkEnd w:id="46"/>
      <w:proofErr w:type="spellEnd"/>
    </w:p>
    <w:p w14:paraId="53086940" w14:textId="77777777" w:rsidR="00AF43B1" w:rsidRPr="00D158A1" w:rsidRDefault="00AF43B1" w:rsidP="00AF43B1">
      <w:pPr>
        <w:pStyle w:val="PargrafodaLista"/>
        <w:ind w:left="1440"/>
        <w:rPr>
          <w:rStyle w:val="Forte"/>
          <w:b/>
          <w:bCs w:val="0"/>
          <w:sz w:val="24"/>
          <w:szCs w:val="24"/>
        </w:rPr>
      </w:pPr>
    </w:p>
    <w:p w14:paraId="66742F2E" w14:textId="630FC08D" w:rsidR="00E5241B" w:rsidRDefault="00E5241B" w:rsidP="00A565AE">
      <w:r w:rsidRPr="00E42E28">
        <w:t xml:space="preserve">A </w:t>
      </w:r>
      <w:r w:rsidRPr="00E42E28">
        <w:rPr>
          <w:bCs/>
        </w:rPr>
        <w:t>matriz de confusão</w:t>
      </w:r>
      <w:r w:rsidRPr="00E42E28">
        <w:t xml:space="preserve"> é uma ferramenta essencial na avaliação de modelos de classificação, pois organiza em formato de tabela as frequências de acertos e erros para cada classe prevista. Por meio dela, é possível identificar a quantidade de </w:t>
      </w:r>
      <w:r w:rsidRPr="00E42E28">
        <w:rPr>
          <w:bCs/>
        </w:rPr>
        <w:t>falsos positivos</w:t>
      </w:r>
      <w:r w:rsidRPr="00E42E28">
        <w:t xml:space="preserve"> e </w:t>
      </w:r>
      <w:r w:rsidRPr="00E42E28">
        <w:rPr>
          <w:bCs/>
        </w:rPr>
        <w:t>falsos negativos</w:t>
      </w:r>
      <w:r w:rsidRPr="00E42E28">
        <w:t>, fornecendo uma visão detalhada da efetividade do modelo preditivo (VITÓRIA, 2021).</w:t>
      </w:r>
    </w:p>
    <w:p w14:paraId="3BC6BE08" w14:textId="77777777" w:rsidR="00A565AE" w:rsidRPr="00E42E28" w:rsidRDefault="00A565AE" w:rsidP="00A565AE"/>
    <w:p w14:paraId="1242F272" w14:textId="45529888" w:rsidR="00E5241B" w:rsidRDefault="00E5241B" w:rsidP="00A565AE">
      <w:r w:rsidRPr="00E42E28">
        <w:t>A matriz de confusão apresentado em forma de tabela quantos acertos e erros o modelo cometeu para cada classe, pode ser verificada n</w:t>
      </w:r>
      <w:r w:rsidR="00CD363D" w:rsidRPr="00E42E28">
        <w:t>o Quadro (1).</w:t>
      </w:r>
    </w:p>
    <w:p w14:paraId="4D3D28DA" w14:textId="77777777" w:rsidR="00E42E28" w:rsidRDefault="00E42E28" w:rsidP="00E42E28"/>
    <w:p w14:paraId="7877FB73" w14:textId="77777777" w:rsidR="00D44591" w:rsidRDefault="00D44591" w:rsidP="00E42E28"/>
    <w:p w14:paraId="6105B5D8" w14:textId="77777777" w:rsidR="00D44591" w:rsidRDefault="00D44591" w:rsidP="00E42E28"/>
    <w:p w14:paraId="205EE616" w14:textId="77777777" w:rsidR="00F5480A" w:rsidRDefault="00F5480A">
      <w:pPr>
        <w:spacing w:after="200" w:line="276" w:lineRule="auto"/>
        <w:jc w:val="left"/>
        <w:rPr>
          <w:sz w:val="20"/>
          <w:szCs w:val="18"/>
        </w:rPr>
      </w:pPr>
      <w:r>
        <w:rPr>
          <w:sz w:val="20"/>
          <w:szCs w:val="18"/>
        </w:rPr>
        <w:br w:type="page"/>
      </w:r>
    </w:p>
    <w:p w14:paraId="42C8D78B" w14:textId="6187589A" w:rsidR="00E42E28" w:rsidRPr="00181B5E" w:rsidRDefault="00E42E28" w:rsidP="00EB0261">
      <w:pPr>
        <w:spacing w:after="200" w:line="276" w:lineRule="auto"/>
        <w:jc w:val="center"/>
        <w:rPr>
          <w:sz w:val="20"/>
          <w:szCs w:val="18"/>
        </w:rPr>
      </w:pPr>
      <w:r w:rsidRPr="00181B5E">
        <w:rPr>
          <w:sz w:val="20"/>
          <w:szCs w:val="18"/>
        </w:rPr>
        <w:lastRenderedPageBreak/>
        <w:t xml:space="preserve">Quadro </w:t>
      </w:r>
      <w:proofErr w:type="gramStart"/>
      <w:r w:rsidRPr="00181B5E">
        <w:rPr>
          <w:sz w:val="20"/>
          <w:szCs w:val="18"/>
        </w:rPr>
        <w:t>1  –</w:t>
      </w:r>
      <w:proofErr w:type="gramEnd"/>
      <w:r w:rsidRPr="00181B5E">
        <w:rPr>
          <w:sz w:val="20"/>
          <w:szCs w:val="18"/>
        </w:rPr>
        <w:t xml:space="preserve"> Exemplo de Matriz de Confusão</w:t>
      </w:r>
    </w:p>
    <w:tbl>
      <w:tblPr>
        <w:tblStyle w:val="Tabelacomgrade"/>
        <w:tblW w:w="0" w:type="auto"/>
        <w:jc w:val="center"/>
        <w:tblLook w:val="04A0" w:firstRow="1" w:lastRow="0" w:firstColumn="1" w:lastColumn="0" w:noHBand="0" w:noVBand="1"/>
      </w:tblPr>
      <w:tblGrid>
        <w:gridCol w:w="1649"/>
        <w:gridCol w:w="2669"/>
        <w:gridCol w:w="2802"/>
      </w:tblGrid>
      <w:tr w:rsidR="00E42E28" w:rsidRPr="0071697C" w14:paraId="466EA594" w14:textId="77777777" w:rsidTr="00D44591">
        <w:trPr>
          <w:tblHeader/>
          <w:jc w:val="center"/>
        </w:trPr>
        <w:tc>
          <w:tcPr>
            <w:tcW w:w="0" w:type="auto"/>
            <w:hideMark/>
          </w:tcPr>
          <w:p w14:paraId="2E01BBC6" w14:textId="77777777" w:rsidR="00E42E28" w:rsidRPr="0071697C" w:rsidRDefault="00E42E28" w:rsidP="001C4E94">
            <w:pPr>
              <w:spacing w:line="240" w:lineRule="auto"/>
              <w:rPr>
                <w:rFonts w:eastAsia="Times New Roman" w:cs="Times New Roman"/>
                <w:szCs w:val="24"/>
                <w:lang w:eastAsia="pt-BR"/>
              </w:rPr>
            </w:pPr>
          </w:p>
        </w:tc>
        <w:tc>
          <w:tcPr>
            <w:tcW w:w="0" w:type="auto"/>
            <w:hideMark/>
          </w:tcPr>
          <w:p w14:paraId="138D7153" w14:textId="77777777" w:rsidR="00E42E28" w:rsidRPr="0071697C" w:rsidRDefault="00E42E28" w:rsidP="001C4E94">
            <w:pPr>
              <w:spacing w:line="240" w:lineRule="auto"/>
              <w:rPr>
                <w:rFonts w:eastAsia="Times New Roman" w:cs="Times New Roman"/>
                <w:b/>
                <w:bCs/>
                <w:szCs w:val="24"/>
                <w:lang w:eastAsia="pt-BR"/>
              </w:rPr>
            </w:pPr>
            <w:r w:rsidRPr="0071697C">
              <w:rPr>
                <w:rFonts w:eastAsia="Times New Roman" w:cs="Times New Roman"/>
                <w:b/>
                <w:bCs/>
                <w:szCs w:val="24"/>
                <w:lang w:eastAsia="pt-BR"/>
              </w:rPr>
              <w:t>Predito Positivo</w:t>
            </w:r>
          </w:p>
        </w:tc>
        <w:tc>
          <w:tcPr>
            <w:tcW w:w="0" w:type="auto"/>
            <w:hideMark/>
          </w:tcPr>
          <w:p w14:paraId="34414130" w14:textId="77777777" w:rsidR="00E42E28" w:rsidRPr="0071697C" w:rsidRDefault="00E42E28" w:rsidP="001C4E94">
            <w:pPr>
              <w:spacing w:line="240" w:lineRule="auto"/>
              <w:rPr>
                <w:rFonts w:eastAsia="Times New Roman" w:cs="Times New Roman"/>
                <w:b/>
                <w:bCs/>
                <w:szCs w:val="24"/>
                <w:lang w:eastAsia="pt-BR"/>
              </w:rPr>
            </w:pPr>
            <w:r w:rsidRPr="0071697C">
              <w:rPr>
                <w:rFonts w:eastAsia="Times New Roman" w:cs="Times New Roman"/>
                <w:b/>
                <w:bCs/>
                <w:szCs w:val="24"/>
                <w:lang w:eastAsia="pt-BR"/>
              </w:rPr>
              <w:t>Predito Negativo</w:t>
            </w:r>
          </w:p>
        </w:tc>
      </w:tr>
      <w:tr w:rsidR="00E42E28" w:rsidRPr="0071697C" w14:paraId="0C21F862" w14:textId="77777777" w:rsidTr="00EB0261">
        <w:trPr>
          <w:jc w:val="center"/>
        </w:trPr>
        <w:tc>
          <w:tcPr>
            <w:tcW w:w="0" w:type="auto"/>
            <w:hideMark/>
          </w:tcPr>
          <w:p w14:paraId="1DD3021F"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b/>
                <w:bCs/>
                <w:szCs w:val="24"/>
                <w:lang w:eastAsia="pt-BR"/>
              </w:rPr>
              <w:t>Real Positivo</w:t>
            </w:r>
          </w:p>
        </w:tc>
        <w:tc>
          <w:tcPr>
            <w:tcW w:w="0" w:type="auto"/>
            <w:hideMark/>
          </w:tcPr>
          <w:p w14:paraId="4305338E" w14:textId="77777777" w:rsidR="00E42E28" w:rsidRPr="0071697C" w:rsidRDefault="00E42E28" w:rsidP="00EB0261">
            <w:pPr>
              <w:spacing w:line="240" w:lineRule="auto"/>
              <w:rPr>
                <w:rFonts w:eastAsia="Times New Roman" w:cs="Times New Roman"/>
                <w:szCs w:val="24"/>
                <w:lang w:eastAsia="pt-BR"/>
              </w:rPr>
            </w:pPr>
            <w:r w:rsidRPr="0071697C">
              <w:rPr>
                <w:rFonts w:eastAsia="Times New Roman" w:cs="Times New Roman"/>
                <w:szCs w:val="24"/>
                <w:lang w:eastAsia="pt-BR"/>
              </w:rPr>
              <w:t>Verdadeiro Positivo (VP)</w:t>
            </w:r>
          </w:p>
        </w:tc>
        <w:tc>
          <w:tcPr>
            <w:tcW w:w="0" w:type="auto"/>
            <w:hideMark/>
          </w:tcPr>
          <w:p w14:paraId="3997B5B0"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szCs w:val="24"/>
                <w:lang w:eastAsia="pt-BR"/>
              </w:rPr>
              <w:t>Falso Negativo (FN)</w:t>
            </w:r>
          </w:p>
        </w:tc>
      </w:tr>
      <w:tr w:rsidR="00E42E28" w:rsidRPr="0071697C" w14:paraId="443D305B" w14:textId="77777777" w:rsidTr="00EB0261">
        <w:trPr>
          <w:jc w:val="center"/>
        </w:trPr>
        <w:tc>
          <w:tcPr>
            <w:tcW w:w="0" w:type="auto"/>
            <w:hideMark/>
          </w:tcPr>
          <w:p w14:paraId="0E427A1B"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b/>
                <w:bCs/>
                <w:szCs w:val="24"/>
                <w:lang w:eastAsia="pt-BR"/>
              </w:rPr>
              <w:t>Real Negativo</w:t>
            </w:r>
          </w:p>
        </w:tc>
        <w:tc>
          <w:tcPr>
            <w:tcW w:w="0" w:type="auto"/>
            <w:hideMark/>
          </w:tcPr>
          <w:p w14:paraId="2753219F"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szCs w:val="24"/>
                <w:lang w:eastAsia="pt-BR"/>
              </w:rPr>
              <w:t>Falso Positivo (FP)</w:t>
            </w:r>
          </w:p>
        </w:tc>
        <w:tc>
          <w:tcPr>
            <w:tcW w:w="0" w:type="auto"/>
            <w:hideMark/>
          </w:tcPr>
          <w:p w14:paraId="3B3D9300"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szCs w:val="24"/>
                <w:lang w:eastAsia="pt-BR"/>
              </w:rPr>
              <w:t>Verdadeiro Negativo (VN)</w:t>
            </w:r>
          </w:p>
        </w:tc>
      </w:tr>
    </w:tbl>
    <w:p w14:paraId="7A74E63A" w14:textId="77777777" w:rsidR="00E42E28" w:rsidRPr="0071697C" w:rsidRDefault="00E42E28" w:rsidP="00EB0261">
      <w:pPr>
        <w:pStyle w:val="Legenda"/>
      </w:pPr>
      <w:r w:rsidRPr="0071697C">
        <w:t>Fonte:  O Autor</w:t>
      </w:r>
    </w:p>
    <w:p w14:paraId="779689FD" w14:textId="77777777" w:rsidR="00E42E28" w:rsidRDefault="00E42E28" w:rsidP="00A948E1">
      <w:pPr>
        <w:spacing w:after="160" w:line="259" w:lineRule="auto"/>
        <w:rPr>
          <w:szCs w:val="24"/>
        </w:rPr>
      </w:pPr>
    </w:p>
    <w:p w14:paraId="7931A175" w14:textId="35A78B44" w:rsidR="00E5241B" w:rsidRPr="0071697C" w:rsidRDefault="00E5241B" w:rsidP="00E42E28">
      <w:pPr>
        <w:rPr>
          <w:szCs w:val="24"/>
        </w:rPr>
      </w:pPr>
      <w:r w:rsidRPr="0071697C">
        <w:rPr>
          <w:szCs w:val="24"/>
        </w:rPr>
        <w:t>Sendo que:</w:t>
      </w:r>
    </w:p>
    <w:p w14:paraId="000BEB7C" w14:textId="77777777" w:rsidR="00E5241B" w:rsidRPr="0071697C"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t>VP (Verdadeiros Positivos): instâncias positivas corretamente categorizadas pelo classificador.</w:t>
      </w:r>
    </w:p>
    <w:p w14:paraId="6455AFC3" w14:textId="77777777" w:rsidR="00E5241B" w:rsidRPr="0071697C"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t>FP (Falsos Positivos): instâncias negativas que foram classificadas erroneamente como positivas.</w:t>
      </w:r>
    </w:p>
    <w:p w14:paraId="4644C321" w14:textId="77777777" w:rsidR="00E5241B" w:rsidRPr="0071697C"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t>FN (Falsos Negativos): instâncias positivas que foram classificadas erroneamente como negativas.</w:t>
      </w:r>
    </w:p>
    <w:p w14:paraId="56FE90B2" w14:textId="27C294E0" w:rsidR="00E5241B"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t>VN (Verdadeiros Negativos): instâncias negativas corretamente categorizadas pelo classificador como negativas.</w:t>
      </w:r>
    </w:p>
    <w:p w14:paraId="6ED6100B" w14:textId="77777777" w:rsidR="00622EFF" w:rsidRPr="0071697C" w:rsidRDefault="00622EFF" w:rsidP="00C83E96">
      <w:pPr>
        <w:rPr>
          <w:lang w:eastAsia="pt-BR"/>
        </w:rPr>
      </w:pPr>
    </w:p>
    <w:p w14:paraId="7F01CFFB" w14:textId="77777777" w:rsidR="00E5241B" w:rsidRPr="0071697C" w:rsidRDefault="00E5241B" w:rsidP="00C83E96">
      <w:pPr>
        <w:rPr>
          <w:lang w:eastAsia="pt-BR"/>
        </w:rPr>
      </w:pPr>
      <w:r w:rsidRPr="0071697C">
        <w:rPr>
          <w:lang w:eastAsia="pt-BR"/>
        </w:rPr>
        <w:t>A matriz de confusão separa os resultados em acertos (VP e VN) e erros (FP e FN), permitindo identificar onde o modelo apresenta maior dificuldade de previsão e quais classes são mais problemáticas.</w:t>
      </w:r>
    </w:p>
    <w:p w14:paraId="0394CFCA" w14:textId="77777777" w:rsidR="00E5241B" w:rsidRPr="00A948E1" w:rsidRDefault="00E5241B" w:rsidP="00C83E96">
      <w:pPr>
        <w:rPr>
          <w:lang w:eastAsia="pt-BR"/>
        </w:rPr>
      </w:pPr>
      <w:r w:rsidRPr="0071697C">
        <w:rPr>
          <w:lang w:eastAsia="pt-BR"/>
        </w:rPr>
        <w:t>A partir dessa matriz, derivam-se diversas métricas de avaliação, como acurácia, precisão, recall, F1-score e AUC-ROC.</w:t>
      </w:r>
    </w:p>
    <w:p w14:paraId="521CE805" w14:textId="77777777" w:rsidR="00E5241B" w:rsidRPr="002A08F9" w:rsidRDefault="00E5241B" w:rsidP="00333772">
      <w:pPr>
        <w:pStyle w:val="Ttulo3"/>
        <w:numPr>
          <w:ilvl w:val="0"/>
          <w:numId w:val="0"/>
        </w:numPr>
        <w:ind w:left="720"/>
        <w:rPr>
          <w:lang w:val="pt-BR"/>
        </w:rPr>
      </w:pPr>
    </w:p>
    <w:p w14:paraId="4744D638" w14:textId="314417B5" w:rsidR="00E5241B" w:rsidRPr="00BB3C3F" w:rsidRDefault="00E5241B" w:rsidP="00333772">
      <w:pPr>
        <w:pStyle w:val="Ttulo3"/>
        <w:rPr>
          <w:bCs/>
        </w:rPr>
      </w:pPr>
      <w:bookmarkStart w:id="47" w:name="_Toc205235865"/>
      <w:bookmarkStart w:id="48" w:name="_Toc207054636"/>
      <w:proofErr w:type="spellStart"/>
      <w:r w:rsidRPr="00BB3C3F">
        <w:rPr>
          <w:bCs/>
        </w:rPr>
        <w:t>Acurácia</w:t>
      </w:r>
      <w:bookmarkEnd w:id="47"/>
      <w:bookmarkEnd w:id="48"/>
      <w:proofErr w:type="spellEnd"/>
    </w:p>
    <w:p w14:paraId="42E53D23" w14:textId="77777777" w:rsidR="00C5354C" w:rsidRPr="00911DEE" w:rsidRDefault="00C5354C" w:rsidP="00C5354C"/>
    <w:p w14:paraId="49788C4B" w14:textId="5B0E0BAD" w:rsidR="0094223B" w:rsidRDefault="00E776AD" w:rsidP="00983DDB">
      <w:r>
        <w:t>A</w:t>
      </w:r>
      <w:r w:rsidRPr="00210150">
        <w:t xml:space="preserve"> acurácia</w:t>
      </w:r>
      <w:r>
        <w:t xml:space="preserve"> é frequentemente utilizada para representar a proporção total de predições corretas de um modelo de classificação em relação ao número total de observações. Contudo, essa métrica pode apresentar limitações significativas, especialmente em cenários com classes desbalanceadas. Conforme apontado por Silva e Silva Neto (2022), a acurácia, por si só, pode ser enganosa, levando à percepção de um bom desempenho em modelos que predizem corretamente uma classe majoritária, mas falham sistematicamente na identificação de uma classe minoritária.</w:t>
      </w:r>
    </w:p>
    <w:p w14:paraId="44E2CCE1" w14:textId="77777777" w:rsidR="00E776AD" w:rsidRPr="00C5354C" w:rsidRDefault="00E776AD" w:rsidP="00983DDB"/>
    <w:p w14:paraId="63BD9A02" w14:textId="51F3638F" w:rsidR="00C5354C" w:rsidRDefault="00C5354C" w:rsidP="00983DDB">
      <w:r w:rsidRPr="00C5354C">
        <w:t xml:space="preserve">A acurácia mede a proporção total de predições corretas em relação ao número total de observações. A fórmula para seu cálculo pode ser verificada na Equação </w:t>
      </w:r>
      <w:r>
        <w:t>(4)</w:t>
      </w:r>
    </w:p>
    <w:p w14:paraId="0110B49D" w14:textId="0F001A46" w:rsidR="00C5354C" w:rsidRPr="00C5354C" w:rsidRDefault="00D44591" w:rsidP="00C5354C">
      <w:r>
        <w:lastRenderedPageBreak/>
        <w:t>Equação (4)</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
        <w:gridCol w:w="6910"/>
        <w:gridCol w:w="809"/>
      </w:tblGrid>
      <w:tr w:rsidR="00C5354C" w:rsidRPr="0066191A" w14:paraId="1B9ADE9A" w14:textId="77777777" w:rsidTr="00CF6F30">
        <w:tc>
          <w:tcPr>
            <w:tcW w:w="785" w:type="dxa"/>
          </w:tcPr>
          <w:p w14:paraId="06A2359E" w14:textId="77777777" w:rsidR="00C5354C" w:rsidRPr="0066191A" w:rsidRDefault="00C5354C" w:rsidP="00CF6F30">
            <w:pPr>
              <w:pStyle w:val="CorpodoTexto"/>
              <w:ind w:firstLine="0"/>
              <w:rPr>
                <w:highlight w:val="cyan"/>
              </w:rPr>
            </w:pPr>
          </w:p>
        </w:tc>
        <w:tc>
          <w:tcPr>
            <w:tcW w:w="6910" w:type="dxa"/>
            <w:vAlign w:val="center"/>
          </w:tcPr>
          <w:p w14:paraId="17EF9C09" w14:textId="77777777" w:rsidR="00C5354C" w:rsidRPr="00436D04" w:rsidRDefault="00C5354C" w:rsidP="00CF6F30">
            <w:pPr>
              <w:pStyle w:val="CorpodoTexto"/>
              <w:ind w:firstLine="0"/>
            </w:pPr>
            <m:oMathPara>
              <m:oMath>
                <m:r>
                  <w:rPr>
                    <w:rFonts w:ascii="Cambria Math" w:hAnsi="Cambria Math" w:cs="Arial"/>
                    <w:color w:val="000000"/>
                  </w:rPr>
                  <m:t>Acurácia</m:t>
                </m:r>
                <m:r>
                  <m:rPr>
                    <m:sty m:val="p"/>
                  </m:rPr>
                  <w:rPr>
                    <w:rFonts w:ascii="Cambria Math" w:hAnsi="Cambria Math" w:cs="Arial"/>
                    <w:color w:val="000000"/>
                  </w:rPr>
                  <m:t xml:space="preserve">= </m:t>
                </m:r>
                <m:f>
                  <m:fPr>
                    <m:ctrlPr>
                      <w:rPr>
                        <w:rFonts w:ascii="Cambria Math" w:hAnsi="Cambria Math" w:cs="Arial"/>
                        <w:color w:val="000000"/>
                      </w:rPr>
                    </m:ctrlPr>
                  </m:fPr>
                  <m:num>
                    <m:r>
                      <m:rPr>
                        <m:sty m:val="p"/>
                      </m:rPr>
                      <w:rPr>
                        <w:rFonts w:ascii="Cambria Math" w:hAnsi="Cambria Math" w:cs="Arial"/>
                        <w:color w:val="000000"/>
                      </w:rPr>
                      <m:t>VP-VN</m:t>
                    </m:r>
                  </m:num>
                  <m:den>
                    <m:r>
                      <w:rPr>
                        <w:rFonts w:ascii="Cambria Math" w:hAnsi="Cambria Math" w:cs="Arial"/>
                        <w:color w:val="000000"/>
                      </w:rPr>
                      <m:t>VP+VN+FP+FN</m:t>
                    </m:r>
                  </m:den>
                </m:f>
              </m:oMath>
            </m:oMathPara>
          </w:p>
        </w:tc>
        <w:tc>
          <w:tcPr>
            <w:tcW w:w="809" w:type="dxa"/>
            <w:vAlign w:val="center"/>
          </w:tcPr>
          <w:p w14:paraId="5E41C120" w14:textId="74F37F0C" w:rsidR="00C5354C" w:rsidRPr="00436D04" w:rsidRDefault="00C5354C" w:rsidP="00CF6F30">
            <w:pPr>
              <w:pStyle w:val="CorpodoTexto"/>
              <w:ind w:firstLine="0"/>
              <w:jc w:val="right"/>
            </w:pPr>
            <w:r w:rsidRPr="00436D04">
              <w:t>(4)</w:t>
            </w:r>
          </w:p>
        </w:tc>
      </w:tr>
    </w:tbl>
    <w:p w14:paraId="1DC46157" w14:textId="77777777" w:rsidR="00C5354C" w:rsidRDefault="00C5354C" w:rsidP="00C5354C"/>
    <w:p w14:paraId="1872A6EC" w14:textId="79FA98C9" w:rsidR="00C5354C" w:rsidRPr="00C5354C" w:rsidRDefault="00C5354C" w:rsidP="00C5354C">
      <w:r w:rsidRPr="00C5354C">
        <w:t>Em que:</w:t>
      </w:r>
    </w:p>
    <w:p w14:paraId="017A5DDE" w14:textId="52C242C2" w:rsidR="00C5354C" w:rsidRPr="00C5354C" w:rsidRDefault="00C5354C" w:rsidP="0038765E">
      <w:pPr>
        <w:pStyle w:val="PargrafodaLista"/>
        <w:numPr>
          <w:ilvl w:val="0"/>
          <w:numId w:val="15"/>
        </w:numPr>
      </w:pPr>
      <w:r w:rsidRPr="00C5354C">
        <w:t>VP: Verdadeiros Positivos</w:t>
      </w:r>
    </w:p>
    <w:p w14:paraId="4E6FAE9E" w14:textId="30EB69E8" w:rsidR="00C5354C" w:rsidRPr="00C5354C" w:rsidRDefault="00C5354C" w:rsidP="0038765E">
      <w:pPr>
        <w:pStyle w:val="PargrafodaLista"/>
        <w:numPr>
          <w:ilvl w:val="0"/>
          <w:numId w:val="15"/>
        </w:numPr>
      </w:pPr>
      <w:r w:rsidRPr="00C5354C">
        <w:t>VN: Verdadeiros Negativos</w:t>
      </w:r>
    </w:p>
    <w:p w14:paraId="2D8ABA3E" w14:textId="7C89D1B1" w:rsidR="00C5354C" w:rsidRPr="00C5354C" w:rsidRDefault="00C5354C" w:rsidP="0038765E">
      <w:pPr>
        <w:pStyle w:val="PargrafodaLista"/>
        <w:numPr>
          <w:ilvl w:val="0"/>
          <w:numId w:val="15"/>
        </w:numPr>
      </w:pPr>
      <w:r w:rsidRPr="00C5354C">
        <w:t>FP: Falsos Positivos</w:t>
      </w:r>
    </w:p>
    <w:p w14:paraId="3E17AF78" w14:textId="3DCCFD14" w:rsidR="00C5354C" w:rsidRDefault="00C5354C" w:rsidP="0038765E">
      <w:pPr>
        <w:pStyle w:val="PargrafodaLista"/>
        <w:numPr>
          <w:ilvl w:val="0"/>
          <w:numId w:val="15"/>
        </w:numPr>
      </w:pPr>
      <w:r w:rsidRPr="00C5354C">
        <w:t>FN: Falsos Negativos</w:t>
      </w:r>
    </w:p>
    <w:p w14:paraId="377712F0" w14:textId="77777777" w:rsidR="0038765E" w:rsidRPr="00C5354C" w:rsidRDefault="0038765E" w:rsidP="00C5354C"/>
    <w:p w14:paraId="2202D50C" w14:textId="2DB36B5B" w:rsidR="00C5354C" w:rsidRPr="00C5354C" w:rsidRDefault="00C5354C" w:rsidP="00C5354C">
      <w:r w:rsidRPr="00C5354C">
        <w:t>Apesar de ser uma métrica intuitiva e amplamente utilizada, pode ser enganosa em conjuntos de dados desbalanceados, isso ocorre porque ela pode apresentar um valor elevado mesmo que o modelo tenha baixo desempenho na identificação da classe minoritária, como no caso de óbitos em bases de dados de saúde.</w:t>
      </w:r>
    </w:p>
    <w:p w14:paraId="4FE45F76" w14:textId="77777777" w:rsidR="00C5354C" w:rsidRPr="00C5354C" w:rsidRDefault="00C5354C" w:rsidP="00C5354C"/>
    <w:p w14:paraId="100673A4" w14:textId="3C766222" w:rsidR="00294D9D" w:rsidRDefault="00E5241B" w:rsidP="00333772">
      <w:pPr>
        <w:pStyle w:val="Ttulo3"/>
      </w:pPr>
      <w:bookmarkStart w:id="49" w:name="_Toc207054637"/>
      <w:proofErr w:type="spellStart"/>
      <w:r w:rsidRPr="00E42E28">
        <w:t>Precisão</w:t>
      </w:r>
      <w:proofErr w:type="spellEnd"/>
      <w:r w:rsidRPr="00E42E28">
        <w:t xml:space="preserve"> (Precision)</w:t>
      </w:r>
      <w:bookmarkEnd w:id="49"/>
    </w:p>
    <w:p w14:paraId="2366146B" w14:textId="77777777" w:rsidR="00294D9D" w:rsidRDefault="00294D9D" w:rsidP="0094223B">
      <w:pPr>
        <w:rPr>
          <w:b/>
          <w:bCs/>
        </w:rPr>
      </w:pPr>
    </w:p>
    <w:p w14:paraId="0D482FE5" w14:textId="628F02AA" w:rsidR="009C3AC4" w:rsidRPr="00294D9D" w:rsidRDefault="009C3AC4" w:rsidP="0094223B">
      <w:pPr>
        <w:rPr>
          <w:b/>
          <w:bCs/>
        </w:rPr>
      </w:pPr>
      <w:r>
        <w:t>Segundo Silva e Silva Neto (2022), a precisão representa a capacidade de um modelo em evitar a classificação incorreta de instâncias negativas como positivas, ou seja, indica a proporção de acertos entre todas as ocorrências identificadas como positivas.</w:t>
      </w:r>
    </w:p>
    <w:p w14:paraId="07E7D92B" w14:textId="77777777" w:rsidR="004C4868" w:rsidRPr="0094223B" w:rsidRDefault="004C4868" w:rsidP="0094223B"/>
    <w:p w14:paraId="66C14677" w14:textId="1DAD97DF" w:rsidR="0094223B" w:rsidRDefault="0094223B" w:rsidP="0094223B">
      <w:r w:rsidRPr="0094223B">
        <w:t xml:space="preserve">A precisão indica a proporção de predições positivas que realmente correspondem a casos positivos. A fórmula para seu cálculo pode ser verificada na Equação </w:t>
      </w:r>
      <w:r>
        <w:t>(5).</w:t>
      </w:r>
    </w:p>
    <w:p w14:paraId="27A81AE8" w14:textId="57C255AA" w:rsidR="003A4CF5" w:rsidRPr="0094223B" w:rsidRDefault="00D44591" w:rsidP="0094223B">
      <w:r>
        <w:t>Equação (5)</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94223B" w:rsidRPr="00616E76" w14:paraId="1A2E1D18" w14:textId="77777777" w:rsidTr="00CF6F30">
        <w:tc>
          <w:tcPr>
            <w:tcW w:w="846" w:type="dxa"/>
          </w:tcPr>
          <w:p w14:paraId="73767D50" w14:textId="77777777" w:rsidR="0094223B" w:rsidRPr="00616E76" w:rsidRDefault="0094223B" w:rsidP="00CF6F30">
            <w:pPr>
              <w:pStyle w:val="CorpodoTexto"/>
              <w:ind w:firstLine="0"/>
              <w:rPr>
                <w:highlight w:val="lightGray"/>
              </w:rPr>
            </w:pPr>
          </w:p>
        </w:tc>
        <w:tc>
          <w:tcPr>
            <w:tcW w:w="7371" w:type="dxa"/>
            <w:vAlign w:val="center"/>
          </w:tcPr>
          <w:p w14:paraId="23B24CF1" w14:textId="77777777" w:rsidR="0094223B" w:rsidRPr="0094223B" w:rsidRDefault="0094223B" w:rsidP="00CF6F30">
            <w:pPr>
              <w:pStyle w:val="CorpodoTexto"/>
              <w:ind w:firstLine="0"/>
            </w:pPr>
            <m:oMathPara>
              <m:oMath>
                <m:r>
                  <m:rPr>
                    <m:sty m:val="p"/>
                  </m:rPr>
                  <w:rPr>
                    <w:rFonts w:ascii="Cambria Math" w:hAnsi="Cambria Math" w:cs="Arial"/>
                    <w:color w:val="000000"/>
                  </w:rPr>
                  <m:t xml:space="preserve">Precisão= </m:t>
                </m:r>
                <m:f>
                  <m:fPr>
                    <m:ctrlPr>
                      <w:rPr>
                        <w:rFonts w:ascii="Cambria Math" w:hAnsi="Cambria Math" w:cs="Arial"/>
                        <w:color w:val="000000"/>
                      </w:rPr>
                    </m:ctrlPr>
                  </m:fPr>
                  <m:num>
                    <m:r>
                      <m:rPr>
                        <m:sty m:val="p"/>
                      </m:rPr>
                      <w:rPr>
                        <w:rFonts w:ascii="Cambria Math" w:hAnsi="Cambria Math" w:cs="Arial"/>
                        <w:color w:val="000000"/>
                      </w:rPr>
                      <m:t>VP</m:t>
                    </m:r>
                  </m:num>
                  <m:den>
                    <m:r>
                      <w:rPr>
                        <w:rFonts w:ascii="Cambria Math" w:hAnsi="Cambria Math" w:cs="Arial"/>
                        <w:color w:val="000000"/>
                      </w:rPr>
                      <m:t>VP+FP</m:t>
                    </m:r>
                  </m:den>
                </m:f>
              </m:oMath>
            </m:oMathPara>
          </w:p>
        </w:tc>
        <w:tc>
          <w:tcPr>
            <w:tcW w:w="844" w:type="dxa"/>
            <w:vAlign w:val="center"/>
          </w:tcPr>
          <w:p w14:paraId="0A3E7C2A" w14:textId="50EDF5C4" w:rsidR="0094223B" w:rsidRPr="0094223B" w:rsidRDefault="0094223B" w:rsidP="00CF6F30">
            <w:pPr>
              <w:pStyle w:val="CorpodoTexto"/>
              <w:ind w:firstLine="0"/>
              <w:jc w:val="right"/>
            </w:pPr>
            <w:r w:rsidRPr="0094223B">
              <w:t>(5)</w:t>
            </w:r>
          </w:p>
        </w:tc>
      </w:tr>
    </w:tbl>
    <w:p w14:paraId="0FCCE23D" w14:textId="77777777" w:rsidR="004C4868" w:rsidRDefault="004C4868" w:rsidP="0094223B"/>
    <w:p w14:paraId="1FE9FBAE" w14:textId="6482FA65" w:rsidR="0094223B" w:rsidRPr="0094223B" w:rsidRDefault="0094223B" w:rsidP="0094223B">
      <w:r w:rsidRPr="0094223B">
        <w:t>Em que:</w:t>
      </w:r>
    </w:p>
    <w:p w14:paraId="6E691621" w14:textId="0382847F" w:rsidR="0094223B" w:rsidRPr="0094223B" w:rsidRDefault="0094223B" w:rsidP="0094223B">
      <w:pPr>
        <w:pStyle w:val="PargrafodaLista"/>
        <w:numPr>
          <w:ilvl w:val="0"/>
          <w:numId w:val="16"/>
        </w:numPr>
        <w:rPr>
          <w:lang w:val="en-US"/>
        </w:rPr>
      </w:pPr>
      <w:r w:rsidRPr="0094223B">
        <w:rPr>
          <w:lang w:val="en-US"/>
        </w:rPr>
        <w:t xml:space="preserve">VP: </w:t>
      </w:r>
      <w:proofErr w:type="spellStart"/>
      <w:r w:rsidRPr="0094223B">
        <w:rPr>
          <w:lang w:val="en-US"/>
        </w:rPr>
        <w:t>Verdadeiros</w:t>
      </w:r>
      <w:proofErr w:type="spellEnd"/>
      <w:r w:rsidRPr="0094223B">
        <w:rPr>
          <w:lang w:val="en-US"/>
        </w:rPr>
        <w:t xml:space="preserve"> </w:t>
      </w:r>
      <w:proofErr w:type="spellStart"/>
      <w:r w:rsidRPr="0094223B">
        <w:rPr>
          <w:lang w:val="en-US"/>
        </w:rPr>
        <w:t>Positivos</w:t>
      </w:r>
      <w:proofErr w:type="spellEnd"/>
    </w:p>
    <w:p w14:paraId="5082DA9C" w14:textId="42100711" w:rsidR="0094223B" w:rsidRDefault="0094223B" w:rsidP="0094223B">
      <w:pPr>
        <w:pStyle w:val="PargrafodaLista"/>
        <w:numPr>
          <w:ilvl w:val="0"/>
          <w:numId w:val="16"/>
        </w:numPr>
        <w:rPr>
          <w:lang w:val="en-US"/>
        </w:rPr>
      </w:pPr>
      <w:r w:rsidRPr="0094223B">
        <w:rPr>
          <w:lang w:val="en-US"/>
        </w:rPr>
        <w:t xml:space="preserve">FP: </w:t>
      </w:r>
      <w:proofErr w:type="spellStart"/>
      <w:r w:rsidRPr="0094223B">
        <w:rPr>
          <w:lang w:val="en-US"/>
        </w:rPr>
        <w:t>Falsos</w:t>
      </w:r>
      <w:proofErr w:type="spellEnd"/>
      <w:r w:rsidRPr="0094223B">
        <w:rPr>
          <w:lang w:val="en-US"/>
        </w:rPr>
        <w:t xml:space="preserve"> </w:t>
      </w:r>
      <w:proofErr w:type="spellStart"/>
      <w:r w:rsidRPr="0094223B">
        <w:rPr>
          <w:lang w:val="en-US"/>
        </w:rPr>
        <w:t>Positivos</w:t>
      </w:r>
      <w:proofErr w:type="spellEnd"/>
    </w:p>
    <w:p w14:paraId="7BEBE6E5" w14:textId="77777777" w:rsidR="004C4868" w:rsidRPr="0094223B" w:rsidRDefault="004C4868" w:rsidP="00755BCA">
      <w:pPr>
        <w:pStyle w:val="PargrafodaLista"/>
        <w:rPr>
          <w:lang w:val="en-US"/>
        </w:rPr>
      </w:pPr>
    </w:p>
    <w:p w14:paraId="496EC982" w14:textId="200DCBB2" w:rsidR="004E58DA" w:rsidRDefault="0094223B" w:rsidP="00D44591">
      <w:r w:rsidRPr="0094223B">
        <w:t xml:space="preserve">Uma alta precisão significa que quando o modelo prevê “óbito” ele geralmente está correto, o que é particularmente importante em contextos onde os falsos positivos devem ser minimizados. Essa métrica é especialmente relevante em cenários clínicos, como por exemplo </w:t>
      </w:r>
      <w:r w:rsidRPr="0094223B">
        <w:lastRenderedPageBreak/>
        <w:t>a triagem de pacientes, onde diagnósticos incorretos podem gerar custos elevados ou tratamentos desnecessários.</w:t>
      </w:r>
      <w:r w:rsidR="00D44591">
        <w:t xml:space="preserve"> </w:t>
      </w:r>
    </w:p>
    <w:p w14:paraId="21F6FB5C" w14:textId="77777777" w:rsidR="00D44591" w:rsidRDefault="00D44591" w:rsidP="00D44591"/>
    <w:p w14:paraId="5313DCD7" w14:textId="25434303" w:rsidR="00E5241B" w:rsidRPr="00E42E28" w:rsidRDefault="00E5241B" w:rsidP="00333772">
      <w:pPr>
        <w:pStyle w:val="Ttulo3"/>
      </w:pPr>
      <w:bookmarkStart w:id="50" w:name="_Toc207054638"/>
      <w:proofErr w:type="spellStart"/>
      <w:r w:rsidRPr="00E42E28">
        <w:t>Revocação</w:t>
      </w:r>
      <w:proofErr w:type="spellEnd"/>
      <w:r w:rsidRPr="00E42E28">
        <w:t xml:space="preserve"> (Recall </w:t>
      </w:r>
      <w:proofErr w:type="spellStart"/>
      <w:r w:rsidRPr="00E42E28">
        <w:t>ou</w:t>
      </w:r>
      <w:proofErr w:type="spellEnd"/>
      <w:r w:rsidRPr="00E42E28">
        <w:t xml:space="preserve"> </w:t>
      </w:r>
      <w:proofErr w:type="spellStart"/>
      <w:r w:rsidRPr="00E42E28">
        <w:t>Sensibilidade</w:t>
      </w:r>
      <w:proofErr w:type="spellEnd"/>
      <w:r w:rsidRPr="00E42E28">
        <w:t>)</w:t>
      </w:r>
      <w:bookmarkEnd w:id="50"/>
    </w:p>
    <w:p w14:paraId="38D6638E" w14:textId="77777777" w:rsidR="00647180" w:rsidRPr="00911DEE" w:rsidRDefault="00647180" w:rsidP="00647180"/>
    <w:p w14:paraId="10C482CF" w14:textId="3C9938D6" w:rsidR="00051BF5" w:rsidRDefault="00051BF5" w:rsidP="006F75FA">
      <w:r w:rsidRPr="00051BF5">
        <w:t>De acordo com Silva e Silva Neto (2022), o recall avalia a habilidade do modelo em identificar corretamente todas as instâncias positivas, indicando o percentual de acertos em relação ao total de ocorrências que realmente pertencem à classe positiva.</w:t>
      </w:r>
    </w:p>
    <w:p w14:paraId="4BAE80F3" w14:textId="77777777" w:rsidR="00647180" w:rsidRPr="006F75FA" w:rsidRDefault="00647180" w:rsidP="006F75FA"/>
    <w:p w14:paraId="03DD94CA" w14:textId="7E3CE310" w:rsidR="006F75FA" w:rsidRDefault="006F75FA" w:rsidP="006F75FA">
      <w:r w:rsidRPr="006F75FA">
        <w:t xml:space="preserve">A </w:t>
      </w:r>
      <w:proofErr w:type="spellStart"/>
      <w:r w:rsidRPr="006F75FA">
        <w:t>revocação</w:t>
      </w:r>
      <w:proofErr w:type="spellEnd"/>
      <w:r w:rsidRPr="006F75FA">
        <w:t xml:space="preserve"> (recall), também chamada de sensibilidade, mede a capacidade do modelo de identificar corretamente os casos positivos. A fórmula para seu cálculo pode ser verificada na Equação </w:t>
      </w:r>
      <w:r>
        <w:t>(6).</w:t>
      </w:r>
    </w:p>
    <w:p w14:paraId="00DFD5D3" w14:textId="261AC09E" w:rsidR="006F75FA" w:rsidRDefault="006F75FA" w:rsidP="006F75FA"/>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6F75FA" w:rsidRPr="00616E76" w14:paraId="28A0C7AD" w14:textId="77777777" w:rsidTr="00CF6F30">
        <w:tc>
          <w:tcPr>
            <w:tcW w:w="846" w:type="dxa"/>
          </w:tcPr>
          <w:p w14:paraId="4B2C0E9B" w14:textId="77777777" w:rsidR="006F75FA" w:rsidRPr="00616E76" w:rsidRDefault="006F75FA" w:rsidP="00CF6F30">
            <w:pPr>
              <w:pStyle w:val="CorpodoTexto"/>
              <w:ind w:firstLine="0"/>
              <w:rPr>
                <w:highlight w:val="lightGray"/>
              </w:rPr>
            </w:pPr>
          </w:p>
        </w:tc>
        <w:tc>
          <w:tcPr>
            <w:tcW w:w="7371" w:type="dxa"/>
            <w:vAlign w:val="center"/>
          </w:tcPr>
          <w:p w14:paraId="74392400" w14:textId="77777777" w:rsidR="006F75FA" w:rsidRPr="00AD336C" w:rsidRDefault="006F75FA" w:rsidP="00CF6F30">
            <w:pPr>
              <w:pStyle w:val="CorpodoTexto"/>
              <w:ind w:firstLine="0"/>
            </w:pPr>
            <m:oMathPara>
              <m:oMath>
                <m:r>
                  <m:rPr>
                    <m:sty m:val="p"/>
                  </m:rPr>
                  <w:rPr>
                    <w:rFonts w:ascii="Cambria Math" w:hAnsi="Cambria Math" w:cs="Arial"/>
                    <w:color w:val="000000"/>
                  </w:rPr>
                  <m:t xml:space="preserve">Recall= </m:t>
                </m:r>
                <m:f>
                  <m:fPr>
                    <m:ctrlPr>
                      <w:rPr>
                        <w:rFonts w:ascii="Cambria Math" w:hAnsi="Cambria Math" w:cs="Arial"/>
                        <w:color w:val="000000"/>
                      </w:rPr>
                    </m:ctrlPr>
                  </m:fPr>
                  <m:num>
                    <m:r>
                      <m:rPr>
                        <m:sty m:val="p"/>
                      </m:rPr>
                      <w:rPr>
                        <w:rFonts w:ascii="Cambria Math" w:hAnsi="Cambria Math" w:cs="Arial"/>
                        <w:color w:val="000000"/>
                      </w:rPr>
                      <m:t>VP</m:t>
                    </m:r>
                  </m:num>
                  <m:den>
                    <m:r>
                      <w:rPr>
                        <w:rFonts w:ascii="Cambria Math" w:hAnsi="Cambria Math" w:cs="Arial"/>
                        <w:color w:val="000000"/>
                      </w:rPr>
                      <m:t>VP+FN</m:t>
                    </m:r>
                  </m:den>
                </m:f>
              </m:oMath>
            </m:oMathPara>
          </w:p>
        </w:tc>
        <w:tc>
          <w:tcPr>
            <w:tcW w:w="844" w:type="dxa"/>
            <w:vAlign w:val="center"/>
          </w:tcPr>
          <w:p w14:paraId="4F271015" w14:textId="66D1B50D" w:rsidR="006F75FA" w:rsidRPr="00AD336C" w:rsidRDefault="006F75FA" w:rsidP="00CF6F30">
            <w:pPr>
              <w:pStyle w:val="CorpodoTexto"/>
              <w:ind w:firstLine="0"/>
              <w:jc w:val="right"/>
            </w:pPr>
            <w:r w:rsidRPr="00AD336C">
              <w:t>(</w:t>
            </w:r>
            <w:r w:rsidR="00AD336C" w:rsidRPr="00AD336C">
              <w:t>6</w:t>
            </w:r>
            <w:r w:rsidRPr="00AD336C">
              <w:t>)</w:t>
            </w:r>
          </w:p>
        </w:tc>
      </w:tr>
    </w:tbl>
    <w:p w14:paraId="7535CE7C" w14:textId="77777777" w:rsidR="006F75FA" w:rsidRPr="006F75FA" w:rsidRDefault="006F75FA" w:rsidP="006F75FA"/>
    <w:p w14:paraId="66A1B92F" w14:textId="77777777" w:rsidR="006F75FA" w:rsidRPr="006F75FA" w:rsidRDefault="006F75FA" w:rsidP="006F75FA">
      <w:r w:rsidRPr="006F75FA">
        <w:t xml:space="preserve"> Em que:</w:t>
      </w:r>
    </w:p>
    <w:p w14:paraId="654A3BEE" w14:textId="1725649A" w:rsidR="006F75FA" w:rsidRPr="006F75FA" w:rsidRDefault="006F75FA" w:rsidP="006F75FA">
      <w:pPr>
        <w:pStyle w:val="PargrafodaLista"/>
        <w:numPr>
          <w:ilvl w:val="0"/>
          <w:numId w:val="17"/>
        </w:numPr>
      </w:pPr>
      <w:r w:rsidRPr="006F75FA">
        <w:t>VP: Verdadeiros Positivos</w:t>
      </w:r>
    </w:p>
    <w:p w14:paraId="6BE9FCF7" w14:textId="162F2626" w:rsidR="006F75FA" w:rsidRDefault="006F75FA" w:rsidP="006F75FA">
      <w:pPr>
        <w:pStyle w:val="PargrafodaLista"/>
        <w:numPr>
          <w:ilvl w:val="0"/>
          <w:numId w:val="17"/>
        </w:numPr>
      </w:pPr>
      <w:r w:rsidRPr="006F75FA">
        <w:t>FN: Falsos Negativos</w:t>
      </w:r>
    </w:p>
    <w:p w14:paraId="29D73947" w14:textId="77777777" w:rsidR="00824436" w:rsidRPr="006F75FA" w:rsidRDefault="00824436" w:rsidP="00824436">
      <w:pPr>
        <w:pStyle w:val="PargrafodaLista"/>
      </w:pPr>
    </w:p>
    <w:p w14:paraId="65AAA7B0" w14:textId="0A9A71F7" w:rsidR="006F75FA" w:rsidRPr="006F75FA" w:rsidRDefault="006F75FA" w:rsidP="006F75FA">
      <w:r w:rsidRPr="006F75FA">
        <w:t xml:space="preserve">Alta </w:t>
      </w:r>
      <w:proofErr w:type="spellStart"/>
      <w:r w:rsidRPr="006F75FA">
        <w:t>revocação</w:t>
      </w:r>
      <w:proofErr w:type="spellEnd"/>
      <w:r w:rsidRPr="006F75FA">
        <w:t xml:space="preserve"> é essencial em contextos clínicos, pois significa que o modelo consegue detectar a maioria dos pacientes graves, mesmo que cometa alguns erros. Essa métrica é especialmente importante quando a detecção de todos os casos relevantes é crítica, como na predição de óbitos em saúde pública.</w:t>
      </w:r>
    </w:p>
    <w:p w14:paraId="399AB03F" w14:textId="77777777" w:rsidR="006F75FA" w:rsidRPr="006F75FA" w:rsidRDefault="006F75FA" w:rsidP="006F75FA"/>
    <w:p w14:paraId="7AB10EA0" w14:textId="57B21D56" w:rsidR="00E5241B" w:rsidRPr="00E42E28" w:rsidRDefault="00E5241B" w:rsidP="00333772">
      <w:pPr>
        <w:pStyle w:val="Ttulo3"/>
      </w:pPr>
      <w:bookmarkStart w:id="51" w:name="_Toc207054639"/>
      <w:r w:rsidRPr="00E42E28">
        <w:t>F1-Score</w:t>
      </w:r>
      <w:bookmarkEnd w:id="51"/>
    </w:p>
    <w:p w14:paraId="1546BB12" w14:textId="77777777" w:rsidR="00824436" w:rsidRPr="00911DEE" w:rsidRDefault="00824436" w:rsidP="00824436"/>
    <w:p w14:paraId="74DA612C" w14:textId="55835085" w:rsidR="00824436" w:rsidRDefault="00824436" w:rsidP="00824436">
      <w:r w:rsidRPr="00824436">
        <w:t>O F1-score é a média harmônica entre precisão e recall, fornecendo um equilíbrio entre essas duas métricas (SILVA; SILVA NETO, 2022).</w:t>
      </w:r>
    </w:p>
    <w:p w14:paraId="29B4D3E3" w14:textId="77777777" w:rsidR="00824436" w:rsidRPr="00824436" w:rsidRDefault="00824436" w:rsidP="00824436"/>
    <w:p w14:paraId="78CEBCD5" w14:textId="46733B00" w:rsidR="00824436" w:rsidRPr="00824436" w:rsidRDefault="00824436" w:rsidP="00824436">
      <w:r w:rsidRPr="00824436">
        <w:lastRenderedPageBreak/>
        <w:t>O F1-score é a média harmônica</w:t>
      </w:r>
      <w:r w:rsidR="00E42E28">
        <w:rPr>
          <w:rStyle w:val="Refdenotaderodap"/>
        </w:rPr>
        <w:footnoteReference w:id="10"/>
      </w:r>
      <w:r w:rsidRPr="00824436">
        <w:t xml:space="preserve"> entre a precisão e o recall, sendo particularmente útil em conjuntos de dados desbalanceados, pois penaliza modelos que apresentam bom desempenho apenas em uma das duas medidas. A fórmula para seu cálculo é apresentada na Equação (</w:t>
      </w:r>
      <w:r>
        <w:t>7</w:t>
      </w:r>
      <w:r w:rsidRPr="00824436">
        <w:t>)</w:t>
      </w:r>
      <w:r>
        <w:t>.</w:t>
      </w:r>
    </w:p>
    <w:p w14:paraId="2E2F2E4B" w14:textId="34501BCD" w:rsidR="00824436" w:rsidRDefault="00D44591" w:rsidP="00824436">
      <w:r>
        <w:t>Equação (7)</w:t>
      </w:r>
      <w:r w:rsidR="00824436" w:rsidRPr="00824436">
        <w:tab/>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824436" w:rsidRPr="00616E76" w14:paraId="3CCD3CFF" w14:textId="77777777" w:rsidTr="00CF6F30">
        <w:tc>
          <w:tcPr>
            <w:tcW w:w="846" w:type="dxa"/>
          </w:tcPr>
          <w:p w14:paraId="27FA3C2B" w14:textId="77777777" w:rsidR="00824436" w:rsidRPr="00616E76" w:rsidRDefault="00824436" w:rsidP="00CF6F30">
            <w:pPr>
              <w:pStyle w:val="CorpodoTexto"/>
              <w:ind w:firstLine="0"/>
              <w:rPr>
                <w:highlight w:val="lightGray"/>
              </w:rPr>
            </w:pPr>
          </w:p>
        </w:tc>
        <w:tc>
          <w:tcPr>
            <w:tcW w:w="7371" w:type="dxa"/>
            <w:vAlign w:val="center"/>
          </w:tcPr>
          <w:p w14:paraId="45E30135" w14:textId="77777777" w:rsidR="00824436" w:rsidRPr="00824436" w:rsidRDefault="00824436" w:rsidP="00CF6F30">
            <w:pPr>
              <w:pStyle w:val="CorpodoTexto"/>
              <w:ind w:firstLine="0"/>
            </w:pPr>
            <m:oMathPara>
              <m:oMath>
                <m:r>
                  <m:rPr>
                    <m:sty m:val="p"/>
                  </m:rPr>
                  <w:rPr>
                    <w:rFonts w:ascii="Cambria Math" w:hAnsi="Cambria Math" w:cs="Arial"/>
                    <w:color w:val="000000"/>
                  </w:rPr>
                  <m:t xml:space="preserve">F1=2 x </m:t>
                </m:r>
                <m:f>
                  <m:fPr>
                    <m:ctrlPr>
                      <w:rPr>
                        <w:rFonts w:ascii="Cambria Math" w:hAnsi="Cambria Math" w:cs="Arial"/>
                        <w:color w:val="000000"/>
                      </w:rPr>
                    </m:ctrlPr>
                  </m:fPr>
                  <m:num>
                    <m:r>
                      <w:rPr>
                        <w:rFonts w:ascii="Cambria Math" w:hAnsi="Cambria Math" w:cs="Arial"/>
                        <w:color w:val="000000"/>
                      </w:rPr>
                      <m:t>Precisão x Recall</m:t>
                    </m:r>
                  </m:num>
                  <m:den>
                    <m:r>
                      <w:rPr>
                        <w:rFonts w:ascii="Cambria Math" w:hAnsi="Cambria Math" w:cs="Arial"/>
                        <w:color w:val="000000"/>
                      </w:rPr>
                      <m:t>Precisão+ Recall</m:t>
                    </m:r>
                  </m:den>
                </m:f>
              </m:oMath>
            </m:oMathPara>
          </w:p>
        </w:tc>
        <w:tc>
          <w:tcPr>
            <w:tcW w:w="844" w:type="dxa"/>
            <w:vAlign w:val="center"/>
          </w:tcPr>
          <w:p w14:paraId="30B221F3" w14:textId="26679BAD" w:rsidR="00824436" w:rsidRPr="00824436" w:rsidRDefault="00824436" w:rsidP="00CF6F30">
            <w:pPr>
              <w:pStyle w:val="CorpodoTexto"/>
              <w:ind w:firstLine="0"/>
              <w:jc w:val="right"/>
            </w:pPr>
            <w:r w:rsidRPr="00824436">
              <w:t>(7)</w:t>
            </w:r>
          </w:p>
        </w:tc>
      </w:tr>
    </w:tbl>
    <w:p w14:paraId="3DEA7200" w14:textId="77777777" w:rsidR="00824436" w:rsidRPr="00824436" w:rsidRDefault="00824436" w:rsidP="00824436"/>
    <w:p w14:paraId="0A71472A" w14:textId="62A605B5" w:rsidR="00E5241B" w:rsidRPr="002A08F9" w:rsidRDefault="00E5241B" w:rsidP="00333772">
      <w:pPr>
        <w:pStyle w:val="Ttulo3"/>
        <w:rPr>
          <w:lang w:val="pt-BR"/>
        </w:rPr>
      </w:pPr>
      <w:bookmarkStart w:id="52" w:name="_Toc207054640"/>
      <w:r w:rsidRPr="002A08F9">
        <w:rPr>
          <w:lang w:val="pt-BR"/>
        </w:rPr>
        <w:t>AUC-ROC (Área sob a Curva ROC)</w:t>
      </w:r>
      <w:bookmarkEnd w:id="52"/>
    </w:p>
    <w:p w14:paraId="734C0FBD" w14:textId="4804AFD5" w:rsidR="00A5389F" w:rsidRDefault="00A5389F" w:rsidP="00A5389F"/>
    <w:p w14:paraId="44847121" w14:textId="1D4ADB7B" w:rsidR="00812B2E" w:rsidRDefault="00812B2E" w:rsidP="004F45D1">
      <w:r>
        <w:t xml:space="preserve">A Curva </w:t>
      </w:r>
      <w:proofErr w:type="spellStart"/>
      <w:r>
        <w:t>Receiver</w:t>
      </w:r>
      <w:proofErr w:type="spellEnd"/>
      <w:r>
        <w:t xml:space="preserve"> </w:t>
      </w:r>
      <w:proofErr w:type="spellStart"/>
      <w:r>
        <w:t>Operating</w:t>
      </w:r>
      <w:proofErr w:type="spellEnd"/>
      <w:r>
        <w:t xml:space="preserve"> </w:t>
      </w:r>
      <w:proofErr w:type="spellStart"/>
      <w:r>
        <w:t>Characteristic</w:t>
      </w:r>
      <w:proofErr w:type="spellEnd"/>
      <w:r>
        <w:t xml:space="preserve"> (ROC) é uma ferramenta gráfica amplamente utilizada para avaliar o desempenho de modelos de classificação binária. Ela ilustra a relação entre a taxa de verdadeiros positivos (</w:t>
      </w:r>
      <w:proofErr w:type="spellStart"/>
      <w:r>
        <w:t>True</w:t>
      </w:r>
      <w:proofErr w:type="spellEnd"/>
      <w:r>
        <w:t xml:space="preserve"> Positive Rate – TPR ou Recall) e a taxa de falsos positivos (False Positive Rate – FPR ou 1 – Especificidade) em diferentes limiares de decisão do modelo. </w:t>
      </w:r>
    </w:p>
    <w:p w14:paraId="5BD2C6BD" w14:textId="77777777" w:rsidR="00812B2E" w:rsidRDefault="00812B2E" w:rsidP="00812B2E"/>
    <w:p w14:paraId="7C18CAB7" w14:textId="42C7C57A" w:rsidR="00C134B9" w:rsidRDefault="00C134B9" w:rsidP="00812B2E">
      <w:r>
        <w:t xml:space="preserve">De acordo com Silva e Silva Neto (2022), a utilização da curva ROC associada ao cálculo da AUC </w:t>
      </w:r>
      <w:r w:rsidR="006F3C8C">
        <w:t xml:space="preserve">(Area </w:t>
      </w:r>
      <w:proofErr w:type="spellStart"/>
      <w:r w:rsidR="006F3C8C">
        <w:t>Under</w:t>
      </w:r>
      <w:proofErr w:type="spellEnd"/>
      <w:r w:rsidR="006F3C8C">
        <w:t xml:space="preserve"> </w:t>
      </w:r>
      <w:proofErr w:type="spellStart"/>
      <w:r w:rsidR="006F3C8C">
        <w:t>the</w:t>
      </w:r>
      <w:proofErr w:type="spellEnd"/>
      <w:r w:rsidR="006F3C8C">
        <w:t xml:space="preserve"> Curve) </w:t>
      </w:r>
      <w:r>
        <w:t>é uma estratégia eficaz para avaliar modelos preditivos, pois relaciona sensibilidade e especificidade. Esse recurso possibilita comparar e organizar o desempenho de diferentes modelos, sendo que curvas mais próximas ao canto superior esquerdo do gráfico indicam maior capacidade preditiva.</w:t>
      </w:r>
    </w:p>
    <w:p w14:paraId="74942CB0" w14:textId="121CFDCE" w:rsidR="00812B2E" w:rsidRDefault="00812B2E" w:rsidP="00812B2E">
      <w:pPr>
        <w:pStyle w:val="PargrafodaLista"/>
        <w:numPr>
          <w:ilvl w:val="0"/>
          <w:numId w:val="20"/>
        </w:numPr>
      </w:pPr>
      <w:r>
        <w:t>Funcionamento curva ROC</w:t>
      </w:r>
    </w:p>
    <w:p w14:paraId="738358B1" w14:textId="2284CFB7" w:rsidR="00812B2E" w:rsidRDefault="00812B2E" w:rsidP="00812B2E">
      <w:r>
        <w:t>O eixo Y da curva representa a taxa de verdadeiros positivos (TPR), seu cálculo pode ser verificado na Equação (</w:t>
      </w:r>
      <w:r w:rsidR="00107E01">
        <w:t>8</w:t>
      </w:r>
      <w:r>
        <w:t>).</w:t>
      </w:r>
    </w:p>
    <w:p w14:paraId="0B89DD36" w14:textId="4110DAEF" w:rsidR="00D44591" w:rsidRDefault="00D44591" w:rsidP="00812B2E">
      <w:r>
        <w:t>Equação (8)</w:t>
      </w:r>
    </w:p>
    <w:tbl>
      <w:tblPr>
        <w:tblStyle w:val="Tabelacomgrad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
        <w:gridCol w:w="7426"/>
        <w:gridCol w:w="850"/>
      </w:tblGrid>
      <w:tr w:rsidR="00107E01" w:rsidRPr="00ED5205" w14:paraId="34F54EA1" w14:textId="77777777" w:rsidTr="007C719C">
        <w:tc>
          <w:tcPr>
            <w:tcW w:w="796" w:type="dxa"/>
          </w:tcPr>
          <w:p w14:paraId="35590751" w14:textId="77777777" w:rsidR="00107E01" w:rsidRPr="00ED5205" w:rsidRDefault="00107E01" w:rsidP="00CF6F30">
            <w:pPr>
              <w:pStyle w:val="CorpodoTexto"/>
              <w:ind w:firstLine="0"/>
            </w:pPr>
          </w:p>
        </w:tc>
        <w:tc>
          <w:tcPr>
            <w:tcW w:w="7426" w:type="dxa"/>
            <w:vAlign w:val="center"/>
          </w:tcPr>
          <w:p w14:paraId="337A7216" w14:textId="77777777" w:rsidR="00107E01" w:rsidRPr="00ED5205" w:rsidRDefault="00107E01" w:rsidP="00CF6F30">
            <w:pPr>
              <w:pStyle w:val="CorpodoTexto"/>
              <w:ind w:firstLine="0"/>
            </w:pPr>
            <m:oMathPara>
              <m:oMath>
                <m:r>
                  <m:rPr>
                    <m:sty m:val="p"/>
                  </m:rPr>
                  <w:rPr>
                    <w:rFonts w:ascii="Cambria Math" w:hAnsi="Cambria Math" w:cs="Arial"/>
                    <w:color w:val="000000"/>
                  </w:rPr>
                  <m:t xml:space="preserve">TPR= </m:t>
                </m:r>
                <m:f>
                  <m:fPr>
                    <m:ctrlPr>
                      <w:rPr>
                        <w:rFonts w:ascii="Cambria Math" w:hAnsi="Cambria Math" w:cs="Arial"/>
                        <w:color w:val="000000"/>
                      </w:rPr>
                    </m:ctrlPr>
                  </m:fPr>
                  <m:num>
                    <m:r>
                      <m:rPr>
                        <m:sty m:val="p"/>
                      </m:rPr>
                      <w:rPr>
                        <w:rFonts w:ascii="Cambria Math" w:hAnsi="Cambria Math" w:cs="Arial"/>
                        <w:color w:val="000000"/>
                      </w:rPr>
                      <m:t>VP</m:t>
                    </m:r>
                  </m:num>
                  <m:den>
                    <m:r>
                      <w:rPr>
                        <w:rFonts w:ascii="Cambria Math" w:hAnsi="Cambria Math" w:cs="Arial"/>
                        <w:color w:val="000000"/>
                      </w:rPr>
                      <m:t>VP+FN</m:t>
                    </m:r>
                  </m:den>
                </m:f>
              </m:oMath>
            </m:oMathPara>
          </w:p>
        </w:tc>
        <w:tc>
          <w:tcPr>
            <w:tcW w:w="850" w:type="dxa"/>
            <w:vAlign w:val="center"/>
          </w:tcPr>
          <w:p w14:paraId="7B7790A7" w14:textId="39EE81B1" w:rsidR="00107E01" w:rsidRPr="00ED5205" w:rsidRDefault="00107E01" w:rsidP="00CF6F30">
            <w:pPr>
              <w:pStyle w:val="CorpodoTexto"/>
              <w:ind w:firstLine="0"/>
              <w:jc w:val="right"/>
            </w:pPr>
            <w:r w:rsidRPr="00ED5205">
              <w:t>(8)</w:t>
            </w:r>
          </w:p>
        </w:tc>
      </w:tr>
    </w:tbl>
    <w:p w14:paraId="2536521E" w14:textId="0AEE0787" w:rsidR="00812B2E" w:rsidRDefault="00812B2E" w:rsidP="00812B2E">
      <w:r w:rsidRPr="00ED5205">
        <w:t>O eixo X representa a taxa de falsos positivos (FPR), seu cálculo pode ser verificado na Equação (</w:t>
      </w:r>
      <w:r w:rsidR="00ED5205" w:rsidRPr="00ED5205">
        <w:t>9</w:t>
      </w:r>
      <w:r w:rsidRPr="00ED5205">
        <w:t>).</w:t>
      </w:r>
    </w:p>
    <w:p w14:paraId="6495FC66" w14:textId="33FBAF9C" w:rsidR="00D44591" w:rsidRPr="00ED5205" w:rsidRDefault="00D44591" w:rsidP="00812B2E">
      <w:r>
        <w:t>Equação (9).</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ED5205" w:rsidRPr="000A51FE" w14:paraId="06E42C5B" w14:textId="77777777" w:rsidTr="00CF6F30">
        <w:tc>
          <w:tcPr>
            <w:tcW w:w="846" w:type="dxa"/>
          </w:tcPr>
          <w:p w14:paraId="1FF4D634" w14:textId="77777777" w:rsidR="00ED5205" w:rsidRPr="00ED5205" w:rsidRDefault="00ED5205" w:rsidP="00CF6F30">
            <w:pPr>
              <w:pStyle w:val="CorpodoTexto"/>
              <w:ind w:firstLine="0"/>
            </w:pPr>
          </w:p>
        </w:tc>
        <w:tc>
          <w:tcPr>
            <w:tcW w:w="7371" w:type="dxa"/>
            <w:vAlign w:val="center"/>
          </w:tcPr>
          <w:p w14:paraId="0ECA5D7D" w14:textId="77777777" w:rsidR="00ED5205" w:rsidRPr="00ED5205" w:rsidRDefault="00ED5205" w:rsidP="00CF6F30">
            <w:pPr>
              <w:pStyle w:val="CorpodoTexto"/>
              <w:ind w:firstLine="0"/>
            </w:pPr>
            <m:oMathPara>
              <m:oMath>
                <m:r>
                  <m:rPr>
                    <m:sty m:val="p"/>
                  </m:rPr>
                  <w:rPr>
                    <w:rFonts w:ascii="Cambria Math" w:hAnsi="Cambria Math" w:cs="Arial"/>
                    <w:color w:val="000000"/>
                  </w:rPr>
                  <m:t xml:space="preserve">FPR= </m:t>
                </m:r>
                <m:f>
                  <m:fPr>
                    <m:ctrlPr>
                      <w:rPr>
                        <w:rFonts w:ascii="Cambria Math" w:hAnsi="Cambria Math" w:cs="Arial"/>
                        <w:color w:val="000000"/>
                      </w:rPr>
                    </m:ctrlPr>
                  </m:fPr>
                  <m:num>
                    <m:r>
                      <m:rPr>
                        <m:sty m:val="p"/>
                      </m:rPr>
                      <w:rPr>
                        <w:rFonts w:ascii="Cambria Math" w:hAnsi="Cambria Math" w:cs="Arial"/>
                        <w:color w:val="000000"/>
                      </w:rPr>
                      <m:t>FP</m:t>
                    </m:r>
                  </m:num>
                  <m:den>
                    <m:r>
                      <w:rPr>
                        <w:rFonts w:ascii="Cambria Math" w:hAnsi="Cambria Math" w:cs="Arial"/>
                        <w:color w:val="000000"/>
                      </w:rPr>
                      <m:t>FP+VN</m:t>
                    </m:r>
                  </m:den>
                </m:f>
              </m:oMath>
            </m:oMathPara>
          </w:p>
        </w:tc>
        <w:tc>
          <w:tcPr>
            <w:tcW w:w="844" w:type="dxa"/>
            <w:vAlign w:val="center"/>
          </w:tcPr>
          <w:p w14:paraId="04713AAA" w14:textId="505D4BB3" w:rsidR="00ED5205" w:rsidRPr="00ED5205" w:rsidRDefault="00ED5205" w:rsidP="00CF6F30">
            <w:pPr>
              <w:pStyle w:val="CorpodoTexto"/>
              <w:ind w:firstLine="0"/>
              <w:jc w:val="right"/>
            </w:pPr>
            <w:r w:rsidRPr="00ED5205">
              <w:t>(9)</w:t>
            </w:r>
          </w:p>
        </w:tc>
      </w:tr>
    </w:tbl>
    <w:p w14:paraId="016BF320" w14:textId="06289522" w:rsidR="002F0E78" w:rsidRDefault="00812B2E" w:rsidP="00D44591">
      <w:r>
        <w:lastRenderedPageBreak/>
        <w:t>Cada ponto da curva ROC corresponde a um limiar de decisão diferente, ou seja, ao variar esse limiar, o modelo pode tornar-se mais ou menos conservador em suas predições, o que afeta diretamente o equilíbrio entre sensibilidade e especificidade.</w:t>
      </w:r>
    </w:p>
    <w:p w14:paraId="6E84DB14" w14:textId="44EBD56B" w:rsidR="00812B2E" w:rsidRDefault="00812B2E" w:rsidP="00812B2E">
      <w:pPr>
        <w:pStyle w:val="PargrafodaLista"/>
        <w:numPr>
          <w:ilvl w:val="0"/>
          <w:numId w:val="19"/>
        </w:numPr>
      </w:pPr>
      <w:r>
        <w:t>Funcionamento AUC</w:t>
      </w:r>
    </w:p>
    <w:p w14:paraId="79D588B2" w14:textId="77777777" w:rsidR="00812B2E" w:rsidRDefault="00812B2E" w:rsidP="00812B2E">
      <w:r>
        <w:t>A AUC, também conhecida como área sob a curva ROC, é uma métrica que resume o desempenho do modelo em todos os limiares possíveis. Seu valor varia entre 0 e 1, sendo que:</w:t>
      </w:r>
    </w:p>
    <w:p w14:paraId="0FEA0D60" w14:textId="50809605" w:rsidR="00812B2E" w:rsidRDefault="00812B2E" w:rsidP="00812B2E">
      <w:pPr>
        <w:pStyle w:val="PargrafodaLista"/>
        <w:numPr>
          <w:ilvl w:val="0"/>
          <w:numId w:val="18"/>
        </w:numPr>
      </w:pPr>
      <w:r>
        <w:t>AUC = 1,0 → modelo perfeito, capaz de separar completamente as duas classes;</w:t>
      </w:r>
    </w:p>
    <w:p w14:paraId="210FE754" w14:textId="2A8A4554" w:rsidR="00812B2E" w:rsidRDefault="00812B2E" w:rsidP="00812B2E">
      <w:pPr>
        <w:pStyle w:val="PargrafodaLista"/>
        <w:numPr>
          <w:ilvl w:val="0"/>
          <w:numId w:val="18"/>
        </w:numPr>
      </w:pPr>
      <w:r>
        <w:t>AUC = 0,5 → modelo equivalente a uma classificação aleatória;</w:t>
      </w:r>
    </w:p>
    <w:p w14:paraId="7A2A57FB" w14:textId="1A5BFF36" w:rsidR="00812B2E" w:rsidRDefault="00812B2E" w:rsidP="00812B2E">
      <w:pPr>
        <w:pStyle w:val="PargrafodaLista"/>
        <w:numPr>
          <w:ilvl w:val="0"/>
          <w:numId w:val="18"/>
        </w:numPr>
      </w:pPr>
      <w:r>
        <w:t>AUC &gt; 0,7 → desempenho geralmente considerado aceitável;</w:t>
      </w:r>
    </w:p>
    <w:p w14:paraId="76DA670D" w14:textId="46926F6F" w:rsidR="00A5389F" w:rsidRDefault="00812B2E" w:rsidP="00812B2E">
      <w:pPr>
        <w:pStyle w:val="PargrafodaLista"/>
        <w:numPr>
          <w:ilvl w:val="0"/>
          <w:numId w:val="18"/>
        </w:numPr>
      </w:pPr>
      <w:r>
        <w:t>AUC &gt; 0,9 → modelo com excelente capacidade discriminativa.</w:t>
      </w:r>
    </w:p>
    <w:p w14:paraId="48C69591" w14:textId="77777777" w:rsidR="00812B2E" w:rsidRPr="00A5389F" w:rsidRDefault="00812B2E" w:rsidP="00812B2E"/>
    <w:p w14:paraId="1D76D4F2" w14:textId="12234023" w:rsidR="00E5241B" w:rsidRPr="004C0513" w:rsidRDefault="00E5241B" w:rsidP="004C0513">
      <w:pPr>
        <w:pStyle w:val="Ttulo3"/>
        <w:rPr>
          <w:lang w:val="pt-BR"/>
        </w:rPr>
      </w:pPr>
      <w:bookmarkStart w:id="53" w:name="_Toc207054641"/>
      <w:r w:rsidRPr="004C0513">
        <w:rPr>
          <w:lang w:val="pt-BR"/>
        </w:rPr>
        <w:t>Justificativa das Métricas Utilizadas Avaliação de Modelos Preditivos</w:t>
      </w:r>
      <w:bookmarkEnd w:id="53"/>
    </w:p>
    <w:p w14:paraId="4B96C898" w14:textId="21201E24" w:rsidR="00665EBB" w:rsidRDefault="00665EBB" w:rsidP="00F54C37">
      <w:pPr>
        <w:pStyle w:val="Ttulo3"/>
        <w:numPr>
          <w:ilvl w:val="0"/>
          <w:numId w:val="0"/>
        </w:numPr>
        <w:rPr>
          <w:highlight w:val="yellow"/>
          <w:lang w:val="pt-BR"/>
        </w:rPr>
      </w:pPr>
    </w:p>
    <w:p w14:paraId="56699CD2" w14:textId="3D9667DC" w:rsidR="00F54C37" w:rsidRDefault="00F54C37" w:rsidP="00F54C37">
      <w:r>
        <w:t>A avaliação de modelos preditivos é uma etapa essencial no processo de aprendizado de máquina, pois permite verificar o quão bem o modelo é capaz de generalizar e tomar decisões corretas em novos dados. Levando em consideração que essa avaliação não se limita apenas a medir a taxa geral de acertos, mas deve considerar métricas que reflitam a capacidade do modelo em lidar com diferentes aspectos do problema, como a distinção entre classes e o impacto de erros de classificação.</w:t>
      </w:r>
    </w:p>
    <w:p w14:paraId="4E1B3F4F" w14:textId="77777777" w:rsidR="00F54C37" w:rsidRDefault="00F54C37" w:rsidP="00F54C37"/>
    <w:p w14:paraId="2CB20A75" w14:textId="3D843FED" w:rsidR="00F54C37" w:rsidRDefault="00F54C37" w:rsidP="00F54C37">
      <w:r>
        <w:t>No contexto da predição de desfechos clínicos, como a variável-alvo EVOLUCAO, a presença de desbalanceamento de classes (caracterizada pela predominância de casos de cura em relação a óbitos) torna métricas simples, como por exemplo, a acurácia, insuficientes, pois elas não refletem adequadamente o desempenho do modelo na identificação da classe minoritária.</w:t>
      </w:r>
    </w:p>
    <w:p w14:paraId="1595304E" w14:textId="77777777" w:rsidR="005E6537" w:rsidRDefault="005E6537" w:rsidP="00F54C37"/>
    <w:p w14:paraId="4547E459" w14:textId="63984166" w:rsidR="00F54C37" w:rsidRDefault="00F54C37" w:rsidP="00F54C37">
      <w:r>
        <w:t xml:space="preserve">Além disso, Silva (2021) demonstrou, em seu estudo, que modelos ensemble, incluindo </w:t>
      </w:r>
      <w:proofErr w:type="spellStart"/>
      <w:r>
        <w:t>Random</w:t>
      </w:r>
      <w:proofErr w:type="spellEnd"/>
      <w:r>
        <w:t xml:space="preserve"> Forest e </w:t>
      </w:r>
      <w:proofErr w:type="spellStart"/>
      <w:r>
        <w:t>XGBoost</w:t>
      </w:r>
      <w:proofErr w:type="spellEnd"/>
      <w:r>
        <w:t>, apresentaram resultados robustos na classificação de casos de SRAG, com alta capacidade discriminativa, especialmente quando avaliados por métricas como AUC-ROC e F1-score.</w:t>
      </w:r>
    </w:p>
    <w:p w14:paraId="6311D146" w14:textId="77777777" w:rsidR="00F54C37" w:rsidRDefault="00F54C37" w:rsidP="00F54C37"/>
    <w:p w14:paraId="68310AEA" w14:textId="5E318B6C" w:rsidR="00F54C37" w:rsidRDefault="00F54C37" w:rsidP="00F54C37">
      <w:r>
        <w:t xml:space="preserve">Dessa forma, a escolha das métricas neste trabalho foi fundamentada na necessidade de se considerar tanto o desbalanceamento de classes quanto a gravidade associada aos erros de classificação. Trabalhos revisados (JÚNIOR, 2024; SILVA, 2021) justificam o uso combinado </w:t>
      </w:r>
      <w:r>
        <w:lastRenderedPageBreak/>
        <w:t>de acurácia, precisão, recall, F1-score e AUC-ROC, permitindo uma avaliação mais abrangente do modelo. Em especial, o F1-score e a AUC-ROC mostraram-se mais adequados para aplicações em bases de saúde, onde a correta identificação de casos graves é essencial para a tomada de decisões clínicas.</w:t>
      </w:r>
    </w:p>
    <w:p w14:paraId="2DBE88DD" w14:textId="77777777" w:rsidR="007F26CE" w:rsidRPr="00B43B04" w:rsidRDefault="007F26CE" w:rsidP="00F54C37"/>
    <w:p w14:paraId="7553390D" w14:textId="5346C0BA" w:rsidR="002D0D62" w:rsidRPr="00B43B04" w:rsidRDefault="002D0D62" w:rsidP="00FD24E2">
      <w:pPr>
        <w:pStyle w:val="Ttulo2"/>
      </w:pPr>
      <w:bookmarkStart w:id="54" w:name="_Toc207054642"/>
      <w:r w:rsidRPr="00B43B04">
        <w:t>Trabalhos Relacionados</w:t>
      </w:r>
      <w:bookmarkStart w:id="55" w:name="_Hlk203572362"/>
      <w:bookmarkStart w:id="56" w:name="_Toc16233499"/>
      <w:bookmarkEnd w:id="54"/>
    </w:p>
    <w:p w14:paraId="5780564C" w14:textId="77777777" w:rsidR="00FC063C" w:rsidRPr="00FC063C" w:rsidRDefault="00FC063C" w:rsidP="00FC063C">
      <w:pPr>
        <w:rPr>
          <w:lang w:val="en-US"/>
        </w:rPr>
      </w:pPr>
    </w:p>
    <w:bookmarkEnd w:id="55"/>
    <w:p w14:paraId="2120804C" w14:textId="77777777" w:rsidR="004C6932" w:rsidRDefault="004C6932" w:rsidP="004C6932">
      <w:r>
        <w:t xml:space="preserve">Rodrigues et al. (2024) desenvolveram um estudo voltado à predição de abandono do tratamento da tuberculose, utilizando algoritmos de aprendizado de máquina aplicados a dados do Sistema de Informação de Agravos de Notificação (SINAN). Foram testados diferentes modelos supervisionados, incluindo o </w:t>
      </w:r>
      <w:proofErr w:type="spellStart"/>
      <w:r>
        <w:t>Random</w:t>
      </w:r>
      <w:proofErr w:type="spellEnd"/>
      <w:r>
        <w:t xml:space="preserve"> Forest, </w:t>
      </w:r>
      <w:proofErr w:type="spellStart"/>
      <w:r>
        <w:t>XGBoost</w:t>
      </w:r>
      <w:proofErr w:type="spellEnd"/>
      <w:r>
        <w:t xml:space="preserve"> e </w:t>
      </w:r>
      <w:proofErr w:type="spellStart"/>
      <w:r>
        <w:t>LightGBM</w:t>
      </w:r>
      <w:proofErr w:type="spellEnd"/>
      <w:r>
        <w:t xml:space="preserve">, com o objetivo de identificar pacientes com maior probabilidade de evasão do tratamento. Entre os algoritmos avaliados, o </w:t>
      </w:r>
      <w:proofErr w:type="spellStart"/>
      <w:r>
        <w:t>XGBoost</w:t>
      </w:r>
      <w:proofErr w:type="spellEnd"/>
      <w:r>
        <w:t xml:space="preserve"> apresentou o melhor desempenho, alcançando AUC-ROC superior a 0,75. O estudo reforça a importância do uso de Inteligência Artificial (IA) como ferramenta de apoio à vigilância em saúde pública sugerindo que modelos preditivos podem orientar estratégias preventivas e de intervenção direcionadas, reduzindo perdas de recursos no tratamento e melhorando o controle da doença.</w:t>
      </w:r>
    </w:p>
    <w:p w14:paraId="4BC0D6F9" w14:textId="77777777" w:rsidR="00CE134E" w:rsidRDefault="00CE134E" w:rsidP="004C6932"/>
    <w:p w14:paraId="0727F9B4" w14:textId="573FF5AD" w:rsidR="004C6932" w:rsidRDefault="004C6932" w:rsidP="004C6932">
      <w:r>
        <w:t xml:space="preserve">Silva e Silva Neto (2022) aplicaram algoritmos de aprendizado de máquina: Regressão Logística, Árvore de Decisão e </w:t>
      </w:r>
      <w:proofErr w:type="spellStart"/>
      <w:r>
        <w:t>Random</w:t>
      </w:r>
      <w:proofErr w:type="spellEnd"/>
      <w:r>
        <w:t xml:space="preserve"> Forest, para prever óbitos por COVID-19 a partir de dados clínicos de pacientes do SUS (2021). Os três modelos apresentaram desempenho semelhante, com destaque para o </w:t>
      </w:r>
      <w:proofErr w:type="spellStart"/>
      <w:r>
        <w:t>Random</w:t>
      </w:r>
      <w:proofErr w:type="spellEnd"/>
      <w:r>
        <w:t xml:space="preserve"> Forest, que obteve acurácia de 77%. Os principais fatores associados ao desfecho foram idade, uso de suporte ventilatório e internação em UTI. O estudo também ressaltou a relevância do uso de métricas como F1-score e AUC-ROC na avaliação de modelos em bases de dados desbalanceadas, reforçando o potencial da inteligência artificial como apoio a decisões clínicas e políticas de saúde.</w:t>
      </w:r>
    </w:p>
    <w:p w14:paraId="23A31C2D" w14:textId="77777777" w:rsidR="004C6932" w:rsidRDefault="004C6932" w:rsidP="004C6932"/>
    <w:p w14:paraId="437C9D26" w14:textId="77777777" w:rsidR="004C6932" w:rsidRDefault="004C6932" w:rsidP="004C6932">
      <w:r>
        <w:t xml:space="preserve">Ribeiro et al. (2022) utilizaram uma árvore de classificação (CART) para estimar a probabilidade de cura ou óbito em pacientes com Síndrome Respiratória Aguda Grave (SRAG) no Brasil, abrangendo casos relacionados e não relacionados à COVID-19 entre 2020 e 2022. O modelo foi validado por meio de validação cruzada, apresentando boa precisão e identificando padrões relevantes entre comorbidades e desfecho clínico, os resultados mostraram que determinadas combinações de comorbidades influenciam o prognóstico. Como </w:t>
      </w:r>
      <w:r>
        <w:lastRenderedPageBreak/>
        <w:t>por exemplo a associação de doença renal crônica com asma, que aumentou a chance de cura, enquanto combinações como doença renal crônica, doença hematológica crônica e diabetes mellitus estiveram relacionadas a maior risco de óbito. Para casos de SRAG associados à COVID-19, a maior taxa de cura (75%) foi observada em pacientes com doença neurológica crônica, cardiovascular e hematológica, enquanto em casos não relacionados, indivíduos sem comorbidades apresentaram taxa de cura semelhante (75%). O estudo conclui que a árvore de decisão é uma ferramenta útil na análise de dados clínicos, permitindo identificar perfis de risco e apoiar a tomada de decisões em saúde pública.</w:t>
      </w:r>
    </w:p>
    <w:p w14:paraId="5E2356E5" w14:textId="77777777" w:rsidR="004C6932" w:rsidRDefault="004C6932" w:rsidP="004C6932"/>
    <w:p w14:paraId="0CC97AA4" w14:textId="40BE970D" w:rsidR="004C6932" w:rsidRDefault="004C6932" w:rsidP="004C6932">
      <w:r>
        <w:t xml:space="preserve">Os trabalhos </w:t>
      </w:r>
      <w:r w:rsidR="00D44591">
        <w:t xml:space="preserve">analisados </w:t>
      </w:r>
      <w:r>
        <w:t xml:space="preserve">reforçam a importância do uso de algoritmos de aprendizado de máquina e métricas adequadas para problemas em saúde pública, especialmente em cenários de desbalanceamento de classes. Tanto Rodrigues et al. (2024) </w:t>
      </w:r>
      <w:r w:rsidR="006477D2">
        <w:t>demonstra</w:t>
      </w:r>
      <w:r>
        <w:t xml:space="preserve"> o potencial de modelos avançados na melhoria da capacidade preditiva em diferentes contextos clínicos, incluindo tuberculose e COVID-19. Já Silva e Silva Neto (2022) e Ribeiro et al. (2022) destacaram a aplicabilidade de modelos baseados em árvores de decisão e </w:t>
      </w:r>
      <w:proofErr w:type="spellStart"/>
      <w:r>
        <w:t>Random</w:t>
      </w:r>
      <w:proofErr w:type="spellEnd"/>
      <w:r>
        <w:t xml:space="preserve"> Forest para prever desfechos clínicos, evidenciando a relevância de variáveis demográficas, clínicas e comorbidades para a acurácia das previsões.</w:t>
      </w:r>
    </w:p>
    <w:p w14:paraId="6C248460" w14:textId="77777777" w:rsidR="00342603" w:rsidRDefault="00342603" w:rsidP="004C6932"/>
    <w:p w14:paraId="42873713" w14:textId="671C5C73" w:rsidR="002D0D62" w:rsidRPr="004C6932" w:rsidRDefault="00D44591" w:rsidP="004C6932">
      <w:r w:rsidRPr="00D44591">
        <w:t xml:space="preserve">Esses estudos fornecem a base teórica para a presente pesquisa, ao validarem o uso de modelos supervisionados, como o CART e o </w:t>
      </w:r>
      <w:proofErr w:type="spellStart"/>
      <w:r w:rsidRPr="00D44591">
        <w:t>Random</w:t>
      </w:r>
      <w:proofErr w:type="spellEnd"/>
      <w:r w:rsidRPr="00D44591">
        <w:t xml:space="preserve"> Forest, e ao justificarem a adoção de métricas como F1-score e AUC-ROC para avaliar o desempenho em bases desbalanceadas, como a do SRAG. Dessa forma, garantem uma análise mais robusta e alinhada às demandas da saúde pública.</w:t>
      </w:r>
      <w:r w:rsidR="002D0D62" w:rsidRPr="0011208B">
        <w:br w:type="page"/>
      </w:r>
    </w:p>
    <w:p w14:paraId="6EB965FC" w14:textId="69093434" w:rsidR="00E47BE4" w:rsidRPr="003A7E1E" w:rsidRDefault="00CE2AB9" w:rsidP="00E6676C">
      <w:pPr>
        <w:pStyle w:val="Ttulo1"/>
      </w:pPr>
      <w:bookmarkStart w:id="57" w:name="_Toc203431587"/>
      <w:bookmarkStart w:id="58" w:name="_Toc207054643"/>
      <w:bookmarkEnd w:id="56"/>
      <w:r w:rsidRPr="003A7E1E">
        <w:lastRenderedPageBreak/>
        <w:t>METODOLOGIA</w:t>
      </w:r>
      <w:bookmarkEnd w:id="57"/>
      <w:bookmarkEnd w:id="58"/>
      <w:r w:rsidRPr="003A7E1E">
        <w:t xml:space="preserve"> </w:t>
      </w:r>
    </w:p>
    <w:p w14:paraId="44164223" w14:textId="77777777" w:rsidR="007B14BD" w:rsidRPr="007B14BD" w:rsidRDefault="007B14BD" w:rsidP="007B14BD">
      <w:pPr>
        <w:rPr>
          <w:highlight w:val="yellow"/>
        </w:rPr>
      </w:pPr>
    </w:p>
    <w:p w14:paraId="2C0D4532" w14:textId="11CD99A0" w:rsidR="00E47BE4" w:rsidRPr="00004114" w:rsidRDefault="00E47BE4" w:rsidP="00E47BE4">
      <w:pPr>
        <w:rPr>
          <w:highlight w:val="lightGray"/>
          <w:lang w:eastAsia="pt-BR"/>
        </w:rPr>
      </w:pPr>
      <w:r w:rsidRPr="00E47BE4">
        <w:rPr>
          <w:lang w:eastAsia="pt-BR"/>
        </w:rPr>
        <w:t>Esta seção apresenta os procedimentos metodológicos adotados para a análise preditiva dos desfechos clínicos de pacientes com Síndrome Respiratória Aguda Grave (SRAG). A metodologia abrange as etapas de revisão bibliográfica, detalhamento do Processo de Descoberta de Conhecimento em Bases de Dados (incluindo seleção, pré-processamento, transformação, mineração, interpretação e avaliação dos dados) além da definição das ferramentas, tecnologias e algoritmos empregados, bem como a descrição dos ambientes computacionais utilizados para a execução dos modelos.</w:t>
      </w:r>
    </w:p>
    <w:p w14:paraId="644D2088" w14:textId="17EDFD04" w:rsidR="00CE2AB9" w:rsidRPr="002A08F9" w:rsidRDefault="00CE2AB9" w:rsidP="004827E7">
      <w:pPr>
        <w:pStyle w:val="Ttulo2"/>
        <w:numPr>
          <w:ilvl w:val="0"/>
          <w:numId w:val="0"/>
        </w:numPr>
        <w:ind w:left="431"/>
        <w:rPr>
          <w:highlight w:val="lightGray"/>
          <w:lang w:val="pt-BR"/>
        </w:rPr>
      </w:pPr>
    </w:p>
    <w:p w14:paraId="2E02B581" w14:textId="57E41FE8" w:rsidR="00374ED5" w:rsidRPr="004827E7" w:rsidRDefault="00374ED5" w:rsidP="004827E7">
      <w:pPr>
        <w:pStyle w:val="Ttulo2"/>
      </w:pPr>
      <w:bookmarkStart w:id="59" w:name="_Toc205235868"/>
      <w:bookmarkStart w:id="60" w:name="_Toc207054644"/>
      <w:proofErr w:type="spellStart"/>
      <w:r w:rsidRPr="004827E7">
        <w:t>Revisão</w:t>
      </w:r>
      <w:proofErr w:type="spellEnd"/>
      <w:r w:rsidRPr="004827E7">
        <w:t xml:space="preserve"> </w:t>
      </w:r>
      <w:proofErr w:type="spellStart"/>
      <w:r w:rsidRPr="004827E7">
        <w:t>Bibliográfica</w:t>
      </w:r>
      <w:bookmarkEnd w:id="59"/>
      <w:bookmarkEnd w:id="60"/>
      <w:proofErr w:type="spellEnd"/>
    </w:p>
    <w:p w14:paraId="19B55A30" w14:textId="77777777" w:rsidR="00067E8F" w:rsidRPr="00067E8F" w:rsidRDefault="00067E8F" w:rsidP="00067E8F">
      <w:pPr>
        <w:rPr>
          <w:lang w:val="en-US"/>
        </w:rPr>
      </w:pPr>
    </w:p>
    <w:p w14:paraId="600C6EE6" w14:textId="77777777" w:rsidR="00067E8F" w:rsidRPr="00067E8F" w:rsidRDefault="00067E8F" w:rsidP="00067E8F">
      <w:r w:rsidRPr="00067E8F">
        <w:t>Inicialmente, foi realizada revisão bibliográfica de artigos publicados entre 2020 e 2025 em periódicos disponíveis nas bases de dados da Coordenação de Aperfeiçoamento de Pessoal de Nível Superior (CAPES) e do Google Acadêmico, de modo a construir uma fundamentação teórica sólida e construtiva.</w:t>
      </w:r>
    </w:p>
    <w:p w14:paraId="23DF4F07" w14:textId="77777777" w:rsidR="00067E8F" w:rsidRPr="00067E8F" w:rsidRDefault="00067E8F" w:rsidP="00067E8F"/>
    <w:p w14:paraId="083067B4" w14:textId="30EEE0E0" w:rsidR="00221459" w:rsidRDefault="00221459" w:rsidP="00221459">
      <w:pPr>
        <w:pStyle w:val="CorpodoTexto"/>
        <w:ind w:firstLine="0"/>
      </w:pPr>
      <w:r w:rsidRPr="00221459">
        <w:t>Por meio da revisão bibliográfica, foram analisadas diversas técnicas de Ciência e Análise de Dados</w:t>
      </w:r>
      <w:r w:rsidR="0070656F">
        <w:t xml:space="preserve"> (</w:t>
      </w:r>
      <w:r w:rsidR="0070656F" w:rsidRPr="000F122A">
        <w:t xml:space="preserve">Apêndice </w:t>
      </w:r>
      <w:r w:rsidR="00A35C48" w:rsidRPr="000F122A">
        <w:t>F</w:t>
      </w:r>
      <w:r w:rsidR="0070656F" w:rsidRPr="000F122A">
        <w:t>)</w:t>
      </w:r>
      <w:r w:rsidRPr="000F122A">
        <w:t>,</w:t>
      </w:r>
      <w:r w:rsidRPr="00221459">
        <w:t xml:space="preserve"> selecionando-se aquelas com maior aplicabilidade ao contexto da Síndrome Respiratória Aguda Grave (SRAG). Entre elas, destacam-se os algoritmos baseados em árvores de decisão, como o CART (</w:t>
      </w:r>
      <w:proofErr w:type="spellStart"/>
      <w:r w:rsidRPr="000F122A">
        <w:rPr>
          <w:i/>
          <w:iCs/>
        </w:rPr>
        <w:t>Classification</w:t>
      </w:r>
      <w:proofErr w:type="spellEnd"/>
      <w:r w:rsidRPr="000F122A">
        <w:rPr>
          <w:i/>
          <w:iCs/>
        </w:rPr>
        <w:t xml:space="preserve"> </w:t>
      </w:r>
      <w:proofErr w:type="spellStart"/>
      <w:r w:rsidRPr="000F122A">
        <w:rPr>
          <w:i/>
          <w:iCs/>
        </w:rPr>
        <w:t>and</w:t>
      </w:r>
      <w:proofErr w:type="spellEnd"/>
      <w:r w:rsidRPr="000F122A">
        <w:rPr>
          <w:i/>
          <w:iCs/>
        </w:rPr>
        <w:t xml:space="preserve"> </w:t>
      </w:r>
      <w:proofErr w:type="spellStart"/>
      <w:r w:rsidRPr="000F122A">
        <w:rPr>
          <w:i/>
          <w:iCs/>
        </w:rPr>
        <w:t>Regression</w:t>
      </w:r>
      <w:proofErr w:type="spellEnd"/>
      <w:r w:rsidRPr="000F122A">
        <w:rPr>
          <w:i/>
          <w:iCs/>
        </w:rPr>
        <w:t xml:space="preserve"> </w:t>
      </w:r>
      <w:proofErr w:type="spellStart"/>
      <w:r w:rsidRPr="000F122A">
        <w:rPr>
          <w:i/>
          <w:iCs/>
        </w:rPr>
        <w:t>Tree</w:t>
      </w:r>
      <w:proofErr w:type="spellEnd"/>
      <w:r w:rsidRPr="00221459">
        <w:t>), e os métodos de ensemble</w:t>
      </w:r>
      <w:r w:rsidRPr="00221459">
        <w:rPr>
          <w:rStyle w:val="Refdenotaderodap"/>
        </w:rPr>
        <w:footnoteReference w:id="11"/>
      </w:r>
      <w:r w:rsidRPr="00221459">
        <w:t xml:space="preserve">, como o </w:t>
      </w:r>
      <w:proofErr w:type="spellStart"/>
      <w:r w:rsidRPr="00221459">
        <w:t>Random</w:t>
      </w:r>
      <w:proofErr w:type="spellEnd"/>
      <w:r w:rsidRPr="00221459">
        <w:t xml:space="preserve"> Forest, amplamente empregados em problemas de classificação clínica.</w:t>
      </w:r>
      <w:r w:rsidR="0070656F">
        <w:t xml:space="preserve"> </w:t>
      </w:r>
    </w:p>
    <w:p w14:paraId="02A53A39" w14:textId="77777777" w:rsidR="00067E8F" w:rsidRPr="00F2691C" w:rsidRDefault="00067E8F" w:rsidP="00067E8F"/>
    <w:p w14:paraId="5531A65B" w14:textId="12600263" w:rsidR="00FC063C" w:rsidRPr="00D30D27" w:rsidRDefault="00FC063C" w:rsidP="00D30D27">
      <w:pPr>
        <w:pStyle w:val="Ttulo2"/>
      </w:pPr>
      <w:bookmarkStart w:id="61" w:name="_Toc207054645"/>
      <w:r w:rsidRPr="00D30D27">
        <w:t>Fonte de Dados</w:t>
      </w:r>
      <w:bookmarkEnd w:id="61"/>
    </w:p>
    <w:p w14:paraId="1CE51170" w14:textId="77777777" w:rsidR="004D1729" w:rsidRPr="004D1729" w:rsidRDefault="004D1729" w:rsidP="004D1729">
      <w:pPr>
        <w:rPr>
          <w:lang w:val="en-US"/>
        </w:rPr>
      </w:pPr>
    </w:p>
    <w:p w14:paraId="66264100" w14:textId="53479978" w:rsidR="0070656F" w:rsidRPr="0070656F" w:rsidRDefault="004D1729" w:rsidP="0070656F">
      <w:r w:rsidRPr="004D1729">
        <w:t xml:space="preserve">Os dados utilizados neste estudo foram extraídos do banco público do SIVEP-Gripe, disponibilizado pelo </w:t>
      </w:r>
      <w:proofErr w:type="spellStart"/>
      <w:r w:rsidRPr="004D1729">
        <w:t>DataSUS</w:t>
      </w:r>
      <w:proofErr w:type="spellEnd"/>
      <w:r w:rsidRPr="004D1729">
        <w:t xml:space="preserve">, o qual contém registros de pacientes hospitalizados com Síndrome Respiratória Aguda Grave (SRAG). Essa base reúne uma ampla gama de variáveis, abrangendo características demográficas, sintomas, comorbidades, histórico vacinal, uso de </w:t>
      </w:r>
      <w:r w:rsidRPr="004D1729">
        <w:lastRenderedPageBreak/>
        <w:t>suporte ventilatório, internação em UTI e o desfecho clínico.</w:t>
      </w:r>
      <w:r w:rsidR="0070656F">
        <w:t xml:space="preserve"> </w:t>
      </w:r>
      <w:r w:rsidR="0070656F" w:rsidRPr="007533FC">
        <w:t xml:space="preserve">O Quadro </w:t>
      </w:r>
      <w:r w:rsidR="007533FC" w:rsidRPr="007533FC">
        <w:t>2</w:t>
      </w:r>
      <w:r w:rsidR="0070656F" w:rsidRPr="007533FC">
        <w:t xml:space="preserve"> apresenta as informações do </w:t>
      </w:r>
      <w:proofErr w:type="spellStart"/>
      <w:r w:rsidR="0070656F" w:rsidRPr="007533FC">
        <w:t>Dataset</w:t>
      </w:r>
      <w:proofErr w:type="spellEnd"/>
      <w:r w:rsidR="0070656F" w:rsidRPr="007533FC">
        <w:t>.</w:t>
      </w:r>
    </w:p>
    <w:p w14:paraId="25600770" w14:textId="6498781C" w:rsidR="004D1729" w:rsidRDefault="004D1729" w:rsidP="004D1729"/>
    <w:p w14:paraId="2364513B" w14:textId="5A8D009A" w:rsidR="00116A7C" w:rsidRDefault="00116A7C" w:rsidP="004D1729"/>
    <w:p w14:paraId="20FC657B" w14:textId="614BD0D8" w:rsidR="00116A7C" w:rsidRPr="000C6D8A" w:rsidRDefault="00AD0547" w:rsidP="00116A7C">
      <w:pPr>
        <w:pStyle w:val="Legenda"/>
      </w:pPr>
      <w:r w:rsidRPr="000C6D8A">
        <w:t>Quadro</w:t>
      </w:r>
      <w:r w:rsidR="00116A7C" w:rsidRPr="000C6D8A">
        <w:t xml:space="preserve"> </w:t>
      </w:r>
      <w:r w:rsidR="000C6D8A" w:rsidRPr="000C6D8A">
        <w:t>2</w:t>
      </w:r>
      <w:r w:rsidR="00116A7C" w:rsidRPr="000C6D8A">
        <w:t xml:space="preserve"> – Informações sobre o </w:t>
      </w:r>
      <w:proofErr w:type="spellStart"/>
      <w:r w:rsidR="00116A7C" w:rsidRPr="000C6D8A">
        <w:t>Dataset</w:t>
      </w:r>
      <w:proofErr w:type="spellEnd"/>
    </w:p>
    <w:p w14:paraId="0DCDE0A6" w14:textId="77777777" w:rsidR="00116A7C" w:rsidRDefault="00116A7C" w:rsidP="001716C5">
      <w:pPr>
        <w:pStyle w:val="NormalWeb"/>
        <w:jc w:val="center"/>
        <w:rPr>
          <w:highlight w:val="lightGray"/>
        </w:rPr>
      </w:pPr>
      <w:r w:rsidRPr="00FC75D0">
        <w:rPr>
          <w:noProof/>
        </w:rPr>
        <w:drawing>
          <wp:inline distT="0" distB="0" distL="0" distR="0" wp14:anchorId="036E1163" wp14:editId="622A4D82">
            <wp:extent cx="5087815" cy="3280396"/>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94980" cy="3285016"/>
                    </a:xfrm>
                    <a:prstGeom prst="rect">
                      <a:avLst/>
                    </a:prstGeom>
                  </pic:spPr>
                </pic:pic>
              </a:graphicData>
            </a:graphic>
          </wp:inline>
        </w:drawing>
      </w:r>
    </w:p>
    <w:p w14:paraId="2E30064A" w14:textId="36B60D9E" w:rsidR="00116A7C" w:rsidRDefault="00116A7C" w:rsidP="00116A7C">
      <w:pPr>
        <w:pStyle w:val="Legenda"/>
      </w:pPr>
      <w:r w:rsidRPr="00DE2E50">
        <w:t xml:space="preserve">Fonte:  </w:t>
      </w:r>
      <w:proofErr w:type="spellStart"/>
      <w:r>
        <w:t>DataSUS</w:t>
      </w:r>
      <w:proofErr w:type="spellEnd"/>
    </w:p>
    <w:p w14:paraId="0135348E" w14:textId="77777777" w:rsidR="00DE7C49" w:rsidRPr="00DE7C49" w:rsidRDefault="00DE7C49" w:rsidP="00DE7C49"/>
    <w:p w14:paraId="12DDFF65" w14:textId="14BC2BAA" w:rsidR="00FC063C" w:rsidRPr="00D30D27" w:rsidRDefault="00FC063C" w:rsidP="00D30D27">
      <w:pPr>
        <w:pStyle w:val="Ttulo3"/>
      </w:pPr>
      <w:bookmarkStart w:id="62" w:name="_Toc205235870"/>
      <w:bookmarkStart w:id="63" w:name="_Toc207054646"/>
      <w:proofErr w:type="spellStart"/>
      <w:r w:rsidRPr="00D30D27">
        <w:t>Dicionário</w:t>
      </w:r>
      <w:proofErr w:type="spellEnd"/>
      <w:r w:rsidRPr="00D30D27">
        <w:t xml:space="preserve"> de dados</w:t>
      </w:r>
      <w:bookmarkEnd w:id="62"/>
      <w:bookmarkEnd w:id="63"/>
    </w:p>
    <w:p w14:paraId="3CA79AB7" w14:textId="77777777" w:rsidR="001716C5" w:rsidRPr="001716C5" w:rsidRDefault="001716C5" w:rsidP="001716C5">
      <w:pPr>
        <w:rPr>
          <w:lang w:val="en-US"/>
        </w:rPr>
      </w:pPr>
    </w:p>
    <w:p w14:paraId="324C3749" w14:textId="3ADA0126" w:rsidR="001716C5" w:rsidRDefault="001716C5" w:rsidP="001716C5">
      <w:r w:rsidRPr="001716C5">
        <w:t xml:space="preserve">Observa-se que o </w:t>
      </w:r>
      <w:proofErr w:type="spellStart"/>
      <w:r w:rsidRPr="001716C5">
        <w:rPr>
          <w:i/>
          <w:iCs/>
        </w:rPr>
        <w:t>dataset</w:t>
      </w:r>
      <w:proofErr w:type="spellEnd"/>
      <w:r w:rsidRPr="001716C5">
        <w:rPr>
          <w:i/>
          <w:iCs/>
        </w:rPr>
        <w:t xml:space="preserve"> </w:t>
      </w:r>
      <w:r w:rsidRPr="001716C5">
        <w:t>é derivado das fichas de notificação hospitalar de casos de SRAG</w:t>
      </w:r>
      <w:r w:rsidR="0070656F">
        <w:t xml:space="preserve"> (Figura </w:t>
      </w:r>
      <w:r w:rsidR="009D43C2">
        <w:t>4</w:t>
      </w:r>
      <w:r w:rsidR="0070656F">
        <w:t>)</w:t>
      </w:r>
      <w:r w:rsidRPr="001716C5">
        <w:t>. O preenchimento d</w:t>
      </w:r>
      <w:r w:rsidR="0070656F">
        <w:t xml:space="preserve">as fichas de notificação (Figura </w:t>
      </w:r>
      <w:r w:rsidR="009D43C2">
        <w:t>4</w:t>
      </w:r>
      <w:r w:rsidR="0070656F">
        <w:t>)</w:t>
      </w:r>
      <w:r w:rsidRPr="001716C5">
        <w:t xml:space="preserve"> segue um fluxo que se inicia no atendimento inicial do paciente e se estende até o encerramento do caso, conforme descrito no dicionário de dados disponibilizado pelo </w:t>
      </w:r>
      <w:proofErr w:type="spellStart"/>
      <w:r w:rsidRPr="001716C5">
        <w:t>DataSUS</w:t>
      </w:r>
      <w:proofErr w:type="spellEnd"/>
      <w:r w:rsidRPr="001716C5">
        <w:t>.</w:t>
      </w:r>
      <w:r w:rsidR="002073C9">
        <w:t xml:space="preserve"> A Figura </w:t>
      </w:r>
      <w:r w:rsidR="009D43C2">
        <w:t>3</w:t>
      </w:r>
      <w:r w:rsidR="002073C9">
        <w:t xml:space="preserve"> apresenta a estrutura do dicionário de dados, enquanto a Figura </w:t>
      </w:r>
      <w:r w:rsidR="009D43C2">
        <w:t>4</w:t>
      </w:r>
      <w:r w:rsidR="002073C9">
        <w:t xml:space="preserve"> ilustra um modelo de ficha de notificação.</w:t>
      </w:r>
    </w:p>
    <w:p w14:paraId="1FE17455" w14:textId="77777777" w:rsidR="009658B0" w:rsidRDefault="009658B0" w:rsidP="001716C5"/>
    <w:p w14:paraId="347B5A31" w14:textId="77777777" w:rsidR="00BB34E5" w:rsidRDefault="00BB34E5">
      <w:pPr>
        <w:spacing w:after="200" w:line="276" w:lineRule="auto"/>
        <w:jc w:val="left"/>
        <w:rPr>
          <w:sz w:val="20"/>
          <w:szCs w:val="20"/>
        </w:rPr>
      </w:pPr>
      <w:r>
        <w:br w:type="page"/>
      </w:r>
    </w:p>
    <w:p w14:paraId="027DA826" w14:textId="5FA8EE1F" w:rsidR="001716C5" w:rsidRDefault="001716C5" w:rsidP="001716C5">
      <w:pPr>
        <w:pStyle w:val="Legenda"/>
      </w:pPr>
      <w:r>
        <w:lastRenderedPageBreak/>
        <w:t xml:space="preserve">Figura </w:t>
      </w:r>
      <w:r w:rsidR="009D43C2">
        <w:t>3</w:t>
      </w:r>
      <w:r>
        <w:t xml:space="preserve"> – Dicionário de Dados</w:t>
      </w:r>
    </w:p>
    <w:p w14:paraId="29A8638B" w14:textId="77777777" w:rsidR="001716C5" w:rsidRDefault="001716C5" w:rsidP="001716C5">
      <w:pPr>
        <w:jc w:val="center"/>
      </w:pPr>
      <w:r w:rsidRPr="009A4BA4">
        <w:rPr>
          <w:noProof/>
        </w:rPr>
        <w:drawing>
          <wp:inline distT="0" distB="0" distL="0" distR="0" wp14:anchorId="2ED0E67B" wp14:editId="6863C822">
            <wp:extent cx="4454236" cy="2776651"/>
            <wp:effectExtent l="0" t="0" r="3810" b="508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5861" r="1223" b="6222"/>
                    <a:stretch/>
                  </pic:blipFill>
                  <pic:spPr bwMode="auto">
                    <a:xfrm>
                      <a:off x="0" y="0"/>
                      <a:ext cx="4486079" cy="2796501"/>
                    </a:xfrm>
                    <a:prstGeom prst="rect">
                      <a:avLst/>
                    </a:prstGeom>
                    <a:ln>
                      <a:noFill/>
                    </a:ln>
                    <a:extLst>
                      <a:ext uri="{53640926-AAD7-44D8-BBD7-CCE9431645EC}">
                        <a14:shadowObscured xmlns:a14="http://schemas.microsoft.com/office/drawing/2010/main"/>
                      </a:ext>
                    </a:extLst>
                  </pic:spPr>
                </pic:pic>
              </a:graphicData>
            </a:graphic>
          </wp:inline>
        </w:drawing>
      </w:r>
    </w:p>
    <w:p w14:paraId="3BFF85A5" w14:textId="77777777" w:rsidR="001716C5" w:rsidRDefault="001716C5" w:rsidP="001716C5">
      <w:pPr>
        <w:pStyle w:val="Legenda"/>
      </w:pPr>
      <w:r w:rsidRPr="00DE2E50">
        <w:t xml:space="preserve">Fonte:  </w:t>
      </w:r>
      <w:proofErr w:type="spellStart"/>
      <w:r>
        <w:t>DataSUS</w:t>
      </w:r>
      <w:proofErr w:type="spellEnd"/>
    </w:p>
    <w:p w14:paraId="54B6D39F" w14:textId="77777777" w:rsidR="001716C5" w:rsidRPr="006716AE" w:rsidRDefault="001716C5" w:rsidP="001716C5"/>
    <w:p w14:paraId="04E15BF3" w14:textId="728CCADA" w:rsidR="001716C5" w:rsidRDefault="001716C5" w:rsidP="001716C5">
      <w:pPr>
        <w:pStyle w:val="Legenda"/>
      </w:pPr>
      <w:r>
        <w:t xml:space="preserve">Figura </w:t>
      </w:r>
      <w:r w:rsidR="009D43C2">
        <w:t>4</w:t>
      </w:r>
      <w:r>
        <w:t xml:space="preserve"> – Exemplo de Ficha de notificação do ano de 2023</w:t>
      </w:r>
    </w:p>
    <w:p w14:paraId="54911CF1" w14:textId="77777777" w:rsidR="001716C5" w:rsidRPr="00B21FAE" w:rsidRDefault="001716C5" w:rsidP="001716C5">
      <w:pPr>
        <w:jc w:val="center"/>
      </w:pPr>
      <w:r w:rsidRPr="00B21FAE">
        <w:rPr>
          <w:noProof/>
        </w:rPr>
        <w:drawing>
          <wp:inline distT="0" distB="0" distL="0" distR="0" wp14:anchorId="2DE9FC68" wp14:editId="2CEF1E9E">
            <wp:extent cx="4287982" cy="2545134"/>
            <wp:effectExtent l="0" t="0" r="0" b="762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2613"/>
                    <a:stretch/>
                  </pic:blipFill>
                  <pic:spPr bwMode="auto">
                    <a:xfrm>
                      <a:off x="0" y="0"/>
                      <a:ext cx="4298726" cy="2551511"/>
                    </a:xfrm>
                    <a:prstGeom prst="rect">
                      <a:avLst/>
                    </a:prstGeom>
                    <a:ln>
                      <a:noFill/>
                    </a:ln>
                    <a:extLst>
                      <a:ext uri="{53640926-AAD7-44D8-BBD7-CCE9431645EC}">
                        <a14:shadowObscured xmlns:a14="http://schemas.microsoft.com/office/drawing/2010/main"/>
                      </a:ext>
                    </a:extLst>
                  </pic:spPr>
                </pic:pic>
              </a:graphicData>
            </a:graphic>
          </wp:inline>
        </w:drawing>
      </w:r>
    </w:p>
    <w:p w14:paraId="5E103512" w14:textId="5912EB86" w:rsidR="001716C5" w:rsidRDefault="001716C5" w:rsidP="001716C5">
      <w:pPr>
        <w:pStyle w:val="Legenda"/>
      </w:pPr>
      <w:r w:rsidRPr="00DE2E50">
        <w:t xml:space="preserve">Fonte:  </w:t>
      </w:r>
      <w:proofErr w:type="spellStart"/>
      <w:r>
        <w:t>DataSUS</w:t>
      </w:r>
      <w:proofErr w:type="spellEnd"/>
    </w:p>
    <w:p w14:paraId="45E258E8" w14:textId="77777777" w:rsidR="0032744F" w:rsidRPr="0032744F" w:rsidRDefault="0032744F" w:rsidP="0032744F"/>
    <w:p w14:paraId="3DAAE08E" w14:textId="5AF1409F" w:rsidR="00374ED5" w:rsidRDefault="0050377E" w:rsidP="00D30D27">
      <w:pPr>
        <w:pStyle w:val="Ttulo3"/>
      </w:pPr>
      <w:bookmarkStart w:id="64" w:name="_Toc207054647"/>
      <w:proofErr w:type="spellStart"/>
      <w:r w:rsidRPr="0050377E">
        <w:t>Fluxo</w:t>
      </w:r>
      <w:proofErr w:type="spellEnd"/>
      <w:r w:rsidRPr="0050377E">
        <w:t xml:space="preserve"> de </w:t>
      </w:r>
      <w:proofErr w:type="spellStart"/>
      <w:r w:rsidRPr="0050377E">
        <w:t>informações</w:t>
      </w:r>
      <w:bookmarkEnd w:id="64"/>
      <w:proofErr w:type="spellEnd"/>
    </w:p>
    <w:p w14:paraId="1B96C95A" w14:textId="02B73493" w:rsidR="00FA3D01" w:rsidRDefault="00FA3D01" w:rsidP="00FA3D01">
      <w:pPr>
        <w:rPr>
          <w:lang w:val="en-US"/>
        </w:rPr>
      </w:pPr>
    </w:p>
    <w:p w14:paraId="182762FE" w14:textId="77777777" w:rsidR="00FA3D01" w:rsidRPr="00BB0CC7" w:rsidRDefault="00FA3D01" w:rsidP="00BB0CC7">
      <w:pPr>
        <w:rPr>
          <w:rStyle w:val="Forte"/>
          <w:b/>
          <w:bCs w:val="0"/>
          <w:sz w:val="24"/>
          <w:szCs w:val="28"/>
        </w:rPr>
      </w:pPr>
      <w:r w:rsidRPr="00BB0CC7">
        <w:rPr>
          <w:rStyle w:val="Forte"/>
          <w:sz w:val="24"/>
          <w:szCs w:val="28"/>
        </w:rPr>
        <w:t>Com base no dicionário de dados do SIVEP-Gripe, o fluxo de registro e atendimento de um paciente com SRAG segue etapas bem definidas, que podem ser resumidas em: atendimento inicial e suspeita clínica, notificação do caso no SIVEP-Gripe, coleta de informações clínicas, registro do histórico vacinal, internação e procedimentos hospitalares e, por fim, evolução e encerramento do caso.</w:t>
      </w:r>
    </w:p>
    <w:p w14:paraId="3A0D76C7" w14:textId="77777777" w:rsidR="00FA3D01" w:rsidRPr="00BB0CC7" w:rsidRDefault="00FA3D01" w:rsidP="00BB0CC7">
      <w:pPr>
        <w:rPr>
          <w:rStyle w:val="Forte"/>
          <w:b/>
          <w:bCs w:val="0"/>
          <w:sz w:val="24"/>
          <w:szCs w:val="28"/>
        </w:rPr>
      </w:pPr>
    </w:p>
    <w:p w14:paraId="3192753A"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Atendimento inicial e suspeita clínica</w:t>
      </w:r>
    </w:p>
    <w:p w14:paraId="5AA8101B" w14:textId="77777777" w:rsidR="00FA3D01" w:rsidRPr="00BB0CC7" w:rsidRDefault="00FA3D01" w:rsidP="00BB0CC7">
      <w:pPr>
        <w:rPr>
          <w:rStyle w:val="Forte"/>
          <w:b/>
          <w:bCs w:val="0"/>
          <w:sz w:val="24"/>
          <w:szCs w:val="28"/>
        </w:rPr>
      </w:pPr>
      <w:r w:rsidRPr="00BB0CC7">
        <w:rPr>
          <w:rStyle w:val="Forte"/>
          <w:sz w:val="24"/>
          <w:szCs w:val="28"/>
        </w:rPr>
        <w:t>O paciente apresenta sintomas respiratórios graves, como dispneia, desconforto respiratório e saturação de O₂ inferior a 95%. A unidade de saúde realiza a triagem clínica e identifica o caso como suspeito de SRAG. Nesse momento, registra-se a data dos primeiros sintomas (DT_SIN_PRI).</w:t>
      </w:r>
    </w:p>
    <w:p w14:paraId="7C7EB412" w14:textId="77777777" w:rsidR="00FA3D01" w:rsidRPr="00BB0CC7" w:rsidRDefault="00FA3D01" w:rsidP="00BB0CC7">
      <w:pPr>
        <w:rPr>
          <w:rStyle w:val="Forte"/>
          <w:b/>
          <w:bCs w:val="0"/>
          <w:sz w:val="24"/>
          <w:szCs w:val="28"/>
        </w:rPr>
      </w:pPr>
    </w:p>
    <w:p w14:paraId="23CF15B2"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Notificação do caso no SIVEP-Gripe</w:t>
      </w:r>
    </w:p>
    <w:p w14:paraId="5A800A94" w14:textId="77777777" w:rsidR="00FA3D01" w:rsidRPr="00BB0CC7" w:rsidRDefault="00FA3D01" w:rsidP="00BB0CC7">
      <w:pPr>
        <w:rPr>
          <w:rStyle w:val="Forte"/>
          <w:b/>
          <w:bCs w:val="0"/>
          <w:sz w:val="24"/>
          <w:szCs w:val="28"/>
        </w:rPr>
      </w:pPr>
      <w:r w:rsidRPr="00BB0CC7">
        <w:rPr>
          <w:rStyle w:val="Forte"/>
          <w:sz w:val="24"/>
          <w:szCs w:val="28"/>
        </w:rPr>
        <w:t>A unidade de saúde preenche a ficha de notificação, registrando os campos NU_NOTIFIC e DT_NOTIFIC. São incluídos dados de identificação do paciente (CPF/CNS), informações demográficas (idade, sexo, raça/cor), endereço, ocupação, gestação e escolaridade.</w:t>
      </w:r>
    </w:p>
    <w:p w14:paraId="7D22C374" w14:textId="77777777" w:rsidR="00FA3D01" w:rsidRPr="00BB0CC7" w:rsidRDefault="00FA3D01" w:rsidP="00BB0CC7">
      <w:pPr>
        <w:rPr>
          <w:rStyle w:val="Forte"/>
          <w:b/>
          <w:bCs w:val="0"/>
          <w:sz w:val="24"/>
          <w:szCs w:val="28"/>
        </w:rPr>
      </w:pPr>
    </w:p>
    <w:p w14:paraId="39B1245D"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Coleta de informações clínicas</w:t>
      </w:r>
    </w:p>
    <w:p w14:paraId="5BCCDAED" w14:textId="77777777" w:rsidR="00FA3D01" w:rsidRPr="00BB0CC7" w:rsidRDefault="00FA3D01" w:rsidP="00BB0CC7">
      <w:pPr>
        <w:rPr>
          <w:rStyle w:val="Forte"/>
          <w:b/>
          <w:bCs w:val="0"/>
          <w:sz w:val="24"/>
          <w:szCs w:val="28"/>
        </w:rPr>
      </w:pPr>
      <w:r w:rsidRPr="00BB0CC7">
        <w:rPr>
          <w:rStyle w:val="Forte"/>
          <w:sz w:val="24"/>
          <w:szCs w:val="28"/>
        </w:rPr>
        <w:t>São preenchidos os sinais e sintomas apresentados pelo paciente (ex.: febre, tosse, dispneia – campos FEBRE, TOSSE, DESC_RESP, SATURACAO, entre outros). Também são registradas as comorbidades e fatores de risco, como doenças cardiovasculares, diabetes, doença renal crônica, obesidade e imunodepressão (campos FATOR_RISC, DIABETES, RENAL, OBESIDADE, etc.). Além disso, são coletadas informações sobre possíveis exposições, como trabalho com aves/suínos ou casos nosocomiais.</w:t>
      </w:r>
    </w:p>
    <w:p w14:paraId="5CF79973" w14:textId="77777777" w:rsidR="00FA3D01" w:rsidRPr="00BB0CC7" w:rsidRDefault="00FA3D01" w:rsidP="00BB0CC7">
      <w:pPr>
        <w:rPr>
          <w:rStyle w:val="Forte"/>
          <w:b/>
          <w:bCs w:val="0"/>
          <w:sz w:val="24"/>
          <w:szCs w:val="28"/>
        </w:rPr>
      </w:pPr>
    </w:p>
    <w:p w14:paraId="21C6CB70"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Histórico vacinal</w:t>
      </w:r>
    </w:p>
    <w:p w14:paraId="54CA3AF5" w14:textId="1269A332" w:rsidR="00E15173" w:rsidRDefault="00FA3D01" w:rsidP="00C47799">
      <w:pPr>
        <w:rPr>
          <w:rStyle w:val="Forte"/>
          <w:b/>
          <w:bCs w:val="0"/>
          <w:sz w:val="24"/>
          <w:szCs w:val="28"/>
        </w:rPr>
      </w:pPr>
      <w:r w:rsidRPr="00BB0CC7">
        <w:rPr>
          <w:rStyle w:val="Forte"/>
          <w:sz w:val="24"/>
          <w:szCs w:val="28"/>
        </w:rPr>
        <w:t>Verifica-se e registra-se o histórico vacinal do paciente, incluindo informações sobre vacinação contra COVID-19 (VACINA_COV, DOSE_1_COV, etc.) e gripe (VACINA, DT_UT_DOSE).</w:t>
      </w:r>
    </w:p>
    <w:p w14:paraId="79A66F88" w14:textId="77777777" w:rsidR="00C47799" w:rsidRPr="00C47799" w:rsidRDefault="00C47799" w:rsidP="00C47799">
      <w:pPr>
        <w:rPr>
          <w:rStyle w:val="Forte"/>
          <w:b/>
          <w:bCs w:val="0"/>
          <w:sz w:val="24"/>
          <w:szCs w:val="28"/>
        </w:rPr>
      </w:pPr>
    </w:p>
    <w:p w14:paraId="6125397F" w14:textId="013120F6"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Internação e procedimentos hospitalares</w:t>
      </w:r>
    </w:p>
    <w:p w14:paraId="6C1BA74F" w14:textId="77777777" w:rsidR="00FA3D01" w:rsidRPr="00BB0CC7" w:rsidRDefault="00FA3D01" w:rsidP="00BB0CC7">
      <w:pPr>
        <w:rPr>
          <w:rStyle w:val="Forte"/>
          <w:b/>
          <w:bCs w:val="0"/>
          <w:sz w:val="24"/>
          <w:szCs w:val="28"/>
        </w:rPr>
      </w:pPr>
      <w:r w:rsidRPr="00BB0CC7">
        <w:rPr>
          <w:rStyle w:val="Forte"/>
          <w:sz w:val="24"/>
          <w:szCs w:val="28"/>
        </w:rPr>
        <w:t>Caso o paciente seja internado, são registrados os dados da unidade de saúde (CO_UNI_NOT), internação em UTI (UTI), uso de suporte ventilatório (SUPORT_VEN) e, quando aplicável, a administração de medicamentos antivirais (ANTIVIRAL).</w:t>
      </w:r>
    </w:p>
    <w:p w14:paraId="7BEE6A4C" w14:textId="77777777" w:rsidR="00FA3D01" w:rsidRPr="00BB0CC7" w:rsidRDefault="00FA3D01" w:rsidP="00BB0CC7">
      <w:pPr>
        <w:rPr>
          <w:rStyle w:val="Forte"/>
          <w:b/>
          <w:bCs w:val="0"/>
          <w:sz w:val="24"/>
          <w:szCs w:val="28"/>
        </w:rPr>
      </w:pPr>
    </w:p>
    <w:p w14:paraId="0470D555"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Evolução do caso</w:t>
      </w:r>
    </w:p>
    <w:p w14:paraId="77B4CAC2" w14:textId="5BB5B0F0" w:rsidR="00FA3D01" w:rsidRPr="00BB0CC7" w:rsidRDefault="00FA3D01" w:rsidP="00BB0CC7">
      <w:pPr>
        <w:rPr>
          <w:rStyle w:val="Forte"/>
          <w:b/>
          <w:bCs w:val="0"/>
          <w:sz w:val="24"/>
          <w:szCs w:val="28"/>
        </w:rPr>
      </w:pPr>
      <w:r w:rsidRPr="00BB0CC7">
        <w:rPr>
          <w:rStyle w:val="Forte"/>
          <w:sz w:val="24"/>
          <w:szCs w:val="28"/>
        </w:rPr>
        <w:t xml:space="preserve">Durante o acompanhamento clínico, novas informações são registradas conforme a evolução do paciente. Ao final, é preenchido o campo EVOLUCAO, que indica o desfecho do caso: 1 </w:t>
      </w:r>
      <w:r w:rsidRPr="00BB0CC7">
        <w:rPr>
          <w:rStyle w:val="Forte"/>
          <w:sz w:val="24"/>
          <w:szCs w:val="28"/>
        </w:rPr>
        <w:lastRenderedPageBreak/>
        <w:t>para cura, 2 para óbito e 9 para ignorado.</w:t>
      </w:r>
      <w:r w:rsidR="0070656F">
        <w:rPr>
          <w:rStyle w:val="Forte"/>
          <w:sz w:val="24"/>
          <w:szCs w:val="28"/>
        </w:rPr>
        <w:t xml:space="preserve"> A Figura </w:t>
      </w:r>
      <w:r w:rsidR="00C73B9C">
        <w:rPr>
          <w:rStyle w:val="Forte"/>
          <w:sz w:val="24"/>
          <w:szCs w:val="28"/>
        </w:rPr>
        <w:t>5</w:t>
      </w:r>
      <w:r w:rsidR="0070656F">
        <w:rPr>
          <w:rStyle w:val="Forte"/>
          <w:sz w:val="24"/>
          <w:szCs w:val="28"/>
        </w:rPr>
        <w:t xml:space="preserve"> apresenta o f</w:t>
      </w:r>
      <w:r w:rsidR="0070656F" w:rsidRPr="00EC41AF">
        <w:t>luxo de registro e atendimento de pacientes com SRAG no SIVEP-Gripe</w:t>
      </w:r>
      <w:r w:rsidR="0070656F">
        <w:t>.</w:t>
      </w:r>
    </w:p>
    <w:p w14:paraId="1FE099EE" w14:textId="77777777" w:rsidR="009D3998" w:rsidRDefault="009D3998" w:rsidP="00FA3D01">
      <w:pPr>
        <w:pStyle w:val="Legenda"/>
      </w:pPr>
    </w:p>
    <w:p w14:paraId="630DB618" w14:textId="3397395D" w:rsidR="00FA3D01" w:rsidRDefault="00FA3D01" w:rsidP="00FA3D01">
      <w:pPr>
        <w:pStyle w:val="Legenda"/>
      </w:pPr>
      <w:r>
        <w:t xml:space="preserve">Figura </w:t>
      </w:r>
      <w:r w:rsidR="00C73B9C">
        <w:t>5</w:t>
      </w:r>
      <w:r>
        <w:t xml:space="preserve"> – </w:t>
      </w:r>
      <w:r w:rsidRPr="00EC41AF">
        <w:t>Fluxo de registro e atendimento de pacientes com SRAG no SIVEP-Gripe</w:t>
      </w:r>
    </w:p>
    <w:p w14:paraId="200F985A" w14:textId="77777777" w:rsidR="00FA3D01" w:rsidRDefault="00FA3D01" w:rsidP="00FA3D01">
      <w:pPr>
        <w:pStyle w:val="NormalWeb"/>
        <w:jc w:val="center"/>
        <w:rPr>
          <w:highlight w:val="lightGray"/>
        </w:rPr>
      </w:pPr>
      <w:r>
        <w:rPr>
          <w:noProof/>
          <w:highlight w:val="lightGray"/>
        </w:rPr>
        <w:drawing>
          <wp:inline distT="0" distB="0" distL="0" distR="0" wp14:anchorId="511B6775" wp14:editId="235CDA4F">
            <wp:extent cx="2770646" cy="415597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78907" cy="4168362"/>
                    </a:xfrm>
                    <a:prstGeom prst="rect">
                      <a:avLst/>
                    </a:prstGeom>
                    <a:noFill/>
                  </pic:spPr>
                </pic:pic>
              </a:graphicData>
            </a:graphic>
          </wp:inline>
        </w:drawing>
      </w:r>
    </w:p>
    <w:p w14:paraId="7212A4C7" w14:textId="56D74A7C" w:rsidR="00FA3D01" w:rsidRDefault="00FA3D01" w:rsidP="00756C41">
      <w:pPr>
        <w:pStyle w:val="Legenda"/>
      </w:pPr>
      <w:r w:rsidRPr="00DE2E50">
        <w:t>Fonte:  O Autor</w:t>
      </w:r>
    </w:p>
    <w:p w14:paraId="50485B7B" w14:textId="77777777" w:rsidR="00FA3D01" w:rsidRDefault="00FA3D01" w:rsidP="00FA3D01"/>
    <w:p w14:paraId="02EA5AD3" w14:textId="77777777" w:rsidR="00FA3D01" w:rsidRPr="00FF595C" w:rsidRDefault="00FA3D01" w:rsidP="00FA3D01">
      <w:r w:rsidRPr="00FF595C">
        <w:t>Para a análise preditiva, a variável-alvo (target) selecionada foi EVOLUCAO, pois ela indica diretamente o desfecho clínico do paciente (1 = cura, 2 = óbito, 9 = ignorado). Essa variável é preenchida durante o acompanhamento hospitalar, antes do encerramento epidemiológico, refletindo de forma fidedigna o resultado clínico do caso. Além disso, é amplamente utilizada na literatura e em trabalhos correlatos para modelar a predição de mortalidade em casos de SRAG.</w:t>
      </w:r>
    </w:p>
    <w:p w14:paraId="73AAFBA9" w14:textId="77777777" w:rsidR="00FA3D01" w:rsidRPr="00FF595C" w:rsidRDefault="00FA3D01" w:rsidP="00FA3D01"/>
    <w:p w14:paraId="01856648" w14:textId="1A58BF61" w:rsidR="00FA3D01" w:rsidRDefault="00FA3D01" w:rsidP="00FA3D01">
      <w:r w:rsidRPr="00FF595C">
        <w:t>Por outro lado, a variável CLASSI_FIN define a classificação final do caso quanto ao agente etiológico (por exemplo, COVID-19, Influenza, entre outros) após a investigação epidemiológica. Diferentemente de EVOLUCAO, ela não representa o desfecho clínico (vida ou morte), mas sim a categorização etiológica do caso</w:t>
      </w:r>
      <w:r>
        <w:t>.</w:t>
      </w:r>
      <w:r w:rsidR="007B1627">
        <w:t xml:space="preserve"> </w:t>
      </w:r>
      <w:r w:rsidR="007B1627" w:rsidRPr="007B1627">
        <w:t xml:space="preserve">A Figura </w:t>
      </w:r>
      <w:r w:rsidR="00C73B9C">
        <w:t>6</w:t>
      </w:r>
      <w:r w:rsidR="007B1627" w:rsidRPr="007B1627">
        <w:t xml:space="preserve"> exibe a distribuição da quantidade de registros referentes à variável </w:t>
      </w:r>
      <w:r w:rsidR="007B1627" w:rsidRPr="00533CD1">
        <w:t>CLASSI_FIN.</w:t>
      </w:r>
    </w:p>
    <w:p w14:paraId="35B429A2" w14:textId="362FCF70" w:rsidR="00FA3D01" w:rsidRDefault="00FA3D01" w:rsidP="00FA3D01">
      <w:pPr>
        <w:pStyle w:val="Legenda"/>
      </w:pPr>
      <w:r>
        <w:lastRenderedPageBreak/>
        <w:t xml:space="preserve">Figura </w:t>
      </w:r>
      <w:r w:rsidR="00C73B9C">
        <w:t>6</w:t>
      </w:r>
      <w:r>
        <w:t xml:space="preserve"> – Gráfico representado a quantidade de registros da variável CLASSI_FIN</w:t>
      </w:r>
    </w:p>
    <w:p w14:paraId="5BADEBEA" w14:textId="77777777" w:rsidR="00FA3D01" w:rsidRDefault="00FA3D01" w:rsidP="00B750B1">
      <w:pPr>
        <w:jc w:val="center"/>
      </w:pPr>
      <w:r w:rsidRPr="004B57BA">
        <w:rPr>
          <w:noProof/>
        </w:rPr>
        <w:drawing>
          <wp:inline distT="0" distB="0" distL="0" distR="0" wp14:anchorId="3C2FC445" wp14:editId="1580437D">
            <wp:extent cx="5306290" cy="2617999"/>
            <wp:effectExtent l="0" t="0" r="0" b="0"/>
            <wp:docPr id="14" name="Imagem 2">
              <a:extLst xmlns:a="http://schemas.openxmlformats.org/drawingml/2006/main">
                <a:ext uri="{FF2B5EF4-FFF2-40B4-BE49-F238E27FC236}">
                  <a16:creationId xmlns:a16="http://schemas.microsoft.com/office/drawing/2014/main" id="{35FAE425-03DB-4490-A123-67AD171ECD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35FAE425-03DB-4490-A123-67AD171ECD2D}"/>
                        </a:ext>
                      </a:extLst>
                    </pic:cNvPr>
                    <pic:cNvPicPr>
                      <a:picLocks noChangeAspect="1"/>
                    </pic:cNvPicPr>
                  </pic:nvPicPr>
                  <pic:blipFill rotWithShape="1">
                    <a:blip r:embed="rId15"/>
                    <a:srcRect l="898" t="4006" r="819" b="1395"/>
                    <a:stretch/>
                  </pic:blipFill>
                  <pic:spPr bwMode="auto">
                    <a:xfrm>
                      <a:off x="0" y="0"/>
                      <a:ext cx="5307313" cy="2618504"/>
                    </a:xfrm>
                    <a:prstGeom prst="rect">
                      <a:avLst/>
                    </a:prstGeom>
                    <a:ln>
                      <a:noFill/>
                    </a:ln>
                    <a:extLst>
                      <a:ext uri="{53640926-AAD7-44D8-BBD7-CCE9431645EC}">
                        <a14:shadowObscured xmlns:a14="http://schemas.microsoft.com/office/drawing/2010/main"/>
                      </a:ext>
                    </a:extLst>
                  </pic:spPr>
                </pic:pic>
              </a:graphicData>
            </a:graphic>
          </wp:inline>
        </w:drawing>
      </w:r>
    </w:p>
    <w:p w14:paraId="3A405576" w14:textId="77777777" w:rsidR="00FA3D01" w:rsidRDefault="00FA3D01" w:rsidP="00FA3D01">
      <w:pPr>
        <w:pStyle w:val="Legenda"/>
      </w:pPr>
      <w:r w:rsidRPr="00DE2E50">
        <w:t>Fonte:  O Autor</w:t>
      </w:r>
    </w:p>
    <w:p w14:paraId="372B63EC" w14:textId="77777777" w:rsidR="00FA3D01" w:rsidRPr="00FA3D01" w:rsidRDefault="00FA3D01" w:rsidP="00FA3D01">
      <w:pPr>
        <w:rPr>
          <w:lang w:val="en-US"/>
        </w:rPr>
      </w:pPr>
    </w:p>
    <w:p w14:paraId="2E046E45" w14:textId="2F2D65DB" w:rsidR="0050377E" w:rsidRDefault="0050377E" w:rsidP="00D30D27">
      <w:pPr>
        <w:pStyle w:val="Ttulo2"/>
        <w:rPr>
          <w:lang w:val="pt-BR"/>
        </w:rPr>
      </w:pPr>
      <w:bookmarkStart w:id="65" w:name="_Toc207054648"/>
      <w:r w:rsidRPr="00DC64B1">
        <w:rPr>
          <w:lang w:val="pt-BR"/>
        </w:rPr>
        <w:t>Etapas do Processo de KDD</w:t>
      </w:r>
      <w:bookmarkEnd w:id="65"/>
    </w:p>
    <w:p w14:paraId="38AAD777" w14:textId="77777777" w:rsidR="00E42B9B" w:rsidRDefault="00E42B9B" w:rsidP="00DC64B1">
      <w:pPr>
        <w:pStyle w:val="NormalWeb"/>
      </w:pPr>
    </w:p>
    <w:p w14:paraId="15577DCE" w14:textId="1C34B81A" w:rsidR="00DC64B1" w:rsidRPr="00DC64B1" w:rsidRDefault="00DC64B1" w:rsidP="00DC64B1">
      <w:pPr>
        <w:pStyle w:val="NormalWeb"/>
      </w:pPr>
      <w:r w:rsidRPr="00DC64B1">
        <w:t>O estudo foi conduzido com base no processo de Descoberta de Conhecimento em Bases de Dados (</w:t>
      </w:r>
      <w:proofErr w:type="spellStart"/>
      <w:r w:rsidRPr="00DC64B1">
        <w:t>Knowledge</w:t>
      </w:r>
      <w:proofErr w:type="spellEnd"/>
      <w:r w:rsidRPr="00DC64B1">
        <w:t xml:space="preserve"> Discovery in </w:t>
      </w:r>
      <w:proofErr w:type="spellStart"/>
      <w:r w:rsidRPr="00DC64B1">
        <w:t>Databases</w:t>
      </w:r>
      <w:proofErr w:type="spellEnd"/>
      <w:r w:rsidRPr="00DC64B1">
        <w:t xml:space="preserve"> – KDD), abrangendo as etapas de coleta, pré-processamento, modelagem, avaliação e interpretação dos resultados</w:t>
      </w:r>
      <w:r w:rsidR="000F122A">
        <w:t>, conforme descritas:</w:t>
      </w:r>
    </w:p>
    <w:p w14:paraId="5882104A" w14:textId="77777777" w:rsidR="00DC64B1" w:rsidRPr="00DC64B1" w:rsidRDefault="00DC64B1" w:rsidP="000F122A">
      <w:pPr>
        <w:pStyle w:val="NormalWeb"/>
        <w:numPr>
          <w:ilvl w:val="0"/>
          <w:numId w:val="21"/>
        </w:numPr>
        <w:ind w:left="714" w:hanging="357"/>
      </w:pPr>
      <w:r w:rsidRPr="00DC64B1">
        <w:t>Seleção dos dados: identificação e extração das variáveis relevantes para a análise.</w:t>
      </w:r>
    </w:p>
    <w:p w14:paraId="10B7D987" w14:textId="77777777" w:rsidR="00DC64B1" w:rsidRPr="00DC64B1" w:rsidRDefault="00DC64B1" w:rsidP="000F122A">
      <w:pPr>
        <w:pStyle w:val="NormalWeb"/>
        <w:numPr>
          <w:ilvl w:val="0"/>
          <w:numId w:val="21"/>
        </w:numPr>
        <w:ind w:left="714" w:hanging="357"/>
      </w:pPr>
      <w:r w:rsidRPr="00DC64B1">
        <w:t xml:space="preserve">Pré-processamento e limpeza: tratamento de valores ausentes e padronização das categorias presentes no </w:t>
      </w:r>
      <w:proofErr w:type="spellStart"/>
      <w:r w:rsidRPr="00DC64B1">
        <w:t>dataset</w:t>
      </w:r>
      <w:proofErr w:type="spellEnd"/>
      <w:r w:rsidRPr="00DC64B1">
        <w:t>.</w:t>
      </w:r>
    </w:p>
    <w:p w14:paraId="7820C012" w14:textId="77777777" w:rsidR="00DC64B1" w:rsidRPr="00DC64B1" w:rsidRDefault="00DC64B1" w:rsidP="000F122A">
      <w:pPr>
        <w:pStyle w:val="NormalWeb"/>
        <w:numPr>
          <w:ilvl w:val="0"/>
          <w:numId w:val="21"/>
        </w:numPr>
        <w:ind w:left="714" w:hanging="357"/>
      </w:pPr>
      <w:r w:rsidRPr="00DC64B1">
        <w:t>Transformação: reestruturação e codificação das variáveis, tornando-as adequadas para a aplicação dos algoritmos de aprendizado de máquina.</w:t>
      </w:r>
    </w:p>
    <w:p w14:paraId="1B755CF1" w14:textId="77777777" w:rsidR="00DC64B1" w:rsidRPr="00DC64B1" w:rsidRDefault="00DC64B1" w:rsidP="000F122A">
      <w:pPr>
        <w:pStyle w:val="NormalWeb"/>
        <w:numPr>
          <w:ilvl w:val="0"/>
          <w:numId w:val="21"/>
        </w:numPr>
        <w:ind w:left="714" w:hanging="357"/>
      </w:pPr>
      <w:r w:rsidRPr="00DC64B1">
        <w:t xml:space="preserve">Mineração de dados: aplicação dos algoritmos </w:t>
      </w:r>
      <w:proofErr w:type="spellStart"/>
      <w:r w:rsidRPr="00CF2099">
        <w:rPr>
          <w:i/>
          <w:iCs/>
        </w:rPr>
        <w:t>Random</w:t>
      </w:r>
      <w:proofErr w:type="spellEnd"/>
      <w:r w:rsidRPr="00CF2099">
        <w:rPr>
          <w:i/>
          <w:iCs/>
        </w:rPr>
        <w:t xml:space="preserve"> Forest</w:t>
      </w:r>
      <w:r w:rsidRPr="00DC64B1">
        <w:t xml:space="preserve"> e CART para a predição do desfecho clínico, tendo a variável EVOLUCAO como alvo.</w:t>
      </w:r>
    </w:p>
    <w:p w14:paraId="007B3A55" w14:textId="7EA7545C" w:rsidR="00DC64B1" w:rsidRDefault="00DC64B1" w:rsidP="000F122A">
      <w:pPr>
        <w:pStyle w:val="NormalWeb"/>
        <w:numPr>
          <w:ilvl w:val="0"/>
          <w:numId w:val="21"/>
        </w:numPr>
        <w:ind w:left="714" w:hanging="357"/>
      </w:pPr>
      <w:r w:rsidRPr="00DC64B1">
        <w:t>Interpretação e avaliação dos resultados: análise do desempenho dos modelos, considerando métricas (acurácia, precisão, recall, F1-score, AUC-ROC) apropriadas para problemas de classificação.</w:t>
      </w:r>
    </w:p>
    <w:p w14:paraId="745C3B57" w14:textId="3CC6A62F" w:rsidR="00BA40FF" w:rsidRDefault="00BA40FF">
      <w:pPr>
        <w:spacing w:after="200" w:line="276" w:lineRule="auto"/>
        <w:jc w:val="left"/>
        <w:rPr>
          <w:rFonts w:cs="Times New Roman"/>
          <w:szCs w:val="24"/>
        </w:rPr>
      </w:pPr>
      <w:r>
        <w:br w:type="page"/>
      </w:r>
    </w:p>
    <w:p w14:paraId="3D402206" w14:textId="71BE7297" w:rsidR="0050377E" w:rsidRDefault="0050377E" w:rsidP="00D30D27">
      <w:pPr>
        <w:pStyle w:val="Ttulo3"/>
      </w:pPr>
      <w:bookmarkStart w:id="66" w:name="_Toc205235873"/>
      <w:bookmarkStart w:id="67" w:name="_Toc207054649"/>
      <w:proofErr w:type="spellStart"/>
      <w:r w:rsidRPr="00C856B9">
        <w:lastRenderedPageBreak/>
        <w:t>Seleção</w:t>
      </w:r>
      <w:proofErr w:type="spellEnd"/>
      <w:r w:rsidRPr="00C856B9">
        <w:t xml:space="preserve"> de Dados</w:t>
      </w:r>
      <w:bookmarkEnd w:id="66"/>
      <w:bookmarkEnd w:id="67"/>
    </w:p>
    <w:p w14:paraId="581A852C" w14:textId="0C73D81B" w:rsidR="0004343E" w:rsidRDefault="0004343E" w:rsidP="0004343E">
      <w:pPr>
        <w:rPr>
          <w:lang w:val="en-US"/>
        </w:rPr>
      </w:pPr>
    </w:p>
    <w:p w14:paraId="594B3A1F" w14:textId="1F1D3DF5" w:rsidR="0004343E" w:rsidRDefault="0004343E" w:rsidP="002C4683">
      <w:pPr>
        <w:rPr>
          <w:lang w:eastAsia="pt-BR"/>
        </w:rPr>
      </w:pPr>
      <w:r w:rsidRPr="0004343E">
        <w:rPr>
          <w:lang w:eastAsia="pt-BR"/>
        </w:rPr>
        <w:t>Antes do pré-processamento, foi realizada uma análise exploratória inicial do conjunto de dados, a qual permitiu identificar padrões e características relevantes. Essa análise revelou que a variável-alvo apresentava forte desbalanceamento de classes, com predominância de registros cujo desfecho foi cura, em contraste com um número significativamente menor de casos de óbito. Além disso, foram obtidos insights preliminares sobre a distribuição das variáveis clínicas e demográficas, detalhados posteriormente na seção de Resultados.</w:t>
      </w:r>
      <w:r w:rsidR="00FE3036">
        <w:rPr>
          <w:lang w:eastAsia="pt-BR"/>
        </w:rPr>
        <w:t xml:space="preserve"> </w:t>
      </w:r>
      <w:r w:rsidR="00FE3036" w:rsidRPr="00FE3036">
        <w:rPr>
          <w:lang w:eastAsia="pt-BR"/>
        </w:rPr>
        <w:t xml:space="preserve">A Figura </w:t>
      </w:r>
      <w:r w:rsidR="00C73B9C">
        <w:rPr>
          <w:lang w:eastAsia="pt-BR"/>
        </w:rPr>
        <w:t>7</w:t>
      </w:r>
      <w:r w:rsidR="00FE3036" w:rsidRPr="00FE3036">
        <w:rPr>
          <w:lang w:eastAsia="pt-BR"/>
        </w:rPr>
        <w:t xml:space="preserve"> apresenta o trecho do código responsável pela filtragem dos casos considerados relevantes.</w:t>
      </w:r>
    </w:p>
    <w:p w14:paraId="3601AAF4" w14:textId="77777777" w:rsidR="0004343E" w:rsidRDefault="0004343E" w:rsidP="0004343E">
      <w:pPr>
        <w:rPr>
          <w:rFonts w:eastAsia="Times New Roman" w:cs="Times New Roman"/>
          <w:szCs w:val="24"/>
          <w:lang w:eastAsia="pt-BR"/>
        </w:rPr>
      </w:pPr>
    </w:p>
    <w:p w14:paraId="7908177F" w14:textId="5920039B" w:rsidR="0004343E" w:rsidRPr="00C86983" w:rsidRDefault="0004343E" w:rsidP="0004343E">
      <w:pPr>
        <w:pStyle w:val="Legenda"/>
      </w:pPr>
      <w:r>
        <w:t xml:space="preserve">Figura </w:t>
      </w:r>
      <w:r w:rsidR="00C73B9C">
        <w:t>7</w:t>
      </w:r>
      <w:r>
        <w:t xml:space="preserve"> – Filtragem apenas de casos relevantes</w:t>
      </w:r>
    </w:p>
    <w:p w14:paraId="467A6091" w14:textId="77777777" w:rsidR="0004343E" w:rsidRDefault="0004343E" w:rsidP="0004343E">
      <w:pPr>
        <w:jc w:val="center"/>
        <w:rPr>
          <w:rFonts w:eastAsia="Times New Roman" w:cs="Times New Roman"/>
          <w:szCs w:val="24"/>
          <w:highlight w:val="lightGray"/>
          <w:lang w:eastAsia="pt-BR"/>
        </w:rPr>
      </w:pPr>
      <w:r w:rsidRPr="00FF2AD4">
        <w:rPr>
          <w:rFonts w:eastAsia="Times New Roman" w:cs="Times New Roman"/>
          <w:noProof/>
          <w:szCs w:val="24"/>
          <w:lang w:eastAsia="pt-BR"/>
        </w:rPr>
        <w:drawing>
          <wp:inline distT="0" distB="0" distL="0" distR="0" wp14:anchorId="6839FCE9" wp14:editId="781E2E24">
            <wp:extent cx="3538746" cy="685511"/>
            <wp:effectExtent l="0" t="0" r="5080" b="63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443" t="25097" r="8609" b="25232"/>
                    <a:stretch/>
                  </pic:blipFill>
                  <pic:spPr bwMode="auto">
                    <a:xfrm>
                      <a:off x="0" y="0"/>
                      <a:ext cx="3550506" cy="687789"/>
                    </a:xfrm>
                    <a:prstGeom prst="rect">
                      <a:avLst/>
                    </a:prstGeom>
                    <a:ln>
                      <a:noFill/>
                    </a:ln>
                    <a:extLst>
                      <a:ext uri="{53640926-AAD7-44D8-BBD7-CCE9431645EC}">
                        <a14:shadowObscured xmlns:a14="http://schemas.microsoft.com/office/drawing/2010/main"/>
                      </a:ext>
                    </a:extLst>
                  </pic:spPr>
                </pic:pic>
              </a:graphicData>
            </a:graphic>
          </wp:inline>
        </w:drawing>
      </w:r>
    </w:p>
    <w:p w14:paraId="5FD77736" w14:textId="77777777" w:rsidR="0004343E" w:rsidRDefault="0004343E" w:rsidP="0004343E">
      <w:pPr>
        <w:pStyle w:val="Legenda"/>
      </w:pPr>
      <w:r w:rsidRPr="00DE2E50">
        <w:t>Fonte:  O Autor</w:t>
      </w:r>
    </w:p>
    <w:p w14:paraId="680538F8" w14:textId="77777777" w:rsidR="0004343E" w:rsidRDefault="0004343E" w:rsidP="0004343E">
      <w:pPr>
        <w:rPr>
          <w:rFonts w:eastAsia="Times New Roman" w:cs="Times New Roman"/>
          <w:szCs w:val="24"/>
          <w:highlight w:val="lightGray"/>
          <w:lang w:eastAsia="pt-BR"/>
        </w:rPr>
      </w:pPr>
    </w:p>
    <w:p w14:paraId="2B676094" w14:textId="77777777" w:rsidR="0004343E" w:rsidRPr="0004343E" w:rsidRDefault="0004343E" w:rsidP="0004343E">
      <w:pPr>
        <w:rPr>
          <w:rFonts w:eastAsia="Times New Roman" w:cs="Times New Roman"/>
          <w:szCs w:val="24"/>
          <w:lang w:eastAsia="pt-BR"/>
        </w:rPr>
      </w:pPr>
      <w:r w:rsidRPr="0004343E">
        <w:rPr>
          <w:rFonts w:eastAsia="Times New Roman" w:cs="Times New Roman"/>
          <w:szCs w:val="24"/>
          <w:lang w:eastAsia="pt-BR"/>
        </w:rPr>
        <w:t>A seleção das variáveis considerou múltiplos critérios:</w:t>
      </w:r>
    </w:p>
    <w:p w14:paraId="37F0E97B" w14:textId="77777777" w:rsidR="0004343E" w:rsidRPr="0004343E" w:rsidRDefault="0004343E" w:rsidP="0004343E">
      <w:pPr>
        <w:pStyle w:val="PargrafodaLista"/>
        <w:numPr>
          <w:ilvl w:val="0"/>
          <w:numId w:val="23"/>
        </w:numPr>
        <w:rPr>
          <w:rFonts w:eastAsia="Times New Roman" w:cs="Times New Roman"/>
          <w:szCs w:val="24"/>
          <w:lang w:eastAsia="pt-BR"/>
        </w:rPr>
      </w:pPr>
      <w:r w:rsidRPr="0004343E">
        <w:rPr>
          <w:rFonts w:eastAsia="Times New Roman" w:cs="Times New Roman"/>
          <w:szCs w:val="24"/>
          <w:lang w:eastAsia="pt-BR"/>
        </w:rPr>
        <w:t>Análise exploratória inicial, que evidenciou atributos fortemente associados ao desfecho clínico;</w:t>
      </w:r>
    </w:p>
    <w:p w14:paraId="3039D3C0" w14:textId="77777777" w:rsidR="0004343E" w:rsidRPr="0004343E" w:rsidRDefault="0004343E" w:rsidP="0004343E">
      <w:pPr>
        <w:pStyle w:val="PargrafodaLista"/>
        <w:numPr>
          <w:ilvl w:val="0"/>
          <w:numId w:val="23"/>
        </w:numPr>
        <w:rPr>
          <w:rFonts w:eastAsia="Times New Roman" w:cs="Times New Roman"/>
          <w:szCs w:val="24"/>
          <w:lang w:eastAsia="pt-BR"/>
        </w:rPr>
      </w:pPr>
      <w:r w:rsidRPr="0004343E">
        <w:rPr>
          <w:rFonts w:eastAsia="Times New Roman" w:cs="Times New Roman"/>
          <w:szCs w:val="24"/>
          <w:lang w:eastAsia="pt-BR"/>
        </w:rPr>
        <w:t>Referências teóricas e trabalhos correlatos que indicam variáveis relevantes para a predição de mortalidade em SRAG;</w:t>
      </w:r>
    </w:p>
    <w:p w14:paraId="357D2BD7" w14:textId="77777777" w:rsidR="0004343E" w:rsidRPr="0004343E" w:rsidRDefault="0004343E" w:rsidP="0004343E">
      <w:pPr>
        <w:pStyle w:val="PargrafodaLista"/>
        <w:numPr>
          <w:ilvl w:val="0"/>
          <w:numId w:val="23"/>
        </w:numPr>
        <w:rPr>
          <w:rFonts w:eastAsia="Times New Roman" w:cs="Times New Roman"/>
          <w:szCs w:val="24"/>
          <w:lang w:eastAsia="pt-BR"/>
        </w:rPr>
      </w:pPr>
      <w:r w:rsidRPr="0004343E">
        <w:rPr>
          <w:rFonts w:eastAsia="Times New Roman" w:cs="Times New Roman"/>
          <w:szCs w:val="24"/>
          <w:lang w:eastAsia="pt-BR"/>
        </w:rPr>
        <w:t>Resultados de uma análise preliminar com árvore de decisão, que apontou os atributos com maior impacto sobre a variável-alvo EVOLUCAO.</w:t>
      </w:r>
    </w:p>
    <w:p w14:paraId="1E07AEB3" w14:textId="77777777" w:rsidR="0004343E" w:rsidRPr="0004343E" w:rsidRDefault="0004343E" w:rsidP="0004343E">
      <w:pPr>
        <w:rPr>
          <w:rFonts w:eastAsia="Times New Roman" w:cs="Times New Roman"/>
          <w:szCs w:val="24"/>
          <w:lang w:eastAsia="pt-BR"/>
        </w:rPr>
      </w:pPr>
    </w:p>
    <w:p w14:paraId="27C5C978" w14:textId="77777777" w:rsidR="0004343E" w:rsidRPr="0004343E" w:rsidRDefault="0004343E" w:rsidP="002C4683">
      <w:pPr>
        <w:rPr>
          <w:lang w:eastAsia="pt-BR"/>
        </w:rPr>
      </w:pPr>
      <w:r w:rsidRPr="0004343E">
        <w:rPr>
          <w:lang w:eastAsia="pt-BR"/>
        </w:rPr>
        <w:t>Essa abordagem integrada garantiu a escolha de variáveis com embasamento estatístico e teórico, contribuindo para o melhor desempenho preditivo dos modelos.</w:t>
      </w:r>
    </w:p>
    <w:p w14:paraId="69CEBC29" w14:textId="77777777" w:rsidR="0004343E" w:rsidRPr="0004343E" w:rsidRDefault="0004343E" w:rsidP="002C4683">
      <w:pPr>
        <w:rPr>
          <w:lang w:eastAsia="pt-BR"/>
        </w:rPr>
      </w:pPr>
    </w:p>
    <w:p w14:paraId="3B155A3F" w14:textId="65E16F21" w:rsidR="0004343E" w:rsidRDefault="0004343E" w:rsidP="002C4683">
      <w:pPr>
        <w:rPr>
          <w:lang w:eastAsia="pt-BR"/>
        </w:rPr>
      </w:pPr>
      <w:r w:rsidRPr="0004343E">
        <w:rPr>
          <w:lang w:eastAsia="pt-BR"/>
        </w:rPr>
        <w:t>Foram selecionadas variáveis relacionadas a fatores de risco (comorbidades), informações clínicas (ex.: suporte ventilatório, internação em UTI) e idade. A variável-alvo utilizada nos modelos é EVOLUCAO, que indica o desfecho clínico do paciente, podendo assumir os valores 1 (cura), 2 (óbito) e 9 (ignorado). Os registros com valor 9 foram excluídos da análise, por não representarem um desfecho definido.</w:t>
      </w:r>
    </w:p>
    <w:p w14:paraId="14713456" w14:textId="77777777" w:rsidR="00263B3D" w:rsidRPr="0004343E" w:rsidRDefault="00263B3D" w:rsidP="002C4683">
      <w:pPr>
        <w:rPr>
          <w:lang w:eastAsia="pt-BR"/>
        </w:rPr>
      </w:pPr>
    </w:p>
    <w:p w14:paraId="0AECA5DB" w14:textId="58B61BA4" w:rsidR="0004343E" w:rsidRDefault="0004343E" w:rsidP="002C4683">
      <w:pPr>
        <w:rPr>
          <w:lang w:eastAsia="pt-BR"/>
        </w:rPr>
      </w:pPr>
      <w:r w:rsidRPr="0004343E">
        <w:rPr>
          <w:lang w:eastAsia="pt-BR"/>
        </w:rPr>
        <w:lastRenderedPageBreak/>
        <w:t>Inicialmente, também foram testadas variáveis relacionadas a sintomas; entretanto, optou-se por excluí-las devido a inconsistências e ambiguidades frequentes no preenchimento, as quais poderiam introduzir ruídos e comprometer a robustez dos modelos.</w:t>
      </w:r>
      <w:r w:rsidR="00E40566">
        <w:rPr>
          <w:lang w:eastAsia="pt-BR"/>
        </w:rPr>
        <w:t xml:space="preserve"> </w:t>
      </w:r>
      <w:r w:rsidR="00E40566" w:rsidRPr="00E40566">
        <w:rPr>
          <w:lang w:eastAsia="pt-BR"/>
        </w:rPr>
        <w:t>O Quadro 3 apresenta as variáveis selecionadas para a realização da análise preditiva</w:t>
      </w:r>
      <w:r w:rsidR="00E40566">
        <w:rPr>
          <w:lang w:eastAsia="pt-BR"/>
        </w:rPr>
        <w:t>.</w:t>
      </w:r>
    </w:p>
    <w:p w14:paraId="27AF685B" w14:textId="0F433BE9" w:rsidR="00C32FE1" w:rsidRDefault="00C32FE1" w:rsidP="0004343E">
      <w:pPr>
        <w:rPr>
          <w:rFonts w:eastAsia="Times New Roman" w:cs="Times New Roman"/>
          <w:szCs w:val="24"/>
          <w:lang w:eastAsia="pt-BR"/>
        </w:rPr>
      </w:pPr>
    </w:p>
    <w:p w14:paraId="215E0CBF" w14:textId="3F82853A" w:rsidR="00C32FE1" w:rsidRPr="00C32FE1" w:rsidRDefault="00C32FE1" w:rsidP="00C32FE1">
      <w:pPr>
        <w:pStyle w:val="Legenda"/>
      </w:pPr>
      <w:r>
        <w:t xml:space="preserve">Quadro </w:t>
      </w:r>
      <w:proofErr w:type="gramStart"/>
      <w:r w:rsidR="00E40566">
        <w:t>3</w:t>
      </w:r>
      <w:r>
        <w:t xml:space="preserve"> </w:t>
      </w:r>
      <w:r w:rsidRPr="0071697C">
        <w:t xml:space="preserve"> –</w:t>
      </w:r>
      <w:proofErr w:type="gramEnd"/>
      <w:r w:rsidRPr="0071697C">
        <w:t xml:space="preserve"> </w:t>
      </w:r>
      <w:r w:rsidR="00976EB0">
        <w:t xml:space="preserve">Variáveis selecionadas para </w:t>
      </w:r>
      <w:r w:rsidR="000F122A">
        <w:t>análise</w:t>
      </w:r>
      <w:r w:rsidR="00976EB0">
        <w:t xml:space="preserve"> preditiva</w:t>
      </w:r>
    </w:p>
    <w:tbl>
      <w:tblPr>
        <w:tblStyle w:val="Tabelacomgrade"/>
        <w:tblW w:w="0" w:type="auto"/>
        <w:tblLook w:val="04A0" w:firstRow="1" w:lastRow="0" w:firstColumn="1" w:lastColumn="0" w:noHBand="0" w:noVBand="1"/>
      </w:tblPr>
      <w:tblGrid>
        <w:gridCol w:w="1816"/>
        <w:gridCol w:w="1389"/>
        <w:gridCol w:w="4520"/>
        <w:gridCol w:w="1336"/>
      </w:tblGrid>
      <w:tr w:rsidR="007515A8" w:rsidRPr="007515A8" w14:paraId="7BFBEBCF" w14:textId="77777777" w:rsidTr="007515A8">
        <w:tc>
          <w:tcPr>
            <w:tcW w:w="0" w:type="auto"/>
            <w:hideMark/>
          </w:tcPr>
          <w:p w14:paraId="4AB623DB"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Variável</w:t>
            </w:r>
          </w:p>
        </w:tc>
        <w:tc>
          <w:tcPr>
            <w:tcW w:w="0" w:type="auto"/>
            <w:hideMark/>
          </w:tcPr>
          <w:p w14:paraId="488A5822"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Tipo</w:t>
            </w:r>
          </w:p>
        </w:tc>
        <w:tc>
          <w:tcPr>
            <w:tcW w:w="0" w:type="auto"/>
            <w:hideMark/>
          </w:tcPr>
          <w:p w14:paraId="7E63E671"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Descrição</w:t>
            </w:r>
          </w:p>
        </w:tc>
        <w:tc>
          <w:tcPr>
            <w:tcW w:w="0" w:type="auto"/>
            <w:hideMark/>
          </w:tcPr>
          <w:p w14:paraId="598C71F0"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Categoria</w:t>
            </w:r>
          </w:p>
        </w:tc>
      </w:tr>
      <w:tr w:rsidR="007515A8" w:rsidRPr="007515A8" w14:paraId="5C705CAD" w14:textId="77777777" w:rsidTr="007515A8">
        <w:tc>
          <w:tcPr>
            <w:tcW w:w="0" w:type="auto"/>
            <w:hideMark/>
          </w:tcPr>
          <w:p w14:paraId="0A926C6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PUERPERA</w:t>
            </w:r>
          </w:p>
        </w:tc>
        <w:tc>
          <w:tcPr>
            <w:tcW w:w="0" w:type="auto"/>
            <w:hideMark/>
          </w:tcPr>
          <w:p w14:paraId="2E56276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3A326EC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é puérpera (até 45 dias do parto).</w:t>
            </w:r>
          </w:p>
        </w:tc>
        <w:tc>
          <w:tcPr>
            <w:tcW w:w="0" w:type="auto"/>
            <w:hideMark/>
          </w:tcPr>
          <w:p w14:paraId="3BD1031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D7BC56E" w14:textId="77777777" w:rsidTr="007515A8">
        <w:tc>
          <w:tcPr>
            <w:tcW w:w="0" w:type="auto"/>
            <w:hideMark/>
          </w:tcPr>
          <w:p w14:paraId="5DA0321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CARDIOPATI</w:t>
            </w:r>
          </w:p>
        </w:tc>
        <w:tc>
          <w:tcPr>
            <w:tcW w:w="0" w:type="auto"/>
            <w:hideMark/>
          </w:tcPr>
          <w:p w14:paraId="65AE5CA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6D24F9E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cardiovascular crônica.</w:t>
            </w:r>
          </w:p>
        </w:tc>
        <w:tc>
          <w:tcPr>
            <w:tcW w:w="0" w:type="auto"/>
            <w:hideMark/>
          </w:tcPr>
          <w:p w14:paraId="3E95376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4CB9D137" w14:textId="77777777" w:rsidTr="007515A8">
        <w:tc>
          <w:tcPr>
            <w:tcW w:w="0" w:type="auto"/>
            <w:hideMark/>
          </w:tcPr>
          <w:p w14:paraId="10520AB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HEMATOLOGI</w:t>
            </w:r>
          </w:p>
        </w:tc>
        <w:tc>
          <w:tcPr>
            <w:tcW w:w="0" w:type="auto"/>
            <w:hideMark/>
          </w:tcPr>
          <w:p w14:paraId="3670FA5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2740FE3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hematológica crônica.</w:t>
            </w:r>
          </w:p>
        </w:tc>
        <w:tc>
          <w:tcPr>
            <w:tcW w:w="0" w:type="auto"/>
            <w:hideMark/>
          </w:tcPr>
          <w:p w14:paraId="0364CA8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39B501F6" w14:textId="77777777" w:rsidTr="007515A8">
        <w:tc>
          <w:tcPr>
            <w:tcW w:w="0" w:type="auto"/>
            <w:hideMark/>
          </w:tcPr>
          <w:p w14:paraId="0F9C0BB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SIND_DOWN</w:t>
            </w:r>
          </w:p>
        </w:tc>
        <w:tc>
          <w:tcPr>
            <w:tcW w:w="0" w:type="auto"/>
            <w:hideMark/>
          </w:tcPr>
          <w:p w14:paraId="707A320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1ADF6DB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Síndrome de Down.</w:t>
            </w:r>
          </w:p>
        </w:tc>
        <w:tc>
          <w:tcPr>
            <w:tcW w:w="0" w:type="auto"/>
            <w:hideMark/>
          </w:tcPr>
          <w:p w14:paraId="0880366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3F4E6EE4" w14:textId="77777777" w:rsidTr="007515A8">
        <w:tc>
          <w:tcPr>
            <w:tcW w:w="0" w:type="auto"/>
            <w:hideMark/>
          </w:tcPr>
          <w:p w14:paraId="701918B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HEPATICA</w:t>
            </w:r>
          </w:p>
        </w:tc>
        <w:tc>
          <w:tcPr>
            <w:tcW w:w="0" w:type="auto"/>
            <w:hideMark/>
          </w:tcPr>
          <w:p w14:paraId="0DD57F2B"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527C5D1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hepática crônica.</w:t>
            </w:r>
          </w:p>
        </w:tc>
        <w:tc>
          <w:tcPr>
            <w:tcW w:w="0" w:type="auto"/>
            <w:hideMark/>
          </w:tcPr>
          <w:p w14:paraId="080B948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1F06F0EE" w14:textId="77777777" w:rsidTr="007515A8">
        <w:tc>
          <w:tcPr>
            <w:tcW w:w="0" w:type="auto"/>
            <w:hideMark/>
          </w:tcPr>
          <w:p w14:paraId="3F00E4D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ASMA</w:t>
            </w:r>
          </w:p>
        </w:tc>
        <w:tc>
          <w:tcPr>
            <w:tcW w:w="0" w:type="auto"/>
            <w:hideMark/>
          </w:tcPr>
          <w:p w14:paraId="2058C96E"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09343DF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asma.</w:t>
            </w:r>
          </w:p>
        </w:tc>
        <w:tc>
          <w:tcPr>
            <w:tcW w:w="0" w:type="auto"/>
            <w:hideMark/>
          </w:tcPr>
          <w:p w14:paraId="34398DF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1C2DD3D4" w14:textId="77777777" w:rsidTr="007515A8">
        <w:tc>
          <w:tcPr>
            <w:tcW w:w="0" w:type="auto"/>
            <w:hideMark/>
          </w:tcPr>
          <w:p w14:paraId="68558B8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DIABETES</w:t>
            </w:r>
          </w:p>
        </w:tc>
        <w:tc>
          <w:tcPr>
            <w:tcW w:w="0" w:type="auto"/>
            <w:hideMark/>
          </w:tcPr>
          <w:p w14:paraId="34D7060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380DF1D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diabetes mellitus.</w:t>
            </w:r>
          </w:p>
        </w:tc>
        <w:tc>
          <w:tcPr>
            <w:tcW w:w="0" w:type="auto"/>
            <w:hideMark/>
          </w:tcPr>
          <w:p w14:paraId="0A027AC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6E0193A6" w14:textId="77777777" w:rsidTr="007515A8">
        <w:tc>
          <w:tcPr>
            <w:tcW w:w="0" w:type="auto"/>
            <w:hideMark/>
          </w:tcPr>
          <w:p w14:paraId="25243F3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NEUROLOGIC</w:t>
            </w:r>
          </w:p>
        </w:tc>
        <w:tc>
          <w:tcPr>
            <w:tcW w:w="0" w:type="auto"/>
            <w:hideMark/>
          </w:tcPr>
          <w:p w14:paraId="7A98DFB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55CC448E"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neurológica crônica.</w:t>
            </w:r>
          </w:p>
        </w:tc>
        <w:tc>
          <w:tcPr>
            <w:tcW w:w="0" w:type="auto"/>
            <w:hideMark/>
          </w:tcPr>
          <w:p w14:paraId="186ECED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0DD9B294" w14:textId="77777777" w:rsidTr="007515A8">
        <w:tc>
          <w:tcPr>
            <w:tcW w:w="0" w:type="auto"/>
            <w:hideMark/>
          </w:tcPr>
          <w:p w14:paraId="4D8A321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PNEUMOPATI</w:t>
            </w:r>
          </w:p>
        </w:tc>
        <w:tc>
          <w:tcPr>
            <w:tcW w:w="0" w:type="auto"/>
            <w:hideMark/>
          </w:tcPr>
          <w:p w14:paraId="49AFFCF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F883F1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outra pneumopatia crônica.</w:t>
            </w:r>
          </w:p>
        </w:tc>
        <w:tc>
          <w:tcPr>
            <w:tcW w:w="0" w:type="auto"/>
            <w:hideMark/>
          </w:tcPr>
          <w:p w14:paraId="28E9010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0AA991C9" w14:textId="77777777" w:rsidTr="007515A8">
        <w:tc>
          <w:tcPr>
            <w:tcW w:w="0" w:type="auto"/>
            <w:hideMark/>
          </w:tcPr>
          <w:p w14:paraId="73A4985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IMUNODEPRE</w:t>
            </w:r>
          </w:p>
        </w:tc>
        <w:tc>
          <w:tcPr>
            <w:tcW w:w="0" w:type="auto"/>
            <w:hideMark/>
          </w:tcPr>
          <w:p w14:paraId="0C75A49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1837097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imunodeficiência ou imunodepressão.</w:t>
            </w:r>
          </w:p>
        </w:tc>
        <w:tc>
          <w:tcPr>
            <w:tcW w:w="0" w:type="auto"/>
            <w:hideMark/>
          </w:tcPr>
          <w:p w14:paraId="1274172B"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5E9D9611" w14:textId="77777777" w:rsidTr="007515A8">
        <w:tc>
          <w:tcPr>
            <w:tcW w:w="0" w:type="auto"/>
            <w:hideMark/>
          </w:tcPr>
          <w:p w14:paraId="264A723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RENAL</w:t>
            </w:r>
          </w:p>
        </w:tc>
        <w:tc>
          <w:tcPr>
            <w:tcW w:w="0" w:type="auto"/>
            <w:hideMark/>
          </w:tcPr>
          <w:p w14:paraId="110D33B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428533F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renal crônica.</w:t>
            </w:r>
          </w:p>
        </w:tc>
        <w:tc>
          <w:tcPr>
            <w:tcW w:w="0" w:type="auto"/>
            <w:hideMark/>
          </w:tcPr>
          <w:p w14:paraId="0B267D3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31EE9D8B" w14:textId="77777777" w:rsidTr="007515A8">
        <w:tc>
          <w:tcPr>
            <w:tcW w:w="0" w:type="auto"/>
            <w:hideMark/>
          </w:tcPr>
          <w:p w14:paraId="5E92FF2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OBESIDADE</w:t>
            </w:r>
          </w:p>
        </w:tc>
        <w:tc>
          <w:tcPr>
            <w:tcW w:w="0" w:type="auto"/>
            <w:hideMark/>
          </w:tcPr>
          <w:p w14:paraId="4852D04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2C0E447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obesidade.</w:t>
            </w:r>
          </w:p>
        </w:tc>
        <w:tc>
          <w:tcPr>
            <w:tcW w:w="0" w:type="auto"/>
            <w:hideMark/>
          </w:tcPr>
          <w:p w14:paraId="3A64391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B3AEE77" w14:textId="77777777" w:rsidTr="007515A8">
        <w:tc>
          <w:tcPr>
            <w:tcW w:w="0" w:type="auto"/>
            <w:hideMark/>
          </w:tcPr>
          <w:p w14:paraId="2A1E98D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OUT_MORBI</w:t>
            </w:r>
          </w:p>
        </w:tc>
        <w:tc>
          <w:tcPr>
            <w:tcW w:w="0" w:type="auto"/>
            <w:hideMark/>
          </w:tcPr>
          <w:p w14:paraId="72DA448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3A84A3E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outros fatores de risco não listados.</w:t>
            </w:r>
          </w:p>
        </w:tc>
        <w:tc>
          <w:tcPr>
            <w:tcW w:w="0" w:type="auto"/>
            <w:hideMark/>
          </w:tcPr>
          <w:p w14:paraId="0D907DE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A2EA4C2" w14:textId="77777777" w:rsidTr="007515A8">
        <w:tc>
          <w:tcPr>
            <w:tcW w:w="0" w:type="auto"/>
            <w:hideMark/>
          </w:tcPr>
          <w:p w14:paraId="1EDB4C7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FATOR_RISC</w:t>
            </w:r>
          </w:p>
        </w:tc>
        <w:tc>
          <w:tcPr>
            <w:tcW w:w="0" w:type="auto"/>
            <w:hideMark/>
          </w:tcPr>
          <w:p w14:paraId="5E11F14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161645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Indica se o paciente possui algum fator de risco (1=Sim, 2=Não, 9=Ignorado).</w:t>
            </w:r>
          </w:p>
        </w:tc>
        <w:tc>
          <w:tcPr>
            <w:tcW w:w="0" w:type="auto"/>
            <w:hideMark/>
          </w:tcPr>
          <w:p w14:paraId="4054397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5967C961" w14:textId="77777777" w:rsidTr="007515A8">
        <w:tc>
          <w:tcPr>
            <w:tcW w:w="0" w:type="auto"/>
            <w:hideMark/>
          </w:tcPr>
          <w:p w14:paraId="6A73AEB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NU_IDADE_N</w:t>
            </w:r>
          </w:p>
        </w:tc>
        <w:tc>
          <w:tcPr>
            <w:tcW w:w="0" w:type="auto"/>
            <w:hideMark/>
          </w:tcPr>
          <w:p w14:paraId="7301C53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Varchar2(3)</w:t>
            </w:r>
          </w:p>
        </w:tc>
        <w:tc>
          <w:tcPr>
            <w:tcW w:w="0" w:type="auto"/>
            <w:hideMark/>
          </w:tcPr>
          <w:p w14:paraId="25F6E38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Idade informada quando não há data de nascimento.</w:t>
            </w:r>
          </w:p>
        </w:tc>
        <w:tc>
          <w:tcPr>
            <w:tcW w:w="0" w:type="auto"/>
            <w:hideMark/>
          </w:tcPr>
          <w:p w14:paraId="0B83C6A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Obrigatório</w:t>
            </w:r>
          </w:p>
        </w:tc>
      </w:tr>
      <w:tr w:rsidR="007515A8" w:rsidRPr="007515A8" w14:paraId="6149CA69" w14:textId="77777777" w:rsidTr="007515A8">
        <w:tc>
          <w:tcPr>
            <w:tcW w:w="0" w:type="auto"/>
            <w:hideMark/>
          </w:tcPr>
          <w:p w14:paraId="7DA5859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SUPORT_VEN</w:t>
            </w:r>
          </w:p>
        </w:tc>
        <w:tc>
          <w:tcPr>
            <w:tcW w:w="0" w:type="auto"/>
            <w:hideMark/>
          </w:tcPr>
          <w:p w14:paraId="520325FB"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5DD5017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Tipo de ventilação utilizada (1=Invasivo, 2=Não invasivo, 3=Não, 9=Ignorado).</w:t>
            </w:r>
          </w:p>
        </w:tc>
        <w:tc>
          <w:tcPr>
            <w:tcW w:w="0" w:type="auto"/>
            <w:hideMark/>
          </w:tcPr>
          <w:p w14:paraId="4FA753E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69D2B9D3" w14:textId="77777777" w:rsidTr="007515A8">
        <w:tc>
          <w:tcPr>
            <w:tcW w:w="0" w:type="auto"/>
            <w:hideMark/>
          </w:tcPr>
          <w:p w14:paraId="66E6F8A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UTI</w:t>
            </w:r>
          </w:p>
        </w:tc>
        <w:tc>
          <w:tcPr>
            <w:tcW w:w="0" w:type="auto"/>
            <w:hideMark/>
          </w:tcPr>
          <w:p w14:paraId="45DE2F0E"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7C006B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foi internado em UTI? (1=Sim, 2=Não, 9=Ignorado).</w:t>
            </w:r>
          </w:p>
        </w:tc>
        <w:tc>
          <w:tcPr>
            <w:tcW w:w="0" w:type="auto"/>
            <w:hideMark/>
          </w:tcPr>
          <w:p w14:paraId="1CCFC55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5C177DE8" w14:textId="77777777" w:rsidTr="007515A8">
        <w:tc>
          <w:tcPr>
            <w:tcW w:w="0" w:type="auto"/>
            <w:hideMark/>
          </w:tcPr>
          <w:p w14:paraId="542FD35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TOSSE</w:t>
            </w:r>
          </w:p>
        </w:tc>
        <w:tc>
          <w:tcPr>
            <w:tcW w:w="0" w:type="auto"/>
            <w:hideMark/>
          </w:tcPr>
          <w:p w14:paraId="49CB2B2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1242AD9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apresentou tosse? (1=Sim, 2=Não, 9=Ignorado).</w:t>
            </w:r>
          </w:p>
        </w:tc>
        <w:tc>
          <w:tcPr>
            <w:tcW w:w="0" w:type="auto"/>
            <w:hideMark/>
          </w:tcPr>
          <w:p w14:paraId="230A457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5EC1739" w14:textId="77777777" w:rsidTr="007515A8">
        <w:tc>
          <w:tcPr>
            <w:tcW w:w="0" w:type="auto"/>
            <w:hideMark/>
          </w:tcPr>
          <w:p w14:paraId="0C46166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EVOLUCAO</w:t>
            </w:r>
          </w:p>
        </w:tc>
        <w:tc>
          <w:tcPr>
            <w:tcW w:w="0" w:type="auto"/>
            <w:hideMark/>
          </w:tcPr>
          <w:p w14:paraId="77D6678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74F68E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Desfecho do caso (1=Cura, 2=Óbito, 3=Óbito por outras causas, 9=Ignorado).</w:t>
            </w:r>
          </w:p>
        </w:tc>
        <w:tc>
          <w:tcPr>
            <w:tcW w:w="0" w:type="auto"/>
            <w:hideMark/>
          </w:tcPr>
          <w:p w14:paraId="3C7880A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bl>
    <w:p w14:paraId="5D1734CA" w14:textId="1EA67A4D" w:rsidR="0004343E" w:rsidRPr="0004343E" w:rsidRDefault="005420D2" w:rsidP="007E4012">
      <w:pPr>
        <w:pStyle w:val="Legenda"/>
      </w:pPr>
      <w:r w:rsidRPr="00DE2E50">
        <w:t>Fonte:  O Autor</w:t>
      </w:r>
      <w:r w:rsidR="009F1FBA">
        <w:br w:type="page"/>
      </w:r>
    </w:p>
    <w:p w14:paraId="09FF195F" w14:textId="45C4E3C5" w:rsidR="0058693C" w:rsidRDefault="00401426" w:rsidP="00D30D27">
      <w:pPr>
        <w:pStyle w:val="Ttulo3"/>
        <w:rPr>
          <w:lang w:val="pt-BR"/>
        </w:rPr>
      </w:pPr>
      <w:bookmarkStart w:id="68" w:name="_Toc203566820"/>
      <w:bookmarkStart w:id="69" w:name="_Toc205235874"/>
      <w:bookmarkStart w:id="70" w:name="_Toc207054650"/>
      <w:proofErr w:type="spellStart"/>
      <w:r w:rsidRPr="00C856B9">
        <w:rPr>
          <w:lang w:val="pt-BR"/>
        </w:rPr>
        <w:lastRenderedPageBreak/>
        <w:t>Pré</w:t>
      </w:r>
      <w:proofErr w:type="spellEnd"/>
      <w:r w:rsidRPr="00C856B9">
        <w:rPr>
          <w:lang w:val="pt-BR"/>
        </w:rPr>
        <w:t>-</w:t>
      </w:r>
      <w:proofErr w:type="spellStart"/>
      <w:r w:rsidRPr="00D30D27">
        <w:t>processamento</w:t>
      </w:r>
      <w:bookmarkEnd w:id="68"/>
      <w:bookmarkEnd w:id="69"/>
      <w:bookmarkEnd w:id="70"/>
      <w:proofErr w:type="spellEnd"/>
    </w:p>
    <w:p w14:paraId="00D5A05A" w14:textId="77777777" w:rsidR="00D86B21" w:rsidRPr="00D86B21" w:rsidRDefault="00D86B21" w:rsidP="00D86B21"/>
    <w:p w14:paraId="31D2E025" w14:textId="77777777" w:rsidR="0058693C" w:rsidRPr="0058693C" w:rsidRDefault="0058693C" w:rsidP="0058693C">
      <w:pPr>
        <w:rPr>
          <w:lang w:eastAsia="pt-BR"/>
        </w:rPr>
      </w:pPr>
      <w:r w:rsidRPr="0058693C">
        <w:rPr>
          <w:lang w:eastAsia="pt-BR"/>
        </w:rPr>
        <w:t xml:space="preserve">Nesta etapa, realizou-se a preparação do </w:t>
      </w:r>
      <w:proofErr w:type="spellStart"/>
      <w:r w:rsidRPr="00941EED">
        <w:rPr>
          <w:i/>
          <w:iCs/>
          <w:lang w:eastAsia="pt-BR"/>
        </w:rPr>
        <w:t>dataset</w:t>
      </w:r>
      <w:proofErr w:type="spellEnd"/>
      <w:r w:rsidRPr="0058693C">
        <w:rPr>
          <w:lang w:eastAsia="pt-BR"/>
        </w:rPr>
        <w:t xml:space="preserve"> para assegurar que os modelos recebessem informações consistentes e adequadas para o processo de aprendizado. Inicialmente, os valores das variáveis selecionadas foram convertidos para o tipo numérico, garantindo a uniformidade do formato dos dados. Em seguida, códigos inválidos, como o valor 9, utilizados no banco original para indicar registros ignorados, foram tratados e substituídos por valores ausentes (</w:t>
      </w:r>
      <w:proofErr w:type="spellStart"/>
      <w:r w:rsidRPr="0058693C">
        <w:rPr>
          <w:i/>
          <w:iCs/>
          <w:lang w:eastAsia="pt-BR"/>
        </w:rPr>
        <w:t>NaN</w:t>
      </w:r>
      <w:proofErr w:type="spellEnd"/>
      <w:r w:rsidRPr="0058693C">
        <w:rPr>
          <w:lang w:eastAsia="pt-BR"/>
        </w:rPr>
        <w:t>). Para evitar que dados incompletos prejudicassem a qualidade do treinamento, registros com valores faltantes nas variáveis de interesse foram removidos.</w:t>
      </w:r>
    </w:p>
    <w:p w14:paraId="16019782" w14:textId="63431BD9" w:rsidR="0058693C" w:rsidRDefault="0058693C" w:rsidP="002C4683">
      <w:pPr>
        <w:rPr>
          <w:lang w:eastAsia="pt-BR"/>
        </w:rPr>
      </w:pPr>
      <w:r w:rsidRPr="00566BF5">
        <w:rPr>
          <w:lang w:eastAsia="pt-BR"/>
        </w:rPr>
        <w:t>Além disso, foi criada a variável derivada N_COMORB, que representa o número total de comorbidades presentes em cada paciente. Essa variável foi obtida pela soma das variáveis binárias de fatores de risco e incorporada ao conjunto de dados por fornecer uma medida quantitativa adicional da condição clínica do indivíduo.</w:t>
      </w:r>
    </w:p>
    <w:p w14:paraId="20903F82" w14:textId="77777777" w:rsidR="002C4683" w:rsidRPr="0031281B" w:rsidRDefault="002C4683" w:rsidP="002C4683">
      <w:pPr>
        <w:rPr>
          <w:lang w:eastAsia="pt-BR"/>
        </w:rPr>
      </w:pPr>
    </w:p>
    <w:p w14:paraId="1A3024B5" w14:textId="43C33597" w:rsidR="000E5F75" w:rsidRDefault="0058693C" w:rsidP="002C4683">
      <w:r w:rsidRPr="0031281B">
        <w:rPr>
          <w:lang w:eastAsia="pt-BR"/>
        </w:rPr>
        <w:t>Por fim, os dados foram divididos em dois subconjuntos: 80% para treinamento e 20% para teste, utilizando a técnica de amostragem estratificada, a qual garantiu a manutenção da proporção entre as classes do desfecho clínico (EVOLUCAO) em ambos os conjuntos.</w:t>
      </w:r>
      <w:r w:rsidR="000E5F75">
        <w:rPr>
          <w:lang w:eastAsia="pt-BR"/>
        </w:rPr>
        <w:t xml:space="preserve"> </w:t>
      </w:r>
      <w:r w:rsidR="000E5F75" w:rsidRPr="000E5F75">
        <w:t xml:space="preserve">A Figura </w:t>
      </w:r>
      <w:r w:rsidR="00C73B9C">
        <w:t>8</w:t>
      </w:r>
      <w:r w:rsidR="000E5F75" w:rsidRPr="000E5F75">
        <w:t xml:space="preserve"> ilustra o trecho do código destinado ao tratamento dos dados, enquanto a Figura </w:t>
      </w:r>
      <w:r w:rsidR="00C73B9C">
        <w:t>9</w:t>
      </w:r>
      <w:r w:rsidR="000E5F75" w:rsidRPr="000E5F75">
        <w:t xml:space="preserve"> demonstra a criação da variável derivada </w:t>
      </w:r>
      <w:r w:rsidR="000E5F75" w:rsidRPr="00E41880">
        <w:t>N_COMORB.</w:t>
      </w:r>
    </w:p>
    <w:p w14:paraId="4F4E26E2" w14:textId="77777777" w:rsidR="00F524A7" w:rsidRPr="0031281B" w:rsidRDefault="00F524A7" w:rsidP="002C4683">
      <w:pPr>
        <w:rPr>
          <w:lang w:eastAsia="pt-BR"/>
        </w:rPr>
      </w:pPr>
    </w:p>
    <w:p w14:paraId="129335BF" w14:textId="357B0ED2" w:rsidR="0058693C" w:rsidRDefault="0058693C" w:rsidP="0058693C">
      <w:pPr>
        <w:pStyle w:val="Legenda"/>
      </w:pPr>
      <w:r>
        <w:t xml:space="preserve">Figura </w:t>
      </w:r>
      <w:r w:rsidR="00C73B9C">
        <w:t>8</w:t>
      </w:r>
      <w:r w:rsidR="003567A4">
        <w:t xml:space="preserve"> </w:t>
      </w:r>
      <w:r>
        <w:t>– Tratamento dos dados</w:t>
      </w:r>
    </w:p>
    <w:p w14:paraId="5BEB0A18" w14:textId="2D7C3F40" w:rsidR="0058693C" w:rsidRPr="002734BC" w:rsidRDefault="0058693C" w:rsidP="0058693C">
      <w:pPr>
        <w:pStyle w:val="Legenda"/>
      </w:pPr>
      <w:r w:rsidRPr="00352491">
        <w:rPr>
          <w:rFonts w:eastAsia="Times New Roman" w:cs="Times New Roman"/>
          <w:noProof/>
          <w:szCs w:val="24"/>
          <w:lang w:eastAsia="pt-BR"/>
        </w:rPr>
        <w:drawing>
          <wp:inline distT="0" distB="0" distL="0" distR="0" wp14:anchorId="24FF435E" wp14:editId="529A7FD6">
            <wp:extent cx="3276542" cy="831254"/>
            <wp:effectExtent l="0" t="0" r="635" b="698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7646" t="21437" r="8254" b="21397"/>
                    <a:stretch/>
                  </pic:blipFill>
                  <pic:spPr bwMode="auto">
                    <a:xfrm>
                      <a:off x="0" y="0"/>
                      <a:ext cx="3284642" cy="833309"/>
                    </a:xfrm>
                    <a:prstGeom prst="rect">
                      <a:avLst/>
                    </a:prstGeom>
                    <a:ln>
                      <a:noFill/>
                    </a:ln>
                    <a:extLst>
                      <a:ext uri="{53640926-AAD7-44D8-BBD7-CCE9431645EC}">
                        <a14:shadowObscured xmlns:a14="http://schemas.microsoft.com/office/drawing/2010/main"/>
                      </a:ext>
                    </a:extLst>
                  </pic:spPr>
                </pic:pic>
              </a:graphicData>
            </a:graphic>
          </wp:inline>
        </w:drawing>
      </w:r>
    </w:p>
    <w:p w14:paraId="62EF2F01" w14:textId="77777777" w:rsidR="0058693C" w:rsidRDefault="0058693C" w:rsidP="0058693C">
      <w:pPr>
        <w:pStyle w:val="Legenda"/>
      </w:pPr>
      <w:r w:rsidRPr="00DE2E50">
        <w:t>Fonte:  O Autor</w:t>
      </w:r>
    </w:p>
    <w:p w14:paraId="0CEB35F9" w14:textId="77777777" w:rsidR="0058693C" w:rsidRDefault="0058693C" w:rsidP="0058693C">
      <w:pPr>
        <w:pStyle w:val="Legenda"/>
      </w:pPr>
    </w:p>
    <w:p w14:paraId="3682478E" w14:textId="58B2DB7E" w:rsidR="0058693C" w:rsidRDefault="0058693C" w:rsidP="0058693C">
      <w:pPr>
        <w:pStyle w:val="Legenda"/>
      </w:pPr>
      <w:r>
        <w:t xml:space="preserve">Figura </w:t>
      </w:r>
      <w:r w:rsidR="00C73B9C">
        <w:t>9</w:t>
      </w:r>
      <w:r>
        <w:t xml:space="preserve"> – Criação de uma nova variável derivada</w:t>
      </w:r>
    </w:p>
    <w:p w14:paraId="3EFFF1F8" w14:textId="77777777" w:rsidR="0058693C" w:rsidRDefault="0058693C" w:rsidP="003567A4">
      <w:pPr>
        <w:jc w:val="center"/>
      </w:pPr>
      <w:r w:rsidRPr="002734BC">
        <w:rPr>
          <w:noProof/>
        </w:rPr>
        <w:drawing>
          <wp:inline distT="0" distB="0" distL="0" distR="0" wp14:anchorId="6E054FDC" wp14:editId="1003AC5D">
            <wp:extent cx="4569475" cy="671945"/>
            <wp:effectExtent l="0" t="0" r="254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7570" t="27336" r="7766" b="27707"/>
                    <a:stretch/>
                  </pic:blipFill>
                  <pic:spPr bwMode="auto">
                    <a:xfrm>
                      <a:off x="0" y="0"/>
                      <a:ext cx="4571915" cy="672304"/>
                    </a:xfrm>
                    <a:prstGeom prst="rect">
                      <a:avLst/>
                    </a:prstGeom>
                    <a:ln>
                      <a:noFill/>
                    </a:ln>
                    <a:extLst>
                      <a:ext uri="{53640926-AAD7-44D8-BBD7-CCE9431645EC}">
                        <a14:shadowObscured xmlns:a14="http://schemas.microsoft.com/office/drawing/2010/main"/>
                      </a:ext>
                    </a:extLst>
                  </pic:spPr>
                </pic:pic>
              </a:graphicData>
            </a:graphic>
          </wp:inline>
        </w:drawing>
      </w:r>
    </w:p>
    <w:p w14:paraId="48C7F47F" w14:textId="7548EB5F" w:rsidR="0058693C" w:rsidRDefault="0058693C" w:rsidP="009025CA">
      <w:pPr>
        <w:pStyle w:val="Legenda"/>
      </w:pPr>
      <w:r w:rsidRPr="00DE2E50">
        <w:t>Fonte:  O Autor</w:t>
      </w:r>
    </w:p>
    <w:p w14:paraId="148B70CA" w14:textId="77777777" w:rsidR="0058693C" w:rsidRPr="0058693C" w:rsidRDefault="0058693C" w:rsidP="0058693C"/>
    <w:p w14:paraId="4F5739A0" w14:textId="77777777" w:rsidR="0097472D" w:rsidRDefault="0097472D">
      <w:pPr>
        <w:spacing w:after="200" w:line="276" w:lineRule="auto"/>
        <w:jc w:val="left"/>
        <w:rPr>
          <w:rFonts w:cs="Times New Roman"/>
          <w:b/>
          <w:lang w:val="en-US"/>
        </w:rPr>
      </w:pPr>
      <w:bookmarkStart w:id="71" w:name="_Toc205235875"/>
      <w:r>
        <w:br w:type="page"/>
      </w:r>
    </w:p>
    <w:p w14:paraId="03171B7C" w14:textId="6F2FEE6C" w:rsidR="00D86B21" w:rsidRDefault="003451D5" w:rsidP="00D30D27">
      <w:pPr>
        <w:pStyle w:val="Ttulo3"/>
      </w:pPr>
      <w:bookmarkStart w:id="72" w:name="_Toc207054651"/>
      <w:proofErr w:type="spellStart"/>
      <w:r w:rsidRPr="00261F25">
        <w:lastRenderedPageBreak/>
        <w:t>Transformação</w:t>
      </w:r>
      <w:proofErr w:type="spellEnd"/>
      <w:r w:rsidRPr="00261F25">
        <w:t xml:space="preserve"> </w:t>
      </w:r>
      <w:r w:rsidRPr="00D30D27">
        <w:t>dos</w:t>
      </w:r>
      <w:r w:rsidRPr="00261F25">
        <w:t xml:space="preserve"> Dados</w:t>
      </w:r>
      <w:bookmarkEnd w:id="71"/>
      <w:bookmarkEnd w:id="72"/>
    </w:p>
    <w:p w14:paraId="60A8D52B" w14:textId="77777777" w:rsidR="004240C2" w:rsidRPr="004240C2" w:rsidRDefault="004240C2" w:rsidP="004240C2">
      <w:pPr>
        <w:rPr>
          <w:lang w:val="en-US"/>
        </w:rPr>
      </w:pPr>
    </w:p>
    <w:p w14:paraId="737D13C8" w14:textId="77777777" w:rsidR="00D86B21" w:rsidRPr="006414D0" w:rsidRDefault="00D86B21" w:rsidP="00465FBD">
      <w:pPr>
        <w:rPr>
          <w:lang w:eastAsia="pt-BR"/>
        </w:rPr>
      </w:pPr>
      <w:r w:rsidRPr="006414D0">
        <w:rPr>
          <w:lang w:eastAsia="pt-BR"/>
        </w:rPr>
        <w:t xml:space="preserve">Na etapa de transformação, os dados </w:t>
      </w:r>
      <w:proofErr w:type="spellStart"/>
      <w:r w:rsidRPr="006414D0">
        <w:rPr>
          <w:lang w:eastAsia="pt-BR"/>
        </w:rPr>
        <w:t>pré</w:t>
      </w:r>
      <w:proofErr w:type="spellEnd"/>
      <w:r w:rsidRPr="006414D0">
        <w:rPr>
          <w:lang w:eastAsia="pt-BR"/>
        </w:rPr>
        <w:t>-processados foram ajustados com o objetivo de otimizar o aprendizado dos modelos. Primeiramente, a variável-alvo EVOLUCAO foi mapeada para valores binários, onde 0 representa cura e 1 representa óbito, permitindo que os algoritmos trabalhassem com uma classificação clara e consistente.</w:t>
      </w:r>
    </w:p>
    <w:p w14:paraId="206CE122" w14:textId="58E11260" w:rsidR="00D86B21" w:rsidRDefault="00D86B21" w:rsidP="00465FBD">
      <w:pPr>
        <w:rPr>
          <w:lang w:eastAsia="pt-BR"/>
        </w:rPr>
      </w:pPr>
      <w:r w:rsidRPr="006414D0">
        <w:rPr>
          <w:lang w:eastAsia="pt-BR"/>
        </w:rPr>
        <w:t xml:space="preserve">Em seguida, realizou-se a separação entre as variáveis independentes (X) e a variável-alvo (y), estruturando o conjunto de atributos que seria utilizado na modelagem. Posteriormente, os dados foram divididos em conjuntos de treinamento e teste por meio do método </w:t>
      </w:r>
      <w:proofErr w:type="spellStart"/>
      <w:r w:rsidRPr="006414D0">
        <w:rPr>
          <w:i/>
          <w:iCs/>
          <w:lang w:eastAsia="pt-BR"/>
        </w:rPr>
        <w:t>train_test_split</w:t>
      </w:r>
      <w:proofErr w:type="spellEnd"/>
      <w:r w:rsidRPr="006414D0">
        <w:rPr>
          <w:lang w:eastAsia="pt-BR"/>
        </w:rPr>
        <w:t xml:space="preserve">, utilizando o parâmetro </w:t>
      </w:r>
      <w:proofErr w:type="spellStart"/>
      <w:r w:rsidRPr="006414D0">
        <w:rPr>
          <w:i/>
          <w:iCs/>
          <w:lang w:eastAsia="pt-BR"/>
        </w:rPr>
        <w:t>stratify</w:t>
      </w:r>
      <w:proofErr w:type="spellEnd"/>
      <w:r w:rsidRPr="006414D0">
        <w:rPr>
          <w:lang w:eastAsia="pt-BR"/>
        </w:rPr>
        <w:t xml:space="preserve"> para preservar a proporção original das classes em ambos os subconjuntos.</w:t>
      </w:r>
    </w:p>
    <w:p w14:paraId="4D8AD6E6" w14:textId="77777777" w:rsidR="002C4683" w:rsidRPr="006414D0" w:rsidRDefault="002C4683" w:rsidP="00465FBD">
      <w:pPr>
        <w:rPr>
          <w:lang w:eastAsia="pt-BR"/>
        </w:rPr>
      </w:pPr>
    </w:p>
    <w:p w14:paraId="0C05AA66" w14:textId="62631037" w:rsidR="00D86B21" w:rsidRDefault="00D86B21" w:rsidP="002C4683">
      <w:pPr>
        <w:rPr>
          <w:lang w:eastAsia="pt-BR"/>
        </w:rPr>
      </w:pPr>
      <w:r w:rsidRPr="006414D0">
        <w:rPr>
          <w:lang w:eastAsia="pt-BR"/>
        </w:rPr>
        <w:t xml:space="preserve">Para tratar o desbalanceamento do </w:t>
      </w:r>
      <w:proofErr w:type="spellStart"/>
      <w:r w:rsidRPr="006414D0">
        <w:rPr>
          <w:lang w:eastAsia="pt-BR"/>
        </w:rPr>
        <w:t>dataset</w:t>
      </w:r>
      <w:proofErr w:type="spellEnd"/>
      <w:r w:rsidRPr="006414D0">
        <w:rPr>
          <w:lang w:eastAsia="pt-BR"/>
        </w:rPr>
        <w:t>, aplicou-se a técnica SMOTE (</w:t>
      </w:r>
      <w:proofErr w:type="spellStart"/>
      <w:r w:rsidRPr="006414D0">
        <w:rPr>
          <w:i/>
          <w:iCs/>
          <w:lang w:eastAsia="pt-BR"/>
        </w:rPr>
        <w:t>Synthetic</w:t>
      </w:r>
      <w:proofErr w:type="spellEnd"/>
      <w:r w:rsidRPr="006414D0">
        <w:rPr>
          <w:i/>
          <w:iCs/>
          <w:lang w:eastAsia="pt-BR"/>
        </w:rPr>
        <w:t xml:space="preserve"> </w:t>
      </w:r>
      <w:proofErr w:type="spellStart"/>
      <w:r w:rsidRPr="006414D0">
        <w:rPr>
          <w:i/>
          <w:iCs/>
          <w:lang w:eastAsia="pt-BR"/>
        </w:rPr>
        <w:t>Minority</w:t>
      </w:r>
      <w:proofErr w:type="spellEnd"/>
      <w:r w:rsidRPr="006414D0">
        <w:rPr>
          <w:i/>
          <w:iCs/>
          <w:lang w:eastAsia="pt-BR"/>
        </w:rPr>
        <w:t xml:space="preserve"> </w:t>
      </w:r>
      <w:proofErr w:type="spellStart"/>
      <w:r w:rsidRPr="006414D0">
        <w:rPr>
          <w:i/>
          <w:iCs/>
          <w:lang w:eastAsia="pt-BR"/>
        </w:rPr>
        <w:t>Oversampling</w:t>
      </w:r>
      <w:proofErr w:type="spellEnd"/>
      <w:r w:rsidRPr="006414D0">
        <w:rPr>
          <w:i/>
          <w:iCs/>
          <w:lang w:eastAsia="pt-BR"/>
        </w:rPr>
        <w:t xml:space="preserve"> </w:t>
      </w:r>
      <w:proofErr w:type="spellStart"/>
      <w:r w:rsidRPr="006414D0">
        <w:rPr>
          <w:i/>
          <w:iCs/>
          <w:lang w:eastAsia="pt-BR"/>
        </w:rPr>
        <w:t>Technique</w:t>
      </w:r>
      <w:proofErr w:type="spellEnd"/>
      <w:r w:rsidRPr="006414D0">
        <w:rPr>
          <w:i/>
          <w:iCs/>
          <w:lang w:eastAsia="pt-BR"/>
        </w:rPr>
        <w:t>),</w:t>
      </w:r>
      <w:r w:rsidRPr="006414D0">
        <w:rPr>
          <w:lang w:eastAsia="pt-BR"/>
        </w:rPr>
        <w:t xml:space="preserve"> responsável por gerar amostras sintéticas da classe minoritária. Essa abordagem foi implementada dentro de um Pipeline, garantindo que o balanceamento fosse aplicado exclusivamente ao conjunto de treinamento durante cada iteração da validação cruzada, prevenindo vazamento de informações para o conjunto de teste.</w:t>
      </w:r>
    </w:p>
    <w:p w14:paraId="0D7205F2" w14:textId="77777777" w:rsidR="002C4683" w:rsidRPr="006414D0" w:rsidRDefault="002C4683" w:rsidP="002C4683">
      <w:pPr>
        <w:rPr>
          <w:lang w:eastAsia="pt-BR"/>
        </w:rPr>
      </w:pPr>
    </w:p>
    <w:p w14:paraId="5066C4C0" w14:textId="16465681" w:rsidR="00D86B21" w:rsidRDefault="00D86B21" w:rsidP="002C4683">
      <w:pPr>
        <w:rPr>
          <w:lang w:eastAsia="pt-BR"/>
        </w:rPr>
      </w:pPr>
      <w:r w:rsidRPr="006414D0">
        <w:rPr>
          <w:lang w:eastAsia="pt-BR"/>
        </w:rPr>
        <w:t>Por fim, a integração adequada dessas etapas assegurou que os modelos construídos aprendessem padrões relevantes de forma robusta, minimizando os efeitos de distribuições enviesadas e inconsistências nos dados.</w:t>
      </w:r>
      <w:r w:rsidR="009A275A">
        <w:rPr>
          <w:lang w:eastAsia="pt-BR"/>
        </w:rPr>
        <w:t xml:space="preserve"> A </w:t>
      </w:r>
      <w:r w:rsidR="009A275A" w:rsidRPr="009A275A">
        <w:t>Figura 1</w:t>
      </w:r>
      <w:r w:rsidR="00C73B9C">
        <w:t>0</w:t>
      </w:r>
      <w:r w:rsidR="009A275A" w:rsidRPr="009A275A">
        <w:t xml:space="preserve"> demonstra a etapa de balanceamento das classes realizada com a técnica SMOTE, aplicada dentro de um </w:t>
      </w:r>
      <w:r w:rsidR="009A275A" w:rsidRPr="009A275A">
        <w:rPr>
          <w:i/>
          <w:iCs/>
        </w:rPr>
        <w:t>Pipeline</w:t>
      </w:r>
      <w:r w:rsidR="009A275A" w:rsidRPr="009A275A">
        <w:t>. Já a Figura 1</w:t>
      </w:r>
      <w:r w:rsidR="00C73B9C">
        <w:t>1</w:t>
      </w:r>
      <w:r w:rsidR="009A275A" w:rsidRPr="009A275A">
        <w:t xml:space="preserve"> evidencia a divisão estratificada do conjunto de dados em partições de treino e teste.</w:t>
      </w:r>
    </w:p>
    <w:p w14:paraId="36A9E2CE" w14:textId="77777777" w:rsidR="002C4683" w:rsidRPr="006414D0" w:rsidRDefault="002C4683" w:rsidP="002C4683">
      <w:pPr>
        <w:rPr>
          <w:lang w:eastAsia="pt-BR"/>
        </w:rPr>
      </w:pPr>
    </w:p>
    <w:p w14:paraId="1196CE59" w14:textId="4CC69C37" w:rsidR="00D86B21" w:rsidRPr="00D22688" w:rsidRDefault="00D86B21" w:rsidP="00D86B21">
      <w:pPr>
        <w:pStyle w:val="Legenda"/>
        <w:rPr>
          <w:rFonts w:eastAsia="Times New Roman" w:cs="Times New Roman"/>
          <w:szCs w:val="24"/>
          <w:lang w:eastAsia="pt-BR"/>
        </w:rPr>
      </w:pPr>
      <w:r>
        <w:t xml:space="preserve">Figura </w:t>
      </w:r>
      <w:r w:rsidR="006A5017">
        <w:t>1</w:t>
      </w:r>
      <w:r w:rsidR="00C73B9C">
        <w:t>0</w:t>
      </w:r>
      <w:r>
        <w:t xml:space="preserve"> – Balanceamento das classes utilizando </w:t>
      </w:r>
      <w:r w:rsidRPr="006726AA">
        <w:t>SMOTE</w:t>
      </w:r>
      <w:r>
        <w:t xml:space="preserve"> dentro de um</w:t>
      </w:r>
      <w:r w:rsidRPr="006726AA">
        <w:t xml:space="preserve"> Pipeline</w:t>
      </w:r>
      <w:r w:rsidRPr="00AB5FBF">
        <w:rPr>
          <w:rFonts w:eastAsia="Times New Roman" w:cs="Times New Roman"/>
          <w:noProof/>
          <w:szCs w:val="24"/>
          <w:lang w:eastAsia="pt-BR"/>
        </w:rPr>
        <w:drawing>
          <wp:inline distT="0" distB="0" distL="0" distR="0" wp14:anchorId="093ED72F" wp14:editId="65F067CE">
            <wp:extent cx="4550142" cy="914111"/>
            <wp:effectExtent l="0" t="0" r="3175" b="63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7827" t="24221" r="7894" b="23382"/>
                    <a:stretch/>
                  </pic:blipFill>
                  <pic:spPr bwMode="auto">
                    <a:xfrm>
                      <a:off x="0" y="0"/>
                      <a:ext cx="4551126" cy="914309"/>
                    </a:xfrm>
                    <a:prstGeom prst="rect">
                      <a:avLst/>
                    </a:prstGeom>
                    <a:ln>
                      <a:noFill/>
                    </a:ln>
                    <a:extLst>
                      <a:ext uri="{53640926-AAD7-44D8-BBD7-CCE9431645EC}">
                        <a14:shadowObscured xmlns:a14="http://schemas.microsoft.com/office/drawing/2010/main"/>
                      </a:ext>
                    </a:extLst>
                  </pic:spPr>
                </pic:pic>
              </a:graphicData>
            </a:graphic>
          </wp:inline>
        </w:drawing>
      </w:r>
    </w:p>
    <w:p w14:paraId="6176E294" w14:textId="77777777" w:rsidR="00D86B21" w:rsidRDefault="00D86B21" w:rsidP="00D86B21">
      <w:pPr>
        <w:pStyle w:val="Legenda"/>
      </w:pPr>
      <w:r w:rsidRPr="00DE2E50">
        <w:t>Fonte:  O Autor</w:t>
      </w:r>
    </w:p>
    <w:p w14:paraId="28DF3516" w14:textId="77777777" w:rsidR="00D86B21" w:rsidRPr="00096DCB" w:rsidRDefault="00D86B21" w:rsidP="00D86B21"/>
    <w:p w14:paraId="08953342" w14:textId="77777777" w:rsidR="008F7C81" w:rsidRDefault="008F7C81">
      <w:pPr>
        <w:spacing w:after="200" w:line="276" w:lineRule="auto"/>
        <w:jc w:val="left"/>
        <w:rPr>
          <w:sz w:val="20"/>
          <w:szCs w:val="18"/>
        </w:rPr>
      </w:pPr>
      <w:r>
        <w:rPr>
          <w:sz w:val="20"/>
          <w:szCs w:val="18"/>
        </w:rPr>
        <w:br w:type="page"/>
      </w:r>
    </w:p>
    <w:p w14:paraId="1604675C" w14:textId="612837C7" w:rsidR="00D86B21" w:rsidRPr="006A5017" w:rsidRDefault="00D86B21" w:rsidP="006A5017">
      <w:pPr>
        <w:jc w:val="center"/>
        <w:rPr>
          <w:sz w:val="20"/>
          <w:szCs w:val="18"/>
          <w:highlight w:val="yellow"/>
        </w:rPr>
      </w:pPr>
      <w:r w:rsidRPr="006A5017">
        <w:rPr>
          <w:sz w:val="20"/>
          <w:szCs w:val="18"/>
        </w:rPr>
        <w:lastRenderedPageBreak/>
        <w:t xml:space="preserve">Figura </w:t>
      </w:r>
      <w:r w:rsidR="006A5017" w:rsidRPr="006A5017">
        <w:rPr>
          <w:sz w:val="20"/>
          <w:szCs w:val="18"/>
        </w:rPr>
        <w:t>1</w:t>
      </w:r>
      <w:r w:rsidR="00C73B9C">
        <w:rPr>
          <w:sz w:val="20"/>
          <w:szCs w:val="18"/>
        </w:rPr>
        <w:t>1</w:t>
      </w:r>
      <w:r w:rsidRPr="006A5017">
        <w:rPr>
          <w:sz w:val="20"/>
          <w:szCs w:val="18"/>
        </w:rPr>
        <w:t xml:space="preserve"> – Exemplo de divisão Estratificada do Conjunto de Dados em Treino e Teste</w:t>
      </w:r>
    </w:p>
    <w:p w14:paraId="41FDEA25" w14:textId="77777777" w:rsidR="00D86B21" w:rsidRDefault="00D86B21" w:rsidP="00D86B21">
      <w:pPr>
        <w:jc w:val="center"/>
        <w:rPr>
          <w:highlight w:val="yellow"/>
        </w:rPr>
      </w:pPr>
      <w:r w:rsidRPr="00096DCB">
        <w:rPr>
          <w:noProof/>
        </w:rPr>
        <w:drawing>
          <wp:inline distT="0" distB="0" distL="0" distR="0" wp14:anchorId="6F85688A" wp14:editId="53D947BA">
            <wp:extent cx="3710940" cy="1403279"/>
            <wp:effectExtent l="0" t="0" r="3810" b="6985"/>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8372" t="17795" r="8502" b="17653"/>
                    <a:stretch/>
                  </pic:blipFill>
                  <pic:spPr bwMode="auto">
                    <a:xfrm>
                      <a:off x="0" y="0"/>
                      <a:ext cx="3721795" cy="1407384"/>
                    </a:xfrm>
                    <a:prstGeom prst="rect">
                      <a:avLst/>
                    </a:prstGeom>
                    <a:ln>
                      <a:noFill/>
                    </a:ln>
                    <a:extLst>
                      <a:ext uri="{53640926-AAD7-44D8-BBD7-CCE9431645EC}">
                        <a14:shadowObscured xmlns:a14="http://schemas.microsoft.com/office/drawing/2010/main"/>
                      </a:ext>
                    </a:extLst>
                  </pic:spPr>
                </pic:pic>
              </a:graphicData>
            </a:graphic>
          </wp:inline>
        </w:drawing>
      </w:r>
    </w:p>
    <w:p w14:paraId="450C7059" w14:textId="214FF5D3" w:rsidR="00D86B21" w:rsidRDefault="00D86B21" w:rsidP="00D86B21">
      <w:pPr>
        <w:pStyle w:val="Legenda"/>
      </w:pPr>
      <w:r w:rsidRPr="00DE2E50">
        <w:t>Fonte:  O Autor</w:t>
      </w:r>
    </w:p>
    <w:p w14:paraId="13965AB3" w14:textId="77777777" w:rsidR="000A3E63" w:rsidRPr="000A3E63" w:rsidRDefault="000A3E63" w:rsidP="000A3E63"/>
    <w:p w14:paraId="310E436E" w14:textId="729F1979" w:rsidR="003451D5" w:rsidRPr="00AB769E" w:rsidRDefault="003451D5" w:rsidP="00D30D27">
      <w:pPr>
        <w:pStyle w:val="Ttulo3"/>
      </w:pPr>
      <w:bookmarkStart w:id="73" w:name="_Toc205235876"/>
      <w:bookmarkStart w:id="74" w:name="_Toc207054652"/>
      <w:r w:rsidRPr="00AB769E">
        <w:t>Mineração de Dados</w:t>
      </w:r>
      <w:bookmarkEnd w:id="73"/>
      <w:bookmarkEnd w:id="74"/>
    </w:p>
    <w:p w14:paraId="73A3395B" w14:textId="77777777" w:rsidR="00AB769E" w:rsidRDefault="00AB769E" w:rsidP="00AB769E">
      <w:pPr>
        <w:rPr>
          <w:rFonts w:eastAsia="Times New Roman" w:cs="Times New Roman"/>
          <w:szCs w:val="24"/>
          <w:highlight w:val="cyan"/>
          <w:lang w:eastAsia="pt-BR"/>
        </w:rPr>
      </w:pPr>
    </w:p>
    <w:p w14:paraId="3C2E66D3" w14:textId="0D4D2D37" w:rsidR="00AB769E" w:rsidRPr="00AB769E" w:rsidRDefault="00AB769E" w:rsidP="00AB769E">
      <w:pPr>
        <w:rPr>
          <w:rFonts w:eastAsia="Times New Roman" w:cs="Times New Roman"/>
          <w:szCs w:val="24"/>
          <w:lang w:eastAsia="pt-BR"/>
        </w:rPr>
      </w:pPr>
      <w:r w:rsidRPr="00AB769E">
        <w:rPr>
          <w:rFonts w:eastAsia="Times New Roman" w:cs="Times New Roman"/>
          <w:szCs w:val="24"/>
          <w:lang w:eastAsia="pt-BR"/>
        </w:rPr>
        <w:t xml:space="preserve">Na etapa de mineração de dados, foram aplicados os algoritmos de aprendizado de máquina selecionados para a construção dos modelos preditivos. Dois classificadores supervisionados foram utilizados: </w:t>
      </w:r>
      <w:proofErr w:type="spellStart"/>
      <w:r w:rsidRPr="00AB769E">
        <w:rPr>
          <w:rFonts w:eastAsia="Times New Roman" w:cs="Times New Roman"/>
          <w:i/>
          <w:iCs/>
          <w:szCs w:val="24"/>
          <w:lang w:eastAsia="pt-BR"/>
        </w:rPr>
        <w:t>Decision</w:t>
      </w:r>
      <w:proofErr w:type="spellEnd"/>
      <w:r w:rsidRPr="00AB769E">
        <w:rPr>
          <w:rFonts w:eastAsia="Times New Roman" w:cs="Times New Roman"/>
          <w:i/>
          <w:iCs/>
          <w:szCs w:val="24"/>
          <w:lang w:eastAsia="pt-BR"/>
        </w:rPr>
        <w:t xml:space="preserve"> </w:t>
      </w:r>
      <w:proofErr w:type="spellStart"/>
      <w:r w:rsidRPr="00AB769E">
        <w:rPr>
          <w:rFonts w:eastAsia="Times New Roman" w:cs="Times New Roman"/>
          <w:i/>
          <w:iCs/>
          <w:szCs w:val="24"/>
          <w:lang w:eastAsia="pt-BR"/>
        </w:rPr>
        <w:t>Tree</w:t>
      </w:r>
      <w:proofErr w:type="spellEnd"/>
      <w:r w:rsidRPr="00AB769E">
        <w:rPr>
          <w:rFonts w:eastAsia="Times New Roman" w:cs="Times New Roman"/>
          <w:i/>
          <w:iCs/>
          <w:szCs w:val="24"/>
          <w:lang w:eastAsia="pt-BR"/>
        </w:rPr>
        <w:t xml:space="preserve"> </w:t>
      </w:r>
      <w:r w:rsidRPr="00AB769E">
        <w:rPr>
          <w:rFonts w:eastAsia="Times New Roman" w:cs="Times New Roman"/>
          <w:szCs w:val="24"/>
          <w:lang w:eastAsia="pt-BR"/>
        </w:rPr>
        <w:t xml:space="preserve">(CART) e </w:t>
      </w:r>
      <w:proofErr w:type="spellStart"/>
      <w:r w:rsidRPr="00AB769E">
        <w:rPr>
          <w:rFonts w:eastAsia="Times New Roman" w:cs="Times New Roman"/>
          <w:i/>
          <w:iCs/>
          <w:szCs w:val="24"/>
          <w:lang w:eastAsia="pt-BR"/>
        </w:rPr>
        <w:t>Random</w:t>
      </w:r>
      <w:proofErr w:type="spellEnd"/>
      <w:r w:rsidRPr="00AB769E">
        <w:rPr>
          <w:rFonts w:eastAsia="Times New Roman" w:cs="Times New Roman"/>
          <w:i/>
          <w:iCs/>
          <w:szCs w:val="24"/>
          <w:lang w:eastAsia="pt-BR"/>
        </w:rPr>
        <w:t xml:space="preserve"> Forest</w:t>
      </w:r>
      <w:r w:rsidR="007E4012">
        <w:rPr>
          <w:rFonts w:eastAsia="Times New Roman" w:cs="Times New Roman"/>
          <w:szCs w:val="24"/>
          <w:lang w:eastAsia="pt-BR"/>
        </w:rPr>
        <w:t>, descritos a seguir:</w:t>
      </w:r>
    </w:p>
    <w:p w14:paraId="5B2B8032" w14:textId="77777777" w:rsidR="00AB769E" w:rsidRPr="00AB769E" w:rsidRDefault="00AB769E" w:rsidP="007E4012">
      <w:pPr>
        <w:numPr>
          <w:ilvl w:val="0"/>
          <w:numId w:val="24"/>
        </w:numPr>
        <w:spacing w:before="100" w:beforeAutospacing="1" w:after="100" w:afterAutospacing="1"/>
        <w:ind w:left="714" w:hanging="357"/>
        <w:rPr>
          <w:rFonts w:eastAsia="Times New Roman" w:cs="Times New Roman"/>
          <w:szCs w:val="24"/>
          <w:lang w:eastAsia="pt-BR"/>
        </w:rPr>
      </w:pPr>
      <w:r w:rsidRPr="00AB769E">
        <w:rPr>
          <w:rFonts w:eastAsia="Times New Roman" w:cs="Times New Roman"/>
          <w:szCs w:val="24"/>
          <w:lang w:eastAsia="pt-BR"/>
        </w:rPr>
        <w:t>CART (</w:t>
      </w:r>
      <w:proofErr w:type="spellStart"/>
      <w:r w:rsidRPr="00AB769E">
        <w:rPr>
          <w:rFonts w:eastAsia="Times New Roman" w:cs="Times New Roman"/>
          <w:i/>
          <w:iCs/>
          <w:szCs w:val="24"/>
          <w:lang w:eastAsia="pt-BR"/>
        </w:rPr>
        <w:t>Classification</w:t>
      </w:r>
      <w:proofErr w:type="spellEnd"/>
      <w:r w:rsidRPr="00AB769E">
        <w:rPr>
          <w:rFonts w:eastAsia="Times New Roman" w:cs="Times New Roman"/>
          <w:i/>
          <w:iCs/>
          <w:szCs w:val="24"/>
          <w:lang w:eastAsia="pt-BR"/>
        </w:rPr>
        <w:t xml:space="preserve"> </w:t>
      </w:r>
      <w:proofErr w:type="spellStart"/>
      <w:r w:rsidRPr="00AB769E">
        <w:rPr>
          <w:rFonts w:eastAsia="Times New Roman" w:cs="Times New Roman"/>
          <w:i/>
          <w:iCs/>
          <w:szCs w:val="24"/>
          <w:lang w:eastAsia="pt-BR"/>
        </w:rPr>
        <w:t>and</w:t>
      </w:r>
      <w:proofErr w:type="spellEnd"/>
      <w:r w:rsidRPr="00AB769E">
        <w:rPr>
          <w:rFonts w:eastAsia="Times New Roman" w:cs="Times New Roman"/>
          <w:i/>
          <w:iCs/>
          <w:szCs w:val="24"/>
          <w:lang w:eastAsia="pt-BR"/>
        </w:rPr>
        <w:t xml:space="preserve"> </w:t>
      </w:r>
      <w:proofErr w:type="spellStart"/>
      <w:r w:rsidRPr="00AB769E">
        <w:rPr>
          <w:rFonts w:eastAsia="Times New Roman" w:cs="Times New Roman"/>
          <w:i/>
          <w:iCs/>
          <w:szCs w:val="24"/>
          <w:lang w:eastAsia="pt-BR"/>
        </w:rPr>
        <w:t>Regression</w:t>
      </w:r>
      <w:proofErr w:type="spellEnd"/>
      <w:r w:rsidRPr="00AB769E">
        <w:rPr>
          <w:rFonts w:eastAsia="Times New Roman" w:cs="Times New Roman"/>
          <w:i/>
          <w:iCs/>
          <w:szCs w:val="24"/>
          <w:lang w:eastAsia="pt-BR"/>
        </w:rPr>
        <w:t xml:space="preserve"> </w:t>
      </w:r>
      <w:proofErr w:type="spellStart"/>
      <w:r w:rsidRPr="00AB769E">
        <w:rPr>
          <w:rFonts w:eastAsia="Times New Roman" w:cs="Times New Roman"/>
          <w:i/>
          <w:iCs/>
          <w:szCs w:val="24"/>
          <w:lang w:eastAsia="pt-BR"/>
        </w:rPr>
        <w:t>Trees</w:t>
      </w:r>
      <w:proofErr w:type="spellEnd"/>
      <w:r w:rsidRPr="00AB769E">
        <w:rPr>
          <w:rFonts w:eastAsia="Times New Roman" w:cs="Times New Roman"/>
          <w:szCs w:val="24"/>
          <w:lang w:eastAsia="pt-BR"/>
        </w:rPr>
        <w:t>): modelo de árvore de decisão que realiza divisões binárias sucessivas, utilizando o índice de Gini como critério para avaliar a impureza dos nós.</w:t>
      </w:r>
    </w:p>
    <w:p w14:paraId="2EE1EC4F" w14:textId="77777777" w:rsidR="00AB769E" w:rsidRPr="00AB769E" w:rsidRDefault="00AB769E" w:rsidP="007E4012">
      <w:pPr>
        <w:numPr>
          <w:ilvl w:val="0"/>
          <w:numId w:val="24"/>
        </w:numPr>
        <w:spacing w:before="100" w:beforeAutospacing="1" w:after="100" w:afterAutospacing="1"/>
        <w:ind w:left="714" w:hanging="357"/>
        <w:rPr>
          <w:rFonts w:eastAsia="Times New Roman" w:cs="Times New Roman"/>
          <w:szCs w:val="24"/>
          <w:lang w:eastAsia="pt-BR"/>
        </w:rPr>
      </w:pPr>
      <w:proofErr w:type="spellStart"/>
      <w:r w:rsidRPr="00AB769E">
        <w:rPr>
          <w:rFonts w:eastAsia="Times New Roman" w:cs="Times New Roman"/>
          <w:i/>
          <w:iCs/>
          <w:szCs w:val="24"/>
          <w:lang w:eastAsia="pt-BR"/>
        </w:rPr>
        <w:t>Random</w:t>
      </w:r>
      <w:proofErr w:type="spellEnd"/>
      <w:r w:rsidRPr="00AB769E">
        <w:rPr>
          <w:rFonts w:eastAsia="Times New Roman" w:cs="Times New Roman"/>
          <w:i/>
          <w:iCs/>
          <w:szCs w:val="24"/>
          <w:lang w:eastAsia="pt-BR"/>
        </w:rPr>
        <w:t xml:space="preserve"> Forest</w:t>
      </w:r>
      <w:r w:rsidRPr="00AB769E">
        <w:rPr>
          <w:rFonts w:eastAsia="Times New Roman" w:cs="Times New Roman"/>
          <w:szCs w:val="24"/>
          <w:lang w:eastAsia="pt-BR"/>
        </w:rPr>
        <w:t>: método de ensemble composto por múltiplas árvores CART, construídas a partir de amostras aleatórias do conjunto de dados, cujo resultado final é obtido por meio de votação majoritária entre as árvores individuais.</w:t>
      </w:r>
    </w:p>
    <w:p w14:paraId="716F3EB8" w14:textId="76F6CBC7" w:rsidR="003B1EF0" w:rsidRDefault="00AB769E" w:rsidP="00334783">
      <w:pPr>
        <w:rPr>
          <w:rFonts w:eastAsia="Times New Roman" w:cs="Times New Roman"/>
          <w:szCs w:val="24"/>
          <w:lang w:eastAsia="pt-BR"/>
        </w:rPr>
      </w:pPr>
      <w:r w:rsidRPr="00AB769E">
        <w:rPr>
          <w:rFonts w:eastAsia="Times New Roman" w:cs="Times New Roman"/>
          <w:szCs w:val="24"/>
          <w:lang w:eastAsia="pt-BR"/>
        </w:rPr>
        <w:t xml:space="preserve">Para ambos os modelos, foi implementado um Pipeline integrando o balanceamento com SMOTE e o algoritmo de classificação, garantindo que todo o processo de treinamento seguisse um fluxo consistente e livre de vazamento de dados. Além disso, utilizou-se a técnica de validação cruzada com </w:t>
      </w:r>
      <w:proofErr w:type="spellStart"/>
      <w:r w:rsidRPr="00AB769E">
        <w:rPr>
          <w:rFonts w:eastAsia="Times New Roman" w:cs="Times New Roman"/>
          <w:i/>
          <w:iCs/>
          <w:szCs w:val="24"/>
          <w:lang w:eastAsia="pt-BR"/>
        </w:rPr>
        <w:t>GridSearchCV</w:t>
      </w:r>
      <w:proofErr w:type="spellEnd"/>
      <w:r w:rsidRPr="00AB769E">
        <w:rPr>
          <w:rFonts w:eastAsia="Times New Roman" w:cs="Times New Roman"/>
          <w:szCs w:val="24"/>
          <w:lang w:eastAsia="pt-BR"/>
        </w:rPr>
        <w:t xml:space="preserve"> para ajuste automático dos hiperparâmetros, testando diferentes combinações e selecionando aquelas que resultaram no melhor desempenho com base na métrica F1-score.</w:t>
      </w:r>
      <w:r w:rsidR="006142BB">
        <w:rPr>
          <w:rFonts w:eastAsia="Times New Roman" w:cs="Times New Roman"/>
          <w:szCs w:val="24"/>
          <w:lang w:eastAsia="pt-BR"/>
        </w:rPr>
        <w:t xml:space="preserve"> </w:t>
      </w:r>
      <w:r w:rsidR="006142BB" w:rsidRPr="006142BB">
        <w:rPr>
          <w:rFonts w:eastAsia="Times New Roman" w:cs="Times New Roman"/>
          <w:szCs w:val="24"/>
          <w:lang w:eastAsia="pt-BR"/>
        </w:rPr>
        <w:t>A Figura 1</w:t>
      </w:r>
      <w:r w:rsidR="00D97BF5">
        <w:rPr>
          <w:rFonts w:eastAsia="Times New Roman" w:cs="Times New Roman"/>
          <w:szCs w:val="24"/>
          <w:lang w:eastAsia="pt-BR"/>
        </w:rPr>
        <w:t>2</w:t>
      </w:r>
      <w:r w:rsidR="006142BB" w:rsidRPr="006142BB">
        <w:rPr>
          <w:rFonts w:eastAsia="Times New Roman" w:cs="Times New Roman"/>
          <w:szCs w:val="24"/>
          <w:lang w:eastAsia="pt-BR"/>
        </w:rPr>
        <w:t xml:space="preserve"> apresenta o processo de ajuste de hiperparâmetros realizado por meio da técnica </w:t>
      </w:r>
      <w:proofErr w:type="spellStart"/>
      <w:r w:rsidR="006142BB" w:rsidRPr="006142BB">
        <w:rPr>
          <w:rFonts w:eastAsia="Times New Roman" w:cs="Times New Roman"/>
          <w:szCs w:val="24"/>
          <w:lang w:eastAsia="pt-BR"/>
        </w:rPr>
        <w:t>GridSearchCV</w:t>
      </w:r>
      <w:proofErr w:type="spellEnd"/>
      <w:r w:rsidR="006142BB" w:rsidRPr="006142BB">
        <w:rPr>
          <w:rFonts w:eastAsia="Times New Roman" w:cs="Times New Roman"/>
          <w:szCs w:val="24"/>
          <w:lang w:eastAsia="pt-BR"/>
        </w:rPr>
        <w:t>.</w:t>
      </w:r>
    </w:p>
    <w:p w14:paraId="565D31F3" w14:textId="77777777" w:rsidR="00334783" w:rsidRDefault="00334783" w:rsidP="00334783"/>
    <w:p w14:paraId="43F32292" w14:textId="6284C93A" w:rsidR="00AB769E" w:rsidRPr="003B1EF0" w:rsidRDefault="00AB769E" w:rsidP="00AB769E">
      <w:pPr>
        <w:jc w:val="center"/>
        <w:rPr>
          <w:sz w:val="20"/>
          <w:szCs w:val="20"/>
        </w:rPr>
      </w:pPr>
      <w:r w:rsidRPr="003B1EF0">
        <w:rPr>
          <w:sz w:val="20"/>
          <w:szCs w:val="20"/>
        </w:rPr>
        <w:t xml:space="preserve">Figura </w:t>
      </w:r>
      <w:r w:rsidR="003B1EF0">
        <w:rPr>
          <w:sz w:val="20"/>
          <w:szCs w:val="20"/>
        </w:rPr>
        <w:t>1</w:t>
      </w:r>
      <w:r w:rsidR="00D97BF5">
        <w:rPr>
          <w:sz w:val="20"/>
          <w:szCs w:val="20"/>
        </w:rPr>
        <w:t>2</w:t>
      </w:r>
      <w:r w:rsidRPr="003B1EF0">
        <w:rPr>
          <w:sz w:val="20"/>
          <w:szCs w:val="20"/>
        </w:rPr>
        <w:t xml:space="preserve"> – Ajuste de hiperparâmetros via </w:t>
      </w:r>
      <w:proofErr w:type="spellStart"/>
      <w:r w:rsidRPr="003B1EF0">
        <w:rPr>
          <w:rStyle w:val="Forte"/>
          <w:szCs w:val="20"/>
        </w:rPr>
        <w:t>GridSearchCV</w:t>
      </w:r>
      <w:proofErr w:type="spellEnd"/>
    </w:p>
    <w:p w14:paraId="61820B83" w14:textId="77777777" w:rsidR="00AB769E" w:rsidRDefault="00AB769E" w:rsidP="00CD1F8F">
      <w:pPr>
        <w:jc w:val="center"/>
        <w:rPr>
          <w:highlight w:val="yellow"/>
          <w:lang w:val="en-US"/>
        </w:rPr>
      </w:pPr>
      <w:r w:rsidRPr="00C2402B">
        <w:rPr>
          <w:noProof/>
          <w:lang w:val="en-US"/>
        </w:rPr>
        <w:drawing>
          <wp:inline distT="0" distB="0" distL="0" distR="0" wp14:anchorId="6E4125E9" wp14:editId="4E40EAFB">
            <wp:extent cx="4800274" cy="602615"/>
            <wp:effectExtent l="0" t="0" r="635" b="698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5516" t="25305" r="5584" b="24666"/>
                    <a:stretch/>
                  </pic:blipFill>
                  <pic:spPr bwMode="auto">
                    <a:xfrm>
                      <a:off x="0" y="0"/>
                      <a:ext cx="4800581" cy="602654"/>
                    </a:xfrm>
                    <a:prstGeom prst="rect">
                      <a:avLst/>
                    </a:prstGeom>
                    <a:ln>
                      <a:noFill/>
                    </a:ln>
                    <a:extLst>
                      <a:ext uri="{53640926-AAD7-44D8-BBD7-CCE9431645EC}">
                        <a14:shadowObscured xmlns:a14="http://schemas.microsoft.com/office/drawing/2010/main"/>
                      </a:ext>
                    </a:extLst>
                  </pic:spPr>
                </pic:pic>
              </a:graphicData>
            </a:graphic>
          </wp:inline>
        </w:drawing>
      </w:r>
    </w:p>
    <w:p w14:paraId="55007D93" w14:textId="77777777" w:rsidR="00AB769E" w:rsidRPr="002E2E2B" w:rsidRDefault="00AB769E" w:rsidP="00AB769E">
      <w:pPr>
        <w:pStyle w:val="Legenda"/>
      </w:pPr>
      <w:r w:rsidRPr="00DE2E50">
        <w:t>Fonte:  O Autor</w:t>
      </w:r>
    </w:p>
    <w:p w14:paraId="0EDE5A34" w14:textId="77777777" w:rsidR="00AB769E" w:rsidRPr="00E33901" w:rsidRDefault="00AB769E" w:rsidP="00AB769E">
      <w:pPr>
        <w:rPr>
          <w:rFonts w:eastAsia="Times New Roman" w:cs="Times New Roman"/>
          <w:szCs w:val="24"/>
          <w:highlight w:val="cyan"/>
          <w:lang w:eastAsia="pt-BR"/>
        </w:rPr>
      </w:pPr>
    </w:p>
    <w:p w14:paraId="033742A7" w14:textId="77777777" w:rsidR="00AB769E" w:rsidRPr="00AA75FC" w:rsidRDefault="00AB769E" w:rsidP="00AB769E">
      <w:pPr>
        <w:rPr>
          <w:rFonts w:eastAsia="Times New Roman" w:cs="Times New Roman"/>
          <w:szCs w:val="24"/>
          <w:lang w:eastAsia="pt-BR"/>
        </w:rPr>
      </w:pPr>
      <w:r w:rsidRPr="00AA75FC">
        <w:rPr>
          <w:rFonts w:eastAsia="Times New Roman" w:cs="Times New Roman"/>
          <w:szCs w:val="24"/>
          <w:lang w:eastAsia="pt-BR"/>
        </w:rPr>
        <w:t>Durante o treinamento, também foi registrada a duração do tempo de execução de cada modelo, permitindo avaliar não apenas a performance preditiva, mas também a eficiência computacional. Ao final dessa etapa, os modelos treinados foram aplicados ao conjunto de teste para gerar as previsões, posteriormente utilizadas na fase de avaliação.</w:t>
      </w:r>
    </w:p>
    <w:p w14:paraId="7A04B843" w14:textId="77777777" w:rsidR="00AB769E" w:rsidRPr="00AA75FC" w:rsidRDefault="00AB769E" w:rsidP="00AB769E">
      <w:pPr>
        <w:rPr>
          <w:rFonts w:eastAsia="Times New Roman" w:cs="Times New Roman"/>
          <w:szCs w:val="24"/>
          <w:lang w:eastAsia="pt-BR"/>
        </w:rPr>
      </w:pPr>
    </w:p>
    <w:p w14:paraId="36615ADA" w14:textId="70C1937A" w:rsidR="00C049CA" w:rsidRDefault="00AB769E" w:rsidP="00C96A90">
      <w:pPr>
        <w:rPr>
          <w:rFonts w:eastAsia="Times New Roman" w:cs="Times New Roman"/>
          <w:szCs w:val="24"/>
          <w:lang w:eastAsia="pt-BR"/>
        </w:rPr>
      </w:pPr>
      <w:r w:rsidRPr="00AA75FC">
        <w:rPr>
          <w:rFonts w:eastAsia="Times New Roman" w:cs="Times New Roman"/>
          <w:szCs w:val="24"/>
          <w:lang w:eastAsia="pt-BR"/>
        </w:rPr>
        <w:t>Essa abordagem assegurou a construção de modelos otimizados, considerando simultaneamente a qualidade das previsões e o custo computacional associado a cada técnica.</w:t>
      </w:r>
    </w:p>
    <w:p w14:paraId="4D43ABED" w14:textId="77777777" w:rsidR="00C96A90" w:rsidRDefault="00C96A90" w:rsidP="00C96A90"/>
    <w:p w14:paraId="6704C681" w14:textId="29AFC73A" w:rsidR="0050377E" w:rsidRDefault="003451D5" w:rsidP="00D30D27">
      <w:pPr>
        <w:pStyle w:val="Ttulo3"/>
      </w:pPr>
      <w:bookmarkStart w:id="75" w:name="_Toc205235877"/>
      <w:bookmarkStart w:id="76" w:name="_Toc207054653"/>
      <w:proofErr w:type="spellStart"/>
      <w:r w:rsidRPr="00E42FCF">
        <w:t>Interpretação</w:t>
      </w:r>
      <w:proofErr w:type="spellEnd"/>
      <w:r w:rsidRPr="00E42FCF">
        <w:t xml:space="preserve"> e Avaliação</w:t>
      </w:r>
      <w:bookmarkEnd w:id="75"/>
      <w:bookmarkEnd w:id="76"/>
    </w:p>
    <w:p w14:paraId="7A3AE602" w14:textId="77777777" w:rsidR="0075227D" w:rsidRPr="0075227D" w:rsidRDefault="0075227D" w:rsidP="0075227D">
      <w:pPr>
        <w:rPr>
          <w:lang w:val="en-US"/>
        </w:rPr>
      </w:pPr>
    </w:p>
    <w:p w14:paraId="3FCA3B80" w14:textId="4ADC41C1" w:rsidR="00E42FCF" w:rsidRDefault="00E42FCF" w:rsidP="0075227D">
      <w:pPr>
        <w:rPr>
          <w:lang w:eastAsia="pt-BR"/>
        </w:rPr>
      </w:pPr>
      <w:r w:rsidRPr="001A2C21">
        <w:rPr>
          <w:lang w:eastAsia="pt-BR"/>
        </w:rPr>
        <w:t>Na etapa de interpretação e avaliação, os modelos treinados foram testados no conjunto de validação para mensurar sua capacidade de generalização. A avaliação foi conduzida utilizando métricas apropriadas para problemas de classificação desbalanceada, incluindo F1-score, AUC-ROC (Área sob a Curva ROC), Precisão, Recall e Acurácia.</w:t>
      </w:r>
    </w:p>
    <w:p w14:paraId="7ED364AC" w14:textId="77777777" w:rsidR="0075227D" w:rsidRPr="001A2C21" w:rsidRDefault="0075227D" w:rsidP="0075227D">
      <w:pPr>
        <w:rPr>
          <w:lang w:eastAsia="pt-BR"/>
        </w:rPr>
      </w:pPr>
    </w:p>
    <w:p w14:paraId="4C597E88" w14:textId="77777777" w:rsidR="00E42FCF" w:rsidRPr="001A2C21" w:rsidRDefault="00E42FCF" w:rsidP="0075227D">
      <w:pPr>
        <w:rPr>
          <w:lang w:eastAsia="pt-BR"/>
        </w:rPr>
      </w:pPr>
      <w:r w:rsidRPr="001A2C21">
        <w:rPr>
          <w:lang w:eastAsia="pt-BR"/>
        </w:rPr>
        <w:t xml:space="preserve">Para uma análise mais detalhada, foi gerado o </w:t>
      </w:r>
      <w:proofErr w:type="spellStart"/>
      <w:r w:rsidRPr="001A2C21">
        <w:rPr>
          <w:i/>
          <w:iCs/>
          <w:lang w:eastAsia="pt-BR"/>
        </w:rPr>
        <w:t>classification</w:t>
      </w:r>
      <w:proofErr w:type="spellEnd"/>
      <w:r w:rsidRPr="001A2C21">
        <w:rPr>
          <w:i/>
          <w:iCs/>
          <w:lang w:eastAsia="pt-BR"/>
        </w:rPr>
        <w:t xml:space="preserve"> </w:t>
      </w:r>
      <w:proofErr w:type="spellStart"/>
      <w:r w:rsidRPr="001A2C21">
        <w:rPr>
          <w:i/>
          <w:iCs/>
          <w:lang w:eastAsia="pt-BR"/>
        </w:rPr>
        <w:t>report</w:t>
      </w:r>
      <w:proofErr w:type="spellEnd"/>
      <w:r w:rsidRPr="001A2C21">
        <w:rPr>
          <w:lang w:eastAsia="pt-BR"/>
        </w:rPr>
        <w:t>, contendo os valores de precisão, recall e F1-score para cada classe, possibilitando avaliar o comportamento do modelo tanto para casos de cura quanto para casos de óbito. Além disso, foram plotadas as matrizes de confusão, que representam graficamente a distribuição dos acertos e erros de classificação, facilitando a interpretação dos resultados.</w:t>
      </w:r>
    </w:p>
    <w:p w14:paraId="76F20747" w14:textId="77777777" w:rsidR="0075227D" w:rsidRDefault="0075227D" w:rsidP="0075227D">
      <w:pPr>
        <w:rPr>
          <w:lang w:eastAsia="pt-BR"/>
        </w:rPr>
      </w:pPr>
    </w:p>
    <w:p w14:paraId="205809DD" w14:textId="3E0E13F2" w:rsidR="00E42FCF" w:rsidRDefault="00E42FCF" w:rsidP="0075227D">
      <w:pPr>
        <w:rPr>
          <w:lang w:eastAsia="pt-BR"/>
        </w:rPr>
      </w:pPr>
      <w:r w:rsidRPr="001A2C21">
        <w:rPr>
          <w:lang w:eastAsia="pt-BR"/>
        </w:rPr>
        <w:t xml:space="preserve">Por fim, os valores obtidos para cada métrica foram comparados entre os modelos </w:t>
      </w:r>
      <w:r w:rsidRPr="001A2C21">
        <w:rPr>
          <w:i/>
          <w:iCs/>
          <w:lang w:eastAsia="pt-BR"/>
        </w:rPr>
        <w:t xml:space="preserve">CART </w:t>
      </w:r>
      <w:r w:rsidRPr="001A2C21">
        <w:rPr>
          <w:lang w:eastAsia="pt-BR"/>
        </w:rPr>
        <w:t xml:space="preserve">e </w:t>
      </w:r>
      <w:proofErr w:type="spellStart"/>
      <w:r w:rsidRPr="001A2C21">
        <w:rPr>
          <w:i/>
          <w:iCs/>
          <w:lang w:eastAsia="pt-BR"/>
        </w:rPr>
        <w:t>Random</w:t>
      </w:r>
      <w:proofErr w:type="spellEnd"/>
      <w:r w:rsidRPr="001A2C21">
        <w:rPr>
          <w:i/>
          <w:iCs/>
          <w:lang w:eastAsia="pt-BR"/>
        </w:rPr>
        <w:t xml:space="preserve"> Forest</w:t>
      </w:r>
      <w:r w:rsidRPr="001A2C21">
        <w:rPr>
          <w:lang w:eastAsia="pt-BR"/>
        </w:rPr>
        <w:t>, permitindo identificar qual algoritmo apresentou melhor desempenho no contexto estudado. Essa avaliação forneceu evidências sólidas para a escolha do modelo mais eficiente, considerando não apenas a capacidade preditiva, mas também a robustez na identificação da classe minoritária.</w:t>
      </w:r>
    </w:p>
    <w:p w14:paraId="3D200D25" w14:textId="77777777" w:rsidR="0075227D" w:rsidRPr="001A2C21" w:rsidRDefault="0075227D" w:rsidP="0075227D">
      <w:pPr>
        <w:rPr>
          <w:lang w:eastAsia="pt-BR"/>
        </w:rPr>
      </w:pPr>
    </w:p>
    <w:p w14:paraId="6C7F30AF" w14:textId="77777777" w:rsidR="00E42FCF" w:rsidRPr="001A2C21" w:rsidRDefault="00E42FCF" w:rsidP="0075227D">
      <w:pPr>
        <w:rPr>
          <w:lang w:eastAsia="pt-BR"/>
        </w:rPr>
      </w:pPr>
      <w:r w:rsidRPr="001A2C21">
        <w:rPr>
          <w:lang w:eastAsia="pt-BR"/>
        </w:rPr>
        <w:t xml:space="preserve">Os modelos CART e </w:t>
      </w:r>
      <w:proofErr w:type="spellStart"/>
      <w:r w:rsidRPr="001A2C21">
        <w:rPr>
          <w:lang w:eastAsia="pt-BR"/>
        </w:rPr>
        <w:t>Random</w:t>
      </w:r>
      <w:proofErr w:type="spellEnd"/>
      <w:r w:rsidRPr="001A2C21">
        <w:rPr>
          <w:lang w:eastAsia="pt-BR"/>
        </w:rPr>
        <w:t xml:space="preserve"> Forest foram avaliados com base nas métricas: F1-Score, Precisão (</w:t>
      </w:r>
      <w:proofErr w:type="spellStart"/>
      <w:r w:rsidRPr="001A2C21">
        <w:rPr>
          <w:lang w:eastAsia="pt-BR"/>
        </w:rPr>
        <w:t>Precision</w:t>
      </w:r>
      <w:proofErr w:type="spellEnd"/>
      <w:r w:rsidRPr="001A2C21">
        <w:rPr>
          <w:lang w:eastAsia="pt-BR"/>
        </w:rPr>
        <w:t xml:space="preserve">), </w:t>
      </w:r>
      <w:proofErr w:type="spellStart"/>
      <w:r w:rsidRPr="001A2C21">
        <w:rPr>
          <w:lang w:eastAsia="pt-BR"/>
        </w:rPr>
        <w:t>Revocação</w:t>
      </w:r>
      <w:proofErr w:type="spellEnd"/>
      <w:r w:rsidRPr="001A2C21">
        <w:rPr>
          <w:lang w:eastAsia="pt-BR"/>
        </w:rPr>
        <w:t xml:space="preserve"> (Recall), Acurácia (</w:t>
      </w:r>
      <w:proofErr w:type="spellStart"/>
      <w:r w:rsidRPr="001A2C21">
        <w:rPr>
          <w:lang w:eastAsia="pt-BR"/>
        </w:rPr>
        <w:t>Accuracy</w:t>
      </w:r>
      <w:proofErr w:type="spellEnd"/>
      <w:r w:rsidRPr="001A2C21">
        <w:rPr>
          <w:lang w:eastAsia="pt-BR"/>
        </w:rPr>
        <w:t>), AUC-ROC e Matriz de Confusão.</w:t>
      </w:r>
    </w:p>
    <w:p w14:paraId="667B9BC3" w14:textId="77777777" w:rsidR="00E42FCF" w:rsidRPr="001A2C21" w:rsidRDefault="00E42FCF" w:rsidP="00E42FCF">
      <w:pPr>
        <w:pStyle w:val="PargrafodaLista"/>
        <w:numPr>
          <w:ilvl w:val="0"/>
          <w:numId w:val="25"/>
        </w:numPr>
        <w:spacing w:before="100" w:beforeAutospacing="1" w:after="100" w:afterAutospacing="1" w:line="240" w:lineRule="auto"/>
        <w:rPr>
          <w:rFonts w:eastAsia="Times New Roman" w:cs="Times New Roman"/>
          <w:szCs w:val="24"/>
          <w:lang w:eastAsia="pt-BR"/>
        </w:rPr>
      </w:pPr>
      <w:r w:rsidRPr="001A2C21">
        <w:rPr>
          <w:rFonts w:eastAsia="Times New Roman" w:cs="Times New Roman"/>
          <w:szCs w:val="24"/>
          <w:lang w:eastAsia="pt-BR"/>
        </w:rPr>
        <w:t>F1-Score: adotada como métrica principal, por ser mais adequada em cenários com desbalanceamento entre classes;</w:t>
      </w:r>
    </w:p>
    <w:p w14:paraId="2F138126" w14:textId="77777777" w:rsidR="00E42FCF" w:rsidRPr="001A2C21" w:rsidRDefault="00E42FCF" w:rsidP="00E42FCF">
      <w:pPr>
        <w:pStyle w:val="PargrafodaLista"/>
        <w:numPr>
          <w:ilvl w:val="0"/>
          <w:numId w:val="25"/>
        </w:numPr>
        <w:spacing w:before="100" w:beforeAutospacing="1" w:after="100" w:afterAutospacing="1" w:line="240" w:lineRule="auto"/>
        <w:rPr>
          <w:rFonts w:eastAsia="Times New Roman" w:cs="Times New Roman"/>
          <w:szCs w:val="24"/>
          <w:lang w:eastAsia="pt-BR"/>
        </w:rPr>
      </w:pPr>
      <w:r w:rsidRPr="001A2C21">
        <w:rPr>
          <w:rFonts w:eastAsia="Times New Roman" w:cs="Times New Roman"/>
          <w:szCs w:val="24"/>
          <w:lang w:eastAsia="pt-BR"/>
        </w:rPr>
        <w:lastRenderedPageBreak/>
        <w:t>Precisão (</w:t>
      </w:r>
      <w:proofErr w:type="spellStart"/>
      <w:r w:rsidRPr="001A2C21">
        <w:rPr>
          <w:rFonts w:eastAsia="Times New Roman" w:cs="Times New Roman"/>
          <w:szCs w:val="24"/>
          <w:lang w:eastAsia="pt-BR"/>
        </w:rPr>
        <w:t>Precision</w:t>
      </w:r>
      <w:proofErr w:type="spellEnd"/>
      <w:r w:rsidRPr="001A2C21">
        <w:rPr>
          <w:rFonts w:eastAsia="Times New Roman" w:cs="Times New Roman"/>
          <w:szCs w:val="24"/>
          <w:lang w:eastAsia="pt-BR"/>
        </w:rPr>
        <w:t xml:space="preserve">) e </w:t>
      </w:r>
      <w:proofErr w:type="spellStart"/>
      <w:r w:rsidRPr="001A2C21">
        <w:rPr>
          <w:rFonts w:eastAsia="Times New Roman" w:cs="Times New Roman"/>
          <w:szCs w:val="24"/>
          <w:lang w:eastAsia="pt-BR"/>
        </w:rPr>
        <w:t>Revocação</w:t>
      </w:r>
      <w:proofErr w:type="spellEnd"/>
      <w:r w:rsidRPr="001A2C21">
        <w:rPr>
          <w:rFonts w:eastAsia="Times New Roman" w:cs="Times New Roman"/>
          <w:szCs w:val="24"/>
          <w:lang w:eastAsia="pt-BR"/>
        </w:rPr>
        <w:t xml:space="preserve"> (Recall): utilizadas para analisar a capacidade do modelo em identificar corretamente os casos positivos (óbitos);</w:t>
      </w:r>
    </w:p>
    <w:p w14:paraId="166D63E9" w14:textId="77777777" w:rsidR="00156DFB" w:rsidRPr="00156DFB" w:rsidRDefault="00E42FCF" w:rsidP="00776C20">
      <w:pPr>
        <w:pStyle w:val="PargrafodaLista"/>
        <w:numPr>
          <w:ilvl w:val="0"/>
          <w:numId w:val="25"/>
        </w:numPr>
        <w:spacing w:before="100" w:beforeAutospacing="1" w:after="100" w:afterAutospacing="1" w:line="240" w:lineRule="auto"/>
        <w:rPr>
          <w:lang w:eastAsia="pt-BR"/>
        </w:rPr>
      </w:pPr>
      <w:r w:rsidRPr="00156DFB">
        <w:rPr>
          <w:rFonts w:eastAsia="Times New Roman" w:cs="Times New Roman"/>
          <w:szCs w:val="24"/>
          <w:lang w:eastAsia="pt-BR"/>
        </w:rPr>
        <w:t>Acurácia (</w:t>
      </w:r>
      <w:proofErr w:type="spellStart"/>
      <w:r w:rsidRPr="00156DFB">
        <w:rPr>
          <w:rFonts w:eastAsia="Times New Roman" w:cs="Times New Roman"/>
          <w:szCs w:val="24"/>
          <w:lang w:eastAsia="pt-BR"/>
        </w:rPr>
        <w:t>Accuracy</w:t>
      </w:r>
      <w:proofErr w:type="spellEnd"/>
      <w:r w:rsidRPr="00156DFB">
        <w:rPr>
          <w:rFonts w:eastAsia="Times New Roman" w:cs="Times New Roman"/>
          <w:szCs w:val="24"/>
          <w:lang w:eastAsia="pt-BR"/>
        </w:rPr>
        <w:t>): empregada de forma complementar, visto que pode ser menos informativa em conjuntos desbalanceados;</w:t>
      </w:r>
    </w:p>
    <w:p w14:paraId="4D816E92" w14:textId="315EA1AE" w:rsidR="00E42FCF" w:rsidRPr="001A2C21" w:rsidRDefault="00E42FCF" w:rsidP="00776C20">
      <w:pPr>
        <w:pStyle w:val="PargrafodaLista"/>
        <w:numPr>
          <w:ilvl w:val="0"/>
          <w:numId w:val="25"/>
        </w:numPr>
        <w:spacing w:before="100" w:beforeAutospacing="1" w:after="100" w:afterAutospacing="1" w:line="240" w:lineRule="auto"/>
        <w:rPr>
          <w:lang w:eastAsia="pt-BR"/>
        </w:rPr>
      </w:pPr>
      <w:r w:rsidRPr="001A2C21">
        <w:rPr>
          <w:lang w:eastAsia="pt-BR"/>
        </w:rPr>
        <w:t>AUC-ROC: utilizada para avaliar a capacidade discriminativa dos modelos em diferentes limiares de decisão;</w:t>
      </w:r>
    </w:p>
    <w:p w14:paraId="797BA928" w14:textId="77777777" w:rsidR="00E42FCF" w:rsidRPr="001A2C21" w:rsidRDefault="00E42FCF" w:rsidP="00E42FCF">
      <w:pPr>
        <w:pStyle w:val="PargrafodaLista"/>
        <w:numPr>
          <w:ilvl w:val="0"/>
          <w:numId w:val="25"/>
        </w:numPr>
        <w:spacing w:before="100" w:beforeAutospacing="1" w:after="100" w:afterAutospacing="1" w:line="240" w:lineRule="auto"/>
        <w:rPr>
          <w:rFonts w:eastAsia="Times New Roman" w:cs="Times New Roman"/>
          <w:szCs w:val="24"/>
          <w:lang w:eastAsia="pt-BR"/>
        </w:rPr>
      </w:pPr>
      <w:r w:rsidRPr="001A2C21">
        <w:rPr>
          <w:rFonts w:eastAsia="Times New Roman" w:cs="Times New Roman"/>
          <w:szCs w:val="24"/>
          <w:lang w:eastAsia="pt-BR"/>
        </w:rPr>
        <w:t>Matriz de Confusão: aplicada para a visualização detalhada das classificações corretas e incorretas.</w:t>
      </w:r>
    </w:p>
    <w:p w14:paraId="181566BC" w14:textId="7D9E90FF" w:rsidR="00E42FCF" w:rsidRDefault="00E42FCF" w:rsidP="0075227D">
      <w:pPr>
        <w:rPr>
          <w:lang w:eastAsia="pt-BR"/>
        </w:rPr>
      </w:pPr>
      <w:r w:rsidRPr="001A2C21">
        <w:rPr>
          <w:lang w:eastAsia="pt-BR"/>
        </w:rPr>
        <w:t>Essa abordagem possibilitou não apenas a comparação do desempenho preditivo entre os algoritmos, mas também a análise de sua aplicabilidade em diferentes cenários computacionais.</w:t>
      </w:r>
    </w:p>
    <w:p w14:paraId="472D7F0C" w14:textId="00A4A852" w:rsidR="00156DFB" w:rsidRDefault="00156DFB" w:rsidP="0075227D">
      <w:pPr>
        <w:rPr>
          <w:lang w:eastAsia="pt-BR"/>
        </w:rPr>
      </w:pPr>
      <w:r w:rsidRPr="00156DFB">
        <w:rPr>
          <w:lang w:eastAsia="pt-BR"/>
        </w:rPr>
        <w:t>A Figura 1</w:t>
      </w:r>
      <w:r w:rsidR="00D97BF5">
        <w:rPr>
          <w:lang w:eastAsia="pt-BR"/>
        </w:rPr>
        <w:t>3</w:t>
      </w:r>
      <w:r w:rsidRPr="00156DFB">
        <w:rPr>
          <w:lang w:eastAsia="pt-BR"/>
        </w:rPr>
        <w:t xml:space="preserve"> apresenta o trecho de código utilizado para o cálculo da métrica AUC, enquanto a Figura 1</w:t>
      </w:r>
      <w:r w:rsidR="00D97BF5">
        <w:rPr>
          <w:lang w:eastAsia="pt-BR"/>
        </w:rPr>
        <w:t>4</w:t>
      </w:r>
      <w:r w:rsidRPr="00156DFB">
        <w:rPr>
          <w:lang w:eastAsia="pt-BR"/>
        </w:rPr>
        <w:t xml:space="preserve"> exibe o código responsável pela geração da matriz de confusão.</w:t>
      </w:r>
    </w:p>
    <w:p w14:paraId="12223EAB" w14:textId="77777777" w:rsidR="00405469" w:rsidRPr="001A2C21" w:rsidRDefault="00405469" w:rsidP="00E42FCF">
      <w:pPr>
        <w:rPr>
          <w:rFonts w:eastAsia="Times New Roman" w:cs="Times New Roman"/>
          <w:szCs w:val="24"/>
          <w:lang w:eastAsia="pt-BR"/>
        </w:rPr>
      </w:pPr>
    </w:p>
    <w:p w14:paraId="0812EFE0" w14:textId="10316897" w:rsidR="00E42FCF" w:rsidRPr="005E3F40" w:rsidRDefault="00E42FCF" w:rsidP="00E42FCF">
      <w:pPr>
        <w:jc w:val="center"/>
        <w:rPr>
          <w:highlight w:val="yellow"/>
        </w:rPr>
      </w:pPr>
      <w:r w:rsidRPr="00E42FCF">
        <w:rPr>
          <w:sz w:val="20"/>
          <w:szCs w:val="18"/>
        </w:rPr>
        <w:t xml:space="preserve">Figura </w:t>
      </w:r>
      <w:r w:rsidR="00405469">
        <w:rPr>
          <w:sz w:val="20"/>
          <w:szCs w:val="18"/>
        </w:rPr>
        <w:t>1</w:t>
      </w:r>
      <w:r w:rsidR="00D97BF5">
        <w:rPr>
          <w:sz w:val="20"/>
          <w:szCs w:val="18"/>
        </w:rPr>
        <w:t>3</w:t>
      </w:r>
      <w:r w:rsidRPr="00E42FCF">
        <w:rPr>
          <w:sz w:val="20"/>
          <w:szCs w:val="18"/>
        </w:rPr>
        <w:t xml:space="preserve"> </w:t>
      </w:r>
      <w:r w:rsidR="00A1275E" w:rsidRPr="00E42FCF">
        <w:rPr>
          <w:sz w:val="20"/>
          <w:szCs w:val="18"/>
        </w:rPr>
        <w:t>– Código</w:t>
      </w:r>
      <w:r w:rsidRPr="00E42FCF">
        <w:rPr>
          <w:sz w:val="20"/>
          <w:szCs w:val="18"/>
        </w:rPr>
        <w:t xml:space="preserve"> da AUC</w:t>
      </w:r>
      <w:r w:rsidRPr="004942C5">
        <w:rPr>
          <w:noProof/>
          <w:lang w:val="en-US"/>
        </w:rPr>
        <w:drawing>
          <wp:inline distT="0" distB="0" distL="0" distR="0" wp14:anchorId="1D0024E9" wp14:editId="630638AD">
            <wp:extent cx="4702888" cy="865736"/>
            <wp:effectExtent l="0" t="0" r="254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6415" t="21578" r="6483" b="22238"/>
                    <a:stretch/>
                  </pic:blipFill>
                  <pic:spPr bwMode="auto">
                    <a:xfrm>
                      <a:off x="0" y="0"/>
                      <a:ext cx="4703567" cy="865861"/>
                    </a:xfrm>
                    <a:prstGeom prst="rect">
                      <a:avLst/>
                    </a:prstGeom>
                    <a:ln>
                      <a:noFill/>
                    </a:ln>
                    <a:extLst>
                      <a:ext uri="{53640926-AAD7-44D8-BBD7-CCE9431645EC}">
                        <a14:shadowObscured xmlns:a14="http://schemas.microsoft.com/office/drawing/2010/main"/>
                      </a:ext>
                    </a:extLst>
                  </pic:spPr>
                </pic:pic>
              </a:graphicData>
            </a:graphic>
          </wp:inline>
        </w:drawing>
      </w:r>
    </w:p>
    <w:p w14:paraId="598912FB" w14:textId="77777777" w:rsidR="00E42FCF" w:rsidRPr="00851D81" w:rsidRDefault="00E42FCF" w:rsidP="00E42FCF">
      <w:pPr>
        <w:pStyle w:val="Legenda"/>
      </w:pPr>
      <w:r w:rsidRPr="00DE2E50">
        <w:t>Fonte:  O Autor</w:t>
      </w:r>
    </w:p>
    <w:p w14:paraId="7AAA0045" w14:textId="77777777" w:rsidR="00E42FCF" w:rsidRPr="00B6330C" w:rsidRDefault="00E42FCF" w:rsidP="00E42FCF">
      <w:pPr>
        <w:jc w:val="center"/>
        <w:rPr>
          <w:highlight w:val="lightGray"/>
        </w:rPr>
      </w:pPr>
    </w:p>
    <w:p w14:paraId="66D95625" w14:textId="7D6CE0E2" w:rsidR="00E42FCF" w:rsidRPr="00E42FCF" w:rsidRDefault="00E42FCF" w:rsidP="00E42FCF">
      <w:pPr>
        <w:jc w:val="center"/>
        <w:rPr>
          <w:sz w:val="20"/>
          <w:szCs w:val="18"/>
        </w:rPr>
      </w:pPr>
      <w:r w:rsidRPr="00E42FCF">
        <w:rPr>
          <w:sz w:val="20"/>
          <w:szCs w:val="18"/>
        </w:rPr>
        <w:t xml:space="preserve">Figura </w:t>
      </w:r>
      <w:r w:rsidR="00405469">
        <w:rPr>
          <w:sz w:val="20"/>
          <w:szCs w:val="18"/>
        </w:rPr>
        <w:t>1</w:t>
      </w:r>
      <w:r w:rsidR="00D97BF5">
        <w:rPr>
          <w:sz w:val="20"/>
          <w:szCs w:val="18"/>
        </w:rPr>
        <w:t>4</w:t>
      </w:r>
      <w:r w:rsidRPr="00E42FCF">
        <w:rPr>
          <w:sz w:val="20"/>
          <w:szCs w:val="18"/>
        </w:rPr>
        <w:t xml:space="preserve"> </w:t>
      </w:r>
      <w:r w:rsidR="00A1275E" w:rsidRPr="00E42FCF">
        <w:rPr>
          <w:sz w:val="20"/>
          <w:szCs w:val="18"/>
        </w:rPr>
        <w:t>– Código</w:t>
      </w:r>
      <w:r w:rsidRPr="00E42FCF">
        <w:rPr>
          <w:sz w:val="20"/>
          <w:szCs w:val="18"/>
        </w:rPr>
        <w:t xml:space="preserve"> da matriz confusão</w:t>
      </w:r>
    </w:p>
    <w:p w14:paraId="3ACAA5AE" w14:textId="77777777" w:rsidR="00E42FCF" w:rsidRDefault="00E42FCF" w:rsidP="008B67D7">
      <w:pPr>
        <w:jc w:val="center"/>
        <w:rPr>
          <w:highlight w:val="yellow"/>
        </w:rPr>
      </w:pPr>
      <w:r w:rsidRPr="002973E5">
        <w:rPr>
          <w:noProof/>
        </w:rPr>
        <w:drawing>
          <wp:inline distT="0" distB="0" distL="0" distR="0" wp14:anchorId="48908049" wp14:editId="2DBB7524">
            <wp:extent cx="4800600" cy="1905000"/>
            <wp:effectExtent l="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5388" t="11571" r="5692" b="12654"/>
                    <a:stretch/>
                  </pic:blipFill>
                  <pic:spPr bwMode="auto">
                    <a:xfrm>
                      <a:off x="0" y="0"/>
                      <a:ext cx="4801723" cy="1905446"/>
                    </a:xfrm>
                    <a:prstGeom prst="rect">
                      <a:avLst/>
                    </a:prstGeom>
                    <a:ln>
                      <a:noFill/>
                    </a:ln>
                    <a:extLst>
                      <a:ext uri="{53640926-AAD7-44D8-BBD7-CCE9431645EC}">
                        <a14:shadowObscured xmlns:a14="http://schemas.microsoft.com/office/drawing/2010/main"/>
                      </a:ext>
                    </a:extLst>
                  </pic:spPr>
                </pic:pic>
              </a:graphicData>
            </a:graphic>
          </wp:inline>
        </w:drawing>
      </w:r>
    </w:p>
    <w:p w14:paraId="0B42CEB1" w14:textId="77777777" w:rsidR="00E42FCF" w:rsidRPr="00E42FCF" w:rsidRDefault="00E42FCF" w:rsidP="00E42FCF">
      <w:pPr>
        <w:jc w:val="center"/>
        <w:rPr>
          <w:sz w:val="20"/>
          <w:szCs w:val="18"/>
        </w:rPr>
      </w:pPr>
      <w:r w:rsidRPr="00E42FCF">
        <w:rPr>
          <w:sz w:val="20"/>
          <w:szCs w:val="18"/>
        </w:rPr>
        <w:t>Fonte:  O Autor</w:t>
      </w:r>
    </w:p>
    <w:p w14:paraId="790D8D68" w14:textId="77777777" w:rsidR="00E42FCF" w:rsidRPr="00E42FCF" w:rsidRDefault="00E42FCF" w:rsidP="00E42FCF">
      <w:pPr>
        <w:rPr>
          <w:lang w:val="en-US"/>
        </w:rPr>
      </w:pPr>
    </w:p>
    <w:p w14:paraId="4E9D713B" w14:textId="425D6A94" w:rsidR="00CE2AB9" w:rsidRDefault="00CE2AB9" w:rsidP="00D30D27">
      <w:pPr>
        <w:pStyle w:val="Ttulo2"/>
      </w:pPr>
      <w:bookmarkStart w:id="77" w:name="_Toc207054654"/>
      <w:r w:rsidRPr="000A722E">
        <w:t>Ferramentas e Tecnologias</w:t>
      </w:r>
      <w:bookmarkEnd w:id="77"/>
    </w:p>
    <w:p w14:paraId="1E8BBD14" w14:textId="71E16D7F" w:rsidR="00DB21A3" w:rsidRPr="00DB21A3" w:rsidRDefault="00DB21A3" w:rsidP="00DB21A3">
      <w:pPr>
        <w:rPr>
          <w:szCs w:val="24"/>
          <w:lang w:val="en-US"/>
        </w:rPr>
      </w:pPr>
    </w:p>
    <w:p w14:paraId="2A602903" w14:textId="77777777" w:rsidR="00DB21A3" w:rsidRPr="00DB21A3" w:rsidRDefault="00DB21A3" w:rsidP="00F05BAE">
      <w:r w:rsidRPr="00DB21A3">
        <w:t xml:space="preserve">O </w:t>
      </w:r>
      <w:r w:rsidRPr="00DB21A3">
        <w:rPr>
          <w:i/>
          <w:iCs/>
        </w:rPr>
        <w:t xml:space="preserve">Google </w:t>
      </w:r>
      <w:proofErr w:type="spellStart"/>
      <w:r w:rsidRPr="00DB21A3">
        <w:rPr>
          <w:i/>
          <w:iCs/>
        </w:rPr>
        <w:t>Colaboratory</w:t>
      </w:r>
      <w:proofErr w:type="spellEnd"/>
      <w:r w:rsidRPr="00DB21A3">
        <w:t xml:space="preserve"> foi utilizado como ambiente principal de desenvolvimento, permitindo a execução de código </w:t>
      </w:r>
      <w:r w:rsidRPr="00DB21A3">
        <w:rPr>
          <w:i/>
          <w:iCs/>
        </w:rPr>
        <w:t>Python</w:t>
      </w:r>
      <w:r w:rsidRPr="00DB21A3">
        <w:t xml:space="preserve"> na nuvem, sem necessidade de configuração local e com suporte a bibliotecas de aprendizado de máquina. E para maquinas Cluster e PC Gamer o código foi executado através do </w:t>
      </w:r>
      <w:proofErr w:type="spellStart"/>
      <w:r w:rsidRPr="00DB21A3">
        <w:rPr>
          <w:rStyle w:val="Forte"/>
          <w:sz w:val="24"/>
          <w:szCs w:val="24"/>
        </w:rPr>
        <w:t>Jupyter</w:t>
      </w:r>
      <w:proofErr w:type="spellEnd"/>
      <w:r w:rsidRPr="00DB21A3">
        <w:rPr>
          <w:rStyle w:val="Forte"/>
          <w:sz w:val="24"/>
          <w:szCs w:val="24"/>
        </w:rPr>
        <w:t xml:space="preserve"> Notebook</w:t>
      </w:r>
      <w:r w:rsidRPr="00DB21A3">
        <w:t xml:space="preserve">, que permitiu a organização dos experimentos, o </w:t>
      </w:r>
      <w:r w:rsidRPr="00DB21A3">
        <w:lastRenderedPageBreak/>
        <w:t>monitoramento dos resultados e a comparação de tempos de processamento entre as diferentes configurações de hardware.</w:t>
      </w:r>
    </w:p>
    <w:p w14:paraId="461226D7" w14:textId="77777777" w:rsidR="00DB21A3" w:rsidRPr="00DB21A3" w:rsidRDefault="00DB21A3" w:rsidP="00DB21A3">
      <w:pPr>
        <w:pStyle w:val="CorpodoTexto"/>
        <w:ind w:firstLine="0"/>
        <w:rPr>
          <w:szCs w:val="24"/>
        </w:rPr>
      </w:pPr>
    </w:p>
    <w:p w14:paraId="4168DC46" w14:textId="77777777" w:rsidR="00DB21A3" w:rsidRPr="00DB21A3" w:rsidRDefault="00DB21A3" w:rsidP="00F05BAE">
      <w:r w:rsidRPr="00DB21A3">
        <w:t xml:space="preserve">A linguagem de programação principal que foi adotada é o </w:t>
      </w:r>
      <w:r w:rsidRPr="00DB21A3">
        <w:rPr>
          <w:i/>
          <w:iCs/>
        </w:rPr>
        <w:t>Python</w:t>
      </w:r>
      <w:r w:rsidRPr="00DB21A3">
        <w:t xml:space="preserve">, devido à sua ampla utilização na análise de dados e aprendizado de máquina, sua sintaxe acessível e vasta comunidade garantem suporte contínuo e atualizações frequentes. Com a utilização dos pacotes </w:t>
      </w:r>
      <w:proofErr w:type="spellStart"/>
      <w:r w:rsidRPr="00DB21A3">
        <w:rPr>
          <w:rStyle w:val="Forte"/>
          <w:i/>
          <w:iCs/>
          <w:sz w:val="24"/>
          <w:szCs w:val="24"/>
        </w:rPr>
        <w:t>Scikit-learn</w:t>
      </w:r>
      <w:proofErr w:type="spellEnd"/>
      <w:r w:rsidRPr="00DB21A3">
        <w:rPr>
          <w:i/>
          <w:iCs/>
        </w:rPr>
        <w:t xml:space="preserve">, </w:t>
      </w:r>
      <w:proofErr w:type="spellStart"/>
      <w:r w:rsidRPr="00DB21A3">
        <w:rPr>
          <w:i/>
          <w:iCs/>
        </w:rPr>
        <w:t>Imbalanced-learn</w:t>
      </w:r>
      <w:proofErr w:type="spellEnd"/>
      <w:r w:rsidRPr="00DB21A3">
        <w:rPr>
          <w:i/>
          <w:iCs/>
        </w:rPr>
        <w:t xml:space="preserve">, </w:t>
      </w:r>
      <w:proofErr w:type="spellStart"/>
      <w:r w:rsidRPr="00DB21A3">
        <w:rPr>
          <w:i/>
          <w:iCs/>
        </w:rPr>
        <w:t>Seaborn</w:t>
      </w:r>
      <w:proofErr w:type="spellEnd"/>
      <w:r w:rsidRPr="00DB21A3">
        <w:rPr>
          <w:i/>
          <w:iCs/>
        </w:rPr>
        <w:t xml:space="preserve">, </w:t>
      </w:r>
      <w:proofErr w:type="spellStart"/>
      <w:r w:rsidRPr="00DB21A3">
        <w:rPr>
          <w:i/>
          <w:iCs/>
        </w:rPr>
        <w:t>Numpy</w:t>
      </w:r>
      <w:proofErr w:type="spellEnd"/>
      <w:r w:rsidRPr="00DB21A3">
        <w:rPr>
          <w:i/>
          <w:iCs/>
        </w:rPr>
        <w:t xml:space="preserve">, </w:t>
      </w:r>
      <w:proofErr w:type="spellStart"/>
      <w:r w:rsidRPr="00DB21A3">
        <w:rPr>
          <w:i/>
          <w:iCs/>
        </w:rPr>
        <w:t>Math</w:t>
      </w:r>
      <w:proofErr w:type="spellEnd"/>
      <w:r w:rsidRPr="00DB21A3">
        <w:t xml:space="preserve"> e </w:t>
      </w:r>
      <w:proofErr w:type="spellStart"/>
      <w:r w:rsidRPr="00DB21A3">
        <w:rPr>
          <w:i/>
          <w:iCs/>
        </w:rPr>
        <w:t>SciPy</w:t>
      </w:r>
      <w:proofErr w:type="spellEnd"/>
      <w:r w:rsidRPr="00DB21A3">
        <w:t xml:space="preserve"> que disponibilizam diversas funções e operações matemáticas envolvendo vetores, matrizes, cálculos de dispersão, medidas de posição e centralidade, entre outras funcionalidades.</w:t>
      </w:r>
    </w:p>
    <w:p w14:paraId="6ED73EEC" w14:textId="77777777" w:rsidR="00DB21A3" w:rsidRPr="00DB21A3" w:rsidRDefault="00DB21A3" w:rsidP="00DB21A3">
      <w:pPr>
        <w:pStyle w:val="CorpodoTexto"/>
        <w:ind w:left="360" w:firstLine="0"/>
        <w:rPr>
          <w:szCs w:val="24"/>
        </w:rPr>
      </w:pPr>
    </w:p>
    <w:p w14:paraId="5295C73D" w14:textId="0577538E" w:rsidR="00DB21A3" w:rsidRDefault="00DB21A3" w:rsidP="00C357AC">
      <w:r w:rsidRPr="00DB21A3">
        <w:t xml:space="preserve">A biblioteca </w:t>
      </w:r>
      <w:r w:rsidRPr="00DB21A3">
        <w:rPr>
          <w:i/>
          <w:iCs/>
        </w:rPr>
        <w:t>Pandas</w:t>
      </w:r>
      <w:r w:rsidRPr="00DB21A3">
        <w:t xml:space="preserve"> foi utilizada para manipulação e análise dos dados, permitindo a leitura, filtragem e transformação do conjunto de dados de forma eficiente, principalmente a biblioteca </w:t>
      </w:r>
      <w:r w:rsidRPr="00DB21A3">
        <w:rPr>
          <w:rStyle w:val="Forte"/>
          <w:i/>
          <w:iCs/>
          <w:sz w:val="24"/>
          <w:szCs w:val="24"/>
        </w:rPr>
        <w:t xml:space="preserve">Pandas </w:t>
      </w:r>
      <w:proofErr w:type="spellStart"/>
      <w:r w:rsidRPr="00DB21A3">
        <w:rPr>
          <w:rStyle w:val="Forte"/>
          <w:i/>
          <w:iCs/>
          <w:sz w:val="24"/>
          <w:szCs w:val="24"/>
        </w:rPr>
        <w:t>Profiling</w:t>
      </w:r>
      <w:proofErr w:type="spellEnd"/>
      <w:r w:rsidRPr="00DB21A3">
        <w:rPr>
          <w:b/>
          <w:bCs/>
        </w:rPr>
        <w:t xml:space="preserve"> </w:t>
      </w:r>
      <w:r w:rsidRPr="00DB21A3">
        <w:rPr>
          <w:rStyle w:val="Refdenotaderodap"/>
          <w:szCs w:val="24"/>
        </w:rPr>
        <w:footnoteReference w:id="12"/>
      </w:r>
      <w:r w:rsidRPr="00DB21A3">
        <w:t>(atualmente chamado</w:t>
      </w:r>
      <w:r w:rsidRPr="00DB21A3">
        <w:rPr>
          <w:b/>
          <w:bCs/>
        </w:rPr>
        <w:t xml:space="preserve"> </w:t>
      </w:r>
      <w:proofErr w:type="spellStart"/>
      <w:r w:rsidRPr="00DB21A3">
        <w:rPr>
          <w:rStyle w:val="Forte"/>
          <w:i/>
          <w:iCs/>
          <w:sz w:val="24"/>
          <w:szCs w:val="24"/>
        </w:rPr>
        <w:t>ydata-profiling</w:t>
      </w:r>
      <w:proofErr w:type="spellEnd"/>
      <w:r w:rsidRPr="00DB21A3">
        <w:t xml:space="preserve">). O </w:t>
      </w:r>
      <w:proofErr w:type="spellStart"/>
      <w:r w:rsidRPr="00DB21A3">
        <w:rPr>
          <w:i/>
          <w:iCs/>
        </w:rPr>
        <w:t>DataFrame</w:t>
      </w:r>
      <w:proofErr w:type="spellEnd"/>
      <w:r w:rsidRPr="00DB21A3">
        <w:t xml:space="preserve">, estrutura de dados fornecida pelo Pandas, foi utilizado para armazenar e processar os registros extraídos da base histórica SRAG 2021 a 2024 do </w:t>
      </w:r>
      <w:proofErr w:type="spellStart"/>
      <w:r w:rsidRPr="00DB21A3">
        <w:rPr>
          <w:i/>
          <w:iCs/>
        </w:rPr>
        <w:t>DataSUS</w:t>
      </w:r>
      <w:proofErr w:type="spellEnd"/>
      <w:r w:rsidRPr="00DB21A3">
        <w:t xml:space="preserve">. Para analise exploratória do </w:t>
      </w:r>
      <w:proofErr w:type="spellStart"/>
      <w:r w:rsidRPr="00DB21A3">
        <w:rPr>
          <w:i/>
          <w:iCs/>
        </w:rPr>
        <w:t>dataset</w:t>
      </w:r>
      <w:proofErr w:type="spellEnd"/>
      <w:r w:rsidRPr="00DB21A3">
        <w:rPr>
          <w:i/>
          <w:iCs/>
        </w:rPr>
        <w:t xml:space="preserve"> </w:t>
      </w:r>
      <w:r w:rsidRPr="00DB21A3">
        <w:t xml:space="preserve">foi feito uma análise </w:t>
      </w:r>
      <w:proofErr w:type="spellStart"/>
      <w:r w:rsidRPr="00DB21A3">
        <w:t>geoespacial</w:t>
      </w:r>
      <w:proofErr w:type="spellEnd"/>
      <w:r w:rsidRPr="00DB21A3">
        <w:t xml:space="preserve">, o </w:t>
      </w:r>
      <w:proofErr w:type="spellStart"/>
      <w:r w:rsidRPr="00DB21A3">
        <w:rPr>
          <w:i/>
          <w:iCs/>
        </w:rPr>
        <w:t>GeoDataFrame</w:t>
      </w:r>
      <w:proofErr w:type="spellEnd"/>
      <w:r w:rsidRPr="00DB21A3">
        <w:t xml:space="preserve"> poderá ser empregado para lidar com informações geográficas e distribuição espacial dos casos de SRAG. A biblioteca </w:t>
      </w:r>
      <w:proofErr w:type="spellStart"/>
      <w:r w:rsidRPr="00DB21A3">
        <w:rPr>
          <w:i/>
          <w:iCs/>
        </w:rPr>
        <w:t>Matplotlib</w:t>
      </w:r>
      <w:proofErr w:type="spellEnd"/>
      <w:r w:rsidRPr="00DB21A3">
        <w:t xml:space="preserve"> foi utilizada para visualização gráfica dos dados, possibilitando a criação de histogramas, gráficos de dispersão e outras representações visuais que auxiliem na interpretação dos resultados</w:t>
      </w:r>
      <w:r>
        <w:t>.</w:t>
      </w:r>
    </w:p>
    <w:p w14:paraId="4DCD1360" w14:textId="6A8DFE2B" w:rsidR="00C746D4" w:rsidRDefault="00C746D4" w:rsidP="00C357AC"/>
    <w:p w14:paraId="645CA96F" w14:textId="073ECAEE" w:rsidR="00C746D4" w:rsidRPr="002E5CC2" w:rsidRDefault="00C746D4" w:rsidP="00C357AC">
      <w:r w:rsidRPr="00C6417E">
        <w:t xml:space="preserve">Além disso, visando assegurar a transparência, a reprodutibilidade dos experimentos e o livre acesso à comunidade acadêmica, todo o código desenvolvido para este trabalho foi disponibilizado em um repositório público no </w:t>
      </w:r>
      <w:commentRangeStart w:id="78"/>
      <w:r w:rsidRPr="00C6417E">
        <w:t>GitHub</w:t>
      </w:r>
      <w:r w:rsidR="00BE329B">
        <w:t xml:space="preserve"> (</w:t>
      </w:r>
      <w:r w:rsidR="00BE329B" w:rsidRPr="00BE329B">
        <w:t>https://github.com/</w:t>
      </w:r>
      <w:proofErr w:type="spellStart"/>
      <w:r w:rsidR="00BE329B" w:rsidRPr="00BE329B">
        <w:t>iasminimp</w:t>
      </w:r>
      <w:proofErr w:type="spellEnd"/>
      <w:r w:rsidR="00BE329B" w:rsidRPr="00BE329B">
        <w:t>/</w:t>
      </w:r>
      <w:proofErr w:type="spellStart"/>
      <w:r w:rsidR="00BE329B" w:rsidRPr="00BE329B">
        <w:t>srag_tcc</w:t>
      </w:r>
      <w:proofErr w:type="spellEnd"/>
      <w:r w:rsidR="00BE329B">
        <w:t>)</w:t>
      </w:r>
      <w:r w:rsidRPr="00C6417E">
        <w:t>,</w:t>
      </w:r>
      <w:commentRangeEnd w:id="78"/>
      <w:r w:rsidR="00EB043F">
        <w:rPr>
          <w:rStyle w:val="Refdecomentrio"/>
        </w:rPr>
        <w:commentReference w:id="78"/>
      </w:r>
      <w:r w:rsidRPr="00C6417E">
        <w:t xml:space="preserve"> contendo os notebooks, scripts de pré-processamento e execução dos modelos, bem como instruções para sua utilização.</w:t>
      </w:r>
    </w:p>
    <w:p w14:paraId="73386A0D" w14:textId="77777777" w:rsidR="00DB21A3" w:rsidRPr="00DB21A3" w:rsidRDefault="00DB21A3" w:rsidP="00DB21A3"/>
    <w:p w14:paraId="6F8B7220" w14:textId="29ED758B" w:rsidR="00CE2AB9" w:rsidRDefault="00CE2AB9" w:rsidP="00D30D27">
      <w:pPr>
        <w:pStyle w:val="Ttulo2"/>
      </w:pPr>
      <w:bookmarkStart w:id="79" w:name="_Toc207054655"/>
      <w:r w:rsidRPr="000A722E">
        <w:t>Ambientes de Execução</w:t>
      </w:r>
      <w:bookmarkEnd w:id="79"/>
    </w:p>
    <w:p w14:paraId="7B355DF9" w14:textId="77777777" w:rsidR="00FE1B38" w:rsidRPr="00FE1B38" w:rsidRDefault="00FE1B38" w:rsidP="00FE1B38">
      <w:pPr>
        <w:rPr>
          <w:lang w:val="en-US"/>
        </w:rPr>
      </w:pPr>
      <w:bookmarkStart w:id="80" w:name="_Hlk203572430"/>
    </w:p>
    <w:bookmarkEnd w:id="80"/>
    <w:p w14:paraId="25C16A0A" w14:textId="19E51C24" w:rsidR="003F52E8" w:rsidRDefault="0079191E" w:rsidP="00E97D1B">
      <w:r w:rsidRPr="0079191E">
        <w:t xml:space="preserve">Com o objetivo de avaliar o desempenho computacional dos algoritmos desenvolvidos e sua viabilidade prática em diferentes contextos, os testes foram realizados em três ambientes distintos: um computador pessoal de uso doméstico (Iasmin), um computador do tipo gamer </w:t>
      </w:r>
      <w:r w:rsidRPr="0079191E">
        <w:lastRenderedPageBreak/>
        <w:t xml:space="preserve">(PC Gamer) e um cluster acadêmico da UFES. Cada ambiente apresenta configurações de hardware e sistemas operacionais específicos, descritos </w:t>
      </w:r>
      <w:proofErr w:type="spellStart"/>
      <w:r w:rsidRPr="0079191E">
        <w:t>na</w:t>
      </w:r>
      <w:proofErr w:type="spellEnd"/>
      <w:r w:rsidRPr="0079191E">
        <w:t xml:space="preserve"> </w:t>
      </w:r>
      <w:r>
        <w:t>Quadro (</w:t>
      </w:r>
      <w:r w:rsidR="004A4386">
        <w:t>4</w:t>
      </w:r>
      <w:r>
        <w:t>).</w:t>
      </w:r>
    </w:p>
    <w:p w14:paraId="080DD508" w14:textId="40F882A4" w:rsidR="0079191E" w:rsidRPr="0079191E" w:rsidRDefault="0079191E" w:rsidP="0079191E">
      <w:pPr>
        <w:pStyle w:val="Legenda"/>
      </w:pPr>
      <w:r>
        <w:t xml:space="preserve">Quadro </w:t>
      </w:r>
      <w:r w:rsidR="00181B5E">
        <w:t xml:space="preserve">4 </w:t>
      </w:r>
      <w:r w:rsidR="00181B5E" w:rsidRPr="0071697C">
        <w:t xml:space="preserve">– </w:t>
      </w:r>
      <w:r w:rsidR="00181B5E">
        <w:t>Especificações</w:t>
      </w:r>
      <w:r>
        <w:t xml:space="preserve"> da Maquinas</w:t>
      </w:r>
    </w:p>
    <w:tbl>
      <w:tblPr>
        <w:tblStyle w:val="Tabelacomgrade"/>
        <w:tblW w:w="9209" w:type="dxa"/>
        <w:jc w:val="center"/>
        <w:tblLayout w:type="fixed"/>
        <w:tblLook w:val="04A0" w:firstRow="1" w:lastRow="0" w:firstColumn="1" w:lastColumn="0" w:noHBand="0" w:noVBand="1"/>
      </w:tblPr>
      <w:tblGrid>
        <w:gridCol w:w="1224"/>
        <w:gridCol w:w="1606"/>
        <w:gridCol w:w="1276"/>
        <w:gridCol w:w="1985"/>
        <w:gridCol w:w="1559"/>
        <w:gridCol w:w="1559"/>
      </w:tblGrid>
      <w:tr w:rsidR="0079191E" w:rsidRPr="001D7BE6" w14:paraId="36A20E5A" w14:textId="77777777" w:rsidTr="0079191E">
        <w:trPr>
          <w:jc w:val="center"/>
        </w:trPr>
        <w:tc>
          <w:tcPr>
            <w:tcW w:w="1224" w:type="dxa"/>
            <w:hideMark/>
          </w:tcPr>
          <w:p w14:paraId="15B24DC1"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Ambiente</w:t>
            </w:r>
          </w:p>
        </w:tc>
        <w:tc>
          <w:tcPr>
            <w:tcW w:w="1606" w:type="dxa"/>
            <w:hideMark/>
          </w:tcPr>
          <w:p w14:paraId="745DA147"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Processador</w:t>
            </w:r>
          </w:p>
        </w:tc>
        <w:tc>
          <w:tcPr>
            <w:tcW w:w="1276" w:type="dxa"/>
            <w:hideMark/>
          </w:tcPr>
          <w:p w14:paraId="47011B87"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Memória RAM</w:t>
            </w:r>
          </w:p>
        </w:tc>
        <w:tc>
          <w:tcPr>
            <w:tcW w:w="1985" w:type="dxa"/>
            <w:hideMark/>
          </w:tcPr>
          <w:p w14:paraId="1089D1E7"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Armazenamento</w:t>
            </w:r>
          </w:p>
        </w:tc>
        <w:tc>
          <w:tcPr>
            <w:tcW w:w="1559" w:type="dxa"/>
            <w:hideMark/>
          </w:tcPr>
          <w:p w14:paraId="124645D1"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Sistema Operacional</w:t>
            </w:r>
          </w:p>
        </w:tc>
        <w:tc>
          <w:tcPr>
            <w:tcW w:w="1559" w:type="dxa"/>
            <w:hideMark/>
          </w:tcPr>
          <w:p w14:paraId="2CF10D90"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Observações</w:t>
            </w:r>
          </w:p>
        </w:tc>
      </w:tr>
      <w:tr w:rsidR="0079191E" w:rsidRPr="001D7BE6" w14:paraId="07586F5A" w14:textId="77777777" w:rsidTr="0079191E">
        <w:trPr>
          <w:jc w:val="center"/>
        </w:trPr>
        <w:tc>
          <w:tcPr>
            <w:tcW w:w="1224" w:type="dxa"/>
            <w:hideMark/>
          </w:tcPr>
          <w:p w14:paraId="020D5FA7"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b/>
                <w:bCs/>
                <w:szCs w:val="24"/>
                <w:lang w:eastAsia="pt-BR"/>
              </w:rPr>
              <w:t>PC Gamer</w:t>
            </w:r>
          </w:p>
        </w:tc>
        <w:tc>
          <w:tcPr>
            <w:tcW w:w="1606" w:type="dxa"/>
            <w:hideMark/>
          </w:tcPr>
          <w:p w14:paraId="561B2BAF"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 xml:space="preserve">AMD </w:t>
            </w:r>
            <w:proofErr w:type="spellStart"/>
            <w:r w:rsidRPr="0079191E">
              <w:rPr>
                <w:rFonts w:eastAsia="Times New Roman" w:cs="Times New Roman"/>
                <w:szCs w:val="24"/>
                <w:lang w:eastAsia="pt-BR"/>
              </w:rPr>
              <w:t>Ryzen</w:t>
            </w:r>
            <w:proofErr w:type="spellEnd"/>
            <w:r w:rsidRPr="0079191E">
              <w:rPr>
                <w:rFonts w:eastAsia="Times New Roman" w:cs="Times New Roman"/>
                <w:szCs w:val="24"/>
                <w:lang w:eastAsia="pt-BR"/>
              </w:rPr>
              <w:t xml:space="preserve"> 5 1600X</w:t>
            </w:r>
          </w:p>
        </w:tc>
        <w:tc>
          <w:tcPr>
            <w:tcW w:w="1276" w:type="dxa"/>
            <w:hideMark/>
          </w:tcPr>
          <w:p w14:paraId="6B67C43F"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8 GB</w:t>
            </w:r>
          </w:p>
        </w:tc>
        <w:tc>
          <w:tcPr>
            <w:tcW w:w="1985" w:type="dxa"/>
            <w:hideMark/>
          </w:tcPr>
          <w:p w14:paraId="06E09668"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SSD 512 GB</w:t>
            </w:r>
          </w:p>
        </w:tc>
        <w:tc>
          <w:tcPr>
            <w:tcW w:w="1559" w:type="dxa"/>
            <w:hideMark/>
          </w:tcPr>
          <w:p w14:paraId="70F6CE73"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Fedora 42</w:t>
            </w:r>
          </w:p>
        </w:tc>
        <w:tc>
          <w:tcPr>
            <w:tcW w:w="1559" w:type="dxa"/>
            <w:hideMark/>
          </w:tcPr>
          <w:p w14:paraId="475AF43C"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Computador gamer</w:t>
            </w:r>
          </w:p>
        </w:tc>
      </w:tr>
      <w:tr w:rsidR="0079191E" w:rsidRPr="001D7BE6" w14:paraId="18CED764" w14:textId="77777777" w:rsidTr="0079191E">
        <w:trPr>
          <w:jc w:val="center"/>
        </w:trPr>
        <w:tc>
          <w:tcPr>
            <w:tcW w:w="1224" w:type="dxa"/>
            <w:hideMark/>
          </w:tcPr>
          <w:p w14:paraId="66B48318"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b/>
                <w:bCs/>
                <w:szCs w:val="24"/>
                <w:lang w:eastAsia="pt-BR"/>
              </w:rPr>
              <w:t>Iasmin</w:t>
            </w:r>
          </w:p>
        </w:tc>
        <w:tc>
          <w:tcPr>
            <w:tcW w:w="1606" w:type="dxa"/>
            <w:hideMark/>
          </w:tcPr>
          <w:p w14:paraId="361620C9"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Intel Core i5-1235U (12ª geração) @ 1.30 GHz</w:t>
            </w:r>
          </w:p>
        </w:tc>
        <w:tc>
          <w:tcPr>
            <w:tcW w:w="1276" w:type="dxa"/>
            <w:hideMark/>
          </w:tcPr>
          <w:p w14:paraId="09F49C89"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16 GB</w:t>
            </w:r>
          </w:p>
        </w:tc>
        <w:tc>
          <w:tcPr>
            <w:tcW w:w="1985" w:type="dxa"/>
            <w:hideMark/>
          </w:tcPr>
          <w:p w14:paraId="0825DB43"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SSD 477 GB</w:t>
            </w:r>
          </w:p>
        </w:tc>
        <w:tc>
          <w:tcPr>
            <w:tcW w:w="1559" w:type="dxa"/>
            <w:hideMark/>
          </w:tcPr>
          <w:p w14:paraId="2F594241"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Windows 11</w:t>
            </w:r>
          </w:p>
        </w:tc>
        <w:tc>
          <w:tcPr>
            <w:tcW w:w="1559" w:type="dxa"/>
            <w:hideMark/>
          </w:tcPr>
          <w:p w14:paraId="0E4F71D6"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Computador doméstico</w:t>
            </w:r>
          </w:p>
        </w:tc>
      </w:tr>
      <w:tr w:rsidR="0079191E" w:rsidRPr="001D7BE6" w14:paraId="05004FB3" w14:textId="77777777" w:rsidTr="0079191E">
        <w:trPr>
          <w:jc w:val="center"/>
        </w:trPr>
        <w:tc>
          <w:tcPr>
            <w:tcW w:w="1224" w:type="dxa"/>
            <w:hideMark/>
          </w:tcPr>
          <w:p w14:paraId="5229D717"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b/>
                <w:bCs/>
                <w:szCs w:val="24"/>
                <w:lang w:eastAsia="pt-BR"/>
              </w:rPr>
              <w:t>UFES (cluster)</w:t>
            </w:r>
          </w:p>
        </w:tc>
        <w:tc>
          <w:tcPr>
            <w:tcW w:w="1606" w:type="dxa"/>
            <w:hideMark/>
          </w:tcPr>
          <w:p w14:paraId="2A2D7D4D"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Intel Xeon E5620 @ 2.40 GHz</w:t>
            </w:r>
          </w:p>
        </w:tc>
        <w:tc>
          <w:tcPr>
            <w:tcW w:w="1276" w:type="dxa"/>
            <w:hideMark/>
          </w:tcPr>
          <w:p w14:paraId="2E2CB4B0"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35 GB</w:t>
            </w:r>
          </w:p>
        </w:tc>
        <w:tc>
          <w:tcPr>
            <w:tcW w:w="1985" w:type="dxa"/>
            <w:hideMark/>
          </w:tcPr>
          <w:p w14:paraId="041C82E2"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N/D</w:t>
            </w:r>
          </w:p>
        </w:tc>
        <w:tc>
          <w:tcPr>
            <w:tcW w:w="1559" w:type="dxa"/>
            <w:hideMark/>
          </w:tcPr>
          <w:p w14:paraId="54D5BB64" w14:textId="77777777" w:rsidR="0079191E" w:rsidRPr="0079191E" w:rsidRDefault="0079191E" w:rsidP="00CF6F30">
            <w:pPr>
              <w:spacing w:line="240" w:lineRule="auto"/>
              <w:rPr>
                <w:rFonts w:eastAsia="Times New Roman" w:cs="Times New Roman"/>
                <w:szCs w:val="24"/>
                <w:lang w:eastAsia="pt-BR"/>
              </w:rPr>
            </w:pPr>
            <w:proofErr w:type="spellStart"/>
            <w:r w:rsidRPr="0079191E">
              <w:rPr>
                <w:rFonts w:eastAsia="Times New Roman" w:cs="Times New Roman"/>
                <w:szCs w:val="24"/>
                <w:lang w:eastAsia="pt-BR"/>
              </w:rPr>
              <w:t>openSUSE</w:t>
            </w:r>
            <w:proofErr w:type="spellEnd"/>
            <w:r w:rsidRPr="0079191E">
              <w:rPr>
                <w:rFonts w:eastAsia="Times New Roman" w:cs="Times New Roman"/>
                <w:szCs w:val="24"/>
                <w:lang w:eastAsia="pt-BR"/>
              </w:rPr>
              <w:t xml:space="preserve"> </w:t>
            </w:r>
            <w:proofErr w:type="spellStart"/>
            <w:r w:rsidRPr="0079191E">
              <w:rPr>
                <w:rFonts w:eastAsia="Times New Roman" w:cs="Times New Roman"/>
                <w:szCs w:val="24"/>
                <w:lang w:eastAsia="pt-BR"/>
              </w:rPr>
              <w:t>Leap</w:t>
            </w:r>
            <w:proofErr w:type="spellEnd"/>
            <w:r w:rsidRPr="0079191E">
              <w:rPr>
                <w:rFonts w:eastAsia="Times New Roman" w:cs="Times New Roman"/>
                <w:szCs w:val="24"/>
                <w:lang w:eastAsia="pt-BR"/>
              </w:rPr>
              <w:t xml:space="preserve"> (kernel 5.14)</w:t>
            </w:r>
          </w:p>
        </w:tc>
        <w:tc>
          <w:tcPr>
            <w:tcW w:w="1559" w:type="dxa"/>
            <w:hideMark/>
          </w:tcPr>
          <w:p w14:paraId="2682DA60"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Servidor acadêmico</w:t>
            </w:r>
          </w:p>
        </w:tc>
      </w:tr>
    </w:tbl>
    <w:p w14:paraId="21E57A3B" w14:textId="77777777" w:rsidR="00D460F4" w:rsidRPr="00E42FCF" w:rsidRDefault="00D460F4" w:rsidP="00D460F4">
      <w:pPr>
        <w:jc w:val="center"/>
        <w:rPr>
          <w:sz w:val="20"/>
          <w:szCs w:val="18"/>
        </w:rPr>
      </w:pPr>
      <w:r w:rsidRPr="00E42FCF">
        <w:rPr>
          <w:sz w:val="20"/>
          <w:szCs w:val="18"/>
        </w:rPr>
        <w:t>Fonte:  O Autor</w:t>
      </w:r>
    </w:p>
    <w:p w14:paraId="77FE29B1" w14:textId="77777777" w:rsidR="0079191E" w:rsidRPr="00B6330C" w:rsidRDefault="0079191E" w:rsidP="0079191E">
      <w:pPr>
        <w:spacing w:after="160" w:line="259" w:lineRule="auto"/>
        <w:rPr>
          <w:highlight w:val="lightGray"/>
        </w:rPr>
      </w:pPr>
    </w:p>
    <w:p w14:paraId="20105088" w14:textId="6C9256D2" w:rsidR="00CE2AB9" w:rsidRPr="001940C9" w:rsidRDefault="0079191E" w:rsidP="001B6F13">
      <w:r w:rsidRPr="001940C9">
        <w:t>O tempo total de execução do algoritmo foi cronometrado em cada ambiente, contabilizando o período desde o carregamento dos dados até a finalização da predição. Essa análise permitiu comparar o desempenho do código em diferentes contextos de infraestrutura, evidenciando as limitações e vantagens computacionais de cada configuração.</w:t>
      </w:r>
    </w:p>
    <w:p w14:paraId="04CF792F" w14:textId="77777777" w:rsidR="00CE2AB9" w:rsidRDefault="00CE2AB9">
      <w:pPr>
        <w:spacing w:after="200" w:line="276" w:lineRule="auto"/>
        <w:jc w:val="left"/>
        <w:rPr>
          <w:rFonts w:cs="Times New Roman"/>
          <w:b/>
          <w:highlight w:val="lightGray"/>
        </w:rPr>
      </w:pPr>
      <w:r>
        <w:rPr>
          <w:highlight w:val="lightGray"/>
        </w:rPr>
        <w:br w:type="page"/>
      </w:r>
    </w:p>
    <w:p w14:paraId="27364C45" w14:textId="7C3539E1" w:rsidR="00A61981" w:rsidRPr="00DA4615" w:rsidRDefault="0094366B" w:rsidP="00D30D27">
      <w:pPr>
        <w:pStyle w:val="Ttulo1"/>
      </w:pPr>
      <w:bookmarkStart w:id="81" w:name="_Toc207054656"/>
      <w:proofErr w:type="gramStart"/>
      <w:r w:rsidRPr="00DA4615">
        <w:lastRenderedPageBreak/>
        <w:t xml:space="preserve">RESULTADOS </w:t>
      </w:r>
      <w:r w:rsidR="008D117A" w:rsidRPr="00DA4615">
        <w:t xml:space="preserve"> E</w:t>
      </w:r>
      <w:proofErr w:type="gramEnd"/>
      <w:r w:rsidR="008D117A" w:rsidRPr="00DA4615">
        <w:t xml:space="preserve"> DISCUSSÕES</w:t>
      </w:r>
      <w:bookmarkEnd w:id="81"/>
    </w:p>
    <w:p w14:paraId="56C6A9B9" w14:textId="77777777" w:rsidR="00280DAD" w:rsidRDefault="00280DAD" w:rsidP="00280DAD">
      <w:pPr>
        <w:rPr>
          <w:highlight w:val="cyan"/>
          <w:lang w:eastAsia="pt-BR"/>
        </w:rPr>
      </w:pPr>
    </w:p>
    <w:p w14:paraId="6F22F827" w14:textId="4E852291" w:rsidR="00562F1C" w:rsidRDefault="00280DAD" w:rsidP="00A44CE0">
      <w:r w:rsidRPr="00280DAD">
        <w:rPr>
          <w:lang w:eastAsia="pt-BR"/>
        </w:rPr>
        <w:t>Nesta seção são apresentados os resultados obtidos a partir das análises exploratórias</w:t>
      </w:r>
      <w:r w:rsidR="008D117A">
        <w:rPr>
          <w:lang w:eastAsia="pt-BR"/>
        </w:rPr>
        <w:t xml:space="preserve"> </w:t>
      </w:r>
      <w:r w:rsidRPr="00280DAD">
        <w:rPr>
          <w:lang w:eastAsia="pt-BR"/>
        </w:rPr>
        <w:t xml:space="preserve">iniciais do </w:t>
      </w:r>
      <w:proofErr w:type="spellStart"/>
      <w:r w:rsidRPr="00280DAD">
        <w:rPr>
          <w:lang w:eastAsia="pt-BR"/>
        </w:rPr>
        <w:t>dataset</w:t>
      </w:r>
      <w:proofErr w:type="spellEnd"/>
      <w:r w:rsidRPr="00280DAD">
        <w:rPr>
          <w:lang w:eastAsia="pt-BR"/>
        </w:rPr>
        <w:t>, seguidos pela avaliação das variáveis preditoras mais relevantes para</w:t>
      </w:r>
      <w:r w:rsidR="008D117A">
        <w:rPr>
          <w:lang w:eastAsia="pt-BR"/>
        </w:rPr>
        <w:t xml:space="preserve"> </w:t>
      </w:r>
      <w:r w:rsidRPr="00280DAD">
        <w:rPr>
          <w:lang w:eastAsia="pt-BR"/>
        </w:rPr>
        <w:t>o desfecho clínico. Por fim, são expostos os resultados referentes ao desempenho dos</w:t>
      </w:r>
      <w:r w:rsidR="008D117A">
        <w:rPr>
          <w:lang w:eastAsia="pt-BR"/>
        </w:rPr>
        <w:t xml:space="preserve"> </w:t>
      </w:r>
      <w:r w:rsidRPr="00280DAD">
        <w:rPr>
          <w:lang w:eastAsia="pt-BR"/>
        </w:rPr>
        <w:t xml:space="preserve">modelos preditivos </w:t>
      </w:r>
      <w:proofErr w:type="spellStart"/>
      <w:r w:rsidRPr="00280DAD">
        <w:rPr>
          <w:lang w:eastAsia="pt-BR"/>
        </w:rPr>
        <w:t>Decision</w:t>
      </w:r>
      <w:proofErr w:type="spellEnd"/>
      <w:r w:rsidRPr="00280DAD">
        <w:rPr>
          <w:lang w:eastAsia="pt-BR"/>
        </w:rPr>
        <w:t xml:space="preserve"> </w:t>
      </w:r>
      <w:proofErr w:type="spellStart"/>
      <w:r w:rsidRPr="00280DAD">
        <w:rPr>
          <w:lang w:eastAsia="pt-BR"/>
        </w:rPr>
        <w:t>Tree</w:t>
      </w:r>
      <w:proofErr w:type="spellEnd"/>
      <w:r w:rsidRPr="00280DAD">
        <w:rPr>
          <w:lang w:eastAsia="pt-BR"/>
        </w:rPr>
        <w:t xml:space="preserve"> (CART) e </w:t>
      </w:r>
      <w:proofErr w:type="spellStart"/>
      <w:r w:rsidRPr="00280DAD">
        <w:rPr>
          <w:lang w:eastAsia="pt-BR"/>
        </w:rPr>
        <w:t>Random</w:t>
      </w:r>
      <w:proofErr w:type="spellEnd"/>
      <w:r w:rsidRPr="00280DAD">
        <w:rPr>
          <w:lang w:eastAsia="pt-BR"/>
        </w:rPr>
        <w:t xml:space="preserve"> Forest</w:t>
      </w:r>
      <w:r>
        <w:rPr>
          <w:lang w:eastAsia="pt-BR"/>
        </w:rPr>
        <w:t>.</w:t>
      </w:r>
    </w:p>
    <w:p w14:paraId="63A65228" w14:textId="77777777" w:rsidR="0094366B" w:rsidRDefault="0094366B" w:rsidP="0094366B">
      <w:pPr>
        <w:ind w:firstLine="708"/>
        <w:contextualSpacing/>
      </w:pPr>
    </w:p>
    <w:p w14:paraId="25164272" w14:textId="4A42646C" w:rsidR="00E45AB3" w:rsidRDefault="00E45AB3" w:rsidP="00D30D27">
      <w:pPr>
        <w:pStyle w:val="Ttulo2"/>
        <w:rPr>
          <w:noProof/>
        </w:rPr>
      </w:pPr>
      <w:bookmarkStart w:id="82" w:name="_Toc207054657"/>
      <w:r>
        <w:rPr>
          <w:noProof/>
        </w:rPr>
        <w:t xml:space="preserve">Análise Exploratória do </w:t>
      </w:r>
      <w:r w:rsidRPr="00D30D27">
        <w:t>Dataset</w:t>
      </w:r>
      <w:bookmarkEnd w:id="82"/>
    </w:p>
    <w:p w14:paraId="35D65A2F" w14:textId="4F95DE2E" w:rsidR="009D4AD6" w:rsidRDefault="009D4AD6" w:rsidP="009D4AD6">
      <w:pPr>
        <w:rPr>
          <w:lang w:val="en-US"/>
        </w:rPr>
      </w:pPr>
    </w:p>
    <w:p w14:paraId="4AE487B3" w14:textId="77777777" w:rsidR="009D4AD6" w:rsidRPr="009D4AD6" w:rsidRDefault="009D4AD6" w:rsidP="00FB5E9E">
      <w:pPr>
        <w:rPr>
          <w:lang w:eastAsia="pt-BR"/>
        </w:rPr>
      </w:pPr>
      <w:r w:rsidRPr="009D4AD6">
        <w:rPr>
          <w:lang w:eastAsia="pt-BR"/>
        </w:rPr>
        <w:t xml:space="preserve">Antes da aplicação dos modelos preditivos, foi conduzida uma análise exploratória detalhada do </w:t>
      </w:r>
      <w:proofErr w:type="spellStart"/>
      <w:r w:rsidRPr="009D4AD6">
        <w:rPr>
          <w:lang w:eastAsia="pt-BR"/>
        </w:rPr>
        <w:t>dataset</w:t>
      </w:r>
      <w:proofErr w:type="spellEnd"/>
      <w:r w:rsidRPr="009D4AD6">
        <w:rPr>
          <w:lang w:eastAsia="pt-BR"/>
        </w:rPr>
        <w:t xml:space="preserve"> do </w:t>
      </w:r>
      <w:proofErr w:type="spellStart"/>
      <w:r w:rsidRPr="009D4AD6">
        <w:rPr>
          <w:lang w:eastAsia="pt-BR"/>
        </w:rPr>
        <w:t>DataSUS</w:t>
      </w:r>
      <w:proofErr w:type="spellEnd"/>
      <w:r w:rsidRPr="009D4AD6">
        <w:rPr>
          <w:lang w:eastAsia="pt-BR"/>
        </w:rPr>
        <w:t>, referente a casos de Síndrome Respiratória Aguda Grave (SRAG). Essa etapa foi essencial para compreender a estrutura dos dados, a distribuição das variáveis e os padrões relacionados aos desfechos clínicos. O conjunto de dados original continha diversas colunas categóricas e numéricas, abrangendo informações demográficas, clínicas, laboratoriais e de evolução do caso.</w:t>
      </w:r>
    </w:p>
    <w:p w14:paraId="3C36BADD" w14:textId="77777777" w:rsidR="009D4AD6" w:rsidRPr="00FD3395" w:rsidRDefault="009D4AD6" w:rsidP="00FB5E9E">
      <w:pPr>
        <w:rPr>
          <w:highlight w:val="cyan"/>
          <w:lang w:eastAsia="pt-BR"/>
        </w:rPr>
      </w:pPr>
    </w:p>
    <w:p w14:paraId="1AAB8C26" w14:textId="6D61D753" w:rsidR="009D4AD6" w:rsidRDefault="009D4AD6" w:rsidP="00FB5E9E">
      <w:pPr>
        <w:rPr>
          <w:lang w:eastAsia="pt-BR"/>
        </w:rPr>
      </w:pPr>
      <w:r w:rsidRPr="009D4AD6">
        <w:rPr>
          <w:lang w:eastAsia="pt-BR"/>
        </w:rPr>
        <w:t xml:space="preserve">Para auxiliar nessa análise inicial, utilizou-se a biblioteca pandas, em conjunto com a ferramenta </w:t>
      </w:r>
      <w:r w:rsidRPr="009D4AD6">
        <w:rPr>
          <w:i/>
          <w:iCs/>
          <w:lang w:eastAsia="pt-BR"/>
        </w:rPr>
        <w:t xml:space="preserve">Pandas </w:t>
      </w:r>
      <w:proofErr w:type="spellStart"/>
      <w:r w:rsidRPr="009D4AD6">
        <w:rPr>
          <w:i/>
          <w:iCs/>
          <w:lang w:eastAsia="pt-BR"/>
        </w:rPr>
        <w:t>Profiling</w:t>
      </w:r>
      <w:proofErr w:type="spellEnd"/>
      <w:r w:rsidRPr="009D4AD6">
        <w:rPr>
          <w:lang w:eastAsia="pt-BR"/>
        </w:rPr>
        <w:t xml:space="preserve">, que gerou relatórios automáticos contendo estatísticas descritivas, distribuições e identificação de valores ausentes. Essa abordagem permitiu obter uma visão geral consistente do </w:t>
      </w:r>
      <w:proofErr w:type="spellStart"/>
      <w:r w:rsidRPr="009D4AD6">
        <w:rPr>
          <w:i/>
          <w:iCs/>
          <w:lang w:eastAsia="pt-BR"/>
        </w:rPr>
        <w:t>dataset</w:t>
      </w:r>
      <w:proofErr w:type="spellEnd"/>
      <w:r w:rsidRPr="009D4AD6">
        <w:rPr>
          <w:lang w:eastAsia="pt-BR"/>
        </w:rPr>
        <w:t>, destacando variáveis relevantes e inconsistências a serem tratadas.</w:t>
      </w:r>
      <w:r w:rsidR="00EE7E9B">
        <w:rPr>
          <w:lang w:eastAsia="pt-BR"/>
        </w:rPr>
        <w:t xml:space="preserve"> </w:t>
      </w:r>
      <w:r w:rsidR="00EE7E9B" w:rsidRPr="00EE7E9B">
        <w:rPr>
          <w:lang w:eastAsia="pt-BR"/>
        </w:rPr>
        <w:t>A Figura 1</w:t>
      </w:r>
      <w:r w:rsidR="00D97BF5">
        <w:rPr>
          <w:lang w:eastAsia="pt-BR"/>
        </w:rPr>
        <w:t>5</w:t>
      </w:r>
      <w:r w:rsidR="00EE7E9B" w:rsidRPr="00EE7E9B">
        <w:rPr>
          <w:lang w:eastAsia="pt-BR"/>
        </w:rPr>
        <w:t xml:space="preserve"> apresenta o trecho de código desenvolvido com a biblioteca Pandas </w:t>
      </w:r>
      <w:proofErr w:type="spellStart"/>
      <w:r w:rsidR="00EE7E9B" w:rsidRPr="00EE7E9B">
        <w:rPr>
          <w:lang w:eastAsia="pt-BR"/>
        </w:rPr>
        <w:t>Profiling</w:t>
      </w:r>
      <w:proofErr w:type="spellEnd"/>
      <w:r w:rsidR="00EE7E9B">
        <w:rPr>
          <w:lang w:eastAsia="pt-BR"/>
        </w:rPr>
        <w:t>.</w:t>
      </w:r>
    </w:p>
    <w:p w14:paraId="17D2A224" w14:textId="77777777" w:rsidR="009D4AD6" w:rsidRDefault="009D4AD6" w:rsidP="009D4AD6">
      <w:pPr>
        <w:rPr>
          <w:rFonts w:eastAsia="Times New Roman" w:cs="Times New Roman"/>
          <w:szCs w:val="24"/>
          <w:lang w:eastAsia="pt-BR"/>
        </w:rPr>
      </w:pPr>
    </w:p>
    <w:p w14:paraId="422C5BCE" w14:textId="3B85CD6E" w:rsidR="009D4AD6" w:rsidRDefault="009D4AD6" w:rsidP="009D4AD6">
      <w:pPr>
        <w:jc w:val="center"/>
        <w:rPr>
          <w:highlight w:val="lightGray"/>
        </w:rPr>
      </w:pPr>
      <w:r w:rsidRPr="009D4AD6">
        <w:rPr>
          <w:sz w:val="20"/>
          <w:szCs w:val="18"/>
        </w:rPr>
        <w:t xml:space="preserve">Figura </w:t>
      </w:r>
      <w:proofErr w:type="gramStart"/>
      <w:r w:rsidRPr="009D4AD6">
        <w:rPr>
          <w:sz w:val="20"/>
          <w:szCs w:val="18"/>
        </w:rPr>
        <w:t>1</w:t>
      </w:r>
      <w:r w:rsidR="00D97BF5">
        <w:rPr>
          <w:sz w:val="20"/>
          <w:szCs w:val="18"/>
        </w:rPr>
        <w:t>5</w:t>
      </w:r>
      <w:r w:rsidRPr="009D4AD6">
        <w:rPr>
          <w:sz w:val="20"/>
          <w:szCs w:val="18"/>
        </w:rPr>
        <w:t xml:space="preserve">  –</w:t>
      </w:r>
      <w:proofErr w:type="gramEnd"/>
      <w:r w:rsidRPr="009D4AD6">
        <w:rPr>
          <w:sz w:val="20"/>
          <w:szCs w:val="18"/>
        </w:rPr>
        <w:t xml:space="preserve">  Código utilizando o </w:t>
      </w:r>
      <w:r w:rsidRPr="009D4AD6">
        <w:rPr>
          <w:i/>
          <w:iCs/>
          <w:sz w:val="20"/>
          <w:szCs w:val="18"/>
        </w:rPr>
        <w:t xml:space="preserve">Pandas </w:t>
      </w:r>
      <w:proofErr w:type="spellStart"/>
      <w:r w:rsidRPr="009D4AD6">
        <w:rPr>
          <w:i/>
          <w:iCs/>
          <w:sz w:val="20"/>
          <w:szCs w:val="18"/>
        </w:rPr>
        <w:t>Profiling</w:t>
      </w:r>
      <w:proofErr w:type="spellEnd"/>
      <w:r w:rsidRPr="00C74D94">
        <w:rPr>
          <w:noProof/>
        </w:rPr>
        <w:drawing>
          <wp:inline distT="0" distB="0" distL="0" distR="0" wp14:anchorId="4A35655F" wp14:editId="343B6F9F">
            <wp:extent cx="4233334" cy="2504566"/>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6402" t="10419" r="6867" b="9587"/>
                    <a:stretch/>
                  </pic:blipFill>
                  <pic:spPr bwMode="auto">
                    <a:xfrm>
                      <a:off x="0" y="0"/>
                      <a:ext cx="4247724" cy="2513080"/>
                    </a:xfrm>
                    <a:prstGeom prst="rect">
                      <a:avLst/>
                    </a:prstGeom>
                    <a:ln>
                      <a:noFill/>
                    </a:ln>
                    <a:extLst>
                      <a:ext uri="{53640926-AAD7-44D8-BBD7-CCE9431645EC}">
                        <a14:shadowObscured xmlns:a14="http://schemas.microsoft.com/office/drawing/2010/main"/>
                      </a:ext>
                    </a:extLst>
                  </pic:spPr>
                </pic:pic>
              </a:graphicData>
            </a:graphic>
          </wp:inline>
        </w:drawing>
      </w:r>
    </w:p>
    <w:p w14:paraId="3ACACB0C" w14:textId="77777777" w:rsidR="009D4AD6" w:rsidRPr="00851D81" w:rsidRDefault="009D4AD6" w:rsidP="009D4AD6">
      <w:pPr>
        <w:pStyle w:val="Legenda"/>
      </w:pPr>
      <w:r w:rsidRPr="00DE2E50">
        <w:t>Fonte:  O Autor</w:t>
      </w:r>
    </w:p>
    <w:p w14:paraId="71E9A9C8" w14:textId="56E7CC81" w:rsidR="009D4AD6" w:rsidRPr="0036249A" w:rsidRDefault="009D4AD6" w:rsidP="005D5087">
      <w:r w:rsidRPr="0036249A">
        <w:lastRenderedPageBreak/>
        <w:t>Inicialmente, foram filtradas variáveis irrelevantes, como identificadores e datas sem relevância direta, além de tratados valores ausentes e códigos inconsistentes, frequentemente representados pelo valor “9” ou pela categoria “Ignorado”. Variáveis com grande proporção de valores faltantes, como o histórico vacinal e alguns sintomas, foram descartadas ou tratadas por meio de imputação simples, garantindo maior consistência aos dados.</w:t>
      </w:r>
    </w:p>
    <w:p w14:paraId="159D4FE0" w14:textId="77777777" w:rsidR="0036249A" w:rsidRPr="0036249A" w:rsidRDefault="0036249A" w:rsidP="005D5087"/>
    <w:p w14:paraId="2C23631B" w14:textId="4F0E0423" w:rsidR="009D4AD6" w:rsidRPr="0036249A" w:rsidRDefault="009D4AD6" w:rsidP="005D5087">
      <w:r w:rsidRPr="0036249A">
        <w:t xml:space="preserve">Para a análise, mantiveram-se apenas as variáveis consideradas clinicamente relevantes, incluindo idade, sexo, presença de comorbidades, sintomas, uso de suporte ventilatório, vacinação e internação em UTI. A variável de interesse, EVOLUCAO, foi filtrada para conter apenas dois valores: 0, representando pacientes que evoluíram para cura, e 1, para aqueles que foram a óbito. Verificou-se que essa variável apresentava desbalanceamento significativo, com predominância de casos de cura (aproximadamente 84%) em relação aos casos de óbito (16%), o que justificou a adoção de técnicas de balanceamento, como o </w:t>
      </w:r>
      <w:r w:rsidRPr="0036249A">
        <w:rPr>
          <w:i/>
          <w:iCs/>
        </w:rPr>
        <w:t>SMOTE</w:t>
      </w:r>
      <w:r w:rsidRPr="0036249A">
        <w:t>, nas etapas preditivas subsequentes.</w:t>
      </w:r>
    </w:p>
    <w:p w14:paraId="67C1A2A8" w14:textId="77777777" w:rsidR="0036249A" w:rsidRPr="0036249A" w:rsidRDefault="0036249A" w:rsidP="009A22B7"/>
    <w:p w14:paraId="649DC99D" w14:textId="0615F314" w:rsidR="009D4AD6" w:rsidRDefault="009D4AD6" w:rsidP="009A22B7">
      <w:r w:rsidRPr="0036249A">
        <w:t xml:space="preserve">A análise </w:t>
      </w:r>
      <w:proofErr w:type="spellStart"/>
      <w:r w:rsidRPr="0036249A">
        <w:t>univariada</w:t>
      </w:r>
      <w:proofErr w:type="spellEnd"/>
      <w:r w:rsidRPr="0036249A">
        <w:rPr>
          <w:rStyle w:val="Refdenotaderodap"/>
        </w:rPr>
        <w:footnoteReference w:id="13"/>
      </w:r>
      <w:r w:rsidRPr="0036249A">
        <w:t xml:space="preserve"> das variáveis revelou que a idade (NU_IDADE_N) possui distribuição concentrada em faixas etárias mais baixas, embora a taxa de mortalidade aumente significativamente a partir dos 60 anos. O uso de suporte ventilatório invasivo (SUPORT_VEN) foi mais frequente entre os casos que evoluíram para óbito, indicando forte associação com desfechos desfavoráveis. De forma semelhante, a internação em unidade de terapia intensiva (UTI) mostrou-se altamente correlacionada ao aumento do risco de mortalidade.</w:t>
      </w:r>
    </w:p>
    <w:p w14:paraId="131AE7E9" w14:textId="77777777" w:rsidR="00073417" w:rsidRPr="0036249A" w:rsidRDefault="00073417" w:rsidP="009A22B7"/>
    <w:p w14:paraId="144C7ED4" w14:textId="2C41167A" w:rsidR="009D4AD6" w:rsidRDefault="009D4AD6" w:rsidP="009A22B7">
      <w:r w:rsidRPr="0036249A">
        <w:t xml:space="preserve">Quanto aos sintomas, febre e tosse foram os mais prevalentes, porém, isoladamente, não se mostraram determinantes para o desfecho clínico. Esses achados forneceram subsídios importantes para as etapas seguintes de modelagem preditiva, evidenciando os fatores de maior relevância clínica observados no </w:t>
      </w:r>
      <w:proofErr w:type="spellStart"/>
      <w:r w:rsidRPr="0036249A">
        <w:t>dataset</w:t>
      </w:r>
      <w:proofErr w:type="spellEnd"/>
      <w:r w:rsidRPr="0036249A">
        <w:t>.</w:t>
      </w:r>
    </w:p>
    <w:p w14:paraId="58080C4D" w14:textId="47CCD8D6" w:rsidR="00FA78B3" w:rsidRDefault="00FA78B3" w:rsidP="009A22B7"/>
    <w:p w14:paraId="201FC72F" w14:textId="7F808CBE" w:rsidR="0053758D" w:rsidRDefault="00FA78B3" w:rsidP="00E64BC6">
      <w:r w:rsidRPr="00FA78B3">
        <w:t>A Figura 1</w:t>
      </w:r>
      <w:r w:rsidR="00D97BF5">
        <w:t>6</w:t>
      </w:r>
      <w:r w:rsidRPr="00FA78B3">
        <w:t xml:space="preserve"> mostra a distribuição dos desfechos clínicos (cura e óbito) a partir da variável EVOLUCAO; a Figura 1</w:t>
      </w:r>
      <w:r w:rsidR="00D97BF5">
        <w:t>7</w:t>
      </w:r>
      <w:r w:rsidRPr="00FA78B3">
        <w:t xml:space="preserve"> evidencia a distribuição da idade informada ou aparente dos pacientes, registrada na variável NU_IDADE_N; a Figura 1</w:t>
      </w:r>
      <w:r w:rsidR="00D97BF5">
        <w:t>8</w:t>
      </w:r>
      <w:r w:rsidRPr="00FA78B3">
        <w:t xml:space="preserve"> destaca a ocorrência dos </w:t>
      </w:r>
      <w:r w:rsidRPr="00FA78B3">
        <w:lastRenderedPageBreak/>
        <w:t xml:space="preserve">principais fatores de risco; e, por fim, a Figura </w:t>
      </w:r>
      <w:r w:rsidR="00D97BF5">
        <w:t>19</w:t>
      </w:r>
      <w:r w:rsidRPr="00FA78B3">
        <w:t xml:space="preserve"> retrata a frequência dos sinais e sintomas observados nos casos analisados.</w:t>
      </w:r>
    </w:p>
    <w:p w14:paraId="3F4E3EC5" w14:textId="77777777" w:rsidR="00E64BC6" w:rsidRDefault="00E64BC6" w:rsidP="00E64BC6"/>
    <w:p w14:paraId="55AA48FB" w14:textId="1A7FEBB6" w:rsidR="009D4AD6" w:rsidRPr="0053758D" w:rsidRDefault="009D4AD6" w:rsidP="009D4AD6">
      <w:pPr>
        <w:jc w:val="center"/>
        <w:rPr>
          <w:sz w:val="20"/>
          <w:szCs w:val="20"/>
          <w:highlight w:val="yellow"/>
        </w:rPr>
      </w:pPr>
      <w:r w:rsidRPr="0053758D">
        <w:rPr>
          <w:sz w:val="20"/>
          <w:szCs w:val="20"/>
        </w:rPr>
        <w:t xml:space="preserve">Figura </w:t>
      </w:r>
      <w:r w:rsidR="0053758D">
        <w:rPr>
          <w:sz w:val="20"/>
          <w:szCs w:val="20"/>
        </w:rPr>
        <w:t>1</w:t>
      </w:r>
      <w:r w:rsidR="00D97BF5">
        <w:rPr>
          <w:sz w:val="20"/>
          <w:szCs w:val="20"/>
        </w:rPr>
        <w:t>6</w:t>
      </w:r>
      <w:r w:rsidRPr="0053758D">
        <w:rPr>
          <w:sz w:val="20"/>
          <w:szCs w:val="20"/>
        </w:rPr>
        <w:t xml:space="preserve"> – Distribuição dos desfechos clínicos (cura </w:t>
      </w:r>
      <w:proofErr w:type="spellStart"/>
      <w:r w:rsidRPr="0053758D">
        <w:rPr>
          <w:sz w:val="20"/>
          <w:szCs w:val="20"/>
        </w:rPr>
        <w:t>vs</w:t>
      </w:r>
      <w:proofErr w:type="spellEnd"/>
      <w:r w:rsidRPr="0053758D">
        <w:rPr>
          <w:sz w:val="20"/>
          <w:szCs w:val="20"/>
        </w:rPr>
        <w:t xml:space="preserve"> óbito) (variável EVOLUCAO)</w:t>
      </w:r>
    </w:p>
    <w:p w14:paraId="00BEA758" w14:textId="77777777" w:rsidR="009D4AD6" w:rsidRPr="008D2821" w:rsidRDefault="009D4AD6" w:rsidP="0053758D">
      <w:pPr>
        <w:pStyle w:val="NormalWeb"/>
        <w:jc w:val="center"/>
        <w:rPr>
          <w:highlight w:val="lightGray"/>
        </w:rPr>
      </w:pPr>
      <w:r w:rsidRPr="00175BBF">
        <w:rPr>
          <w:noProof/>
        </w:rPr>
        <w:drawing>
          <wp:inline distT="0" distB="0" distL="0" distR="0" wp14:anchorId="04B82D9A" wp14:editId="6A73E135">
            <wp:extent cx="5478817" cy="3262746"/>
            <wp:effectExtent l="0" t="0" r="7620" b="0"/>
            <wp:docPr id="21" name="Imagem 2">
              <a:extLst xmlns:a="http://schemas.openxmlformats.org/drawingml/2006/main">
                <a:ext uri="{FF2B5EF4-FFF2-40B4-BE49-F238E27FC236}">
                  <a16:creationId xmlns:a16="http://schemas.microsoft.com/office/drawing/2014/main" id="{1F06C42C-749E-4BB5-B3EE-C71593855D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1F06C42C-749E-4BB5-B3EE-C71593855D26}"/>
                        </a:ext>
                      </a:extLst>
                    </pic:cNvPr>
                    <pic:cNvPicPr>
                      <a:picLocks noChangeAspect="1"/>
                    </pic:cNvPicPr>
                  </pic:nvPicPr>
                  <pic:blipFill rotWithShape="1">
                    <a:blip r:embed="rId29"/>
                    <a:srcRect l="1283" t="1885" r="1334" b="3438"/>
                    <a:stretch/>
                  </pic:blipFill>
                  <pic:spPr bwMode="auto">
                    <a:xfrm>
                      <a:off x="0" y="0"/>
                      <a:ext cx="5492347" cy="3270803"/>
                    </a:xfrm>
                    <a:prstGeom prst="rect">
                      <a:avLst/>
                    </a:prstGeom>
                    <a:ln>
                      <a:noFill/>
                    </a:ln>
                    <a:extLst>
                      <a:ext uri="{53640926-AAD7-44D8-BBD7-CCE9431645EC}">
                        <a14:shadowObscured xmlns:a14="http://schemas.microsoft.com/office/drawing/2010/main"/>
                      </a:ext>
                    </a:extLst>
                  </pic:spPr>
                </pic:pic>
              </a:graphicData>
            </a:graphic>
          </wp:inline>
        </w:drawing>
      </w:r>
    </w:p>
    <w:p w14:paraId="2D268C7F" w14:textId="77777777" w:rsidR="009D4AD6" w:rsidRPr="00851D81" w:rsidRDefault="009D4AD6" w:rsidP="009D4AD6">
      <w:pPr>
        <w:pStyle w:val="Legenda"/>
      </w:pPr>
      <w:r w:rsidRPr="00DE2E50">
        <w:t>Fonte:  O Autor</w:t>
      </w:r>
    </w:p>
    <w:p w14:paraId="3AE8C073" w14:textId="77777777" w:rsidR="009D4AD6" w:rsidRPr="0067642D" w:rsidRDefault="009D4AD6" w:rsidP="0067642D">
      <w:pPr>
        <w:jc w:val="center"/>
        <w:rPr>
          <w:sz w:val="20"/>
          <w:szCs w:val="18"/>
          <w:highlight w:val="yellow"/>
        </w:rPr>
      </w:pPr>
    </w:p>
    <w:p w14:paraId="0E2BD8BB" w14:textId="7D11AAEE" w:rsidR="009D4AD6" w:rsidRPr="0067642D" w:rsidRDefault="009D4AD6" w:rsidP="0067642D">
      <w:pPr>
        <w:jc w:val="center"/>
        <w:rPr>
          <w:sz w:val="20"/>
          <w:szCs w:val="18"/>
          <w:highlight w:val="yellow"/>
        </w:rPr>
      </w:pPr>
      <w:r w:rsidRPr="0067642D">
        <w:rPr>
          <w:sz w:val="20"/>
          <w:szCs w:val="18"/>
        </w:rPr>
        <w:t xml:space="preserve">Figura </w:t>
      </w:r>
      <w:r w:rsidR="0067642D" w:rsidRPr="0067642D">
        <w:rPr>
          <w:sz w:val="20"/>
          <w:szCs w:val="18"/>
        </w:rPr>
        <w:t>1</w:t>
      </w:r>
      <w:r w:rsidR="00D97BF5">
        <w:rPr>
          <w:sz w:val="20"/>
          <w:szCs w:val="18"/>
        </w:rPr>
        <w:t>7</w:t>
      </w:r>
      <w:r w:rsidRPr="0067642D">
        <w:rPr>
          <w:sz w:val="20"/>
          <w:szCs w:val="18"/>
        </w:rPr>
        <w:t xml:space="preserve"> – Distribuição de Idade Informada/ Aparente (variável NU_IDADE_N)</w:t>
      </w:r>
    </w:p>
    <w:p w14:paraId="43262ABE" w14:textId="77777777" w:rsidR="009D4AD6" w:rsidRDefault="009D4AD6" w:rsidP="0067642D">
      <w:pPr>
        <w:jc w:val="center"/>
        <w:rPr>
          <w:highlight w:val="yellow"/>
        </w:rPr>
      </w:pPr>
      <w:r w:rsidRPr="0023121A">
        <w:rPr>
          <w:noProof/>
        </w:rPr>
        <w:drawing>
          <wp:inline distT="0" distB="0" distL="0" distR="0" wp14:anchorId="08B6D2AF" wp14:editId="4D8660B1">
            <wp:extent cx="5799225" cy="2417618"/>
            <wp:effectExtent l="0" t="0" r="0" b="1905"/>
            <wp:docPr id="22" name="Imagem 2">
              <a:extLst xmlns:a="http://schemas.openxmlformats.org/drawingml/2006/main">
                <a:ext uri="{FF2B5EF4-FFF2-40B4-BE49-F238E27FC236}">
                  <a16:creationId xmlns:a16="http://schemas.microsoft.com/office/drawing/2014/main" id="{F3B31ED0-1A2C-4F09-9953-06DE76CEE3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F3B31ED0-1A2C-4F09-9953-06DE76CEE3D4}"/>
                        </a:ext>
                      </a:extLst>
                    </pic:cNvPr>
                    <pic:cNvPicPr>
                      <a:picLocks noChangeAspect="1"/>
                    </pic:cNvPicPr>
                  </pic:nvPicPr>
                  <pic:blipFill rotWithShape="1">
                    <a:blip r:embed="rId30"/>
                    <a:srcRect l="1924" t="2691" r="823" b="2849"/>
                    <a:stretch/>
                  </pic:blipFill>
                  <pic:spPr bwMode="auto">
                    <a:xfrm>
                      <a:off x="0" y="0"/>
                      <a:ext cx="5811994" cy="2422941"/>
                    </a:xfrm>
                    <a:prstGeom prst="rect">
                      <a:avLst/>
                    </a:prstGeom>
                    <a:ln>
                      <a:noFill/>
                    </a:ln>
                    <a:extLst>
                      <a:ext uri="{53640926-AAD7-44D8-BBD7-CCE9431645EC}">
                        <a14:shadowObscured xmlns:a14="http://schemas.microsoft.com/office/drawing/2010/main"/>
                      </a:ext>
                    </a:extLst>
                  </pic:spPr>
                </pic:pic>
              </a:graphicData>
            </a:graphic>
          </wp:inline>
        </w:drawing>
      </w:r>
    </w:p>
    <w:p w14:paraId="2A428654" w14:textId="77777777" w:rsidR="009D4AD6" w:rsidRPr="00851D81" w:rsidRDefault="009D4AD6" w:rsidP="009D4AD6">
      <w:pPr>
        <w:pStyle w:val="Legenda"/>
      </w:pPr>
      <w:r w:rsidRPr="00DE2E50">
        <w:t>Fonte:  O Autor</w:t>
      </w:r>
    </w:p>
    <w:p w14:paraId="55280D0C" w14:textId="77777777" w:rsidR="009D4AD6" w:rsidRDefault="009D4AD6" w:rsidP="009D4AD6">
      <w:pPr>
        <w:rPr>
          <w:highlight w:val="yellow"/>
        </w:rPr>
      </w:pPr>
    </w:p>
    <w:p w14:paraId="4ED6C7B2" w14:textId="77777777" w:rsidR="00CB3AE1" w:rsidRDefault="00CB3AE1">
      <w:pPr>
        <w:spacing w:after="200" w:line="276" w:lineRule="auto"/>
        <w:jc w:val="left"/>
      </w:pPr>
      <w:r>
        <w:br w:type="page"/>
      </w:r>
    </w:p>
    <w:p w14:paraId="7C89589A" w14:textId="47AFF018" w:rsidR="009D4AD6" w:rsidRPr="00B45029" w:rsidRDefault="009D4AD6" w:rsidP="009D4AD6">
      <w:pPr>
        <w:jc w:val="center"/>
        <w:rPr>
          <w:sz w:val="20"/>
          <w:szCs w:val="18"/>
          <w:highlight w:val="yellow"/>
        </w:rPr>
      </w:pPr>
      <w:r w:rsidRPr="00B45029">
        <w:rPr>
          <w:sz w:val="20"/>
          <w:szCs w:val="18"/>
        </w:rPr>
        <w:lastRenderedPageBreak/>
        <w:t xml:space="preserve">Figura </w:t>
      </w:r>
      <w:r w:rsidR="00FA78B3">
        <w:rPr>
          <w:sz w:val="20"/>
          <w:szCs w:val="18"/>
        </w:rPr>
        <w:t>1</w:t>
      </w:r>
      <w:r w:rsidR="00D97BF5">
        <w:rPr>
          <w:sz w:val="20"/>
          <w:szCs w:val="18"/>
        </w:rPr>
        <w:t>8</w:t>
      </w:r>
      <w:r w:rsidRPr="00B45029">
        <w:rPr>
          <w:sz w:val="20"/>
          <w:szCs w:val="18"/>
        </w:rPr>
        <w:t xml:space="preserve"> – Fatores de Risco </w:t>
      </w:r>
    </w:p>
    <w:p w14:paraId="3C190495" w14:textId="77777777" w:rsidR="009D4AD6" w:rsidRDefault="009D4AD6" w:rsidP="00B45029">
      <w:pPr>
        <w:jc w:val="center"/>
        <w:rPr>
          <w:highlight w:val="yellow"/>
        </w:rPr>
      </w:pPr>
      <w:r w:rsidRPr="00175BBF">
        <w:rPr>
          <w:noProof/>
        </w:rPr>
        <w:drawing>
          <wp:inline distT="0" distB="0" distL="0" distR="0" wp14:anchorId="3EF2B404" wp14:editId="7564E527">
            <wp:extent cx="5408232" cy="3719946"/>
            <wp:effectExtent l="0" t="0" r="2540" b="0"/>
            <wp:docPr id="23" name="Imagem 2">
              <a:extLst xmlns:a="http://schemas.openxmlformats.org/drawingml/2006/main">
                <a:ext uri="{FF2B5EF4-FFF2-40B4-BE49-F238E27FC236}">
                  <a16:creationId xmlns:a16="http://schemas.microsoft.com/office/drawing/2014/main" id="{8C7F64F6-42F7-4D92-A861-B254780992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8C7F64F6-42F7-4D92-A861-B25478099266}"/>
                        </a:ext>
                      </a:extLst>
                    </pic:cNvPr>
                    <pic:cNvPicPr>
                      <a:picLocks noChangeAspect="1"/>
                    </pic:cNvPicPr>
                  </pic:nvPicPr>
                  <pic:blipFill rotWithShape="1">
                    <a:blip r:embed="rId31"/>
                    <a:srcRect l="1796" t="2219" r="1222" b="1650"/>
                    <a:stretch/>
                  </pic:blipFill>
                  <pic:spPr bwMode="auto">
                    <a:xfrm>
                      <a:off x="0" y="0"/>
                      <a:ext cx="5414682" cy="3724382"/>
                    </a:xfrm>
                    <a:prstGeom prst="rect">
                      <a:avLst/>
                    </a:prstGeom>
                    <a:ln>
                      <a:noFill/>
                    </a:ln>
                    <a:extLst>
                      <a:ext uri="{53640926-AAD7-44D8-BBD7-CCE9431645EC}">
                        <a14:shadowObscured xmlns:a14="http://schemas.microsoft.com/office/drawing/2010/main"/>
                      </a:ext>
                    </a:extLst>
                  </pic:spPr>
                </pic:pic>
              </a:graphicData>
            </a:graphic>
          </wp:inline>
        </w:drawing>
      </w:r>
    </w:p>
    <w:p w14:paraId="26D18CB1" w14:textId="5F99FBD8" w:rsidR="009D4AD6" w:rsidRDefault="009D4AD6" w:rsidP="009D4AD6">
      <w:pPr>
        <w:pStyle w:val="Legenda"/>
      </w:pPr>
      <w:r w:rsidRPr="00DE2E50">
        <w:t>Fonte:  O Autor</w:t>
      </w:r>
    </w:p>
    <w:p w14:paraId="315F72D9" w14:textId="77777777" w:rsidR="009108A0" w:rsidRPr="009108A0" w:rsidRDefault="009108A0" w:rsidP="009108A0"/>
    <w:p w14:paraId="500F1D7E" w14:textId="6060E3A7" w:rsidR="009D4AD6" w:rsidRPr="009108A0" w:rsidRDefault="009D4AD6" w:rsidP="009D4AD6">
      <w:pPr>
        <w:jc w:val="center"/>
        <w:rPr>
          <w:sz w:val="20"/>
          <w:szCs w:val="18"/>
          <w:highlight w:val="yellow"/>
        </w:rPr>
      </w:pPr>
      <w:r w:rsidRPr="009108A0">
        <w:rPr>
          <w:sz w:val="20"/>
          <w:szCs w:val="18"/>
        </w:rPr>
        <w:t xml:space="preserve">Figura </w:t>
      </w:r>
      <w:r w:rsidR="00D97BF5">
        <w:rPr>
          <w:sz w:val="20"/>
          <w:szCs w:val="18"/>
        </w:rPr>
        <w:t>19</w:t>
      </w:r>
      <w:r w:rsidRPr="009108A0">
        <w:rPr>
          <w:sz w:val="20"/>
          <w:szCs w:val="18"/>
        </w:rPr>
        <w:t xml:space="preserve"> – Sinais e Sintomas Apresentados</w:t>
      </w:r>
    </w:p>
    <w:p w14:paraId="6EEB57A4" w14:textId="77777777" w:rsidR="009D4AD6" w:rsidRDefault="009D4AD6" w:rsidP="009D4AD6">
      <w:pPr>
        <w:jc w:val="center"/>
        <w:rPr>
          <w:highlight w:val="yellow"/>
        </w:rPr>
      </w:pPr>
      <w:r w:rsidRPr="00C07BE6">
        <w:rPr>
          <w:noProof/>
        </w:rPr>
        <w:drawing>
          <wp:inline distT="0" distB="0" distL="0" distR="0" wp14:anchorId="52D408B2" wp14:editId="1E12B95F">
            <wp:extent cx="5243047" cy="3609109"/>
            <wp:effectExtent l="0" t="0" r="0" b="0"/>
            <wp:docPr id="24" name="Imagem 2">
              <a:extLst xmlns:a="http://schemas.openxmlformats.org/drawingml/2006/main">
                <a:ext uri="{FF2B5EF4-FFF2-40B4-BE49-F238E27FC236}">
                  <a16:creationId xmlns:a16="http://schemas.microsoft.com/office/drawing/2014/main" id="{D9118B9F-345E-4108-9D8D-B4F9EC3E17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D9118B9F-345E-4108-9D8D-B4F9EC3E1765}"/>
                        </a:ext>
                      </a:extLst>
                    </pic:cNvPr>
                    <pic:cNvPicPr>
                      <a:picLocks noChangeAspect="1"/>
                    </pic:cNvPicPr>
                  </pic:nvPicPr>
                  <pic:blipFill rotWithShape="1">
                    <a:blip r:embed="rId32"/>
                    <a:srcRect l="1669" t="1401" r="1520" b="2741"/>
                    <a:stretch/>
                  </pic:blipFill>
                  <pic:spPr bwMode="auto">
                    <a:xfrm>
                      <a:off x="0" y="0"/>
                      <a:ext cx="5263386" cy="3623110"/>
                    </a:xfrm>
                    <a:prstGeom prst="rect">
                      <a:avLst/>
                    </a:prstGeom>
                    <a:ln>
                      <a:noFill/>
                    </a:ln>
                    <a:extLst>
                      <a:ext uri="{53640926-AAD7-44D8-BBD7-CCE9431645EC}">
                        <a14:shadowObscured xmlns:a14="http://schemas.microsoft.com/office/drawing/2010/main"/>
                      </a:ext>
                    </a:extLst>
                  </pic:spPr>
                </pic:pic>
              </a:graphicData>
            </a:graphic>
          </wp:inline>
        </w:drawing>
      </w:r>
    </w:p>
    <w:p w14:paraId="43795DA8" w14:textId="558E2BDB" w:rsidR="009D4AD6" w:rsidRPr="0031059F" w:rsidRDefault="009D4AD6" w:rsidP="0031059F">
      <w:pPr>
        <w:jc w:val="center"/>
        <w:rPr>
          <w:sz w:val="20"/>
          <w:szCs w:val="18"/>
          <w:lang w:val="en-US"/>
        </w:rPr>
      </w:pPr>
      <w:r w:rsidRPr="0031059F">
        <w:rPr>
          <w:sz w:val="20"/>
          <w:szCs w:val="18"/>
        </w:rPr>
        <w:t>Fonte:  O Autor</w:t>
      </w:r>
    </w:p>
    <w:p w14:paraId="680A3793" w14:textId="40EEE54B" w:rsidR="009D4AD6" w:rsidRPr="009D4AD6" w:rsidRDefault="009D4AD6" w:rsidP="00D30D27">
      <w:pPr>
        <w:pStyle w:val="Ttulo2"/>
        <w:rPr>
          <w:noProof/>
          <w:lang w:val="pt-BR"/>
        </w:rPr>
      </w:pPr>
      <w:bookmarkStart w:id="83" w:name="_Toc207054658"/>
      <w:r w:rsidRPr="009D4AD6">
        <w:rPr>
          <w:noProof/>
          <w:lang w:val="pt-BR"/>
        </w:rPr>
        <w:lastRenderedPageBreak/>
        <w:t xml:space="preserve">Análise das </w:t>
      </w:r>
      <w:r w:rsidRPr="002A08F9">
        <w:rPr>
          <w:lang w:val="pt-BR"/>
        </w:rPr>
        <w:t>Variáveis</w:t>
      </w:r>
      <w:r w:rsidRPr="009D4AD6">
        <w:rPr>
          <w:noProof/>
          <w:lang w:val="pt-BR"/>
        </w:rPr>
        <w:t xml:space="preserve"> Relevantes para o Desfecho Clínico</w:t>
      </w:r>
      <w:bookmarkEnd w:id="83"/>
    </w:p>
    <w:p w14:paraId="74E002EF" w14:textId="18B6CD21" w:rsidR="00E45AB3" w:rsidRDefault="00E45AB3" w:rsidP="009D4AD6">
      <w:pPr>
        <w:pStyle w:val="Ttulo2"/>
        <w:numPr>
          <w:ilvl w:val="0"/>
          <w:numId w:val="0"/>
        </w:numPr>
        <w:rPr>
          <w:noProof/>
          <w:highlight w:val="yellow"/>
          <w:lang w:val="pt-BR"/>
        </w:rPr>
      </w:pPr>
    </w:p>
    <w:p w14:paraId="5762F92E" w14:textId="77777777" w:rsidR="00AA52F1" w:rsidRPr="00AA52F1" w:rsidRDefault="00AA52F1" w:rsidP="00453E2B">
      <w:pPr>
        <w:rPr>
          <w:lang w:eastAsia="pt-BR"/>
        </w:rPr>
      </w:pPr>
      <w:r w:rsidRPr="00AA52F1">
        <w:rPr>
          <w:lang w:eastAsia="pt-BR"/>
        </w:rPr>
        <w:t>Com o objetivo de identificar os fatores que mais influenciam o desfecho clínico dos pacientes, foi realizada uma análise preliminar de importância das variáveis utilizando um classificador do tipo</w:t>
      </w:r>
      <w:r w:rsidRPr="00AA52F1">
        <w:rPr>
          <w:i/>
          <w:iCs/>
          <w:lang w:eastAsia="pt-BR"/>
        </w:rPr>
        <w:t xml:space="preserve"> CART</w:t>
      </w:r>
      <w:r w:rsidRPr="00AA52F1">
        <w:rPr>
          <w:lang w:eastAsia="pt-BR"/>
        </w:rPr>
        <w:t xml:space="preserve">. Esse modelo foi treinado considerando todas as variáveis disponíveis no </w:t>
      </w:r>
      <w:proofErr w:type="spellStart"/>
      <w:r w:rsidRPr="00AA52F1">
        <w:rPr>
          <w:i/>
          <w:iCs/>
          <w:lang w:eastAsia="pt-BR"/>
        </w:rPr>
        <w:t>dataset</w:t>
      </w:r>
      <w:proofErr w:type="spellEnd"/>
      <w:r w:rsidRPr="00AA52F1">
        <w:rPr>
          <w:lang w:eastAsia="pt-BR"/>
        </w:rPr>
        <w:t>, possibilitando avaliar, de forma hierárquica, a contribuição relativa de cada atributo na previsão da variável-alvo EVOLUCAO.</w:t>
      </w:r>
    </w:p>
    <w:p w14:paraId="0AFE3534" w14:textId="77777777" w:rsidR="00AA52F1" w:rsidRPr="00AA52F1" w:rsidRDefault="00AA52F1" w:rsidP="00AA52F1">
      <w:pPr>
        <w:rPr>
          <w:rFonts w:eastAsia="Times New Roman" w:cs="Times New Roman"/>
          <w:szCs w:val="24"/>
          <w:lang w:eastAsia="pt-BR"/>
        </w:rPr>
      </w:pPr>
    </w:p>
    <w:p w14:paraId="554BB70C" w14:textId="77777777" w:rsidR="00AA52F1" w:rsidRPr="00AA52F1" w:rsidRDefault="00AA52F1" w:rsidP="00AA52F1">
      <w:pPr>
        <w:rPr>
          <w:rFonts w:eastAsia="Times New Roman" w:cs="Times New Roman"/>
          <w:szCs w:val="24"/>
          <w:lang w:eastAsia="pt-BR"/>
        </w:rPr>
      </w:pPr>
      <w:r w:rsidRPr="00453E2B">
        <w:t>O classificador apresentou acurácia de 87% e F1-score médio de 0,87, evidenciando uma boa capacidade discriminativa mesmo nesta etapa inicial de avaliação. A análise de importância das variáveis revelou que os principais preditores para o desfecho clínico foram fatores clínicos críticos, especialmente aqueles relacionados à gravidade do quadro do paciente. Entre eles, destacaram-se</w:t>
      </w:r>
      <w:r w:rsidRPr="00AA52F1">
        <w:rPr>
          <w:rFonts w:eastAsia="Times New Roman" w:cs="Times New Roman"/>
          <w:szCs w:val="24"/>
          <w:lang w:eastAsia="pt-BR"/>
        </w:rPr>
        <w:t>:</w:t>
      </w:r>
    </w:p>
    <w:p w14:paraId="54BA392D" w14:textId="77777777" w:rsidR="00AA52F1" w:rsidRPr="00AA52F1" w:rsidRDefault="00AA52F1" w:rsidP="00AA52F1">
      <w:pPr>
        <w:rPr>
          <w:rFonts w:eastAsia="Times New Roman" w:cs="Times New Roman"/>
          <w:szCs w:val="24"/>
          <w:lang w:eastAsia="pt-BR"/>
        </w:rPr>
      </w:pPr>
    </w:p>
    <w:p w14:paraId="073049D2"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Idade (NU_IDADE_N) – 55,82%</w:t>
      </w:r>
    </w:p>
    <w:p w14:paraId="628CA1ED"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Uso de suporte ventilatório (SUPORT_VEN) – 32,39%</w:t>
      </w:r>
    </w:p>
    <w:p w14:paraId="482CFA7B"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Internação em unidade de terapia intensiva (UTI) – 9,62%</w:t>
      </w:r>
    </w:p>
    <w:p w14:paraId="0092246B"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Presença de tosse (TOSSE) – 1,08%</w:t>
      </w:r>
    </w:p>
    <w:p w14:paraId="018BC749"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Variável associada à vacinação contra COVID-19 (FAB_COVREF) – 0,54%</w:t>
      </w:r>
    </w:p>
    <w:p w14:paraId="6A68E7A7" w14:textId="77777777" w:rsidR="00AA52F1" w:rsidRPr="00AA52F1" w:rsidRDefault="00AA52F1" w:rsidP="00AA52F1">
      <w:pPr>
        <w:rPr>
          <w:rFonts w:eastAsia="Times New Roman" w:cs="Times New Roman"/>
          <w:szCs w:val="24"/>
          <w:lang w:eastAsia="pt-BR"/>
        </w:rPr>
      </w:pPr>
    </w:p>
    <w:p w14:paraId="70B011FC" w14:textId="0ED75AD7" w:rsidR="00AA52F1" w:rsidRPr="00175BBF" w:rsidRDefault="00AA52F1" w:rsidP="00AA52F1">
      <w:pPr>
        <w:rPr>
          <w:rFonts w:eastAsia="Times New Roman" w:cs="Times New Roman"/>
          <w:szCs w:val="24"/>
          <w:lang w:eastAsia="pt-BR"/>
        </w:rPr>
      </w:pPr>
      <w:r w:rsidRPr="00AA52F1">
        <w:rPr>
          <w:rFonts w:eastAsia="Times New Roman" w:cs="Times New Roman"/>
          <w:szCs w:val="24"/>
          <w:lang w:eastAsia="pt-BR"/>
        </w:rPr>
        <w:t>Esses resultados confirmam a forte influência de variáveis relacionadas à gravidade clínica, como idade avançada e necessidade de suporte intensivo, no risco de óbito entre os pacientes com SRAG. A identificação desses fatores foi fundamental para orientar a seleção dos atributos utilizados nas etapas preditivas subsequentes, além de corroborar achados previamente descritos nas referências bibliográficas.</w:t>
      </w:r>
    </w:p>
    <w:p w14:paraId="1A780FBF" w14:textId="77777777" w:rsidR="00175BBF" w:rsidRPr="00AA52F1" w:rsidRDefault="00175BBF" w:rsidP="00BE449B">
      <w:pPr>
        <w:rPr>
          <w:rFonts w:eastAsia="Times New Roman" w:cs="Times New Roman"/>
          <w:sz w:val="20"/>
          <w:szCs w:val="20"/>
          <w:lang w:eastAsia="pt-BR"/>
        </w:rPr>
      </w:pPr>
    </w:p>
    <w:p w14:paraId="0E8D0DA2" w14:textId="2D75F32C" w:rsidR="00AA52F1" w:rsidRDefault="00175BBF" w:rsidP="007E4012">
      <w:pPr>
        <w:rPr>
          <w:sz w:val="20"/>
          <w:szCs w:val="18"/>
        </w:rPr>
      </w:pPr>
      <w:r w:rsidRPr="00175BBF">
        <w:rPr>
          <w:rFonts w:eastAsia="Times New Roman" w:cs="Times New Roman"/>
          <w:szCs w:val="24"/>
          <w:lang w:eastAsia="pt-BR"/>
        </w:rPr>
        <w:t>A Figura 2</w:t>
      </w:r>
      <w:r w:rsidR="00DA66FD">
        <w:rPr>
          <w:rFonts w:eastAsia="Times New Roman" w:cs="Times New Roman"/>
          <w:szCs w:val="24"/>
          <w:lang w:eastAsia="pt-BR"/>
        </w:rPr>
        <w:t>0</w:t>
      </w:r>
      <w:r w:rsidRPr="00175BBF">
        <w:rPr>
          <w:rFonts w:eastAsia="Times New Roman" w:cs="Times New Roman"/>
          <w:szCs w:val="24"/>
          <w:lang w:eastAsia="pt-BR"/>
        </w:rPr>
        <w:t xml:space="preserve"> apresenta o ranking das 20 variáveis com maior relevância para a predição da variável-alvo EVOLUCA</w:t>
      </w:r>
      <w:r>
        <w:rPr>
          <w:rFonts w:eastAsia="Times New Roman" w:cs="Times New Roman"/>
          <w:szCs w:val="24"/>
          <w:lang w:eastAsia="pt-BR"/>
        </w:rPr>
        <w:t>O.</w:t>
      </w:r>
      <w:r w:rsidRPr="00175BBF">
        <w:rPr>
          <w:sz w:val="20"/>
          <w:szCs w:val="18"/>
        </w:rPr>
        <w:t xml:space="preserve"> </w:t>
      </w:r>
      <w:r w:rsidRPr="00175BBF">
        <w:rPr>
          <w:rFonts w:eastAsia="Times New Roman" w:cs="Times New Roman"/>
          <w:szCs w:val="24"/>
          <w:lang w:eastAsia="pt-BR"/>
        </w:rPr>
        <w:t>Já a Figura 2</w:t>
      </w:r>
      <w:r w:rsidR="00DA66FD">
        <w:rPr>
          <w:rFonts w:eastAsia="Times New Roman" w:cs="Times New Roman"/>
          <w:szCs w:val="24"/>
          <w:lang w:eastAsia="pt-BR"/>
        </w:rPr>
        <w:t>1</w:t>
      </w:r>
      <w:r w:rsidRPr="00175BBF">
        <w:rPr>
          <w:rFonts w:eastAsia="Times New Roman" w:cs="Times New Roman"/>
          <w:szCs w:val="24"/>
          <w:lang w:eastAsia="pt-BR"/>
        </w:rPr>
        <w:t xml:space="preserve"> ilustra a árvore de decisão (CART) resultante do processo de seleção das variáveis.</w:t>
      </w:r>
      <w:r w:rsidR="00AA52F1" w:rsidRPr="00175BBF">
        <w:rPr>
          <w:rFonts w:eastAsia="Times New Roman" w:cs="Times New Roman"/>
          <w:szCs w:val="24"/>
          <w:lang w:eastAsia="pt-BR"/>
        </w:rPr>
        <w:br w:type="page"/>
      </w:r>
    </w:p>
    <w:p w14:paraId="2DAEE091" w14:textId="657B7A0A" w:rsidR="00AA52F1" w:rsidRPr="0068505C" w:rsidRDefault="00AA52F1" w:rsidP="00AA52F1">
      <w:pPr>
        <w:jc w:val="center"/>
        <w:rPr>
          <w:highlight w:val="yellow"/>
        </w:rPr>
      </w:pPr>
      <w:r w:rsidRPr="00AA52F1">
        <w:rPr>
          <w:sz w:val="20"/>
          <w:szCs w:val="18"/>
        </w:rPr>
        <w:lastRenderedPageBreak/>
        <w:t>Figura 2</w:t>
      </w:r>
      <w:r w:rsidR="00DA66FD">
        <w:rPr>
          <w:sz w:val="20"/>
          <w:szCs w:val="18"/>
        </w:rPr>
        <w:t>0</w:t>
      </w:r>
      <w:r w:rsidRPr="00AA52F1">
        <w:rPr>
          <w:sz w:val="20"/>
          <w:szCs w:val="18"/>
        </w:rPr>
        <w:t xml:space="preserve"> – TOP 20 Variáveis mais importantes (variável alvo: EVOLUCACAO</w:t>
      </w:r>
      <w:r>
        <w:t>)</w:t>
      </w:r>
    </w:p>
    <w:p w14:paraId="28E9E36F" w14:textId="77777777" w:rsidR="00AA52F1" w:rsidRDefault="00AA52F1" w:rsidP="00440F37">
      <w:pPr>
        <w:pStyle w:val="NormalWeb"/>
        <w:jc w:val="center"/>
        <w:rPr>
          <w:highlight w:val="lightGray"/>
        </w:rPr>
      </w:pPr>
      <w:r w:rsidRPr="0011785A">
        <w:rPr>
          <w:noProof/>
        </w:rPr>
        <w:drawing>
          <wp:inline distT="0" distB="0" distL="0" distR="0" wp14:anchorId="73A5B581" wp14:editId="4BFDD0ED">
            <wp:extent cx="4428591" cy="4434840"/>
            <wp:effectExtent l="0" t="0" r="0" b="381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61924" cy="4468220"/>
                    </a:xfrm>
                    <a:prstGeom prst="rect">
                      <a:avLst/>
                    </a:prstGeom>
                  </pic:spPr>
                </pic:pic>
              </a:graphicData>
            </a:graphic>
          </wp:inline>
        </w:drawing>
      </w:r>
    </w:p>
    <w:p w14:paraId="4A6B79A6" w14:textId="34D398E2" w:rsidR="002370A6" w:rsidRDefault="00AA52F1" w:rsidP="00EE5CEE">
      <w:pPr>
        <w:pStyle w:val="Legenda"/>
      </w:pPr>
      <w:r w:rsidRPr="00DE2E50">
        <w:t>Fonte:  O Autor</w:t>
      </w:r>
    </w:p>
    <w:p w14:paraId="349CF231" w14:textId="77777777" w:rsidR="00EE5CEE" w:rsidRPr="00EE5CEE" w:rsidRDefault="00EE5CEE" w:rsidP="00EE5CEE"/>
    <w:p w14:paraId="329AB3F3" w14:textId="719DC3F1" w:rsidR="00AA52F1" w:rsidRPr="002370A6" w:rsidRDefault="00AA52F1" w:rsidP="00AA52F1">
      <w:pPr>
        <w:jc w:val="center"/>
        <w:rPr>
          <w:sz w:val="20"/>
          <w:szCs w:val="18"/>
          <w:highlight w:val="yellow"/>
        </w:rPr>
      </w:pPr>
      <w:r w:rsidRPr="002370A6">
        <w:rPr>
          <w:sz w:val="20"/>
          <w:szCs w:val="18"/>
        </w:rPr>
        <w:t xml:space="preserve">Figura </w:t>
      </w:r>
      <w:r w:rsidR="002370A6">
        <w:rPr>
          <w:sz w:val="20"/>
          <w:szCs w:val="18"/>
        </w:rPr>
        <w:t>2</w:t>
      </w:r>
      <w:r w:rsidR="00DA66FD">
        <w:rPr>
          <w:sz w:val="20"/>
          <w:szCs w:val="18"/>
        </w:rPr>
        <w:t>1</w:t>
      </w:r>
      <w:r w:rsidRPr="002370A6">
        <w:rPr>
          <w:sz w:val="20"/>
          <w:szCs w:val="18"/>
        </w:rPr>
        <w:t xml:space="preserve"> – Árvore de Decisão (CART) da seleção das variáveis</w:t>
      </w:r>
    </w:p>
    <w:p w14:paraId="73F63A54" w14:textId="77777777" w:rsidR="00AA52F1" w:rsidRDefault="00AA52F1" w:rsidP="00AA52F1">
      <w:pPr>
        <w:pStyle w:val="NormalWeb"/>
      </w:pPr>
    </w:p>
    <w:p w14:paraId="4828AC8A" w14:textId="77777777" w:rsidR="00AA52F1" w:rsidRPr="00146823" w:rsidRDefault="00AA52F1" w:rsidP="009B7956">
      <w:pPr>
        <w:pStyle w:val="NormalWeb"/>
        <w:jc w:val="center"/>
      </w:pPr>
      <w:r w:rsidRPr="00146823">
        <w:rPr>
          <w:noProof/>
        </w:rPr>
        <w:drawing>
          <wp:inline distT="0" distB="0" distL="0" distR="0" wp14:anchorId="710B9D37" wp14:editId="76CA6225">
            <wp:extent cx="5850478" cy="2798619"/>
            <wp:effectExtent l="0" t="0" r="0" b="190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1930"/>
                    <a:stretch/>
                  </pic:blipFill>
                  <pic:spPr bwMode="auto">
                    <a:xfrm>
                      <a:off x="0" y="0"/>
                      <a:ext cx="5850478" cy="2798619"/>
                    </a:xfrm>
                    <a:prstGeom prst="rect">
                      <a:avLst/>
                    </a:prstGeom>
                    <a:ln>
                      <a:noFill/>
                    </a:ln>
                    <a:extLst>
                      <a:ext uri="{53640926-AAD7-44D8-BBD7-CCE9431645EC}">
                        <a14:shadowObscured xmlns:a14="http://schemas.microsoft.com/office/drawing/2010/main"/>
                      </a:ext>
                    </a:extLst>
                  </pic:spPr>
                </pic:pic>
              </a:graphicData>
            </a:graphic>
          </wp:inline>
        </w:drawing>
      </w:r>
    </w:p>
    <w:p w14:paraId="5006B74A" w14:textId="1A636A87" w:rsidR="00AA52F1" w:rsidRPr="00F20011" w:rsidRDefault="00AA52F1" w:rsidP="00F20011">
      <w:pPr>
        <w:pStyle w:val="Legenda"/>
      </w:pPr>
      <w:r w:rsidRPr="00146823">
        <w:t>Fonte:  O Autor</w:t>
      </w:r>
    </w:p>
    <w:p w14:paraId="13486FB3" w14:textId="3409A1E0" w:rsidR="0094366B" w:rsidRDefault="0094366B" w:rsidP="00D30D27">
      <w:pPr>
        <w:pStyle w:val="Ttulo2"/>
      </w:pPr>
      <w:bookmarkStart w:id="84" w:name="_Toc207054659"/>
      <w:r w:rsidRPr="001E65ED">
        <w:rPr>
          <w:noProof/>
        </w:rPr>
        <w:lastRenderedPageBreak/>
        <w:t xml:space="preserve">Modelos </w:t>
      </w:r>
      <w:proofErr w:type="spellStart"/>
      <w:r w:rsidRPr="00D30D27">
        <w:t>Preditivos</w:t>
      </w:r>
      <w:bookmarkEnd w:id="84"/>
      <w:proofErr w:type="spellEnd"/>
    </w:p>
    <w:p w14:paraId="06C1C92A" w14:textId="77777777" w:rsidR="00D6229D" w:rsidRPr="00D6229D" w:rsidRDefault="00D6229D" w:rsidP="00D6229D">
      <w:pPr>
        <w:rPr>
          <w:lang w:val="en-US"/>
        </w:rPr>
      </w:pPr>
    </w:p>
    <w:p w14:paraId="5ECE17AF" w14:textId="4B5C5870" w:rsidR="007B2B69" w:rsidRDefault="007B2B69" w:rsidP="00D30D27">
      <w:pPr>
        <w:pStyle w:val="Ttulo3"/>
      </w:pPr>
      <w:bookmarkStart w:id="85" w:name="_Toc207054660"/>
      <w:r w:rsidRPr="001E65ED">
        <w:t>Random Forest</w:t>
      </w:r>
      <w:bookmarkEnd w:id="85"/>
    </w:p>
    <w:p w14:paraId="1B827BA0" w14:textId="77777777" w:rsidR="00D6229D" w:rsidRPr="00D6229D" w:rsidRDefault="00D6229D" w:rsidP="00D6229D">
      <w:pPr>
        <w:rPr>
          <w:lang w:val="en-US"/>
        </w:rPr>
      </w:pPr>
    </w:p>
    <w:p w14:paraId="6C613CE2" w14:textId="77777777" w:rsidR="007051B6" w:rsidRPr="007051B6" w:rsidRDefault="007051B6" w:rsidP="00453E2B">
      <w:pPr>
        <w:rPr>
          <w:lang w:eastAsia="pt-BR"/>
        </w:rPr>
      </w:pPr>
      <w:r w:rsidRPr="007051B6">
        <w:rPr>
          <w:lang w:eastAsia="pt-BR"/>
        </w:rPr>
        <w:t xml:space="preserve">O modelo </w:t>
      </w:r>
      <w:proofErr w:type="spellStart"/>
      <w:r w:rsidRPr="007051B6">
        <w:rPr>
          <w:lang w:eastAsia="pt-BR"/>
        </w:rPr>
        <w:t>Random</w:t>
      </w:r>
      <w:proofErr w:type="spellEnd"/>
      <w:r w:rsidRPr="007051B6">
        <w:rPr>
          <w:lang w:eastAsia="pt-BR"/>
        </w:rPr>
        <w:t xml:space="preserve"> Forest foi ajustado com os seguintes hiperparâmetros ótimos: </w:t>
      </w:r>
      <w:proofErr w:type="spellStart"/>
      <w:r w:rsidRPr="007051B6">
        <w:rPr>
          <w:lang w:eastAsia="pt-BR"/>
        </w:rPr>
        <w:t>n_estimators</w:t>
      </w:r>
      <w:proofErr w:type="spellEnd"/>
      <w:r w:rsidRPr="007051B6">
        <w:rPr>
          <w:lang w:eastAsia="pt-BR"/>
        </w:rPr>
        <w:t xml:space="preserve"> = 100, </w:t>
      </w:r>
      <w:proofErr w:type="spellStart"/>
      <w:r w:rsidRPr="007051B6">
        <w:rPr>
          <w:lang w:eastAsia="pt-BR"/>
        </w:rPr>
        <w:t>max_depth</w:t>
      </w:r>
      <w:proofErr w:type="spellEnd"/>
      <w:r w:rsidRPr="007051B6">
        <w:rPr>
          <w:lang w:eastAsia="pt-BR"/>
        </w:rPr>
        <w:t xml:space="preserve"> = 7, </w:t>
      </w:r>
      <w:proofErr w:type="spellStart"/>
      <w:r w:rsidRPr="007051B6">
        <w:rPr>
          <w:lang w:eastAsia="pt-BR"/>
        </w:rPr>
        <w:t>min_samples_leaf</w:t>
      </w:r>
      <w:proofErr w:type="spellEnd"/>
      <w:r w:rsidRPr="007051B6">
        <w:rPr>
          <w:lang w:eastAsia="pt-BR"/>
        </w:rPr>
        <w:t xml:space="preserve"> = 2 e </w:t>
      </w:r>
      <w:proofErr w:type="spellStart"/>
      <w:r w:rsidRPr="007051B6">
        <w:rPr>
          <w:lang w:eastAsia="pt-BR"/>
        </w:rPr>
        <w:t>min_samples_split</w:t>
      </w:r>
      <w:proofErr w:type="spellEnd"/>
      <w:r w:rsidRPr="007051B6">
        <w:rPr>
          <w:lang w:eastAsia="pt-BR"/>
        </w:rPr>
        <w:t xml:space="preserve"> = 5.</w:t>
      </w:r>
    </w:p>
    <w:p w14:paraId="1538C9C7" w14:textId="4BBAF117" w:rsidR="007051B6" w:rsidRPr="007051B6" w:rsidRDefault="007051B6" w:rsidP="00453E2B">
      <w:pPr>
        <w:rPr>
          <w:lang w:eastAsia="pt-BR"/>
        </w:rPr>
      </w:pPr>
      <w:r w:rsidRPr="007051B6">
        <w:rPr>
          <w:lang w:eastAsia="pt-BR"/>
        </w:rPr>
        <w:t xml:space="preserve">No conjunto de teste, o </w:t>
      </w:r>
      <w:proofErr w:type="spellStart"/>
      <w:r w:rsidRPr="007051B6">
        <w:rPr>
          <w:i/>
          <w:iCs/>
          <w:lang w:eastAsia="pt-BR"/>
        </w:rPr>
        <w:t>Random</w:t>
      </w:r>
      <w:proofErr w:type="spellEnd"/>
      <w:r w:rsidRPr="007051B6">
        <w:rPr>
          <w:i/>
          <w:iCs/>
          <w:lang w:eastAsia="pt-BR"/>
        </w:rPr>
        <w:t xml:space="preserve"> Forest</w:t>
      </w:r>
      <w:r w:rsidRPr="007051B6">
        <w:rPr>
          <w:lang w:eastAsia="pt-BR"/>
        </w:rPr>
        <w:t xml:space="preserve"> alcançou um F1-score de 0,522 e uma AUC-ROC de 0,838. A matriz de confusão (pode ser observada na </w:t>
      </w:r>
      <w:r w:rsidR="00DA66FD">
        <w:rPr>
          <w:lang w:eastAsia="pt-BR"/>
        </w:rPr>
        <w:t>F</w:t>
      </w:r>
      <w:r w:rsidRPr="007051B6">
        <w:rPr>
          <w:lang w:eastAsia="pt-BR"/>
        </w:rPr>
        <w:t xml:space="preserve">igura </w:t>
      </w:r>
      <w:r>
        <w:rPr>
          <w:lang w:eastAsia="pt-BR"/>
        </w:rPr>
        <w:t>2</w:t>
      </w:r>
      <w:r w:rsidR="00DA66FD">
        <w:rPr>
          <w:lang w:eastAsia="pt-BR"/>
        </w:rPr>
        <w:t>2</w:t>
      </w:r>
      <w:r w:rsidRPr="007051B6">
        <w:rPr>
          <w:lang w:eastAsia="pt-BR"/>
        </w:rPr>
        <w:t>) indicou uma maior capacidade de detecção de casos de óbito, com recall de 0,64 para esta classe, o tempo de execução do treinamento foi de aproximadamente 33,5 segundos.</w:t>
      </w:r>
      <w:r w:rsidR="0039479F">
        <w:rPr>
          <w:lang w:eastAsia="pt-BR"/>
        </w:rPr>
        <w:t xml:space="preserve"> </w:t>
      </w:r>
      <w:r w:rsidRPr="007051B6">
        <w:rPr>
          <w:lang w:eastAsia="pt-BR"/>
        </w:rPr>
        <w:t xml:space="preserve">A Tabela </w:t>
      </w:r>
      <w:r w:rsidR="0039479F">
        <w:rPr>
          <w:lang w:eastAsia="pt-BR"/>
        </w:rPr>
        <w:t>1</w:t>
      </w:r>
      <w:r w:rsidRPr="007051B6">
        <w:rPr>
          <w:lang w:eastAsia="pt-BR"/>
        </w:rPr>
        <w:t xml:space="preserve"> apresenta o resumo das métricas obtidas</w:t>
      </w:r>
      <w:r w:rsidR="0039479F">
        <w:rPr>
          <w:lang w:eastAsia="pt-BR"/>
        </w:rPr>
        <w:t>.</w:t>
      </w:r>
    </w:p>
    <w:p w14:paraId="54D9970F" w14:textId="51C2AF38" w:rsidR="0039479F" w:rsidRPr="0039479F" w:rsidRDefault="007051B6" w:rsidP="0039479F">
      <w:pPr>
        <w:spacing w:before="100" w:beforeAutospacing="1" w:after="100" w:afterAutospacing="1" w:line="240" w:lineRule="auto"/>
        <w:jc w:val="center"/>
        <w:rPr>
          <w:sz w:val="20"/>
          <w:szCs w:val="18"/>
        </w:rPr>
      </w:pPr>
      <w:r w:rsidRPr="0039479F">
        <w:rPr>
          <w:rFonts w:eastAsia="Times New Roman" w:cs="Times New Roman"/>
          <w:sz w:val="20"/>
          <w:szCs w:val="20"/>
          <w:lang w:eastAsia="pt-BR"/>
        </w:rPr>
        <w:t xml:space="preserve">Tabela </w:t>
      </w:r>
      <w:r w:rsidR="0039479F" w:rsidRPr="0039479F">
        <w:rPr>
          <w:rFonts w:eastAsia="Times New Roman" w:cs="Times New Roman"/>
          <w:sz w:val="20"/>
          <w:szCs w:val="20"/>
          <w:lang w:eastAsia="pt-BR"/>
        </w:rPr>
        <w:t>1</w:t>
      </w:r>
      <w:r w:rsidRPr="0039479F">
        <w:rPr>
          <w:rFonts w:eastAsia="Times New Roman" w:cs="Times New Roman"/>
          <w:sz w:val="20"/>
          <w:szCs w:val="20"/>
          <w:lang w:eastAsia="pt-BR"/>
        </w:rPr>
        <w:t xml:space="preserve"> – </w:t>
      </w:r>
      <w:r w:rsidRPr="0039479F">
        <w:rPr>
          <w:sz w:val="20"/>
          <w:szCs w:val="18"/>
        </w:rPr>
        <w:t xml:space="preserve">Métricas obtidas no Modelo </w:t>
      </w:r>
      <w:proofErr w:type="spellStart"/>
      <w:r w:rsidRPr="0039479F">
        <w:rPr>
          <w:sz w:val="20"/>
          <w:szCs w:val="18"/>
        </w:rPr>
        <w:t>Random</w:t>
      </w:r>
      <w:proofErr w:type="spellEnd"/>
      <w:r w:rsidRPr="0039479F">
        <w:rPr>
          <w:sz w:val="20"/>
          <w:szCs w:val="18"/>
        </w:rPr>
        <w:t xml:space="preserve"> Forest</w:t>
      </w:r>
    </w:p>
    <w:tbl>
      <w:tblPr>
        <w:tblpPr w:leftFromText="141" w:rightFromText="141" w:vertAnchor="text" w:tblpXSpec="center" w:tblpY="1"/>
        <w:tblOverlap w:val="neve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1134"/>
        <w:gridCol w:w="1134"/>
        <w:gridCol w:w="1418"/>
        <w:gridCol w:w="2126"/>
      </w:tblGrid>
      <w:tr w:rsidR="0039479F" w:rsidRPr="007051B6" w14:paraId="2366DD4D" w14:textId="77777777" w:rsidTr="0039479F">
        <w:trPr>
          <w:tblHeader/>
          <w:tblCellSpacing w:w="15" w:type="dxa"/>
        </w:trPr>
        <w:tc>
          <w:tcPr>
            <w:tcW w:w="1656" w:type="dxa"/>
            <w:tcBorders>
              <w:top w:val="nil"/>
              <w:bottom w:val="single" w:sz="4" w:space="0" w:color="auto"/>
            </w:tcBorders>
            <w:vAlign w:val="center"/>
            <w:hideMark/>
          </w:tcPr>
          <w:p w14:paraId="55BD2017"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Classe</w:t>
            </w:r>
          </w:p>
        </w:tc>
        <w:tc>
          <w:tcPr>
            <w:tcW w:w="1104" w:type="dxa"/>
            <w:tcBorders>
              <w:top w:val="nil"/>
              <w:bottom w:val="single" w:sz="4" w:space="0" w:color="auto"/>
            </w:tcBorders>
            <w:vAlign w:val="center"/>
            <w:hideMark/>
          </w:tcPr>
          <w:p w14:paraId="53850658"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Precisão</w:t>
            </w:r>
          </w:p>
        </w:tc>
        <w:tc>
          <w:tcPr>
            <w:tcW w:w="1104" w:type="dxa"/>
            <w:tcBorders>
              <w:top w:val="nil"/>
              <w:bottom w:val="single" w:sz="4" w:space="0" w:color="auto"/>
            </w:tcBorders>
            <w:vAlign w:val="center"/>
            <w:hideMark/>
          </w:tcPr>
          <w:p w14:paraId="31513EB4"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Recall</w:t>
            </w:r>
          </w:p>
        </w:tc>
        <w:tc>
          <w:tcPr>
            <w:tcW w:w="1388" w:type="dxa"/>
            <w:tcBorders>
              <w:top w:val="nil"/>
              <w:bottom w:val="single" w:sz="4" w:space="0" w:color="auto"/>
            </w:tcBorders>
            <w:vAlign w:val="center"/>
            <w:hideMark/>
          </w:tcPr>
          <w:p w14:paraId="14DF45FA"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F1-score</w:t>
            </w:r>
          </w:p>
        </w:tc>
        <w:tc>
          <w:tcPr>
            <w:tcW w:w="2081" w:type="dxa"/>
            <w:tcBorders>
              <w:top w:val="nil"/>
              <w:bottom w:val="single" w:sz="4" w:space="0" w:color="auto"/>
            </w:tcBorders>
            <w:vAlign w:val="center"/>
            <w:hideMark/>
          </w:tcPr>
          <w:p w14:paraId="548C3F57"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Suporte</w:t>
            </w:r>
          </w:p>
        </w:tc>
      </w:tr>
      <w:tr w:rsidR="0039479F" w:rsidRPr="007051B6" w14:paraId="370BF890" w14:textId="77777777" w:rsidTr="0039479F">
        <w:trPr>
          <w:tblCellSpacing w:w="15" w:type="dxa"/>
        </w:trPr>
        <w:tc>
          <w:tcPr>
            <w:tcW w:w="1656" w:type="dxa"/>
            <w:vAlign w:val="center"/>
            <w:hideMark/>
          </w:tcPr>
          <w:p w14:paraId="3C448DA4" w14:textId="77777777" w:rsidR="007051B6" w:rsidRPr="007051B6" w:rsidRDefault="007051B6"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Cura (0)</w:t>
            </w:r>
          </w:p>
        </w:tc>
        <w:tc>
          <w:tcPr>
            <w:tcW w:w="1104" w:type="dxa"/>
            <w:vAlign w:val="center"/>
            <w:hideMark/>
          </w:tcPr>
          <w:p w14:paraId="2CFAAF09"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0,93</w:t>
            </w:r>
          </w:p>
        </w:tc>
        <w:tc>
          <w:tcPr>
            <w:tcW w:w="1104" w:type="dxa"/>
            <w:vAlign w:val="center"/>
            <w:hideMark/>
          </w:tcPr>
          <w:p w14:paraId="2819B9AC"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0,85</w:t>
            </w:r>
          </w:p>
        </w:tc>
        <w:tc>
          <w:tcPr>
            <w:tcW w:w="1388" w:type="dxa"/>
            <w:vAlign w:val="center"/>
            <w:hideMark/>
          </w:tcPr>
          <w:p w14:paraId="7DF4C74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0,89</w:t>
            </w:r>
          </w:p>
        </w:tc>
        <w:tc>
          <w:tcPr>
            <w:tcW w:w="2081" w:type="dxa"/>
            <w:vAlign w:val="center"/>
            <w:hideMark/>
          </w:tcPr>
          <w:p w14:paraId="328F1B02"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8.727</w:t>
            </w:r>
          </w:p>
        </w:tc>
      </w:tr>
      <w:tr w:rsidR="0039479F" w:rsidRPr="007051B6" w14:paraId="1F19B988" w14:textId="77777777" w:rsidTr="0039479F">
        <w:trPr>
          <w:tblCellSpacing w:w="15" w:type="dxa"/>
        </w:trPr>
        <w:tc>
          <w:tcPr>
            <w:tcW w:w="1656" w:type="dxa"/>
            <w:vAlign w:val="center"/>
            <w:hideMark/>
          </w:tcPr>
          <w:p w14:paraId="614B882C" w14:textId="77777777" w:rsidR="007051B6" w:rsidRPr="007051B6" w:rsidRDefault="007051B6"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Óbito (1)</w:t>
            </w:r>
          </w:p>
        </w:tc>
        <w:tc>
          <w:tcPr>
            <w:tcW w:w="1104" w:type="dxa"/>
            <w:vAlign w:val="center"/>
            <w:hideMark/>
          </w:tcPr>
          <w:p w14:paraId="29B3F45A"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0,44</w:t>
            </w:r>
          </w:p>
        </w:tc>
        <w:tc>
          <w:tcPr>
            <w:tcW w:w="1104" w:type="dxa"/>
            <w:vAlign w:val="center"/>
            <w:hideMark/>
          </w:tcPr>
          <w:p w14:paraId="77B1D78A"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0,64</w:t>
            </w:r>
          </w:p>
        </w:tc>
        <w:tc>
          <w:tcPr>
            <w:tcW w:w="1388" w:type="dxa"/>
            <w:vAlign w:val="center"/>
            <w:hideMark/>
          </w:tcPr>
          <w:p w14:paraId="7CA6C7D5"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0,52</w:t>
            </w:r>
          </w:p>
        </w:tc>
        <w:tc>
          <w:tcPr>
            <w:tcW w:w="2081" w:type="dxa"/>
            <w:vAlign w:val="center"/>
            <w:hideMark/>
          </w:tcPr>
          <w:p w14:paraId="254D3C94"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1.625</w:t>
            </w:r>
          </w:p>
        </w:tc>
      </w:tr>
      <w:tr w:rsidR="0039479F" w:rsidRPr="007051B6" w14:paraId="54986CA1" w14:textId="77777777" w:rsidTr="0039479F">
        <w:trPr>
          <w:tblCellSpacing w:w="15" w:type="dxa"/>
        </w:trPr>
        <w:tc>
          <w:tcPr>
            <w:tcW w:w="1656" w:type="dxa"/>
            <w:vAlign w:val="center"/>
            <w:hideMark/>
          </w:tcPr>
          <w:p w14:paraId="38EF5FFD" w14:textId="77777777" w:rsidR="007051B6" w:rsidRPr="004B7787" w:rsidRDefault="007051B6"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Acurácia</w:t>
            </w:r>
          </w:p>
        </w:tc>
        <w:tc>
          <w:tcPr>
            <w:tcW w:w="1104" w:type="dxa"/>
            <w:vAlign w:val="center"/>
            <w:hideMark/>
          </w:tcPr>
          <w:p w14:paraId="52422E9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w:t>
            </w:r>
          </w:p>
        </w:tc>
        <w:tc>
          <w:tcPr>
            <w:tcW w:w="1104" w:type="dxa"/>
            <w:vAlign w:val="center"/>
            <w:hideMark/>
          </w:tcPr>
          <w:p w14:paraId="50036F10"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w:t>
            </w:r>
          </w:p>
        </w:tc>
        <w:tc>
          <w:tcPr>
            <w:tcW w:w="1388" w:type="dxa"/>
            <w:vAlign w:val="center"/>
            <w:hideMark/>
          </w:tcPr>
          <w:p w14:paraId="2EC8A8D5" w14:textId="77777777" w:rsidR="007051B6" w:rsidRPr="00DC30FF" w:rsidRDefault="007051B6" w:rsidP="0039479F">
            <w:pPr>
              <w:spacing w:line="240" w:lineRule="auto"/>
              <w:jc w:val="center"/>
              <w:rPr>
                <w:rFonts w:eastAsia="Times New Roman" w:cs="Times New Roman"/>
                <w:szCs w:val="24"/>
                <w:lang w:eastAsia="pt-BR"/>
              </w:rPr>
            </w:pPr>
            <w:r w:rsidRPr="00DC30FF">
              <w:rPr>
                <w:rFonts w:eastAsia="Times New Roman" w:cs="Times New Roman"/>
                <w:szCs w:val="24"/>
                <w:lang w:eastAsia="pt-BR"/>
              </w:rPr>
              <w:t>0,82</w:t>
            </w:r>
          </w:p>
        </w:tc>
        <w:tc>
          <w:tcPr>
            <w:tcW w:w="2081" w:type="dxa"/>
            <w:vAlign w:val="center"/>
            <w:hideMark/>
          </w:tcPr>
          <w:p w14:paraId="6301BC0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10.352</w:t>
            </w:r>
          </w:p>
        </w:tc>
      </w:tr>
      <w:tr w:rsidR="0039479F" w:rsidRPr="007051B6" w14:paraId="67F755B3" w14:textId="77777777" w:rsidTr="0039479F">
        <w:trPr>
          <w:tblCellSpacing w:w="15" w:type="dxa"/>
        </w:trPr>
        <w:tc>
          <w:tcPr>
            <w:tcW w:w="1656" w:type="dxa"/>
            <w:vAlign w:val="center"/>
            <w:hideMark/>
          </w:tcPr>
          <w:p w14:paraId="768C4CE1" w14:textId="77777777" w:rsidR="007051B6" w:rsidRPr="004B7787" w:rsidRDefault="007051B6"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 xml:space="preserve">Macro </w:t>
            </w:r>
            <w:proofErr w:type="spellStart"/>
            <w:r w:rsidRPr="004B7787">
              <w:rPr>
                <w:rFonts w:eastAsia="Times New Roman" w:cs="Times New Roman"/>
                <w:szCs w:val="24"/>
                <w:lang w:eastAsia="pt-BR"/>
              </w:rPr>
              <w:t>Avg</w:t>
            </w:r>
            <w:proofErr w:type="spellEnd"/>
          </w:p>
        </w:tc>
        <w:tc>
          <w:tcPr>
            <w:tcW w:w="1104" w:type="dxa"/>
            <w:vAlign w:val="center"/>
            <w:hideMark/>
          </w:tcPr>
          <w:p w14:paraId="7F6E3F42"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0,68</w:t>
            </w:r>
          </w:p>
        </w:tc>
        <w:tc>
          <w:tcPr>
            <w:tcW w:w="1104" w:type="dxa"/>
            <w:vAlign w:val="center"/>
            <w:hideMark/>
          </w:tcPr>
          <w:p w14:paraId="437DB9FE"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0,74</w:t>
            </w:r>
          </w:p>
        </w:tc>
        <w:tc>
          <w:tcPr>
            <w:tcW w:w="1388" w:type="dxa"/>
            <w:vAlign w:val="center"/>
            <w:hideMark/>
          </w:tcPr>
          <w:p w14:paraId="49551838"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0,70</w:t>
            </w:r>
          </w:p>
        </w:tc>
        <w:tc>
          <w:tcPr>
            <w:tcW w:w="2081" w:type="dxa"/>
            <w:vAlign w:val="center"/>
            <w:hideMark/>
          </w:tcPr>
          <w:p w14:paraId="608EF91A"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10.352</w:t>
            </w:r>
          </w:p>
        </w:tc>
      </w:tr>
      <w:tr w:rsidR="0039479F" w:rsidRPr="007051B6" w14:paraId="71863842" w14:textId="77777777" w:rsidTr="0039479F">
        <w:trPr>
          <w:tblCellSpacing w:w="15" w:type="dxa"/>
        </w:trPr>
        <w:tc>
          <w:tcPr>
            <w:tcW w:w="1656" w:type="dxa"/>
            <w:tcBorders>
              <w:top w:val="nil"/>
              <w:bottom w:val="nil"/>
            </w:tcBorders>
            <w:vAlign w:val="center"/>
            <w:hideMark/>
          </w:tcPr>
          <w:p w14:paraId="169FAC84" w14:textId="77777777" w:rsidR="007051B6" w:rsidRPr="004B7787" w:rsidRDefault="007051B6" w:rsidP="0039479F">
            <w:pPr>
              <w:spacing w:line="240" w:lineRule="auto"/>
              <w:jc w:val="left"/>
              <w:rPr>
                <w:rFonts w:eastAsia="Times New Roman" w:cs="Times New Roman"/>
                <w:szCs w:val="24"/>
                <w:lang w:eastAsia="pt-BR"/>
              </w:rPr>
            </w:pPr>
            <w:proofErr w:type="spellStart"/>
            <w:r w:rsidRPr="004B7787">
              <w:rPr>
                <w:rFonts w:eastAsia="Times New Roman" w:cs="Times New Roman"/>
                <w:szCs w:val="24"/>
                <w:lang w:eastAsia="pt-BR"/>
              </w:rPr>
              <w:t>Weighted</w:t>
            </w:r>
            <w:proofErr w:type="spellEnd"/>
            <w:r w:rsidRPr="004B7787">
              <w:rPr>
                <w:rFonts w:eastAsia="Times New Roman" w:cs="Times New Roman"/>
                <w:szCs w:val="24"/>
                <w:lang w:eastAsia="pt-BR"/>
              </w:rPr>
              <w:t xml:space="preserve"> </w:t>
            </w:r>
            <w:proofErr w:type="spellStart"/>
            <w:r w:rsidRPr="004B7787">
              <w:rPr>
                <w:rFonts w:eastAsia="Times New Roman" w:cs="Times New Roman"/>
                <w:szCs w:val="24"/>
                <w:lang w:eastAsia="pt-BR"/>
              </w:rPr>
              <w:t>Avg</w:t>
            </w:r>
            <w:proofErr w:type="spellEnd"/>
          </w:p>
        </w:tc>
        <w:tc>
          <w:tcPr>
            <w:tcW w:w="1104" w:type="dxa"/>
            <w:tcBorders>
              <w:top w:val="nil"/>
              <w:bottom w:val="nil"/>
            </w:tcBorders>
            <w:vAlign w:val="center"/>
            <w:hideMark/>
          </w:tcPr>
          <w:p w14:paraId="06A9FA6E"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0,85</w:t>
            </w:r>
          </w:p>
        </w:tc>
        <w:tc>
          <w:tcPr>
            <w:tcW w:w="1104" w:type="dxa"/>
            <w:tcBorders>
              <w:top w:val="nil"/>
              <w:bottom w:val="nil"/>
            </w:tcBorders>
            <w:vAlign w:val="center"/>
            <w:hideMark/>
          </w:tcPr>
          <w:p w14:paraId="41F90376"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0,82</w:t>
            </w:r>
          </w:p>
        </w:tc>
        <w:tc>
          <w:tcPr>
            <w:tcW w:w="1388" w:type="dxa"/>
            <w:tcBorders>
              <w:top w:val="nil"/>
              <w:bottom w:val="nil"/>
            </w:tcBorders>
            <w:vAlign w:val="center"/>
            <w:hideMark/>
          </w:tcPr>
          <w:p w14:paraId="090693D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0,83</w:t>
            </w:r>
          </w:p>
        </w:tc>
        <w:tc>
          <w:tcPr>
            <w:tcW w:w="2081" w:type="dxa"/>
            <w:tcBorders>
              <w:top w:val="nil"/>
              <w:bottom w:val="nil"/>
            </w:tcBorders>
            <w:vAlign w:val="center"/>
            <w:hideMark/>
          </w:tcPr>
          <w:p w14:paraId="5C6388DC"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10.352</w:t>
            </w:r>
          </w:p>
        </w:tc>
      </w:tr>
    </w:tbl>
    <w:p w14:paraId="33851309" w14:textId="77777777" w:rsidR="0039479F" w:rsidRPr="00F20011" w:rsidRDefault="0039479F" w:rsidP="0039479F">
      <w:pPr>
        <w:pStyle w:val="Legenda"/>
      </w:pPr>
      <w:r>
        <w:br w:type="textWrapping" w:clear="all"/>
      </w:r>
      <w:r w:rsidRPr="00DE2E50">
        <w:t>Fonte:  O Autor</w:t>
      </w:r>
    </w:p>
    <w:p w14:paraId="45294219" w14:textId="13381E28" w:rsidR="007051B6" w:rsidRPr="007051B6" w:rsidRDefault="007051B6" w:rsidP="007051B6"/>
    <w:p w14:paraId="5AD99851" w14:textId="77777777" w:rsidR="007051B6" w:rsidRPr="007051B6" w:rsidRDefault="007051B6" w:rsidP="00F124D3">
      <w:pPr>
        <w:rPr>
          <w:lang w:eastAsia="pt-BR"/>
        </w:rPr>
      </w:pPr>
      <w:r w:rsidRPr="007051B6">
        <w:rPr>
          <w:lang w:eastAsia="pt-BR"/>
        </w:rPr>
        <w:t>O</w:t>
      </w:r>
      <w:r w:rsidRPr="007051B6">
        <w:rPr>
          <w:i/>
          <w:iCs/>
          <w:lang w:eastAsia="pt-BR"/>
        </w:rPr>
        <w:t xml:space="preserve"> </w:t>
      </w:r>
      <w:proofErr w:type="spellStart"/>
      <w:r w:rsidRPr="007051B6">
        <w:rPr>
          <w:i/>
          <w:iCs/>
          <w:lang w:eastAsia="pt-BR"/>
        </w:rPr>
        <w:t>Random</w:t>
      </w:r>
      <w:proofErr w:type="spellEnd"/>
      <w:r w:rsidRPr="007051B6">
        <w:rPr>
          <w:i/>
          <w:iCs/>
          <w:lang w:eastAsia="pt-BR"/>
        </w:rPr>
        <w:t xml:space="preserve"> Forest</w:t>
      </w:r>
      <w:r w:rsidRPr="007051B6">
        <w:rPr>
          <w:lang w:eastAsia="pt-BR"/>
        </w:rPr>
        <w:t xml:space="preserve"> demonstrou boa capacidade de identificar casos de óbito (classe 1), como evidenciado pelo número relativamente alto de verdadeiros positivos (TP = 1.036) e baixo de falsos negativos (FN = 589). Esse equilíbrio contribuiu para um recall elevado para a classe de óbito, fator crucial em aplicações clínicas, onde a identificação de pacientes em risco é prioritária.</w:t>
      </w:r>
    </w:p>
    <w:p w14:paraId="68B53018" w14:textId="77777777" w:rsidR="007051B6" w:rsidRPr="007051B6" w:rsidRDefault="007051B6" w:rsidP="00F124D3">
      <w:pPr>
        <w:rPr>
          <w:lang w:eastAsia="pt-BR"/>
        </w:rPr>
      </w:pPr>
    </w:p>
    <w:p w14:paraId="0A02EC4D" w14:textId="0F87BD2F" w:rsidR="007051B6" w:rsidRPr="00C448A7" w:rsidRDefault="007051B6" w:rsidP="00F124D3">
      <w:pPr>
        <w:rPr>
          <w:sz w:val="22"/>
          <w:szCs w:val="20"/>
          <w:lang w:eastAsia="pt-BR"/>
        </w:rPr>
      </w:pPr>
      <w:r w:rsidRPr="007051B6">
        <w:rPr>
          <w:lang w:eastAsia="pt-BR"/>
        </w:rPr>
        <w:t>A quantidade de falsos positivos (FP = 1.310) indica uma leve tendência do modelo em classificar alguns pacientes curados como óbitos. Apesar de gerar alertas desnecessários, esse comportamento é considerado aceitável, visto que é preferível errar por excesso de cautela do que deixar de identificar casos críticos.</w:t>
      </w:r>
      <w:r w:rsidR="001A6EDD">
        <w:rPr>
          <w:lang w:eastAsia="pt-BR"/>
        </w:rPr>
        <w:t xml:space="preserve"> </w:t>
      </w:r>
      <w:r w:rsidR="001A6EDD" w:rsidRPr="001A6EDD">
        <w:rPr>
          <w:lang w:eastAsia="pt-BR"/>
        </w:rPr>
        <w:t>A Figura 2</w:t>
      </w:r>
      <w:r w:rsidR="00DA66FD">
        <w:rPr>
          <w:lang w:eastAsia="pt-BR"/>
        </w:rPr>
        <w:t>2</w:t>
      </w:r>
      <w:r w:rsidR="001A6EDD" w:rsidRPr="001A6EDD">
        <w:rPr>
          <w:lang w:eastAsia="pt-BR"/>
        </w:rPr>
        <w:t xml:space="preserve"> apresenta a matriz de confusão obtida a partir do modelo </w:t>
      </w:r>
      <w:proofErr w:type="spellStart"/>
      <w:r w:rsidR="001A6EDD" w:rsidRPr="001A6EDD">
        <w:rPr>
          <w:lang w:eastAsia="pt-BR"/>
        </w:rPr>
        <w:t>Random</w:t>
      </w:r>
      <w:proofErr w:type="spellEnd"/>
      <w:r w:rsidR="001A6EDD" w:rsidRPr="001A6EDD">
        <w:rPr>
          <w:lang w:eastAsia="pt-BR"/>
        </w:rPr>
        <w:t xml:space="preserve"> Forest</w:t>
      </w:r>
      <w:r w:rsidR="001A6EDD">
        <w:rPr>
          <w:lang w:eastAsia="pt-BR"/>
        </w:rPr>
        <w:t>.</w:t>
      </w:r>
    </w:p>
    <w:p w14:paraId="2D3008CF" w14:textId="77777777" w:rsidR="007051B6" w:rsidRPr="007051B6" w:rsidRDefault="007051B6" w:rsidP="007051B6"/>
    <w:p w14:paraId="660A1B4C" w14:textId="77777777" w:rsidR="00C079BC" w:rsidRDefault="00C079BC">
      <w:pPr>
        <w:spacing w:after="200" w:line="276" w:lineRule="auto"/>
        <w:jc w:val="left"/>
        <w:rPr>
          <w:sz w:val="20"/>
          <w:szCs w:val="18"/>
        </w:rPr>
      </w:pPr>
      <w:r>
        <w:rPr>
          <w:sz w:val="20"/>
          <w:szCs w:val="18"/>
        </w:rPr>
        <w:br w:type="page"/>
      </w:r>
    </w:p>
    <w:p w14:paraId="26CEC7F0" w14:textId="161F4E9C" w:rsidR="007051B6" w:rsidRPr="007051B6" w:rsidRDefault="007051B6" w:rsidP="007051B6">
      <w:pPr>
        <w:jc w:val="center"/>
        <w:rPr>
          <w:sz w:val="20"/>
          <w:szCs w:val="18"/>
        </w:rPr>
      </w:pPr>
      <w:r w:rsidRPr="007051B6">
        <w:rPr>
          <w:sz w:val="20"/>
          <w:szCs w:val="18"/>
        </w:rPr>
        <w:lastRenderedPageBreak/>
        <w:t>Figura 2</w:t>
      </w:r>
      <w:r w:rsidR="00DA3415">
        <w:rPr>
          <w:sz w:val="20"/>
          <w:szCs w:val="18"/>
        </w:rPr>
        <w:t>2</w:t>
      </w:r>
      <w:r w:rsidRPr="007051B6">
        <w:rPr>
          <w:sz w:val="20"/>
          <w:szCs w:val="18"/>
        </w:rPr>
        <w:t xml:space="preserve"> – Matriz de Confusão – </w:t>
      </w:r>
      <w:proofErr w:type="spellStart"/>
      <w:r w:rsidRPr="007051B6">
        <w:rPr>
          <w:sz w:val="20"/>
          <w:szCs w:val="18"/>
        </w:rPr>
        <w:t>Random</w:t>
      </w:r>
      <w:proofErr w:type="spellEnd"/>
      <w:r w:rsidRPr="007051B6">
        <w:rPr>
          <w:sz w:val="20"/>
          <w:szCs w:val="18"/>
        </w:rPr>
        <w:t xml:space="preserve"> Forest</w:t>
      </w:r>
    </w:p>
    <w:p w14:paraId="65D91AC0" w14:textId="77777777" w:rsidR="007051B6" w:rsidRPr="007051B6" w:rsidRDefault="007051B6" w:rsidP="007051B6">
      <w:pPr>
        <w:jc w:val="center"/>
      </w:pPr>
      <w:r w:rsidRPr="007051B6">
        <w:rPr>
          <w:noProof/>
        </w:rPr>
        <w:drawing>
          <wp:inline distT="0" distB="0" distL="0" distR="0" wp14:anchorId="5ADB2749" wp14:editId="247F0A57">
            <wp:extent cx="3800724" cy="3179996"/>
            <wp:effectExtent l="0" t="0" r="0" b="1905"/>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1214" r="1458" b="1719"/>
                    <a:stretch/>
                  </pic:blipFill>
                  <pic:spPr bwMode="auto">
                    <a:xfrm>
                      <a:off x="0" y="0"/>
                      <a:ext cx="3801880" cy="3180963"/>
                    </a:xfrm>
                    <a:prstGeom prst="rect">
                      <a:avLst/>
                    </a:prstGeom>
                    <a:ln>
                      <a:noFill/>
                    </a:ln>
                    <a:extLst>
                      <a:ext uri="{53640926-AAD7-44D8-BBD7-CCE9431645EC}">
                        <a14:shadowObscured xmlns:a14="http://schemas.microsoft.com/office/drawing/2010/main"/>
                      </a:ext>
                    </a:extLst>
                  </pic:spPr>
                </pic:pic>
              </a:graphicData>
            </a:graphic>
          </wp:inline>
        </w:drawing>
      </w:r>
    </w:p>
    <w:p w14:paraId="54E42C6A" w14:textId="71171274" w:rsidR="007051B6" w:rsidRDefault="007051B6" w:rsidP="007051B6">
      <w:pPr>
        <w:pStyle w:val="Legenda"/>
      </w:pPr>
      <w:r w:rsidRPr="007051B6">
        <w:t>Fonte:  O Autor</w:t>
      </w:r>
    </w:p>
    <w:p w14:paraId="1D2BF197" w14:textId="77777777" w:rsidR="007051B6" w:rsidRPr="007051B6" w:rsidRDefault="007051B6" w:rsidP="007051B6"/>
    <w:p w14:paraId="5088B13A" w14:textId="77777777" w:rsidR="007051B6" w:rsidRPr="007051B6" w:rsidRDefault="007051B6" w:rsidP="007051B6">
      <w:pPr>
        <w:pStyle w:val="NormalWeb"/>
      </w:pPr>
      <w:r w:rsidRPr="007051B6">
        <w:t xml:space="preserve">A matriz de confusão do modelo </w:t>
      </w:r>
      <w:proofErr w:type="spellStart"/>
      <w:r w:rsidRPr="007051B6">
        <w:rPr>
          <w:i/>
          <w:iCs/>
        </w:rPr>
        <w:t>Random</w:t>
      </w:r>
      <w:proofErr w:type="spellEnd"/>
      <w:r w:rsidRPr="007051B6">
        <w:rPr>
          <w:i/>
          <w:iCs/>
        </w:rPr>
        <w:t xml:space="preserve"> Forest</w:t>
      </w:r>
      <w:r w:rsidRPr="007051B6">
        <w:t xml:space="preserve"> apresenta os valores, </w:t>
      </w:r>
    </w:p>
    <w:p w14:paraId="2703EC4B" w14:textId="77777777" w:rsidR="007051B6" w:rsidRPr="007051B6" w:rsidRDefault="007051B6" w:rsidP="007051B6">
      <w:pPr>
        <w:pStyle w:val="NormalWeb"/>
        <w:numPr>
          <w:ilvl w:val="0"/>
          <w:numId w:val="27"/>
        </w:numPr>
        <w:spacing w:before="100" w:beforeAutospacing="1" w:after="100" w:afterAutospacing="1" w:line="240" w:lineRule="auto"/>
      </w:pPr>
      <w:r w:rsidRPr="007051B6">
        <w:t>Verdadeiros Negativos (TN): 7.417 – casos de cura corretamente classificados como cura.</w:t>
      </w:r>
    </w:p>
    <w:p w14:paraId="5C8CB423" w14:textId="77777777" w:rsidR="007051B6" w:rsidRPr="007051B6" w:rsidRDefault="007051B6" w:rsidP="007051B6">
      <w:pPr>
        <w:pStyle w:val="NormalWeb"/>
        <w:numPr>
          <w:ilvl w:val="0"/>
          <w:numId w:val="27"/>
        </w:numPr>
        <w:spacing w:before="100" w:beforeAutospacing="1" w:after="100" w:afterAutospacing="1" w:line="240" w:lineRule="auto"/>
      </w:pPr>
      <w:r w:rsidRPr="007051B6">
        <w:t>Falsos Positivos (FP): 1.310 – casos de cura incorretamente classificados como óbito.</w:t>
      </w:r>
    </w:p>
    <w:p w14:paraId="1CE79A14" w14:textId="77777777" w:rsidR="007051B6" w:rsidRPr="007051B6" w:rsidRDefault="007051B6" w:rsidP="007051B6">
      <w:pPr>
        <w:pStyle w:val="NormalWeb"/>
        <w:numPr>
          <w:ilvl w:val="0"/>
          <w:numId w:val="27"/>
        </w:numPr>
        <w:spacing w:before="100" w:beforeAutospacing="1" w:after="100" w:afterAutospacing="1" w:line="240" w:lineRule="auto"/>
      </w:pPr>
      <w:r w:rsidRPr="007051B6">
        <w:t>Falsos Negativos (FN): 589 – casos de óbito incorretamente classificados como cura.</w:t>
      </w:r>
    </w:p>
    <w:p w14:paraId="7135958D" w14:textId="38FE6491" w:rsidR="007E4417" w:rsidRDefault="007051B6" w:rsidP="007E4417">
      <w:pPr>
        <w:pStyle w:val="NormalWeb"/>
        <w:numPr>
          <w:ilvl w:val="0"/>
          <w:numId w:val="27"/>
        </w:numPr>
        <w:spacing w:before="100" w:beforeAutospacing="1" w:after="100" w:afterAutospacing="1" w:line="240" w:lineRule="auto"/>
      </w:pPr>
      <w:r w:rsidRPr="007051B6">
        <w:t>Verdadeiros Positivos (TP): 1.036 – casos de óbito corretamente classificados como óbito.</w:t>
      </w:r>
    </w:p>
    <w:p w14:paraId="1264EEA9" w14:textId="77777777" w:rsidR="007E4417" w:rsidRPr="00E1543C" w:rsidRDefault="007E4417" w:rsidP="007E4417">
      <w:pPr>
        <w:pStyle w:val="NormalWeb"/>
        <w:spacing w:before="100" w:beforeAutospacing="1" w:after="100" w:afterAutospacing="1" w:line="240" w:lineRule="auto"/>
      </w:pPr>
    </w:p>
    <w:p w14:paraId="03AB61C7" w14:textId="1BC43DBE" w:rsidR="007B2B69" w:rsidRDefault="007B2B69" w:rsidP="00D30D27">
      <w:pPr>
        <w:pStyle w:val="Ttulo3"/>
      </w:pPr>
      <w:bookmarkStart w:id="86" w:name="_Toc207054661"/>
      <w:r w:rsidRPr="00D30D27">
        <w:t>Cart</w:t>
      </w:r>
      <w:bookmarkEnd w:id="86"/>
    </w:p>
    <w:p w14:paraId="5CF25162" w14:textId="77777777" w:rsidR="004B7787" w:rsidRDefault="004B7787" w:rsidP="00B46449"/>
    <w:p w14:paraId="2302A889" w14:textId="705A121F" w:rsidR="004B7787" w:rsidRDefault="004B7787" w:rsidP="00B46449">
      <w:r w:rsidRPr="004B7787">
        <w:t xml:space="preserve">Para o modelo CART, os hiperparâmetros ajustados foram: </w:t>
      </w:r>
      <w:proofErr w:type="spellStart"/>
      <w:r w:rsidRPr="004B7787">
        <w:t>max_depth</w:t>
      </w:r>
      <w:proofErr w:type="spellEnd"/>
      <w:r w:rsidRPr="004B7787">
        <w:t xml:space="preserve"> = 5, </w:t>
      </w:r>
      <w:proofErr w:type="spellStart"/>
      <w:r w:rsidRPr="004B7787">
        <w:t>min_samples_leaf</w:t>
      </w:r>
      <w:proofErr w:type="spellEnd"/>
      <w:r w:rsidRPr="004B7787">
        <w:t xml:space="preserve"> = 1 e </w:t>
      </w:r>
      <w:proofErr w:type="spellStart"/>
      <w:r w:rsidRPr="004B7787">
        <w:t>min_samples_split</w:t>
      </w:r>
      <w:proofErr w:type="spellEnd"/>
      <w:r w:rsidRPr="004B7787">
        <w:t xml:space="preserve"> = 2.</w:t>
      </w:r>
    </w:p>
    <w:p w14:paraId="4A762D71" w14:textId="77777777" w:rsidR="000E3315" w:rsidRPr="004B7787" w:rsidRDefault="000E3315" w:rsidP="00B46449"/>
    <w:p w14:paraId="7DB1E8DA" w14:textId="77777777" w:rsidR="00C838EB" w:rsidRDefault="004B7787" w:rsidP="00B46449">
      <w:r w:rsidRPr="004B7787">
        <w:t xml:space="preserve">No conjunto de teste, o CART obteve um F1-score de 0,496 e uma AUC-ROC de 0,819. O modelo apresentou sensibilidade (recall) de 0,62 para a classe óbito, relevante para a detecção de pacientes em maior risco, o tempo de execução foi de 10,4 segundos. A Tabela </w:t>
      </w:r>
      <w:r>
        <w:t>2</w:t>
      </w:r>
      <w:r w:rsidRPr="004B7787">
        <w:t xml:space="preserve"> apresenta o detalhamento das métricas obtidas do modelo</w:t>
      </w:r>
      <w:r>
        <w:t xml:space="preserve"> CART</w:t>
      </w:r>
      <w:r w:rsidR="00C838EB">
        <w:t>.</w:t>
      </w:r>
    </w:p>
    <w:p w14:paraId="5FB98815" w14:textId="77777777" w:rsidR="00C838EB" w:rsidRDefault="00C838EB" w:rsidP="00C838EB">
      <w:pPr>
        <w:rPr>
          <w:rFonts w:eastAsia="Times New Roman" w:cs="Times New Roman"/>
          <w:sz w:val="20"/>
          <w:szCs w:val="20"/>
          <w:lang w:eastAsia="pt-BR"/>
        </w:rPr>
      </w:pPr>
    </w:p>
    <w:p w14:paraId="2CA34B93" w14:textId="77777777" w:rsidR="004122B6" w:rsidRDefault="004122B6">
      <w:pPr>
        <w:spacing w:after="200" w:line="276" w:lineRule="auto"/>
        <w:jc w:val="left"/>
        <w:rPr>
          <w:rFonts w:eastAsia="Times New Roman" w:cs="Times New Roman"/>
          <w:sz w:val="20"/>
          <w:szCs w:val="20"/>
          <w:lang w:eastAsia="pt-BR"/>
        </w:rPr>
      </w:pPr>
      <w:r>
        <w:rPr>
          <w:rFonts w:eastAsia="Times New Roman" w:cs="Times New Roman"/>
          <w:sz w:val="20"/>
          <w:szCs w:val="20"/>
          <w:lang w:eastAsia="pt-BR"/>
        </w:rPr>
        <w:br w:type="page"/>
      </w:r>
    </w:p>
    <w:p w14:paraId="3B069975" w14:textId="521C8EE8" w:rsidR="0039479F" w:rsidRPr="0039479F" w:rsidRDefault="0039479F" w:rsidP="00C838EB">
      <w:pPr>
        <w:jc w:val="center"/>
        <w:rPr>
          <w:sz w:val="20"/>
          <w:szCs w:val="18"/>
        </w:rPr>
      </w:pPr>
      <w:r w:rsidRPr="0039479F">
        <w:rPr>
          <w:rFonts w:eastAsia="Times New Roman" w:cs="Times New Roman"/>
          <w:sz w:val="20"/>
          <w:szCs w:val="20"/>
          <w:lang w:eastAsia="pt-BR"/>
        </w:rPr>
        <w:lastRenderedPageBreak/>
        <w:t xml:space="preserve">Tabela </w:t>
      </w:r>
      <w:r>
        <w:rPr>
          <w:rFonts w:eastAsia="Times New Roman" w:cs="Times New Roman"/>
          <w:sz w:val="20"/>
          <w:szCs w:val="20"/>
          <w:lang w:eastAsia="pt-BR"/>
        </w:rPr>
        <w:t>2</w:t>
      </w:r>
      <w:r w:rsidRPr="0039479F">
        <w:rPr>
          <w:rFonts w:eastAsia="Times New Roman" w:cs="Times New Roman"/>
          <w:sz w:val="20"/>
          <w:szCs w:val="20"/>
          <w:lang w:eastAsia="pt-BR"/>
        </w:rPr>
        <w:t xml:space="preserve"> – </w:t>
      </w:r>
      <w:r w:rsidRPr="0039479F">
        <w:rPr>
          <w:sz w:val="20"/>
          <w:szCs w:val="18"/>
        </w:rPr>
        <w:t xml:space="preserve">Métricas obtidas no Modelo </w:t>
      </w:r>
      <w:proofErr w:type="spellStart"/>
      <w:r>
        <w:rPr>
          <w:sz w:val="20"/>
          <w:szCs w:val="18"/>
        </w:rPr>
        <w:t>Cart</w:t>
      </w:r>
      <w:proofErr w:type="spellEnd"/>
    </w:p>
    <w:tbl>
      <w:tblPr>
        <w:tblpPr w:leftFromText="141" w:rightFromText="141" w:vertAnchor="text" w:tblpXSpec="center" w:tblpY="1"/>
        <w:tblOverlap w:val="neve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1134"/>
        <w:gridCol w:w="1134"/>
        <w:gridCol w:w="1418"/>
        <w:gridCol w:w="2126"/>
      </w:tblGrid>
      <w:tr w:rsidR="0039479F" w:rsidRPr="007051B6" w14:paraId="39EAA2EE" w14:textId="77777777" w:rsidTr="00CF6F30">
        <w:trPr>
          <w:tblHeader/>
          <w:tblCellSpacing w:w="15" w:type="dxa"/>
        </w:trPr>
        <w:tc>
          <w:tcPr>
            <w:tcW w:w="1656" w:type="dxa"/>
            <w:tcBorders>
              <w:top w:val="nil"/>
              <w:bottom w:val="single" w:sz="4" w:space="0" w:color="auto"/>
            </w:tcBorders>
            <w:vAlign w:val="center"/>
            <w:hideMark/>
          </w:tcPr>
          <w:p w14:paraId="0739F3AD"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Classe</w:t>
            </w:r>
          </w:p>
        </w:tc>
        <w:tc>
          <w:tcPr>
            <w:tcW w:w="1104" w:type="dxa"/>
            <w:tcBorders>
              <w:top w:val="nil"/>
              <w:bottom w:val="single" w:sz="4" w:space="0" w:color="auto"/>
            </w:tcBorders>
            <w:vAlign w:val="center"/>
            <w:hideMark/>
          </w:tcPr>
          <w:p w14:paraId="5545E2FA"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Precisão</w:t>
            </w:r>
          </w:p>
        </w:tc>
        <w:tc>
          <w:tcPr>
            <w:tcW w:w="1104" w:type="dxa"/>
            <w:tcBorders>
              <w:top w:val="nil"/>
              <w:bottom w:val="single" w:sz="4" w:space="0" w:color="auto"/>
            </w:tcBorders>
            <w:vAlign w:val="center"/>
            <w:hideMark/>
          </w:tcPr>
          <w:p w14:paraId="75217452"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Recall</w:t>
            </w:r>
          </w:p>
        </w:tc>
        <w:tc>
          <w:tcPr>
            <w:tcW w:w="1388" w:type="dxa"/>
            <w:tcBorders>
              <w:top w:val="nil"/>
              <w:bottom w:val="single" w:sz="4" w:space="0" w:color="auto"/>
            </w:tcBorders>
            <w:vAlign w:val="center"/>
            <w:hideMark/>
          </w:tcPr>
          <w:p w14:paraId="1F787663"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F1-score</w:t>
            </w:r>
          </w:p>
        </w:tc>
        <w:tc>
          <w:tcPr>
            <w:tcW w:w="2081" w:type="dxa"/>
            <w:tcBorders>
              <w:top w:val="nil"/>
              <w:bottom w:val="single" w:sz="4" w:space="0" w:color="auto"/>
            </w:tcBorders>
            <w:vAlign w:val="center"/>
            <w:hideMark/>
          </w:tcPr>
          <w:p w14:paraId="6B626C89"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Suporte</w:t>
            </w:r>
          </w:p>
        </w:tc>
      </w:tr>
      <w:tr w:rsidR="0039479F" w:rsidRPr="007051B6" w14:paraId="5FFD9DAA" w14:textId="77777777" w:rsidTr="00CF6F30">
        <w:trPr>
          <w:tblCellSpacing w:w="15" w:type="dxa"/>
        </w:trPr>
        <w:tc>
          <w:tcPr>
            <w:tcW w:w="1656" w:type="dxa"/>
            <w:vAlign w:val="center"/>
            <w:hideMark/>
          </w:tcPr>
          <w:p w14:paraId="7979524F" w14:textId="77777777" w:rsidR="0039479F" w:rsidRPr="007051B6" w:rsidRDefault="0039479F"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Cura (0)</w:t>
            </w:r>
          </w:p>
        </w:tc>
        <w:tc>
          <w:tcPr>
            <w:tcW w:w="1104" w:type="dxa"/>
            <w:vAlign w:val="center"/>
            <w:hideMark/>
          </w:tcPr>
          <w:p w14:paraId="3E579656" w14:textId="4DE27E7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0,92</w:t>
            </w:r>
          </w:p>
        </w:tc>
        <w:tc>
          <w:tcPr>
            <w:tcW w:w="1104" w:type="dxa"/>
            <w:vAlign w:val="center"/>
            <w:hideMark/>
          </w:tcPr>
          <w:p w14:paraId="412F41FA" w14:textId="3F609FF3"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0,84</w:t>
            </w:r>
          </w:p>
        </w:tc>
        <w:tc>
          <w:tcPr>
            <w:tcW w:w="1388" w:type="dxa"/>
            <w:vAlign w:val="center"/>
            <w:hideMark/>
          </w:tcPr>
          <w:p w14:paraId="4D02DA67" w14:textId="063A90F8"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0,88</w:t>
            </w:r>
          </w:p>
        </w:tc>
        <w:tc>
          <w:tcPr>
            <w:tcW w:w="2081" w:type="dxa"/>
            <w:vAlign w:val="center"/>
            <w:hideMark/>
          </w:tcPr>
          <w:p w14:paraId="01817F4F" w14:textId="74617FCF"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8.727</w:t>
            </w:r>
          </w:p>
        </w:tc>
      </w:tr>
      <w:tr w:rsidR="0039479F" w:rsidRPr="007051B6" w14:paraId="6D07D91F" w14:textId="77777777" w:rsidTr="00CF6F30">
        <w:trPr>
          <w:tblCellSpacing w:w="15" w:type="dxa"/>
        </w:trPr>
        <w:tc>
          <w:tcPr>
            <w:tcW w:w="1656" w:type="dxa"/>
            <w:vAlign w:val="center"/>
            <w:hideMark/>
          </w:tcPr>
          <w:p w14:paraId="1F9663CB" w14:textId="77777777" w:rsidR="0039479F" w:rsidRPr="007051B6" w:rsidRDefault="0039479F"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Óbito (1)</w:t>
            </w:r>
          </w:p>
        </w:tc>
        <w:tc>
          <w:tcPr>
            <w:tcW w:w="1104" w:type="dxa"/>
            <w:vAlign w:val="center"/>
            <w:hideMark/>
          </w:tcPr>
          <w:p w14:paraId="677F2A4D" w14:textId="1FC3022F"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0,41</w:t>
            </w:r>
          </w:p>
        </w:tc>
        <w:tc>
          <w:tcPr>
            <w:tcW w:w="1104" w:type="dxa"/>
            <w:vAlign w:val="center"/>
            <w:hideMark/>
          </w:tcPr>
          <w:p w14:paraId="1486B7B9" w14:textId="4837D274"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0,62</w:t>
            </w:r>
          </w:p>
        </w:tc>
        <w:tc>
          <w:tcPr>
            <w:tcW w:w="1388" w:type="dxa"/>
            <w:vAlign w:val="center"/>
            <w:hideMark/>
          </w:tcPr>
          <w:p w14:paraId="0F42EF54" w14:textId="07FEF4AE"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0,50</w:t>
            </w:r>
          </w:p>
        </w:tc>
        <w:tc>
          <w:tcPr>
            <w:tcW w:w="2081" w:type="dxa"/>
            <w:vAlign w:val="center"/>
            <w:hideMark/>
          </w:tcPr>
          <w:p w14:paraId="15E4290F" w14:textId="489380DB"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1.625</w:t>
            </w:r>
          </w:p>
        </w:tc>
      </w:tr>
      <w:tr w:rsidR="0039479F" w:rsidRPr="007051B6" w14:paraId="79B65F99" w14:textId="77777777" w:rsidTr="00CF6F30">
        <w:trPr>
          <w:tblCellSpacing w:w="15" w:type="dxa"/>
        </w:trPr>
        <w:tc>
          <w:tcPr>
            <w:tcW w:w="1656" w:type="dxa"/>
            <w:vAlign w:val="center"/>
            <w:hideMark/>
          </w:tcPr>
          <w:p w14:paraId="61216EB3" w14:textId="77777777" w:rsidR="0039479F" w:rsidRPr="004B7787" w:rsidRDefault="0039479F"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Acurácia</w:t>
            </w:r>
          </w:p>
        </w:tc>
        <w:tc>
          <w:tcPr>
            <w:tcW w:w="1104" w:type="dxa"/>
            <w:vAlign w:val="center"/>
            <w:hideMark/>
          </w:tcPr>
          <w:p w14:paraId="5AA0AD5B" w14:textId="25C33E7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w:t>
            </w:r>
          </w:p>
        </w:tc>
        <w:tc>
          <w:tcPr>
            <w:tcW w:w="1104" w:type="dxa"/>
            <w:vAlign w:val="center"/>
            <w:hideMark/>
          </w:tcPr>
          <w:p w14:paraId="61275E37" w14:textId="69DCDF60"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w:t>
            </w:r>
          </w:p>
        </w:tc>
        <w:tc>
          <w:tcPr>
            <w:tcW w:w="1388" w:type="dxa"/>
            <w:vAlign w:val="center"/>
            <w:hideMark/>
          </w:tcPr>
          <w:p w14:paraId="3E563BDF" w14:textId="10872FB2" w:rsidR="0039479F" w:rsidRPr="00542D07" w:rsidRDefault="0039479F" w:rsidP="0039479F">
            <w:pPr>
              <w:spacing w:line="240" w:lineRule="auto"/>
              <w:jc w:val="center"/>
              <w:rPr>
                <w:rFonts w:eastAsia="Times New Roman" w:cs="Times New Roman"/>
                <w:szCs w:val="24"/>
                <w:lang w:eastAsia="pt-BR"/>
              </w:rPr>
            </w:pPr>
            <w:r w:rsidRPr="00542D07">
              <w:rPr>
                <w:rFonts w:eastAsia="Times New Roman" w:cs="Times New Roman"/>
                <w:szCs w:val="24"/>
                <w:lang w:eastAsia="pt-BR"/>
              </w:rPr>
              <w:t>0,80</w:t>
            </w:r>
          </w:p>
        </w:tc>
        <w:tc>
          <w:tcPr>
            <w:tcW w:w="2081" w:type="dxa"/>
            <w:vAlign w:val="center"/>
            <w:hideMark/>
          </w:tcPr>
          <w:p w14:paraId="0D43B654" w14:textId="2C42BD8D"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10.352</w:t>
            </w:r>
          </w:p>
        </w:tc>
      </w:tr>
      <w:tr w:rsidR="0039479F" w:rsidRPr="007051B6" w14:paraId="66452D7D" w14:textId="77777777" w:rsidTr="00CF6F30">
        <w:trPr>
          <w:tblCellSpacing w:w="15" w:type="dxa"/>
        </w:trPr>
        <w:tc>
          <w:tcPr>
            <w:tcW w:w="1656" w:type="dxa"/>
            <w:vAlign w:val="center"/>
            <w:hideMark/>
          </w:tcPr>
          <w:p w14:paraId="647E5B6E" w14:textId="77777777" w:rsidR="0039479F" w:rsidRPr="004B7787" w:rsidRDefault="0039479F"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 xml:space="preserve">Macro </w:t>
            </w:r>
            <w:proofErr w:type="spellStart"/>
            <w:r w:rsidRPr="004B7787">
              <w:rPr>
                <w:rFonts w:eastAsia="Times New Roman" w:cs="Times New Roman"/>
                <w:szCs w:val="24"/>
                <w:lang w:eastAsia="pt-BR"/>
              </w:rPr>
              <w:t>Avg</w:t>
            </w:r>
            <w:proofErr w:type="spellEnd"/>
          </w:p>
        </w:tc>
        <w:tc>
          <w:tcPr>
            <w:tcW w:w="1104" w:type="dxa"/>
            <w:vAlign w:val="center"/>
            <w:hideMark/>
          </w:tcPr>
          <w:p w14:paraId="5E8665B3" w14:textId="063A9DCC"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0,67</w:t>
            </w:r>
          </w:p>
        </w:tc>
        <w:tc>
          <w:tcPr>
            <w:tcW w:w="1104" w:type="dxa"/>
            <w:vAlign w:val="center"/>
            <w:hideMark/>
          </w:tcPr>
          <w:p w14:paraId="64F85C97" w14:textId="31BD110A"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0,73</w:t>
            </w:r>
          </w:p>
        </w:tc>
        <w:tc>
          <w:tcPr>
            <w:tcW w:w="1388" w:type="dxa"/>
            <w:vAlign w:val="center"/>
            <w:hideMark/>
          </w:tcPr>
          <w:p w14:paraId="27050185" w14:textId="5EC1ED36"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0,69</w:t>
            </w:r>
          </w:p>
        </w:tc>
        <w:tc>
          <w:tcPr>
            <w:tcW w:w="2081" w:type="dxa"/>
            <w:vAlign w:val="center"/>
            <w:hideMark/>
          </w:tcPr>
          <w:p w14:paraId="06181E0B" w14:textId="73D2CFA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10.352</w:t>
            </w:r>
          </w:p>
        </w:tc>
      </w:tr>
      <w:tr w:rsidR="0039479F" w:rsidRPr="007051B6" w14:paraId="6E9165FD" w14:textId="77777777" w:rsidTr="00CF6F30">
        <w:trPr>
          <w:tblCellSpacing w:w="15" w:type="dxa"/>
        </w:trPr>
        <w:tc>
          <w:tcPr>
            <w:tcW w:w="1656" w:type="dxa"/>
            <w:tcBorders>
              <w:top w:val="nil"/>
              <w:bottom w:val="nil"/>
            </w:tcBorders>
            <w:vAlign w:val="center"/>
            <w:hideMark/>
          </w:tcPr>
          <w:p w14:paraId="06EEF5AC" w14:textId="77777777" w:rsidR="0039479F" w:rsidRPr="004B7787" w:rsidRDefault="0039479F" w:rsidP="0039479F">
            <w:pPr>
              <w:spacing w:line="240" w:lineRule="auto"/>
              <w:jc w:val="left"/>
              <w:rPr>
                <w:rFonts w:eastAsia="Times New Roman" w:cs="Times New Roman"/>
                <w:szCs w:val="24"/>
                <w:lang w:eastAsia="pt-BR"/>
              </w:rPr>
            </w:pPr>
            <w:proofErr w:type="spellStart"/>
            <w:r w:rsidRPr="004B7787">
              <w:rPr>
                <w:rFonts w:eastAsia="Times New Roman" w:cs="Times New Roman"/>
                <w:szCs w:val="24"/>
                <w:lang w:eastAsia="pt-BR"/>
              </w:rPr>
              <w:t>Weighted</w:t>
            </w:r>
            <w:proofErr w:type="spellEnd"/>
            <w:r w:rsidRPr="004B7787">
              <w:rPr>
                <w:rFonts w:eastAsia="Times New Roman" w:cs="Times New Roman"/>
                <w:szCs w:val="24"/>
                <w:lang w:eastAsia="pt-BR"/>
              </w:rPr>
              <w:t xml:space="preserve"> </w:t>
            </w:r>
            <w:proofErr w:type="spellStart"/>
            <w:r w:rsidRPr="004B7787">
              <w:rPr>
                <w:rFonts w:eastAsia="Times New Roman" w:cs="Times New Roman"/>
                <w:szCs w:val="24"/>
                <w:lang w:eastAsia="pt-BR"/>
              </w:rPr>
              <w:t>Avg</w:t>
            </w:r>
            <w:proofErr w:type="spellEnd"/>
          </w:p>
        </w:tc>
        <w:tc>
          <w:tcPr>
            <w:tcW w:w="1104" w:type="dxa"/>
            <w:tcBorders>
              <w:top w:val="nil"/>
              <w:bottom w:val="nil"/>
            </w:tcBorders>
            <w:vAlign w:val="center"/>
            <w:hideMark/>
          </w:tcPr>
          <w:p w14:paraId="1853721F" w14:textId="7C403BB3"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0,84</w:t>
            </w:r>
          </w:p>
        </w:tc>
        <w:tc>
          <w:tcPr>
            <w:tcW w:w="1104" w:type="dxa"/>
            <w:tcBorders>
              <w:top w:val="nil"/>
              <w:bottom w:val="nil"/>
            </w:tcBorders>
            <w:vAlign w:val="center"/>
            <w:hideMark/>
          </w:tcPr>
          <w:p w14:paraId="544DD04C" w14:textId="61669CF9"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0,80</w:t>
            </w:r>
          </w:p>
        </w:tc>
        <w:tc>
          <w:tcPr>
            <w:tcW w:w="1388" w:type="dxa"/>
            <w:tcBorders>
              <w:top w:val="nil"/>
              <w:bottom w:val="nil"/>
            </w:tcBorders>
            <w:vAlign w:val="center"/>
            <w:hideMark/>
          </w:tcPr>
          <w:p w14:paraId="483CE6ED" w14:textId="0D5E126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0,82</w:t>
            </w:r>
          </w:p>
        </w:tc>
        <w:tc>
          <w:tcPr>
            <w:tcW w:w="2081" w:type="dxa"/>
            <w:tcBorders>
              <w:top w:val="nil"/>
              <w:bottom w:val="nil"/>
            </w:tcBorders>
            <w:vAlign w:val="center"/>
            <w:hideMark/>
          </w:tcPr>
          <w:p w14:paraId="6373DA7A" w14:textId="6076FC8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10.352</w:t>
            </w:r>
          </w:p>
        </w:tc>
      </w:tr>
    </w:tbl>
    <w:p w14:paraId="071E40D3" w14:textId="2E1B7D6D" w:rsidR="00C107EF" w:rsidRDefault="0039479F" w:rsidP="00CE25EF">
      <w:pPr>
        <w:pStyle w:val="Legenda"/>
      </w:pPr>
      <w:r>
        <w:br w:type="textWrapping" w:clear="all"/>
      </w:r>
      <w:r w:rsidRPr="00DE2E50">
        <w:t>Fonte:  O Autor</w:t>
      </w:r>
    </w:p>
    <w:p w14:paraId="584D7297" w14:textId="77777777" w:rsidR="00C97373" w:rsidRDefault="00C97373" w:rsidP="00CE25EF">
      <w:pPr>
        <w:pStyle w:val="NormalWeb"/>
      </w:pPr>
    </w:p>
    <w:p w14:paraId="211C8D5F" w14:textId="7E9DCD7E" w:rsidR="00C838EB" w:rsidRDefault="00C107EF" w:rsidP="002D625B">
      <w:r w:rsidRPr="00C107EF">
        <w:t>O modelo</w:t>
      </w:r>
      <w:r w:rsidRPr="00C107EF">
        <w:rPr>
          <w:i/>
          <w:iCs/>
        </w:rPr>
        <w:t xml:space="preserve"> CART</w:t>
      </w:r>
      <w:r w:rsidRPr="00C107EF">
        <w:t xml:space="preserve"> apresentou desempenho satisfatório, embora ligeiramente inferior ao </w:t>
      </w:r>
      <w:proofErr w:type="spellStart"/>
      <w:r w:rsidRPr="00C107EF">
        <w:rPr>
          <w:i/>
          <w:iCs/>
        </w:rPr>
        <w:t>Random</w:t>
      </w:r>
      <w:proofErr w:type="spellEnd"/>
      <w:r w:rsidRPr="00C107EF">
        <w:rPr>
          <w:i/>
          <w:iCs/>
        </w:rPr>
        <w:t xml:space="preserve"> Forest</w:t>
      </w:r>
      <w:r w:rsidRPr="00C107EF">
        <w:t>. Isso é evidenciado pela maior quantidade de falsos negativos (FN = 615), ou seja, mais pacientes que evoluíram para óbito foram incorretamente classificados como cura, reduzindo a sensibilidade para a classe de maior interesse clínico. Além disso, observou-se um número superior de falsos positivos (FP = 1.439), o que indica menor precisão ao diferenciar pacientes em risco daqueles que não estão.</w:t>
      </w:r>
      <w:r w:rsidR="00C448A7">
        <w:t xml:space="preserve"> </w:t>
      </w:r>
      <w:r w:rsidR="00C448A7" w:rsidRPr="00C448A7">
        <w:t>A Figura 2</w:t>
      </w:r>
      <w:r w:rsidR="00DA3415">
        <w:t>3</w:t>
      </w:r>
      <w:r w:rsidR="00C448A7" w:rsidRPr="00C448A7">
        <w:t xml:space="preserve"> apresenta a matriz de confusão referente ao modelo CART, permitindo avaliar o desempenho do classificador na identificação dos diferentes desfechos clínicos.</w:t>
      </w:r>
    </w:p>
    <w:p w14:paraId="02E7AD6D" w14:textId="77777777" w:rsidR="002D625B" w:rsidRDefault="002D625B" w:rsidP="002D625B">
      <w:pPr>
        <w:rPr>
          <w:sz w:val="20"/>
          <w:szCs w:val="18"/>
        </w:rPr>
      </w:pPr>
    </w:p>
    <w:p w14:paraId="38D7EC28" w14:textId="0C6691D9" w:rsidR="00C107EF" w:rsidRPr="00CE25EF" w:rsidRDefault="00C107EF" w:rsidP="00C107EF">
      <w:pPr>
        <w:jc w:val="center"/>
        <w:rPr>
          <w:sz w:val="20"/>
          <w:szCs w:val="18"/>
          <w:highlight w:val="yellow"/>
        </w:rPr>
      </w:pPr>
      <w:r w:rsidRPr="00CE25EF">
        <w:rPr>
          <w:sz w:val="20"/>
          <w:szCs w:val="18"/>
        </w:rPr>
        <w:t xml:space="preserve">Figura </w:t>
      </w:r>
      <w:r w:rsidR="00CE25EF" w:rsidRPr="00CE25EF">
        <w:rPr>
          <w:sz w:val="20"/>
          <w:szCs w:val="18"/>
        </w:rPr>
        <w:t>2</w:t>
      </w:r>
      <w:r w:rsidR="00DA3415">
        <w:rPr>
          <w:sz w:val="20"/>
          <w:szCs w:val="18"/>
        </w:rPr>
        <w:t>3</w:t>
      </w:r>
      <w:r w:rsidRPr="00CE25EF">
        <w:rPr>
          <w:sz w:val="20"/>
          <w:szCs w:val="18"/>
        </w:rPr>
        <w:t xml:space="preserve"> – Matriz de Confusão – CART</w:t>
      </w:r>
    </w:p>
    <w:p w14:paraId="4E8B88C1" w14:textId="77777777" w:rsidR="00C107EF" w:rsidRDefault="00C107EF" w:rsidP="00C107EF">
      <w:pPr>
        <w:jc w:val="center"/>
        <w:rPr>
          <w:highlight w:val="yellow"/>
          <w:lang w:val="en-US"/>
        </w:rPr>
      </w:pPr>
      <w:r w:rsidRPr="00E90398">
        <w:rPr>
          <w:noProof/>
        </w:rPr>
        <w:drawing>
          <wp:inline distT="0" distB="0" distL="0" distR="0" wp14:anchorId="009E6161" wp14:editId="26D1AFD3">
            <wp:extent cx="3315326" cy="2736273"/>
            <wp:effectExtent l="0" t="0" r="0" b="6985"/>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1377" t="1210" r="2718" b="1513"/>
                    <a:stretch/>
                  </pic:blipFill>
                  <pic:spPr bwMode="auto">
                    <a:xfrm>
                      <a:off x="0" y="0"/>
                      <a:ext cx="3334733" cy="2752290"/>
                    </a:xfrm>
                    <a:prstGeom prst="rect">
                      <a:avLst/>
                    </a:prstGeom>
                    <a:ln>
                      <a:noFill/>
                    </a:ln>
                    <a:extLst>
                      <a:ext uri="{53640926-AAD7-44D8-BBD7-CCE9431645EC}">
                        <a14:shadowObscured xmlns:a14="http://schemas.microsoft.com/office/drawing/2010/main"/>
                      </a:ext>
                    </a:extLst>
                  </pic:spPr>
                </pic:pic>
              </a:graphicData>
            </a:graphic>
          </wp:inline>
        </w:drawing>
      </w:r>
    </w:p>
    <w:p w14:paraId="5A0A463A" w14:textId="77777777" w:rsidR="00C107EF" w:rsidRDefault="00C107EF" w:rsidP="00C107EF">
      <w:pPr>
        <w:pStyle w:val="Legenda"/>
      </w:pPr>
      <w:r w:rsidRPr="00DE2E50">
        <w:t>Fonte:  O Autor</w:t>
      </w:r>
    </w:p>
    <w:p w14:paraId="57351169" w14:textId="77777777" w:rsidR="00C107EF" w:rsidRPr="00A64CCC" w:rsidRDefault="00C107EF" w:rsidP="00C107EF"/>
    <w:p w14:paraId="29E9CA07" w14:textId="77777777" w:rsidR="00C107EF" w:rsidRPr="00C107EF" w:rsidRDefault="00C107EF" w:rsidP="00C107EF">
      <w:pPr>
        <w:rPr>
          <w:rFonts w:eastAsia="Times New Roman" w:cs="Times New Roman"/>
          <w:szCs w:val="24"/>
          <w:lang w:eastAsia="pt-BR"/>
        </w:rPr>
      </w:pPr>
      <w:r w:rsidRPr="00C107EF">
        <w:rPr>
          <w:rFonts w:eastAsia="Times New Roman" w:cs="Times New Roman"/>
          <w:szCs w:val="24"/>
          <w:lang w:eastAsia="pt-BR"/>
        </w:rPr>
        <w:t xml:space="preserve">A matriz de confusão do modelo CART apresenta os valores, </w:t>
      </w:r>
    </w:p>
    <w:p w14:paraId="08F84311" w14:textId="77777777" w:rsidR="00C107EF" w:rsidRPr="00C107EF" w:rsidRDefault="00C107EF" w:rsidP="00C107E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t>Verdadeiros Negativos (TN): 7.288 – casos de cura corretamente classificados;</w:t>
      </w:r>
    </w:p>
    <w:p w14:paraId="37319275" w14:textId="77777777" w:rsidR="00C107EF" w:rsidRPr="00C107EF" w:rsidRDefault="00C107EF" w:rsidP="00C107E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t>Falsos Positivos (FP): 1.439 – casos de cura incorretamente classificados como óbito;</w:t>
      </w:r>
    </w:p>
    <w:p w14:paraId="03CC5D96" w14:textId="77777777" w:rsidR="00C107EF" w:rsidRPr="00C107EF" w:rsidRDefault="00C107EF" w:rsidP="00C107E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lastRenderedPageBreak/>
        <w:t>Falsos Negativos (FN): 615 – casos de óbito incorretamente classificados como cura;</w:t>
      </w:r>
    </w:p>
    <w:p w14:paraId="16224039" w14:textId="630AAC6E" w:rsidR="0039479F" w:rsidRPr="00722622" w:rsidRDefault="00C107EF" w:rsidP="0039479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t>Verdadeiros Positivos (TP): 1.010 – casos de óbito corretamente identificados.</w:t>
      </w:r>
    </w:p>
    <w:p w14:paraId="15CCE436" w14:textId="77777777" w:rsidR="007B2B69" w:rsidRPr="00C107EF" w:rsidRDefault="007B2B69" w:rsidP="007B2B69">
      <w:pPr>
        <w:rPr>
          <w:highlight w:val="yellow"/>
        </w:rPr>
      </w:pPr>
    </w:p>
    <w:p w14:paraId="5CF1E50A" w14:textId="0849C4F5" w:rsidR="0094366B" w:rsidRDefault="0094366B" w:rsidP="00D30D27">
      <w:pPr>
        <w:pStyle w:val="Ttulo2"/>
      </w:pPr>
      <w:bookmarkStart w:id="87" w:name="_Toc207054662"/>
      <w:proofErr w:type="spellStart"/>
      <w:r w:rsidRPr="00D30D27">
        <w:t>Comparação</w:t>
      </w:r>
      <w:bookmarkEnd w:id="87"/>
      <w:proofErr w:type="spellEnd"/>
    </w:p>
    <w:p w14:paraId="27E577D9" w14:textId="77777777" w:rsidR="002D625B" w:rsidRPr="002D625B" w:rsidRDefault="002D625B" w:rsidP="002D625B">
      <w:pPr>
        <w:rPr>
          <w:lang w:val="en-US"/>
        </w:rPr>
      </w:pPr>
    </w:p>
    <w:p w14:paraId="68C983F9" w14:textId="6D3FFD42" w:rsidR="007B2B69" w:rsidRPr="00406510" w:rsidRDefault="007B2B69" w:rsidP="00D30D27">
      <w:pPr>
        <w:pStyle w:val="Ttulo3"/>
      </w:pPr>
      <w:bookmarkStart w:id="88" w:name="_Toc207054663"/>
      <w:proofErr w:type="spellStart"/>
      <w:r w:rsidRPr="00D30D27">
        <w:t>Comparação</w:t>
      </w:r>
      <w:proofErr w:type="spellEnd"/>
      <w:r w:rsidRPr="00406510">
        <w:t xml:space="preserve"> dos modelos</w:t>
      </w:r>
      <w:bookmarkEnd w:id="88"/>
    </w:p>
    <w:p w14:paraId="04F6512A" w14:textId="77777777" w:rsidR="00164063" w:rsidRDefault="00164063" w:rsidP="00164063">
      <w:pPr>
        <w:rPr>
          <w:highlight w:val="green"/>
          <w:lang w:val="en-US"/>
        </w:rPr>
      </w:pPr>
    </w:p>
    <w:p w14:paraId="5DABB265" w14:textId="105F0C96" w:rsidR="00594CE4" w:rsidRDefault="00164063" w:rsidP="008A33B6">
      <w:r w:rsidRPr="00722622">
        <w:t xml:space="preserve">A comparação entre os modelos CART e </w:t>
      </w:r>
      <w:proofErr w:type="spellStart"/>
      <w:r w:rsidRPr="00722622">
        <w:t>Random</w:t>
      </w:r>
      <w:proofErr w:type="spellEnd"/>
      <w:r w:rsidRPr="00722622">
        <w:t xml:space="preserve"> Forest evidenciou diferenças significativas em termos de desempenho e características de aplicação. O </w:t>
      </w:r>
      <w:proofErr w:type="spellStart"/>
      <w:r w:rsidRPr="00722622">
        <w:rPr>
          <w:i/>
          <w:iCs/>
        </w:rPr>
        <w:t>Random</w:t>
      </w:r>
      <w:proofErr w:type="spellEnd"/>
      <w:r w:rsidRPr="00722622">
        <w:rPr>
          <w:i/>
          <w:iCs/>
        </w:rPr>
        <w:t xml:space="preserve"> Forest</w:t>
      </w:r>
      <w:r w:rsidRPr="00722622">
        <w:t xml:space="preserve"> apresentou métricas superiores, incluindo maior F1-score, AUC-ROC e acurácia, demonstrando maior capacidade de generalização e detecção de casos críticos. Essa superioridade também se reflete na curva ROC (Figura </w:t>
      </w:r>
      <w:r w:rsidR="003A379F">
        <w:t>2</w:t>
      </w:r>
      <w:r w:rsidR="00DA3415">
        <w:t>4</w:t>
      </w:r>
      <w:r w:rsidRPr="00722622">
        <w:t xml:space="preserve">), onde a área sob a curva do </w:t>
      </w:r>
      <w:proofErr w:type="spellStart"/>
      <w:r w:rsidRPr="00722622">
        <w:rPr>
          <w:i/>
          <w:iCs/>
        </w:rPr>
        <w:t>Random</w:t>
      </w:r>
      <w:proofErr w:type="spellEnd"/>
      <w:r w:rsidRPr="00722622">
        <w:rPr>
          <w:i/>
          <w:iCs/>
        </w:rPr>
        <w:t xml:space="preserve"> Forest</w:t>
      </w:r>
      <w:r w:rsidRPr="00722622">
        <w:t xml:space="preserve"> é ligeiramente superior à do CART, confirmando melhor separação entre as classes.</w:t>
      </w:r>
    </w:p>
    <w:p w14:paraId="1DA36426" w14:textId="77777777" w:rsidR="001C1537" w:rsidRDefault="001C1537" w:rsidP="008A33B6">
      <w:pPr>
        <w:rPr>
          <w:sz w:val="20"/>
          <w:szCs w:val="18"/>
        </w:rPr>
      </w:pPr>
    </w:p>
    <w:p w14:paraId="720A2F92" w14:textId="2B7131C4" w:rsidR="00164063" w:rsidRPr="00164063" w:rsidRDefault="00164063" w:rsidP="00164063">
      <w:pPr>
        <w:jc w:val="center"/>
        <w:rPr>
          <w:sz w:val="20"/>
          <w:szCs w:val="18"/>
          <w:highlight w:val="yellow"/>
        </w:rPr>
      </w:pPr>
      <w:r w:rsidRPr="00164063">
        <w:rPr>
          <w:sz w:val="20"/>
          <w:szCs w:val="18"/>
        </w:rPr>
        <w:t>Figura 2</w:t>
      </w:r>
      <w:r w:rsidR="00DA3415">
        <w:rPr>
          <w:sz w:val="20"/>
          <w:szCs w:val="18"/>
        </w:rPr>
        <w:t>4</w:t>
      </w:r>
      <w:r w:rsidRPr="00164063">
        <w:rPr>
          <w:sz w:val="20"/>
          <w:szCs w:val="18"/>
        </w:rPr>
        <w:t xml:space="preserve"> – Curvas ROC comparativas entre os modelos CART e </w:t>
      </w:r>
      <w:proofErr w:type="spellStart"/>
      <w:r w:rsidRPr="00164063">
        <w:rPr>
          <w:sz w:val="20"/>
          <w:szCs w:val="18"/>
        </w:rPr>
        <w:t>Random</w:t>
      </w:r>
      <w:proofErr w:type="spellEnd"/>
      <w:r w:rsidRPr="00164063">
        <w:rPr>
          <w:sz w:val="20"/>
          <w:szCs w:val="18"/>
        </w:rPr>
        <w:t xml:space="preserve"> Forest.</w:t>
      </w:r>
    </w:p>
    <w:p w14:paraId="0BCFDB12" w14:textId="77777777" w:rsidR="00164063" w:rsidRDefault="00164063" w:rsidP="00164063">
      <w:r w:rsidRPr="00275CCD">
        <w:rPr>
          <w:noProof/>
        </w:rPr>
        <w:drawing>
          <wp:inline distT="0" distB="0" distL="0" distR="0" wp14:anchorId="2E35EA7C" wp14:editId="6571553C">
            <wp:extent cx="5400040" cy="3342640"/>
            <wp:effectExtent l="0" t="0" r="0" b="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3342640"/>
                    </a:xfrm>
                    <a:prstGeom prst="rect">
                      <a:avLst/>
                    </a:prstGeom>
                  </pic:spPr>
                </pic:pic>
              </a:graphicData>
            </a:graphic>
          </wp:inline>
        </w:drawing>
      </w:r>
    </w:p>
    <w:p w14:paraId="4013EBB9" w14:textId="77777777" w:rsidR="00164063" w:rsidRPr="00851D81" w:rsidRDefault="00164063" w:rsidP="00164063">
      <w:pPr>
        <w:pStyle w:val="Legenda"/>
      </w:pPr>
      <w:r w:rsidRPr="00DE2E50">
        <w:t>Fonte:  O Autor</w:t>
      </w:r>
    </w:p>
    <w:p w14:paraId="5746FC29" w14:textId="77777777" w:rsidR="00164063" w:rsidRPr="00DF6BB5" w:rsidRDefault="00164063" w:rsidP="00164063">
      <w:pPr>
        <w:rPr>
          <w:highlight w:val="cyan"/>
        </w:rPr>
      </w:pPr>
    </w:p>
    <w:p w14:paraId="59449692" w14:textId="669E20D2" w:rsidR="00164063" w:rsidRPr="00722622" w:rsidRDefault="00164063" w:rsidP="00957AEF">
      <w:r w:rsidRPr="00722622">
        <w:t xml:space="preserve">As matrizes de confusão (Figuras </w:t>
      </w:r>
      <w:r w:rsidR="00722622" w:rsidRPr="00722622">
        <w:t>2</w:t>
      </w:r>
      <w:r w:rsidR="00DA3415">
        <w:t>2</w:t>
      </w:r>
      <w:r w:rsidRPr="00722622">
        <w:t xml:space="preserve"> e </w:t>
      </w:r>
      <w:r w:rsidR="00722622" w:rsidRPr="00722622">
        <w:t>2</w:t>
      </w:r>
      <w:r w:rsidR="00DA3415">
        <w:t>3</w:t>
      </w:r>
      <w:r w:rsidRPr="00722622">
        <w:t xml:space="preserve"> </w:t>
      </w:r>
      <w:r w:rsidR="00722622" w:rsidRPr="00722622">
        <w:t xml:space="preserve">as </w:t>
      </w:r>
      <w:r w:rsidRPr="00722622">
        <w:t xml:space="preserve">matrizes) corroboram essa análise: o </w:t>
      </w:r>
      <w:proofErr w:type="spellStart"/>
      <w:r w:rsidRPr="00722622">
        <w:rPr>
          <w:i/>
          <w:iCs/>
        </w:rPr>
        <w:t>Random</w:t>
      </w:r>
      <w:proofErr w:type="spellEnd"/>
      <w:r w:rsidRPr="00722622">
        <w:rPr>
          <w:i/>
          <w:iCs/>
        </w:rPr>
        <w:t xml:space="preserve"> Forest</w:t>
      </w:r>
      <w:r w:rsidRPr="00722622">
        <w:t xml:space="preserve"> obteve maior número de verdadeiros positivos (TP = 1.036) e menor número de falsos negativos (FN = 589) em comparação ao CART (que foi TP = 1.010 e FN = 615). Esse desempenho indica que o </w:t>
      </w:r>
      <w:proofErr w:type="spellStart"/>
      <w:r w:rsidRPr="00722622">
        <w:rPr>
          <w:i/>
          <w:iCs/>
        </w:rPr>
        <w:t>Random</w:t>
      </w:r>
      <w:proofErr w:type="spellEnd"/>
      <w:r w:rsidRPr="00722622">
        <w:rPr>
          <w:i/>
          <w:iCs/>
        </w:rPr>
        <w:t xml:space="preserve"> Forest</w:t>
      </w:r>
      <w:r w:rsidRPr="00722622">
        <w:t xml:space="preserve"> é mais eficaz na identificação de pacientes que </w:t>
      </w:r>
      <w:r w:rsidRPr="00722622">
        <w:lastRenderedPageBreak/>
        <w:t>evoluíram para óbito, característica essencial em aplicações clínicas que priorizam a detecção precoce de casos graves.</w:t>
      </w:r>
    </w:p>
    <w:p w14:paraId="37514B89" w14:textId="77777777" w:rsidR="00164063" w:rsidRPr="00232913" w:rsidRDefault="00164063" w:rsidP="00957AEF">
      <w:pPr>
        <w:rPr>
          <w:highlight w:val="blue"/>
        </w:rPr>
      </w:pPr>
    </w:p>
    <w:p w14:paraId="72872D7A" w14:textId="3E49CBB8" w:rsidR="00A038AC" w:rsidRDefault="00164063" w:rsidP="00A41486">
      <w:r w:rsidRPr="00722622">
        <w:t xml:space="preserve">Apesar do desempenho levemente inferior, o modelo CART apresentou vantagens relacionadas à </w:t>
      </w:r>
      <w:proofErr w:type="spellStart"/>
      <w:r w:rsidRPr="00722622">
        <w:t>interpretabilidade</w:t>
      </w:r>
      <w:proofErr w:type="spellEnd"/>
      <w:r w:rsidRPr="00722622">
        <w:t>, pois sua estrutura em árvore única (</w:t>
      </w:r>
      <w:r w:rsidR="004557DD">
        <w:t xml:space="preserve">representada na </w:t>
      </w:r>
      <w:r w:rsidRPr="00722622">
        <w:t xml:space="preserve">Figura </w:t>
      </w:r>
      <w:r w:rsidR="00722622" w:rsidRPr="00722622">
        <w:t>2</w:t>
      </w:r>
      <w:r w:rsidR="00DA3415">
        <w:t>5</w:t>
      </w:r>
      <w:r w:rsidR="00E3575F">
        <w:t xml:space="preserve">) </w:t>
      </w:r>
      <w:r w:rsidRPr="00722622">
        <w:t>permite compreender facilmente as regras de decisão. Essa característica é particularmente relevante no contexto clínico, onde explicações claras e diretas são necessárias para subsidiar decisões médica</w:t>
      </w:r>
      <w:r w:rsidRPr="008B12AA">
        <w:t>s.</w:t>
      </w:r>
    </w:p>
    <w:p w14:paraId="794823C8" w14:textId="77777777" w:rsidR="001A36A3" w:rsidRDefault="001A36A3" w:rsidP="00A41486">
      <w:pPr>
        <w:rPr>
          <w:sz w:val="20"/>
          <w:szCs w:val="18"/>
        </w:rPr>
      </w:pPr>
    </w:p>
    <w:p w14:paraId="01E0227D" w14:textId="52D87149" w:rsidR="00164063" w:rsidRPr="00164063" w:rsidRDefault="00164063" w:rsidP="00164063">
      <w:pPr>
        <w:jc w:val="center"/>
        <w:rPr>
          <w:sz w:val="20"/>
          <w:szCs w:val="18"/>
        </w:rPr>
      </w:pPr>
      <w:r w:rsidRPr="00164063">
        <w:rPr>
          <w:sz w:val="20"/>
          <w:szCs w:val="18"/>
        </w:rPr>
        <w:t>Figura 2</w:t>
      </w:r>
      <w:r w:rsidR="00DA3415">
        <w:rPr>
          <w:sz w:val="20"/>
          <w:szCs w:val="18"/>
        </w:rPr>
        <w:t>5</w:t>
      </w:r>
      <w:r w:rsidRPr="00164063">
        <w:rPr>
          <w:sz w:val="20"/>
          <w:szCs w:val="18"/>
        </w:rPr>
        <w:t xml:space="preserve"> – Árvore de decisão gerada pelo modelo CART.</w:t>
      </w:r>
    </w:p>
    <w:p w14:paraId="0E97C046" w14:textId="77777777" w:rsidR="00164063" w:rsidRPr="00684F51" w:rsidRDefault="00164063" w:rsidP="00164063">
      <w:pPr>
        <w:jc w:val="center"/>
        <w:rPr>
          <w:highlight w:val="yellow"/>
        </w:rPr>
      </w:pPr>
    </w:p>
    <w:p w14:paraId="6EB7ED02" w14:textId="77777777" w:rsidR="00164063" w:rsidRDefault="00164063" w:rsidP="00164063">
      <w:pPr>
        <w:spacing w:after="160" w:line="259" w:lineRule="auto"/>
        <w:jc w:val="left"/>
      </w:pPr>
    </w:p>
    <w:p w14:paraId="210C63AF" w14:textId="77777777" w:rsidR="00164063" w:rsidRDefault="00164063" w:rsidP="00164063">
      <w:r>
        <w:rPr>
          <w:noProof/>
        </w:rPr>
        <w:drawing>
          <wp:inline distT="0" distB="0" distL="0" distR="0" wp14:anchorId="47DFD5DC" wp14:editId="23431B9F">
            <wp:extent cx="5391785" cy="1147445"/>
            <wp:effectExtent l="7620" t="0" r="6985" b="6985"/>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91785" cy="1147445"/>
                    </a:xfrm>
                    <a:prstGeom prst="rect">
                      <a:avLst/>
                    </a:prstGeom>
                    <a:noFill/>
                    <a:ln>
                      <a:noFill/>
                    </a:ln>
                  </pic:spPr>
                </pic:pic>
              </a:graphicData>
            </a:graphic>
          </wp:inline>
        </w:drawing>
      </w:r>
    </w:p>
    <w:p w14:paraId="7358F116" w14:textId="77777777" w:rsidR="00164063" w:rsidRPr="00851D81" w:rsidRDefault="00164063" w:rsidP="00164063">
      <w:pPr>
        <w:pStyle w:val="Legenda"/>
      </w:pPr>
      <w:r w:rsidRPr="00DE2E50">
        <w:t>Fonte:  O Autor</w:t>
      </w:r>
    </w:p>
    <w:p w14:paraId="618C2D0E" w14:textId="77777777" w:rsidR="00164063" w:rsidRPr="0035447F" w:rsidRDefault="00164063" w:rsidP="00164063">
      <w:pPr>
        <w:rPr>
          <w:highlight w:val="cyan"/>
        </w:rPr>
      </w:pPr>
    </w:p>
    <w:p w14:paraId="59A95B22" w14:textId="22914527" w:rsidR="00164063" w:rsidRPr="008643BB" w:rsidRDefault="00164063" w:rsidP="00957AEF">
      <w:r w:rsidRPr="008643BB">
        <w:t xml:space="preserve">A análise das variáveis mais importantes (Figura </w:t>
      </w:r>
      <w:r w:rsidR="004557DD">
        <w:t>2</w:t>
      </w:r>
      <w:r w:rsidR="00DA3415">
        <w:t>6</w:t>
      </w:r>
      <w:r w:rsidRPr="008643BB">
        <w:t xml:space="preserve">) reforça os achados clínicos, destacando o impacto de SUPORT_VEN e NU_IDADE_N, que juntas representaram 94% da importância no modelo </w:t>
      </w:r>
      <w:r w:rsidRPr="008643BB">
        <w:rPr>
          <w:i/>
          <w:iCs/>
        </w:rPr>
        <w:t>CART</w:t>
      </w:r>
      <w:r w:rsidRPr="008643BB">
        <w:t>. Outras variáveis, como UTI, TOSSE e OUT_MORBI, também apresentaram relevância, ainda que em menor escala, confirmando seu papel como indicadores auxiliares na previsão do desfecho clínico.</w:t>
      </w:r>
    </w:p>
    <w:p w14:paraId="511A1A84" w14:textId="77777777" w:rsidR="00164063" w:rsidRPr="008643BB" w:rsidRDefault="00164063" w:rsidP="00957AEF"/>
    <w:p w14:paraId="71781AC2" w14:textId="77777777" w:rsidR="00164063" w:rsidRPr="008643BB" w:rsidRDefault="00164063" w:rsidP="00957AEF">
      <w:r w:rsidRPr="008643BB">
        <w:t xml:space="preserve">Além disso, a comparação evidencia diferenças estruturais: o </w:t>
      </w:r>
      <w:proofErr w:type="spellStart"/>
      <w:r w:rsidRPr="008643BB">
        <w:rPr>
          <w:i/>
          <w:iCs/>
        </w:rPr>
        <w:t>Random</w:t>
      </w:r>
      <w:proofErr w:type="spellEnd"/>
      <w:r w:rsidRPr="008643BB">
        <w:rPr>
          <w:i/>
          <w:iCs/>
        </w:rPr>
        <w:t xml:space="preserve"> Forest</w:t>
      </w:r>
      <w:r w:rsidRPr="008643BB">
        <w:t xml:space="preserve">, ao utilizar múltiplas árvores de decisão combinadas, reduz a variância e apresenta menor suscetibilidade ao </w:t>
      </w:r>
      <w:proofErr w:type="spellStart"/>
      <w:r w:rsidRPr="008643BB">
        <w:rPr>
          <w:i/>
          <w:iCs/>
        </w:rPr>
        <w:t>overfitting</w:t>
      </w:r>
      <w:proofErr w:type="spellEnd"/>
      <w:r w:rsidRPr="008643BB">
        <w:t xml:space="preserve">, garantindo maior robustez. Entretanto, esse ganho vem acompanhado de maior custo computacional e menor </w:t>
      </w:r>
      <w:proofErr w:type="spellStart"/>
      <w:r w:rsidRPr="008643BB">
        <w:t>interpretabilidade</w:t>
      </w:r>
      <w:proofErr w:type="spellEnd"/>
      <w:r w:rsidRPr="008643BB">
        <w:t xml:space="preserve"> quando comparado ao </w:t>
      </w:r>
      <w:r w:rsidRPr="008643BB">
        <w:rPr>
          <w:i/>
          <w:iCs/>
        </w:rPr>
        <w:t>CART</w:t>
      </w:r>
      <w:r w:rsidRPr="008643BB">
        <w:t>.</w:t>
      </w:r>
    </w:p>
    <w:p w14:paraId="27A77864" w14:textId="6A5AA131" w:rsidR="00A96765" w:rsidRDefault="00A96765">
      <w:pPr>
        <w:spacing w:after="200" w:line="276" w:lineRule="auto"/>
        <w:jc w:val="left"/>
        <w:rPr>
          <w:highlight w:val="cyan"/>
        </w:rPr>
      </w:pPr>
      <w:r>
        <w:rPr>
          <w:highlight w:val="cyan"/>
        </w:rPr>
        <w:br w:type="page"/>
      </w:r>
    </w:p>
    <w:p w14:paraId="5EC26E2A" w14:textId="378C9FC5" w:rsidR="00164063" w:rsidRPr="00E005FC" w:rsidRDefault="00164063" w:rsidP="008643BB">
      <w:pPr>
        <w:jc w:val="center"/>
        <w:rPr>
          <w:sz w:val="20"/>
          <w:szCs w:val="18"/>
        </w:rPr>
      </w:pPr>
      <w:proofErr w:type="gramStart"/>
      <w:r w:rsidRPr="00E005FC">
        <w:rPr>
          <w:sz w:val="20"/>
          <w:szCs w:val="18"/>
        </w:rPr>
        <w:lastRenderedPageBreak/>
        <w:t xml:space="preserve">Tabela  </w:t>
      </w:r>
      <w:r w:rsidR="008643BB" w:rsidRPr="00E005FC">
        <w:rPr>
          <w:sz w:val="20"/>
          <w:szCs w:val="18"/>
        </w:rPr>
        <w:t>3</w:t>
      </w:r>
      <w:proofErr w:type="gramEnd"/>
      <w:r w:rsidRPr="00E005FC">
        <w:rPr>
          <w:sz w:val="20"/>
          <w:szCs w:val="18"/>
        </w:rPr>
        <w:t xml:space="preserve"> - Tabela Comparativa – Desempenho dos Modelos CART e </w:t>
      </w:r>
      <w:proofErr w:type="spellStart"/>
      <w:r w:rsidRPr="00E005FC">
        <w:rPr>
          <w:sz w:val="20"/>
          <w:szCs w:val="18"/>
        </w:rPr>
        <w:t>Random</w:t>
      </w:r>
      <w:proofErr w:type="spellEnd"/>
      <w:r w:rsidRPr="00E005FC">
        <w:rPr>
          <w:sz w:val="20"/>
          <w:szCs w:val="18"/>
        </w:rPr>
        <w:t xml:space="preserve"> Forest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402"/>
        <w:gridCol w:w="2268"/>
        <w:gridCol w:w="2268"/>
      </w:tblGrid>
      <w:tr w:rsidR="00164063" w:rsidRPr="001C63B2" w14:paraId="1A438CCE" w14:textId="77777777" w:rsidTr="008643BB">
        <w:trPr>
          <w:tblHeader/>
          <w:tblCellSpacing w:w="15" w:type="dxa"/>
          <w:jc w:val="center"/>
        </w:trPr>
        <w:tc>
          <w:tcPr>
            <w:tcW w:w="3357" w:type="dxa"/>
            <w:tcBorders>
              <w:top w:val="single" w:sz="4" w:space="0" w:color="auto"/>
              <w:bottom w:val="single" w:sz="4" w:space="0" w:color="auto"/>
            </w:tcBorders>
            <w:vAlign w:val="center"/>
            <w:hideMark/>
          </w:tcPr>
          <w:p w14:paraId="6409394B" w14:textId="77777777" w:rsidR="00164063" w:rsidRPr="001C63B2" w:rsidRDefault="00164063" w:rsidP="00CF6F30">
            <w:pPr>
              <w:spacing w:line="240" w:lineRule="auto"/>
              <w:jc w:val="center"/>
              <w:rPr>
                <w:rFonts w:eastAsia="Times New Roman" w:cs="Times New Roman"/>
                <w:b/>
                <w:bCs/>
                <w:szCs w:val="24"/>
                <w:lang w:eastAsia="pt-BR"/>
              </w:rPr>
            </w:pPr>
            <w:r w:rsidRPr="001C63B2">
              <w:rPr>
                <w:rFonts w:eastAsia="Times New Roman" w:cs="Times New Roman"/>
                <w:b/>
                <w:bCs/>
                <w:szCs w:val="24"/>
                <w:lang w:eastAsia="pt-BR"/>
              </w:rPr>
              <w:t>Métrica</w:t>
            </w:r>
          </w:p>
        </w:tc>
        <w:tc>
          <w:tcPr>
            <w:tcW w:w="2238" w:type="dxa"/>
            <w:tcBorders>
              <w:top w:val="single" w:sz="4" w:space="0" w:color="auto"/>
              <w:bottom w:val="single" w:sz="4" w:space="0" w:color="auto"/>
            </w:tcBorders>
            <w:vAlign w:val="center"/>
            <w:hideMark/>
          </w:tcPr>
          <w:p w14:paraId="50E7CBA3" w14:textId="77777777" w:rsidR="00164063" w:rsidRPr="001C63B2" w:rsidRDefault="00164063" w:rsidP="008643BB">
            <w:pPr>
              <w:spacing w:line="240" w:lineRule="auto"/>
              <w:jc w:val="center"/>
              <w:rPr>
                <w:rFonts w:eastAsia="Times New Roman" w:cs="Times New Roman"/>
                <w:b/>
                <w:bCs/>
                <w:szCs w:val="24"/>
                <w:lang w:eastAsia="pt-BR"/>
              </w:rPr>
            </w:pPr>
            <w:proofErr w:type="spellStart"/>
            <w:r w:rsidRPr="001C63B2">
              <w:rPr>
                <w:rFonts w:eastAsia="Times New Roman" w:cs="Times New Roman"/>
                <w:b/>
                <w:bCs/>
                <w:szCs w:val="24"/>
                <w:lang w:eastAsia="pt-BR"/>
              </w:rPr>
              <w:t>Random</w:t>
            </w:r>
            <w:proofErr w:type="spellEnd"/>
            <w:r w:rsidRPr="001C63B2">
              <w:rPr>
                <w:rFonts w:eastAsia="Times New Roman" w:cs="Times New Roman"/>
                <w:b/>
                <w:bCs/>
                <w:szCs w:val="24"/>
                <w:lang w:eastAsia="pt-BR"/>
              </w:rPr>
              <w:t xml:space="preserve"> Forest</w:t>
            </w:r>
          </w:p>
        </w:tc>
        <w:tc>
          <w:tcPr>
            <w:tcW w:w="2223" w:type="dxa"/>
            <w:tcBorders>
              <w:top w:val="single" w:sz="4" w:space="0" w:color="auto"/>
              <w:bottom w:val="single" w:sz="4" w:space="0" w:color="auto"/>
            </w:tcBorders>
            <w:vAlign w:val="center"/>
            <w:hideMark/>
          </w:tcPr>
          <w:p w14:paraId="677BFA70" w14:textId="77777777" w:rsidR="00164063" w:rsidRPr="001C63B2" w:rsidRDefault="00164063" w:rsidP="008643BB">
            <w:pPr>
              <w:spacing w:line="240" w:lineRule="auto"/>
              <w:jc w:val="center"/>
              <w:rPr>
                <w:rFonts w:eastAsia="Times New Roman" w:cs="Times New Roman"/>
                <w:b/>
                <w:bCs/>
                <w:szCs w:val="24"/>
                <w:lang w:eastAsia="pt-BR"/>
              </w:rPr>
            </w:pPr>
            <w:r w:rsidRPr="001C63B2">
              <w:rPr>
                <w:rFonts w:eastAsia="Times New Roman" w:cs="Times New Roman"/>
                <w:b/>
                <w:bCs/>
                <w:szCs w:val="24"/>
                <w:lang w:eastAsia="pt-BR"/>
              </w:rPr>
              <w:t>CART</w:t>
            </w:r>
          </w:p>
        </w:tc>
      </w:tr>
      <w:tr w:rsidR="00164063" w:rsidRPr="001C63B2" w14:paraId="15395578" w14:textId="77777777" w:rsidTr="008643BB">
        <w:trPr>
          <w:tblCellSpacing w:w="15" w:type="dxa"/>
          <w:jc w:val="center"/>
        </w:trPr>
        <w:tc>
          <w:tcPr>
            <w:tcW w:w="3357" w:type="dxa"/>
            <w:vAlign w:val="center"/>
            <w:hideMark/>
          </w:tcPr>
          <w:p w14:paraId="2C7D86D1"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F1-score (Classe Óbito)</w:t>
            </w:r>
          </w:p>
        </w:tc>
        <w:tc>
          <w:tcPr>
            <w:tcW w:w="2238" w:type="dxa"/>
            <w:vAlign w:val="center"/>
            <w:hideMark/>
          </w:tcPr>
          <w:p w14:paraId="66A9BA71"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0,522</w:t>
            </w:r>
          </w:p>
        </w:tc>
        <w:tc>
          <w:tcPr>
            <w:tcW w:w="2223" w:type="dxa"/>
            <w:vAlign w:val="center"/>
            <w:hideMark/>
          </w:tcPr>
          <w:p w14:paraId="18627BF0"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0,496</w:t>
            </w:r>
          </w:p>
        </w:tc>
      </w:tr>
      <w:tr w:rsidR="00164063" w:rsidRPr="001C63B2" w14:paraId="0E4ACBD4" w14:textId="77777777" w:rsidTr="008643BB">
        <w:trPr>
          <w:tblCellSpacing w:w="15" w:type="dxa"/>
          <w:jc w:val="center"/>
        </w:trPr>
        <w:tc>
          <w:tcPr>
            <w:tcW w:w="3357" w:type="dxa"/>
            <w:vAlign w:val="center"/>
            <w:hideMark/>
          </w:tcPr>
          <w:p w14:paraId="5390A7AC"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Recall (Classe Óbito)</w:t>
            </w:r>
          </w:p>
        </w:tc>
        <w:tc>
          <w:tcPr>
            <w:tcW w:w="2238" w:type="dxa"/>
            <w:vAlign w:val="center"/>
            <w:hideMark/>
          </w:tcPr>
          <w:p w14:paraId="6F7D4B78"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0,64</w:t>
            </w:r>
          </w:p>
        </w:tc>
        <w:tc>
          <w:tcPr>
            <w:tcW w:w="2223" w:type="dxa"/>
            <w:vAlign w:val="center"/>
            <w:hideMark/>
          </w:tcPr>
          <w:p w14:paraId="34C54091"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0,62</w:t>
            </w:r>
          </w:p>
        </w:tc>
      </w:tr>
      <w:tr w:rsidR="00164063" w:rsidRPr="001C63B2" w14:paraId="188B53AA" w14:textId="77777777" w:rsidTr="008643BB">
        <w:trPr>
          <w:tblCellSpacing w:w="15" w:type="dxa"/>
          <w:jc w:val="center"/>
        </w:trPr>
        <w:tc>
          <w:tcPr>
            <w:tcW w:w="3357" w:type="dxa"/>
            <w:vAlign w:val="center"/>
            <w:hideMark/>
          </w:tcPr>
          <w:p w14:paraId="667A2CA0"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Precisão (Classe Óbito)</w:t>
            </w:r>
          </w:p>
        </w:tc>
        <w:tc>
          <w:tcPr>
            <w:tcW w:w="2238" w:type="dxa"/>
            <w:vAlign w:val="center"/>
            <w:hideMark/>
          </w:tcPr>
          <w:p w14:paraId="780EE132"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0,44</w:t>
            </w:r>
          </w:p>
        </w:tc>
        <w:tc>
          <w:tcPr>
            <w:tcW w:w="2223" w:type="dxa"/>
            <w:vAlign w:val="center"/>
            <w:hideMark/>
          </w:tcPr>
          <w:p w14:paraId="6DE22AA8"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0,41</w:t>
            </w:r>
          </w:p>
        </w:tc>
      </w:tr>
      <w:tr w:rsidR="00164063" w:rsidRPr="001C63B2" w14:paraId="6581FB18" w14:textId="77777777" w:rsidTr="008643BB">
        <w:trPr>
          <w:tblCellSpacing w:w="15" w:type="dxa"/>
          <w:jc w:val="center"/>
        </w:trPr>
        <w:tc>
          <w:tcPr>
            <w:tcW w:w="3357" w:type="dxa"/>
            <w:vAlign w:val="center"/>
            <w:hideMark/>
          </w:tcPr>
          <w:p w14:paraId="34155223"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AUC-ROC</w:t>
            </w:r>
          </w:p>
        </w:tc>
        <w:tc>
          <w:tcPr>
            <w:tcW w:w="2238" w:type="dxa"/>
            <w:vAlign w:val="center"/>
            <w:hideMark/>
          </w:tcPr>
          <w:p w14:paraId="30FCD717"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0,838</w:t>
            </w:r>
          </w:p>
        </w:tc>
        <w:tc>
          <w:tcPr>
            <w:tcW w:w="2223" w:type="dxa"/>
            <w:vAlign w:val="center"/>
            <w:hideMark/>
          </w:tcPr>
          <w:p w14:paraId="6ED4670B"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0,819</w:t>
            </w:r>
          </w:p>
        </w:tc>
      </w:tr>
      <w:tr w:rsidR="00164063" w:rsidRPr="001C63B2" w14:paraId="38F7B07B" w14:textId="77777777" w:rsidTr="008643BB">
        <w:trPr>
          <w:tblCellSpacing w:w="15" w:type="dxa"/>
          <w:jc w:val="center"/>
        </w:trPr>
        <w:tc>
          <w:tcPr>
            <w:tcW w:w="3357" w:type="dxa"/>
            <w:vAlign w:val="center"/>
            <w:hideMark/>
          </w:tcPr>
          <w:p w14:paraId="468AA95A"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Acurácia</w:t>
            </w:r>
          </w:p>
        </w:tc>
        <w:tc>
          <w:tcPr>
            <w:tcW w:w="2238" w:type="dxa"/>
            <w:vAlign w:val="center"/>
            <w:hideMark/>
          </w:tcPr>
          <w:p w14:paraId="508FAF2C"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0,82</w:t>
            </w:r>
          </w:p>
        </w:tc>
        <w:tc>
          <w:tcPr>
            <w:tcW w:w="2223" w:type="dxa"/>
            <w:vAlign w:val="center"/>
            <w:hideMark/>
          </w:tcPr>
          <w:p w14:paraId="333FFDC8"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0,80</w:t>
            </w:r>
          </w:p>
        </w:tc>
      </w:tr>
      <w:tr w:rsidR="00164063" w:rsidRPr="001C63B2" w14:paraId="1808CF25" w14:textId="77777777" w:rsidTr="008643BB">
        <w:trPr>
          <w:tblCellSpacing w:w="15" w:type="dxa"/>
          <w:jc w:val="center"/>
        </w:trPr>
        <w:tc>
          <w:tcPr>
            <w:tcW w:w="3357" w:type="dxa"/>
            <w:vAlign w:val="center"/>
            <w:hideMark/>
          </w:tcPr>
          <w:p w14:paraId="113A3BD3"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Tempo de Execução (s)</w:t>
            </w:r>
          </w:p>
        </w:tc>
        <w:tc>
          <w:tcPr>
            <w:tcW w:w="2238" w:type="dxa"/>
            <w:vAlign w:val="center"/>
            <w:hideMark/>
          </w:tcPr>
          <w:p w14:paraId="0215B8AA"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33,5</w:t>
            </w:r>
          </w:p>
        </w:tc>
        <w:tc>
          <w:tcPr>
            <w:tcW w:w="2223" w:type="dxa"/>
            <w:vAlign w:val="center"/>
            <w:hideMark/>
          </w:tcPr>
          <w:p w14:paraId="165A0F47"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10,4</w:t>
            </w:r>
          </w:p>
        </w:tc>
      </w:tr>
      <w:tr w:rsidR="00164063" w:rsidRPr="001C63B2" w14:paraId="4F5E1143" w14:textId="77777777" w:rsidTr="008643BB">
        <w:trPr>
          <w:tblCellSpacing w:w="15" w:type="dxa"/>
          <w:jc w:val="center"/>
        </w:trPr>
        <w:tc>
          <w:tcPr>
            <w:tcW w:w="3357" w:type="dxa"/>
            <w:vAlign w:val="center"/>
            <w:hideMark/>
          </w:tcPr>
          <w:p w14:paraId="24FF7956"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Verdadeiros Positivos (TP)</w:t>
            </w:r>
          </w:p>
        </w:tc>
        <w:tc>
          <w:tcPr>
            <w:tcW w:w="2238" w:type="dxa"/>
            <w:vAlign w:val="center"/>
            <w:hideMark/>
          </w:tcPr>
          <w:p w14:paraId="77DEA93D"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1.036</w:t>
            </w:r>
          </w:p>
        </w:tc>
        <w:tc>
          <w:tcPr>
            <w:tcW w:w="2223" w:type="dxa"/>
            <w:vAlign w:val="center"/>
            <w:hideMark/>
          </w:tcPr>
          <w:p w14:paraId="340F7090"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1.010</w:t>
            </w:r>
          </w:p>
        </w:tc>
      </w:tr>
      <w:tr w:rsidR="00164063" w:rsidRPr="001C63B2" w14:paraId="569BEA12" w14:textId="77777777" w:rsidTr="008643BB">
        <w:trPr>
          <w:tblCellSpacing w:w="15" w:type="dxa"/>
          <w:jc w:val="center"/>
        </w:trPr>
        <w:tc>
          <w:tcPr>
            <w:tcW w:w="3357" w:type="dxa"/>
            <w:vAlign w:val="center"/>
            <w:hideMark/>
          </w:tcPr>
          <w:p w14:paraId="66C92615"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Falsos Negativos (FN)</w:t>
            </w:r>
          </w:p>
        </w:tc>
        <w:tc>
          <w:tcPr>
            <w:tcW w:w="2238" w:type="dxa"/>
            <w:vAlign w:val="center"/>
            <w:hideMark/>
          </w:tcPr>
          <w:p w14:paraId="4DC6DF4D"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589</w:t>
            </w:r>
          </w:p>
        </w:tc>
        <w:tc>
          <w:tcPr>
            <w:tcW w:w="2223" w:type="dxa"/>
            <w:vAlign w:val="center"/>
            <w:hideMark/>
          </w:tcPr>
          <w:p w14:paraId="6171677C"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615</w:t>
            </w:r>
          </w:p>
        </w:tc>
      </w:tr>
      <w:tr w:rsidR="00164063" w:rsidRPr="001C63B2" w14:paraId="17D13DBA" w14:textId="77777777" w:rsidTr="008643BB">
        <w:trPr>
          <w:tblCellSpacing w:w="15" w:type="dxa"/>
          <w:jc w:val="center"/>
        </w:trPr>
        <w:tc>
          <w:tcPr>
            <w:tcW w:w="3357" w:type="dxa"/>
            <w:vAlign w:val="center"/>
            <w:hideMark/>
          </w:tcPr>
          <w:p w14:paraId="366F8F34"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Falsos Positivos (FP)</w:t>
            </w:r>
          </w:p>
        </w:tc>
        <w:tc>
          <w:tcPr>
            <w:tcW w:w="2238" w:type="dxa"/>
            <w:vAlign w:val="center"/>
            <w:hideMark/>
          </w:tcPr>
          <w:p w14:paraId="70D58F7C"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1.310</w:t>
            </w:r>
          </w:p>
        </w:tc>
        <w:tc>
          <w:tcPr>
            <w:tcW w:w="2223" w:type="dxa"/>
            <w:vAlign w:val="center"/>
            <w:hideMark/>
          </w:tcPr>
          <w:p w14:paraId="4BEE80D5"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1.439</w:t>
            </w:r>
          </w:p>
        </w:tc>
      </w:tr>
      <w:tr w:rsidR="00164063" w:rsidRPr="001C63B2" w14:paraId="31333885" w14:textId="77777777" w:rsidTr="00DD2CD6">
        <w:trPr>
          <w:tblCellSpacing w:w="15" w:type="dxa"/>
          <w:jc w:val="center"/>
        </w:trPr>
        <w:tc>
          <w:tcPr>
            <w:tcW w:w="3357" w:type="dxa"/>
            <w:tcBorders>
              <w:bottom w:val="single" w:sz="4" w:space="0" w:color="auto"/>
            </w:tcBorders>
            <w:vAlign w:val="center"/>
            <w:hideMark/>
          </w:tcPr>
          <w:p w14:paraId="5139D3F3"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Verdadeiros Negativos (TN)</w:t>
            </w:r>
          </w:p>
        </w:tc>
        <w:tc>
          <w:tcPr>
            <w:tcW w:w="2238" w:type="dxa"/>
            <w:tcBorders>
              <w:bottom w:val="single" w:sz="4" w:space="0" w:color="auto"/>
            </w:tcBorders>
            <w:vAlign w:val="center"/>
            <w:hideMark/>
          </w:tcPr>
          <w:p w14:paraId="3284E0C7"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7.417</w:t>
            </w:r>
          </w:p>
        </w:tc>
        <w:tc>
          <w:tcPr>
            <w:tcW w:w="2223" w:type="dxa"/>
            <w:tcBorders>
              <w:bottom w:val="single" w:sz="4" w:space="0" w:color="auto"/>
            </w:tcBorders>
            <w:vAlign w:val="center"/>
            <w:hideMark/>
          </w:tcPr>
          <w:p w14:paraId="2EB0016B"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7.288</w:t>
            </w:r>
          </w:p>
        </w:tc>
      </w:tr>
    </w:tbl>
    <w:p w14:paraId="150C0735" w14:textId="77777777" w:rsidR="00164063" w:rsidRPr="00851D81" w:rsidRDefault="00164063" w:rsidP="008643BB">
      <w:pPr>
        <w:pStyle w:val="Legenda"/>
      </w:pPr>
      <w:r w:rsidRPr="00DE2E50">
        <w:t>Fonte:  O Autor</w:t>
      </w:r>
    </w:p>
    <w:p w14:paraId="097D3B46" w14:textId="77777777" w:rsidR="00164063" w:rsidRPr="00A73649" w:rsidRDefault="00164063" w:rsidP="00164063">
      <w:pPr>
        <w:jc w:val="left"/>
        <w:rPr>
          <w:highlight w:val="cyan"/>
        </w:rPr>
      </w:pPr>
    </w:p>
    <w:p w14:paraId="0EECB8B9" w14:textId="3CD40964" w:rsidR="00164063" w:rsidRDefault="00164063" w:rsidP="00D64BC2">
      <w:r w:rsidRPr="00F76800">
        <w:t xml:space="preserve">Portanto, os resultados indicam que, embora o </w:t>
      </w:r>
      <w:proofErr w:type="spellStart"/>
      <w:r w:rsidRPr="00F76800">
        <w:rPr>
          <w:i/>
          <w:iCs/>
        </w:rPr>
        <w:t>Random</w:t>
      </w:r>
      <w:proofErr w:type="spellEnd"/>
      <w:r w:rsidRPr="00F76800">
        <w:rPr>
          <w:i/>
          <w:iCs/>
        </w:rPr>
        <w:t xml:space="preserve"> Forest</w:t>
      </w:r>
      <w:r w:rsidRPr="00F76800">
        <w:t xml:space="preserve"> ofereça melhor desempenho preditivo, o CART se mantém como uma alternativa viável, especialmente quando a prioridade é a </w:t>
      </w:r>
      <w:proofErr w:type="spellStart"/>
      <w:r w:rsidRPr="00F76800">
        <w:t>explicabilidade</w:t>
      </w:r>
      <w:proofErr w:type="spellEnd"/>
      <w:r w:rsidRPr="00F76800">
        <w:t xml:space="preserve"> do modelo para suporte à decisão médica. Ambos os modelos demonstraram potencial para auxiliar na triagem de pacientes de alto risco, podendo contribuir para a otimização de recursos hospitalares em unidades do SUS.</w:t>
      </w:r>
    </w:p>
    <w:p w14:paraId="2A77394C" w14:textId="77777777" w:rsidR="00164063" w:rsidRPr="00164063" w:rsidRDefault="00164063" w:rsidP="00164063">
      <w:pPr>
        <w:rPr>
          <w:sz w:val="20"/>
          <w:szCs w:val="18"/>
          <w:highlight w:val="yellow"/>
        </w:rPr>
      </w:pPr>
    </w:p>
    <w:p w14:paraId="3ADDD2E7" w14:textId="15C85AF6" w:rsidR="00164063" w:rsidRPr="00164063" w:rsidRDefault="00164063" w:rsidP="00164063">
      <w:pPr>
        <w:spacing w:after="160" w:line="259" w:lineRule="auto"/>
        <w:jc w:val="center"/>
        <w:rPr>
          <w:sz w:val="20"/>
          <w:szCs w:val="18"/>
        </w:rPr>
      </w:pPr>
      <w:r w:rsidRPr="00164063">
        <w:rPr>
          <w:sz w:val="20"/>
          <w:szCs w:val="18"/>
        </w:rPr>
        <w:t>Figura 2</w:t>
      </w:r>
      <w:r w:rsidR="00DA3415">
        <w:rPr>
          <w:sz w:val="20"/>
          <w:szCs w:val="18"/>
        </w:rPr>
        <w:t>6</w:t>
      </w:r>
      <w:r w:rsidRPr="00164063">
        <w:rPr>
          <w:sz w:val="20"/>
          <w:szCs w:val="18"/>
        </w:rPr>
        <w:t xml:space="preserve"> – Top 20 variáveis mais importantes para o modelo CART (%).</w:t>
      </w:r>
    </w:p>
    <w:p w14:paraId="6AF0CDE5" w14:textId="77777777" w:rsidR="00164063" w:rsidRDefault="00164063" w:rsidP="009A0B87">
      <w:pPr>
        <w:spacing w:after="160" w:line="259" w:lineRule="auto"/>
        <w:jc w:val="center"/>
      </w:pPr>
      <w:r w:rsidRPr="00275CCD">
        <w:rPr>
          <w:noProof/>
        </w:rPr>
        <w:drawing>
          <wp:inline distT="0" distB="0" distL="0" distR="0" wp14:anchorId="5FAF2D36" wp14:editId="5E665DF0">
            <wp:extent cx="4830792" cy="2724989"/>
            <wp:effectExtent l="0" t="0" r="8255"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35916" cy="2727879"/>
                    </a:xfrm>
                    <a:prstGeom prst="rect">
                      <a:avLst/>
                    </a:prstGeom>
                  </pic:spPr>
                </pic:pic>
              </a:graphicData>
            </a:graphic>
          </wp:inline>
        </w:drawing>
      </w:r>
    </w:p>
    <w:p w14:paraId="7F3A43B0" w14:textId="2D791CF8" w:rsidR="00164063" w:rsidRPr="00F76800" w:rsidRDefault="00164063" w:rsidP="00F76800">
      <w:pPr>
        <w:pStyle w:val="Legenda"/>
      </w:pPr>
      <w:r w:rsidRPr="00DE2E50">
        <w:t>Fonte:  O Autor</w:t>
      </w:r>
    </w:p>
    <w:p w14:paraId="358DD522" w14:textId="77777777" w:rsidR="00164063" w:rsidRPr="00164063" w:rsidRDefault="00164063" w:rsidP="00164063">
      <w:pPr>
        <w:rPr>
          <w:highlight w:val="yellow"/>
          <w:lang w:val="en-US"/>
        </w:rPr>
      </w:pPr>
    </w:p>
    <w:p w14:paraId="2CDBC6B5" w14:textId="77777777" w:rsidR="004E5DCD" w:rsidRDefault="004E5DCD">
      <w:pPr>
        <w:spacing w:after="200" w:line="276" w:lineRule="auto"/>
        <w:jc w:val="left"/>
        <w:rPr>
          <w:rFonts w:cs="Times New Roman"/>
          <w:b/>
          <w:noProof/>
        </w:rPr>
      </w:pPr>
      <w:bookmarkStart w:id="89" w:name="_Toc203566827"/>
      <w:r>
        <w:rPr>
          <w:noProof/>
        </w:rPr>
        <w:br w:type="page"/>
      </w:r>
    </w:p>
    <w:p w14:paraId="19E5498E" w14:textId="3BD01B36" w:rsidR="007B2B69" w:rsidRDefault="007B2B69" w:rsidP="00D30D27">
      <w:pPr>
        <w:pStyle w:val="Ttulo3"/>
        <w:rPr>
          <w:noProof/>
          <w:lang w:val="pt-BR"/>
        </w:rPr>
      </w:pPr>
      <w:bookmarkStart w:id="90" w:name="_Toc207054664"/>
      <w:r w:rsidRPr="00F76800">
        <w:rPr>
          <w:noProof/>
          <w:lang w:val="pt-BR"/>
        </w:rPr>
        <w:lastRenderedPageBreak/>
        <w:t xml:space="preserve">Comparação de </w:t>
      </w:r>
      <w:r w:rsidRPr="004E5DCD">
        <w:rPr>
          <w:lang w:val="pt-BR"/>
        </w:rPr>
        <w:t>Tempo</w:t>
      </w:r>
      <w:r w:rsidRPr="00F76800">
        <w:rPr>
          <w:noProof/>
          <w:lang w:val="pt-BR"/>
        </w:rPr>
        <w:t xml:space="preserve"> de Execução</w:t>
      </w:r>
      <w:bookmarkEnd w:id="89"/>
      <w:bookmarkEnd w:id="90"/>
    </w:p>
    <w:p w14:paraId="55AF3D83" w14:textId="77777777" w:rsidR="00622AD7" w:rsidRPr="00622AD7" w:rsidRDefault="00622AD7" w:rsidP="00622AD7">
      <w:bookmarkStart w:id="91" w:name="_Hlk203572438"/>
    </w:p>
    <w:p w14:paraId="7366EF23" w14:textId="05CD21ED" w:rsidR="007F456A" w:rsidRDefault="00D1150C" w:rsidP="00516205">
      <w:r w:rsidRPr="00622AD7">
        <w:t xml:space="preserve">Para avaliar a influência do ambiente computacional no desempenho dos modelos, os experimentos foram executados em três máquinas com características distintas: um PC Gamer com Fedora, o PC Iasmin com Windows e o Cluster UFES com processadores Xeon. O objetivo foi analisar como diferentes configurações de hardware e sistemas operacionais impactam o tempo de execução dos modelos CART e </w:t>
      </w:r>
      <w:proofErr w:type="spellStart"/>
      <w:r w:rsidRPr="00622AD7">
        <w:t>Random</w:t>
      </w:r>
      <w:proofErr w:type="spellEnd"/>
      <w:r w:rsidRPr="00622AD7">
        <w:t xml:space="preserve"> Forest, bem como o tempo total do algoritmo.</w:t>
      </w:r>
      <w:r>
        <w:t xml:space="preserve"> </w:t>
      </w:r>
      <w:r w:rsidR="00DD7310" w:rsidRPr="00DD7310">
        <w:t>A Figura 2</w:t>
      </w:r>
      <w:r w:rsidR="00DA3415">
        <w:t>7</w:t>
      </w:r>
      <w:r w:rsidR="00DD7310" w:rsidRPr="00DD7310">
        <w:t xml:space="preserve"> apresenta as curvas ROC comparativas dos modelos CART e </w:t>
      </w:r>
      <w:proofErr w:type="spellStart"/>
      <w:r w:rsidR="00DD7310" w:rsidRPr="00DD7310">
        <w:t>Random</w:t>
      </w:r>
      <w:proofErr w:type="spellEnd"/>
      <w:r w:rsidR="00DD7310" w:rsidRPr="00DD7310">
        <w:t xml:space="preserve"> Forest, evidenciando diferenças no desempenho preditivo. Já o Quadro 5 reúne os valores referentes ao tempo de execução (em segundos) obtidos em cada ambiente de teste para os dois modelos avaliados.</w:t>
      </w:r>
    </w:p>
    <w:p w14:paraId="518DB915" w14:textId="77777777" w:rsidR="00516205" w:rsidRDefault="00516205" w:rsidP="00516205">
      <w:pPr>
        <w:rPr>
          <w:rFonts w:cs="Times New Roman"/>
          <w:szCs w:val="24"/>
        </w:rPr>
      </w:pPr>
    </w:p>
    <w:p w14:paraId="70A78A17" w14:textId="7558249E" w:rsidR="00D1150C" w:rsidRPr="00082028" w:rsidRDefault="00622AD7" w:rsidP="00032D13">
      <w:pPr>
        <w:pStyle w:val="NormalWeb"/>
        <w:jc w:val="center"/>
        <w:rPr>
          <w:sz w:val="20"/>
          <w:szCs w:val="20"/>
        </w:rPr>
      </w:pPr>
      <w:r w:rsidRPr="00082028">
        <w:rPr>
          <w:sz w:val="20"/>
          <w:szCs w:val="20"/>
        </w:rPr>
        <w:t>Quadro</w:t>
      </w:r>
      <w:r w:rsidR="00D1150C" w:rsidRPr="00082028">
        <w:rPr>
          <w:sz w:val="20"/>
          <w:szCs w:val="20"/>
        </w:rPr>
        <w:t xml:space="preserve"> </w:t>
      </w:r>
      <w:r w:rsidR="00DD7310" w:rsidRPr="00082028">
        <w:rPr>
          <w:sz w:val="20"/>
          <w:szCs w:val="20"/>
        </w:rPr>
        <w:t>5</w:t>
      </w:r>
      <w:r w:rsidR="00D1150C" w:rsidRPr="00082028">
        <w:rPr>
          <w:sz w:val="20"/>
          <w:szCs w:val="20"/>
        </w:rPr>
        <w:t xml:space="preserve"> – Tempo de Execução (em segundos) por Ambiente e Modelo</w:t>
      </w:r>
    </w:p>
    <w:tbl>
      <w:tblPr>
        <w:tblStyle w:val="Tabelacomgrade"/>
        <w:tblW w:w="0" w:type="auto"/>
        <w:jc w:val="center"/>
        <w:tblLook w:val="04A0" w:firstRow="1" w:lastRow="0" w:firstColumn="1" w:lastColumn="0" w:noHBand="0" w:noVBand="1"/>
      </w:tblPr>
      <w:tblGrid>
        <w:gridCol w:w="1557"/>
        <w:gridCol w:w="1543"/>
        <w:gridCol w:w="910"/>
        <w:gridCol w:w="910"/>
      </w:tblGrid>
      <w:tr w:rsidR="00D1150C" w:rsidRPr="00082028" w14:paraId="5433646F" w14:textId="77777777" w:rsidTr="00032D13">
        <w:trPr>
          <w:jc w:val="center"/>
        </w:trPr>
        <w:tc>
          <w:tcPr>
            <w:tcW w:w="0" w:type="auto"/>
            <w:hideMark/>
          </w:tcPr>
          <w:p w14:paraId="6669941B" w14:textId="77777777" w:rsidR="00D1150C" w:rsidRPr="00082028" w:rsidRDefault="00D1150C" w:rsidP="00CF6F30">
            <w:pPr>
              <w:spacing w:line="240" w:lineRule="auto"/>
              <w:jc w:val="center"/>
              <w:rPr>
                <w:rFonts w:eastAsia="Times New Roman" w:cs="Times New Roman"/>
                <w:b/>
                <w:bCs/>
                <w:szCs w:val="24"/>
                <w:lang w:eastAsia="pt-BR"/>
              </w:rPr>
            </w:pPr>
            <w:r w:rsidRPr="00082028">
              <w:rPr>
                <w:rFonts w:eastAsia="Times New Roman" w:cs="Times New Roman"/>
                <w:b/>
                <w:bCs/>
                <w:szCs w:val="24"/>
                <w:lang w:eastAsia="pt-BR"/>
              </w:rPr>
              <w:t>Máquina</w:t>
            </w:r>
          </w:p>
        </w:tc>
        <w:tc>
          <w:tcPr>
            <w:tcW w:w="0" w:type="auto"/>
            <w:hideMark/>
          </w:tcPr>
          <w:p w14:paraId="7B63C478" w14:textId="77777777" w:rsidR="00D1150C" w:rsidRPr="00082028" w:rsidRDefault="00D1150C" w:rsidP="00CF6F30">
            <w:pPr>
              <w:spacing w:line="240" w:lineRule="auto"/>
              <w:jc w:val="center"/>
              <w:rPr>
                <w:rFonts w:eastAsia="Times New Roman" w:cs="Times New Roman"/>
                <w:b/>
                <w:bCs/>
                <w:szCs w:val="24"/>
                <w:lang w:eastAsia="pt-BR"/>
              </w:rPr>
            </w:pPr>
            <w:r w:rsidRPr="00082028">
              <w:rPr>
                <w:rFonts w:eastAsia="Times New Roman" w:cs="Times New Roman"/>
                <w:b/>
                <w:bCs/>
                <w:szCs w:val="24"/>
                <w:lang w:eastAsia="pt-BR"/>
              </w:rPr>
              <w:t>Tempo Total</w:t>
            </w:r>
          </w:p>
        </w:tc>
        <w:tc>
          <w:tcPr>
            <w:tcW w:w="0" w:type="auto"/>
            <w:hideMark/>
          </w:tcPr>
          <w:p w14:paraId="3D7528AE" w14:textId="77777777" w:rsidR="00D1150C" w:rsidRPr="00082028" w:rsidRDefault="00D1150C" w:rsidP="00CF6F30">
            <w:pPr>
              <w:spacing w:line="240" w:lineRule="auto"/>
              <w:jc w:val="center"/>
              <w:rPr>
                <w:rFonts w:eastAsia="Times New Roman" w:cs="Times New Roman"/>
                <w:b/>
                <w:bCs/>
                <w:szCs w:val="24"/>
                <w:lang w:eastAsia="pt-BR"/>
              </w:rPr>
            </w:pPr>
            <w:r w:rsidRPr="00082028">
              <w:rPr>
                <w:rFonts w:eastAsia="Times New Roman" w:cs="Times New Roman"/>
                <w:b/>
                <w:bCs/>
                <w:szCs w:val="24"/>
                <w:lang w:eastAsia="pt-BR"/>
              </w:rPr>
              <w:t>CART</w:t>
            </w:r>
          </w:p>
        </w:tc>
        <w:tc>
          <w:tcPr>
            <w:tcW w:w="0" w:type="auto"/>
            <w:hideMark/>
          </w:tcPr>
          <w:p w14:paraId="52A66311" w14:textId="77777777" w:rsidR="00D1150C" w:rsidRPr="00082028" w:rsidRDefault="00D1150C" w:rsidP="00CF6F30">
            <w:pPr>
              <w:spacing w:line="240" w:lineRule="auto"/>
              <w:jc w:val="center"/>
              <w:rPr>
                <w:rFonts w:eastAsia="Times New Roman" w:cs="Times New Roman"/>
                <w:b/>
                <w:bCs/>
                <w:szCs w:val="24"/>
                <w:lang w:eastAsia="pt-BR"/>
              </w:rPr>
            </w:pPr>
            <w:r w:rsidRPr="00082028">
              <w:rPr>
                <w:rFonts w:eastAsia="Times New Roman" w:cs="Times New Roman"/>
                <w:b/>
                <w:bCs/>
                <w:szCs w:val="24"/>
                <w:lang w:eastAsia="pt-BR"/>
              </w:rPr>
              <w:t>RF</w:t>
            </w:r>
          </w:p>
        </w:tc>
      </w:tr>
      <w:tr w:rsidR="00D1150C" w:rsidRPr="00082028" w14:paraId="457EC151" w14:textId="77777777" w:rsidTr="00032D13">
        <w:trPr>
          <w:jc w:val="center"/>
        </w:trPr>
        <w:tc>
          <w:tcPr>
            <w:tcW w:w="0" w:type="auto"/>
            <w:hideMark/>
          </w:tcPr>
          <w:p w14:paraId="52A0C752" w14:textId="77777777" w:rsidR="00D1150C" w:rsidRPr="00082028" w:rsidRDefault="00D1150C" w:rsidP="00CF6F30">
            <w:pPr>
              <w:spacing w:line="240" w:lineRule="auto"/>
              <w:jc w:val="left"/>
              <w:rPr>
                <w:rFonts w:eastAsia="Times New Roman" w:cs="Times New Roman"/>
                <w:szCs w:val="24"/>
                <w:lang w:eastAsia="pt-BR"/>
              </w:rPr>
            </w:pPr>
            <w:r w:rsidRPr="00082028">
              <w:rPr>
                <w:rFonts w:eastAsia="Times New Roman" w:cs="Times New Roman"/>
                <w:szCs w:val="24"/>
                <w:lang w:eastAsia="pt-BR"/>
              </w:rPr>
              <w:t>PC Gamer</w:t>
            </w:r>
          </w:p>
        </w:tc>
        <w:tc>
          <w:tcPr>
            <w:tcW w:w="0" w:type="auto"/>
            <w:hideMark/>
          </w:tcPr>
          <w:p w14:paraId="7D0B7C30" w14:textId="77777777" w:rsidR="00D1150C" w:rsidRPr="00082028" w:rsidRDefault="00D1150C" w:rsidP="00CF6F30">
            <w:pPr>
              <w:spacing w:line="240" w:lineRule="auto"/>
              <w:jc w:val="left"/>
              <w:rPr>
                <w:rFonts w:eastAsia="Times New Roman" w:cs="Times New Roman"/>
                <w:szCs w:val="24"/>
                <w:lang w:eastAsia="pt-BR"/>
              </w:rPr>
            </w:pPr>
            <w:r w:rsidRPr="00082028">
              <w:rPr>
                <w:rFonts w:eastAsia="Times New Roman" w:cs="Times New Roman"/>
                <w:szCs w:val="24"/>
                <w:lang w:eastAsia="pt-BR"/>
              </w:rPr>
              <w:t>30.07 s</w:t>
            </w:r>
          </w:p>
        </w:tc>
        <w:tc>
          <w:tcPr>
            <w:tcW w:w="0" w:type="auto"/>
            <w:hideMark/>
          </w:tcPr>
          <w:p w14:paraId="3CA830C1" w14:textId="77777777" w:rsidR="00D1150C" w:rsidRPr="00082028" w:rsidRDefault="00D1150C" w:rsidP="00CF6F30">
            <w:pPr>
              <w:spacing w:line="240" w:lineRule="auto"/>
              <w:jc w:val="left"/>
              <w:rPr>
                <w:rFonts w:eastAsia="Times New Roman" w:cs="Times New Roman"/>
                <w:szCs w:val="24"/>
                <w:lang w:eastAsia="pt-BR"/>
              </w:rPr>
            </w:pPr>
            <w:r w:rsidRPr="00082028">
              <w:rPr>
                <w:rFonts w:eastAsia="Times New Roman" w:cs="Times New Roman"/>
                <w:szCs w:val="24"/>
                <w:lang w:eastAsia="pt-BR"/>
              </w:rPr>
              <w:t>3.58 s</w:t>
            </w:r>
          </w:p>
        </w:tc>
        <w:tc>
          <w:tcPr>
            <w:tcW w:w="0" w:type="auto"/>
            <w:hideMark/>
          </w:tcPr>
          <w:p w14:paraId="1B632492" w14:textId="77777777" w:rsidR="00D1150C" w:rsidRPr="00082028" w:rsidRDefault="00D1150C" w:rsidP="00CF6F30">
            <w:pPr>
              <w:spacing w:line="240" w:lineRule="auto"/>
              <w:jc w:val="left"/>
              <w:rPr>
                <w:rFonts w:eastAsia="Times New Roman" w:cs="Times New Roman"/>
                <w:szCs w:val="24"/>
                <w:lang w:eastAsia="pt-BR"/>
              </w:rPr>
            </w:pPr>
            <w:r w:rsidRPr="00082028">
              <w:rPr>
                <w:rFonts w:eastAsia="Times New Roman" w:cs="Times New Roman"/>
                <w:szCs w:val="24"/>
                <w:lang w:eastAsia="pt-BR"/>
              </w:rPr>
              <w:t>18.74 s</w:t>
            </w:r>
          </w:p>
        </w:tc>
      </w:tr>
      <w:tr w:rsidR="00D1150C" w:rsidRPr="00082028" w14:paraId="614F6963" w14:textId="77777777" w:rsidTr="00032D13">
        <w:trPr>
          <w:jc w:val="center"/>
        </w:trPr>
        <w:tc>
          <w:tcPr>
            <w:tcW w:w="0" w:type="auto"/>
            <w:hideMark/>
          </w:tcPr>
          <w:p w14:paraId="2ACB16D2" w14:textId="77777777" w:rsidR="00D1150C" w:rsidRPr="00082028" w:rsidRDefault="00D1150C" w:rsidP="00CF6F30">
            <w:pPr>
              <w:spacing w:line="240" w:lineRule="auto"/>
              <w:jc w:val="left"/>
              <w:rPr>
                <w:rFonts w:eastAsia="Times New Roman" w:cs="Times New Roman"/>
                <w:szCs w:val="24"/>
                <w:lang w:eastAsia="pt-BR"/>
              </w:rPr>
            </w:pPr>
            <w:r w:rsidRPr="00082028">
              <w:rPr>
                <w:rFonts w:eastAsia="Times New Roman" w:cs="Times New Roman"/>
                <w:szCs w:val="24"/>
                <w:lang w:eastAsia="pt-BR"/>
              </w:rPr>
              <w:t>PC Iasmin</w:t>
            </w:r>
          </w:p>
        </w:tc>
        <w:tc>
          <w:tcPr>
            <w:tcW w:w="0" w:type="auto"/>
            <w:hideMark/>
          </w:tcPr>
          <w:p w14:paraId="4C373A53" w14:textId="77777777" w:rsidR="00D1150C" w:rsidRPr="00082028" w:rsidRDefault="00D1150C" w:rsidP="00CF6F30">
            <w:pPr>
              <w:spacing w:line="240" w:lineRule="auto"/>
              <w:jc w:val="left"/>
              <w:rPr>
                <w:rFonts w:eastAsia="Times New Roman" w:cs="Times New Roman"/>
                <w:szCs w:val="24"/>
                <w:lang w:eastAsia="pt-BR"/>
              </w:rPr>
            </w:pPr>
            <w:r w:rsidRPr="00082028">
              <w:rPr>
                <w:rFonts w:eastAsia="Times New Roman" w:cs="Times New Roman"/>
                <w:szCs w:val="24"/>
                <w:lang w:eastAsia="pt-BR"/>
              </w:rPr>
              <w:t>129.82 s</w:t>
            </w:r>
          </w:p>
        </w:tc>
        <w:tc>
          <w:tcPr>
            <w:tcW w:w="0" w:type="auto"/>
            <w:hideMark/>
          </w:tcPr>
          <w:p w14:paraId="7DC5594A" w14:textId="77777777" w:rsidR="00D1150C" w:rsidRPr="00082028" w:rsidRDefault="00D1150C" w:rsidP="00CF6F30">
            <w:pPr>
              <w:spacing w:line="240" w:lineRule="auto"/>
              <w:jc w:val="left"/>
              <w:rPr>
                <w:rFonts w:eastAsia="Times New Roman" w:cs="Times New Roman"/>
                <w:szCs w:val="24"/>
                <w:lang w:eastAsia="pt-BR"/>
              </w:rPr>
            </w:pPr>
            <w:r w:rsidRPr="00082028">
              <w:rPr>
                <w:rFonts w:eastAsia="Times New Roman" w:cs="Times New Roman"/>
                <w:szCs w:val="24"/>
                <w:lang w:eastAsia="pt-BR"/>
              </w:rPr>
              <w:t>26.44 s</w:t>
            </w:r>
          </w:p>
        </w:tc>
        <w:tc>
          <w:tcPr>
            <w:tcW w:w="0" w:type="auto"/>
            <w:hideMark/>
          </w:tcPr>
          <w:p w14:paraId="16FF759B" w14:textId="77777777" w:rsidR="00D1150C" w:rsidRPr="00082028" w:rsidRDefault="00D1150C" w:rsidP="00CF6F30">
            <w:pPr>
              <w:spacing w:line="240" w:lineRule="auto"/>
              <w:jc w:val="left"/>
              <w:rPr>
                <w:rFonts w:eastAsia="Times New Roman" w:cs="Times New Roman"/>
                <w:szCs w:val="24"/>
                <w:lang w:eastAsia="pt-BR"/>
              </w:rPr>
            </w:pPr>
            <w:r w:rsidRPr="00082028">
              <w:rPr>
                <w:rFonts w:eastAsia="Times New Roman" w:cs="Times New Roman"/>
                <w:szCs w:val="24"/>
                <w:lang w:eastAsia="pt-BR"/>
              </w:rPr>
              <w:t>91.67 s</w:t>
            </w:r>
          </w:p>
        </w:tc>
      </w:tr>
      <w:tr w:rsidR="00D1150C" w:rsidRPr="00082028" w14:paraId="421C4FD3" w14:textId="77777777" w:rsidTr="00032D13">
        <w:trPr>
          <w:jc w:val="center"/>
        </w:trPr>
        <w:tc>
          <w:tcPr>
            <w:tcW w:w="0" w:type="auto"/>
            <w:hideMark/>
          </w:tcPr>
          <w:p w14:paraId="3E8AF001" w14:textId="77777777" w:rsidR="00D1150C" w:rsidRPr="00082028" w:rsidRDefault="00D1150C" w:rsidP="00CF6F30">
            <w:pPr>
              <w:spacing w:line="240" w:lineRule="auto"/>
              <w:jc w:val="left"/>
              <w:rPr>
                <w:rFonts w:eastAsia="Times New Roman" w:cs="Times New Roman"/>
                <w:szCs w:val="24"/>
                <w:lang w:eastAsia="pt-BR"/>
              </w:rPr>
            </w:pPr>
            <w:r w:rsidRPr="00082028">
              <w:rPr>
                <w:rFonts w:eastAsia="Times New Roman" w:cs="Times New Roman"/>
                <w:szCs w:val="24"/>
                <w:lang w:eastAsia="pt-BR"/>
              </w:rPr>
              <w:t>Cluster UFES</w:t>
            </w:r>
          </w:p>
        </w:tc>
        <w:tc>
          <w:tcPr>
            <w:tcW w:w="0" w:type="auto"/>
            <w:hideMark/>
          </w:tcPr>
          <w:p w14:paraId="7326258F" w14:textId="77777777" w:rsidR="00D1150C" w:rsidRPr="00082028" w:rsidRDefault="00D1150C" w:rsidP="00CF6F30">
            <w:pPr>
              <w:spacing w:line="240" w:lineRule="auto"/>
              <w:jc w:val="left"/>
              <w:rPr>
                <w:rFonts w:eastAsia="Times New Roman" w:cs="Times New Roman"/>
                <w:szCs w:val="24"/>
                <w:lang w:eastAsia="pt-BR"/>
              </w:rPr>
            </w:pPr>
            <w:r w:rsidRPr="00082028">
              <w:rPr>
                <w:rFonts w:eastAsia="Times New Roman" w:cs="Times New Roman"/>
                <w:szCs w:val="24"/>
                <w:lang w:eastAsia="pt-BR"/>
              </w:rPr>
              <w:t>82.32 s</w:t>
            </w:r>
          </w:p>
        </w:tc>
        <w:tc>
          <w:tcPr>
            <w:tcW w:w="0" w:type="auto"/>
            <w:hideMark/>
          </w:tcPr>
          <w:p w14:paraId="197BDEEE" w14:textId="77777777" w:rsidR="00D1150C" w:rsidRPr="00082028" w:rsidRDefault="00D1150C" w:rsidP="00CF6F30">
            <w:pPr>
              <w:spacing w:line="240" w:lineRule="auto"/>
              <w:jc w:val="left"/>
              <w:rPr>
                <w:rFonts w:eastAsia="Times New Roman" w:cs="Times New Roman"/>
                <w:szCs w:val="24"/>
                <w:lang w:eastAsia="pt-BR"/>
              </w:rPr>
            </w:pPr>
            <w:r w:rsidRPr="00082028">
              <w:rPr>
                <w:rFonts w:eastAsia="Times New Roman" w:cs="Times New Roman"/>
                <w:szCs w:val="24"/>
                <w:lang w:eastAsia="pt-BR"/>
              </w:rPr>
              <w:t>11.30 s</w:t>
            </w:r>
          </w:p>
        </w:tc>
        <w:tc>
          <w:tcPr>
            <w:tcW w:w="0" w:type="auto"/>
            <w:hideMark/>
          </w:tcPr>
          <w:p w14:paraId="40240D3A" w14:textId="77777777" w:rsidR="00D1150C" w:rsidRPr="00082028" w:rsidRDefault="00D1150C" w:rsidP="00CF6F30">
            <w:pPr>
              <w:spacing w:line="240" w:lineRule="auto"/>
              <w:jc w:val="left"/>
              <w:rPr>
                <w:rFonts w:eastAsia="Times New Roman" w:cs="Times New Roman"/>
                <w:szCs w:val="24"/>
                <w:lang w:eastAsia="pt-BR"/>
              </w:rPr>
            </w:pPr>
            <w:r w:rsidRPr="00082028">
              <w:rPr>
                <w:rFonts w:eastAsia="Times New Roman" w:cs="Times New Roman"/>
                <w:szCs w:val="24"/>
                <w:lang w:eastAsia="pt-BR"/>
              </w:rPr>
              <w:t>56.76 s</w:t>
            </w:r>
          </w:p>
        </w:tc>
      </w:tr>
    </w:tbl>
    <w:p w14:paraId="532F1EC1" w14:textId="055614DB" w:rsidR="00D1150C" w:rsidRDefault="00D1150C" w:rsidP="00032D13">
      <w:pPr>
        <w:pStyle w:val="Legenda"/>
      </w:pPr>
      <w:r w:rsidRPr="00082028">
        <w:t>Fonte:  O Autor</w:t>
      </w:r>
    </w:p>
    <w:p w14:paraId="526AC836" w14:textId="77777777" w:rsidR="00F63CB7" w:rsidRPr="00F63CB7" w:rsidRDefault="00F63CB7" w:rsidP="00F63CB7"/>
    <w:p w14:paraId="27396765" w14:textId="3FD2B8E1" w:rsidR="00D1150C" w:rsidRPr="00622AD7" w:rsidRDefault="00D1150C" w:rsidP="00D1150C">
      <w:pPr>
        <w:pStyle w:val="NormalWeb"/>
        <w:jc w:val="center"/>
        <w:rPr>
          <w:sz w:val="20"/>
          <w:szCs w:val="20"/>
        </w:rPr>
      </w:pPr>
      <w:r w:rsidRPr="00622AD7">
        <w:rPr>
          <w:sz w:val="20"/>
          <w:szCs w:val="20"/>
        </w:rPr>
        <w:t xml:space="preserve">Figura </w:t>
      </w:r>
      <w:r w:rsidR="00622AD7">
        <w:rPr>
          <w:sz w:val="20"/>
          <w:szCs w:val="20"/>
        </w:rPr>
        <w:t>2</w:t>
      </w:r>
      <w:r w:rsidR="00DA3415">
        <w:rPr>
          <w:sz w:val="20"/>
          <w:szCs w:val="20"/>
        </w:rPr>
        <w:t>7</w:t>
      </w:r>
      <w:r w:rsidR="00622AD7">
        <w:rPr>
          <w:sz w:val="20"/>
          <w:szCs w:val="20"/>
        </w:rPr>
        <w:t xml:space="preserve"> - </w:t>
      </w:r>
      <w:r w:rsidRPr="00622AD7">
        <w:rPr>
          <w:sz w:val="20"/>
          <w:szCs w:val="20"/>
        </w:rPr>
        <w:t xml:space="preserve">Curvas ROC comparativas entre os modelos CART e </w:t>
      </w:r>
      <w:proofErr w:type="spellStart"/>
      <w:r w:rsidRPr="00622AD7">
        <w:rPr>
          <w:sz w:val="20"/>
          <w:szCs w:val="20"/>
        </w:rPr>
        <w:t>Random</w:t>
      </w:r>
      <w:proofErr w:type="spellEnd"/>
      <w:r w:rsidRPr="00622AD7">
        <w:rPr>
          <w:sz w:val="20"/>
          <w:szCs w:val="20"/>
        </w:rPr>
        <w:t xml:space="preserve"> Forest</w:t>
      </w:r>
    </w:p>
    <w:p w14:paraId="60404297" w14:textId="77777777" w:rsidR="00D1150C" w:rsidRDefault="00D1150C" w:rsidP="00D1150C">
      <w:pPr>
        <w:pStyle w:val="NormalWeb"/>
        <w:jc w:val="center"/>
      </w:pPr>
      <w:r w:rsidRPr="00B55560">
        <w:rPr>
          <w:noProof/>
        </w:rPr>
        <w:drawing>
          <wp:inline distT="0" distB="0" distL="0" distR="0" wp14:anchorId="05FF1E9D" wp14:editId="274631BF">
            <wp:extent cx="4613087" cy="2750820"/>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45434" cy="2770109"/>
                    </a:xfrm>
                    <a:prstGeom prst="rect">
                      <a:avLst/>
                    </a:prstGeom>
                  </pic:spPr>
                </pic:pic>
              </a:graphicData>
            </a:graphic>
          </wp:inline>
        </w:drawing>
      </w:r>
    </w:p>
    <w:p w14:paraId="1C477DD7" w14:textId="3AE52981" w:rsidR="00D1150C" w:rsidRDefault="00D1150C" w:rsidP="00D1150C">
      <w:pPr>
        <w:pStyle w:val="Legenda"/>
      </w:pPr>
      <w:r w:rsidRPr="00DE2E50">
        <w:t>Fonte:  O Autor</w:t>
      </w:r>
    </w:p>
    <w:p w14:paraId="04760BC4" w14:textId="77777777" w:rsidR="00F64FA5" w:rsidRPr="00F64FA5" w:rsidRDefault="00F64FA5" w:rsidP="00F64FA5"/>
    <w:p w14:paraId="7DB3528E" w14:textId="04BF09F1" w:rsidR="00D1150C" w:rsidRDefault="00D1150C" w:rsidP="00995913">
      <w:r w:rsidRPr="00D1150C">
        <w:t xml:space="preserve">Os resultados demonstram que o PC Gamer apresentou o menor tempo total (30 segundos), mesmo possuindo especificações mais modestas (8 GB RAM, CPU </w:t>
      </w:r>
      <w:proofErr w:type="spellStart"/>
      <w:r w:rsidRPr="00D1150C">
        <w:t>Ryzen</w:t>
      </w:r>
      <w:proofErr w:type="spellEnd"/>
      <w:r w:rsidRPr="00D1150C">
        <w:t xml:space="preserve"> 1600x). Esse </w:t>
      </w:r>
      <w:r w:rsidRPr="00D1150C">
        <w:lastRenderedPageBreak/>
        <w:t>desempenho superior pode ser atribuído ao uso do sistema operacional Fedora, mais leve e eficiente, aliado à ausência de processos paralelos e virtualização, que possibilitaram melhor aproveitamento dos recursos disponíveis.</w:t>
      </w:r>
    </w:p>
    <w:p w14:paraId="2FED1641" w14:textId="77777777" w:rsidR="00D1150C" w:rsidRPr="00D1150C" w:rsidRDefault="00D1150C" w:rsidP="00995913"/>
    <w:p w14:paraId="63730D4A" w14:textId="357B7BD4" w:rsidR="00D1150C" w:rsidRDefault="00D1150C" w:rsidP="00995913">
      <w:r w:rsidRPr="00D1150C">
        <w:t xml:space="preserve">O Cluster UFES apresentou tempo intermediário (82 segundos), o que sugere que, apesar de contar com hardware robusto e maior capacidade de memória, o desempenho foi limitado pela arquitetura do processador Xeon E5620, que possui </w:t>
      </w:r>
      <w:proofErr w:type="spellStart"/>
      <w:r w:rsidRPr="00D1150C">
        <w:rPr>
          <w:i/>
          <w:iCs/>
        </w:rPr>
        <w:t>clock</w:t>
      </w:r>
      <w:proofErr w:type="spellEnd"/>
      <w:r w:rsidRPr="00D1150C">
        <w:t xml:space="preserve"> mais baixo e menor eficiência por núcleo. Além disso, o código não explorou de forma significativa o paralelismo, o que reduziu o potencial do servidor.</w:t>
      </w:r>
    </w:p>
    <w:p w14:paraId="5D4A410A" w14:textId="77777777" w:rsidR="00D1150C" w:rsidRPr="00D1150C" w:rsidRDefault="00D1150C" w:rsidP="00995913"/>
    <w:p w14:paraId="4FD1CBE3" w14:textId="68C06732" w:rsidR="00D1150C" w:rsidRDefault="00D1150C" w:rsidP="00995913">
      <w:r w:rsidRPr="00D1150C">
        <w:t xml:space="preserve">Por outro lado, o PC Iasmin, equipado com hardware moderno (CPU Intel i5 de 12ª geração e 16 GB RAM), foi o mais lento (130 segundos). Essa diferença pode estar associada a fatores como </w:t>
      </w:r>
      <w:r w:rsidRPr="00D1150C">
        <w:rPr>
          <w:i/>
          <w:iCs/>
        </w:rPr>
        <w:t>overhead</w:t>
      </w:r>
      <w:r w:rsidRPr="00D1150C">
        <w:rPr>
          <w:rStyle w:val="Refdenotaderodap"/>
        </w:rPr>
        <w:footnoteReference w:id="14"/>
      </w:r>
      <w:r w:rsidRPr="00D1150C">
        <w:t xml:space="preserve"> do sistema operacional Windows, execução simultânea de múltiplos processos, </w:t>
      </w:r>
      <w:proofErr w:type="spellStart"/>
      <w:r w:rsidRPr="00D1150C">
        <w:rPr>
          <w:i/>
          <w:iCs/>
        </w:rPr>
        <w:t>throttling</w:t>
      </w:r>
      <w:proofErr w:type="spellEnd"/>
      <w:r w:rsidRPr="00D1150C">
        <w:t xml:space="preserve"> térmico</w:t>
      </w:r>
      <w:r w:rsidRPr="00D1150C">
        <w:rPr>
          <w:rStyle w:val="Refdenotaderodap"/>
        </w:rPr>
        <w:footnoteReference w:id="15"/>
      </w:r>
      <w:r w:rsidRPr="00D1150C">
        <w:t xml:space="preserve"> e políticas de economia de energia, que impactam negativamente a performance computacional.</w:t>
      </w:r>
    </w:p>
    <w:p w14:paraId="3843E0E6" w14:textId="77777777" w:rsidR="00576312" w:rsidRDefault="00576312" w:rsidP="00995913"/>
    <w:p w14:paraId="3E87B4E8" w14:textId="70FB4634" w:rsidR="00D1150C" w:rsidRDefault="00D1150C" w:rsidP="00D1150C">
      <w:pPr>
        <w:pStyle w:val="NormalWeb"/>
      </w:pPr>
      <w:r w:rsidRPr="00D1150C">
        <w:t xml:space="preserve">As variações de tempo, que oscilaram entre 30 e 130 segundos para a execução do mesmo código e </w:t>
      </w:r>
      <w:proofErr w:type="spellStart"/>
      <w:r w:rsidRPr="00D1150C">
        <w:t>dataset</w:t>
      </w:r>
      <w:proofErr w:type="spellEnd"/>
      <w:r w:rsidRPr="00D1150C">
        <w:t>, demonstram que a eficiência computacional não depende apenas da potência do hardware, mas também de fatores como sistema operacional, gerenciamento térmico, otimização de processos e configuração do ambiente de execução.</w:t>
      </w:r>
    </w:p>
    <w:p w14:paraId="72C11F64" w14:textId="77777777" w:rsidR="00D1150C" w:rsidRDefault="00D1150C" w:rsidP="00D1150C">
      <w:pPr>
        <w:pStyle w:val="NormalWeb"/>
      </w:pPr>
    </w:p>
    <w:p w14:paraId="77340244" w14:textId="49ACCE2F" w:rsidR="00D1150C" w:rsidRDefault="00D1150C" w:rsidP="00D1150C">
      <w:pPr>
        <w:pStyle w:val="NormalWeb"/>
      </w:pPr>
      <w:r w:rsidRPr="00D1150C">
        <w:t xml:space="preserve">Outro ponto relevante é que o </w:t>
      </w:r>
      <w:proofErr w:type="spellStart"/>
      <w:r w:rsidRPr="00D1150C">
        <w:t>Random</w:t>
      </w:r>
      <w:proofErr w:type="spellEnd"/>
      <w:r w:rsidRPr="00D1150C">
        <w:t xml:space="preserve"> Forest apresentou maior tempo de processamento que o CART em todas as máquinas, o que era esperado, já que o </w:t>
      </w:r>
      <w:proofErr w:type="gramStart"/>
      <w:r w:rsidRPr="00D1150C">
        <w:t>primeira treina múltiplas</w:t>
      </w:r>
      <w:proofErr w:type="gramEnd"/>
      <w:r w:rsidRPr="00D1150C">
        <w:t xml:space="preserve"> árvores de decisão. Essa diferença reforça a relação direta entre complexidade do modelo e custo computacional, destacando que a escolha do algoritmo deve considerar o contexto de aplicação.</w:t>
      </w:r>
    </w:p>
    <w:p w14:paraId="09D54D7E" w14:textId="77777777" w:rsidR="00D1150C" w:rsidRPr="00D1150C" w:rsidRDefault="00D1150C" w:rsidP="00D1150C">
      <w:pPr>
        <w:pStyle w:val="NormalWeb"/>
      </w:pPr>
    </w:p>
    <w:p w14:paraId="2147F0AD" w14:textId="75DE2BBF" w:rsidR="00D1150C" w:rsidRDefault="00D1150C" w:rsidP="00D1150C">
      <w:pPr>
        <w:pStyle w:val="NormalWeb"/>
      </w:pPr>
      <w:r w:rsidRPr="00D1150C">
        <w:t xml:space="preserve">Esses achados têm implicações diretas para a pesquisa, pois evidenciam que o desempenho computacional é influenciado não apenas pelo hardware, mas também pela forma como o ambiente de execução é configurado e otimizado. Além disso, confirmam que o modelo </w:t>
      </w:r>
      <w:r w:rsidRPr="00D1150C">
        <w:lastRenderedPageBreak/>
        <w:t>desenvolvido é leve e pode ser executado com eficiência em diferentes cenários, inclusive em máquinas com recursos limitados, o que reforça sua viabilidade em contextos clínicos.</w:t>
      </w:r>
    </w:p>
    <w:p w14:paraId="6741384B" w14:textId="77777777" w:rsidR="00D1150C" w:rsidRPr="00D1150C" w:rsidRDefault="00D1150C" w:rsidP="00D1150C">
      <w:pPr>
        <w:pStyle w:val="NormalWeb"/>
      </w:pPr>
    </w:p>
    <w:p w14:paraId="5FE8EDFE" w14:textId="7C91B11A" w:rsidR="00D1150C" w:rsidRPr="00D1150C" w:rsidRDefault="00890C98" w:rsidP="00D1150C">
      <w:pPr>
        <w:pStyle w:val="NormalWeb"/>
      </w:pPr>
      <w:r>
        <w:t>A</w:t>
      </w:r>
      <w:r w:rsidR="00D1150C" w:rsidRPr="00D1150C">
        <w:t xml:space="preserve"> disparidade observada entre os ambientes de teste revela que as desigualdades no acesso à infraestrutura tecnológica no Brasil podem impactar a implementação de soluções baseadas em inteligência artificial. Assim, é essencial considerar esses fatores ao planejar sua adoção em unidades de saúde.</w:t>
      </w:r>
    </w:p>
    <w:bookmarkEnd w:id="91"/>
    <w:p w14:paraId="7E43A7AF" w14:textId="77777777" w:rsidR="00465FBD" w:rsidRDefault="00465FBD" w:rsidP="006842F6"/>
    <w:p w14:paraId="2A220FC5" w14:textId="20DE7147" w:rsidR="00366163" w:rsidRDefault="00366163" w:rsidP="00F84EAC">
      <w:pPr>
        <w:rPr>
          <w:lang w:eastAsia="pt-BR"/>
        </w:rPr>
      </w:pPr>
      <w:r w:rsidRPr="008D117A">
        <w:t>Os resultados obtidos neste trabalho evidenciam o potencial do uso de algoritmos de</w:t>
      </w:r>
      <w:r w:rsidRPr="00366163">
        <w:rPr>
          <w:lang w:eastAsia="pt-BR"/>
        </w:rPr>
        <w:t xml:space="preserve"> aprendizado de máquina na previsão de desfechos clínicos em pacientes com SRAG. A análise exploratória inicial permitiu compreender a estrutura dos dados e identificar padrões relevantes, como a influência da idade avançada, do uso de suporte ventilatório invasivo e da internação em UTI no aumento do risco de óbito. Esses achados estão em consonância com evidências reportadas na literatura presente no referencial teórico, reforçando a robustez do conjunto de dados utilizado e a relevância clínica das variáveis analisadas.</w:t>
      </w:r>
    </w:p>
    <w:p w14:paraId="10AC689E" w14:textId="77777777" w:rsidR="006A073B" w:rsidRDefault="006A073B" w:rsidP="006842F6">
      <w:pPr>
        <w:rPr>
          <w:rFonts w:eastAsia="Times New Roman" w:cs="Times New Roman"/>
          <w:szCs w:val="24"/>
          <w:lang w:eastAsia="pt-BR"/>
        </w:rPr>
      </w:pPr>
    </w:p>
    <w:p w14:paraId="77C3B195" w14:textId="6568B9F0" w:rsidR="00366163" w:rsidRDefault="00366163" w:rsidP="00384C8E">
      <w:pPr>
        <w:rPr>
          <w:lang w:eastAsia="pt-BR"/>
        </w:rPr>
      </w:pPr>
      <w:r w:rsidRPr="00366163">
        <w:rPr>
          <w:lang w:eastAsia="pt-BR"/>
        </w:rPr>
        <w:t xml:space="preserve">Os modelos implementados apresentaram resultados satisfatórios, corroborando trabalhos prévios que destacam a aplicabilidade de métodos baseados em árvores de decisão na predição de mortalidade em doenças respiratórias graves. O </w:t>
      </w:r>
      <w:proofErr w:type="spellStart"/>
      <w:r w:rsidRPr="00366163">
        <w:rPr>
          <w:lang w:eastAsia="pt-BR"/>
        </w:rPr>
        <w:t>Random</w:t>
      </w:r>
      <w:proofErr w:type="spellEnd"/>
      <w:r w:rsidRPr="00366163">
        <w:rPr>
          <w:lang w:eastAsia="pt-BR"/>
        </w:rPr>
        <w:t xml:space="preserve"> Forest apresentou desempenho superior em todas as métricas, com destaque para o recall da classe minoritária (óbito), atingindo 0,64. Esse comportamento é crucial em saúde pública, onde a sensibilidade na detecção de pacientes em risco tem prioridade sobre a redução de falsos positivos.</w:t>
      </w:r>
    </w:p>
    <w:p w14:paraId="48356423" w14:textId="77777777" w:rsidR="006842F6" w:rsidRDefault="006842F6" w:rsidP="00384C8E">
      <w:pPr>
        <w:rPr>
          <w:lang w:eastAsia="pt-BR"/>
        </w:rPr>
      </w:pPr>
    </w:p>
    <w:p w14:paraId="480A5C6B" w14:textId="708273BB" w:rsidR="00366163" w:rsidRDefault="00366163" w:rsidP="00384C8E">
      <w:r w:rsidRPr="00366163">
        <w:rPr>
          <w:lang w:eastAsia="pt-BR"/>
        </w:rPr>
        <w:t xml:space="preserve">O CART, embora tenha apresentado métricas ligeiramente inferiores, manteve bom desempenho e se destacou pela alta </w:t>
      </w:r>
      <w:proofErr w:type="spellStart"/>
      <w:r w:rsidRPr="00366163">
        <w:rPr>
          <w:lang w:eastAsia="pt-BR"/>
        </w:rPr>
        <w:t>interpretabilidade</w:t>
      </w:r>
      <w:proofErr w:type="spellEnd"/>
      <w:r w:rsidRPr="00366163">
        <w:rPr>
          <w:lang w:eastAsia="pt-BR"/>
        </w:rPr>
        <w:t xml:space="preserve">, característica essencial em ambientes clínicos que demandam explicações claras para subsidiar decisões médicas. Esses resultados reforçam o que já foi observado em estudos correlatos, que indicam o </w:t>
      </w:r>
      <w:proofErr w:type="spellStart"/>
      <w:r w:rsidRPr="00366163">
        <w:rPr>
          <w:lang w:eastAsia="pt-BR"/>
        </w:rPr>
        <w:t>Random</w:t>
      </w:r>
      <w:proofErr w:type="spellEnd"/>
      <w:r w:rsidRPr="00366163">
        <w:rPr>
          <w:lang w:eastAsia="pt-BR"/>
        </w:rPr>
        <w:t xml:space="preserve"> Forest como superior em termos de acurácia, mas com menor transparência quando comparado a modelos de árvore única.</w:t>
      </w:r>
      <w:r w:rsidR="006842F6">
        <w:rPr>
          <w:lang w:eastAsia="pt-BR"/>
        </w:rPr>
        <w:t xml:space="preserve"> </w:t>
      </w:r>
      <w:r w:rsidRPr="00496129">
        <w:t xml:space="preserve">A </w:t>
      </w:r>
      <w:r w:rsidR="00496129" w:rsidRPr="00496129">
        <w:t>Quadro (</w:t>
      </w:r>
      <w:r w:rsidR="00EB2623">
        <w:t>6</w:t>
      </w:r>
      <w:r w:rsidR="00496129" w:rsidRPr="00496129">
        <w:t>)</w:t>
      </w:r>
      <w:r w:rsidRPr="00496129">
        <w:t xml:space="preserve"> resume a comparação entre os modelos CART e </w:t>
      </w:r>
      <w:proofErr w:type="spellStart"/>
      <w:r w:rsidRPr="00496129">
        <w:t>Random</w:t>
      </w:r>
      <w:proofErr w:type="spellEnd"/>
      <w:r w:rsidRPr="00496129">
        <w:t xml:space="preserve"> Forest, destacando suas métricas de desempenho, complexidade e </w:t>
      </w:r>
      <w:proofErr w:type="spellStart"/>
      <w:r w:rsidRPr="00496129">
        <w:t>interpretabilidade</w:t>
      </w:r>
      <w:proofErr w:type="spellEnd"/>
      <w:r w:rsidRPr="00496129">
        <w:t>.</w:t>
      </w:r>
    </w:p>
    <w:p w14:paraId="579465CF" w14:textId="13FC1EB1" w:rsidR="00A17BD9" w:rsidRDefault="00A17BD9">
      <w:pPr>
        <w:spacing w:after="200" w:line="276" w:lineRule="auto"/>
        <w:jc w:val="left"/>
      </w:pPr>
      <w:r>
        <w:br w:type="page"/>
      </w:r>
    </w:p>
    <w:p w14:paraId="791C55AC" w14:textId="001141FC" w:rsidR="006842F6" w:rsidRPr="00496129" w:rsidRDefault="006842F6" w:rsidP="006842F6">
      <w:pPr>
        <w:spacing w:after="160" w:line="259" w:lineRule="auto"/>
        <w:jc w:val="center"/>
        <w:rPr>
          <w:sz w:val="20"/>
          <w:szCs w:val="18"/>
        </w:rPr>
      </w:pPr>
      <w:r>
        <w:rPr>
          <w:sz w:val="20"/>
          <w:szCs w:val="18"/>
        </w:rPr>
        <w:lastRenderedPageBreak/>
        <w:t xml:space="preserve">Quadro </w:t>
      </w:r>
      <w:r w:rsidR="00EB2623">
        <w:rPr>
          <w:sz w:val="20"/>
          <w:szCs w:val="18"/>
        </w:rPr>
        <w:t>6</w:t>
      </w:r>
      <w:r w:rsidRPr="00496129">
        <w:rPr>
          <w:sz w:val="20"/>
          <w:szCs w:val="18"/>
        </w:rPr>
        <w:t xml:space="preserve"> – Comparação Geral entre Modelos CART e </w:t>
      </w:r>
      <w:proofErr w:type="spellStart"/>
      <w:r w:rsidRPr="00496129">
        <w:rPr>
          <w:sz w:val="20"/>
          <w:szCs w:val="18"/>
        </w:rPr>
        <w:t>Random</w:t>
      </w:r>
      <w:proofErr w:type="spellEnd"/>
      <w:r w:rsidRPr="00496129">
        <w:rPr>
          <w:sz w:val="20"/>
          <w:szCs w:val="18"/>
        </w:rPr>
        <w:t xml:space="preserve"> Forest</w:t>
      </w:r>
    </w:p>
    <w:tbl>
      <w:tblPr>
        <w:tblStyle w:val="Tabelacomgrade"/>
        <w:tblW w:w="0" w:type="auto"/>
        <w:tblLook w:val="04A0" w:firstRow="1" w:lastRow="0" w:firstColumn="1" w:lastColumn="0" w:noHBand="0" w:noVBand="1"/>
      </w:tblPr>
      <w:tblGrid>
        <w:gridCol w:w="2429"/>
        <w:gridCol w:w="3923"/>
        <w:gridCol w:w="2709"/>
      </w:tblGrid>
      <w:tr w:rsidR="006842F6" w:rsidRPr="00496129" w14:paraId="247F10F9" w14:textId="77777777" w:rsidTr="001C4E94">
        <w:tc>
          <w:tcPr>
            <w:tcW w:w="0" w:type="auto"/>
            <w:hideMark/>
          </w:tcPr>
          <w:p w14:paraId="4F0FABCF" w14:textId="77777777" w:rsidR="006842F6" w:rsidRPr="00496129" w:rsidRDefault="006842F6" w:rsidP="001C4E94">
            <w:pPr>
              <w:spacing w:line="240" w:lineRule="auto"/>
              <w:jc w:val="center"/>
              <w:rPr>
                <w:rFonts w:eastAsia="Times New Roman" w:cs="Times New Roman"/>
                <w:b/>
                <w:bCs/>
                <w:szCs w:val="24"/>
                <w:lang w:eastAsia="pt-BR"/>
              </w:rPr>
            </w:pPr>
            <w:r w:rsidRPr="00496129">
              <w:rPr>
                <w:rFonts w:eastAsia="Times New Roman" w:cs="Times New Roman"/>
                <w:b/>
                <w:bCs/>
                <w:szCs w:val="24"/>
                <w:lang w:eastAsia="pt-BR"/>
              </w:rPr>
              <w:t>Aspecto Avaliado</w:t>
            </w:r>
          </w:p>
        </w:tc>
        <w:tc>
          <w:tcPr>
            <w:tcW w:w="0" w:type="auto"/>
            <w:hideMark/>
          </w:tcPr>
          <w:p w14:paraId="273EF5A6" w14:textId="77777777" w:rsidR="006842F6" w:rsidRPr="00496129" w:rsidRDefault="006842F6" w:rsidP="001C4E94">
            <w:pPr>
              <w:spacing w:line="240" w:lineRule="auto"/>
              <w:jc w:val="center"/>
              <w:rPr>
                <w:rFonts w:eastAsia="Times New Roman" w:cs="Times New Roman"/>
                <w:b/>
                <w:bCs/>
                <w:szCs w:val="24"/>
                <w:lang w:eastAsia="pt-BR"/>
              </w:rPr>
            </w:pPr>
            <w:proofErr w:type="spellStart"/>
            <w:r w:rsidRPr="00496129">
              <w:rPr>
                <w:rFonts w:eastAsia="Times New Roman" w:cs="Times New Roman"/>
                <w:b/>
                <w:bCs/>
                <w:szCs w:val="24"/>
                <w:lang w:eastAsia="pt-BR"/>
              </w:rPr>
              <w:t>Random</w:t>
            </w:r>
            <w:proofErr w:type="spellEnd"/>
            <w:r w:rsidRPr="00496129">
              <w:rPr>
                <w:rFonts w:eastAsia="Times New Roman" w:cs="Times New Roman"/>
                <w:b/>
                <w:bCs/>
                <w:szCs w:val="24"/>
                <w:lang w:eastAsia="pt-BR"/>
              </w:rPr>
              <w:t xml:space="preserve"> Forest</w:t>
            </w:r>
          </w:p>
        </w:tc>
        <w:tc>
          <w:tcPr>
            <w:tcW w:w="0" w:type="auto"/>
            <w:hideMark/>
          </w:tcPr>
          <w:p w14:paraId="3562A5CA" w14:textId="77777777" w:rsidR="006842F6" w:rsidRPr="00496129" w:rsidRDefault="006842F6" w:rsidP="001C4E94">
            <w:pPr>
              <w:spacing w:line="240" w:lineRule="auto"/>
              <w:jc w:val="center"/>
              <w:rPr>
                <w:rFonts w:eastAsia="Times New Roman" w:cs="Times New Roman"/>
                <w:b/>
                <w:bCs/>
                <w:szCs w:val="24"/>
                <w:lang w:eastAsia="pt-BR"/>
              </w:rPr>
            </w:pPr>
            <w:r w:rsidRPr="00496129">
              <w:rPr>
                <w:rFonts w:eastAsia="Times New Roman" w:cs="Times New Roman"/>
                <w:b/>
                <w:bCs/>
                <w:szCs w:val="24"/>
                <w:lang w:eastAsia="pt-BR"/>
              </w:rPr>
              <w:t>CART</w:t>
            </w:r>
          </w:p>
        </w:tc>
      </w:tr>
      <w:tr w:rsidR="006842F6" w:rsidRPr="00496129" w14:paraId="497FE5EC" w14:textId="77777777" w:rsidTr="001C4E94">
        <w:tc>
          <w:tcPr>
            <w:tcW w:w="0" w:type="auto"/>
            <w:hideMark/>
          </w:tcPr>
          <w:p w14:paraId="39BAEB16"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F1-score (Classe Óbito)</w:t>
            </w:r>
          </w:p>
        </w:tc>
        <w:tc>
          <w:tcPr>
            <w:tcW w:w="0" w:type="auto"/>
            <w:hideMark/>
          </w:tcPr>
          <w:p w14:paraId="52D98189"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0,522</w:t>
            </w:r>
          </w:p>
        </w:tc>
        <w:tc>
          <w:tcPr>
            <w:tcW w:w="0" w:type="auto"/>
            <w:hideMark/>
          </w:tcPr>
          <w:p w14:paraId="7D4B36BD"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0,496</w:t>
            </w:r>
          </w:p>
        </w:tc>
      </w:tr>
      <w:tr w:rsidR="006842F6" w:rsidRPr="00496129" w14:paraId="19625A75" w14:textId="77777777" w:rsidTr="001C4E94">
        <w:tc>
          <w:tcPr>
            <w:tcW w:w="0" w:type="auto"/>
            <w:hideMark/>
          </w:tcPr>
          <w:p w14:paraId="4AA472EA"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Recall (Classe Óbito)</w:t>
            </w:r>
          </w:p>
        </w:tc>
        <w:tc>
          <w:tcPr>
            <w:tcW w:w="0" w:type="auto"/>
            <w:hideMark/>
          </w:tcPr>
          <w:p w14:paraId="21D94F3B"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0,64</w:t>
            </w:r>
          </w:p>
        </w:tc>
        <w:tc>
          <w:tcPr>
            <w:tcW w:w="0" w:type="auto"/>
            <w:hideMark/>
          </w:tcPr>
          <w:p w14:paraId="28C14434"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0,62</w:t>
            </w:r>
          </w:p>
        </w:tc>
      </w:tr>
      <w:tr w:rsidR="006842F6" w:rsidRPr="00496129" w14:paraId="00A555DB" w14:textId="77777777" w:rsidTr="001C4E94">
        <w:tc>
          <w:tcPr>
            <w:tcW w:w="0" w:type="auto"/>
            <w:hideMark/>
          </w:tcPr>
          <w:p w14:paraId="6D34ECA1"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Precisão (Classe Óbito)</w:t>
            </w:r>
          </w:p>
        </w:tc>
        <w:tc>
          <w:tcPr>
            <w:tcW w:w="0" w:type="auto"/>
            <w:hideMark/>
          </w:tcPr>
          <w:p w14:paraId="2266CA2F"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0,44</w:t>
            </w:r>
          </w:p>
        </w:tc>
        <w:tc>
          <w:tcPr>
            <w:tcW w:w="0" w:type="auto"/>
            <w:hideMark/>
          </w:tcPr>
          <w:p w14:paraId="5C6743EA"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0,41</w:t>
            </w:r>
          </w:p>
        </w:tc>
      </w:tr>
      <w:tr w:rsidR="006842F6" w:rsidRPr="00496129" w14:paraId="0FD5CB99" w14:textId="77777777" w:rsidTr="001C4E94">
        <w:tc>
          <w:tcPr>
            <w:tcW w:w="0" w:type="auto"/>
            <w:hideMark/>
          </w:tcPr>
          <w:p w14:paraId="61DB70F9"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AUC-ROC</w:t>
            </w:r>
          </w:p>
        </w:tc>
        <w:tc>
          <w:tcPr>
            <w:tcW w:w="0" w:type="auto"/>
            <w:hideMark/>
          </w:tcPr>
          <w:p w14:paraId="3A89E610"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0,838</w:t>
            </w:r>
          </w:p>
        </w:tc>
        <w:tc>
          <w:tcPr>
            <w:tcW w:w="0" w:type="auto"/>
            <w:hideMark/>
          </w:tcPr>
          <w:p w14:paraId="574BBE71"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0,819</w:t>
            </w:r>
          </w:p>
        </w:tc>
      </w:tr>
      <w:tr w:rsidR="006842F6" w:rsidRPr="00496129" w14:paraId="1EFAEE9B" w14:textId="77777777" w:rsidTr="001C4E94">
        <w:tc>
          <w:tcPr>
            <w:tcW w:w="0" w:type="auto"/>
            <w:hideMark/>
          </w:tcPr>
          <w:p w14:paraId="17F05831"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Acurácia</w:t>
            </w:r>
          </w:p>
        </w:tc>
        <w:tc>
          <w:tcPr>
            <w:tcW w:w="0" w:type="auto"/>
            <w:hideMark/>
          </w:tcPr>
          <w:p w14:paraId="7A741EB2"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0,82</w:t>
            </w:r>
          </w:p>
        </w:tc>
        <w:tc>
          <w:tcPr>
            <w:tcW w:w="0" w:type="auto"/>
            <w:hideMark/>
          </w:tcPr>
          <w:p w14:paraId="53CA9D21"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0,80</w:t>
            </w:r>
          </w:p>
        </w:tc>
      </w:tr>
      <w:tr w:rsidR="006842F6" w:rsidRPr="00496129" w14:paraId="235EC2B6" w14:textId="77777777" w:rsidTr="001C4E94">
        <w:tc>
          <w:tcPr>
            <w:tcW w:w="0" w:type="auto"/>
            <w:hideMark/>
          </w:tcPr>
          <w:p w14:paraId="1BA06E34"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Tempo Execução Médio</w:t>
            </w:r>
          </w:p>
        </w:tc>
        <w:tc>
          <w:tcPr>
            <w:tcW w:w="0" w:type="auto"/>
            <w:hideMark/>
          </w:tcPr>
          <w:p w14:paraId="74B075B6"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55,7 s</w:t>
            </w:r>
          </w:p>
        </w:tc>
        <w:tc>
          <w:tcPr>
            <w:tcW w:w="0" w:type="auto"/>
            <w:hideMark/>
          </w:tcPr>
          <w:p w14:paraId="30A0C97E"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13,7 s</w:t>
            </w:r>
          </w:p>
        </w:tc>
      </w:tr>
      <w:tr w:rsidR="006842F6" w:rsidRPr="00496129" w14:paraId="73E64834" w14:textId="77777777" w:rsidTr="001C4E94">
        <w:tc>
          <w:tcPr>
            <w:tcW w:w="0" w:type="auto"/>
            <w:hideMark/>
          </w:tcPr>
          <w:p w14:paraId="05609517" w14:textId="77777777" w:rsidR="006842F6" w:rsidRPr="00496129" w:rsidRDefault="006842F6" w:rsidP="001C4E94">
            <w:pPr>
              <w:spacing w:line="240" w:lineRule="auto"/>
              <w:jc w:val="left"/>
              <w:rPr>
                <w:rFonts w:eastAsia="Times New Roman" w:cs="Times New Roman"/>
                <w:szCs w:val="24"/>
                <w:lang w:eastAsia="pt-BR"/>
              </w:rPr>
            </w:pPr>
            <w:proofErr w:type="spellStart"/>
            <w:r w:rsidRPr="00496129">
              <w:rPr>
                <w:rFonts w:eastAsia="Times New Roman" w:cs="Times New Roman"/>
                <w:szCs w:val="24"/>
                <w:lang w:eastAsia="pt-BR"/>
              </w:rPr>
              <w:t>Interpretabilidade</w:t>
            </w:r>
            <w:proofErr w:type="spellEnd"/>
          </w:p>
        </w:tc>
        <w:tc>
          <w:tcPr>
            <w:tcW w:w="0" w:type="auto"/>
            <w:hideMark/>
          </w:tcPr>
          <w:p w14:paraId="65444614"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Baixa (modelo de difícil interpretação)</w:t>
            </w:r>
          </w:p>
        </w:tc>
        <w:tc>
          <w:tcPr>
            <w:tcW w:w="0" w:type="auto"/>
            <w:hideMark/>
          </w:tcPr>
          <w:p w14:paraId="07416C59"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Alta (regras claras e diretas)</w:t>
            </w:r>
          </w:p>
        </w:tc>
      </w:tr>
      <w:tr w:rsidR="006842F6" w:rsidRPr="00496129" w14:paraId="1F715549" w14:textId="77777777" w:rsidTr="001C4E94">
        <w:tc>
          <w:tcPr>
            <w:tcW w:w="0" w:type="auto"/>
            <w:hideMark/>
          </w:tcPr>
          <w:p w14:paraId="646CE3BB"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Complexidade Computacional</w:t>
            </w:r>
          </w:p>
        </w:tc>
        <w:tc>
          <w:tcPr>
            <w:tcW w:w="0" w:type="auto"/>
            <w:hideMark/>
          </w:tcPr>
          <w:p w14:paraId="40696C0D"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Alta (ensemble de árvores, maior custo)</w:t>
            </w:r>
          </w:p>
        </w:tc>
        <w:tc>
          <w:tcPr>
            <w:tcW w:w="0" w:type="auto"/>
            <w:hideMark/>
          </w:tcPr>
          <w:p w14:paraId="276316E0"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Baixa (árvore única, mais leve)</w:t>
            </w:r>
          </w:p>
        </w:tc>
      </w:tr>
      <w:tr w:rsidR="006842F6" w:rsidRPr="00496129" w14:paraId="74808D72" w14:textId="77777777" w:rsidTr="001C4E94">
        <w:tc>
          <w:tcPr>
            <w:tcW w:w="0" w:type="auto"/>
            <w:hideMark/>
          </w:tcPr>
          <w:p w14:paraId="59E1970D"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Vantagem Principal</w:t>
            </w:r>
          </w:p>
        </w:tc>
        <w:tc>
          <w:tcPr>
            <w:tcW w:w="0" w:type="auto"/>
            <w:hideMark/>
          </w:tcPr>
          <w:p w14:paraId="3E6CBD24"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Melhor desempenho preditivo, especialmente recall da classe minoritária</w:t>
            </w:r>
          </w:p>
        </w:tc>
        <w:tc>
          <w:tcPr>
            <w:tcW w:w="0" w:type="auto"/>
            <w:hideMark/>
          </w:tcPr>
          <w:p w14:paraId="6CA0EBBC"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Fácil explicação clínica e execução mais rápida</w:t>
            </w:r>
          </w:p>
        </w:tc>
      </w:tr>
    </w:tbl>
    <w:p w14:paraId="02BF3BE3" w14:textId="77777777" w:rsidR="006842F6" w:rsidRPr="00496129" w:rsidRDefault="006842F6" w:rsidP="006842F6">
      <w:pPr>
        <w:pStyle w:val="Legenda"/>
      </w:pPr>
      <w:r w:rsidRPr="00496129">
        <w:t>Fonte:  O Autor</w:t>
      </w:r>
    </w:p>
    <w:p w14:paraId="1F63FDE1" w14:textId="77777777" w:rsidR="006842F6" w:rsidRDefault="006842F6" w:rsidP="006842F6">
      <w:pPr>
        <w:rPr>
          <w:rFonts w:eastAsia="Times New Roman" w:cs="Times New Roman"/>
          <w:szCs w:val="24"/>
          <w:lang w:eastAsia="pt-BR"/>
        </w:rPr>
      </w:pPr>
    </w:p>
    <w:p w14:paraId="4E1893DD" w14:textId="77777777" w:rsidR="006842F6" w:rsidRDefault="006842F6" w:rsidP="00031AA7">
      <w:pPr>
        <w:rPr>
          <w:lang w:eastAsia="pt-BR"/>
        </w:rPr>
      </w:pPr>
      <w:r w:rsidRPr="00366163">
        <w:rPr>
          <w:lang w:eastAsia="pt-BR"/>
        </w:rPr>
        <w:t>A análise de importância das variáveis confirmou que fatores como idade (NU_IDADE_N), uso de suporte ventilatório (SUPORT_VEN) e internação em UTI são os principais preditores para o desfecho clínico, alinhando-se com evidências epidemiológicas descritas na literatura. A presença de sintomas como tosse e variáveis relacionadas à vacinação contra COVID-19 apresentaram menor influência, o que pode ser explicado por inconsistências nos registros e pela baixa relação direta com o risco de mortalidade, reforçando a necessidade de dados clínicos mais detalhados em futuras análises.</w:t>
      </w:r>
    </w:p>
    <w:p w14:paraId="2E6B306C" w14:textId="77777777" w:rsidR="006842F6" w:rsidRDefault="006842F6" w:rsidP="00031AA7">
      <w:pPr>
        <w:rPr>
          <w:lang w:eastAsia="pt-BR"/>
        </w:rPr>
      </w:pPr>
    </w:p>
    <w:p w14:paraId="799BBA01" w14:textId="7312AC5C" w:rsidR="00366163" w:rsidRDefault="00366163" w:rsidP="00031AA7">
      <w:pPr>
        <w:rPr>
          <w:lang w:eastAsia="pt-BR"/>
        </w:rPr>
      </w:pPr>
      <w:r w:rsidRPr="00366163">
        <w:rPr>
          <w:lang w:eastAsia="pt-BR"/>
        </w:rPr>
        <w:t>Os experimentos realizados em diferentes máquinas mostraram que o desempenho computacional não depende exclusivamente do hardware, mas também de fatores como sistema operacional, gerenciamento térmico e otimização do ambiente de execução.</w:t>
      </w:r>
    </w:p>
    <w:p w14:paraId="017EF9C2" w14:textId="77777777" w:rsidR="00496129" w:rsidRPr="00366163" w:rsidRDefault="00496129" w:rsidP="006842F6">
      <w:pPr>
        <w:rPr>
          <w:rFonts w:eastAsia="Times New Roman" w:cs="Times New Roman"/>
          <w:szCs w:val="24"/>
          <w:lang w:eastAsia="pt-BR"/>
        </w:rPr>
      </w:pPr>
    </w:p>
    <w:p w14:paraId="663BA3CF" w14:textId="77777777" w:rsidR="00366163" w:rsidRPr="00366163" w:rsidRDefault="00366163" w:rsidP="006842F6">
      <w:pPr>
        <w:pStyle w:val="PargrafodaLista"/>
        <w:numPr>
          <w:ilvl w:val="0"/>
          <w:numId w:val="29"/>
        </w:numPr>
        <w:rPr>
          <w:rFonts w:eastAsia="Times New Roman" w:cs="Times New Roman"/>
          <w:szCs w:val="24"/>
          <w:lang w:eastAsia="pt-BR"/>
        </w:rPr>
      </w:pPr>
      <w:r w:rsidRPr="00366163">
        <w:rPr>
          <w:rFonts w:eastAsia="Times New Roman" w:cs="Times New Roman"/>
          <w:szCs w:val="24"/>
          <w:lang w:eastAsia="pt-BR"/>
        </w:rPr>
        <w:t>O PC Gamer foi o mais eficiente, concluindo as execuções em apenas 30 segundos, mesmo com hardware mais modesto, evidenciando a importância de ambientes otimizados.</w:t>
      </w:r>
    </w:p>
    <w:p w14:paraId="19082853" w14:textId="77777777" w:rsidR="00366163" w:rsidRPr="00366163" w:rsidRDefault="00366163" w:rsidP="006842F6">
      <w:pPr>
        <w:pStyle w:val="PargrafodaLista"/>
        <w:numPr>
          <w:ilvl w:val="0"/>
          <w:numId w:val="29"/>
        </w:numPr>
        <w:rPr>
          <w:rFonts w:eastAsia="Times New Roman" w:cs="Times New Roman"/>
          <w:szCs w:val="24"/>
          <w:lang w:eastAsia="pt-BR"/>
        </w:rPr>
      </w:pPr>
      <w:r w:rsidRPr="00366163">
        <w:rPr>
          <w:rFonts w:eastAsia="Times New Roman" w:cs="Times New Roman"/>
          <w:szCs w:val="24"/>
          <w:lang w:eastAsia="pt-BR"/>
        </w:rPr>
        <w:t xml:space="preserve">O Cluster UFES apresentou tempo intermediário (82 s), indicando que, embora disponha de hardware robusto, o desempenho foi limitado pelo </w:t>
      </w:r>
      <w:proofErr w:type="spellStart"/>
      <w:r w:rsidRPr="00366163">
        <w:rPr>
          <w:rFonts w:eastAsia="Times New Roman" w:cs="Times New Roman"/>
          <w:szCs w:val="24"/>
          <w:lang w:eastAsia="pt-BR"/>
        </w:rPr>
        <w:t>clock</w:t>
      </w:r>
      <w:proofErr w:type="spellEnd"/>
      <w:r w:rsidRPr="00366163">
        <w:rPr>
          <w:rFonts w:eastAsia="Times New Roman" w:cs="Times New Roman"/>
          <w:szCs w:val="24"/>
          <w:lang w:eastAsia="pt-BR"/>
        </w:rPr>
        <w:t xml:space="preserve"> mais baixo e pela ausência de paralelismo otimizado.</w:t>
      </w:r>
    </w:p>
    <w:p w14:paraId="68FFAFBF" w14:textId="77777777" w:rsidR="00366163" w:rsidRPr="00366163" w:rsidRDefault="00366163" w:rsidP="006842F6">
      <w:pPr>
        <w:pStyle w:val="PargrafodaLista"/>
        <w:numPr>
          <w:ilvl w:val="0"/>
          <w:numId w:val="29"/>
        </w:numPr>
        <w:rPr>
          <w:rFonts w:eastAsia="Times New Roman" w:cs="Times New Roman"/>
          <w:szCs w:val="24"/>
          <w:lang w:eastAsia="pt-BR"/>
        </w:rPr>
      </w:pPr>
      <w:r w:rsidRPr="00366163">
        <w:rPr>
          <w:rFonts w:eastAsia="Times New Roman" w:cs="Times New Roman"/>
          <w:szCs w:val="24"/>
          <w:lang w:eastAsia="pt-BR"/>
        </w:rPr>
        <w:lastRenderedPageBreak/>
        <w:t>O PC Iasmin, apesar de moderno, foi o mais lento (130 s), possivelmente devido a sobrecargas do sistema operacional Windows e gerenciamento de energia.</w:t>
      </w:r>
    </w:p>
    <w:p w14:paraId="509A2896" w14:textId="77777777" w:rsidR="00775C96" w:rsidRDefault="00775C96" w:rsidP="006842F6"/>
    <w:p w14:paraId="34062A0C" w14:textId="3E54FE8F" w:rsidR="00366163" w:rsidRPr="00366163" w:rsidRDefault="00366163" w:rsidP="005E2C9C">
      <w:r w:rsidRPr="00366163">
        <w:t>A</w:t>
      </w:r>
      <w:r w:rsidR="00D44591">
        <w:rPr>
          <w:szCs w:val="24"/>
        </w:rPr>
        <w:t xml:space="preserve"> Tabela </w:t>
      </w:r>
      <w:r w:rsidR="008446BC">
        <w:rPr>
          <w:rStyle w:val="Forte"/>
          <w:sz w:val="24"/>
          <w:szCs w:val="24"/>
        </w:rPr>
        <w:t>4</w:t>
      </w:r>
      <w:r w:rsidRPr="00366163">
        <w:t xml:space="preserve"> apresenta os tempos de execução obtidos para cada modelo nos diferentes ambientes avaliados.</w:t>
      </w:r>
    </w:p>
    <w:p w14:paraId="6B87EB45" w14:textId="417E1821" w:rsidR="00366163" w:rsidRPr="00C3764E" w:rsidRDefault="00830FF3" w:rsidP="00C3764E">
      <w:pPr>
        <w:spacing w:after="160" w:line="259" w:lineRule="auto"/>
        <w:jc w:val="center"/>
        <w:rPr>
          <w:sz w:val="20"/>
          <w:szCs w:val="18"/>
        </w:rPr>
      </w:pPr>
      <w:r>
        <w:rPr>
          <w:sz w:val="20"/>
          <w:szCs w:val="18"/>
        </w:rPr>
        <w:t>Tabela</w:t>
      </w:r>
      <w:r w:rsidR="0025709D" w:rsidRPr="00C3764E">
        <w:rPr>
          <w:sz w:val="20"/>
          <w:szCs w:val="18"/>
        </w:rPr>
        <w:t xml:space="preserve"> </w:t>
      </w:r>
      <w:r w:rsidR="008446BC">
        <w:rPr>
          <w:sz w:val="20"/>
          <w:szCs w:val="18"/>
        </w:rPr>
        <w:t>4</w:t>
      </w:r>
      <w:r w:rsidR="00366163" w:rsidRPr="00C3764E">
        <w:rPr>
          <w:sz w:val="20"/>
          <w:szCs w:val="18"/>
        </w:rPr>
        <w:t xml:space="preserve"> – Tempo de Execução (s) por Máquina</w:t>
      </w:r>
    </w:p>
    <w:tbl>
      <w:tblPr>
        <w:tblStyle w:val="Tabelacomgrade"/>
        <w:tblW w:w="0" w:type="auto"/>
        <w:jc w:val="center"/>
        <w:tblLook w:val="04A0" w:firstRow="1" w:lastRow="0" w:firstColumn="1" w:lastColumn="0" w:noHBand="0" w:noVBand="1"/>
      </w:tblPr>
      <w:tblGrid>
        <w:gridCol w:w="1557"/>
        <w:gridCol w:w="2349"/>
        <w:gridCol w:w="897"/>
        <w:gridCol w:w="2590"/>
      </w:tblGrid>
      <w:tr w:rsidR="00366163" w:rsidRPr="00CA47E8" w14:paraId="1A0A75FA" w14:textId="77777777" w:rsidTr="004E11A9">
        <w:trPr>
          <w:jc w:val="center"/>
        </w:trPr>
        <w:tc>
          <w:tcPr>
            <w:tcW w:w="0" w:type="auto"/>
            <w:hideMark/>
          </w:tcPr>
          <w:p w14:paraId="585998E5" w14:textId="77777777" w:rsidR="00366163" w:rsidRPr="00CA47E8" w:rsidRDefault="00366163" w:rsidP="00CF6F30">
            <w:pPr>
              <w:spacing w:line="240" w:lineRule="auto"/>
              <w:jc w:val="center"/>
              <w:rPr>
                <w:rFonts w:eastAsia="Times New Roman" w:cs="Times New Roman"/>
                <w:b/>
                <w:bCs/>
                <w:szCs w:val="24"/>
                <w:lang w:eastAsia="pt-BR"/>
              </w:rPr>
            </w:pPr>
            <w:r w:rsidRPr="00CA47E8">
              <w:rPr>
                <w:rFonts w:eastAsia="Times New Roman" w:cs="Times New Roman"/>
                <w:b/>
                <w:bCs/>
                <w:szCs w:val="24"/>
                <w:lang w:eastAsia="pt-BR"/>
              </w:rPr>
              <w:t>Máquina</w:t>
            </w:r>
          </w:p>
        </w:tc>
        <w:tc>
          <w:tcPr>
            <w:tcW w:w="0" w:type="auto"/>
            <w:hideMark/>
          </w:tcPr>
          <w:p w14:paraId="004B7983" w14:textId="77777777" w:rsidR="00366163" w:rsidRPr="00CA47E8" w:rsidRDefault="00366163" w:rsidP="00CF6F30">
            <w:pPr>
              <w:spacing w:line="240" w:lineRule="auto"/>
              <w:jc w:val="center"/>
              <w:rPr>
                <w:rFonts w:eastAsia="Times New Roman" w:cs="Times New Roman"/>
                <w:b/>
                <w:bCs/>
                <w:szCs w:val="24"/>
                <w:lang w:eastAsia="pt-BR"/>
              </w:rPr>
            </w:pPr>
            <w:proofErr w:type="spellStart"/>
            <w:r w:rsidRPr="00CA47E8">
              <w:rPr>
                <w:rFonts w:eastAsia="Times New Roman" w:cs="Times New Roman"/>
                <w:b/>
                <w:bCs/>
                <w:szCs w:val="24"/>
                <w:lang w:eastAsia="pt-BR"/>
              </w:rPr>
              <w:t>Random</w:t>
            </w:r>
            <w:proofErr w:type="spellEnd"/>
            <w:r w:rsidRPr="00CA47E8">
              <w:rPr>
                <w:rFonts w:eastAsia="Times New Roman" w:cs="Times New Roman"/>
                <w:b/>
                <w:bCs/>
                <w:szCs w:val="24"/>
                <w:lang w:eastAsia="pt-BR"/>
              </w:rPr>
              <w:t xml:space="preserve"> Forest (RF)</w:t>
            </w:r>
          </w:p>
        </w:tc>
        <w:tc>
          <w:tcPr>
            <w:tcW w:w="0" w:type="auto"/>
            <w:hideMark/>
          </w:tcPr>
          <w:p w14:paraId="6A8154C7" w14:textId="77777777" w:rsidR="00366163" w:rsidRPr="00CA47E8" w:rsidRDefault="00366163" w:rsidP="00CF6F30">
            <w:pPr>
              <w:spacing w:line="240" w:lineRule="auto"/>
              <w:jc w:val="center"/>
              <w:rPr>
                <w:rFonts w:eastAsia="Times New Roman" w:cs="Times New Roman"/>
                <w:b/>
                <w:bCs/>
                <w:szCs w:val="24"/>
                <w:lang w:eastAsia="pt-BR"/>
              </w:rPr>
            </w:pPr>
            <w:r w:rsidRPr="00CA47E8">
              <w:rPr>
                <w:rFonts w:eastAsia="Times New Roman" w:cs="Times New Roman"/>
                <w:b/>
                <w:bCs/>
                <w:szCs w:val="24"/>
                <w:lang w:eastAsia="pt-BR"/>
              </w:rPr>
              <w:t>CART</w:t>
            </w:r>
          </w:p>
        </w:tc>
        <w:tc>
          <w:tcPr>
            <w:tcW w:w="0" w:type="auto"/>
            <w:hideMark/>
          </w:tcPr>
          <w:p w14:paraId="7E9E4D5A" w14:textId="77777777" w:rsidR="00366163" w:rsidRPr="00CA47E8" w:rsidRDefault="00366163" w:rsidP="00CF6F30">
            <w:pPr>
              <w:spacing w:line="240" w:lineRule="auto"/>
              <w:jc w:val="center"/>
              <w:rPr>
                <w:rFonts w:eastAsia="Times New Roman" w:cs="Times New Roman"/>
                <w:b/>
                <w:bCs/>
                <w:szCs w:val="24"/>
                <w:lang w:eastAsia="pt-BR"/>
              </w:rPr>
            </w:pPr>
            <w:r w:rsidRPr="00CA47E8">
              <w:rPr>
                <w:rFonts w:eastAsia="Times New Roman" w:cs="Times New Roman"/>
                <w:b/>
                <w:bCs/>
                <w:szCs w:val="24"/>
                <w:lang w:eastAsia="pt-BR"/>
              </w:rPr>
              <w:t>Tempo Total Notebook</w:t>
            </w:r>
          </w:p>
        </w:tc>
      </w:tr>
      <w:tr w:rsidR="00366163" w:rsidRPr="00CA47E8" w14:paraId="785A45D6" w14:textId="77777777" w:rsidTr="004E11A9">
        <w:trPr>
          <w:jc w:val="center"/>
        </w:trPr>
        <w:tc>
          <w:tcPr>
            <w:tcW w:w="0" w:type="auto"/>
            <w:hideMark/>
          </w:tcPr>
          <w:p w14:paraId="1E5CAA19"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PC Gamer</w:t>
            </w:r>
          </w:p>
        </w:tc>
        <w:tc>
          <w:tcPr>
            <w:tcW w:w="0" w:type="auto"/>
            <w:hideMark/>
          </w:tcPr>
          <w:p w14:paraId="63F65659"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18,74</w:t>
            </w:r>
          </w:p>
        </w:tc>
        <w:tc>
          <w:tcPr>
            <w:tcW w:w="0" w:type="auto"/>
            <w:hideMark/>
          </w:tcPr>
          <w:p w14:paraId="7C5B894B"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3,58</w:t>
            </w:r>
          </w:p>
        </w:tc>
        <w:tc>
          <w:tcPr>
            <w:tcW w:w="0" w:type="auto"/>
            <w:hideMark/>
          </w:tcPr>
          <w:p w14:paraId="5EAEF0D7"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30,07</w:t>
            </w:r>
          </w:p>
        </w:tc>
      </w:tr>
      <w:tr w:rsidR="00366163" w:rsidRPr="00CA47E8" w14:paraId="1132F196" w14:textId="77777777" w:rsidTr="004E11A9">
        <w:trPr>
          <w:jc w:val="center"/>
        </w:trPr>
        <w:tc>
          <w:tcPr>
            <w:tcW w:w="0" w:type="auto"/>
            <w:hideMark/>
          </w:tcPr>
          <w:p w14:paraId="3A362BDD"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PC Iasmin</w:t>
            </w:r>
          </w:p>
        </w:tc>
        <w:tc>
          <w:tcPr>
            <w:tcW w:w="0" w:type="auto"/>
            <w:hideMark/>
          </w:tcPr>
          <w:p w14:paraId="4B3D8058"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91,67</w:t>
            </w:r>
          </w:p>
        </w:tc>
        <w:tc>
          <w:tcPr>
            <w:tcW w:w="0" w:type="auto"/>
            <w:hideMark/>
          </w:tcPr>
          <w:p w14:paraId="11719F9D"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26,44</w:t>
            </w:r>
          </w:p>
        </w:tc>
        <w:tc>
          <w:tcPr>
            <w:tcW w:w="0" w:type="auto"/>
            <w:hideMark/>
          </w:tcPr>
          <w:p w14:paraId="4F05163D"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129,82</w:t>
            </w:r>
          </w:p>
        </w:tc>
      </w:tr>
      <w:tr w:rsidR="00366163" w:rsidRPr="00CA47E8" w14:paraId="3318ED03" w14:textId="77777777" w:rsidTr="004E11A9">
        <w:trPr>
          <w:jc w:val="center"/>
        </w:trPr>
        <w:tc>
          <w:tcPr>
            <w:tcW w:w="0" w:type="auto"/>
            <w:hideMark/>
          </w:tcPr>
          <w:p w14:paraId="6A6ACFA5"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Cluster UFES</w:t>
            </w:r>
          </w:p>
        </w:tc>
        <w:tc>
          <w:tcPr>
            <w:tcW w:w="0" w:type="auto"/>
            <w:hideMark/>
          </w:tcPr>
          <w:p w14:paraId="1EACEA13"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56,76</w:t>
            </w:r>
          </w:p>
        </w:tc>
        <w:tc>
          <w:tcPr>
            <w:tcW w:w="0" w:type="auto"/>
            <w:hideMark/>
          </w:tcPr>
          <w:p w14:paraId="6A9C9B6A"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11,30</w:t>
            </w:r>
          </w:p>
        </w:tc>
        <w:tc>
          <w:tcPr>
            <w:tcW w:w="0" w:type="auto"/>
            <w:hideMark/>
          </w:tcPr>
          <w:p w14:paraId="15031A69"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82,32</w:t>
            </w:r>
          </w:p>
        </w:tc>
      </w:tr>
    </w:tbl>
    <w:p w14:paraId="5E494EC6" w14:textId="1772782E" w:rsidR="00366163" w:rsidRDefault="00366163" w:rsidP="00366163">
      <w:pPr>
        <w:pStyle w:val="Legenda"/>
      </w:pPr>
      <w:r w:rsidRPr="00CA47E8">
        <w:t>Fonte:  O Autor</w:t>
      </w:r>
    </w:p>
    <w:p w14:paraId="1D792ED7" w14:textId="77777777" w:rsidR="00A7526E" w:rsidRPr="00A7526E" w:rsidRDefault="00A7526E" w:rsidP="00A7526E"/>
    <w:p w14:paraId="3D5FF518" w14:textId="45A489C7" w:rsidR="00366163" w:rsidRDefault="00366163" w:rsidP="003564E4">
      <w:pPr>
        <w:rPr>
          <w:lang w:eastAsia="pt-BR"/>
        </w:rPr>
      </w:pPr>
      <w:r w:rsidRPr="00366163">
        <w:rPr>
          <w:lang w:eastAsia="pt-BR"/>
        </w:rPr>
        <w:t>Esses resultados demonstram que, mesmo em cenários com infraestrutura limitada, os modelos se mostraram viáveis, com tempo de execução inferior a dois minutos em todas as máquinas testadas.</w:t>
      </w:r>
    </w:p>
    <w:p w14:paraId="45326D8B" w14:textId="77777777" w:rsidR="006842F6" w:rsidRDefault="006842F6" w:rsidP="003564E4">
      <w:pPr>
        <w:rPr>
          <w:lang w:eastAsia="pt-BR"/>
        </w:rPr>
      </w:pPr>
    </w:p>
    <w:p w14:paraId="254A7A87" w14:textId="65C156F9" w:rsidR="00366163" w:rsidRDefault="00366163" w:rsidP="003564E4">
      <w:pPr>
        <w:rPr>
          <w:lang w:eastAsia="pt-BR"/>
        </w:rPr>
      </w:pPr>
      <w:r w:rsidRPr="00366163">
        <w:rPr>
          <w:lang w:eastAsia="pt-BR"/>
        </w:rPr>
        <w:t xml:space="preserve">Os achados confirmam a existência de um trade-off entre acurácia e </w:t>
      </w:r>
      <w:proofErr w:type="spellStart"/>
      <w:r w:rsidRPr="00366163">
        <w:rPr>
          <w:lang w:eastAsia="pt-BR"/>
        </w:rPr>
        <w:t>interpretabilidade</w:t>
      </w:r>
      <w:proofErr w:type="spellEnd"/>
      <w:r w:rsidRPr="00366163">
        <w:rPr>
          <w:lang w:eastAsia="pt-BR"/>
        </w:rPr>
        <w:t xml:space="preserve">, o </w:t>
      </w:r>
      <w:proofErr w:type="spellStart"/>
      <w:r w:rsidRPr="00366163">
        <w:rPr>
          <w:lang w:eastAsia="pt-BR"/>
        </w:rPr>
        <w:t>Random</w:t>
      </w:r>
      <w:proofErr w:type="spellEnd"/>
      <w:r w:rsidRPr="00366163">
        <w:rPr>
          <w:lang w:eastAsia="pt-BR"/>
        </w:rPr>
        <w:t xml:space="preserve"> Forest apresentou melhor desempenho preditivo, especialmente no recall da classe </w:t>
      </w:r>
      <w:r w:rsidRPr="00DC3D0E">
        <w:t xml:space="preserve">óbito, sendo indicado quando a prioridade é a performance e o CART, por sua vez, é mais leve computacionalmente e apresenta regras claras, tornando-se útil em contextos clínicos que exigem </w:t>
      </w:r>
      <w:proofErr w:type="spellStart"/>
      <w:r w:rsidRPr="00DC3D0E">
        <w:t>explicabilidade</w:t>
      </w:r>
      <w:proofErr w:type="spellEnd"/>
      <w:r w:rsidRPr="00DC3D0E">
        <w:t xml:space="preserve"> para suporte à decisão.</w:t>
      </w:r>
    </w:p>
    <w:p w14:paraId="77E5CADD" w14:textId="77777777" w:rsidR="00F65196" w:rsidRPr="00366163" w:rsidRDefault="00F65196" w:rsidP="00210B0B">
      <w:pPr>
        <w:rPr>
          <w:lang w:eastAsia="pt-BR"/>
        </w:rPr>
      </w:pPr>
    </w:p>
    <w:p w14:paraId="354B5A98" w14:textId="7D98C05F" w:rsidR="00366163" w:rsidRDefault="00366163" w:rsidP="00210B0B">
      <w:pPr>
        <w:rPr>
          <w:lang w:eastAsia="pt-BR"/>
        </w:rPr>
      </w:pPr>
      <w:r w:rsidRPr="00366163">
        <w:rPr>
          <w:lang w:eastAsia="pt-BR"/>
        </w:rPr>
        <w:t xml:space="preserve">Apesar dos resultados promissores, algumas limitações do estudo devem ser consideradas. A qualidade dos dados constitui um dos principais desafios, uma vez que o </w:t>
      </w:r>
      <w:proofErr w:type="spellStart"/>
      <w:r w:rsidRPr="00366163">
        <w:rPr>
          <w:lang w:eastAsia="pt-BR"/>
        </w:rPr>
        <w:t>dataset</w:t>
      </w:r>
      <w:proofErr w:type="spellEnd"/>
      <w:r w:rsidRPr="00366163">
        <w:rPr>
          <w:lang w:eastAsia="pt-BR"/>
        </w:rPr>
        <w:t xml:space="preserve"> apresenta inconsistências e registros incompletos, especialmente em variáveis de sintomas e histórico vacinal. Além disso, a ausência de variáveis clínicas mais detalhadas, como exames laboratoriais, limitou a capacidade de modelagem, reduzindo o potencial preditivo dos algoritmos.</w:t>
      </w:r>
    </w:p>
    <w:p w14:paraId="6818E556" w14:textId="77777777" w:rsidR="00DC3D0E" w:rsidRPr="00366163" w:rsidRDefault="00DC3D0E" w:rsidP="00210B0B">
      <w:pPr>
        <w:rPr>
          <w:lang w:eastAsia="pt-BR"/>
        </w:rPr>
      </w:pPr>
    </w:p>
    <w:p w14:paraId="26DF52FC" w14:textId="058555EE" w:rsidR="00366163" w:rsidRDefault="00366163" w:rsidP="00210B0B">
      <w:pPr>
        <w:rPr>
          <w:lang w:eastAsia="pt-BR"/>
        </w:rPr>
      </w:pPr>
      <w:r w:rsidRPr="00366163">
        <w:rPr>
          <w:lang w:eastAsia="pt-BR"/>
        </w:rPr>
        <w:t>Outro ponto a ser destacado é a generalização limitada dos resultados, pois as análises foram conduzidas exclusivamente com dados hospitalares brasileiros, o que pode restringir a aplicação direta dos modelos a outros contextos epidemiológicos. No que se refere ao ambiente computacional, observou-se que a não utilização de paralelismo no cluster acadêmico impediu o aproveitamento total do hardware disponível, restringindo o desempenho que poderia ser alcançado com a configuração adequada de processamento distribuído.</w:t>
      </w:r>
    </w:p>
    <w:p w14:paraId="607F5840" w14:textId="5835638D" w:rsidR="00366163" w:rsidRDefault="00366163" w:rsidP="00210B0B">
      <w:pPr>
        <w:rPr>
          <w:lang w:eastAsia="pt-BR"/>
        </w:rPr>
      </w:pPr>
      <w:r w:rsidRPr="00366163">
        <w:rPr>
          <w:lang w:eastAsia="pt-BR"/>
        </w:rPr>
        <w:lastRenderedPageBreak/>
        <w:t xml:space="preserve">Diante dessas limitações, algumas melhorias e direções para trabalhos futuros são sugeridas. Entre elas, destaca-se a incorporação de variáveis adicionais, incluindo exames laboratoriais e parâmetros clínicos mais detalhados, que podem enriquecer o poder preditivo dos modelos. Também se recomenda a avaliação de outros algoritmos, como </w:t>
      </w:r>
      <w:proofErr w:type="spellStart"/>
      <w:r w:rsidRPr="00366163">
        <w:rPr>
          <w:i/>
          <w:iCs/>
          <w:lang w:eastAsia="pt-BR"/>
        </w:rPr>
        <w:t>XGBoost</w:t>
      </w:r>
      <w:proofErr w:type="spellEnd"/>
      <w:r w:rsidRPr="00366163">
        <w:rPr>
          <w:lang w:eastAsia="pt-BR"/>
        </w:rPr>
        <w:t xml:space="preserve"> e </w:t>
      </w:r>
      <w:proofErr w:type="spellStart"/>
      <w:r w:rsidRPr="00366163">
        <w:rPr>
          <w:i/>
          <w:iCs/>
          <w:lang w:eastAsia="pt-BR"/>
        </w:rPr>
        <w:t>LightGBM</w:t>
      </w:r>
      <w:proofErr w:type="spellEnd"/>
      <w:r w:rsidRPr="00366163">
        <w:rPr>
          <w:lang w:eastAsia="pt-BR"/>
        </w:rPr>
        <w:t xml:space="preserve">, que combinam alta performance com </w:t>
      </w:r>
      <w:proofErr w:type="spellStart"/>
      <w:r w:rsidRPr="00366163">
        <w:rPr>
          <w:lang w:eastAsia="pt-BR"/>
        </w:rPr>
        <w:t>interpretabilidade</w:t>
      </w:r>
      <w:proofErr w:type="spellEnd"/>
      <w:r w:rsidRPr="00366163">
        <w:rPr>
          <w:lang w:eastAsia="pt-BR"/>
        </w:rPr>
        <w:t xml:space="preserve"> satisfatória.</w:t>
      </w:r>
    </w:p>
    <w:p w14:paraId="1338F8CF" w14:textId="77777777" w:rsidR="00471868" w:rsidRPr="00366163" w:rsidRDefault="00471868" w:rsidP="00210B0B">
      <w:pPr>
        <w:rPr>
          <w:lang w:eastAsia="pt-BR"/>
        </w:rPr>
      </w:pPr>
    </w:p>
    <w:p w14:paraId="10696CC4" w14:textId="4EFD5392" w:rsidR="00366163" w:rsidRDefault="00366163" w:rsidP="00210B0B">
      <w:pPr>
        <w:rPr>
          <w:lang w:eastAsia="pt-BR"/>
        </w:rPr>
      </w:pPr>
      <w:r w:rsidRPr="00366163">
        <w:rPr>
          <w:lang w:eastAsia="pt-BR"/>
        </w:rPr>
        <w:t xml:space="preserve">Outro caminho promissor consiste na implementação de técnicas de </w:t>
      </w:r>
      <w:proofErr w:type="spellStart"/>
      <w:r w:rsidRPr="00366163">
        <w:rPr>
          <w:lang w:eastAsia="pt-BR"/>
        </w:rPr>
        <w:t>explicabilidade</w:t>
      </w:r>
      <w:proofErr w:type="spellEnd"/>
      <w:r w:rsidRPr="00366163">
        <w:rPr>
          <w:lang w:eastAsia="pt-BR"/>
        </w:rPr>
        <w:t>, como SHAP e LIME</w:t>
      </w:r>
      <w:r w:rsidRPr="00366163">
        <w:rPr>
          <w:rStyle w:val="Refdenotaderodap"/>
          <w:lang w:eastAsia="pt-BR"/>
        </w:rPr>
        <w:footnoteReference w:id="16"/>
      </w:r>
      <w:r w:rsidRPr="00366163">
        <w:rPr>
          <w:lang w:eastAsia="pt-BR"/>
        </w:rPr>
        <w:t>, permitindo que modelos mais complexos mantenham clareza em suas decisões. Por fim, sugere-se a otimização do ambiente de execução, explorando o uso de paralelismo e ajustes de configuração em clusters e servidores clínicos, o que pode reduzir significativamente o tempo de processamento e ampliar a aplicabilidade dos modelos em cenários reais.</w:t>
      </w:r>
    </w:p>
    <w:p w14:paraId="677BE0E7" w14:textId="77777777" w:rsidR="00BD1C50" w:rsidRPr="00366163" w:rsidRDefault="00BD1C50" w:rsidP="006842F6">
      <w:pPr>
        <w:rPr>
          <w:rFonts w:eastAsia="Times New Roman" w:cs="Times New Roman"/>
          <w:szCs w:val="24"/>
          <w:lang w:eastAsia="pt-BR"/>
        </w:rPr>
      </w:pPr>
    </w:p>
    <w:p w14:paraId="377E42B1" w14:textId="77777777" w:rsidR="00366163" w:rsidRDefault="00366163" w:rsidP="004229CF">
      <w:r w:rsidRPr="00366163">
        <w:rPr>
          <w:lang w:eastAsia="pt-BR"/>
        </w:rPr>
        <w:t>Essas melhorias podem não apenas elevar o desempenho preditivo, mas também tornar os modelos mais robustos, interpretáveis e adequados às demandas práticas do contexto clínico.</w:t>
      </w:r>
    </w:p>
    <w:p w14:paraId="5903459A" w14:textId="6DA9C4F0" w:rsidR="00D520F1" w:rsidRPr="00DB5E43" w:rsidRDefault="00993754" w:rsidP="00D30D27">
      <w:pPr>
        <w:pStyle w:val="Ttulo1"/>
      </w:pPr>
      <w:r>
        <w:br w:type="page"/>
      </w:r>
      <w:bookmarkStart w:id="92" w:name="_Toc203431590"/>
      <w:bookmarkStart w:id="93" w:name="_Toc207054665"/>
      <w:r w:rsidR="00465FBD" w:rsidRPr="00DB5E43">
        <w:lastRenderedPageBreak/>
        <w:t>CONCLUSÃO</w:t>
      </w:r>
      <w:bookmarkEnd w:id="92"/>
      <w:r w:rsidR="00465FBD">
        <w:t xml:space="preserve"> E </w:t>
      </w:r>
      <w:r w:rsidR="00465FBD" w:rsidRPr="00D30D27">
        <w:t>TRABALHOS</w:t>
      </w:r>
      <w:r w:rsidR="00465FBD">
        <w:t xml:space="preserve"> FUTUROS</w:t>
      </w:r>
      <w:bookmarkEnd w:id="93"/>
    </w:p>
    <w:p w14:paraId="37182F63" w14:textId="77777777" w:rsidR="00DB5E43" w:rsidRPr="00DB5E43" w:rsidRDefault="00DB5E43" w:rsidP="00DB5E43">
      <w:pPr>
        <w:rPr>
          <w:highlight w:val="yellow"/>
        </w:rPr>
      </w:pPr>
      <w:bookmarkStart w:id="94" w:name="_Hlk203572470"/>
    </w:p>
    <w:p w14:paraId="43FB473D" w14:textId="49335871" w:rsidR="00DB5E43" w:rsidRDefault="00DB5E43" w:rsidP="00DB5E43">
      <w:pPr>
        <w:pStyle w:val="NormalWeb"/>
      </w:pPr>
      <w:r w:rsidRPr="00DB5E43">
        <w:t xml:space="preserve">Este trabalho teve como objetivo desenvolver e avaliar modelos preditivos para a previsão de desfechos clínicos em pacientes diagnosticados com Síndrome Respiratória Aguda Grave (SRAG), utilizando dados do </w:t>
      </w:r>
      <w:proofErr w:type="spellStart"/>
      <w:r w:rsidRPr="00DB5E43">
        <w:t>DataSUS</w:t>
      </w:r>
      <w:proofErr w:type="spellEnd"/>
      <w:r w:rsidRPr="00DB5E43">
        <w:t>. Além disso, buscou-se investigar o impacto do ambiente computacional no tempo de execução, analisando a viabilidade prática do modelo em diferentes cenários.</w:t>
      </w:r>
    </w:p>
    <w:p w14:paraId="51D4CD2D" w14:textId="77777777" w:rsidR="00BA784D" w:rsidRPr="00DB5E43" w:rsidRDefault="00BA784D" w:rsidP="00DB5E43">
      <w:pPr>
        <w:pStyle w:val="NormalWeb"/>
      </w:pPr>
    </w:p>
    <w:p w14:paraId="19E8B5BF" w14:textId="1ADB9C69" w:rsidR="00DB5E43" w:rsidRDefault="00DB5E43" w:rsidP="00DB5E43">
      <w:pPr>
        <w:pStyle w:val="NormalWeb"/>
      </w:pPr>
      <w:r w:rsidRPr="00DB5E43">
        <w:t>Os objetivos estabelecidos foram plenamente alcançados. Foram implementados e comparados dois algoritmos de aprendizado de máquina:</w:t>
      </w:r>
      <w:r w:rsidRPr="00DB5E43">
        <w:rPr>
          <w:i/>
          <w:iCs/>
        </w:rPr>
        <w:t xml:space="preserve"> CART</w:t>
      </w:r>
      <w:r w:rsidRPr="00DB5E43">
        <w:t xml:space="preserve"> e </w:t>
      </w:r>
      <w:proofErr w:type="spellStart"/>
      <w:r w:rsidRPr="00DB5E43">
        <w:rPr>
          <w:i/>
          <w:iCs/>
        </w:rPr>
        <w:t>Random</w:t>
      </w:r>
      <w:proofErr w:type="spellEnd"/>
      <w:r w:rsidRPr="00DB5E43">
        <w:rPr>
          <w:i/>
          <w:iCs/>
        </w:rPr>
        <w:t xml:space="preserve"> Forest</w:t>
      </w:r>
      <w:r w:rsidRPr="00DB5E43">
        <w:t>. O estudo demonstrou que ambos os modelos são eficazes na predição de desfechos clínicos em SRAG, apresentando desempenho satisfatório.</w:t>
      </w:r>
    </w:p>
    <w:p w14:paraId="760C194B" w14:textId="77777777" w:rsidR="00BA784D" w:rsidRPr="00DB5E43" w:rsidRDefault="00BA784D" w:rsidP="00DB5E43">
      <w:pPr>
        <w:pStyle w:val="NormalWeb"/>
      </w:pPr>
    </w:p>
    <w:p w14:paraId="0F9117E9" w14:textId="3EB03C8D" w:rsidR="00DB5E43" w:rsidRDefault="00DB5E43" w:rsidP="00DB5E43">
      <w:pPr>
        <w:pStyle w:val="NormalWeb"/>
      </w:pPr>
      <w:r w:rsidRPr="00DB5E43">
        <w:t xml:space="preserve">O </w:t>
      </w:r>
      <w:proofErr w:type="spellStart"/>
      <w:r w:rsidRPr="00DB5E43">
        <w:rPr>
          <w:i/>
          <w:iCs/>
        </w:rPr>
        <w:t>Random</w:t>
      </w:r>
      <w:proofErr w:type="spellEnd"/>
      <w:r w:rsidRPr="00DB5E43">
        <w:rPr>
          <w:i/>
          <w:iCs/>
        </w:rPr>
        <w:t xml:space="preserve"> Forest </w:t>
      </w:r>
      <w:r w:rsidRPr="00DB5E43">
        <w:t xml:space="preserve">destacou-se por apresentar melhores métricas preditivas (maior F1-score, AUC-ROC e recall para a classe óbito), evidenciando maior capacidade de generalização. O CART, embora com desempenho inferior, apresentou maior </w:t>
      </w:r>
      <w:proofErr w:type="spellStart"/>
      <w:r w:rsidRPr="00DB5E43">
        <w:t>interpretabilidade</w:t>
      </w:r>
      <w:proofErr w:type="spellEnd"/>
      <w:r w:rsidRPr="00DB5E43">
        <w:t xml:space="preserve"> e menor custo computacional, tornando-se mais adequado para cenários clínicos que exigem </w:t>
      </w:r>
      <w:proofErr w:type="spellStart"/>
      <w:r w:rsidRPr="00DB5E43">
        <w:t>explicabilidade</w:t>
      </w:r>
      <w:proofErr w:type="spellEnd"/>
      <w:r w:rsidRPr="00DB5E43">
        <w:t xml:space="preserve"> e agilidade.</w:t>
      </w:r>
    </w:p>
    <w:p w14:paraId="0A0FCA96" w14:textId="77777777" w:rsidR="00BA784D" w:rsidRPr="00DB5E43" w:rsidRDefault="00BA784D" w:rsidP="00DB5E43">
      <w:pPr>
        <w:pStyle w:val="NormalWeb"/>
      </w:pPr>
    </w:p>
    <w:p w14:paraId="4C4F0FF9" w14:textId="77777777" w:rsidR="00DB5E43" w:rsidRPr="00DB5E43" w:rsidRDefault="00DB5E43" w:rsidP="00DB5E43">
      <w:pPr>
        <w:pStyle w:val="NormalWeb"/>
      </w:pPr>
      <w:r w:rsidRPr="00DB5E43">
        <w:t>A análise das variáveis mais relevantes confirmou a importância de fatores clínicos críticos, como idade, uso de suporte ventilatório invasivo e internação em UTI, que se mostraram determinantes para o risco de óbito, corroborando evidências presentes na literatura médica.</w:t>
      </w:r>
    </w:p>
    <w:p w14:paraId="1024A47E" w14:textId="24A6D451" w:rsidR="00DB5E43" w:rsidRPr="00DB5E43" w:rsidRDefault="00DB5E43" w:rsidP="00DB5E43">
      <w:pPr>
        <w:pStyle w:val="NormalWeb"/>
      </w:pPr>
      <w:r w:rsidRPr="00DB5E43">
        <w:t>Outro objetivo importante foi avaliar a influência do ambiente computacional no desempenho do notebook desenvolvido. Os testes realizados mostraram que a eficiência computacional não depende apenas do hardware, mas também do sistema operacional e da configuração do ambiente de execução</w:t>
      </w:r>
      <w:r w:rsidR="007E4012">
        <w:t>, conforme descrição:</w:t>
      </w:r>
    </w:p>
    <w:p w14:paraId="68C731DD" w14:textId="77777777" w:rsidR="00DB5E43" w:rsidRPr="00DB5E43" w:rsidRDefault="00DB5E43" w:rsidP="007E4012">
      <w:pPr>
        <w:pStyle w:val="NormalWeb"/>
        <w:numPr>
          <w:ilvl w:val="0"/>
          <w:numId w:val="31"/>
        </w:numPr>
        <w:spacing w:before="100" w:beforeAutospacing="1" w:after="100" w:afterAutospacing="1"/>
        <w:ind w:left="714" w:hanging="357"/>
      </w:pPr>
      <w:r w:rsidRPr="00DB5E43">
        <w:t>O PC Gamer foi o ambiente mais eficiente, com o menor tempo de execução, mesmo possuindo hardware mais modesto.</w:t>
      </w:r>
    </w:p>
    <w:p w14:paraId="3CD0DF0D" w14:textId="77777777" w:rsidR="00DB5E43" w:rsidRPr="00DB5E43" w:rsidRDefault="00DB5E43" w:rsidP="007E4012">
      <w:pPr>
        <w:pStyle w:val="NormalWeb"/>
        <w:numPr>
          <w:ilvl w:val="0"/>
          <w:numId w:val="31"/>
        </w:numPr>
        <w:spacing w:before="100" w:beforeAutospacing="1" w:after="100" w:afterAutospacing="1"/>
        <w:ind w:left="714" w:hanging="357"/>
      </w:pPr>
      <w:r w:rsidRPr="00DB5E43">
        <w:t>O Cluster UFES apresentou tempo intermediário, limitado pela arquitetura do processador e pela ausência de paralelismo otimizado.</w:t>
      </w:r>
    </w:p>
    <w:p w14:paraId="3409C18D" w14:textId="77777777" w:rsidR="00DB5E43" w:rsidRPr="00DB5E43" w:rsidRDefault="00DB5E43" w:rsidP="007E4012">
      <w:pPr>
        <w:pStyle w:val="NormalWeb"/>
        <w:numPr>
          <w:ilvl w:val="0"/>
          <w:numId w:val="31"/>
        </w:numPr>
        <w:spacing w:before="100" w:beforeAutospacing="1" w:after="100" w:afterAutospacing="1"/>
        <w:ind w:left="714" w:hanging="357"/>
      </w:pPr>
      <w:r w:rsidRPr="00DB5E43">
        <w:t>O PC Iasmin, apesar de moderno, teve o maior tempo de execução, possivelmente devido a sobrecargas do sistema operacional Windows e gerenciamento de energia.</w:t>
      </w:r>
    </w:p>
    <w:p w14:paraId="7553112A" w14:textId="77777777" w:rsidR="00DB5E43" w:rsidRPr="00DB5E43" w:rsidRDefault="00DB5E43" w:rsidP="00DB5E43">
      <w:pPr>
        <w:pStyle w:val="NormalWeb"/>
      </w:pPr>
      <w:r w:rsidRPr="00DB5E43">
        <w:lastRenderedPageBreak/>
        <w:t>Esses resultados evidenciam que a escolha do ambiente de execução é um fator relevante para a implementação prática de soluções de Inteligência Artificial, especialmente em unidades de saúde com infraestrutura limitada.</w:t>
      </w:r>
    </w:p>
    <w:p w14:paraId="0EC67B63" w14:textId="77777777" w:rsidR="00DB5E43" w:rsidRPr="00DB5E43" w:rsidRDefault="00DB5E43" w:rsidP="003D4A31"/>
    <w:p w14:paraId="6F7833A5" w14:textId="0435D4FF" w:rsidR="00DB5E43" w:rsidRDefault="00720E76" w:rsidP="003D4A31">
      <w:r w:rsidRPr="00720E76">
        <w:t>Os</w:t>
      </w:r>
      <w:r w:rsidR="00DB5E43" w:rsidRPr="00DB5E43">
        <w:t xml:space="preserve"> modelos desenvolvidos possuem potencial para apoiar a tomada de decisão clínica, auxiliando na identificação precoce de pacientes em maior risco e na otimização do uso de recursos hospitalares. O estudo também evidencia que o </w:t>
      </w:r>
      <w:proofErr w:type="spellStart"/>
      <w:r w:rsidR="00DB5E43" w:rsidRPr="00DB5E43">
        <w:rPr>
          <w:i/>
          <w:iCs/>
        </w:rPr>
        <w:t>Random</w:t>
      </w:r>
      <w:proofErr w:type="spellEnd"/>
      <w:r w:rsidR="00DB5E43" w:rsidRPr="00DB5E43">
        <w:rPr>
          <w:i/>
          <w:iCs/>
        </w:rPr>
        <w:t xml:space="preserve"> Forest</w:t>
      </w:r>
      <w:r w:rsidR="00DB5E43" w:rsidRPr="00DB5E43">
        <w:t xml:space="preserve"> oferece maior robustez preditiva, enquanto o CART se destaca pela simplicidade e </w:t>
      </w:r>
      <w:proofErr w:type="spellStart"/>
      <w:r w:rsidR="00DB5E43" w:rsidRPr="00DB5E43">
        <w:t>interpretabilidade</w:t>
      </w:r>
      <w:proofErr w:type="spellEnd"/>
      <w:r w:rsidR="00DB5E43" w:rsidRPr="00DB5E43">
        <w:t>, o que pode guiar a escolha do algoritmo conforme as necessidades do ambiente clínico.</w:t>
      </w:r>
    </w:p>
    <w:p w14:paraId="591967CE" w14:textId="77777777" w:rsidR="00BA784D" w:rsidRPr="00DB5E43" w:rsidRDefault="00BA784D" w:rsidP="000A15F2"/>
    <w:p w14:paraId="716220FF" w14:textId="0CE2991B" w:rsidR="00DB5E43" w:rsidRDefault="00DB5E43" w:rsidP="000A15F2">
      <w:r w:rsidRPr="00DB5E43">
        <w:t xml:space="preserve">Além disso, os resultados reforçam que a </w:t>
      </w:r>
      <w:r w:rsidRPr="00DB5E43">
        <w:rPr>
          <w:rStyle w:val="Forte"/>
        </w:rPr>
        <w:t>eficiência computacional</w:t>
      </w:r>
      <w:r w:rsidRPr="00DB5E43">
        <w:t xml:space="preserve"> é um fator crítico para a implementação de soluções de inteligência artificial no contexto do SUS, devendo ser considerada no planejamento de futuras aplicações. Dessa forma, esta pesquisa contribui para o avanço do uso de técnicas de aprendizado de máquina em saúde pública, abrindo caminho para estudos mais abrangentes e aplicações práticas que impactem positivamente o cuidado com pacientes com SRAG.</w:t>
      </w:r>
    </w:p>
    <w:p w14:paraId="6C186764" w14:textId="77777777" w:rsidR="003D4A31" w:rsidRPr="00DA1F38" w:rsidRDefault="003D4A31" w:rsidP="000A15F2"/>
    <w:p w14:paraId="3CE7BA26" w14:textId="77777777" w:rsidR="00DB5E43" w:rsidRPr="00DB5E43" w:rsidRDefault="00DB5E43" w:rsidP="000A15F2">
      <w:pPr>
        <w:rPr>
          <w:rFonts w:eastAsia="Times New Roman" w:cs="Times New Roman"/>
          <w:szCs w:val="24"/>
          <w:lang w:eastAsia="pt-BR"/>
        </w:rPr>
      </w:pPr>
      <w:r w:rsidRPr="00DB5E43">
        <w:rPr>
          <w:rFonts w:eastAsia="Times New Roman" w:cs="Times New Roman"/>
          <w:szCs w:val="24"/>
          <w:lang w:eastAsia="pt-BR"/>
        </w:rPr>
        <w:t>Com base nos resultados obtidos e nas limitações identificadas, algumas direções podem ser exploradas em pesquisas futuras, visando aprimorar a abordagem proposta:</w:t>
      </w:r>
    </w:p>
    <w:p w14:paraId="20DD2178"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Analisar o impacto da inclusão de variáveis de sintomas no desempenho dos modelos, investigando se essas informações, mesmo com inconsistências, podem agregar valor preditivo quando devidamente tratadas.</w:t>
      </w:r>
    </w:p>
    <w:p w14:paraId="5E59AE04"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 xml:space="preserve">Testar diferentes técnicas de balanceamento de classes ou avaliar o desempenho dos modelos sem aplicar balanceamento, considerando que métodos alternativos ao </w:t>
      </w:r>
      <w:r w:rsidRPr="00DB5E43">
        <w:rPr>
          <w:rFonts w:eastAsia="Times New Roman" w:cs="Times New Roman"/>
          <w:i/>
          <w:iCs/>
          <w:szCs w:val="24"/>
          <w:lang w:eastAsia="pt-BR"/>
        </w:rPr>
        <w:t>SMOTE</w:t>
      </w:r>
      <w:r w:rsidRPr="00DB5E43">
        <w:rPr>
          <w:rFonts w:eastAsia="Times New Roman" w:cs="Times New Roman"/>
          <w:szCs w:val="24"/>
          <w:lang w:eastAsia="pt-BR"/>
        </w:rPr>
        <w:t xml:space="preserve"> podem oferecer ganhos de performance.</w:t>
      </w:r>
    </w:p>
    <w:p w14:paraId="3175BCDA"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 xml:space="preserve">Transformar variáveis categóricas em </w:t>
      </w:r>
      <w:proofErr w:type="spellStart"/>
      <w:r w:rsidRPr="00DB5E43">
        <w:rPr>
          <w:rFonts w:eastAsia="Times New Roman" w:cs="Times New Roman"/>
          <w:i/>
          <w:iCs/>
          <w:szCs w:val="24"/>
          <w:lang w:eastAsia="pt-BR"/>
        </w:rPr>
        <w:t>dummies</w:t>
      </w:r>
      <w:proofErr w:type="spellEnd"/>
      <w:r w:rsidRPr="00DB5E43">
        <w:rPr>
          <w:rFonts w:eastAsia="Times New Roman" w:cs="Times New Roman"/>
          <w:szCs w:val="24"/>
          <w:lang w:eastAsia="pt-BR"/>
        </w:rPr>
        <w:t xml:space="preserve"> (</w:t>
      </w:r>
      <w:proofErr w:type="spellStart"/>
      <w:r w:rsidRPr="00DB5E43">
        <w:rPr>
          <w:rFonts w:eastAsia="Times New Roman" w:cs="Times New Roman"/>
          <w:szCs w:val="24"/>
          <w:lang w:eastAsia="pt-BR"/>
        </w:rPr>
        <w:t>One</w:t>
      </w:r>
      <w:proofErr w:type="spellEnd"/>
      <w:r w:rsidRPr="00DB5E43">
        <w:rPr>
          <w:rFonts w:eastAsia="Times New Roman" w:cs="Times New Roman"/>
          <w:szCs w:val="24"/>
          <w:lang w:eastAsia="pt-BR"/>
        </w:rPr>
        <w:t xml:space="preserve">-Hot </w:t>
      </w:r>
      <w:proofErr w:type="spellStart"/>
      <w:r w:rsidRPr="00DB5E43">
        <w:rPr>
          <w:rFonts w:eastAsia="Times New Roman" w:cs="Times New Roman"/>
          <w:szCs w:val="24"/>
          <w:lang w:eastAsia="pt-BR"/>
        </w:rPr>
        <w:t>Encoding</w:t>
      </w:r>
      <w:proofErr w:type="spellEnd"/>
      <w:r w:rsidRPr="00DB5E43">
        <w:rPr>
          <w:rFonts w:eastAsia="Times New Roman" w:cs="Times New Roman"/>
          <w:szCs w:val="24"/>
          <w:lang w:eastAsia="pt-BR"/>
        </w:rPr>
        <w:t>) para avaliar se a representação expandida melhora a capacidade de aprendizado dos algoritmos.</w:t>
      </w:r>
    </w:p>
    <w:p w14:paraId="0CDAB22B"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 xml:space="preserve">Aplicar métricas adicionais de avaliação, como o Matthews </w:t>
      </w:r>
      <w:proofErr w:type="spellStart"/>
      <w:r w:rsidRPr="00DB5E43">
        <w:rPr>
          <w:rFonts w:eastAsia="Times New Roman" w:cs="Times New Roman"/>
          <w:szCs w:val="24"/>
          <w:lang w:eastAsia="pt-BR"/>
        </w:rPr>
        <w:t>Correlation</w:t>
      </w:r>
      <w:proofErr w:type="spellEnd"/>
      <w:r w:rsidRPr="00DB5E43">
        <w:rPr>
          <w:rFonts w:eastAsia="Times New Roman" w:cs="Times New Roman"/>
          <w:szCs w:val="24"/>
          <w:lang w:eastAsia="pt-BR"/>
        </w:rPr>
        <w:t xml:space="preserve"> </w:t>
      </w:r>
      <w:proofErr w:type="spellStart"/>
      <w:r w:rsidRPr="00DB5E43">
        <w:rPr>
          <w:rFonts w:eastAsia="Times New Roman" w:cs="Times New Roman"/>
          <w:szCs w:val="24"/>
          <w:lang w:eastAsia="pt-BR"/>
        </w:rPr>
        <w:t>Coefficient</w:t>
      </w:r>
      <w:proofErr w:type="spellEnd"/>
      <w:r w:rsidRPr="00DB5E43">
        <w:rPr>
          <w:rFonts w:eastAsia="Times New Roman" w:cs="Times New Roman"/>
          <w:szCs w:val="24"/>
          <w:lang w:eastAsia="pt-BR"/>
        </w:rPr>
        <w:t xml:space="preserve"> (MCC) e o Índice de </w:t>
      </w:r>
      <w:proofErr w:type="spellStart"/>
      <w:r w:rsidRPr="00DB5E43">
        <w:rPr>
          <w:rFonts w:eastAsia="Times New Roman" w:cs="Times New Roman"/>
          <w:szCs w:val="24"/>
          <w:lang w:eastAsia="pt-BR"/>
        </w:rPr>
        <w:t>Youden</w:t>
      </w:r>
      <w:proofErr w:type="spellEnd"/>
      <w:r w:rsidRPr="00DB5E43">
        <w:rPr>
          <w:rFonts w:eastAsia="Times New Roman" w:cs="Times New Roman"/>
          <w:szCs w:val="24"/>
          <w:lang w:eastAsia="pt-BR"/>
        </w:rPr>
        <w:t>, que são particularmente relevantes em cenários de desbalanceamento.</w:t>
      </w:r>
    </w:p>
    <w:p w14:paraId="3CF1CD39"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Atualizar e expandir a base de dados, incorporando registros mais recentes e variáveis clínicas adicionais, a fim de aumentar a generalização e aplicabilidade prática dos modelos.</w:t>
      </w:r>
    </w:p>
    <w:p w14:paraId="235AE6FD" w14:textId="1AE96AA1" w:rsid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lastRenderedPageBreak/>
        <w:t xml:space="preserve">Otimizar a execução em ambientes de alto desempenho (clusters), explorando técnicas de paralelismo e parâmetros como </w:t>
      </w:r>
      <w:proofErr w:type="spellStart"/>
      <w:r w:rsidRPr="00DB5E43">
        <w:rPr>
          <w:rFonts w:eastAsia="Times New Roman" w:cs="Times New Roman"/>
          <w:szCs w:val="24"/>
          <w:lang w:eastAsia="pt-BR"/>
        </w:rPr>
        <w:t>n_jobs</w:t>
      </w:r>
      <w:proofErr w:type="spellEnd"/>
      <w:r w:rsidRPr="00DB5E43">
        <w:rPr>
          <w:rFonts w:eastAsia="Times New Roman" w:cs="Times New Roman"/>
          <w:szCs w:val="24"/>
          <w:lang w:eastAsia="pt-BR"/>
        </w:rPr>
        <w:t xml:space="preserve">=-1 no </w:t>
      </w:r>
      <w:proofErr w:type="spellStart"/>
      <w:r w:rsidRPr="00DB5E43">
        <w:rPr>
          <w:rFonts w:eastAsia="Times New Roman" w:cs="Times New Roman"/>
          <w:i/>
          <w:iCs/>
          <w:szCs w:val="24"/>
          <w:lang w:eastAsia="pt-BR"/>
        </w:rPr>
        <w:t>Random</w:t>
      </w:r>
      <w:proofErr w:type="spellEnd"/>
      <w:r w:rsidRPr="00DB5E43">
        <w:rPr>
          <w:rFonts w:eastAsia="Times New Roman" w:cs="Times New Roman"/>
          <w:i/>
          <w:iCs/>
          <w:szCs w:val="24"/>
          <w:lang w:eastAsia="pt-BR"/>
        </w:rPr>
        <w:t xml:space="preserve"> Forest</w:t>
      </w:r>
      <w:r w:rsidRPr="00DB5E43">
        <w:rPr>
          <w:rFonts w:eastAsia="Times New Roman" w:cs="Times New Roman"/>
          <w:szCs w:val="24"/>
          <w:lang w:eastAsia="pt-BR"/>
        </w:rPr>
        <w:t xml:space="preserve">, além do uso de ferramentas como </w:t>
      </w:r>
      <w:proofErr w:type="spellStart"/>
      <w:r w:rsidRPr="00DB5E43">
        <w:rPr>
          <w:rFonts w:eastAsia="Times New Roman" w:cs="Times New Roman"/>
          <w:i/>
          <w:iCs/>
          <w:szCs w:val="24"/>
          <w:lang w:eastAsia="pt-BR"/>
        </w:rPr>
        <w:t>joblib</w:t>
      </w:r>
      <w:proofErr w:type="spellEnd"/>
      <w:r w:rsidRPr="00DB5E43">
        <w:rPr>
          <w:rFonts w:eastAsia="Times New Roman" w:cs="Times New Roman"/>
          <w:szCs w:val="24"/>
          <w:lang w:eastAsia="pt-BR"/>
        </w:rPr>
        <w:t xml:space="preserve"> ou </w:t>
      </w:r>
      <w:proofErr w:type="spellStart"/>
      <w:r w:rsidRPr="00DB5E43">
        <w:rPr>
          <w:rFonts w:eastAsia="Times New Roman" w:cs="Times New Roman"/>
          <w:i/>
          <w:iCs/>
          <w:szCs w:val="24"/>
          <w:lang w:eastAsia="pt-BR"/>
        </w:rPr>
        <w:t>Dask</w:t>
      </w:r>
      <w:proofErr w:type="spellEnd"/>
      <w:r w:rsidRPr="00DB5E43">
        <w:rPr>
          <w:rFonts w:eastAsia="Times New Roman" w:cs="Times New Roman"/>
          <w:szCs w:val="24"/>
          <w:lang w:eastAsia="pt-BR"/>
        </w:rPr>
        <w:t>. Isso permitiria melhor aproveitamento do hardware e redução do tempo de processamento em cenários com grandes volumes de dados.</w:t>
      </w:r>
    </w:p>
    <w:p w14:paraId="07AC5FC9" w14:textId="77777777" w:rsidR="00012A0E" w:rsidRPr="00DB5E43" w:rsidRDefault="00012A0E" w:rsidP="00012A0E">
      <w:pPr>
        <w:ind w:left="720"/>
        <w:rPr>
          <w:rFonts w:eastAsia="Times New Roman" w:cs="Times New Roman"/>
          <w:szCs w:val="24"/>
          <w:lang w:eastAsia="pt-BR"/>
        </w:rPr>
      </w:pPr>
    </w:p>
    <w:p w14:paraId="715C453C" w14:textId="77777777" w:rsidR="00DB5E43" w:rsidRPr="00225AB2" w:rsidRDefault="00DB5E43" w:rsidP="006842F6">
      <w:pPr>
        <w:rPr>
          <w:rFonts w:eastAsia="Times New Roman" w:cs="Times New Roman"/>
          <w:szCs w:val="24"/>
          <w:lang w:eastAsia="pt-BR"/>
        </w:rPr>
      </w:pPr>
      <w:r w:rsidRPr="00DB5E43">
        <w:rPr>
          <w:rFonts w:eastAsia="Times New Roman" w:cs="Times New Roman"/>
          <w:szCs w:val="24"/>
          <w:lang w:eastAsia="pt-BR"/>
        </w:rPr>
        <w:t>Essas ações podem potencializar a eficácia da solução desenvolvida, além de permitir uma análise mais abrangente e alinhada às demandas reais do contexto clínico.</w:t>
      </w:r>
    </w:p>
    <w:p w14:paraId="0F17397A" w14:textId="77777777" w:rsidR="00DB5E43" w:rsidRPr="00DB5E43" w:rsidRDefault="00DB5E43" w:rsidP="00DB5E43">
      <w:pPr>
        <w:rPr>
          <w:highlight w:val="yellow"/>
        </w:rPr>
      </w:pPr>
    </w:p>
    <w:bookmarkEnd w:id="94"/>
    <w:p w14:paraId="0D8CD589" w14:textId="77777777" w:rsidR="00EC75CD" w:rsidRDefault="00EC75CD" w:rsidP="00EC75CD">
      <w:pPr>
        <w:pStyle w:val="CorpodoTexto"/>
        <w:ind w:firstLine="0"/>
        <w:jc w:val="center"/>
        <w:rPr>
          <w:sz w:val="20"/>
          <w:szCs w:val="20"/>
        </w:rPr>
      </w:pPr>
    </w:p>
    <w:p w14:paraId="592F6C5E" w14:textId="793079C4" w:rsidR="00F00156" w:rsidRPr="00EE2BE2" w:rsidRDefault="00F00156" w:rsidP="00EE2BE2">
      <w:pPr>
        <w:pStyle w:val="CorpodoTexto"/>
        <w:ind w:firstLine="0"/>
        <w:jc w:val="center"/>
        <w:rPr>
          <w:sz w:val="20"/>
          <w:szCs w:val="20"/>
        </w:rPr>
      </w:pPr>
    </w:p>
    <w:p w14:paraId="27FFB4D7" w14:textId="77777777" w:rsidR="00F45341" w:rsidRDefault="00F45341">
      <w:pPr>
        <w:spacing w:after="200" w:line="276" w:lineRule="auto"/>
        <w:jc w:val="left"/>
        <w:rPr>
          <w:rFonts w:cs="Times New Roman"/>
          <w:b/>
        </w:rPr>
      </w:pPr>
      <w:bookmarkStart w:id="95" w:name="_Toc501452038"/>
      <w:bookmarkStart w:id="96" w:name="_Toc506198222"/>
      <w:bookmarkStart w:id="97" w:name="_Toc506198418"/>
      <w:r>
        <w:br w:type="page"/>
      </w:r>
    </w:p>
    <w:p w14:paraId="3CB321E3" w14:textId="22AED3CA" w:rsidR="00B01C7E" w:rsidRPr="00B177C5" w:rsidRDefault="00B01C7E" w:rsidP="00D30D27">
      <w:pPr>
        <w:pStyle w:val="Ttulo1"/>
      </w:pPr>
      <w:bookmarkStart w:id="98" w:name="_Toc207054666"/>
      <w:r w:rsidRPr="00B177C5">
        <w:lastRenderedPageBreak/>
        <w:t xml:space="preserve">REFERÊNCIAS </w:t>
      </w:r>
      <w:r w:rsidRPr="00D30D27">
        <w:t>BIBLIOGRÁFICAS</w:t>
      </w:r>
      <w:bookmarkStart w:id="99" w:name="_Hlk203572480"/>
      <w:bookmarkEnd w:id="95"/>
      <w:bookmarkEnd w:id="96"/>
      <w:bookmarkEnd w:id="97"/>
      <w:bookmarkEnd w:id="98"/>
    </w:p>
    <w:bookmarkEnd w:id="99"/>
    <w:p w14:paraId="1181F074" w14:textId="77777777" w:rsidR="00AC153A" w:rsidRDefault="00AC153A" w:rsidP="00E714DE"/>
    <w:p w14:paraId="2923AFC3" w14:textId="304209A7" w:rsidR="000452BB" w:rsidRDefault="000452BB" w:rsidP="000452BB">
      <w:pPr>
        <w:spacing w:after="200" w:line="276" w:lineRule="auto"/>
        <w:rPr>
          <w:rFonts w:cs="Times New Roman"/>
          <w:szCs w:val="24"/>
        </w:rPr>
      </w:pPr>
      <w:r w:rsidRPr="001972CC">
        <w:rPr>
          <w:rFonts w:cs="Times New Roman"/>
          <w:szCs w:val="24"/>
        </w:rPr>
        <w:t xml:space="preserve">ALTINO, Rita de Cássia et al. </w:t>
      </w:r>
      <w:r w:rsidRPr="00866BE5">
        <w:rPr>
          <w:rFonts w:cs="Times New Roman"/>
          <w:b/>
          <w:bCs/>
          <w:szCs w:val="24"/>
        </w:rPr>
        <w:t>A importância da notificação compulsória frente à Síndrome Respiratória Aguda Grave (SRAG) e Covid-19</w:t>
      </w:r>
      <w:r w:rsidRPr="001972CC">
        <w:rPr>
          <w:rFonts w:cs="Times New Roman"/>
          <w:szCs w:val="24"/>
        </w:rPr>
        <w:t xml:space="preserve">. Rev. </w:t>
      </w:r>
      <w:proofErr w:type="spellStart"/>
      <w:r w:rsidRPr="001972CC">
        <w:rPr>
          <w:rFonts w:cs="Times New Roman"/>
          <w:szCs w:val="24"/>
        </w:rPr>
        <w:t>Salusvita</w:t>
      </w:r>
      <w:proofErr w:type="spellEnd"/>
      <w:r w:rsidRPr="001972CC">
        <w:rPr>
          <w:rFonts w:cs="Times New Roman"/>
          <w:szCs w:val="24"/>
        </w:rPr>
        <w:t xml:space="preserve"> (Online), p. 627-649, 2020.</w:t>
      </w:r>
    </w:p>
    <w:p w14:paraId="69CC6A00" w14:textId="712565F8" w:rsidR="000452BB" w:rsidRDefault="000452BB" w:rsidP="000452BB">
      <w:pPr>
        <w:spacing w:after="200" w:line="276" w:lineRule="auto"/>
        <w:rPr>
          <w:rFonts w:cs="Times New Roman"/>
          <w:szCs w:val="24"/>
        </w:rPr>
      </w:pPr>
      <w:r w:rsidRPr="001972CC">
        <w:rPr>
          <w:rFonts w:cs="Times New Roman"/>
          <w:szCs w:val="24"/>
        </w:rPr>
        <w:t xml:space="preserve">AMAZON WEB SERVICES. </w:t>
      </w:r>
      <w:r w:rsidRPr="00866BE5">
        <w:rPr>
          <w:rFonts w:cs="Times New Roman"/>
          <w:b/>
          <w:bCs/>
          <w:szCs w:val="24"/>
        </w:rPr>
        <w:t>O que é mineração de dados?</w:t>
      </w:r>
      <w:r w:rsidRPr="001972CC">
        <w:rPr>
          <w:rFonts w:cs="Times New Roman"/>
          <w:szCs w:val="24"/>
        </w:rPr>
        <w:t xml:space="preserve"> Disponível em: https://aws.amazon.com/pt/what-is/data-mining/. Acesso em: 08 mar. 2025.</w:t>
      </w:r>
    </w:p>
    <w:p w14:paraId="6A6A2648" w14:textId="3B1908C1" w:rsidR="000452BB" w:rsidRDefault="000452BB" w:rsidP="000452BB">
      <w:pPr>
        <w:spacing w:after="200" w:line="276" w:lineRule="auto"/>
        <w:rPr>
          <w:rFonts w:cs="Times New Roman"/>
          <w:szCs w:val="24"/>
        </w:rPr>
      </w:pPr>
      <w:r w:rsidRPr="001972CC">
        <w:rPr>
          <w:rFonts w:cs="Times New Roman"/>
          <w:szCs w:val="24"/>
        </w:rPr>
        <w:t xml:space="preserve">AMAZON WEB SERVICES. </w:t>
      </w:r>
      <w:r w:rsidRPr="00CF53C6">
        <w:rPr>
          <w:rFonts w:cs="Times New Roman"/>
          <w:b/>
          <w:bCs/>
          <w:szCs w:val="24"/>
        </w:rPr>
        <w:t xml:space="preserve">O que é regressão logística? </w:t>
      </w:r>
      <w:r w:rsidRPr="001972CC">
        <w:rPr>
          <w:rFonts w:cs="Times New Roman"/>
          <w:szCs w:val="24"/>
        </w:rPr>
        <w:t>Disponível em: https://aws.amazon.com/pt/what-is/logistic-regression/. Acesso em: 08 mar. 2025.</w:t>
      </w:r>
    </w:p>
    <w:p w14:paraId="3DFBCBCC" w14:textId="0525A716" w:rsidR="000452BB" w:rsidRDefault="000452BB" w:rsidP="000452BB">
      <w:pPr>
        <w:spacing w:after="200" w:line="276" w:lineRule="auto"/>
        <w:rPr>
          <w:rFonts w:cs="Times New Roman"/>
          <w:szCs w:val="24"/>
        </w:rPr>
      </w:pPr>
      <w:r w:rsidRPr="001972CC">
        <w:rPr>
          <w:rFonts w:cs="Times New Roman"/>
          <w:szCs w:val="24"/>
        </w:rPr>
        <w:t xml:space="preserve">BAHIA. Secretaria da Saúde. </w:t>
      </w:r>
      <w:r w:rsidRPr="00860494">
        <w:rPr>
          <w:rFonts w:cs="Times New Roman"/>
          <w:b/>
          <w:bCs/>
          <w:szCs w:val="24"/>
        </w:rPr>
        <w:t>Guia rápido SIVEP-Gripe</w:t>
      </w:r>
      <w:r w:rsidRPr="001972CC">
        <w:rPr>
          <w:rFonts w:cs="Times New Roman"/>
          <w:szCs w:val="24"/>
        </w:rPr>
        <w:t>. Atualizado em maio de 2021. Disponível em: https://www.saude.ba.gov.br/wp-content/uploads/2021/05/GUIA-RAPIDO-SIVEP-GRIPE-atualizado-em-maio_2021.pdf. Acesso em: 04 mar. 2025.</w:t>
      </w:r>
    </w:p>
    <w:p w14:paraId="6D933EAB" w14:textId="3E47BEEA" w:rsidR="000452BB" w:rsidRDefault="000452BB" w:rsidP="000452BB">
      <w:pPr>
        <w:spacing w:after="200" w:line="276" w:lineRule="auto"/>
        <w:rPr>
          <w:rFonts w:cs="Times New Roman"/>
          <w:szCs w:val="24"/>
        </w:rPr>
      </w:pPr>
      <w:r w:rsidRPr="001972CC">
        <w:rPr>
          <w:rFonts w:cs="Times New Roman"/>
          <w:szCs w:val="24"/>
        </w:rPr>
        <w:t xml:space="preserve">BARRETO, Evandro Fernandes. </w:t>
      </w:r>
      <w:r w:rsidRPr="009828FA">
        <w:rPr>
          <w:rFonts w:cs="Times New Roman"/>
          <w:b/>
          <w:bCs/>
          <w:szCs w:val="24"/>
        </w:rPr>
        <w:t>Ciência de dados aplicada à pandemia do coronavírus no Brasil, uma análise socioeconômica</w:t>
      </w:r>
      <w:r w:rsidRPr="001972CC">
        <w:rPr>
          <w:rFonts w:cs="Times New Roman"/>
          <w:szCs w:val="24"/>
        </w:rPr>
        <w:t>. 2021. Trabalho de Conclusão de Curso (Bacharelado em Ciência da Computação) – Universidade Estadual Paulista “Júlio de Mesquita Filho”, Faculdade de Ciências, Bauru, 2021.</w:t>
      </w:r>
    </w:p>
    <w:p w14:paraId="2E7A86FE" w14:textId="37D76769" w:rsidR="000452BB" w:rsidRDefault="000452BB" w:rsidP="000452BB">
      <w:pPr>
        <w:spacing w:after="200" w:line="276" w:lineRule="auto"/>
        <w:rPr>
          <w:rFonts w:cs="Times New Roman"/>
          <w:szCs w:val="24"/>
        </w:rPr>
      </w:pPr>
      <w:r w:rsidRPr="001972CC">
        <w:rPr>
          <w:rFonts w:cs="Times New Roman"/>
          <w:szCs w:val="24"/>
        </w:rPr>
        <w:t xml:space="preserve">BELINI, Gustavo Torres; ATAIDE, Danilo da Silva; LOCHTER, Johannes Von. </w:t>
      </w:r>
      <w:r w:rsidRPr="00277D71">
        <w:rPr>
          <w:rFonts w:cs="Times New Roman"/>
          <w:b/>
          <w:bCs/>
          <w:szCs w:val="24"/>
        </w:rPr>
        <w:t xml:space="preserve">Modelo de </w:t>
      </w:r>
      <w:proofErr w:type="spellStart"/>
      <w:r w:rsidRPr="00277D71">
        <w:rPr>
          <w:rFonts w:cs="Times New Roman"/>
          <w:b/>
          <w:bCs/>
          <w:szCs w:val="24"/>
        </w:rPr>
        <w:t>Machine</w:t>
      </w:r>
      <w:proofErr w:type="spellEnd"/>
      <w:r w:rsidRPr="00277D71">
        <w:rPr>
          <w:rFonts w:cs="Times New Roman"/>
          <w:b/>
          <w:bCs/>
          <w:szCs w:val="24"/>
        </w:rPr>
        <w:t xml:space="preserve"> Learning para Predição de Problemas Respiratórios</w:t>
      </w:r>
      <w:r w:rsidRPr="001972CC">
        <w:rPr>
          <w:rFonts w:cs="Times New Roman"/>
          <w:szCs w:val="24"/>
        </w:rPr>
        <w:t xml:space="preserve">. </w:t>
      </w:r>
      <w:proofErr w:type="spellStart"/>
      <w:r w:rsidRPr="001972CC">
        <w:rPr>
          <w:rFonts w:cs="Times New Roman"/>
          <w:szCs w:val="24"/>
        </w:rPr>
        <w:t>Facens</w:t>
      </w:r>
      <w:proofErr w:type="spellEnd"/>
      <w:r w:rsidRPr="001972CC">
        <w:rPr>
          <w:rFonts w:cs="Times New Roman"/>
          <w:szCs w:val="24"/>
        </w:rPr>
        <w:t xml:space="preserve"> Centro Universitário, Sorocaba, 2024.</w:t>
      </w:r>
    </w:p>
    <w:p w14:paraId="7808C6BB" w14:textId="695F466B" w:rsidR="000452BB" w:rsidRDefault="000452BB" w:rsidP="000452BB">
      <w:pPr>
        <w:spacing w:after="200" w:line="276" w:lineRule="auto"/>
        <w:rPr>
          <w:rFonts w:cs="Times New Roman"/>
          <w:szCs w:val="24"/>
        </w:rPr>
      </w:pPr>
      <w:r w:rsidRPr="001972CC">
        <w:rPr>
          <w:rFonts w:cs="Times New Roman"/>
          <w:szCs w:val="24"/>
        </w:rPr>
        <w:t xml:space="preserve">BRASIL. Ministério da Saúde. </w:t>
      </w:r>
      <w:r w:rsidRPr="00F36E7D">
        <w:rPr>
          <w:rFonts w:cs="Times New Roman"/>
          <w:b/>
          <w:bCs/>
          <w:szCs w:val="24"/>
        </w:rPr>
        <w:t>COVID-19</w:t>
      </w:r>
      <w:r w:rsidRPr="001972CC">
        <w:rPr>
          <w:rFonts w:cs="Times New Roman"/>
          <w:szCs w:val="24"/>
        </w:rPr>
        <w:t>. Disponível em: https://www.gov.br/saude/pt-br/assuntos/saude-de-a-a-z/c/covid-19. Acesso em: 20 jan. 2025.</w:t>
      </w:r>
    </w:p>
    <w:p w14:paraId="017BE539" w14:textId="0C43758F" w:rsidR="000452BB" w:rsidRDefault="000452BB" w:rsidP="000452BB">
      <w:pPr>
        <w:spacing w:after="200" w:line="276" w:lineRule="auto"/>
        <w:rPr>
          <w:rFonts w:cs="Times New Roman"/>
          <w:szCs w:val="24"/>
          <w:lang w:val="en-US"/>
        </w:rPr>
      </w:pPr>
      <w:r w:rsidRPr="001972CC">
        <w:rPr>
          <w:rFonts w:cs="Times New Roman"/>
          <w:szCs w:val="24"/>
        </w:rPr>
        <w:t>BRASIL. Ministério da Saúde.</w:t>
      </w:r>
      <w:r w:rsidRPr="00176F0C">
        <w:rPr>
          <w:rFonts w:cs="Times New Roman"/>
          <w:b/>
          <w:bCs/>
          <w:szCs w:val="24"/>
        </w:rPr>
        <w:t xml:space="preserve"> Gripe (Influenza)</w:t>
      </w:r>
      <w:r w:rsidRPr="001972CC">
        <w:rPr>
          <w:rFonts w:cs="Times New Roman"/>
          <w:szCs w:val="24"/>
        </w:rPr>
        <w:t xml:space="preserve">. Disponível em: https://www.gov.br/saude/pt-br/assuntos/saude-de-a-a-z/g/gripe-influenza. </w:t>
      </w:r>
      <w:proofErr w:type="spellStart"/>
      <w:r w:rsidRPr="001972CC">
        <w:rPr>
          <w:rFonts w:cs="Times New Roman"/>
          <w:szCs w:val="24"/>
          <w:lang w:val="en-US"/>
        </w:rPr>
        <w:t>Acesso</w:t>
      </w:r>
      <w:proofErr w:type="spellEnd"/>
      <w:r w:rsidRPr="001972CC">
        <w:rPr>
          <w:rFonts w:cs="Times New Roman"/>
          <w:szCs w:val="24"/>
          <w:lang w:val="en-US"/>
        </w:rPr>
        <w:t xml:space="preserve"> </w:t>
      </w:r>
      <w:proofErr w:type="spellStart"/>
      <w:r w:rsidRPr="001972CC">
        <w:rPr>
          <w:rFonts w:cs="Times New Roman"/>
          <w:szCs w:val="24"/>
          <w:lang w:val="en-US"/>
        </w:rPr>
        <w:t>em</w:t>
      </w:r>
      <w:proofErr w:type="spellEnd"/>
      <w:r w:rsidRPr="001972CC">
        <w:rPr>
          <w:rFonts w:cs="Times New Roman"/>
          <w:szCs w:val="24"/>
          <w:lang w:val="en-US"/>
        </w:rPr>
        <w:t xml:space="preserve">: 20 </w:t>
      </w:r>
      <w:proofErr w:type="spellStart"/>
      <w:r w:rsidRPr="001972CC">
        <w:rPr>
          <w:rFonts w:cs="Times New Roman"/>
          <w:szCs w:val="24"/>
          <w:lang w:val="en-US"/>
        </w:rPr>
        <w:t>fev</w:t>
      </w:r>
      <w:proofErr w:type="spellEnd"/>
      <w:r w:rsidRPr="001972CC">
        <w:rPr>
          <w:rFonts w:cs="Times New Roman"/>
          <w:szCs w:val="24"/>
          <w:lang w:val="en-US"/>
        </w:rPr>
        <w:t>. 2025.</w:t>
      </w:r>
    </w:p>
    <w:p w14:paraId="63130C4F" w14:textId="6CCC2F4D" w:rsidR="00EE0338" w:rsidRPr="001972CC" w:rsidRDefault="000452BB" w:rsidP="000452BB">
      <w:pPr>
        <w:spacing w:after="200" w:line="276" w:lineRule="auto"/>
        <w:rPr>
          <w:rFonts w:cs="Times New Roman"/>
          <w:szCs w:val="24"/>
        </w:rPr>
      </w:pPr>
      <w:r w:rsidRPr="001972CC">
        <w:rPr>
          <w:rFonts w:cs="Times New Roman"/>
          <w:szCs w:val="24"/>
          <w:lang w:val="en-US"/>
        </w:rPr>
        <w:t>FAYYAD, U.; PIATETSKY-SHAPIRO, G.; SMYTH, P.</w:t>
      </w:r>
      <w:r w:rsidRPr="009943BF">
        <w:rPr>
          <w:rFonts w:cs="Times New Roman"/>
          <w:b/>
          <w:bCs/>
          <w:szCs w:val="24"/>
          <w:lang w:val="en-US"/>
        </w:rPr>
        <w:t xml:space="preserve"> From data mining to knowledge discovery in databases</w:t>
      </w:r>
      <w:r w:rsidRPr="001972CC">
        <w:rPr>
          <w:rFonts w:cs="Times New Roman"/>
          <w:szCs w:val="24"/>
          <w:lang w:val="en-US"/>
        </w:rPr>
        <w:t xml:space="preserve">. </w:t>
      </w:r>
      <w:r w:rsidRPr="001972CC">
        <w:rPr>
          <w:rFonts w:cs="Times New Roman"/>
          <w:szCs w:val="24"/>
        </w:rPr>
        <w:t>AI Magazine, v. 17, n. 3, p. 37-54, 1996.</w:t>
      </w:r>
    </w:p>
    <w:p w14:paraId="7CD0E15C" w14:textId="703F9FCB" w:rsidR="000452BB" w:rsidRDefault="000452BB" w:rsidP="000452BB">
      <w:pPr>
        <w:spacing w:after="200" w:line="276" w:lineRule="auto"/>
        <w:rPr>
          <w:rFonts w:cs="Times New Roman"/>
          <w:szCs w:val="24"/>
        </w:rPr>
      </w:pPr>
      <w:r w:rsidRPr="001972CC">
        <w:rPr>
          <w:rFonts w:cs="Times New Roman"/>
          <w:szCs w:val="24"/>
        </w:rPr>
        <w:t xml:space="preserve">FIOCRUZ – Fundação Oswaldo Cruz. </w:t>
      </w:r>
      <w:r w:rsidRPr="00CC7C2E">
        <w:rPr>
          <w:rFonts w:cs="Times New Roman"/>
          <w:b/>
          <w:bCs/>
          <w:szCs w:val="24"/>
        </w:rPr>
        <w:t>Casos de síndrome respiratória continuam crescendo em todo o país</w:t>
      </w:r>
      <w:r w:rsidRPr="001972CC">
        <w:rPr>
          <w:rFonts w:cs="Times New Roman"/>
          <w:szCs w:val="24"/>
        </w:rPr>
        <w:t>. Agência Brasil, 2024. Disponível em: https://agenciabrasil.ebc.com.br/saude/noticia/2024-03/casos-de-sindrome-respiratoria-continuam-crescendo-em-todo-o-pais. Acesso em: 16 jan. 2025.</w:t>
      </w:r>
    </w:p>
    <w:p w14:paraId="01CDE592" w14:textId="280A6832" w:rsidR="000452BB" w:rsidRDefault="000452BB" w:rsidP="000452BB">
      <w:pPr>
        <w:spacing w:after="200" w:line="276" w:lineRule="auto"/>
        <w:rPr>
          <w:rFonts w:cs="Times New Roman"/>
          <w:szCs w:val="24"/>
        </w:rPr>
      </w:pPr>
      <w:r w:rsidRPr="001972CC">
        <w:rPr>
          <w:rFonts w:cs="Times New Roman"/>
          <w:szCs w:val="24"/>
        </w:rPr>
        <w:t xml:space="preserve">IBM. </w:t>
      </w:r>
      <w:r w:rsidRPr="009414E7">
        <w:rPr>
          <w:rFonts w:cs="Times New Roman"/>
          <w:b/>
          <w:bCs/>
          <w:szCs w:val="24"/>
        </w:rPr>
        <w:t>Algoritmo Apriori</w:t>
      </w:r>
      <w:r w:rsidRPr="001972CC">
        <w:rPr>
          <w:rFonts w:cs="Times New Roman"/>
          <w:szCs w:val="24"/>
        </w:rPr>
        <w:t>. Disponível em: https://www.ibm.com/br-pt/think/topics/apriori-algorithm. Acesso em: 08 mar. 2025.</w:t>
      </w:r>
    </w:p>
    <w:p w14:paraId="5F093A25" w14:textId="2D7D37A6" w:rsidR="000452BB" w:rsidRDefault="000452BB" w:rsidP="000452BB">
      <w:pPr>
        <w:spacing w:after="200" w:line="276" w:lineRule="auto"/>
        <w:rPr>
          <w:rFonts w:cs="Times New Roman"/>
          <w:szCs w:val="24"/>
        </w:rPr>
      </w:pPr>
      <w:r w:rsidRPr="001972CC">
        <w:rPr>
          <w:rFonts w:cs="Times New Roman"/>
          <w:szCs w:val="24"/>
        </w:rPr>
        <w:t xml:space="preserve">IBM. </w:t>
      </w:r>
      <w:r w:rsidRPr="000729EC">
        <w:rPr>
          <w:rFonts w:cs="Times New Roman"/>
          <w:b/>
          <w:bCs/>
          <w:szCs w:val="24"/>
        </w:rPr>
        <w:t>K-</w:t>
      </w:r>
      <w:proofErr w:type="spellStart"/>
      <w:proofErr w:type="gramStart"/>
      <w:r w:rsidRPr="000729EC">
        <w:rPr>
          <w:rFonts w:cs="Times New Roman"/>
          <w:b/>
          <w:bCs/>
          <w:szCs w:val="24"/>
        </w:rPr>
        <w:t>means</w:t>
      </w:r>
      <w:proofErr w:type="spellEnd"/>
      <w:proofErr w:type="gramEnd"/>
      <w:r w:rsidRPr="000729EC">
        <w:rPr>
          <w:rFonts w:cs="Times New Roman"/>
          <w:b/>
          <w:bCs/>
          <w:szCs w:val="24"/>
        </w:rPr>
        <w:t xml:space="preserve"> </w:t>
      </w:r>
      <w:proofErr w:type="spellStart"/>
      <w:r w:rsidRPr="000729EC">
        <w:rPr>
          <w:rFonts w:cs="Times New Roman"/>
          <w:b/>
          <w:bCs/>
          <w:szCs w:val="24"/>
        </w:rPr>
        <w:t>clustering</w:t>
      </w:r>
      <w:proofErr w:type="spellEnd"/>
      <w:r w:rsidRPr="001972CC">
        <w:rPr>
          <w:rFonts w:cs="Times New Roman"/>
          <w:szCs w:val="24"/>
        </w:rPr>
        <w:t>. Disponível em: https://www.ibm.com/br-pt/topics/k-means-clustering. Acesso em: 08 mar. 2025.</w:t>
      </w:r>
    </w:p>
    <w:p w14:paraId="62951724" w14:textId="4162943A" w:rsidR="000452BB" w:rsidRDefault="000452BB" w:rsidP="000452BB">
      <w:pPr>
        <w:spacing w:after="200" w:line="276" w:lineRule="auto"/>
        <w:rPr>
          <w:rFonts w:cs="Times New Roman"/>
          <w:szCs w:val="24"/>
        </w:rPr>
      </w:pPr>
      <w:r w:rsidRPr="001972CC">
        <w:rPr>
          <w:rFonts w:cs="Times New Roman"/>
          <w:szCs w:val="24"/>
        </w:rPr>
        <w:t xml:space="preserve">IBM. </w:t>
      </w:r>
      <w:r w:rsidRPr="00E049A1">
        <w:rPr>
          <w:rFonts w:cs="Times New Roman"/>
          <w:b/>
          <w:bCs/>
          <w:szCs w:val="24"/>
        </w:rPr>
        <w:t xml:space="preserve">Redes neurais </w:t>
      </w:r>
      <w:proofErr w:type="spellStart"/>
      <w:r w:rsidRPr="00E049A1">
        <w:rPr>
          <w:rFonts w:cs="Times New Roman"/>
          <w:b/>
          <w:bCs/>
          <w:szCs w:val="24"/>
        </w:rPr>
        <w:t>convolucionais</w:t>
      </w:r>
      <w:proofErr w:type="spellEnd"/>
      <w:r w:rsidRPr="001972CC">
        <w:rPr>
          <w:rFonts w:cs="Times New Roman"/>
          <w:szCs w:val="24"/>
        </w:rPr>
        <w:t>. Disponível em: https://www.ibm.com/br-pt/think/topics/convolutional-neural-networks. Acesso em: 08 mar. 2025.</w:t>
      </w:r>
    </w:p>
    <w:p w14:paraId="7DDD5C9E" w14:textId="77777777" w:rsidR="00EE0338" w:rsidRPr="001972CC" w:rsidRDefault="00EE0338" w:rsidP="000452BB">
      <w:pPr>
        <w:spacing w:after="200" w:line="276" w:lineRule="auto"/>
        <w:rPr>
          <w:rFonts w:cs="Times New Roman"/>
          <w:szCs w:val="24"/>
        </w:rPr>
      </w:pPr>
    </w:p>
    <w:p w14:paraId="4BE89F52" w14:textId="30371AA7" w:rsidR="000452BB" w:rsidRDefault="000452BB" w:rsidP="000452BB">
      <w:pPr>
        <w:spacing w:after="200" w:line="276" w:lineRule="auto"/>
        <w:rPr>
          <w:rFonts w:cs="Times New Roman"/>
          <w:szCs w:val="24"/>
        </w:rPr>
      </w:pPr>
      <w:r w:rsidRPr="001972CC">
        <w:rPr>
          <w:rFonts w:cs="Times New Roman"/>
          <w:szCs w:val="24"/>
        </w:rPr>
        <w:t xml:space="preserve">IBM. </w:t>
      </w:r>
      <w:r w:rsidRPr="00E049A1">
        <w:rPr>
          <w:rFonts w:cs="Times New Roman"/>
          <w:b/>
          <w:bCs/>
          <w:szCs w:val="24"/>
        </w:rPr>
        <w:t>Redes neurais recorrentes</w:t>
      </w:r>
      <w:r w:rsidRPr="001972CC">
        <w:rPr>
          <w:rFonts w:cs="Times New Roman"/>
          <w:szCs w:val="24"/>
        </w:rPr>
        <w:t>. Disponível em: https://www.ibm.com/br-pt/think/topics/recurrent-neural-networks. Acesso em: 08 mar. 2025.</w:t>
      </w:r>
    </w:p>
    <w:p w14:paraId="27A892D7" w14:textId="02C10322" w:rsidR="000452BB" w:rsidRDefault="000452BB" w:rsidP="000452BB">
      <w:pPr>
        <w:spacing w:after="200" w:line="276" w:lineRule="auto"/>
        <w:rPr>
          <w:rFonts w:cs="Times New Roman"/>
          <w:szCs w:val="24"/>
        </w:rPr>
      </w:pPr>
      <w:r w:rsidRPr="001972CC">
        <w:rPr>
          <w:rFonts w:cs="Times New Roman"/>
          <w:szCs w:val="24"/>
        </w:rPr>
        <w:t xml:space="preserve">IBM. </w:t>
      </w:r>
      <w:r w:rsidRPr="00587AFF">
        <w:rPr>
          <w:rFonts w:cs="Times New Roman"/>
          <w:b/>
          <w:bCs/>
          <w:szCs w:val="24"/>
        </w:rPr>
        <w:t>Regressão linear</w:t>
      </w:r>
      <w:r w:rsidRPr="001972CC">
        <w:rPr>
          <w:rFonts w:cs="Times New Roman"/>
          <w:szCs w:val="24"/>
        </w:rPr>
        <w:t>. Disponível em: https://www.ibm.com/br-pt/topics/linear-regression. Acesso em: 08 mar. 2025.</w:t>
      </w:r>
    </w:p>
    <w:p w14:paraId="2FCAC9A2" w14:textId="78F542CB" w:rsidR="000452BB" w:rsidRDefault="000452BB" w:rsidP="000452BB">
      <w:pPr>
        <w:spacing w:after="200" w:line="276" w:lineRule="auto"/>
        <w:rPr>
          <w:rFonts w:cs="Times New Roman"/>
          <w:szCs w:val="24"/>
        </w:rPr>
      </w:pPr>
      <w:r w:rsidRPr="001972CC">
        <w:rPr>
          <w:rFonts w:cs="Times New Roman"/>
          <w:szCs w:val="24"/>
        </w:rPr>
        <w:t xml:space="preserve">INSTITUTO FEDERAL DE SANTA CATARINA (IFSC). </w:t>
      </w:r>
      <w:r w:rsidRPr="00D518F1">
        <w:rPr>
          <w:rFonts w:cs="Times New Roman"/>
          <w:b/>
          <w:bCs/>
          <w:szCs w:val="24"/>
        </w:rPr>
        <w:t>Como funciona uma Unidade de Terapia Intensiva</w:t>
      </w:r>
      <w:r w:rsidRPr="001972CC">
        <w:rPr>
          <w:rFonts w:cs="Times New Roman"/>
          <w:szCs w:val="24"/>
        </w:rPr>
        <w:t>. Disponível em: https://www.ifsc.edu.br/post-ifsc-verifica/-/asset_publisher/uII70Nv266Xk/content/id/1983737/como-funciona-uma-unidade-de-terapia-intensiva. Acesso em: 20 fev. 2025.</w:t>
      </w:r>
    </w:p>
    <w:p w14:paraId="29469F6C" w14:textId="31FEE5A7" w:rsidR="000452BB" w:rsidRDefault="000452BB" w:rsidP="000452BB">
      <w:pPr>
        <w:spacing w:after="200" w:line="276" w:lineRule="auto"/>
        <w:rPr>
          <w:rFonts w:cs="Times New Roman"/>
          <w:szCs w:val="24"/>
        </w:rPr>
      </w:pPr>
      <w:r w:rsidRPr="003A4DAE">
        <w:rPr>
          <w:rFonts w:cs="Times New Roman"/>
          <w:szCs w:val="24"/>
        </w:rPr>
        <w:t xml:space="preserve">JÚNIOR, </w:t>
      </w:r>
      <w:proofErr w:type="spellStart"/>
      <w:r w:rsidRPr="003A4DAE">
        <w:rPr>
          <w:rFonts w:cs="Times New Roman"/>
          <w:szCs w:val="24"/>
        </w:rPr>
        <w:t>Uálaci</w:t>
      </w:r>
      <w:proofErr w:type="spellEnd"/>
      <w:r w:rsidRPr="003A4DAE">
        <w:rPr>
          <w:rFonts w:cs="Times New Roman"/>
          <w:szCs w:val="24"/>
        </w:rPr>
        <w:t xml:space="preserve"> dos Anjos. </w:t>
      </w:r>
      <w:r w:rsidRPr="003A4DAE">
        <w:rPr>
          <w:rFonts w:cs="Times New Roman"/>
          <w:b/>
          <w:bCs/>
          <w:szCs w:val="24"/>
        </w:rPr>
        <w:t>Mineração de dados na base de dados de SRAG</w:t>
      </w:r>
      <w:r w:rsidRPr="003A4DAE">
        <w:rPr>
          <w:rFonts w:cs="Times New Roman"/>
          <w:szCs w:val="24"/>
        </w:rPr>
        <w:t>. 2024. Trabalho de Conclusão de Curso (Bacharelado em Engenharia da Computação) – Universidade Federal do Espírito Santo, São Mateus, 2024.</w:t>
      </w:r>
    </w:p>
    <w:p w14:paraId="36FCCE68" w14:textId="5F811A7D" w:rsidR="000452BB" w:rsidRDefault="000452BB" w:rsidP="000452BB">
      <w:pPr>
        <w:spacing w:after="200" w:line="276" w:lineRule="auto"/>
        <w:rPr>
          <w:rFonts w:cs="Times New Roman"/>
          <w:szCs w:val="24"/>
        </w:rPr>
      </w:pPr>
      <w:r w:rsidRPr="001972CC">
        <w:rPr>
          <w:rFonts w:cs="Times New Roman"/>
          <w:szCs w:val="24"/>
        </w:rPr>
        <w:t xml:space="preserve">MINISTÉRIO DA SAÚDE (Brasil). </w:t>
      </w:r>
      <w:proofErr w:type="spellStart"/>
      <w:r w:rsidRPr="00240A5F">
        <w:rPr>
          <w:rFonts w:cs="Times New Roman"/>
          <w:b/>
          <w:bCs/>
          <w:szCs w:val="24"/>
        </w:rPr>
        <w:t>OpenDataSUS</w:t>
      </w:r>
      <w:proofErr w:type="spellEnd"/>
      <w:r w:rsidRPr="00240A5F">
        <w:rPr>
          <w:rFonts w:cs="Times New Roman"/>
          <w:b/>
          <w:bCs/>
          <w:szCs w:val="24"/>
        </w:rPr>
        <w:t xml:space="preserve"> – Sobre</w:t>
      </w:r>
      <w:r w:rsidRPr="001972CC">
        <w:rPr>
          <w:rFonts w:cs="Times New Roman"/>
          <w:szCs w:val="24"/>
        </w:rPr>
        <w:t>. Disponível em: https://opendatasus.saude.gov.br/about. Acesso em: 04 mar. 2025.</w:t>
      </w:r>
    </w:p>
    <w:p w14:paraId="2F785715" w14:textId="5893300A" w:rsidR="000452BB" w:rsidRDefault="000452BB" w:rsidP="000452BB">
      <w:pPr>
        <w:spacing w:after="200" w:line="276" w:lineRule="auto"/>
        <w:rPr>
          <w:rFonts w:cs="Times New Roman"/>
          <w:szCs w:val="24"/>
        </w:rPr>
      </w:pPr>
      <w:r w:rsidRPr="001972CC">
        <w:rPr>
          <w:rFonts w:cs="Times New Roman"/>
          <w:szCs w:val="24"/>
        </w:rPr>
        <w:t xml:space="preserve">MINISTÉRIO DA SAÚDE (Brasil). </w:t>
      </w:r>
      <w:r w:rsidRPr="001E6663">
        <w:rPr>
          <w:rFonts w:cs="Times New Roman"/>
          <w:b/>
          <w:bCs/>
          <w:szCs w:val="24"/>
        </w:rPr>
        <w:t>Síndrome Respiratória Aguda Grave – SRAG 2021 a 2024</w:t>
      </w:r>
      <w:r w:rsidRPr="001972CC">
        <w:rPr>
          <w:rFonts w:cs="Times New Roman"/>
          <w:szCs w:val="24"/>
        </w:rPr>
        <w:t>. Disponível em: https://opendatasus.saude.gov.br/dataset/srag-2021-a-2024/resource/8cb52f73-0184-41d5-8a8f-87d8f415652c. Acesso em: 10 fev. 2025.</w:t>
      </w:r>
    </w:p>
    <w:p w14:paraId="53C53EB1" w14:textId="1AF2C5F0" w:rsidR="000452BB" w:rsidRDefault="000452BB" w:rsidP="000452BB">
      <w:pPr>
        <w:spacing w:after="200" w:line="276" w:lineRule="auto"/>
        <w:rPr>
          <w:rFonts w:cs="Times New Roman"/>
          <w:szCs w:val="24"/>
        </w:rPr>
      </w:pPr>
      <w:r w:rsidRPr="001972CC">
        <w:rPr>
          <w:rFonts w:cs="Times New Roman"/>
          <w:szCs w:val="24"/>
        </w:rPr>
        <w:t xml:space="preserve">PAIM, J. S. </w:t>
      </w:r>
      <w:r w:rsidRPr="00454B44">
        <w:rPr>
          <w:rFonts w:cs="Times New Roman"/>
          <w:b/>
          <w:bCs/>
          <w:szCs w:val="24"/>
        </w:rPr>
        <w:t>O Sistema Único de Saúde (SUS) aos 30 anos</w:t>
      </w:r>
      <w:r w:rsidRPr="001972CC">
        <w:rPr>
          <w:rFonts w:cs="Times New Roman"/>
          <w:szCs w:val="24"/>
        </w:rPr>
        <w:t>. Ciência &amp; Saúde Coletiva, v. 25, n. 3, p. 357-364, 2020. Disponível em: https://www.scielo.br/j/csc/a/Qg7SJFjWPjvdQjvnRzxS6Mg/?lang=pt. Acesso em: 16 jan. 2025.</w:t>
      </w:r>
    </w:p>
    <w:p w14:paraId="77CADEAB" w14:textId="136B8273" w:rsidR="000452BB" w:rsidRDefault="000452BB" w:rsidP="000452BB">
      <w:pPr>
        <w:spacing w:after="200" w:line="276" w:lineRule="auto"/>
        <w:rPr>
          <w:rFonts w:cs="Times New Roman"/>
          <w:szCs w:val="24"/>
        </w:rPr>
      </w:pPr>
      <w:r w:rsidRPr="001972CC">
        <w:rPr>
          <w:rFonts w:cs="Times New Roman"/>
          <w:szCs w:val="24"/>
        </w:rPr>
        <w:t xml:space="preserve">SEBRAE. </w:t>
      </w:r>
      <w:r w:rsidRPr="0086082A">
        <w:rPr>
          <w:rFonts w:cs="Times New Roman"/>
          <w:b/>
          <w:bCs/>
          <w:szCs w:val="24"/>
        </w:rPr>
        <w:t>O que é e como funciona a análise preditiva na saúde? Entenda</w:t>
      </w:r>
      <w:r w:rsidRPr="001972CC">
        <w:rPr>
          <w:rFonts w:cs="Times New Roman"/>
          <w:szCs w:val="24"/>
        </w:rPr>
        <w:t>. Disponível em: https://sebrae.com.br/sites/PortalSebrae/ufs/pe/artigos/o-que-e-e-como-funciona-a-analise-preditiva-na-saude-entenda. Acesso em: 16 jan. 2025.</w:t>
      </w:r>
    </w:p>
    <w:p w14:paraId="29B693D6" w14:textId="068DC95A" w:rsidR="000452BB" w:rsidRDefault="000452BB" w:rsidP="000452BB">
      <w:pPr>
        <w:spacing w:after="200" w:line="276" w:lineRule="auto"/>
        <w:rPr>
          <w:rFonts w:cs="Times New Roman"/>
          <w:szCs w:val="24"/>
        </w:rPr>
      </w:pPr>
      <w:r w:rsidRPr="001972CC">
        <w:rPr>
          <w:rFonts w:cs="Times New Roman"/>
          <w:szCs w:val="24"/>
        </w:rPr>
        <w:t xml:space="preserve">SENA, Gabrielle Ribeiro. </w:t>
      </w:r>
      <w:r w:rsidRPr="00EF117A">
        <w:rPr>
          <w:rFonts w:cs="Times New Roman"/>
          <w:b/>
          <w:bCs/>
          <w:szCs w:val="24"/>
        </w:rPr>
        <w:t>Modelos preditivos de óbito para pacientes com COVID-19</w:t>
      </w:r>
      <w:r w:rsidRPr="001972CC">
        <w:rPr>
          <w:rFonts w:cs="Times New Roman"/>
          <w:szCs w:val="24"/>
        </w:rPr>
        <w:t>. 2021. Tese (Doutorado em Saúde Integral) – Instituto de Medicina Integral Prof. Fernando Figueira (IMIP), Recife, 2021.</w:t>
      </w:r>
    </w:p>
    <w:p w14:paraId="523E7245" w14:textId="151D6D74" w:rsidR="00EE0338" w:rsidRPr="001972CC" w:rsidRDefault="000452BB" w:rsidP="000452BB">
      <w:pPr>
        <w:spacing w:after="200" w:line="276" w:lineRule="auto"/>
        <w:rPr>
          <w:rFonts w:cs="Times New Roman"/>
          <w:szCs w:val="24"/>
        </w:rPr>
      </w:pPr>
      <w:r w:rsidRPr="001972CC">
        <w:rPr>
          <w:rFonts w:cs="Times New Roman"/>
          <w:szCs w:val="24"/>
        </w:rPr>
        <w:t xml:space="preserve">SILVA, Amauri </w:t>
      </w:r>
      <w:proofErr w:type="spellStart"/>
      <w:r w:rsidRPr="001972CC">
        <w:rPr>
          <w:rFonts w:cs="Times New Roman"/>
          <w:szCs w:val="24"/>
        </w:rPr>
        <w:t>Ornellas</w:t>
      </w:r>
      <w:proofErr w:type="spellEnd"/>
      <w:r w:rsidRPr="001972CC">
        <w:rPr>
          <w:rFonts w:cs="Times New Roman"/>
          <w:szCs w:val="24"/>
        </w:rPr>
        <w:t xml:space="preserve"> da. </w:t>
      </w:r>
      <w:r w:rsidRPr="0067136E">
        <w:rPr>
          <w:rFonts w:cs="Times New Roman"/>
          <w:b/>
          <w:bCs/>
          <w:szCs w:val="24"/>
        </w:rPr>
        <w:t xml:space="preserve">Uso de </w:t>
      </w:r>
      <w:proofErr w:type="spellStart"/>
      <w:r w:rsidRPr="0067136E">
        <w:rPr>
          <w:rFonts w:cs="Times New Roman"/>
          <w:b/>
          <w:bCs/>
          <w:szCs w:val="24"/>
        </w:rPr>
        <w:t>Machine</w:t>
      </w:r>
      <w:proofErr w:type="spellEnd"/>
      <w:r w:rsidRPr="0067136E">
        <w:rPr>
          <w:rFonts w:cs="Times New Roman"/>
          <w:b/>
          <w:bCs/>
          <w:szCs w:val="24"/>
        </w:rPr>
        <w:t xml:space="preserve"> Learning para previsão da evolução de casos de SRAG incluindo casos de COVID-19 considerando variáveis clínicas e demográficas</w:t>
      </w:r>
      <w:r w:rsidRPr="001972CC">
        <w:rPr>
          <w:rFonts w:cs="Times New Roman"/>
          <w:szCs w:val="24"/>
        </w:rPr>
        <w:t>. 2021. Trabalho de Conclusão de Curso (Bacharelado em Engenharia de Produção) – Universidade Tecnológica Federal do Paraná, Londrina, 2021. Disponível em: https://repositorio.utfpr.edu.br/jspui/handle/1/26211. Acesso em: 16 jan. 2025.</w:t>
      </w:r>
    </w:p>
    <w:p w14:paraId="0212E9C0" w14:textId="380118EE" w:rsidR="000452BB" w:rsidRDefault="000452BB" w:rsidP="000452BB">
      <w:pPr>
        <w:spacing w:after="200" w:line="276" w:lineRule="auto"/>
        <w:rPr>
          <w:rFonts w:cs="Times New Roman"/>
          <w:szCs w:val="24"/>
        </w:rPr>
      </w:pPr>
      <w:r w:rsidRPr="001972CC">
        <w:rPr>
          <w:rFonts w:cs="Times New Roman"/>
          <w:szCs w:val="24"/>
        </w:rPr>
        <w:t xml:space="preserve">SILVA, </w:t>
      </w:r>
      <w:proofErr w:type="spellStart"/>
      <w:r w:rsidRPr="001972CC">
        <w:rPr>
          <w:rFonts w:cs="Times New Roman"/>
          <w:szCs w:val="24"/>
        </w:rPr>
        <w:t>Risomario</w:t>
      </w:r>
      <w:proofErr w:type="spellEnd"/>
      <w:r w:rsidRPr="001972CC">
        <w:rPr>
          <w:rFonts w:cs="Times New Roman"/>
          <w:szCs w:val="24"/>
        </w:rPr>
        <w:t xml:space="preserve">; SILVA NETO, Darcy Ramos da. </w:t>
      </w:r>
      <w:r w:rsidRPr="00D45FAB">
        <w:rPr>
          <w:rFonts w:cs="Times New Roman"/>
          <w:b/>
          <w:bCs/>
          <w:szCs w:val="24"/>
        </w:rPr>
        <w:t xml:space="preserve">Inteligência artificial e previsão de óbito por Covid-19 no Brasil: uma análise comparativa entre os algoritmos </w:t>
      </w:r>
      <w:proofErr w:type="spellStart"/>
      <w:r w:rsidRPr="00D45FAB">
        <w:rPr>
          <w:rFonts w:cs="Times New Roman"/>
          <w:b/>
          <w:bCs/>
          <w:szCs w:val="24"/>
        </w:rPr>
        <w:t>Logistic</w:t>
      </w:r>
      <w:proofErr w:type="spellEnd"/>
      <w:r w:rsidRPr="00D45FAB">
        <w:rPr>
          <w:rFonts w:cs="Times New Roman"/>
          <w:b/>
          <w:bCs/>
          <w:szCs w:val="24"/>
        </w:rPr>
        <w:t xml:space="preserve"> </w:t>
      </w:r>
      <w:proofErr w:type="spellStart"/>
      <w:r w:rsidRPr="00D45FAB">
        <w:rPr>
          <w:rFonts w:cs="Times New Roman"/>
          <w:b/>
          <w:bCs/>
          <w:szCs w:val="24"/>
        </w:rPr>
        <w:t>Regression</w:t>
      </w:r>
      <w:proofErr w:type="spellEnd"/>
      <w:r w:rsidRPr="00D45FAB">
        <w:rPr>
          <w:rFonts w:cs="Times New Roman"/>
          <w:b/>
          <w:bCs/>
          <w:szCs w:val="24"/>
        </w:rPr>
        <w:t xml:space="preserve">, </w:t>
      </w:r>
      <w:proofErr w:type="spellStart"/>
      <w:r w:rsidRPr="00D45FAB">
        <w:rPr>
          <w:rFonts w:cs="Times New Roman"/>
          <w:b/>
          <w:bCs/>
          <w:szCs w:val="24"/>
        </w:rPr>
        <w:t>Decision</w:t>
      </w:r>
      <w:proofErr w:type="spellEnd"/>
      <w:r w:rsidRPr="00D45FAB">
        <w:rPr>
          <w:rFonts w:cs="Times New Roman"/>
          <w:b/>
          <w:bCs/>
          <w:szCs w:val="24"/>
        </w:rPr>
        <w:t xml:space="preserve"> </w:t>
      </w:r>
      <w:proofErr w:type="spellStart"/>
      <w:r w:rsidRPr="00D45FAB">
        <w:rPr>
          <w:rFonts w:cs="Times New Roman"/>
          <w:b/>
          <w:bCs/>
          <w:szCs w:val="24"/>
        </w:rPr>
        <w:t>Tree</w:t>
      </w:r>
      <w:proofErr w:type="spellEnd"/>
      <w:r w:rsidRPr="00D45FAB">
        <w:rPr>
          <w:rFonts w:cs="Times New Roman"/>
          <w:b/>
          <w:bCs/>
          <w:szCs w:val="24"/>
        </w:rPr>
        <w:t xml:space="preserve"> e </w:t>
      </w:r>
      <w:proofErr w:type="spellStart"/>
      <w:r w:rsidRPr="00D45FAB">
        <w:rPr>
          <w:rFonts w:cs="Times New Roman"/>
          <w:b/>
          <w:bCs/>
          <w:szCs w:val="24"/>
        </w:rPr>
        <w:t>Random</w:t>
      </w:r>
      <w:proofErr w:type="spellEnd"/>
      <w:r w:rsidRPr="00D45FAB">
        <w:rPr>
          <w:rFonts w:cs="Times New Roman"/>
          <w:b/>
          <w:bCs/>
          <w:szCs w:val="24"/>
        </w:rPr>
        <w:t xml:space="preserve"> Forest</w:t>
      </w:r>
      <w:r w:rsidRPr="001972CC">
        <w:rPr>
          <w:rFonts w:cs="Times New Roman"/>
          <w:szCs w:val="24"/>
        </w:rPr>
        <w:t>. Saúde em Debate, v. 46, n. especial 8, p. 118-129, dez. 2022.</w:t>
      </w:r>
    </w:p>
    <w:p w14:paraId="0D149E9B" w14:textId="0254D46F" w:rsidR="000452BB" w:rsidRPr="001972CC" w:rsidRDefault="000452BB" w:rsidP="000452BB">
      <w:pPr>
        <w:spacing w:after="200" w:line="276" w:lineRule="auto"/>
        <w:rPr>
          <w:rFonts w:cs="Times New Roman"/>
          <w:szCs w:val="24"/>
        </w:rPr>
      </w:pPr>
      <w:r w:rsidRPr="001972CC">
        <w:rPr>
          <w:rFonts w:cs="Times New Roman"/>
          <w:szCs w:val="24"/>
        </w:rPr>
        <w:lastRenderedPageBreak/>
        <w:t xml:space="preserve">VITORIA, Sergio Ricardo Pacheco da. </w:t>
      </w:r>
      <w:proofErr w:type="spellStart"/>
      <w:r w:rsidRPr="009B530A">
        <w:rPr>
          <w:rFonts w:cs="Times New Roman"/>
          <w:b/>
          <w:bCs/>
          <w:szCs w:val="24"/>
        </w:rPr>
        <w:t>Machine</w:t>
      </w:r>
      <w:proofErr w:type="spellEnd"/>
      <w:r w:rsidRPr="009B530A">
        <w:rPr>
          <w:rFonts w:cs="Times New Roman"/>
          <w:b/>
          <w:bCs/>
          <w:szCs w:val="24"/>
        </w:rPr>
        <w:t xml:space="preserve"> Learning e Análise Preditiva em Saúde: um estudo de caso sobre detecção de anomalias em contas médicas do Exército</w:t>
      </w:r>
      <w:r w:rsidRPr="001972CC">
        <w:rPr>
          <w:rFonts w:cs="Times New Roman"/>
          <w:szCs w:val="24"/>
        </w:rPr>
        <w:t>. 2022. Dissertação (Mestrado em Governança, Tecnologia e Inovação) – Pontifícia Universidade Católica de Minas Gerais, Brasília, 2022.</w:t>
      </w:r>
    </w:p>
    <w:p w14:paraId="0EC6EF48" w14:textId="1D204A58" w:rsidR="007D4E57" w:rsidRDefault="000452BB" w:rsidP="00E423D1">
      <w:pPr>
        <w:spacing w:after="200" w:line="276" w:lineRule="auto"/>
        <w:rPr>
          <w:lang w:val="en-US"/>
        </w:rPr>
      </w:pPr>
      <w:r w:rsidRPr="001972CC">
        <w:rPr>
          <w:rFonts w:cs="Times New Roman"/>
          <w:szCs w:val="24"/>
          <w:lang w:val="en-US"/>
        </w:rPr>
        <w:t xml:space="preserve">ZOUZA. </w:t>
      </w:r>
      <w:r w:rsidRPr="00192DEE">
        <w:rPr>
          <w:rFonts w:cs="Times New Roman"/>
          <w:b/>
          <w:bCs/>
          <w:szCs w:val="24"/>
          <w:lang w:val="en-US"/>
        </w:rPr>
        <w:t>Knowledge Discovery in Databases (KDD)</w:t>
      </w:r>
      <w:r w:rsidRPr="001972CC">
        <w:rPr>
          <w:rFonts w:cs="Times New Roman"/>
          <w:szCs w:val="24"/>
          <w:lang w:val="en-US"/>
        </w:rPr>
        <w:t xml:space="preserve">. </w:t>
      </w:r>
      <w:proofErr w:type="spellStart"/>
      <w:r w:rsidRPr="001972CC">
        <w:rPr>
          <w:rFonts w:cs="Times New Roman"/>
          <w:szCs w:val="24"/>
        </w:rPr>
        <w:t>Medium</w:t>
      </w:r>
      <w:proofErr w:type="spellEnd"/>
      <w:r w:rsidRPr="001972CC">
        <w:rPr>
          <w:rFonts w:cs="Times New Roman"/>
          <w:szCs w:val="24"/>
        </w:rPr>
        <w:t xml:space="preserve">, 2025. Disponível em: https://medium.com/blog-do-zouza/knowledge-discovery-in-databases-kdd-462ea2775715. </w:t>
      </w:r>
      <w:proofErr w:type="spellStart"/>
      <w:r w:rsidRPr="0011208B">
        <w:rPr>
          <w:rFonts w:cs="Times New Roman"/>
          <w:szCs w:val="24"/>
          <w:lang w:val="en-US"/>
        </w:rPr>
        <w:t>Acesso</w:t>
      </w:r>
      <w:proofErr w:type="spellEnd"/>
      <w:r w:rsidRPr="0011208B">
        <w:rPr>
          <w:rFonts w:cs="Times New Roman"/>
          <w:szCs w:val="24"/>
          <w:lang w:val="en-US"/>
        </w:rPr>
        <w:t xml:space="preserve"> </w:t>
      </w:r>
      <w:proofErr w:type="spellStart"/>
      <w:r w:rsidRPr="0011208B">
        <w:rPr>
          <w:rFonts w:cs="Times New Roman"/>
          <w:szCs w:val="24"/>
          <w:lang w:val="en-US"/>
        </w:rPr>
        <w:t>em</w:t>
      </w:r>
      <w:proofErr w:type="spellEnd"/>
      <w:r w:rsidRPr="0011208B">
        <w:rPr>
          <w:rFonts w:cs="Times New Roman"/>
          <w:szCs w:val="24"/>
          <w:lang w:val="en-US"/>
        </w:rPr>
        <w:t>: 08 mar. 2025.</w:t>
      </w:r>
      <w:r w:rsidRPr="0011208B">
        <w:rPr>
          <w:lang w:val="en-US"/>
        </w:rPr>
        <w:t xml:space="preserve"> </w:t>
      </w:r>
    </w:p>
    <w:p w14:paraId="1B236CB4" w14:textId="6C0C68FD" w:rsidR="002E2D2B" w:rsidRPr="00E91E18" w:rsidRDefault="00847567">
      <w:pPr>
        <w:spacing w:after="200" w:line="276" w:lineRule="auto"/>
        <w:jc w:val="left"/>
        <w:rPr>
          <w:lang w:val="en-US"/>
        </w:rPr>
      </w:pPr>
      <w:r w:rsidRPr="00E91E18">
        <w:rPr>
          <w:lang w:val="en-US"/>
        </w:rPr>
        <w:t xml:space="preserve">RODRIGUES, M. M. S. et al. Machine learning algorithms using national registry data to predict loss to follow-up during tuberculosis treatment. </w:t>
      </w:r>
      <w:r w:rsidRPr="00E91E18">
        <w:rPr>
          <w:rStyle w:val="nfase"/>
          <w:lang w:val="en-US"/>
        </w:rPr>
        <w:t>BMC Public Health</w:t>
      </w:r>
      <w:r w:rsidRPr="00E91E18">
        <w:rPr>
          <w:lang w:val="en-US"/>
        </w:rPr>
        <w:t xml:space="preserve">, v. 24, art. 1385, 23 </w:t>
      </w:r>
      <w:proofErr w:type="spellStart"/>
      <w:r w:rsidRPr="00E91E18">
        <w:rPr>
          <w:lang w:val="en-US"/>
        </w:rPr>
        <w:t>maio</w:t>
      </w:r>
      <w:proofErr w:type="spellEnd"/>
      <w:r w:rsidRPr="00E91E18">
        <w:rPr>
          <w:lang w:val="en-US"/>
        </w:rPr>
        <w:t xml:space="preserve"> 2024. DOI:10.1186/s12889-024-18815-0.</w:t>
      </w:r>
    </w:p>
    <w:p w14:paraId="657762AC" w14:textId="369DD34D" w:rsidR="00134215" w:rsidRPr="00E91E18" w:rsidRDefault="002E2D2B" w:rsidP="002E2D2B">
      <w:pPr>
        <w:spacing w:after="200" w:line="276" w:lineRule="auto"/>
      </w:pPr>
      <w:r w:rsidRPr="00E91E18">
        <w:rPr>
          <w:lang w:val="en-US"/>
        </w:rPr>
        <w:t xml:space="preserve">SAVALLI, Carine et al. </w:t>
      </w:r>
      <w:r w:rsidRPr="00E91E18">
        <w:rPr>
          <w:i/>
          <w:iCs/>
          <w:lang w:val="en-US"/>
        </w:rPr>
        <w:t>Transfer learning for COVID-19 predictive modeling: A multicenter study of 12 hospitals</w:t>
      </w:r>
      <w:r w:rsidRPr="00E91E18">
        <w:rPr>
          <w:lang w:val="en-US"/>
        </w:rPr>
        <w:t xml:space="preserve">. </w:t>
      </w:r>
      <w:proofErr w:type="spellStart"/>
      <w:r w:rsidRPr="00E91E18">
        <w:t>Annals</w:t>
      </w:r>
      <w:proofErr w:type="spellEnd"/>
      <w:r w:rsidRPr="00E91E18">
        <w:t xml:space="preserve"> </w:t>
      </w:r>
      <w:proofErr w:type="spellStart"/>
      <w:r w:rsidRPr="00E91E18">
        <w:t>of</w:t>
      </w:r>
      <w:proofErr w:type="spellEnd"/>
      <w:r w:rsidRPr="00E91E18">
        <w:t xml:space="preserve"> </w:t>
      </w:r>
      <w:proofErr w:type="spellStart"/>
      <w:r w:rsidRPr="00E91E18">
        <w:t>Epidemiology</w:t>
      </w:r>
      <w:proofErr w:type="spellEnd"/>
      <w:r w:rsidRPr="00E91E18">
        <w:t xml:space="preserve">, v. 108, p. 1–7, 2025. Disponível em: </w:t>
      </w:r>
      <w:hyperlink r:id="rId41" w:tgtFrame="_new" w:history="1">
        <w:r w:rsidRPr="00E91E18">
          <w:t>https://doi.org/10.1016/j.annepidem.2025.05.013</w:t>
        </w:r>
      </w:hyperlink>
      <w:r w:rsidRPr="00E91E18">
        <w:t>. Acesso em: 21 jul. 2025</w:t>
      </w:r>
      <w:r w:rsidR="005A705D" w:rsidRPr="00E91E18">
        <w:t>.</w:t>
      </w:r>
    </w:p>
    <w:p w14:paraId="2F2BF3F8" w14:textId="1275F35F" w:rsidR="00134215" w:rsidRPr="00E91E18" w:rsidRDefault="00134215" w:rsidP="00A439B3">
      <w:pPr>
        <w:pStyle w:val="NormalWeb"/>
        <w:spacing w:after="200" w:line="264" w:lineRule="auto"/>
        <w:rPr>
          <w:lang w:val="en-US"/>
        </w:rPr>
      </w:pPr>
      <w:r w:rsidRPr="00A439B3">
        <w:rPr>
          <w:rFonts w:cstheme="minorBidi"/>
          <w:szCs w:val="22"/>
          <w:lang w:val="en-US"/>
        </w:rPr>
        <w:t xml:space="preserve">YAMAGUTI, V. H.; ALVES, D.; RIJO, R. P. C. L.; MIYOSHI, N. S. B.; RUFFINO-NETTO, A. </w:t>
      </w:r>
      <w:r w:rsidRPr="00F656E1">
        <w:rPr>
          <w:rFonts w:cstheme="minorBidi"/>
          <w:bCs/>
          <w:szCs w:val="22"/>
          <w:lang w:val="en-US"/>
        </w:rPr>
        <w:t>Development of CART model for prediction of tuberculosis treatment loss to follow up in the state of São Paulo, Brazil: A case–control study</w:t>
      </w:r>
      <w:r w:rsidRPr="00A439B3">
        <w:rPr>
          <w:rFonts w:cstheme="minorBidi"/>
          <w:szCs w:val="22"/>
          <w:lang w:val="en-US"/>
        </w:rPr>
        <w:t xml:space="preserve">. </w:t>
      </w:r>
      <w:r w:rsidRPr="00F656E1">
        <w:rPr>
          <w:rFonts w:cstheme="minorBidi"/>
          <w:i/>
          <w:iCs/>
          <w:szCs w:val="22"/>
          <w:lang w:val="en-US"/>
        </w:rPr>
        <w:t>International Journal of Medical Informatics</w:t>
      </w:r>
      <w:r w:rsidRPr="00A439B3">
        <w:rPr>
          <w:rFonts w:cstheme="minorBidi"/>
          <w:szCs w:val="22"/>
          <w:lang w:val="en-US"/>
        </w:rPr>
        <w:t xml:space="preserve">, v. 141, p. 104198, 2020. DOI: </w:t>
      </w:r>
      <w:hyperlink r:id="rId42" w:tgtFrame="_new" w:history="1">
        <w:r w:rsidRPr="00F656E1">
          <w:rPr>
            <w:rFonts w:cstheme="minorBidi"/>
            <w:szCs w:val="22"/>
            <w:lang w:val="en-US"/>
          </w:rPr>
          <w:t>https://doi.org/10.1016/j.ijmedinf.2020.104198</w:t>
        </w:r>
      </w:hyperlink>
      <w:r w:rsidRPr="00E91E18">
        <w:rPr>
          <w:lang w:val="en-US"/>
        </w:rPr>
        <w:t>.</w:t>
      </w:r>
    </w:p>
    <w:p w14:paraId="53A0DC96" w14:textId="390D6149" w:rsidR="00134215" w:rsidRPr="00E91E18" w:rsidRDefault="00134215" w:rsidP="00A439B3">
      <w:pPr>
        <w:spacing w:line="240" w:lineRule="auto"/>
        <w:rPr>
          <w:szCs w:val="24"/>
          <w:lang w:val="en-US"/>
        </w:rPr>
      </w:pPr>
      <w:r w:rsidRPr="00E91E18">
        <w:rPr>
          <w:rStyle w:val="Forte"/>
          <w:sz w:val="24"/>
          <w:szCs w:val="24"/>
          <w:lang w:val="en-US"/>
        </w:rPr>
        <w:t>BREIMAN, Leo; FRIEDMAN, Jerome H.; OLSHEN, Richard A.; STONE, Charles J. Classification and Regression Trees.</w:t>
      </w:r>
      <w:r w:rsidRPr="00E91E18">
        <w:rPr>
          <w:szCs w:val="24"/>
          <w:lang w:val="en-US"/>
        </w:rPr>
        <w:t xml:space="preserve"> Belmont: Wadsworth International Group, 1984.</w:t>
      </w:r>
    </w:p>
    <w:p w14:paraId="76D651F8" w14:textId="77777777" w:rsidR="00A439B3" w:rsidRDefault="00A439B3" w:rsidP="00A439B3">
      <w:pPr>
        <w:pStyle w:val="NormalWeb"/>
        <w:spacing w:line="240" w:lineRule="auto"/>
        <w:rPr>
          <w:lang w:val="en-US"/>
        </w:rPr>
      </w:pPr>
    </w:p>
    <w:p w14:paraId="5D3B4F04" w14:textId="2C6D43FF" w:rsidR="00134215" w:rsidRPr="00134215" w:rsidRDefault="00134215" w:rsidP="00A439B3">
      <w:pPr>
        <w:pStyle w:val="NormalWeb"/>
        <w:spacing w:line="240" w:lineRule="auto"/>
        <w:rPr>
          <w:lang w:val="en-US"/>
        </w:rPr>
      </w:pPr>
      <w:r w:rsidRPr="00E91E18">
        <w:rPr>
          <w:lang w:val="en-US"/>
        </w:rPr>
        <w:t xml:space="preserve">OZCAN, M.; PEKER, S. </w:t>
      </w:r>
      <w:r w:rsidRPr="00E91E18">
        <w:rPr>
          <w:rStyle w:val="Forte"/>
          <w:sz w:val="24"/>
          <w:lang w:val="en-US"/>
        </w:rPr>
        <w:t>A classification and regression tree algorithm for heart disease modeling and prediction</w:t>
      </w:r>
      <w:r w:rsidRPr="00E91E18">
        <w:rPr>
          <w:lang w:val="en-US"/>
        </w:rPr>
        <w:t xml:space="preserve">. </w:t>
      </w:r>
      <w:r w:rsidRPr="00E91E18">
        <w:rPr>
          <w:rStyle w:val="nfase"/>
          <w:lang w:val="en-US"/>
        </w:rPr>
        <w:t>Healthcare Analytics</w:t>
      </w:r>
      <w:r w:rsidRPr="00E91E18">
        <w:rPr>
          <w:lang w:val="en-US"/>
        </w:rPr>
        <w:t xml:space="preserve">, v. 3, p. 100130, 2023. DOI: </w:t>
      </w:r>
      <w:hyperlink r:id="rId43" w:tgtFrame="_new" w:history="1">
        <w:r w:rsidRPr="00E91E18">
          <w:rPr>
            <w:rStyle w:val="Hyperlink"/>
            <w:lang w:val="en-US"/>
          </w:rPr>
          <w:t>https://doi.org/10.1016/j.health.2022.100130</w:t>
        </w:r>
      </w:hyperlink>
      <w:r w:rsidRPr="00E91E18">
        <w:rPr>
          <w:lang w:val="en-US"/>
        </w:rPr>
        <w:t>.</w:t>
      </w:r>
    </w:p>
    <w:p w14:paraId="27DC9084" w14:textId="77777777" w:rsidR="00134215" w:rsidRPr="00706D56" w:rsidRDefault="00134215" w:rsidP="00134215">
      <w:pPr>
        <w:pStyle w:val="NormalWeb"/>
        <w:rPr>
          <w:lang w:val="en-US"/>
        </w:rPr>
      </w:pPr>
    </w:p>
    <w:p w14:paraId="20E5E918" w14:textId="77777777" w:rsidR="00134215" w:rsidRPr="00134215" w:rsidRDefault="00134215" w:rsidP="002E2D2B">
      <w:pPr>
        <w:spacing w:after="200" w:line="276" w:lineRule="auto"/>
        <w:rPr>
          <w:lang w:val="en-US"/>
        </w:rPr>
      </w:pPr>
    </w:p>
    <w:p w14:paraId="732BD27D" w14:textId="7336F487" w:rsidR="00134215" w:rsidRPr="00134215" w:rsidRDefault="00134215" w:rsidP="002E2D2B">
      <w:pPr>
        <w:spacing w:after="200" w:line="276" w:lineRule="auto"/>
        <w:rPr>
          <w:lang w:val="en-US"/>
        </w:rPr>
      </w:pPr>
    </w:p>
    <w:p w14:paraId="1E4FC745" w14:textId="77777777" w:rsidR="00134215" w:rsidRPr="00134215" w:rsidRDefault="00134215" w:rsidP="002E2D2B">
      <w:pPr>
        <w:spacing w:after="200" w:line="276" w:lineRule="auto"/>
        <w:rPr>
          <w:lang w:val="en-US"/>
        </w:rPr>
      </w:pPr>
    </w:p>
    <w:p w14:paraId="7A389001" w14:textId="77777777" w:rsidR="00DC285C" w:rsidRPr="00134215" w:rsidRDefault="00DC285C" w:rsidP="002E2D2B">
      <w:pPr>
        <w:spacing w:after="200" w:line="276" w:lineRule="auto"/>
        <w:rPr>
          <w:lang w:val="en-US"/>
        </w:rPr>
      </w:pPr>
    </w:p>
    <w:p w14:paraId="130E7EF6" w14:textId="474AAC63" w:rsidR="007D4E57" w:rsidRPr="00DC285C" w:rsidRDefault="007D4E57" w:rsidP="007D4E57">
      <w:pPr>
        <w:pStyle w:val="Adendos"/>
        <w:numPr>
          <w:ilvl w:val="0"/>
          <w:numId w:val="0"/>
        </w:numPr>
      </w:pPr>
      <w:bookmarkStart w:id="100" w:name="_Toc203431592"/>
      <w:r w:rsidRPr="00E64499">
        <w:lastRenderedPageBreak/>
        <w:t xml:space="preserve">APÊNDICE A – </w:t>
      </w:r>
      <w:bookmarkEnd w:id="100"/>
      <w:r w:rsidR="003352E0" w:rsidRPr="00E64499">
        <w:t>Relatório Panda Report</w:t>
      </w:r>
      <w:r w:rsidR="00062975" w:rsidRPr="00E64499">
        <w:t xml:space="preserve"> (Autor)</w:t>
      </w:r>
    </w:p>
    <w:p w14:paraId="16C43699" w14:textId="77777777" w:rsidR="003352E0" w:rsidRPr="00DC285C" w:rsidRDefault="003352E0" w:rsidP="007D4E57">
      <w:pPr>
        <w:pStyle w:val="Adendos"/>
        <w:numPr>
          <w:ilvl w:val="0"/>
          <w:numId w:val="0"/>
        </w:numPr>
      </w:pPr>
    </w:p>
    <w:p w14:paraId="22AC2E78" w14:textId="685235F8" w:rsidR="007D4E57" w:rsidRDefault="003352E0" w:rsidP="00037CD0">
      <w:pPr>
        <w:jc w:val="center"/>
        <w:rPr>
          <w:b/>
          <w:bCs/>
          <w:noProof/>
          <w:kern w:val="32"/>
        </w:rPr>
      </w:pPr>
      <w:r w:rsidRPr="003352E0">
        <w:rPr>
          <w:noProof/>
        </w:rPr>
        <w:drawing>
          <wp:inline distT="0" distB="0" distL="0" distR="0" wp14:anchorId="787441A3" wp14:editId="676C7829">
            <wp:extent cx="7931766" cy="3895493"/>
            <wp:effectExtent l="0" t="127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rot="16200000">
                      <a:off x="0" y="0"/>
                      <a:ext cx="7940052" cy="3899562"/>
                    </a:xfrm>
                    <a:prstGeom prst="rect">
                      <a:avLst/>
                    </a:prstGeom>
                  </pic:spPr>
                </pic:pic>
              </a:graphicData>
            </a:graphic>
          </wp:inline>
        </w:drawing>
      </w:r>
    </w:p>
    <w:p w14:paraId="31960830" w14:textId="65AA4C5B" w:rsidR="006252CC" w:rsidRPr="00072A12" w:rsidRDefault="006252CC" w:rsidP="006252CC">
      <w:pPr>
        <w:pStyle w:val="Adendos"/>
        <w:numPr>
          <w:ilvl w:val="0"/>
          <w:numId w:val="0"/>
        </w:numPr>
      </w:pPr>
      <w:bookmarkStart w:id="101" w:name="_Toc203431593"/>
      <w:r w:rsidRPr="00E64499">
        <w:lastRenderedPageBreak/>
        <w:t>APÊNDICE B – Código: Análise Preditiva (Comparação Algoritmos)</w:t>
      </w:r>
      <w:r w:rsidR="00062975" w:rsidRPr="00E64499">
        <w:t xml:space="preserve"> (Autor)</w:t>
      </w:r>
    </w:p>
    <w:p w14:paraId="63C4DB99" w14:textId="77777777" w:rsidR="006252CC" w:rsidRPr="00CF6C22" w:rsidRDefault="006252CC" w:rsidP="006252CC">
      <w:pPr>
        <w:contextualSpacing/>
      </w:pPr>
    </w:p>
    <w:p w14:paraId="41D04A86" w14:textId="7DCA8D65" w:rsidR="00A11F2B" w:rsidRDefault="00062975">
      <w:pPr>
        <w:spacing w:after="200" w:line="276" w:lineRule="auto"/>
        <w:jc w:val="left"/>
      </w:pPr>
      <w:r w:rsidRPr="00062975">
        <w:rPr>
          <w:noProof/>
        </w:rPr>
        <w:drawing>
          <wp:inline distT="0" distB="0" distL="0" distR="0" wp14:anchorId="3DFB6854" wp14:editId="1CB7E9C7">
            <wp:extent cx="2828290" cy="3821502"/>
            <wp:effectExtent l="0" t="0" r="0" b="762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5492" t="2038" r="5199" b="48937"/>
                    <a:stretch/>
                  </pic:blipFill>
                  <pic:spPr bwMode="auto">
                    <a:xfrm>
                      <a:off x="0" y="0"/>
                      <a:ext cx="2828290" cy="382150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062975">
        <w:rPr>
          <w:noProof/>
        </w:rPr>
        <w:drawing>
          <wp:inline distT="0" distB="0" distL="0" distR="0" wp14:anchorId="31D30872" wp14:editId="32F780AD">
            <wp:extent cx="2857002" cy="3745558"/>
            <wp:effectExtent l="0" t="0" r="635" b="762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5492" t="50339" r="5199" b="2093"/>
                    <a:stretch/>
                  </pic:blipFill>
                  <pic:spPr bwMode="auto">
                    <a:xfrm>
                      <a:off x="0" y="0"/>
                      <a:ext cx="2861895" cy="3751973"/>
                    </a:xfrm>
                    <a:prstGeom prst="rect">
                      <a:avLst/>
                    </a:prstGeom>
                    <a:ln>
                      <a:noFill/>
                    </a:ln>
                    <a:extLst>
                      <a:ext uri="{53640926-AAD7-44D8-BBD7-CCE9431645EC}">
                        <a14:shadowObscured xmlns:a14="http://schemas.microsoft.com/office/drawing/2010/main"/>
                      </a:ext>
                    </a:extLst>
                  </pic:spPr>
                </pic:pic>
              </a:graphicData>
            </a:graphic>
          </wp:inline>
        </w:drawing>
      </w:r>
      <w:r w:rsidR="00A11F2B">
        <w:br w:type="page"/>
      </w:r>
    </w:p>
    <w:p w14:paraId="125788EB" w14:textId="52853D63" w:rsidR="00A11F2B" w:rsidRPr="00072A12" w:rsidRDefault="00A11F2B" w:rsidP="00A11F2B">
      <w:pPr>
        <w:pStyle w:val="Adendos"/>
        <w:numPr>
          <w:ilvl w:val="0"/>
          <w:numId w:val="0"/>
        </w:numPr>
      </w:pPr>
      <w:r w:rsidRPr="00E64499">
        <w:lastRenderedPageBreak/>
        <w:t xml:space="preserve">APÊNDICE C – Código: Análise </w:t>
      </w:r>
      <w:r w:rsidR="00CC12ED" w:rsidRPr="00E64499">
        <w:t>de Variaveis</w:t>
      </w:r>
      <w:r w:rsidRPr="00E64499">
        <w:t xml:space="preserve"> (C</w:t>
      </w:r>
      <w:r w:rsidR="00CC12ED" w:rsidRPr="00E64499">
        <w:t>art sem variaveis de Apoio</w:t>
      </w:r>
      <w:r w:rsidRPr="00E64499">
        <w:t>)</w:t>
      </w:r>
    </w:p>
    <w:p w14:paraId="432C48BB" w14:textId="77777777" w:rsidR="00A11F2B" w:rsidRPr="00CF6C22" w:rsidRDefault="00A11F2B" w:rsidP="00A11F2B">
      <w:pPr>
        <w:contextualSpacing/>
      </w:pPr>
    </w:p>
    <w:p w14:paraId="610536D2" w14:textId="21CD4336" w:rsidR="00A77D98" w:rsidRDefault="00D2294B" w:rsidP="002F370C">
      <w:pPr>
        <w:spacing w:after="200" w:line="276" w:lineRule="auto"/>
        <w:jc w:val="center"/>
      </w:pPr>
      <w:r w:rsidRPr="00D2294B">
        <w:rPr>
          <w:noProof/>
        </w:rPr>
        <w:drawing>
          <wp:inline distT="0" distB="0" distL="0" distR="0" wp14:anchorId="5A9833ED" wp14:editId="052A6834">
            <wp:extent cx="4126246" cy="8170223"/>
            <wp:effectExtent l="0" t="0" r="7620" b="254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29504" cy="8176673"/>
                    </a:xfrm>
                    <a:prstGeom prst="rect">
                      <a:avLst/>
                    </a:prstGeom>
                  </pic:spPr>
                </pic:pic>
              </a:graphicData>
            </a:graphic>
          </wp:inline>
        </w:drawing>
      </w:r>
      <w:r w:rsidR="00A77D98">
        <w:br w:type="page"/>
      </w:r>
    </w:p>
    <w:p w14:paraId="36F547E5" w14:textId="4AF23719" w:rsidR="00A77D98" w:rsidRPr="00072A12" w:rsidRDefault="00A77D98" w:rsidP="00A77D98">
      <w:pPr>
        <w:pStyle w:val="Adendos"/>
        <w:numPr>
          <w:ilvl w:val="0"/>
          <w:numId w:val="0"/>
        </w:numPr>
      </w:pPr>
      <w:r w:rsidRPr="00E64499">
        <w:lastRenderedPageBreak/>
        <w:t>APÊNDICE D – Dicionário de Dados</w:t>
      </w:r>
    </w:p>
    <w:p w14:paraId="7AD3E219" w14:textId="77777777" w:rsidR="00A77D98" w:rsidRPr="00CF6C22" w:rsidRDefault="00A77D98" w:rsidP="00A77D98">
      <w:pPr>
        <w:contextualSpacing/>
      </w:pPr>
    </w:p>
    <w:p w14:paraId="100BB9B8" w14:textId="767D4F0A" w:rsidR="006A2C38" w:rsidRDefault="00FC7E95">
      <w:pPr>
        <w:spacing w:after="200" w:line="276" w:lineRule="auto"/>
        <w:jc w:val="left"/>
      </w:pPr>
      <w:r w:rsidRPr="00FC7E95">
        <w:rPr>
          <w:noProof/>
        </w:rPr>
        <w:drawing>
          <wp:inline distT="0" distB="0" distL="0" distR="0" wp14:anchorId="404E2F64" wp14:editId="7D5B7849">
            <wp:extent cx="8136144" cy="5649827"/>
            <wp:effectExtent l="4762" t="0" r="3493" b="3492"/>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rot="16200000">
                      <a:off x="0" y="0"/>
                      <a:ext cx="8153915" cy="5662167"/>
                    </a:xfrm>
                    <a:prstGeom prst="rect">
                      <a:avLst/>
                    </a:prstGeom>
                  </pic:spPr>
                </pic:pic>
              </a:graphicData>
            </a:graphic>
          </wp:inline>
        </w:drawing>
      </w:r>
      <w:r w:rsidR="006A2C38">
        <w:br w:type="page"/>
      </w:r>
    </w:p>
    <w:p w14:paraId="59C95CD9" w14:textId="5CC4DE7E" w:rsidR="006A2C38" w:rsidRPr="00072A12" w:rsidRDefault="006A2C38" w:rsidP="006A2C38">
      <w:pPr>
        <w:pStyle w:val="Adendos"/>
        <w:numPr>
          <w:ilvl w:val="0"/>
          <w:numId w:val="0"/>
        </w:numPr>
      </w:pPr>
      <w:r w:rsidRPr="006F3DEC">
        <w:lastRenderedPageBreak/>
        <w:t>APÊNDICE E – Árvore de Decisão (autor)</w:t>
      </w:r>
    </w:p>
    <w:p w14:paraId="1CFBD1A4" w14:textId="77777777" w:rsidR="006A2C38" w:rsidRPr="00CF6C22" w:rsidRDefault="006A2C38" w:rsidP="006A2C38">
      <w:pPr>
        <w:contextualSpacing/>
      </w:pPr>
    </w:p>
    <w:p w14:paraId="68313292" w14:textId="6BB23E63" w:rsidR="00A77D98" w:rsidRPr="00CF6C22" w:rsidRDefault="006A2C38" w:rsidP="00A77D98">
      <w:pPr>
        <w:ind w:firstLine="708"/>
        <w:contextualSpacing/>
      </w:pPr>
      <w:r>
        <w:rPr>
          <w:noProof/>
        </w:rPr>
        <w:drawing>
          <wp:inline distT="0" distB="0" distL="0" distR="0" wp14:anchorId="5624B372" wp14:editId="6C5553DB">
            <wp:extent cx="7939944" cy="1939554"/>
            <wp:effectExtent l="9208"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rot="16200000">
                      <a:off x="0" y="0"/>
                      <a:ext cx="8005550" cy="1955580"/>
                    </a:xfrm>
                    <a:prstGeom prst="rect">
                      <a:avLst/>
                    </a:prstGeom>
                    <a:noFill/>
                    <a:ln>
                      <a:noFill/>
                    </a:ln>
                  </pic:spPr>
                </pic:pic>
              </a:graphicData>
            </a:graphic>
          </wp:inline>
        </w:drawing>
      </w:r>
    </w:p>
    <w:bookmarkEnd w:id="101"/>
    <w:p w14:paraId="7E7545A0" w14:textId="0C2CCC03" w:rsidR="003A7243" w:rsidRPr="00073D76" w:rsidRDefault="003A7243" w:rsidP="000675D0">
      <w:pPr>
        <w:pStyle w:val="Adendos"/>
        <w:numPr>
          <w:ilvl w:val="0"/>
          <w:numId w:val="0"/>
        </w:numPr>
        <w:jc w:val="both"/>
      </w:pPr>
    </w:p>
    <w:sectPr w:rsidR="003A7243" w:rsidRPr="00073D76" w:rsidSect="0013112D">
      <w:headerReference w:type="default" r:id="rId49"/>
      <w:pgSz w:w="11906" w:h="16838"/>
      <w:pgMar w:top="1701" w:right="1134" w:bottom="1134" w:left="1701" w:header="1134"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8" w:author="silvia rissino" w:date="2025-08-25T17:52:00Z" w:initials="sr">
    <w:p w14:paraId="3CB193DB" w14:textId="77777777" w:rsidR="00EB043F" w:rsidRDefault="00EB043F" w:rsidP="00EB043F">
      <w:pPr>
        <w:pStyle w:val="Textodecomentrio"/>
        <w:jc w:val="left"/>
      </w:pPr>
      <w:r>
        <w:rPr>
          <w:rStyle w:val="Refdecomentrio"/>
        </w:rPr>
        <w:annotationRef/>
      </w:r>
      <w:r>
        <w:t>após a palavra GitHub (Inseri o 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B193D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20D1" w16cex:dateUtc="2025-08-25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B193DB" w16cid:durableId="2C1720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6F6D3" w14:textId="77777777" w:rsidR="00A91F74" w:rsidRDefault="00A91F74" w:rsidP="003F2BF2">
      <w:pPr>
        <w:spacing w:line="240" w:lineRule="auto"/>
      </w:pPr>
      <w:r>
        <w:separator/>
      </w:r>
    </w:p>
  </w:endnote>
  <w:endnote w:type="continuationSeparator" w:id="0">
    <w:p w14:paraId="39705AA1" w14:textId="77777777" w:rsidR="00A91F74" w:rsidRDefault="00A91F74" w:rsidP="003F2B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BBF2F" w14:textId="45AEDDDD" w:rsidR="00411447" w:rsidRDefault="00411447">
    <w:pPr>
      <w:pStyle w:val="Rodap"/>
    </w:pPr>
  </w:p>
  <w:p w14:paraId="39EE1B36" w14:textId="77777777" w:rsidR="001460F8" w:rsidRDefault="001460F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E0B33" w14:textId="77777777" w:rsidR="00A91F74" w:rsidRDefault="00A91F74" w:rsidP="003F2BF2">
      <w:pPr>
        <w:spacing w:line="240" w:lineRule="auto"/>
      </w:pPr>
      <w:r>
        <w:separator/>
      </w:r>
    </w:p>
  </w:footnote>
  <w:footnote w:type="continuationSeparator" w:id="0">
    <w:p w14:paraId="29E882A7" w14:textId="77777777" w:rsidR="00A91F74" w:rsidRDefault="00A91F74" w:rsidP="003F2BF2">
      <w:pPr>
        <w:spacing w:line="240" w:lineRule="auto"/>
      </w:pPr>
      <w:r>
        <w:continuationSeparator/>
      </w:r>
    </w:p>
  </w:footnote>
  <w:footnote w:id="1">
    <w:p w14:paraId="6203B012" w14:textId="6382476C" w:rsidR="000306F7" w:rsidRDefault="000306F7">
      <w:pPr>
        <w:pStyle w:val="Textodenotaderodap"/>
      </w:pPr>
      <w:r>
        <w:rPr>
          <w:rStyle w:val="Refdenotaderodap"/>
        </w:rPr>
        <w:footnoteRef/>
      </w:r>
      <w:r>
        <w:t xml:space="preserve"> SARS-COV-2: </w:t>
      </w:r>
      <w:r w:rsidRPr="000306F7">
        <w:t xml:space="preserve">pertence à família </w:t>
      </w:r>
      <w:proofErr w:type="spellStart"/>
      <w:r w:rsidRPr="000306F7">
        <w:t>Coronaviridae</w:t>
      </w:r>
      <w:proofErr w:type="spellEnd"/>
      <w:r w:rsidRPr="000306F7">
        <w:t xml:space="preserve">, subgênero </w:t>
      </w:r>
      <w:proofErr w:type="spellStart"/>
      <w:r w:rsidRPr="000306F7">
        <w:t>Sarbecovírus</w:t>
      </w:r>
      <w:proofErr w:type="spellEnd"/>
      <w:r w:rsidRPr="000306F7">
        <w:t>, e é o sétimo coronavírus conhecido a infectar humanos.</w:t>
      </w:r>
    </w:p>
  </w:footnote>
  <w:footnote w:id="2">
    <w:p w14:paraId="32C0AA2F" w14:textId="1841C7BA" w:rsidR="00D040E2" w:rsidRDefault="00D040E2">
      <w:pPr>
        <w:pStyle w:val="Textodenotaderodap"/>
      </w:pPr>
      <w:r>
        <w:rPr>
          <w:rStyle w:val="Refdenotaderodap"/>
        </w:rPr>
        <w:footnoteRef/>
      </w:r>
      <w:r>
        <w:t xml:space="preserve"> </w:t>
      </w:r>
      <w:r w:rsidRPr="00D040E2">
        <w:t>Influenza: A influenza, também conhecida como gripe, é uma doença viral que afeta o sistema respiratório</w:t>
      </w:r>
      <w:r>
        <w:t>.</w:t>
      </w:r>
    </w:p>
  </w:footnote>
  <w:footnote w:id="3">
    <w:p w14:paraId="72763E0B" w14:textId="2661F8E2" w:rsidR="00B448D2" w:rsidRDefault="00B448D2">
      <w:pPr>
        <w:pStyle w:val="Textodenotaderodap"/>
      </w:pPr>
      <w:r>
        <w:rPr>
          <w:rStyle w:val="Refdenotaderodap"/>
        </w:rPr>
        <w:footnoteRef/>
      </w:r>
      <w:r>
        <w:t xml:space="preserve"> </w:t>
      </w:r>
      <w:bookmarkStart w:id="3" w:name="_Hlk203069017"/>
      <w:r w:rsidRPr="00A34BEB">
        <w:t xml:space="preserve">UTI: </w:t>
      </w:r>
      <w:r>
        <w:t>U</w:t>
      </w:r>
      <w:r w:rsidRPr="00A34BEB">
        <w:t>nidade hospitalar de pacientes gravemente doente</w:t>
      </w:r>
      <w:bookmarkEnd w:id="3"/>
    </w:p>
  </w:footnote>
  <w:footnote w:id="4">
    <w:p w14:paraId="46F6F455" w14:textId="77777777" w:rsidR="002D0D62" w:rsidRPr="00626448" w:rsidRDefault="002D0D62" w:rsidP="002D0D62">
      <w:pPr>
        <w:pStyle w:val="Textodenotaderodap"/>
      </w:pPr>
      <w:r w:rsidRPr="00626448">
        <w:rPr>
          <w:rStyle w:val="Refdenotaderodap"/>
        </w:rPr>
        <w:footnoteRef/>
      </w:r>
      <w:r w:rsidRPr="00626448">
        <w:t xml:space="preserve"> Etiologia: é o estudo ou ciência das causas.</w:t>
      </w:r>
    </w:p>
  </w:footnote>
  <w:footnote w:id="5">
    <w:p w14:paraId="0B082DAF" w14:textId="77777777" w:rsidR="002D0D62" w:rsidRDefault="002D0D62" w:rsidP="002D0D62">
      <w:pPr>
        <w:pStyle w:val="Textodenotaderodap"/>
      </w:pPr>
      <w:r w:rsidRPr="00626448">
        <w:rPr>
          <w:rStyle w:val="Refdenotaderodap"/>
        </w:rPr>
        <w:footnoteRef/>
      </w:r>
      <w:r w:rsidRPr="00626448">
        <w:t xml:space="preserve"> SIVEP-Gripe: Sistema de Informação da Vigilância Epidemiológica da Gripe.</w:t>
      </w:r>
    </w:p>
  </w:footnote>
  <w:footnote w:id="6">
    <w:p w14:paraId="53CD4D04" w14:textId="77777777" w:rsidR="002D0D62" w:rsidRDefault="002D0D62" w:rsidP="002D0D62">
      <w:pPr>
        <w:pStyle w:val="Textodenotaderodap"/>
      </w:pPr>
      <w:r>
        <w:rPr>
          <w:rStyle w:val="Refdenotaderodap"/>
        </w:rPr>
        <w:footnoteRef/>
      </w:r>
      <w:r>
        <w:t xml:space="preserve"> </w:t>
      </w:r>
      <w:r w:rsidRPr="00295791">
        <w:t>Função sigm</w:t>
      </w:r>
      <w:r>
        <w:t>o</w:t>
      </w:r>
      <w:r w:rsidRPr="00295791">
        <w:t>ide é uma função matemática que gera uma curva em forma de "S”</w:t>
      </w:r>
    </w:p>
  </w:footnote>
  <w:footnote w:id="7">
    <w:p w14:paraId="0610865F" w14:textId="77777777" w:rsidR="002D0D62" w:rsidRDefault="002D0D62" w:rsidP="002D0D62">
      <w:pPr>
        <w:pStyle w:val="Textodenotaderodap"/>
      </w:pPr>
      <w:r>
        <w:rPr>
          <w:rStyle w:val="Refdenotaderodap"/>
        </w:rPr>
        <w:footnoteRef/>
      </w:r>
      <w:r>
        <w:t xml:space="preserve"> </w:t>
      </w:r>
      <w:proofErr w:type="spellStart"/>
      <w:r w:rsidRPr="00C13A8C">
        <w:t>Overfitting</w:t>
      </w:r>
      <w:proofErr w:type="spellEnd"/>
      <w:r>
        <w:t>: o</w:t>
      </w:r>
      <w:r w:rsidRPr="00C13A8C">
        <w:t>corre quando um algoritmo se ajusta muito de perto aos seus dados de treinamento;</w:t>
      </w:r>
    </w:p>
  </w:footnote>
  <w:footnote w:id="8">
    <w:p w14:paraId="222DEB16" w14:textId="77777777" w:rsidR="00807679" w:rsidRDefault="00807679" w:rsidP="00807679">
      <w:pPr>
        <w:pStyle w:val="Textodenotaderodap"/>
      </w:pPr>
      <w:r>
        <w:rPr>
          <w:rStyle w:val="Refdenotaderodap"/>
        </w:rPr>
        <w:footnoteRef/>
      </w:r>
      <w:r>
        <w:t xml:space="preserve"> SVM: </w:t>
      </w:r>
      <w:proofErr w:type="spellStart"/>
      <w:r w:rsidRPr="00141BB3">
        <w:rPr>
          <w:rStyle w:val="Forte"/>
        </w:rPr>
        <w:t>Support</w:t>
      </w:r>
      <w:proofErr w:type="spellEnd"/>
      <w:r w:rsidRPr="00141BB3">
        <w:rPr>
          <w:rStyle w:val="Forte"/>
        </w:rPr>
        <w:t xml:space="preserve"> Vector </w:t>
      </w:r>
      <w:proofErr w:type="spellStart"/>
      <w:r w:rsidRPr="00141BB3">
        <w:rPr>
          <w:rStyle w:val="Forte"/>
        </w:rPr>
        <w:t>Machine</w:t>
      </w:r>
      <w:proofErr w:type="spellEnd"/>
      <w:r w:rsidRPr="00141BB3">
        <w:rPr>
          <w:b/>
          <w:bCs/>
        </w:rPr>
        <w:t xml:space="preserve"> </w:t>
      </w:r>
      <w:r>
        <w:t xml:space="preserve">é um algoritmo de aprendizado de máquina supervisionado usado principalmente para </w:t>
      </w:r>
      <w:r w:rsidRPr="00141BB3">
        <w:rPr>
          <w:rStyle w:val="Forte"/>
        </w:rPr>
        <w:t>classificação</w:t>
      </w:r>
    </w:p>
  </w:footnote>
  <w:footnote w:id="9">
    <w:p w14:paraId="52F2F5A0" w14:textId="31EB3D6D" w:rsidR="00523A76" w:rsidRDefault="00523A76">
      <w:pPr>
        <w:pStyle w:val="Textodenotaderodap"/>
      </w:pPr>
      <w:r>
        <w:rPr>
          <w:rStyle w:val="Refdenotaderodap"/>
        </w:rPr>
        <w:footnoteRef/>
      </w:r>
      <w:r>
        <w:t xml:space="preserve"> Hiperplano: é uma generalização geométrica de um plano para dimensões superiores</w:t>
      </w:r>
    </w:p>
  </w:footnote>
  <w:footnote w:id="10">
    <w:p w14:paraId="4DAB434B" w14:textId="62A8EBF5" w:rsidR="00E42E28" w:rsidRDefault="00E42E28">
      <w:pPr>
        <w:pStyle w:val="Textodenotaderodap"/>
      </w:pPr>
      <w:r>
        <w:rPr>
          <w:rStyle w:val="Refdenotaderodap"/>
        </w:rPr>
        <w:footnoteRef/>
      </w:r>
      <w:r>
        <w:t xml:space="preserve"> </w:t>
      </w:r>
      <w:r w:rsidRPr="00E42E28">
        <w:t xml:space="preserve">A média harmônica é um tipo de média estatística que se utiliza para calcular a média de um conjunto de valores que </w:t>
      </w:r>
      <w:r w:rsidRPr="000913E1">
        <w:t>representam taxas, razões ou grandezas inversamente proporcionais.</w:t>
      </w:r>
    </w:p>
  </w:footnote>
  <w:footnote w:id="11">
    <w:p w14:paraId="44072009" w14:textId="77777777" w:rsidR="00221459" w:rsidRDefault="00221459" w:rsidP="00221459">
      <w:pPr>
        <w:pStyle w:val="Textodenotaderodap"/>
      </w:pPr>
      <w:r>
        <w:rPr>
          <w:rStyle w:val="Refdenotaderodap"/>
        </w:rPr>
        <w:footnoteRef/>
      </w:r>
      <w:r>
        <w:t xml:space="preserve"> </w:t>
      </w:r>
      <w:r w:rsidRPr="00221459">
        <w:t>Ensemble: termo usado em aprendizado de máquina para se referir a métodos que</w:t>
      </w:r>
      <w:r w:rsidRPr="00221459">
        <w:rPr>
          <w:b/>
          <w:bCs/>
        </w:rPr>
        <w:t xml:space="preserve"> </w:t>
      </w:r>
      <w:r w:rsidRPr="00221459">
        <w:rPr>
          <w:rStyle w:val="Forte"/>
        </w:rPr>
        <w:t>combinam múltiplos modelos (geralmente fracos) para formar um modelo mais robusto e preciso.</w:t>
      </w:r>
    </w:p>
  </w:footnote>
  <w:footnote w:id="12">
    <w:p w14:paraId="57095164" w14:textId="77777777" w:rsidR="00DB21A3" w:rsidRDefault="00DB21A3" w:rsidP="00DB21A3">
      <w:pPr>
        <w:pStyle w:val="Textodenotaderodap"/>
      </w:pPr>
      <w:r>
        <w:rPr>
          <w:rStyle w:val="Refdenotaderodap"/>
        </w:rPr>
        <w:footnoteRef/>
      </w:r>
      <w:r>
        <w:t xml:space="preserve"> </w:t>
      </w:r>
      <w:r w:rsidRPr="00F3006A">
        <w:rPr>
          <w:rStyle w:val="Forte"/>
        </w:rPr>
        <w:t xml:space="preserve">Pandas </w:t>
      </w:r>
      <w:proofErr w:type="spellStart"/>
      <w:r w:rsidRPr="00F3006A">
        <w:rPr>
          <w:rStyle w:val="Forte"/>
        </w:rPr>
        <w:t>Profiling</w:t>
      </w:r>
      <w:proofErr w:type="spellEnd"/>
      <w:r>
        <w:rPr>
          <w:b/>
          <w:bCs/>
        </w:rPr>
        <w:t xml:space="preserve">: </w:t>
      </w:r>
      <w:r w:rsidRPr="0075763C">
        <w:rPr>
          <w:rStyle w:val="Forte"/>
        </w:rPr>
        <w:t xml:space="preserve">Biblioteca </w:t>
      </w:r>
      <w:r w:rsidRPr="002F3F7A">
        <w:rPr>
          <w:rStyle w:val="Forte"/>
        </w:rPr>
        <w:t>Python</w:t>
      </w:r>
      <w:r>
        <w:t xml:space="preserve"> utilizada para</w:t>
      </w:r>
      <w:r w:rsidRPr="002F3F7A">
        <w:t xml:space="preserve"> </w:t>
      </w:r>
      <w:r w:rsidRPr="002F3F7A">
        <w:rPr>
          <w:rStyle w:val="Forte"/>
        </w:rPr>
        <w:t>gerar relatórios exploratórios automáticos de dados</w:t>
      </w:r>
    </w:p>
  </w:footnote>
  <w:footnote w:id="13">
    <w:p w14:paraId="67EB061B" w14:textId="77777777" w:rsidR="009D4AD6" w:rsidRDefault="009D4AD6" w:rsidP="009D4AD6">
      <w:pPr>
        <w:pStyle w:val="Textodenotaderodap"/>
      </w:pPr>
      <w:r>
        <w:rPr>
          <w:rStyle w:val="Refdenotaderodap"/>
        </w:rPr>
        <w:footnoteRef/>
      </w:r>
      <w:r>
        <w:t xml:space="preserve"> Análise </w:t>
      </w:r>
      <w:proofErr w:type="spellStart"/>
      <w:r>
        <w:t>univariada</w:t>
      </w:r>
      <w:proofErr w:type="spellEnd"/>
      <w:r>
        <w:t xml:space="preserve">: </w:t>
      </w:r>
      <w:r w:rsidRPr="00394F82">
        <w:t xml:space="preserve">onde cada variável do </w:t>
      </w:r>
      <w:proofErr w:type="spellStart"/>
      <w:r w:rsidRPr="00394F82">
        <w:t>dataset</w:t>
      </w:r>
      <w:proofErr w:type="spellEnd"/>
      <w:r w:rsidRPr="00394F82">
        <w:t xml:space="preserve"> é analisada individualmente (sem considerar relações com outras variáveis)</w:t>
      </w:r>
    </w:p>
  </w:footnote>
  <w:footnote w:id="14">
    <w:p w14:paraId="4AEF3584" w14:textId="77777777" w:rsidR="00D1150C" w:rsidRDefault="00D1150C" w:rsidP="00D1150C">
      <w:pPr>
        <w:pStyle w:val="Textodenotaderodap"/>
      </w:pPr>
      <w:r>
        <w:rPr>
          <w:rStyle w:val="Refdenotaderodap"/>
        </w:rPr>
        <w:footnoteRef/>
      </w:r>
      <w:r>
        <w:t xml:space="preserve"> </w:t>
      </w:r>
      <w:r w:rsidRPr="00C65C62">
        <w:t>Overhead: refere-se ao custo adicional de processamento causado por tarefas de gerenciamento do sistema operacional ou de aplicativos, que consomem recursos (CPU, memória, etc.)</w:t>
      </w:r>
    </w:p>
  </w:footnote>
  <w:footnote w:id="15">
    <w:p w14:paraId="55E4ED95" w14:textId="77777777" w:rsidR="00D1150C" w:rsidRDefault="00D1150C" w:rsidP="00D1150C">
      <w:pPr>
        <w:pStyle w:val="Textodenotaderodap"/>
      </w:pPr>
      <w:r>
        <w:rPr>
          <w:rStyle w:val="Refdenotaderodap"/>
        </w:rPr>
        <w:footnoteRef/>
      </w:r>
      <w:r>
        <w:t xml:space="preserve"> </w:t>
      </w:r>
      <w:proofErr w:type="spellStart"/>
      <w:r w:rsidRPr="006F05B5">
        <w:t>Throttling</w:t>
      </w:r>
      <w:proofErr w:type="spellEnd"/>
      <w:r w:rsidRPr="006F05B5">
        <w:t xml:space="preserve"> térmico: é um mecanismo de proteção presente em processadores modernos, que reduz automaticamente a frequência (</w:t>
      </w:r>
      <w:proofErr w:type="spellStart"/>
      <w:r w:rsidRPr="006F05B5">
        <w:t>clock</w:t>
      </w:r>
      <w:proofErr w:type="spellEnd"/>
      <w:r w:rsidRPr="006F05B5">
        <w:t>) da CPU</w:t>
      </w:r>
    </w:p>
  </w:footnote>
  <w:footnote w:id="16">
    <w:p w14:paraId="01D14F94" w14:textId="77777777" w:rsidR="00366163" w:rsidRDefault="00366163" w:rsidP="00366163">
      <w:pPr>
        <w:pStyle w:val="Textodenotaderodap"/>
      </w:pPr>
      <w:r>
        <w:rPr>
          <w:rStyle w:val="Refdenotaderodap"/>
        </w:rPr>
        <w:footnoteRef/>
      </w:r>
      <w:r>
        <w:t xml:space="preserve"> S</w:t>
      </w:r>
      <w:r w:rsidRPr="00197675">
        <w:t xml:space="preserve">HAP e LIME são técnicas de </w:t>
      </w:r>
      <w:proofErr w:type="spellStart"/>
      <w:r w:rsidRPr="00197675">
        <w:t>explicabilidade</w:t>
      </w:r>
      <w:proofErr w:type="spellEnd"/>
      <w:r w:rsidRPr="00197675">
        <w:t xml:space="preserve"> que permitem interpretar como modelos complexos de aprendizado de máquina tomam decisões.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901202"/>
      <w:docPartObj>
        <w:docPartGallery w:val="Page Numbers (Top of Page)"/>
        <w:docPartUnique/>
      </w:docPartObj>
    </w:sdtPr>
    <w:sdtEndPr/>
    <w:sdtContent>
      <w:p w14:paraId="0AB32451" w14:textId="77777777" w:rsidR="007D3D2B" w:rsidRDefault="007D3D2B">
        <w:pPr>
          <w:pStyle w:val="Cabealho"/>
          <w:jc w:val="right"/>
        </w:pPr>
        <w:r>
          <w:fldChar w:fldCharType="begin"/>
        </w:r>
        <w:r>
          <w:instrText xml:space="preserve"> PAGE  \* Arabic  \* MERGEFORMAT </w:instrText>
        </w:r>
        <w:r>
          <w:fldChar w:fldCharType="separate"/>
        </w:r>
        <w:r w:rsidR="00540471">
          <w:rPr>
            <w:noProof/>
          </w:rPr>
          <w:t>1</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90520"/>
    <w:multiLevelType w:val="hybridMultilevel"/>
    <w:tmpl w:val="A29484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564019A"/>
    <w:multiLevelType w:val="hybridMultilevel"/>
    <w:tmpl w:val="39F84C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7B41E1"/>
    <w:multiLevelType w:val="multilevel"/>
    <w:tmpl w:val="238A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54C10"/>
    <w:multiLevelType w:val="hybridMultilevel"/>
    <w:tmpl w:val="AED817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467724B"/>
    <w:multiLevelType w:val="hybridMultilevel"/>
    <w:tmpl w:val="C0EC93BC"/>
    <w:lvl w:ilvl="0" w:tplc="0B96C926">
      <w:start w:val="1"/>
      <w:numFmt w:val="lowerLetter"/>
      <w:lvlText w:val="%1)"/>
      <w:lvlJc w:val="left"/>
      <w:pPr>
        <w:ind w:left="720" w:hanging="360"/>
      </w:pPr>
      <w:rPr>
        <w:rFonts w:ascii="Times New Roman" w:eastAsia="Times New Roman" w:hAnsi="Times New Roman" w:cs="Times New Roman"/>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69A153C"/>
    <w:multiLevelType w:val="multilevel"/>
    <w:tmpl w:val="8FC4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A51D3"/>
    <w:multiLevelType w:val="hybridMultilevel"/>
    <w:tmpl w:val="E856D5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FE9382E"/>
    <w:multiLevelType w:val="hybridMultilevel"/>
    <w:tmpl w:val="395A8C22"/>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31319E3"/>
    <w:multiLevelType w:val="multilevel"/>
    <w:tmpl w:val="8660B13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3C66434"/>
    <w:multiLevelType w:val="multilevel"/>
    <w:tmpl w:val="F4224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D3648"/>
    <w:multiLevelType w:val="multilevel"/>
    <w:tmpl w:val="D61231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90447"/>
    <w:multiLevelType w:val="multilevel"/>
    <w:tmpl w:val="8326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84804"/>
    <w:multiLevelType w:val="multilevel"/>
    <w:tmpl w:val="1B7C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953AB"/>
    <w:multiLevelType w:val="multilevel"/>
    <w:tmpl w:val="084A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80438"/>
    <w:multiLevelType w:val="hybridMultilevel"/>
    <w:tmpl w:val="1C6494E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5" w15:restartNumberingAfterBreak="0">
    <w:nsid w:val="51BB3316"/>
    <w:multiLevelType w:val="hybridMultilevel"/>
    <w:tmpl w:val="2C60DC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66F357A"/>
    <w:multiLevelType w:val="multilevel"/>
    <w:tmpl w:val="750C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B1025E"/>
    <w:multiLevelType w:val="multilevel"/>
    <w:tmpl w:val="59FA517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sz w:val="24"/>
        <w:szCs w:val="22"/>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8" w15:restartNumberingAfterBreak="0">
    <w:nsid w:val="574C4A5D"/>
    <w:multiLevelType w:val="hybridMultilevel"/>
    <w:tmpl w:val="385C76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CE0525E"/>
    <w:multiLevelType w:val="hybridMultilevel"/>
    <w:tmpl w:val="2BBE98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D067EB6"/>
    <w:multiLevelType w:val="hybridMultilevel"/>
    <w:tmpl w:val="D5EC50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E791C5B"/>
    <w:multiLevelType w:val="multilevel"/>
    <w:tmpl w:val="142C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2D683C"/>
    <w:multiLevelType w:val="hybridMultilevel"/>
    <w:tmpl w:val="1834046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622C79DE"/>
    <w:multiLevelType w:val="hybridMultilevel"/>
    <w:tmpl w:val="0380BBD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4" w15:restartNumberingAfterBreak="0">
    <w:nsid w:val="66E950B4"/>
    <w:multiLevelType w:val="hybridMultilevel"/>
    <w:tmpl w:val="BB6A63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E1D1A2A"/>
    <w:multiLevelType w:val="hybridMultilevel"/>
    <w:tmpl w:val="C06441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31961A4"/>
    <w:multiLevelType w:val="hybridMultilevel"/>
    <w:tmpl w:val="4364E6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734B4F8D"/>
    <w:multiLevelType w:val="multilevel"/>
    <w:tmpl w:val="250C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9866BA"/>
    <w:multiLevelType w:val="hybridMultilevel"/>
    <w:tmpl w:val="92D6BD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6C00328"/>
    <w:multiLevelType w:val="multilevel"/>
    <w:tmpl w:val="345AD5EE"/>
    <w:lvl w:ilvl="0">
      <w:start w:val="1"/>
      <w:numFmt w:val="decimal"/>
      <w:pStyle w:val="CabealhodoSumrio"/>
      <w:lvlText w:val="%1"/>
      <w:lvlJc w:val="left"/>
      <w:pPr>
        <w:ind w:left="432" w:hanging="432"/>
      </w:pPr>
    </w:lvl>
    <w:lvl w:ilvl="1">
      <w:start w:val="1"/>
      <w:numFmt w:val="decimal"/>
      <w:lvlText w:val="%1.%2"/>
      <w:lvlJc w:val="left"/>
      <w:pPr>
        <w:ind w:left="576" w:hanging="576"/>
      </w:pPr>
      <w:rPr>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7EAE3C8F"/>
    <w:multiLevelType w:val="hybridMultilevel"/>
    <w:tmpl w:val="D6D2F34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abstractNumId w:val="29"/>
  </w:num>
  <w:num w:numId="2">
    <w:abstractNumId w:val="17"/>
  </w:num>
  <w:num w:numId="3">
    <w:abstractNumId w:val="13"/>
  </w:num>
  <w:num w:numId="4">
    <w:abstractNumId w:val="10"/>
  </w:num>
  <w:num w:numId="5">
    <w:abstractNumId w:val="8"/>
  </w:num>
  <w:num w:numId="6">
    <w:abstractNumId w:val="4"/>
  </w:num>
  <w:num w:numId="7">
    <w:abstractNumId w:val="17"/>
  </w:num>
  <w:num w:numId="8">
    <w:abstractNumId w:val="9"/>
  </w:num>
  <w:num w:numId="9">
    <w:abstractNumId w:val="5"/>
  </w:num>
  <w:num w:numId="10">
    <w:abstractNumId w:val="12"/>
  </w:num>
  <w:num w:numId="11">
    <w:abstractNumId w:val="27"/>
  </w:num>
  <w:num w:numId="12">
    <w:abstractNumId w:val="11"/>
  </w:num>
  <w:num w:numId="13">
    <w:abstractNumId w:val="21"/>
  </w:num>
  <w:num w:numId="14">
    <w:abstractNumId w:val="3"/>
  </w:num>
  <w:num w:numId="15">
    <w:abstractNumId w:val="25"/>
  </w:num>
  <w:num w:numId="16">
    <w:abstractNumId w:val="24"/>
  </w:num>
  <w:num w:numId="17">
    <w:abstractNumId w:val="28"/>
  </w:num>
  <w:num w:numId="18">
    <w:abstractNumId w:val="1"/>
  </w:num>
  <w:num w:numId="19">
    <w:abstractNumId w:val="23"/>
  </w:num>
  <w:num w:numId="20">
    <w:abstractNumId w:val="30"/>
  </w:num>
  <w:num w:numId="21">
    <w:abstractNumId w:val="6"/>
  </w:num>
  <w:num w:numId="22">
    <w:abstractNumId w:val="22"/>
  </w:num>
  <w:num w:numId="23">
    <w:abstractNumId w:val="14"/>
  </w:num>
  <w:num w:numId="24">
    <w:abstractNumId w:val="16"/>
  </w:num>
  <w:num w:numId="25">
    <w:abstractNumId w:val="26"/>
  </w:num>
  <w:num w:numId="26">
    <w:abstractNumId w:val="15"/>
  </w:num>
  <w:num w:numId="27">
    <w:abstractNumId w:val="20"/>
  </w:num>
  <w:num w:numId="28">
    <w:abstractNumId w:val="19"/>
  </w:num>
  <w:num w:numId="29">
    <w:abstractNumId w:val="18"/>
  </w:num>
  <w:num w:numId="30">
    <w:abstractNumId w:val="2"/>
  </w:num>
  <w:num w:numId="31">
    <w:abstractNumId w:val="0"/>
  </w:num>
  <w:num w:numId="32">
    <w:abstractNumId w:val="7"/>
  </w:num>
  <w:num w:numId="33">
    <w:abstractNumId w:val="17"/>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ilvia rissino">
    <w15:presenceInfo w15:providerId="Windows Live" w15:userId="c89b43b9cb6884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254"/>
    <w:rsid w:val="000003DD"/>
    <w:rsid w:val="00000949"/>
    <w:rsid w:val="00000C1D"/>
    <w:rsid w:val="000012CB"/>
    <w:rsid w:val="00001B27"/>
    <w:rsid w:val="00001D67"/>
    <w:rsid w:val="00001EAD"/>
    <w:rsid w:val="000020C7"/>
    <w:rsid w:val="0000257A"/>
    <w:rsid w:val="00002774"/>
    <w:rsid w:val="00004043"/>
    <w:rsid w:val="00004114"/>
    <w:rsid w:val="000041C1"/>
    <w:rsid w:val="0000440D"/>
    <w:rsid w:val="000047FF"/>
    <w:rsid w:val="00004B8B"/>
    <w:rsid w:val="00005057"/>
    <w:rsid w:val="00005871"/>
    <w:rsid w:val="00005B9E"/>
    <w:rsid w:val="00005C17"/>
    <w:rsid w:val="00006E20"/>
    <w:rsid w:val="000074B5"/>
    <w:rsid w:val="00007659"/>
    <w:rsid w:val="00007A04"/>
    <w:rsid w:val="000106C0"/>
    <w:rsid w:val="0001070C"/>
    <w:rsid w:val="0001164F"/>
    <w:rsid w:val="00011678"/>
    <w:rsid w:val="000119B6"/>
    <w:rsid w:val="00011A8D"/>
    <w:rsid w:val="00011C29"/>
    <w:rsid w:val="000128DE"/>
    <w:rsid w:val="00012A0E"/>
    <w:rsid w:val="00012E22"/>
    <w:rsid w:val="00013360"/>
    <w:rsid w:val="000134D4"/>
    <w:rsid w:val="00013AE5"/>
    <w:rsid w:val="00013CFC"/>
    <w:rsid w:val="00013D25"/>
    <w:rsid w:val="00014702"/>
    <w:rsid w:val="00014905"/>
    <w:rsid w:val="00014E2C"/>
    <w:rsid w:val="00015534"/>
    <w:rsid w:val="000156BE"/>
    <w:rsid w:val="00015A34"/>
    <w:rsid w:val="00015FFB"/>
    <w:rsid w:val="0001604A"/>
    <w:rsid w:val="0001616E"/>
    <w:rsid w:val="00016858"/>
    <w:rsid w:val="00017C5D"/>
    <w:rsid w:val="00020270"/>
    <w:rsid w:val="00020529"/>
    <w:rsid w:val="0002054B"/>
    <w:rsid w:val="000207E6"/>
    <w:rsid w:val="0002115D"/>
    <w:rsid w:val="00021C3D"/>
    <w:rsid w:val="00022410"/>
    <w:rsid w:val="0002241F"/>
    <w:rsid w:val="00022A3A"/>
    <w:rsid w:val="00022A83"/>
    <w:rsid w:val="00022BD4"/>
    <w:rsid w:val="00022CBE"/>
    <w:rsid w:val="0002301E"/>
    <w:rsid w:val="000233FF"/>
    <w:rsid w:val="00023D76"/>
    <w:rsid w:val="0002424A"/>
    <w:rsid w:val="0002438D"/>
    <w:rsid w:val="0002459E"/>
    <w:rsid w:val="0002464F"/>
    <w:rsid w:val="0002468D"/>
    <w:rsid w:val="0002474E"/>
    <w:rsid w:val="000254B8"/>
    <w:rsid w:val="00025976"/>
    <w:rsid w:val="00025C5A"/>
    <w:rsid w:val="00025E7C"/>
    <w:rsid w:val="00027087"/>
    <w:rsid w:val="00030097"/>
    <w:rsid w:val="000301A6"/>
    <w:rsid w:val="000306F7"/>
    <w:rsid w:val="00030A31"/>
    <w:rsid w:val="00030B32"/>
    <w:rsid w:val="00030DC5"/>
    <w:rsid w:val="00030E37"/>
    <w:rsid w:val="00030EE8"/>
    <w:rsid w:val="000311A3"/>
    <w:rsid w:val="0003182A"/>
    <w:rsid w:val="00031AA7"/>
    <w:rsid w:val="000321F3"/>
    <w:rsid w:val="00032202"/>
    <w:rsid w:val="00032C4B"/>
    <w:rsid w:val="00032D13"/>
    <w:rsid w:val="0003318B"/>
    <w:rsid w:val="00033203"/>
    <w:rsid w:val="00033678"/>
    <w:rsid w:val="00033E21"/>
    <w:rsid w:val="000340EA"/>
    <w:rsid w:val="00034FD5"/>
    <w:rsid w:val="00035035"/>
    <w:rsid w:val="000350C7"/>
    <w:rsid w:val="0003511D"/>
    <w:rsid w:val="000352B5"/>
    <w:rsid w:val="000353FE"/>
    <w:rsid w:val="00035709"/>
    <w:rsid w:val="00035B8B"/>
    <w:rsid w:val="00035DEF"/>
    <w:rsid w:val="00035E08"/>
    <w:rsid w:val="00035E8D"/>
    <w:rsid w:val="0003654E"/>
    <w:rsid w:val="00037105"/>
    <w:rsid w:val="00037275"/>
    <w:rsid w:val="000372DB"/>
    <w:rsid w:val="00037952"/>
    <w:rsid w:val="00037CD0"/>
    <w:rsid w:val="00037D5D"/>
    <w:rsid w:val="0004001D"/>
    <w:rsid w:val="000406AE"/>
    <w:rsid w:val="00040A81"/>
    <w:rsid w:val="00040D54"/>
    <w:rsid w:val="00041097"/>
    <w:rsid w:val="00041489"/>
    <w:rsid w:val="00041A91"/>
    <w:rsid w:val="00042CE6"/>
    <w:rsid w:val="0004342F"/>
    <w:rsid w:val="0004343E"/>
    <w:rsid w:val="000434DF"/>
    <w:rsid w:val="0004383B"/>
    <w:rsid w:val="00043A8F"/>
    <w:rsid w:val="00043A96"/>
    <w:rsid w:val="00043A9B"/>
    <w:rsid w:val="00043E14"/>
    <w:rsid w:val="00044088"/>
    <w:rsid w:val="000442EF"/>
    <w:rsid w:val="00044487"/>
    <w:rsid w:val="00044A03"/>
    <w:rsid w:val="00044B69"/>
    <w:rsid w:val="000452BB"/>
    <w:rsid w:val="0004556B"/>
    <w:rsid w:val="00045707"/>
    <w:rsid w:val="00045833"/>
    <w:rsid w:val="00045BF0"/>
    <w:rsid w:val="000464B1"/>
    <w:rsid w:val="00046C5A"/>
    <w:rsid w:val="00046E8B"/>
    <w:rsid w:val="000472C1"/>
    <w:rsid w:val="000473BC"/>
    <w:rsid w:val="000474B7"/>
    <w:rsid w:val="00050835"/>
    <w:rsid w:val="00050929"/>
    <w:rsid w:val="00050B52"/>
    <w:rsid w:val="00050CBD"/>
    <w:rsid w:val="00050CD7"/>
    <w:rsid w:val="00050D06"/>
    <w:rsid w:val="0005195D"/>
    <w:rsid w:val="00051A8E"/>
    <w:rsid w:val="00051BF5"/>
    <w:rsid w:val="00051D2D"/>
    <w:rsid w:val="000526E2"/>
    <w:rsid w:val="0005275C"/>
    <w:rsid w:val="00053163"/>
    <w:rsid w:val="000539BF"/>
    <w:rsid w:val="00053F57"/>
    <w:rsid w:val="000541F3"/>
    <w:rsid w:val="0005465A"/>
    <w:rsid w:val="000546D7"/>
    <w:rsid w:val="0005470F"/>
    <w:rsid w:val="000547EE"/>
    <w:rsid w:val="00054963"/>
    <w:rsid w:val="00054AB9"/>
    <w:rsid w:val="00054AC1"/>
    <w:rsid w:val="00054DE0"/>
    <w:rsid w:val="00055A46"/>
    <w:rsid w:val="000560BE"/>
    <w:rsid w:val="00056A86"/>
    <w:rsid w:val="00056F52"/>
    <w:rsid w:val="00057C84"/>
    <w:rsid w:val="00060049"/>
    <w:rsid w:val="00060554"/>
    <w:rsid w:val="00060771"/>
    <w:rsid w:val="00060CD5"/>
    <w:rsid w:val="00061116"/>
    <w:rsid w:val="000613D9"/>
    <w:rsid w:val="00061456"/>
    <w:rsid w:val="000614B7"/>
    <w:rsid w:val="00061B38"/>
    <w:rsid w:val="00061C38"/>
    <w:rsid w:val="0006225E"/>
    <w:rsid w:val="000623FC"/>
    <w:rsid w:val="00062466"/>
    <w:rsid w:val="00062975"/>
    <w:rsid w:val="000629CE"/>
    <w:rsid w:val="000632EC"/>
    <w:rsid w:val="00063544"/>
    <w:rsid w:val="0006418A"/>
    <w:rsid w:val="0006437D"/>
    <w:rsid w:val="000646F1"/>
    <w:rsid w:val="0006605C"/>
    <w:rsid w:val="0006616B"/>
    <w:rsid w:val="00066394"/>
    <w:rsid w:val="000664D5"/>
    <w:rsid w:val="00066527"/>
    <w:rsid w:val="0006679E"/>
    <w:rsid w:val="0006680D"/>
    <w:rsid w:val="00066950"/>
    <w:rsid w:val="000669AC"/>
    <w:rsid w:val="00066D26"/>
    <w:rsid w:val="000675D0"/>
    <w:rsid w:val="0006781A"/>
    <w:rsid w:val="00067C17"/>
    <w:rsid w:val="00067C50"/>
    <w:rsid w:val="00067DEF"/>
    <w:rsid w:val="00067E8F"/>
    <w:rsid w:val="00067F0F"/>
    <w:rsid w:val="00070773"/>
    <w:rsid w:val="0007124E"/>
    <w:rsid w:val="00071DAF"/>
    <w:rsid w:val="000722DE"/>
    <w:rsid w:val="000729EC"/>
    <w:rsid w:val="00072E0F"/>
    <w:rsid w:val="00073417"/>
    <w:rsid w:val="00073A62"/>
    <w:rsid w:val="00073D76"/>
    <w:rsid w:val="00073D78"/>
    <w:rsid w:val="00073DD2"/>
    <w:rsid w:val="00073EFF"/>
    <w:rsid w:val="00073FA2"/>
    <w:rsid w:val="00074470"/>
    <w:rsid w:val="00074CED"/>
    <w:rsid w:val="00074D76"/>
    <w:rsid w:val="00075CDA"/>
    <w:rsid w:val="00076103"/>
    <w:rsid w:val="000771A0"/>
    <w:rsid w:val="000771E6"/>
    <w:rsid w:val="00077B0D"/>
    <w:rsid w:val="00077B80"/>
    <w:rsid w:val="00077DA3"/>
    <w:rsid w:val="00080126"/>
    <w:rsid w:val="00080135"/>
    <w:rsid w:val="000801BC"/>
    <w:rsid w:val="0008033B"/>
    <w:rsid w:val="000805DE"/>
    <w:rsid w:val="00080BB4"/>
    <w:rsid w:val="00081B3E"/>
    <w:rsid w:val="00081ECD"/>
    <w:rsid w:val="00082028"/>
    <w:rsid w:val="00082122"/>
    <w:rsid w:val="00082D66"/>
    <w:rsid w:val="000836F3"/>
    <w:rsid w:val="0008371C"/>
    <w:rsid w:val="00083B31"/>
    <w:rsid w:val="00083CB3"/>
    <w:rsid w:val="00084388"/>
    <w:rsid w:val="00084C95"/>
    <w:rsid w:val="00084E72"/>
    <w:rsid w:val="00085329"/>
    <w:rsid w:val="000854EA"/>
    <w:rsid w:val="000859C4"/>
    <w:rsid w:val="00085B7D"/>
    <w:rsid w:val="00085EB4"/>
    <w:rsid w:val="000861E1"/>
    <w:rsid w:val="000863FA"/>
    <w:rsid w:val="00086DC6"/>
    <w:rsid w:val="00087A4B"/>
    <w:rsid w:val="0009043B"/>
    <w:rsid w:val="0009067D"/>
    <w:rsid w:val="000908ED"/>
    <w:rsid w:val="0009114D"/>
    <w:rsid w:val="00091203"/>
    <w:rsid w:val="0009137B"/>
    <w:rsid w:val="000913E1"/>
    <w:rsid w:val="0009146E"/>
    <w:rsid w:val="000916F4"/>
    <w:rsid w:val="00091BD7"/>
    <w:rsid w:val="00092486"/>
    <w:rsid w:val="00092668"/>
    <w:rsid w:val="0009294D"/>
    <w:rsid w:val="0009369F"/>
    <w:rsid w:val="0009372A"/>
    <w:rsid w:val="00093740"/>
    <w:rsid w:val="0009407B"/>
    <w:rsid w:val="000942A6"/>
    <w:rsid w:val="00094984"/>
    <w:rsid w:val="00095096"/>
    <w:rsid w:val="000952A0"/>
    <w:rsid w:val="00095571"/>
    <w:rsid w:val="0009557A"/>
    <w:rsid w:val="0009574E"/>
    <w:rsid w:val="00095848"/>
    <w:rsid w:val="00095C06"/>
    <w:rsid w:val="0009657E"/>
    <w:rsid w:val="00096582"/>
    <w:rsid w:val="00096765"/>
    <w:rsid w:val="000967FD"/>
    <w:rsid w:val="000971B8"/>
    <w:rsid w:val="000972F8"/>
    <w:rsid w:val="00097D16"/>
    <w:rsid w:val="00097EA4"/>
    <w:rsid w:val="000A00D2"/>
    <w:rsid w:val="000A0231"/>
    <w:rsid w:val="000A03BD"/>
    <w:rsid w:val="000A03D7"/>
    <w:rsid w:val="000A04AB"/>
    <w:rsid w:val="000A09F9"/>
    <w:rsid w:val="000A0BEE"/>
    <w:rsid w:val="000A0CAD"/>
    <w:rsid w:val="000A0D9C"/>
    <w:rsid w:val="000A15F2"/>
    <w:rsid w:val="000A1A3F"/>
    <w:rsid w:val="000A1ABD"/>
    <w:rsid w:val="000A214A"/>
    <w:rsid w:val="000A2338"/>
    <w:rsid w:val="000A2490"/>
    <w:rsid w:val="000A2E2B"/>
    <w:rsid w:val="000A2F30"/>
    <w:rsid w:val="000A34E2"/>
    <w:rsid w:val="000A3E63"/>
    <w:rsid w:val="000A4048"/>
    <w:rsid w:val="000A441B"/>
    <w:rsid w:val="000A5089"/>
    <w:rsid w:val="000A5A76"/>
    <w:rsid w:val="000A5D82"/>
    <w:rsid w:val="000A68CF"/>
    <w:rsid w:val="000A70E1"/>
    <w:rsid w:val="000A75F1"/>
    <w:rsid w:val="000A7A13"/>
    <w:rsid w:val="000A7A6F"/>
    <w:rsid w:val="000B114C"/>
    <w:rsid w:val="000B121D"/>
    <w:rsid w:val="000B147A"/>
    <w:rsid w:val="000B1945"/>
    <w:rsid w:val="000B1C2B"/>
    <w:rsid w:val="000B200C"/>
    <w:rsid w:val="000B255E"/>
    <w:rsid w:val="000B27BE"/>
    <w:rsid w:val="000B2986"/>
    <w:rsid w:val="000B2A57"/>
    <w:rsid w:val="000B2C31"/>
    <w:rsid w:val="000B3088"/>
    <w:rsid w:val="000B32C0"/>
    <w:rsid w:val="000B3463"/>
    <w:rsid w:val="000B3989"/>
    <w:rsid w:val="000B3BE4"/>
    <w:rsid w:val="000B3ECD"/>
    <w:rsid w:val="000B488C"/>
    <w:rsid w:val="000B4DF3"/>
    <w:rsid w:val="000B5EEB"/>
    <w:rsid w:val="000B709D"/>
    <w:rsid w:val="000B7106"/>
    <w:rsid w:val="000B7237"/>
    <w:rsid w:val="000B73B8"/>
    <w:rsid w:val="000B75C0"/>
    <w:rsid w:val="000B77C0"/>
    <w:rsid w:val="000B79CF"/>
    <w:rsid w:val="000B7EF7"/>
    <w:rsid w:val="000C016D"/>
    <w:rsid w:val="000C1424"/>
    <w:rsid w:val="000C1668"/>
    <w:rsid w:val="000C1A64"/>
    <w:rsid w:val="000C1B85"/>
    <w:rsid w:val="000C1CBF"/>
    <w:rsid w:val="000C1FF5"/>
    <w:rsid w:val="000C243D"/>
    <w:rsid w:val="000C255F"/>
    <w:rsid w:val="000C2FB0"/>
    <w:rsid w:val="000C359B"/>
    <w:rsid w:val="000C39A3"/>
    <w:rsid w:val="000C39F9"/>
    <w:rsid w:val="000C3F13"/>
    <w:rsid w:val="000C406A"/>
    <w:rsid w:val="000C4429"/>
    <w:rsid w:val="000C4AC6"/>
    <w:rsid w:val="000C4B3D"/>
    <w:rsid w:val="000C4BB7"/>
    <w:rsid w:val="000C4F6A"/>
    <w:rsid w:val="000C50A0"/>
    <w:rsid w:val="000C5620"/>
    <w:rsid w:val="000C5B65"/>
    <w:rsid w:val="000C5D8F"/>
    <w:rsid w:val="000C5ECD"/>
    <w:rsid w:val="000C611B"/>
    <w:rsid w:val="000C682A"/>
    <w:rsid w:val="000C68C5"/>
    <w:rsid w:val="000C6D8A"/>
    <w:rsid w:val="000C70D6"/>
    <w:rsid w:val="000C70E3"/>
    <w:rsid w:val="000C73AD"/>
    <w:rsid w:val="000C73C8"/>
    <w:rsid w:val="000D0819"/>
    <w:rsid w:val="000D08AE"/>
    <w:rsid w:val="000D08DF"/>
    <w:rsid w:val="000D0C24"/>
    <w:rsid w:val="000D0E87"/>
    <w:rsid w:val="000D1657"/>
    <w:rsid w:val="000D19C5"/>
    <w:rsid w:val="000D2384"/>
    <w:rsid w:val="000D28E5"/>
    <w:rsid w:val="000D2D14"/>
    <w:rsid w:val="000D2DE6"/>
    <w:rsid w:val="000D3435"/>
    <w:rsid w:val="000D4412"/>
    <w:rsid w:val="000D468C"/>
    <w:rsid w:val="000D4877"/>
    <w:rsid w:val="000D4A06"/>
    <w:rsid w:val="000D4A4F"/>
    <w:rsid w:val="000D4DF7"/>
    <w:rsid w:val="000D4F74"/>
    <w:rsid w:val="000D5575"/>
    <w:rsid w:val="000D576A"/>
    <w:rsid w:val="000D58DA"/>
    <w:rsid w:val="000D5B88"/>
    <w:rsid w:val="000D5ECF"/>
    <w:rsid w:val="000D61F6"/>
    <w:rsid w:val="000D6549"/>
    <w:rsid w:val="000D67D0"/>
    <w:rsid w:val="000D773B"/>
    <w:rsid w:val="000D779D"/>
    <w:rsid w:val="000D77AD"/>
    <w:rsid w:val="000D77B4"/>
    <w:rsid w:val="000D7826"/>
    <w:rsid w:val="000E033C"/>
    <w:rsid w:val="000E0605"/>
    <w:rsid w:val="000E0A7E"/>
    <w:rsid w:val="000E0AC2"/>
    <w:rsid w:val="000E0F4E"/>
    <w:rsid w:val="000E102B"/>
    <w:rsid w:val="000E12A1"/>
    <w:rsid w:val="000E16A1"/>
    <w:rsid w:val="000E1E80"/>
    <w:rsid w:val="000E288C"/>
    <w:rsid w:val="000E2B20"/>
    <w:rsid w:val="000E3315"/>
    <w:rsid w:val="000E352C"/>
    <w:rsid w:val="000E3626"/>
    <w:rsid w:val="000E3A80"/>
    <w:rsid w:val="000E3F36"/>
    <w:rsid w:val="000E3FA6"/>
    <w:rsid w:val="000E4492"/>
    <w:rsid w:val="000E480C"/>
    <w:rsid w:val="000E4866"/>
    <w:rsid w:val="000E49F6"/>
    <w:rsid w:val="000E4D3E"/>
    <w:rsid w:val="000E5254"/>
    <w:rsid w:val="000E544E"/>
    <w:rsid w:val="000E5531"/>
    <w:rsid w:val="000E5EAF"/>
    <w:rsid w:val="000E5F75"/>
    <w:rsid w:val="000E61D8"/>
    <w:rsid w:val="000E6530"/>
    <w:rsid w:val="000E665F"/>
    <w:rsid w:val="000E6731"/>
    <w:rsid w:val="000E6BA8"/>
    <w:rsid w:val="000E6C23"/>
    <w:rsid w:val="000E6F9F"/>
    <w:rsid w:val="000E736C"/>
    <w:rsid w:val="000E7496"/>
    <w:rsid w:val="000E7A15"/>
    <w:rsid w:val="000E7D73"/>
    <w:rsid w:val="000E7D79"/>
    <w:rsid w:val="000F0246"/>
    <w:rsid w:val="000F0509"/>
    <w:rsid w:val="000F08D4"/>
    <w:rsid w:val="000F0948"/>
    <w:rsid w:val="000F122A"/>
    <w:rsid w:val="000F145A"/>
    <w:rsid w:val="000F14EC"/>
    <w:rsid w:val="000F169A"/>
    <w:rsid w:val="000F17A2"/>
    <w:rsid w:val="000F1E76"/>
    <w:rsid w:val="000F1EB4"/>
    <w:rsid w:val="000F214E"/>
    <w:rsid w:val="000F27DC"/>
    <w:rsid w:val="000F2AAD"/>
    <w:rsid w:val="000F3231"/>
    <w:rsid w:val="000F32AB"/>
    <w:rsid w:val="000F3547"/>
    <w:rsid w:val="000F3656"/>
    <w:rsid w:val="000F45C3"/>
    <w:rsid w:val="000F49E7"/>
    <w:rsid w:val="000F4DD1"/>
    <w:rsid w:val="000F50FB"/>
    <w:rsid w:val="000F519B"/>
    <w:rsid w:val="000F52D3"/>
    <w:rsid w:val="000F554E"/>
    <w:rsid w:val="000F5C43"/>
    <w:rsid w:val="000F5D5B"/>
    <w:rsid w:val="000F5EFE"/>
    <w:rsid w:val="000F60CC"/>
    <w:rsid w:val="000F6886"/>
    <w:rsid w:val="000F68ED"/>
    <w:rsid w:val="000F69C2"/>
    <w:rsid w:val="000F6AE8"/>
    <w:rsid w:val="000F7141"/>
    <w:rsid w:val="000F7532"/>
    <w:rsid w:val="000F753E"/>
    <w:rsid w:val="000F7643"/>
    <w:rsid w:val="000F770A"/>
    <w:rsid w:val="00100248"/>
    <w:rsid w:val="00100F58"/>
    <w:rsid w:val="00100FD7"/>
    <w:rsid w:val="0010164A"/>
    <w:rsid w:val="00101675"/>
    <w:rsid w:val="00101BB9"/>
    <w:rsid w:val="00102036"/>
    <w:rsid w:val="00102209"/>
    <w:rsid w:val="0010222F"/>
    <w:rsid w:val="001022DC"/>
    <w:rsid w:val="00102F3B"/>
    <w:rsid w:val="00103236"/>
    <w:rsid w:val="001033B3"/>
    <w:rsid w:val="00103927"/>
    <w:rsid w:val="00103C89"/>
    <w:rsid w:val="00103F01"/>
    <w:rsid w:val="00104326"/>
    <w:rsid w:val="001043BF"/>
    <w:rsid w:val="00104488"/>
    <w:rsid w:val="001044EB"/>
    <w:rsid w:val="00104805"/>
    <w:rsid w:val="001062AA"/>
    <w:rsid w:val="0010652C"/>
    <w:rsid w:val="001069F2"/>
    <w:rsid w:val="00106B38"/>
    <w:rsid w:val="00106DD2"/>
    <w:rsid w:val="00106FA2"/>
    <w:rsid w:val="001072A4"/>
    <w:rsid w:val="00107BCD"/>
    <w:rsid w:val="00107E01"/>
    <w:rsid w:val="00107F6C"/>
    <w:rsid w:val="0011062A"/>
    <w:rsid w:val="0011071A"/>
    <w:rsid w:val="001108A9"/>
    <w:rsid w:val="00110ED9"/>
    <w:rsid w:val="00111176"/>
    <w:rsid w:val="001111A1"/>
    <w:rsid w:val="001117D8"/>
    <w:rsid w:val="0011208B"/>
    <w:rsid w:val="00112585"/>
    <w:rsid w:val="0011268D"/>
    <w:rsid w:val="001128B7"/>
    <w:rsid w:val="00112B40"/>
    <w:rsid w:val="00112C65"/>
    <w:rsid w:val="001131A1"/>
    <w:rsid w:val="00113748"/>
    <w:rsid w:val="00113922"/>
    <w:rsid w:val="00113BBB"/>
    <w:rsid w:val="00113E1B"/>
    <w:rsid w:val="00113F23"/>
    <w:rsid w:val="0011435E"/>
    <w:rsid w:val="001145E5"/>
    <w:rsid w:val="0011495A"/>
    <w:rsid w:val="001149AF"/>
    <w:rsid w:val="00114F4B"/>
    <w:rsid w:val="00115745"/>
    <w:rsid w:val="00115865"/>
    <w:rsid w:val="00115B50"/>
    <w:rsid w:val="00115E17"/>
    <w:rsid w:val="00116536"/>
    <w:rsid w:val="00116616"/>
    <w:rsid w:val="00116A7C"/>
    <w:rsid w:val="00116B18"/>
    <w:rsid w:val="00116E05"/>
    <w:rsid w:val="00117526"/>
    <w:rsid w:val="00117848"/>
    <w:rsid w:val="00117ABD"/>
    <w:rsid w:val="00117F07"/>
    <w:rsid w:val="00120BB6"/>
    <w:rsid w:val="00120F36"/>
    <w:rsid w:val="00120F50"/>
    <w:rsid w:val="00121878"/>
    <w:rsid w:val="0012213F"/>
    <w:rsid w:val="00122221"/>
    <w:rsid w:val="00122391"/>
    <w:rsid w:val="00123015"/>
    <w:rsid w:val="0012335E"/>
    <w:rsid w:val="001237B6"/>
    <w:rsid w:val="001245FF"/>
    <w:rsid w:val="00124C3C"/>
    <w:rsid w:val="001259CC"/>
    <w:rsid w:val="00126182"/>
    <w:rsid w:val="00126681"/>
    <w:rsid w:val="0012740D"/>
    <w:rsid w:val="0012779C"/>
    <w:rsid w:val="00127934"/>
    <w:rsid w:val="00130089"/>
    <w:rsid w:val="00130758"/>
    <w:rsid w:val="00130843"/>
    <w:rsid w:val="001308CA"/>
    <w:rsid w:val="0013112D"/>
    <w:rsid w:val="001316E9"/>
    <w:rsid w:val="00131715"/>
    <w:rsid w:val="0013176D"/>
    <w:rsid w:val="00132C86"/>
    <w:rsid w:val="00132D74"/>
    <w:rsid w:val="00132F20"/>
    <w:rsid w:val="00133170"/>
    <w:rsid w:val="00133619"/>
    <w:rsid w:val="0013413F"/>
    <w:rsid w:val="00134215"/>
    <w:rsid w:val="00134338"/>
    <w:rsid w:val="00134B2A"/>
    <w:rsid w:val="00134B5A"/>
    <w:rsid w:val="00134E15"/>
    <w:rsid w:val="00135158"/>
    <w:rsid w:val="0013543E"/>
    <w:rsid w:val="001354D8"/>
    <w:rsid w:val="00136043"/>
    <w:rsid w:val="001362F5"/>
    <w:rsid w:val="00136B28"/>
    <w:rsid w:val="00137243"/>
    <w:rsid w:val="0013756C"/>
    <w:rsid w:val="00137816"/>
    <w:rsid w:val="001378DB"/>
    <w:rsid w:val="0014023B"/>
    <w:rsid w:val="00140295"/>
    <w:rsid w:val="00140F36"/>
    <w:rsid w:val="001418B2"/>
    <w:rsid w:val="001423D4"/>
    <w:rsid w:val="001426D2"/>
    <w:rsid w:val="00142AA2"/>
    <w:rsid w:val="00142ACF"/>
    <w:rsid w:val="00142F82"/>
    <w:rsid w:val="00143563"/>
    <w:rsid w:val="00144181"/>
    <w:rsid w:val="00144604"/>
    <w:rsid w:val="001446C7"/>
    <w:rsid w:val="001447B7"/>
    <w:rsid w:val="001459C2"/>
    <w:rsid w:val="00145B78"/>
    <w:rsid w:val="00145DEF"/>
    <w:rsid w:val="001460F8"/>
    <w:rsid w:val="00146411"/>
    <w:rsid w:val="0014668F"/>
    <w:rsid w:val="00146823"/>
    <w:rsid w:val="0014687C"/>
    <w:rsid w:val="001469AF"/>
    <w:rsid w:val="00146FEA"/>
    <w:rsid w:val="00147296"/>
    <w:rsid w:val="0014729A"/>
    <w:rsid w:val="001475FF"/>
    <w:rsid w:val="00147AB5"/>
    <w:rsid w:val="00147BAE"/>
    <w:rsid w:val="00147F18"/>
    <w:rsid w:val="001504B9"/>
    <w:rsid w:val="00150548"/>
    <w:rsid w:val="00150567"/>
    <w:rsid w:val="001506A8"/>
    <w:rsid w:val="00150FEB"/>
    <w:rsid w:val="00151154"/>
    <w:rsid w:val="0015122C"/>
    <w:rsid w:val="00151325"/>
    <w:rsid w:val="00151D72"/>
    <w:rsid w:val="00152095"/>
    <w:rsid w:val="001522E8"/>
    <w:rsid w:val="0015252B"/>
    <w:rsid w:val="001525F6"/>
    <w:rsid w:val="00152917"/>
    <w:rsid w:val="001529AA"/>
    <w:rsid w:val="00153B8F"/>
    <w:rsid w:val="00153C76"/>
    <w:rsid w:val="00153C99"/>
    <w:rsid w:val="00153CB0"/>
    <w:rsid w:val="0015407D"/>
    <w:rsid w:val="0015460F"/>
    <w:rsid w:val="001546E1"/>
    <w:rsid w:val="00154B86"/>
    <w:rsid w:val="00154EF5"/>
    <w:rsid w:val="00154EF8"/>
    <w:rsid w:val="001555AB"/>
    <w:rsid w:val="00155CF5"/>
    <w:rsid w:val="00156498"/>
    <w:rsid w:val="0015655A"/>
    <w:rsid w:val="0015693F"/>
    <w:rsid w:val="00156DFB"/>
    <w:rsid w:val="001571A8"/>
    <w:rsid w:val="0015749A"/>
    <w:rsid w:val="001575A3"/>
    <w:rsid w:val="00157AC7"/>
    <w:rsid w:val="00160928"/>
    <w:rsid w:val="00160F26"/>
    <w:rsid w:val="00161086"/>
    <w:rsid w:val="001615D9"/>
    <w:rsid w:val="0016186F"/>
    <w:rsid w:val="001618C6"/>
    <w:rsid w:val="00161C71"/>
    <w:rsid w:val="00161CC9"/>
    <w:rsid w:val="0016236E"/>
    <w:rsid w:val="0016295B"/>
    <w:rsid w:val="001631F8"/>
    <w:rsid w:val="001633A6"/>
    <w:rsid w:val="00163DA8"/>
    <w:rsid w:val="00163F5D"/>
    <w:rsid w:val="00164063"/>
    <w:rsid w:val="001640CF"/>
    <w:rsid w:val="00164394"/>
    <w:rsid w:val="00165206"/>
    <w:rsid w:val="00165A6E"/>
    <w:rsid w:val="00165E1C"/>
    <w:rsid w:val="0016607D"/>
    <w:rsid w:val="001663BA"/>
    <w:rsid w:val="0016640F"/>
    <w:rsid w:val="00166575"/>
    <w:rsid w:val="00166ED8"/>
    <w:rsid w:val="0016726E"/>
    <w:rsid w:val="0016742B"/>
    <w:rsid w:val="0016749B"/>
    <w:rsid w:val="00167585"/>
    <w:rsid w:val="00167BFA"/>
    <w:rsid w:val="00167CC6"/>
    <w:rsid w:val="00167F81"/>
    <w:rsid w:val="00170209"/>
    <w:rsid w:val="001702BB"/>
    <w:rsid w:val="0017055A"/>
    <w:rsid w:val="0017127E"/>
    <w:rsid w:val="001716C5"/>
    <w:rsid w:val="001717A2"/>
    <w:rsid w:val="00171809"/>
    <w:rsid w:val="00171811"/>
    <w:rsid w:val="00171CEE"/>
    <w:rsid w:val="00171D09"/>
    <w:rsid w:val="001720B1"/>
    <w:rsid w:val="0017227B"/>
    <w:rsid w:val="00172529"/>
    <w:rsid w:val="0017256E"/>
    <w:rsid w:val="001727B6"/>
    <w:rsid w:val="00172E27"/>
    <w:rsid w:val="0017330A"/>
    <w:rsid w:val="0017369A"/>
    <w:rsid w:val="00173910"/>
    <w:rsid w:val="00173A11"/>
    <w:rsid w:val="00174004"/>
    <w:rsid w:val="0017486D"/>
    <w:rsid w:val="00174DEB"/>
    <w:rsid w:val="00174E97"/>
    <w:rsid w:val="00175274"/>
    <w:rsid w:val="001757B0"/>
    <w:rsid w:val="0017599B"/>
    <w:rsid w:val="001759E2"/>
    <w:rsid w:val="00175BBF"/>
    <w:rsid w:val="001761CB"/>
    <w:rsid w:val="001763C0"/>
    <w:rsid w:val="00176730"/>
    <w:rsid w:val="001767B8"/>
    <w:rsid w:val="00176AAD"/>
    <w:rsid w:val="00176D95"/>
    <w:rsid w:val="00176F0C"/>
    <w:rsid w:val="001770D0"/>
    <w:rsid w:val="001776D7"/>
    <w:rsid w:val="0018019A"/>
    <w:rsid w:val="001802EA"/>
    <w:rsid w:val="001806BB"/>
    <w:rsid w:val="00180D11"/>
    <w:rsid w:val="001818C5"/>
    <w:rsid w:val="00181B5E"/>
    <w:rsid w:val="00181CFC"/>
    <w:rsid w:val="00182B34"/>
    <w:rsid w:val="00182FBB"/>
    <w:rsid w:val="001835EA"/>
    <w:rsid w:val="00183704"/>
    <w:rsid w:val="00183739"/>
    <w:rsid w:val="00183D08"/>
    <w:rsid w:val="00184A59"/>
    <w:rsid w:val="00184F42"/>
    <w:rsid w:val="0018503C"/>
    <w:rsid w:val="00185690"/>
    <w:rsid w:val="001858D3"/>
    <w:rsid w:val="0018640C"/>
    <w:rsid w:val="00186586"/>
    <w:rsid w:val="001866A7"/>
    <w:rsid w:val="00186720"/>
    <w:rsid w:val="00186B39"/>
    <w:rsid w:val="00187171"/>
    <w:rsid w:val="001876D9"/>
    <w:rsid w:val="00187976"/>
    <w:rsid w:val="00187BC0"/>
    <w:rsid w:val="00190500"/>
    <w:rsid w:val="00190916"/>
    <w:rsid w:val="00190CB9"/>
    <w:rsid w:val="00190D71"/>
    <w:rsid w:val="0019138C"/>
    <w:rsid w:val="001913DD"/>
    <w:rsid w:val="001916CF"/>
    <w:rsid w:val="00191882"/>
    <w:rsid w:val="00191A6E"/>
    <w:rsid w:val="00191BC4"/>
    <w:rsid w:val="00191E4E"/>
    <w:rsid w:val="0019204C"/>
    <w:rsid w:val="00192117"/>
    <w:rsid w:val="00192618"/>
    <w:rsid w:val="00192DEE"/>
    <w:rsid w:val="00192EB1"/>
    <w:rsid w:val="00193044"/>
    <w:rsid w:val="001931D9"/>
    <w:rsid w:val="00193215"/>
    <w:rsid w:val="001938B1"/>
    <w:rsid w:val="00193AC1"/>
    <w:rsid w:val="00193B66"/>
    <w:rsid w:val="00193C32"/>
    <w:rsid w:val="00193E80"/>
    <w:rsid w:val="001940C9"/>
    <w:rsid w:val="00194B95"/>
    <w:rsid w:val="00195C74"/>
    <w:rsid w:val="00195D6A"/>
    <w:rsid w:val="00195F78"/>
    <w:rsid w:val="001962BE"/>
    <w:rsid w:val="001967BC"/>
    <w:rsid w:val="001972CC"/>
    <w:rsid w:val="00197A36"/>
    <w:rsid w:val="00197BEA"/>
    <w:rsid w:val="00197D43"/>
    <w:rsid w:val="001A02FF"/>
    <w:rsid w:val="001A04D2"/>
    <w:rsid w:val="001A094C"/>
    <w:rsid w:val="001A13DF"/>
    <w:rsid w:val="001A1B36"/>
    <w:rsid w:val="001A21EA"/>
    <w:rsid w:val="001A2BBC"/>
    <w:rsid w:val="001A2C21"/>
    <w:rsid w:val="001A2CE0"/>
    <w:rsid w:val="001A30E9"/>
    <w:rsid w:val="001A36A3"/>
    <w:rsid w:val="001A3815"/>
    <w:rsid w:val="001A3B3C"/>
    <w:rsid w:val="001A3BDC"/>
    <w:rsid w:val="001A3E92"/>
    <w:rsid w:val="001A4037"/>
    <w:rsid w:val="001A4122"/>
    <w:rsid w:val="001A430E"/>
    <w:rsid w:val="001A45DB"/>
    <w:rsid w:val="001A4901"/>
    <w:rsid w:val="001A4E95"/>
    <w:rsid w:val="001A50F5"/>
    <w:rsid w:val="001A5EFE"/>
    <w:rsid w:val="001A5F9E"/>
    <w:rsid w:val="001A6202"/>
    <w:rsid w:val="001A6221"/>
    <w:rsid w:val="001A62C3"/>
    <w:rsid w:val="001A6416"/>
    <w:rsid w:val="001A67AC"/>
    <w:rsid w:val="001A6A4C"/>
    <w:rsid w:val="001A6EDD"/>
    <w:rsid w:val="001A71E5"/>
    <w:rsid w:val="001A782D"/>
    <w:rsid w:val="001A7B5F"/>
    <w:rsid w:val="001B014D"/>
    <w:rsid w:val="001B0378"/>
    <w:rsid w:val="001B05D1"/>
    <w:rsid w:val="001B1A3A"/>
    <w:rsid w:val="001B1AED"/>
    <w:rsid w:val="001B1F78"/>
    <w:rsid w:val="001B230C"/>
    <w:rsid w:val="001B246A"/>
    <w:rsid w:val="001B2BF2"/>
    <w:rsid w:val="001B2E6E"/>
    <w:rsid w:val="001B31D9"/>
    <w:rsid w:val="001B32A7"/>
    <w:rsid w:val="001B32C0"/>
    <w:rsid w:val="001B356C"/>
    <w:rsid w:val="001B374E"/>
    <w:rsid w:val="001B3BFD"/>
    <w:rsid w:val="001B40F5"/>
    <w:rsid w:val="001B4768"/>
    <w:rsid w:val="001B4937"/>
    <w:rsid w:val="001B4943"/>
    <w:rsid w:val="001B4BFC"/>
    <w:rsid w:val="001B4D89"/>
    <w:rsid w:val="001B582C"/>
    <w:rsid w:val="001B5DC0"/>
    <w:rsid w:val="001B5DED"/>
    <w:rsid w:val="001B60DF"/>
    <w:rsid w:val="001B69D4"/>
    <w:rsid w:val="001B6F13"/>
    <w:rsid w:val="001B734D"/>
    <w:rsid w:val="001B764F"/>
    <w:rsid w:val="001B7867"/>
    <w:rsid w:val="001B7D29"/>
    <w:rsid w:val="001C0038"/>
    <w:rsid w:val="001C08DE"/>
    <w:rsid w:val="001C0A44"/>
    <w:rsid w:val="001C0C79"/>
    <w:rsid w:val="001C1537"/>
    <w:rsid w:val="001C2AE4"/>
    <w:rsid w:val="001C2BE3"/>
    <w:rsid w:val="001C2F5B"/>
    <w:rsid w:val="001C3203"/>
    <w:rsid w:val="001C32C8"/>
    <w:rsid w:val="001C331F"/>
    <w:rsid w:val="001C338E"/>
    <w:rsid w:val="001C34B0"/>
    <w:rsid w:val="001C3C61"/>
    <w:rsid w:val="001C3D69"/>
    <w:rsid w:val="001C3F99"/>
    <w:rsid w:val="001C40B6"/>
    <w:rsid w:val="001C419C"/>
    <w:rsid w:val="001C4351"/>
    <w:rsid w:val="001C4501"/>
    <w:rsid w:val="001C4513"/>
    <w:rsid w:val="001C4718"/>
    <w:rsid w:val="001C4FF7"/>
    <w:rsid w:val="001C5090"/>
    <w:rsid w:val="001C50D5"/>
    <w:rsid w:val="001C5187"/>
    <w:rsid w:val="001C5AE5"/>
    <w:rsid w:val="001C63CE"/>
    <w:rsid w:val="001C644F"/>
    <w:rsid w:val="001C6918"/>
    <w:rsid w:val="001C6DBE"/>
    <w:rsid w:val="001C77A1"/>
    <w:rsid w:val="001C7E94"/>
    <w:rsid w:val="001D043D"/>
    <w:rsid w:val="001D085A"/>
    <w:rsid w:val="001D0AB6"/>
    <w:rsid w:val="001D0B7C"/>
    <w:rsid w:val="001D0CDE"/>
    <w:rsid w:val="001D1BE2"/>
    <w:rsid w:val="001D1D87"/>
    <w:rsid w:val="001D1DEC"/>
    <w:rsid w:val="001D2239"/>
    <w:rsid w:val="001D238C"/>
    <w:rsid w:val="001D2B3A"/>
    <w:rsid w:val="001D3A47"/>
    <w:rsid w:val="001D3BDF"/>
    <w:rsid w:val="001D3C27"/>
    <w:rsid w:val="001D3E84"/>
    <w:rsid w:val="001D3FD2"/>
    <w:rsid w:val="001D40A3"/>
    <w:rsid w:val="001D4107"/>
    <w:rsid w:val="001D5B50"/>
    <w:rsid w:val="001D5C5F"/>
    <w:rsid w:val="001D5F11"/>
    <w:rsid w:val="001D62E4"/>
    <w:rsid w:val="001D6483"/>
    <w:rsid w:val="001D64F7"/>
    <w:rsid w:val="001D672F"/>
    <w:rsid w:val="001D6925"/>
    <w:rsid w:val="001D6AA6"/>
    <w:rsid w:val="001D6F61"/>
    <w:rsid w:val="001D72B0"/>
    <w:rsid w:val="001D747A"/>
    <w:rsid w:val="001D74F5"/>
    <w:rsid w:val="001D7A4A"/>
    <w:rsid w:val="001D7FE5"/>
    <w:rsid w:val="001E0206"/>
    <w:rsid w:val="001E0732"/>
    <w:rsid w:val="001E0B38"/>
    <w:rsid w:val="001E16B1"/>
    <w:rsid w:val="001E1DEF"/>
    <w:rsid w:val="001E2237"/>
    <w:rsid w:val="001E2618"/>
    <w:rsid w:val="001E2B2D"/>
    <w:rsid w:val="001E2C7E"/>
    <w:rsid w:val="001E2F6B"/>
    <w:rsid w:val="001E313E"/>
    <w:rsid w:val="001E31B7"/>
    <w:rsid w:val="001E35AB"/>
    <w:rsid w:val="001E35BF"/>
    <w:rsid w:val="001E431E"/>
    <w:rsid w:val="001E4611"/>
    <w:rsid w:val="001E46E9"/>
    <w:rsid w:val="001E494B"/>
    <w:rsid w:val="001E4BAA"/>
    <w:rsid w:val="001E5CD1"/>
    <w:rsid w:val="001E65ED"/>
    <w:rsid w:val="001E6663"/>
    <w:rsid w:val="001E6956"/>
    <w:rsid w:val="001E6CA1"/>
    <w:rsid w:val="001E6E1A"/>
    <w:rsid w:val="001E6FC8"/>
    <w:rsid w:val="001E7210"/>
    <w:rsid w:val="001E7270"/>
    <w:rsid w:val="001E7358"/>
    <w:rsid w:val="001E7450"/>
    <w:rsid w:val="001E756E"/>
    <w:rsid w:val="001F05BA"/>
    <w:rsid w:val="001F085C"/>
    <w:rsid w:val="001F0A5C"/>
    <w:rsid w:val="001F0AFA"/>
    <w:rsid w:val="001F0DB4"/>
    <w:rsid w:val="001F1030"/>
    <w:rsid w:val="001F134E"/>
    <w:rsid w:val="001F1671"/>
    <w:rsid w:val="001F22AB"/>
    <w:rsid w:val="001F2527"/>
    <w:rsid w:val="001F2578"/>
    <w:rsid w:val="001F27F4"/>
    <w:rsid w:val="001F28FA"/>
    <w:rsid w:val="001F2EC1"/>
    <w:rsid w:val="001F2FEE"/>
    <w:rsid w:val="001F3447"/>
    <w:rsid w:val="001F382F"/>
    <w:rsid w:val="001F3B39"/>
    <w:rsid w:val="001F3B49"/>
    <w:rsid w:val="001F43F6"/>
    <w:rsid w:val="001F4400"/>
    <w:rsid w:val="001F493C"/>
    <w:rsid w:val="001F4A26"/>
    <w:rsid w:val="001F4B9C"/>
    <w:rsid w:val="001F540B"/>
    <w:rsid w:val="001F57F2"/>
    <w:rsid w:val="001F5892"/>
    <w:rsid w:val="001F58E1"/>
    <w:rsid w:val="001F610E"/>
    <w:rsid w:val="001F6551"/>
    <w:rsid w:val="001F694F"/>
    <w:rsid w:val="001F6EFF"/>
    <w:rsid w:val="001F7187"/>
    <w:rsid w:val="00200FB4"/>
    <w:rsid w:val="002013FD"/>
    <w:rsid w:val="0020156B"/>
    <w:rsid w:val="00201875"/>
    <w:rsid w:val="002022AD"/>
    <w:rsid w:val="00202431"/>
    <w:rsid w:val="0020254D"/>
    <w:rsid w:val="00202AC2"/>
    <w:rsid w:val="00202CB8"/>
    <w:rsid w:val="00202CE6"/>
    <w:rsid w:val="00202E24"/>
    <w:rsid w:val="00202FD7"/>
    <w:rsid w:val="00203142"/>
    <w:rsid w:val="0020345A"/>
    <w:rsid w:val="00203642"/>
    <w:rsid w:val="00203E03"/>
    <w:rsid w:val="002042A6"/>
    <w:rsid w:val="00204FE0"/>
    <w:rsid w:val="00205491"/>
    <w:rsid w:val="002055B9"/>
    <w:rsid w:val="00205BD4"/>
    <w:rsid w:val="00205C91"/>
    <w:rsid w:val="00205D44"/>
    <w:rsid w:val="00205F48"/>
    <w:rsid w:val="002066B2"/>
    <w:rsid w:val="0020676F"/>
    <w:rsid w:val="00206DED"/>
    <w:rsid w:val="002073C9"/>
    <w:rsid w:val="00207429"/>
    <w:rsid w:val="00207CDC"/>
    <w:rsid w:val="00207F92"/>
    <w:rsid w:val="00210150"/>
    <w:rsid w:val="002104BC"/>
    <w:rsid w:val="00210665"/>
    <w:rsid w:val="00210B0B"/>
    <w:rsid w:val="00210D61"/>
    <w:rsid w:val="00210E24"/>
    <w:rsid w:val="00211560"/>
    <w:rsid w:val="002119A2"/>
    <w:rsid w:val="00211B30"/>
    <w:rsid w:val="00211CC2"/>
    <w:rsid w:val="00211D81"/>
    <w:rsid w:val="002120F2"/>
    <w:rsid w:val="00212129"/>
    <w:rsid w:val="0021229C"/>
    <w:rsid w:val="00212C50"/>
    <w:rsid w:val="00212DD3"/>
    <w:rsid w:val="002130BB"/>
    <w:rsid w:val="002130DD"/>
    <w:rsid w:val="00213344"/>
    <w:rsid w:val="00213E4A"/>
    <w:rsid w:val="00213FEC"/>
    <w:rsid w:val="002146D5"/>
    <w:rsid w:val="00214702"/>
    <w:rsid w:val="002151E7"/>
    <w:rsid w:val="002155BE"/>
    <w:rsid w:val="0021576A"/>
    <w:rsid w:val="002157AF"/>
    <w:rsid w:val="00215A3C"/>
    <w:rsid w:val="00215CE4"/>
    <w:rsid w:val="00215CEF"/>
    <w:rsid w:val="00216153"/>
    <w:rsid w:val="002164CD"/>
    <w:rsid w:val="00216930"/>
    <w:rsid w:val="00217003"/>
    <w:rsid w:val="002170F9"/>
    <w:rsid w:val="0021715F"/>
    <w:rsid w:val="0021721E"/>
    <w:rsid w:val="00217AAC"/>
    <w:rsid w:val="002203E6"/>
    <w:rsid w:val="00220510"/>
    <w:rsid w:val="00220D72"/>
    <w:rsid w:val="00221459"/>
    <w:rsid w:val="00221E02"/>
    <w:rsid w:val="00222099"/>
    <w:rsid w:val="002220DF"/>
    <w:rsid w:val="002226A2"/>
    <w:rsid w:val="0022296E"/>
    <w:rsid w:val="00222CC1"/>
    <w:rsid w:val="00222E32"/>
    <w:rsid w:val="00223145"/>
    <w:rsid w:val="0022369D"/>
    <w:rsid w:val="00223976"/>
    <w:rsid w:val="00223B47"/>
    <w:rsid w:val="00223C11"/>
    <w:rsid w:val="002242C3"/>
    <w:rsid w:val="002243C7"/>
    <w:rsid w:val="0022464B"/>
    <w:rsid w:val="00224A3D"/>
    <w:rsid w:val="00224F28"/>
    <w:rsid w:val="0022509C"/>
    <w:rsid w:val="002250F0"/>
    <w:rsid w:val="00225316"/>
    <w:rsid w:val="0022578C"/>
    <w:rsid w:val="00225C3B"/>
    <w:rsid w:val="00225E76"/>
    <w:rsid w:val="00226311"/>
    <w:rsid w:val="002267F8"/>
    <w:rsid w:val="00226BBE"/>
    <w:rsid w:val="002270AD"/>
    <w:rsid w:val="002279C0"/>
    <w:rsid w:val="00227D97"/>
    <w:rsid w:val="002300BC"/>
    <w:rsid w:val="0023026E"/>
    <w:rsid w:val="00230543"/>
    <w:rsid w:val="002305F3"/>
    <w:rsid w:val="002306D2"/>
    <w:rsid w:val="002309F3"/>
    <w:rsid w:val="0023121A"/>
    <w:rsid w:val="0023155A"/>
    <w:rsid w:val="00231863"/>
    <w:rsid w:val="002319CE"/>
    <w:rsid w:val="00231E88"/>
    <w:rsid w:val="00232D32"/>
    <w:rsid w:val="00233155"/>
    <w:rsid w:val="002331D0"/>
    <w:rsid w:val="00233286"/>
    <w:rsid w:val="002336D4"/>
    <w:rsid w:val="0023397D"/>
    <w:rsid w:val="00234189"/>
    <w:rsid w:val="002346FE"/>
    <w:rsid w:val="00234D66"/>
    <w:rsid w:val="002351F9"/>
    <w:rsid w:val="00235CCC"/>
    <w:rsid w:val="00235D24"/>
    <w:rsid w:val="00236183"/>
    <w:rsid w:val="00236306"/>
    <w:rsid w:val="00236449"/>
    <w:rsid w:val="00236498"/>
    <w:rsid w:val="002370A6"/>
    <w:rsid w:val="002375C6"/>
    <w:rsid w:val="00237CCA"/>
    <w:rsid w:val="00240477"/>
    <w:rsid w:val="002405C9"/>
    <w:rsid w:val="002406BF"/>
    <w:rsid w:val="0024095F"/>
    <w:rsid w:val="00240A5F"/>
    <w:rsid w:val="00240A79"/>
    <w:rsid w:val="00240CC0"/>
    <w:rsid w:val="00240F72"/>
    <w:rsid w:val="002410BE"/>
    <w:rsid w:val="00241154"/>
    <w:rsid w:val="0024117C"/>
    <w:rsid w:val="00241837"/>
    <w:rsid w:val="00241883"/>
    <w:rsid w:val="00241A44"/>
    <w:rsid w:val="00241B0D"/>
    <w:rsid w:val="00242309"/>
    <w:rsid w:val="002437B4"/>
    <w:rsid w:val="00243C11"/>
    <w:rsid w:val="00243EAD"/>
    <w:rsid w:val="00243FC6"/>
    <w:rsid w:val="002440DE"/>
    <w:rsid w:val="00244172"/>
    <w:rsid w:val="0024427F"/>
    <w:rsid w:val="002442F2"/>
    <w:rsid w:val="00244E8C"/>
    <w:rsid w:val="00244F21"/>
    <w:rsid w:val="00245252"/>
    <w:rsid w:val="00245822"/>
    <w:rsid w:val="002458EA"/>
    <w:rsid w:val="0024693F"/>
    <w:rsid w:val="00246DC5"/>
    <w:rsid w:val="002473F5"/>
    <w:rsid w:val="00247507"/>
    <w:rsid w:val="00247587"/>
    <w:rsid w:val="002476A4"/>
    <w:rsid w:val="00247FDC"/>
    <w:rsid w:val="00250398"/>
    <w:rsid w:val="00250EF4"/>
    <w:rsid w:val="00250F03"/>
    <w:rsid w:val="00250FBB"/>
    <w:rsid w:val="002511B5"/>
    <w:rsid w:val="002512D9"/>
    <w:rsid w:val="002514F1"/>
    <w:rsid w:val="00251E7B"/>
    <w:rsid w:val="00252431"/>
    <w:rsid w:val="0025244C"/>
    <w:rsid w:val="00252679"/>
    <w:rsid w:val="0025274C"/>
    <w:rsid w:val="0025290D"/>
    <w:rsid w:val="00253B12"/>
    <w:rsid w:val="00253B3D"/>
    <w:rsid w:val="00256294"/>
    <w:rsid w:val="00256310"/>
    <w:rsid w:val="0025640E"/>
    <w:rsid w:val="00256532"/>
    <w:rsid w:val="00256D99"/>
    <w:rsid w:val="0025709D"/>
    <w:rsid w:val="00260273"/>
    <w:rsid w:val="00260598"/>
    <w:rsid w:val="0026066B"/>
    <w:rsid w:val="00261120"/>
    <w:rsid w:val="00261B1B"/>
    <w:rsid w:val="00261B4A"/>
    <w:rsid w:val="00261E58"/>
    <w:rsid w:val="00261F21"/>
    <w:rsid w:val="00261F25"/>
    <w:rsid w:val="00261FFE"/>
    <w:rsid w:val="0026218E"/>
    <w:rsid w:val="00262194"/>
    <w:rsid w:val="00262469"/>
    <w:rsid w:val="00262785"/>
    <w:rsid w:val="00262E67"/>
    <w:rsid w:val="00263A91"/>
    <w:rsid w:val="00263B3D"/>
    <w:rsid w:val="002641E6"/>
    <w:rsid w:val="00264E90"/>
    <w:rsid w:val="00264F29"/>
    <w:rsid w:val="00265041"/>
    <w:rsid w:val="0026566D"/>
    <w:rsid w:val="0026644A"/>
    <w:rsid w:val="002664F6"/>
    <w:rsid w:val="00266A25"/>
    <w:rsid w:val="00266B6A"/>
    <w:rsid w:val="00266F27"/>
    <w:rsid w:val="0026762C"/>
    <w:rsid w:val="00267CF0"/>
    <w:rsid w:val="00267D52"/>
    <w:rsid w:val="002701DA"/>
    <w:rsid w:val="00270748"/>
    <w:rsid w:val="00270D1C"/>
    <w:rsid w:val="00271002"/>
    <w:rsid w:val="00271463"/>
    <w:rsid w:val="00271BA8"/>
    <w:rsid w:val="00271C46"/>
    <w:rsid w:val="00271D3E"/>
    <w:rsid w:val="002720E3"/>
    <w:rsid w:val="0027216A"/>
    <w:rsid w:val="00272285"/>
    <w:rsid w:val="002723A9"/>
    <w:rsid w:val="0027287D"/>
    <w:rsid w:val="00272AEB"/>
    <w:rsid w:val="002737D1"/>
    <w:rsid w:val="00273945"/>
    <w:rsid w:val="002742D7"/>
    <w:rsid w:val="002745FB"/>
    <w:rsid w:val="00274794"/>
    <w:rsid w:val="00274A60"/>
    <w:rsid w:val="00274B4D"/>
    <w:rsid w:val="00274C62"/>
    <w:rsid w:val="0027525C"/>
    <w:rsid w:val="002757B9"/>
    <w:rsid w:val="0027609E"/>
    <w:rsid w:val="00276A43"/>
    <w:rsid w:val="00277005"/>
    <w:rsid w:val="00277441"/>
    <w:rsid w:val="00277626"/>
    <w:rsid w:val="00277D71"/>
    <w:rsid w:val="00280146"/>
    <w:rsid w:val="00280581"/>
    <w:rsid w:val="00280AC6"/>
    <w:rsid w:val="00280DAD"/>
    <w:rsid w:val="00281CEF"/>
    <w:rsid w:val="002820F0"/>
    <w:rsid w:val="00282A59"/>
    <w:rsid w:val="00282D0A"/>
    <w:rsid w:val="00283542"/>
    <w:rsid w:val="00283B42"/>
    <w:rsid w:val="00283E5C"/>
    <w:rsid w:val="0028451A"/>
    <w:rsid w:val="00284DDE"/>
    <w:rsid w:val="0028512A"/>
    <w:rsid w:val="00285554"/>
    <w:rsid w:val="00285573"/>
    <w:rsid w:val="002855B4"/>
    <w:rsid w:val="00285B3E"/>
    <w:rsid w:val="00285D53"/>
    <w:rsid w:val="00285D60"/>
    <w:rsid w:val="00285E86"/>
    <w:rsid w:val="00286193"/>
    <w:rsid w:val="002861C3"/>
    <w:rsid w:val="00286728"/>
    <w:rsid w:val="00286B58"/>
    <w:rsid w:val="00286C0B"/>
    <w:rsid w:val="00286EB0"/>
    <w:rsid w:val="00287085"/>
    <w:rsid w:val="00287793"/>
    <w:rsid w:val="00290012"/>
    <w:rsid w:val="002904CA"/>
    <w:rsid w:val="002905DC"/>
    <w:rsid w:val="002906DB"/>
    <w:rsid w:val="00290773"/>
    <w:rsid w:val="00290A5A"/>
    <w:rsid w:val="00290CDC"/>
    <w:rsid w:val="00290EAA"/>
    <w:rsid w:val="002914C6"/>
    <w:rsid w:val="002914EC"/>
    <w:rsid w:val="0029172E"/>
    <w:rsid w:val="00291738"/>
    <w:rsid w:val="00291A96"/>
    <w:rsid w:val="00292636"/>
    <w:rsid w:val="002927B1"/>
    <w:rsid w:val="00292BD3"/>
    <w:rsid w:val="00292EC8"/>
    <w:rsid w:val="00293343"/>
    <w:rsid w:val="00293516"/>
    <w:rsid w:val="00293726"/>
    <w:rsid w:val="002939F8"/>
    <w:rsid w:val="00293E3C"/>
    <w:rsid w:val="00294BA2"/>
    <w:rsid w:val="00294D9D"/>
    <w:rsid w:val="00294E89"/>
    <w:rsid w:val="00294EB6"/>
    <w:rsid w:val="00295791"/>
    <w:rsid w:val="002958D4"/>
    <w:rsid w:val="002959F1"/>
    <w:rsid w:val="00295AAE"/>
    <w:rsid w:val="00295B9C"/>
    <w:rsid w:val="00296612"/>
    <w:rsid w:val="00296F30"/>
    <w:rsid w:val="0029746C"/>
    <w:rsid w:val="002A04A1"/>
    <w:rsid w:val="002A08C8"/>
    <w:rsid w:val="002A08F9"/>
    <w:rsid w:val="002A104C"/>
    <w:rsid w:val="002A11BC"/>
    <w:rsid w:val="002A1BC4"/>
    <w:rsid w:val="002A204C"/>
    <w:rsid w:val="002A31FF"/>
    <w:rsid w:val="002A3475"/>
    <w:rsid w:val="002A3D66"/>
    <w:rsid w:val="002A3F40"/>
    <w:rsid w:val="002A4317"/>
    <w:rsid w:val="002A4818"/>
    <w:rsid w:val="002A499F"/>
    <w:rsid w:val="002A4B79"/>
    <w:rsid w:val="002A4C6A"/>
    <w:rsid w:val="002A5155"/>
    <w:rsid w:val="002A5B02"/>
    <w:rsid w:val="002A5CB1"/>
    <w:rsid w:val="002A5F7D"/>
    <w:rsid w:val="002A5FA6"/>
    <w:rsid w:val="002A6552"/>
    <w:rsid w:val="002A6FC3"/>
    <w:rsid w:val="002A7DA9"/>
    <w:rsid w:val="002B0089"/>
    <w:rsid w:val="002B02A2"/>
    <w:rsid w:val="002B05FD"/>
    <w:rsid w:val="002B074C"/>
    <w:rsid w:val="002B07E4"/>
    <w:rsid w:val="002B0C92"/>
    <w:rsid w:val="002B0F11"/>
    <w:rsid w:val="002B0F26"/>
    <w:rsid w:val="002B14A9"/>
    <w:rsid w:val="002B1A65"/>
    <w:rsid w:val="002B1C59"/>
    <w:rsid w:val="002B1CFD"/>
    <w:rsid w:val="002B2361"/>
    <w:rsid w:val="002B2B4C"/>
    <w:rsid w:val="002B2C8D"/>
    <w:rsid w:val="002B2DC0"/>
    <w:rsid w:val="002B35E5"/>
    <w:rsid w:val="002B3D24"/>
    <w:rsid w:val="002B3E6B"/>
    <w:rsid w:val="002B402A"/>
    <w:rsid w:val="002B4667"/>
    <w:rsid w:val="002B4950"/>
    <w:rsid w:val="002B5A30"/>
    <w:rsid w:val="002B5FAF"/>
    <w:rsid w:val="002B6258"/>
    <w:rsid w:val="002B6492"/>
    <w:rsid w:val="002B661C"/>
    <w:rsid w:val="002B67AC"/>
    <w:rsid w:val="002B6AE4"/>
    <w:rsid w:val="002B6CE6"/>
    <w:rsid w:val="002B729A"/>
    <w:rsid w:val="002B7811"/>
    <w:rsid w:val="002B7F17"/>
    <w:rsid w:val="002C027F"/>
    <w:rsid w:val="002C0633"/>
    <w:rsid w:val="002C0C72"/>
    <w:rsid w:val="002C108D"/>
    <w:rsid w:val="002C1973"/>
    <w:rsid w:val="002C1E99"/>
    <w:rsid w:val="002C1F37"/>
    <w:rsid w:val="002C2757"/>
    <w:rsid w:val="002C2902"/>
    <w:rsid w:val="002C29DB"/>
    <w:rsid w:val="002C2B43"/>
    <w:rsid w:val="002C2FA7"/>
    <w:rsid w:val="002C3603"/>
    <w:rsid w:val="002C36D5"/>
    <w:rsid w:val="002C3948"/>
    <w:rsid w:val="002C3EA4"/>
    <w:rsid w:val="002C4603"/>
    <w:rsid w:val="002C4683"/>
    <w:rsid w:val="002C47F6"/>
    <w:rsid w:val="002C4C76"/>
    <w:rsid w:val="002C51F2"/>
    <w:rsid w:val="002C547B"/>
    <w:rsid w:val="002C57C6"/>
    <w:rsid w:val="002C5A2E"/>
    <w:rsid w:val="002C5C6A"/>
    <w:rsid w:val="002C5DE9"/>
    <w:rsid w:val="002C7C2D"/>
    <w:rsid w:val="002D079B"/>
    <w:rsid w:val="002D0894"/>
    <w:rsid w:val="002D09AE"/>
    <w:rsid w:val="002D0BC7"/>
    <w:rsid w:val="002D0D62"/>
    <w:rsid w:val="002D0F7C"/>
    <w:rsid w:val="002D1430"/>
    <w:rsid w:val="002D1929"/>
    <w:rsid w:val="002D1FD5"/>
    <w:rsid w:val="002D2280"/>
    <w:rsid w:val="002D2527"/>
    <w:rsid w:val="002D2AD9"/>
    <w:rsid w:val="002D2C7B"/>
    <w:rsid w:val="002D315E"/>
    <w:rsid w:val="002D3531"/>
    <w:rsid w:val="002D3984"/>
    <w:rsid w:val="002D3AF2"/>
    <w:rsid w:val="002D3DA4"/>
    <w:rsid w:val="002D3ECE"/>
    <w:rsid w:val="002D4172"/>
    <w:rsid w:val="002D45C9"/>
    <w:rsid w:val="002D48C7"/>
    <w:rsid w:val="002D4933"/>
    <w:rsid w:val="002D4AA4"/>
    <w:rsid w:val="002D540C"/>
    <w:rsid w:val="002D5768"/>
    <w:rsid w:val="002D5934"/>
    <w:rsid w:val="002D625B"/>
    <w:rsid w:val="002D69AA"/>
    <w:rsid w:val="002D6AFA"/>
    <w:rsid w:val="002D6DBD"/>
    <w:rsid w:val="002D6E1D"/>
    <w:rsid w:val="002D7063"/>
    <w:rsid w:val="002D744C"/>
    <w:rsid w:val="002D74CF"/>
    <w:rsid w:val="002D7785"/>
    <w:rsid w:val="002E0534"/>
    <w:rsid w:val="002E0917"/>
    <w:rsid w:val="002E0AC6"/>
    <w:rsid w:val="002E11E1"/>
    <w:rsid w:val="002E2221"/>
    <w:rsid w:val="002E26D4"/>
    <w:rsid w:val="002E2D2B"/>
    <w:rsid w:val="002E2DAE"/>
    <w:rsid w:val="002E3159"/>
    <w:rsid w:val="002E34A1"/>
    <w:rsid w:val="002E3980"/>
    <w:rsid w:val="002E3C28"/>
    <w:rsid w:val="002E4480"/>
    <w:rsid w:val="002E47F5"/>
    <w:rsid w:val="002E4803"/>
    <w:rsid w:val="002E625E"/>
    <w:rsid w:val="002E672D"/>
    <w:rsid w:val="002E6A1B"/>
    <w:rsid w:val="002E6AD3"/>
    <w:rsid w:val="002E6FAE"/>
    <w:rsid w:val="002E7314"/>
    <w:rsid w:val="002E73D5"/>
    <w:rsid w:val="002E762D"/>
    <w:rsid w:val="002E79A1"/>
    <w:rsid w:val="002E7D77"/>
    <w:rsid w:val="002F0510"/>
    <w:rsid w:val="002F0A1E"/>
    <w:rsid w:val="002F0E78"/>
    <w:rsid w:val="002F1010"/>
    <w:rsid w:val="002F11FB"/>
    <w:rsid w:val="002F15F9"/>
    <w:rsid w:val="002F1DF9"/>
    <w:rsid w:val="002F1FCF"/>
    <w:rsid w:val="002F2398"/>
    <w:rsid w:val="002F25AA"/>
    <w:rsid w:val="002F25C2"/>
    <w:rsid w:val="002F261B"/>
    <w:rsid w:val="002F2903"/>
    <w:rsid w:val="002F2A4D"/>
    <w:rsid w:val="002F2C74"/>
    <w:rsid w:val="002F2C8F"/>
    <w:rsid w:val="002F370C"/>
    <w:rsid w:val="002F397E"/>
    <w:rsid w:val="002F4106"/>
    <w:rsid w:val="002F41A6"/>
    <w:rsid w:val="002F4271"/>
    <w:rsid w:val="002F45DD"/>
    <w:rsid w:val="002F46F3"/>
    <w:rsid w:val="002F4889"/>
    <w:rsid w:val="002F4901"/>
    <w:rsid w:val="002F4953"/>
    <w:rsid w:val="002F4EE0"/>
    <w:rsid w:val="002F5072"/>
    <w:rsid w:val="002F5528"/>
    <w:rsid w:val="002F5C32"/>
    <w:rsid w:val="002F614F"/>
    <w:rsid w:val="002F64B6"/>
    <w:rsid w:val="002F665D"/>
    <w:rsid w:val="002F66F0"/>
    <w:rsid w:val="002F675C"/>
    <w:rsid w:val="002F69DA"/>
    <w:rsid w:val="002F71F1"/>
    <w:rsid w:val="002F7801"/>
    <w:rsid w:val="002F7DAE"/>
    <w:rsid w:val="0030088B"/>
    <w:rsid w:val="00300937"/>
    <w:rsid w:val="00300F24"/>
    <w:rsid w:val="00301658"/>
    <w:rsid w:val="00301907"/>
    <w:rsid w:val="003020E0"/>
    <w:rsid w:val="0030216A"/>
    <w:rsid w:val="00302D69"/>
    <w:rsid w:val="00303F50"/>
    <w:rsid w:val="00304615"/>
    <w:rsid w:val="003048AD"/>
    <w:rsid w:val="00304BC7"/>
    <w:rsid w:val="00304D2E"/>
    <w:rsid w:val="00304DEF"/>
    <w:rsid w:val="0030571E"/>
    <w:rsid w:val="00305791"/>
    <w:rsid w:val="00305DFA"/>
    <w:rsid w:val="00306056"/>
    <w:rsid w:val="00306261"/>
    <w:rsid w:val="0030633E"/>
    <w:rsid w:val="00306687"/>
    <w:rsid w:val="00306B61"/>
    <w:rsid w:val="0030724C"/>
    <w:rsid w:val="003075D8"/>
    <w:rsid w:val="00307662"/>
    <w:rsid w:val="0031059F"/>
    <w:rsid w:val="0031075E"/>
    <w:rsid w:val="00310938"/>
    <w:rsid w:val="00311176"/>
    <w:rsid w:val="00311259"/>
    <w:rsid w:val="00311DCD"/>
    <w:rsid w:val="00312207"/>
    <w:rsid w:val="00312556"/>
    <w:rsid w:val="003127AB"/>
    <w:rsid w:val="0031281B"/>
    <w:rsid w:val="00312A9E"/>
    <w:rsid w:val="00312F0A"/>
    <w:rsid w:val="003134C7"/>
    <w:rsid w:val="00313611"/>
    <w:rsid w:val="0031412A"/>
    <w:rsid w:val="003147BB"/>
    <w:rsid w:val="00314A82"/>
    <w:rsid w:val="00314C3B"/>
    <w:rsid w:val="00314CE4"/>
    <w:rsid w:val="00315F8C"/>
    <w:rsid w:val="003163DD"/>
    <w:rsid w:val="003169FF"/>
    <w:rsid w:val="00316E70"/>
    <w:rsid w:val="00316F39"/>
    <w:rsid w:val="00316FFD"/>
    <w:rsid w:val="0031729A"/>
    <w:rsid w:val="003176E6"/>
    <w:rsid w:val="00317793"/>
    <w:rsid w:val="00317BA1"/>
    <w:rsid w:val="00317C3E"/>
    <w:rsid w:val="0032017E"/>
    <w:rsid w:val="0032050E"/>
    <w:rsid w:val="00320678"/>
    <w:rsid w:val="003209BC"/>
    <w:rsid w:val="003209DD"/>
    <w:rsid w:val="00320A2D"/>
    <w:rsid w:val="00320CA3"/>
    <w:rsid w:val="00320FFE"/>
    <w:rsid w:val="00321232"/>
    <w:rsid w:val="0032131B"/>
    <w:rsid w:val="00321478"/>
    <w:rsid w:val="003219DA"/>
    <w:rsid w:val="00321C68"/>
    <w:rsid w:val="00322513"/>
    <w:rsid w:val="00322B34"/>
    <w:rsid w:val="00322F9A"/>
    <w:rsid w:val="003238A1"/>
    <w:rsid w:val="003239C6"/>
    <w:rsid w:val="00323C67"/>
    <w:rsid w:val="00323E32"/>
    <w:rsid w:val="00323F61"/>
    <w:rsid w:val="00324103"/>
    <w:rsid w:val="00324250"/>
    <w:rsid w:val="0032428F"/>
    <w:rsid w:val="00324598"/>
    <w:rsid w:val="00324BAB"/>
    <w:rsid w:val="00324C0D"/>
    <w:rsid w:val="00325684"/>
    <w:rsid w:val="003258FA"/>
    <w:rsid w:val="003259CD"/>
    <w:rsid w:val="00325CD3"/>
    <w:rsid w:val="003265F5"/>
    <w:rsid w:val="00326709"/>
    <w:rsid w:val="0032677E"/>
    <w:rsid w:val="003269EF"/>
    <w:rsid w:val="00326E79"/>
    <w:rsid w:val="00326EE0"/>
    <w:rsid w:val="00326F5C"/>
    <w:rsid w:val="0032700F"/>
    <w:rsid w:val="0032707D"/>
    <w:rsid w:val="003271C6"/>
    <w:rsid w:val="0032744F"/>
    <w:rsid w:val="0032779A"/>
    <w:rsid w:val="00327B03"/>
    <w:rsid w:val="00330009"/>
    <w:rsid w:val="0033035F"/>
    <w:rsid w:val="00330914"/>
    <w:rsid w:val="00330DB9"/>
    <w:rsid w:val="003314A4"/>
    <w:rsid w:val="00331D65"/>
    <w:rsid w:val="0033231E"/>
    <w:rsid w:val="00332C95"/>
    <w:rsid w:val="00332CCB"/>
    <w:rsid w:val="00333360"/>
    <w:rsid w:val="00333495"/>
    <w:rsid w:val="00333772"/>
    <w:rsid w:val="003344D5"/>
    <w:rsid w:val="00334783"/>
    <w:rsid w:val="00334D02"/>
    <w:rsid w:val="003352E0"/>
    <w:rsid w:val="00335640"/>
    <w:rsid w:val="00335AEB"/>
    <w:rsid w:val="00336C06"/>
    <w:rsid w:val="00336DAD"/>
    <w:rsid w:val="003377E0"/>
    <w:rsid w:val="0033781A"/>
    <w:rsid w:val="00337A26"/>
    <w:rsid w:val="003400EA"/>
    <w:rsid w:val="00340242"/>
    <w:rsid w:val="0034040C"/>
    <w:rsid w:val="003408EF"/>
    <w:rsid w:val="0034145D"/>
    <w:rsid w:val="00341BDC"/>
    <w:rsid w:val="00341CCA"/>
    <w:rsid w:val="00341D62"/>
    <w:rsid w:val="00341DF4"/>
    <w:rsid w:val="00341FA2"/>
    <w:rsid w:val="0034203C"/>
    <w:rsid w:val="0034212D"/>
    <w:rsid w:val="00342603"/>
    <w:rsid w:val="00342C5B"/>
    <w:rsid w:val="00342D74"/>
    <w:rsid w:val="00343508"/>
    <w:rsid w:val="00343914"/>
    <w:rsid w:val="00343CA5"/>
    <w:rsid w:val="003444D3"/>
    <w:rsid w:val="00344696"/>
    <w:rsid w:val="00344816"/>
    <w:rsid w:val="00344821"/>
    <w:rsid w:val="00344905"/>
    <w:rsid w:val="0034493F"/>
    <w:rsid w:val="00345136"/>
    <w:rsid w:val="003451D5"/>
    <w:rsid w:val="003453DC"/>
    <w:rsid w:val="003454CD"/>
    <w:rsid w:val="00345B9D"/>
    <w:rsid w:val="00345DA4"/>
    <w:rsid w:val="00345F92"/>
    <w:rsid w:val="00346001"/>
    <w:rsid w:val="00346113"/>
    <w:rsid w:val="00346CAE"/>
    <w:rsid w:val="00346FA0"/>
    <w:rsid w:val="00347069"/>
    <w:rsid w:val="00347115"/>
    <w:rsid w:val="003471F9"/>
    <w:rsid w:val="003506F8"/>
    <w:rsid w:val="0035157C"/>
    <w:rsid w:val="00351A8B"/>
    <w:rsid w:val="00351BA6"/>
    <w:rsid w:val="00351FBD"/>
    <w:rsid w:val="00352182"/>
    <w:rsid w:val="0035267F"/>
    <w:rsid w:val="00352A3B"/>
    <w:rsid w:val="00352A6E"/>
    <w:rsid w:val="00352D2F"/>
    <w:rsid w:val="00353076"/>
    <w:rsid w:val="003539EC"/>
    <w:rsid w:val="00354008"/>
    <w:rsid w:val="0035404F"/>
    <w:rsid w:val="00354495"/>
    <w:rsid w:val="003544AE"/>
    <w:rsid w:val="00354A33"/>
    <w:rsid w:val="00354A6D"/>
    <w:rsid w:val="00355587"/>
    <w:rsid w:val="0035570C"/>
    <w:rsid w:val="00355768"/>
    <w:rsid w:val="00355790"/>
    <w:rsid w:val="00355CED"/>
    <w:rsid w:val="003564E4"/>
    <w:rsid w:val="0035672B"/>
    <w:rsid w:val="003567A4"/>
    <w:rsid w:val="00356A2D"/>
    <w:rsid w:val="00356A6D"/>
    <w:rsid w:val="00356B0A"/>
    <w:rsid w:val="00356B13"/>
    <w:rsid w:val="00360131"/>
    <w:rsid w:val="003604F2"/>
    <w:rsid w:val="003604FD"/>
    <w:rsid w:val="0036067D"/>
    <w:rsid w:val="00360AE8"/>
    <w:rsid w:val="00360C92"/>
    <w:rsid w:val="00360E68"/>
    <w:rsid w:val="00361293"/>
    <w:rsid w:val="0036176F"/>
    <w:rsid w:val="0036197F"/>
    <w:rsid w:val="00361A50"/>
    <w:rsid w:val="00361B32"/>
    <w:rsid w:val="00361E1C"/>
    <w:rsid w:val="00361EE3"/>
    <w:rsid w:val="003620F7"/>
    <w:rsid w:val="00362104"/>
    <w:rsid w:val="00362126"/>
    <w:rsid w:val="003621E4"/>
    <w:rsid w:val="0036249A"/>
    <w:rsid w:val="003624A4"/>
    <w:rsid w:val="0036302F"/>
    <w:rsid w:val="00363283"/>
    <w:rsid w:val="003632ED"/>
    <w:rsid w:val="003635CB"/>
    <w:rsid w:val="00363964"/>
    <w:rsid w:val="003639D0"/>
    <w:rsid w:val="00363AAD"/>
    <w:rsid w:val="00363D4E"/>
    <w:rsid w:val="00363FCC"/>
    <w:rsid w:val="00364185"/>
    <w:rsid w:val="0036432E"/>
    <w:rsid w:val="003645D4"/>
    <w:rsid w:val="0036497E"/>
    <w:rsid w:val="00365774"/>
    <w:rsid w:val="003658A3"/>
    <w:rsid w:val="003658AB"/>
    <w:rsid w:val="00365F42"/>
    <w:rsid w:val="00366163"/>
    <w:rsid w:val="00366E42"/>
    <w:rsid w:val="00366E8C"/>
    <w:rsid w:val="0036712E"/>
    <w:rsid w:val="0036737E"/>
    <w:rsid w:val="00367DC7"/>
    <w:rsid w:val="003703C9"/>
    <w:rsid w:val="00370957"/>
    <w:rsid w:val="00370D95"/>
    <w:rsid w:val="0037111D"/>
    <w:rsid w:val="00371404"/>
    <w:rsid w:val="0037143F"/>
    <w:rsid w:val="00371D67"/>
    <w:rsid w:val="00372ADD"/>
    <w:rsid w:val="00372E66"/>
    <w:rsid w:val="0037302E"/>
    <w:rsid w:val="0037367E"/>
    <w:rsid w:val="00373CFC"/>
    <w:rsid w:val="003740B0"/>
    <w:rsid w:val="003741FC"/>
    <w:rsid w:val="003742D0"/>
    <w:rsid w:val="00374694"/>
    <w:rsid w:val="00374BF3"/>
    <w:rsid w:val="00374ED5"/>
    <w:rsid w:val="00375130"/>
    <w:rsid w:val="003752F3"/>
    <w:rsid w:val="0037589E"/>
    <w:rsid w:val="00375D0F"/>
    <w:rsid w:val="00375F20"/>
    <w:rsid w:val="00376478"/>
    <w:rsid w:val="0037659A"/>
    <w:rsid w:val="00376AF8"/>
    <w:rsid w:val="00376C21"/>
    <w:rsid w:val="00376D5D"/>
    <w:rsid w:val="00376DCE"/>
    <w:rsid w:val="003773DB"/>
    <w:rsid w:val="00377846"/>
    <w:rsid w:val="003800FE"/>
    <w:rsid w:val="0038013A"/>
    <w:rsid w:val="0038115C"/>
    <w:rsid w:val="003812FA"/>
    <w:rsid w:val="00381801"/>
    <w:rsid w:val="00381E40"/>
    <w:rsid w:val="00382A35"/>
    <w:rsid w:val="00382A75"/>
    <w:rsid w:val="003831A0"/>
    <w:rsid w:val="00383BD8"/>
    <w:rsid w:val="00383DEC"/>
    <w:rsid w:val="00384176"/>
    <w:rsid w:val="0038425B"/>
    <w:rsid w:val="00384349"/>
    <w:rsid w:val="003844EF"/>
    <w:rsid w:val="00384B31"/>
    <w:rsid w:val="00384C8E"/>
    <w:rsid w:val="00384CED"/>
    <w:rsid w:val="00385C3D"/>
    <w:rsid w:val="00385F16"/>
    <w:rsid w:val="0038621D"/>
    <w:rsid w:val="0038638F"/>
    <w:rsid w:val="0038642E"/>
    <w:rsid w:val="00387031"/>
    <w:rsid w:val="003873BE"/>
    <w:rsid w:val="0038765E"/>
    <w:rsid w:val="003876DF"/>
    <w:rsid w:val="00387FD6"/>
    <w:rsid w:val="003902E6"/>
    <w:rsid w:val="00390A80"/>
    <w:rsid w:val="00390D30"/>
    <w:rsid w:val="00390FC2"/>
    <w:rsid w:val="0039104F"/>
    <w:rsid w:val="003914D3"/>
    <w:rsid w:val="00391879"/>
    <w:rsid w:val="003919E4"/>
    <w:rsid w:val="00391B39"/>
    <w:rsid w:val="00391ED7"/>
    <w:rsid w:val="00391FCD"/>
    <w:rsid w:val="00392BBD"/>
    <w:rsid w:val="003933E3"/>
    <w:rsid w:val="00393586"/>
    <w:rsid w:val="0039479F"/>
    <w:rsid w:val="00394D16"/>
    <w:rsid w:val="00394E2D"/>
    <w:rsid w:val="0039535F"/>
    <w:rsid w:val="003957C1"/>
    <w:rsid w:val="00395CB4"/>
    <w:rsid w:val="00395CE9"/>
    <w:rsid w:val="00395DE0"/>
    <w:rsid w:val="00396397"/>
    <w:rsid w:val="00396775"/>
    <w:rsid w:val="00396BCF"/>
    <w:rsid w:val="00397385"/>
    <w:rsid w:val="00397626"/>
    <w:rsid w:val="003976EC"/>
    <w:rsid w:val="003978C6"/>
    <w:rsid w:val="0039793B"/>
    <w:rsid w:val="003A0655"/>
    <w:rsid w:val="003A0A40"/>
    <w:rsid w:val="003A11F5"/>
    <w:rsid w:val="003A13B7"/>
    <w:rsid w:val="003A15EC"/>
    <w:rsid w:val="003A1899"/>
    <w:rsid w:val="003A1C85"/>
    <w:rsid w:val="003A20F2"/>
    <w:rsid w:val="003A25FD"/>
    <w:rsid w:val="003A2838"/>
    <w:rsid w:val="003A2C02"/>
    <w:rsid w:val="003A329C"/>
    <w:rsid w:val="003A33B7"/>
    <w:rsid w:val="003A379F"/>
    <w:rsid w:val="003A3816"/>
    <w:rsid w:val="003A3E21"/>
    <w:rsid w:val="003A447A"/>
    <w:rsid w:val="003A4877"/>
    <w:rsid w:val="003A4CF5"/>
    <w:rsid w:val="003A4DAE"/>
    <w:rsid w:val="003A5514"/>
    <w:rsid w:val="003A5546"/>
    <w:rsid w:val="003A5C11"/>
    <w:rsid w:val="003A5F41"/>
    <w:rsid w:val="003A6206"/>
    <w:rsid w:val="003A66DE"/>
    <w:rsid w:val="003A71DC"/>
    <w:rsid w:val="003A7243"/>
    <w:rsid w:val="003A730C"/>
    <w:rsid w:val="003A79D6"/>
    <w:rsid w:val="003A7E1E"/>
    <w:rsid w:val="003B0163"/>
    <w:rsid w:val="003B05BF"/>
    <w:rsid w:val="003B065F"/>
    <w:rsid w:val="003B0671"/>
    <w:rsid w:val="003B07B7"/>
    <w:rsid w:val="003B0863"/>
    <w:rsid w:val="003B0967"/>
    <w:rsid w:val="003B10F7"/>
    <w:rsid w:val="003B1EF0"/>
    <w:rsid w:val="003B2082"/>
    <w:rsid w:val="003B2F93"/>
    <w:rsid w:val="003B30EC"/>
    <w:rsid w:val="003B3196"/>
    <w:rsid w:val="003B3447"/>
    <w:rsid w:val="003B355D"/>
    <w:rsid w:val="003B49C1"/>
    <w:rsid w:val="003B51EA"/>
    <w:rsid w:val="003B588C"/>
    <w:rsid w:val="003B5A6D"/>
    <w:rsid w:val="003B5A9A"/>
    <w:rsid w:val="003B63ED"/>
    <w:rsid w:val="003B644E"/>
    <w:rsid w:val="003B67F6"/>
    <w:rsid w:val="003B6CEA"/>
    <w:rsid w:val="003B6D9A"/>
    <w:rsid w:val="003B73E6"/>
    <w:rsid w:val="003B7BC7"/>
    <w:rsid w:val="003B7DBA"/>
    <w:rsid w:val="003B7E60"/>
    <w:rsid w:val="003C0379"/>
    <w:rsid w:val="003C045C"/>
    <w:rsid w:val="003C0654"/>
    <w:rsid w:val="003C0853"/>
    <w:rsid w:val="003C098E"/>
    <w:rsid w:val="003C0A88"/>
    <w:rsid w:val="003C0B59"/>
    <w:rsid w:val="003C0E68"/>
    <w:rsid w:val="003C0FD8"/>
    <w:rsid w:val="003C10B0"/>
    <w:rsid w:val="003C1119"/>
    <w:rsid w:val="003C12E6"/>
    <w:rsid w:val="003C1547"/>
    <w:rsid w:val="003C15D6"/>
    <w:rsid w:val="003C1C84"/>
    <w:rsid w:val="003C27C9"/>
    <w:rsid w:val="003C2878"/>
    <w:rsid w:val="003C28BB"/>
    <w:rsid w:val="003C354B"/>
    <w:rsid w:val="003C364E"/>
    <w:rsid w:val="003C365C"/>
    <w:rsid w:val="003C3AE2"/>
    <w:rsid w:val="003C43E2"/>
    <w:rsid w:val="003C4DC3"/>
    <w:rsid w:val="003C4ECE"/>
    <w:rsid w:val="003C4F21"/>
    <w:rsid w:val="003C5827"/>
    <w:rsid w:val="003C59E9"/>
    <w:rsid w:val="003C5F46"/>
    <w:rsid w:val="003C602D"/>
    <w:rsid w:val="003C609E"/>
    <w:rsid w:val="003C6636"/>
    <w:rsid w:val="003C67BC"/>
    <w:rsid w:val="003C7B3D"/>
    <w:rsid w:val="003D049C"/>
    <w:rsid w:val="003D04AD"/>
    <w:rsid w:val="003D0838"/>
    <w:rsid w:val="003D0D67"/>
    <w:rsid w:val="003D1AA3"/>
    <w:rsid w:val="003D1DA8"/>
    <w:rsid w:val="003D2768"/>
    <w:rsid w:val="003D2A2E"/>
    <w:rsid w:val="003D2A41"/>
    <w:rsid w:val="003D2CE9"/>
    <w:rsid w:val="003D3168"/>
    <w:rsid w:val="003D325C"/>
    <w:rsid w:val="003D3785"/>
    <w:rsid w:val="003D38A7"/>
    <w:rsid w:val="003D3D8A"/>
    <w:rsid w:val="003D4314"/>
    <w:rsid w:val="003D4A16"/>
    <w:rsid w:val="003D4A31"/>
    <w:rsid w:val="003D4A90"/>
    <w:rsid w:val="003D50BE"/>
    <w:rsid w:val="003D594E"/>
    <w:rsid w:val="003D5D49"/>
    <w:rsid w:val="003D5E41"/>
    <w:rsid w:val="003D5F6E"/>
    <w:rsid w:val="003D5F8E"/>
    <w:rsid w:val="003D6456"/>
    <w:rsid w:val="003D6AE7"/>
    <w:rsid w:val="003D70F3"/>
    <w:rsid w:val="003D712A"/>
    <w:rsid w:val="003D7981"/>
    <w:rsid w:val="003D7B1D"/>
    <w:rsid w:val="003D7B69"/>
    <w:rsid w:val="003E05B9"/>
    <w:rsid w:val="003E087A"/>
    <w:rsid w:val="003E1031"/>
    <w:rsid w:val="003E1BE1"/>
    <w:rsid w:val="003E1DFB"/>
    <w:rsid w:val="003E2020"/>
    <w:rsid w:val="003E21C7"/>
    <w:rsid w:val="003E2BBE"/>
    <w:rsid w:val="003E35E1"/>
    <w:rsid w:val="003E3950"/>
    <w:rsid w:val="003E39FA"/>
    <w:rsid w:val="003E3DE2"/>
    <w:rsid w:val="003E3E73"/>
    <w:rsid w:val="003E4691"/>
    <w:rsid w:val="003E5579"/>
    <w:rsid w:val="003E5E93"/>
    <w:rsid w:val="003E6584"/>
    <w:rsid w:val="003E6649"/>
    <w:rsid w:val="003E677D"/>
    <w:rsid w:val="003E6856"/>
    <w:rsid w:val="003E6A80"/>
    <w:rsid w:val="003E6EE6"/>
    <w:rsid w:val="003E7138"/>
    <w:rsid w:val="003E7A07"/>
    <w:rsid w:val="003E7ADA"/>
    <w:rsid w:val="003E7DBA"/>
    <w:rsid w:val="003E7DE8"/>
    <w:rsid w:val="003F0CF4"/>
    <w:rsid w:val="003F0FE0"/>
    <w:rsid w:val="003F142A"/>
    <w:rsid w:val="003F1687"/>
    <w:rsid w:val="003F2BF2"/>
    <w:rsid w:val="003F2DB1"/>
    <w:rsid w:val="003F2E0E"/>
    <w:rsid w:val="003F3169"/>
    <w:rsid w:val="003F31FD"/>
    <w:rsid w:val="003F3E15"/>
    <w:rsid w:val="003F4B1B"/>
    <w:rsid w:val="003F4CC1"/>
    <w:rsid w:val="003F4D79"/>
    <w:rsid w:val="003F4FC9"/>
    <w:rsid w:val="003F52E8"/>
    <w:rsid w:val="003F555D"/>
    <w:rsid w:val="003F5F0A"/>
    <w:rsid w:val="003F60B3"/>
    <w:rsid w:val="003F66A7"/>
    <w:rsid w:val="003F6E76"/>
    <w:rsid w:val="003F74A6"/>
    <w:rsid w:val="003F7BC1"/>
    <w:rsid w:val="00400DA2"/>
    <w:rsid w:val="004010A6"/>
    <w:rsid w:val="00401426"/>
    <w:rsid w:val="00401A9C"/>
    <w:rsid w:val="00401FEB"/>
    <w:rsid w:val="0040200C"/>
    <w:rsid w:val="00402037"/>
    <w:rsid w:val="00402BE4"/>
    <w:rsid w:val="00402F30"/>
    <w:rsid w:val="0040326B"/>
    <w:rsid w:val="004037E0"/>
    <w:rsid w:val="0040422B"/>
    <w:rsid w:val="0040438C"/>
    <w:rsid w:val="00404758"/>
    <w:rsid w:val="00404E6D"/>
    <w:rsid w:val="00405155"/>
    <w:rsid w:val="00405469"/>
    <w:rsid w:val="0040561A"/>
    <w:rsid w:val="00405D2F"/>
    <w:rsid w:val="0040600F"/>
    <w:rsid w:val="00406510"/>
    <w:rsid w:val="004066A4"/>
    <w:rsid w:val="00406A2E"/>
    <w:rsid w:val="00406BD9"/>
    <w:rsid w:val="0040719F"/>
    <w:rsid w:val="00407495"/>
    <w:rsid w:val="004079AC"/>
    <w:rsid w:val="00411112"/>
    <w:rsid w:val="00411447"/>
    <w:rsid w:val="00411A83"/>
    <w:rsid w:val="00411D0A"/>
    <w:rsid w:val="00411DA9"/>
    <w:rsid w:val="004122B6"/>
    <w:rsid w:val="004127E9"/>
    <w:rsid w:val="00412904"/>
    <w:rsid w:val="00412D2B"/>
    <w:rsid w:val="00413B4E"/>
    <w:rsid w:val="00414021"/>
    <w:rsid w:val="004142F9"/>
    <w:rsid w:val="00414377"/>
    <w:rsid w:val="00414411"/>
    <w:rsid w:val="004144A8"/>
    <w:rsid w:val="00414707"/>
    <w:rsid w:val="004147A0"/>
    <w:rsid w:val="00414808"/>
    <w:rsid w:val="00414827"/>
    <w:rsid w:val="00414CB3"/>
    <w:rsid w:val="00414DB7"/>
    <w:rsid w:val="00414DCC"/>
    <w:rsid w:val="00415148"/>
    <w:rsid w:val="00415157"/>
    <w:rsid w:val="00415775"/>
    <w:rsid w:val="00415A10"/>
    <w:rsid w:val="00415D3C"/>
    <w:rsid w:val="00415D6D"/>
    <w:rsid w:val="00416326"/>
    <w:rsid w:val="00416F25"/>
    <w:rsid w:val="0041741A"/>
    <w:rsid w:val="0041788B"/>
    <w:rsid w:val="00417CF2"/>
    <w:rsid w:val="00417ED0"/>
    <w:rsid w:val="00420178"/>
    <w:rsid w:val="00420786"/>
    <w:rsid w:val="00420B1E"/>
    <w:rsid w:val="00420B90"/>
    <w:rsid w:val="00420D22"/>
    <w:rsid w:val="00420EE5"/>
    <w:rsid w:val="00420F03"/>
    <w:rsid w:val="00421278"/>
    <w:rsid w:val="00421506"/>
    <w:rsid w:val="0042176E"/>
    <w:rsid w:val="0042184B"/>
    <w:rsid w:val="00421D36"/>
    <w:rsid w:val="0042200D"/>
    <w:rsid w:val="0042214F"/>
    <w:rsid w:val="004229CF"/>
    <w:rsid w:val="00422A79"/>
    <w:rsid w:val="00422D27"/>
    <w:rsid w:val="004235CB"/>
    <w:rsid w:val="00423D6D"/>
    <w:rsid w:val="004240C2"/>
    <w:rsid w:val="00424113"/>
    <w:rsid w:val="00424670"/>
    <w:rsid w:val="00424875"/>
    <w:rsid w:val="00424931"/>
    <w:rsid w:val="004254CC"/>
    <w:rsid w:val="00426091"/>
    <w:rsid w:val="00426174"/>
    <w:rsid w:val="00426804"/>
    <w:rsid w:val="00426822"/>
    <w:rsid w:val="00426968"/>
    <w:rsid w:val="00427C92"/>
    <w:rsid w:val="00427F21"/>
    <w:rsid w:val="00430019"/>
    <w:rsid w:val="00430131"/>
    <w:rsid w:val="004308A3"/>
    <w:rsid w:val="00430E70"/>
    <w:rsid w:val="00431F72"/>
    <w:rsid w:val="00431F87"/>
    <w:rsid w:val="00432340"/>
    <w:rsid w:val="004334A4"/>
    <w:rsid w:val="004334B1"/>
    <w:rsid w:val="00433567"/>
    <w:rsid w:val="00433B6A"/>
    <w:rsid w:val="00433FD2"/>
    <w:rsid w:val="0043470C"/>
    <w:rsid w:val="00434E16"/>
    <w:rsid w:val="00434EB7"/>
    <w:rsid w:val="004352D3"/>
    <w:rsid w:val="00435A24"/>
    <w:rsid w:val="00435AA5"/>
    <w:rsid w:val="00435EB8"/>
    <w:rsid w:val="0043661D"/>
    <w:rsid w:val="00436D04"/>
    <w:rsid w:val="00437335"/>
    <w:rsid w:val="004377F6"/>
    <w:rsid w:val="004379D2"/>
    <w:rsid w:val="00437B05"/>
    <w:rsid w:val="004400F4"/>
    <w:rsid w:val="004403A5"/>
    <w:rsid w:val="00440779"/>
    <w:rsid w:val="004408CB"/>
    <w:rsid w:val="00440986"/>
    <w:rsid w:val="00440F37"/>
    <w:rsid w:val="0044140F"/>
    <w:rsid w:val="00441446"/>
    <w:rsid w:val="00441A0E"/>
    <w:rsid w:val="00441B68"/>
    <w:rsid w:val="00442029"/>
    <w:rsid w:val="004422D1"/>
    <w:rsid w:val="00442416"/>
    <w:rsid w:val="0044353F"/>
    <w:rsid w:val="00443557"/>
    <w:rsid w:val="00443B22"/>
    <w:rsid w:val="004440AE"/>
    <w:rsid w:val="004442E7"/>
    <w:rsid w:val="004446E1"/>
    <w:rsid w:val="00444DBB"/>
    <w:rsid w:val="004450C3"/>
    <w:rsid w:val="00445C19"/>
    <w:rsid w:val="00445E1A"/>
    <w:rsid w:val="0044601B"/>
    <w:rsid w:val="00446092"/>
    <w:rsid w:val="004468BF"/>
    <w:rsid w:val="00446E36"/>
    <w:rsid w:val="004471F3"/>
    <w:rsid w:val="004472CF"/>
    <w:rsid w:val="004476B2"/>
    <w:rsid w:val="00447716"/>
    <w:rsid w:val="00447738"/>
    <w:rsid w:val="00447920"/>
    <w:rsid w:val="0045042A"/>
    <w:rsid w:val="0045086F"/>
    <w:rsid w:val="0045099B"/>
    <w:rsid w:val="00450AEF"/>
    <w:rsid w:val="00451479"/>
    <w:rsid w:val="00452B78"/>
    <w:rsid w:val="00452BFF"/>
    <w:rsid w:val="00452CC5"/>
    <w:rsid w:val="00452E5B"/>
    <w:rsid w:val="004530A5"/>
    <w:rsid w:val="00453274"/>
    <w:rsid w:val="0045357F"/>
    <w:rsid w:val="00453E2B"/>
    <w:rsid w:val="00454286"/>
    <w:rsid w:val="00454B44"/>
    <w:rsid w:val="00454C75"/>
    <w:rsid w:val="00454D01"/>
    <w:rsid w:val="00455046"/>
    <w:rsid w:val="00455273"/>
    <w:rsid w:val="004557DD"/>
    <w:rsid w:val="00456744"/>
    <w:rsid w:val="00456E44"/>
    <w:rsid w:val="00457990"/>
    <w:rsid w:val="004604A9"/>
    <w:rsid w:val="00460601"/>
    <w:rsid w:val="004607EE"/>
    <w:rsid w:val="00460D3F"/>
    <w:rsid w:val="0046124F"/>
    <w:rsid w:val="00462CE5"/>
    <w:rsid w:val="00462DAE"/>
    <w:rsid w:val="00462E14"/>
    <w:rsid w:val="004631A3"/>
    <w:rsid w:val="00463D1E"/>
    <w:rsid w:val="00463E16"/>
    <w:rsid w:val="004640C0"/>
    <w:rsid w:val="00464110"/>
    <w:rsid w:val="00464289"/>
    <w:rsid w:val="00464BAA"/>
    <w:rsid w:val="00464C27"/>
    <w:rsid w:val="00464D22"/>
    <w:rsid w:val="004652AE"/>
    <w:rsid w:val="004653EA"/>
    <w:rsid w:val="00465940"/>
    <w:rsid w:val="00465FBD"/>
    <w:rsid w:val="00466080"/>
    <w:rsid w:val="004663A6"/>
    <w:rsid w:val="00466439"/>
    <w:rsid w:val="00466455"/>
    <w:rsid w:val="0046688D"/>
    <w:rsid w:val="00466FAA"/>
    <w:rsid w:val="00467041"/>
    <w:rsid w:val="00467086"/>
    <w:rsid w:val="004676CD"/>
    <w:rsid w:val="00467779"/>
    <w:rsid w:val="00467782"/>
    <w:rsid w:val="0046797B"/>
    <w:rsid w:val="004710CB"/>
    <w:rsid w:val="0047120A"/>
    <w:rsid w:val="00471512"/>
    <w:rsid w:val="00471868"/>
    <w:rsid w:val="004718FE"/>
    <w:rsid w:val="00472748"/>
    <w:rsid w:val="00472878"/>
    <w:rsid w:val="00472AD8"/>
    <w:rsid w:val="004730AD"/>
    <w:rsid w:val="004734EC"/>
    <w:rsid w:val="0047361F"/>
    <w:rsid w:val="00473AF2"/>
    <w:rsid w:val="00473B9F"/>
    <w:rsid w:val="00473DAB"/>
    <w:rsid w:val="00473F4F"/>
    <w:rsid w:val="0047442A"/>
    <w:rsid w:val="00474498"/>
    <w:rsid w:val="0047487D"/>
    <w:rsid w:val="00474C0B"/>
    <w:rsid w:val="00475BBF"/>
    <w:rsid w:val="0047624F"/>
    <w:rsid w:val="004764FD"/>
    <w:rsid w:val="00476ECA"/>
    <w:rsid w:val="004777C0"/>
    <w:rsid w:val="00477A92"/>
    <w:rsid w:val="00477D32"/>
    <w:rsid w:val="00477F2D"/>
    <w:rsid w:val="00480C88"/>
    <w:rsid w:val="00480DF3"/>
    <w:rsid w:val="0048155E"/>
    <w:rsid w:val="00481A0C"/>
    <w:rsid w:val="00482480"/>
    <w:rsid w:val="004826DE"/>
    <w:rsid w:val="004827E7"/>
    <w:rsid w:val="00483B2B"/>
    <w:rsid w:val="00483C6A"/>
    <w:rsid w:val="00483F9A"/>
    <w:rsid w:val="00484366"/>
    <w:rsid w:val="004844E2"/>
    <w:rsid w:val="0048474C"/>
    <w:rsid w:val="004847C2"/>
    <w:rsid w:val="00485861"/>
    <w:rsid w:val="00485A7D"/>
    <w:rsid w:val="00485DCB"/>
    <w:rsid w:val="00486080"/>
    <w:rsid w:val="0048612A"/>
    <w:rsid w:val="00486162"/>
    <w:rsid w:val="004861CB"/>
    <w:rsid w:val="00486414"/>
    <w:rsid w:val="00486459"/>
    <w:rsid w:val="00486ABD"/>
    <w:rsid w:val="00486C26"/>
    <w:rsid w:val="00487287"/>
    <w:rsid w:val="00487538"/>
    <w:rsid w:val="004878E2"/>
    <w:rsid w:val="004907E5"/>
    <w:rsid w:val="00491A74"/>
    <w:rsid w:val="00491A90"/>
    <w:rsid w:val="00491D5E"/>
    <w:rsid w:val="00491EE4"/>
    <w:rsid w:val="004929D0"/>
    <w:rsid w:val="00492DE7"/>
    <w:rsid w:val="00492F74"/>
    <w:rsid w:val="00493053"/>
    <w:rsid w:val="0049319E"/>
    <w:rsid w:val="004931A1"/>
    <w:rsid w:val="0049358D"/>
    <w:rsid w:val="00493768"/>
    <w:rsid w:val="00493B0A"/>
    <w:rsid w:val="00493F82"/>
    <w:rsid w:val="00494097"/>
    <w:rsid w:val="0049441E"/>
    <w:rsid w:val="0049470A"/>
    <w:rsid w:val="0049490F"/>
    <w:rsid w:val="0049498D"/>
    <w:rsid w:val="00494B87"/>
    <w:rsid w:val="004952AE"/>
    <w:rsid w:val="00495B41"/>
    <w:rsid w:val="00496097"/>
    <w:rsid w:val="00496129"/>
    <w:rsid w:val="0049622A"/>
    <w:rsid w:val="004963D4"/>
    <w:rsid w:val="0049647D"/>
    <w:rsid w:val="004965DD"/>
    <w:rsid w:val="004966EF"/>
    <w:rsid w:val="004978CA"/>
    <w:rsid w:val="004A00BE"/>
    <w:rsid w:val="004A01F8"/>
    <w:rsid w:val="004A123A"/>
    <w:rsid w:val="004A1832"/>
    <w:rsid w:val="004A19E3"/>
    <w:rsid w:val="004A2BEF"/>
    <w:rsid w:val="004A3C22"/>
    <w:rsid w:val="004A4386"/>
    <w:rsid w:val="004A545B"/>
    <w:rsid w:val="004A5E83"/>
    <w:rsid w:val="004A60DC"/>
    <w:rsid w:val="004A6B5C"/>
    <w:rsid w:val="004A6D21"/>
    <w:rsid w:val="004A70F1"/>
    <w:rsid w:val="004A7830"/>
    <w:rsid w:val="004A7905"/>
    <w:rsid w:val="004A7A94"/>
    <w:rsid w:val="004A7DFE"/>
    <w:rsid w:val="004B021E"/>
    <w:rsid w:val="004B022A"/>
    <w:rsid w:val="004B0262"/>
    <w:rsid w:val="004B077C"/>
    <w:rsid w:val="004B0B26"/>
    <w:rsid w:val="004B0CD1"/>
    <w:rsid w:val="004B0D45"/>
    <w:rsid w:val="004B0DBD"/>
    <w:rsid w:val="004B10A4"/>
    <w:rsid w:val="004B1A29"/>
    <w:rsid w:val="004B21F1"/>
    <w:rsid w:val="004B21FC"/>
    <w:rsid w:val="004B2789"/>
    <w:rsid w:val="004B334F"/>
    <w:rsid w:val="004B39D8"/>
    <w:rsid w:val="004B3ADA"/>
    <w:rsid w:val="004B3F2E"/>
    <w:rsid w:val="004B43D9"/>
    <w:rsid w:val="004B551A"/>
    <w:rsid w:val="004B55F7"/>
    <w:rsid w:val="004B5905"/>
    <w:rsid w:val="004B5908"/>
    <w:rsid w:val="004B5DF4"/>
    <w:rsid w:val="004B607F"/>
    <w:rsid w:val="004B66D8"/>
    <w:rsid w:val="004B688A"/>
    <w:rsid w:val="004B6ACD"/>
    <w:rsid w:val="004B7420"/>
    <w:rsid w:val="004B7487"/>
    <w:rsid w:val="004B7787"/>
    <w:rsid w:val="004B7B2B"/>
    <w:rsid w:val="004C023B"/>
    <w:rsid w:val="004C0421"/>
    <w:rsid w:val="004C0513"/>
    <w:rsid w:val="004C0CE8"/>
    <w:rsid w:val="004C0E49"/>
    <w:rsid w:val="004C0E85"/>
    <w:rsid w:val="004C10D2"/>
    <w:rsid w:val="004C11D6"/>
    <w:rsid w:val="004C1AD9"/>
    <w:rsid w:val="004C1B4A"/>
    <w:rsid w:val="004C1C39"/>
    <w:rsid w:val="004C2806"/>
    <w:rsid w:val="004C3D9D"/>
    <w:rsid w:val="004C3F78"/>
    <w:rsid w:val="004C460C"/>
    <w:rsid w:val="004C47E9"/>
    <w:rsid w:val="004C4868"/>
    <w:rsid w:val="004C4B8A"/>
    <w:rsid w:val="004C50AA"/>
    <w:rsid w:val="004C520B"/>
    <w:rsid w:val="004C524A"/>
    <w:rsid w:val="004C5CFF"/>
    <w:rsid w:val="004C616A"/>
    <w:rsid w:val="004C6932"/>
    <w:rsid w:val="004C6BC7"/>
    <w:rsid w:val="004C6CF2"/>
    <w:rsid w:val="004C745C"/>
    <w:rsid w:val="004C7AFA"/>
    <w:rsid w:val="004C7C92"/>
    <w:rsid w:val="004D0435"/>
    <w:rsid w:val="004D0552"/>
    <w:rsid w:val="004D10AB"/>
    <w:rsid w:val="004D1729"/>
    <w:rsid w:val="004D184C"/>
    <w:rsid w:val="004D1897"/>
    <w:rsid w:val="004D18E4"/>
    <w:rsid w:val="004D1A8F"/>
    <w:rsid w:val="004D1D80"/>
    <w:rsid w:val="004D1FE8"/>
    <w:rsid w:val="004D2B94"/>
    <w:rsid w:val="004D2DC0"/>
    <w:rsid w:val="004D2E05"/>
    <w:rsid w:val="004D2E37"/>
    <w:rsid w:val="004D3035"/>
    <w:rsid w:val="004D313D"/>
    <w:rsid w:val="004D31BA"/>
    <w:rsid w:val="004D36E0"/>
    <w:rsid w:val="004D38D0"/>
    <w:rsid w:val="004D3B27"/>
    <w:rsid w:val="004D3F5D"/>
    <w:rsid w:val="004D40BF"/>
    <w:rsid w:val="004D43B2"/>
    <w:rsid w:val="004D43D4"/>
    <w:rsid w:val="004D4AC4"/>
    <w:rsid w:val="004D6344"/>
    <w:rsid w:val="004D6BBC"/>
    <w:rsid w:val="004D704D"/>
    <w:rsid w:val="004D7E91"/>
    <w:rsid w:val="004E0061"/>
    <w:rsid w:val="004E0121"/>
    <w:rsid w:val="004E01DB"/>
    <w:rsid w:val="004E02FA"/>
    <w:rsid w:val="004E05A2"/>
    <w:rsid w:val="004E092F"/>
    <w:rsid w:val="004E0D25"/>
    <w:rsid w:val="004E11A9"/>
    <w:rsid w:val="004E1C55"/>
    <w:rsid w:val="004E1D6F"/>
    <w:rsid w:val="004E2FFF"/>
    <w:rsid w:val="004E32F0"/>
    <w:rsid w:val="004E4AF3"/>
    <w:rsid w:val="004E52F8"/>
    <w:rsid w:val="004E54E0"/>
    <w:rsid w:val="004E58DA"/>
    <w:rsid w:val="004E5DCD"/>
    <w:rsid w:val="004E63A8"/>
    <w:rsid w:val="004E6463"/>
    <w:rsid w:val="004E66E8"/>
    <w:rsid w:val="004E6B58"/>
    <w:rsid w:val="004E6E90"/>
    <w:rsid w:val="004E73E8"/>
    <w:rsid w:val="004F059F"/>
    <w:rsid w:val="004F0CA2"/>
    <w:rsid w:val="004F0FEB"/>
    <w:rsid w:val="004F10A2"/>
    <w:rsid w:val="004F1B10"/>
    <w:rsid w:val="004F1DF6"/>
    <w:rsid w:val="004F1FD2"/>
    <w:rsid w:val="004F2187"/>
    <w:rsid w:val="004F22B1"/>
    <w:rsid w:val="004F237B"/>
    <w:rsid w:val="004F2C23"/>
    <w:rsid w:val="004F2FF5"/>
    <w:rsid w:val="004F3B07"/>
    <w:rsid w:val="004F3C62"/>
    <w:rsid w:val="004F436F"/>
    <w:rsid w:val="004F45D1"/>
    <w:rsid w:val="004F4ED6"/>
    <w:rsid w:val="004F572F"/>
    <w:rsid w:val="004F5A46"/>
    <w:rsid w:val="004F5E83"/>
    <w:rsid w:val="004F5F18"/>
    <w:rsid w:val="004F6314"/>
    <w:rsid w:val="004F63E7"/>
    <w:rsid w:val="004F6619"/>
    <w:rsid w:val="004F6857"/>
    <w:rsid w:val="004F6DD7"/>
    <w:rsid w:val="004F7950"/>
    <w:rsid w:val="004F7992"/>
    <w:rsid w:val="004F7A6E"/>
    <w:rsid w:val="0050032B"/>
    <w:rsid w:val="00500373"/>
    <w:rsid w:val="00500531"/>
    <w:rsid w:val="00500545"/>
    <w:rsid w:val="00500FAC"/>
    <w:rsid w:val="00500FDF"/>
    <w:rsid w:val="00501111"/>
    <w:rsid w:val="00501194"/>
    <w:rsid w:val="00501298"/>
    <w:rsid w:val="00501304"/>
    <w:rsid w:val="00501345"/>
    <w:rsid w:val="0050144D"/>
    <w:rsid w:val="0050161B"/>
    <w:rsid w:val="00501C06"/>
    <w:rsid w:val="00501CFF"/>
    <w:rsid w:val="0050214A"/>
    <w:rsid w:val="00503247"/>
    <w:rsid w:val="0050377E"/>
    <w:rsid w:val="005047D8"/>
    <w:rsid w:val="00504AE4"/>
    <w:rsid w:val="00504C60"/>
    <w:rsid w:val="0050530D"/>
    <w:rsid w:val="005054A1"/>
    <w:rsid w:val="005056E2"/>
    <w:rsid w:val="00505A89"/>
    <w:rsid w:val="00506634"/>
    <w:rsid w:val="005068EB"/>
    <w:rsid w:val="00506982"/>
    <w:rsid w:val="00506E41"/>
    <w:rsid w:val="00507ACF"/>
    <w:rsid w:val="00507C9A"/>
    <w:rsid w:val="005100E5"/>
    <w:rsid w:val="005102F4"/>
    <w:rsid w:val="005107AD"/>
    <w:rsid w:val="00510890"/>
    <w:rsid w:val="005108DC"/>
    <w:rsid w:val="00511912"/>
    <w:rsid w:val="00512DCF"/>
    <w:rsid w:val="00512E57"/>
    <w:rsid w:val="00513100"/>
    <w:rsid w:val="00513215"/>
    <w:rsid w:val="00513410"/>
    <w:rsid w:val="00513658"/>
    <w:rsid w:val="005136D6"/>
    <w:rsid w:val="00514236"/>
    <w:rsid w:val="00514362"/>
    <w:rsid w:val="00514971"/>
    <w:rsid w:val="00514C62"/>
    <w:rsid w:val="00515544"/>
    <w:rsid w:val="00515846"/>
    <w:rsid w:val="00515D41"/>
    <w:rsid w:val="00515E60"/>
    <w:rsid w:val="00516205"/>
    <w:rsid w:val="00516664"/>
    <w:rsid w:val="00520535"/>
    <w:rsid w:val="005209F6"/>
    <w:rsid w:val="00520BCB"/>
    <w:rsid w:val="00521196"/>
    <w:rsid w:val="00521315"/>
    <w:rsid w:val="005216C7"/>
    <w:rsid w:val="005217E0"/>
    <w:rsid w:val="0052195B"/>
    <w:rsid w:val="00521B9C"/>
    <w:rsid w:val="00521F8E"/>
    <w:rsid w:val="005220C3"/>
    <w:rsid w:val="00522137"/>
    <w:rsid w:val="005226BC"/>
    <w:rsid w:val="005235ED"/>
    <w:rsid w:val="00523A76"/>
    <w:rsid w:val="00523CDD"/>
    <w:rsid w:val="005240FF"/>
    <w:rsid w:val="0052459F"/>
    <w:rsid w:val="0052497C"/>
    <w:rsid w:val="00524C86"/>
    <w:rsid w:val="00524EB0"/>
    <w:rsid w:val="0052517C"/>
    <w:rsid w:val="0052519A"/>
    <w:rsid w:val="00525766"/>
    <w:rsid w:val="005257BD"/>
    <w:rsid w:val="00525918"/>
    <w:rsid w:val="005260B4"/>
    <w:rsid w:val="005265B1"/>
    <w:rsid w:val="00526714"/>
    <w:rsid w:val="00527194"/>
    <w:rsid w:val="005278E3"/>
    <w:rsid w:val="00527949"/>
    <w:rsid w:val="00527A32"/>
    <w:rsid w:val="00530011"/>
    <w:rsid w:val="00530FD8"/>
    <w:rsid w:val="005316FC"/>
    <w:rsid w:val="005318BD"/>
    <w:rsid w:val="00531E2F"/>
    <w:rsid w:val="00531FB0"/>
    <w:rsid w:val="00532902"/>
    <w:rsid w:val="00532AD3"/>
    <w:rsid w:val="005338E9"/>
    <w:rsid w:val="00533BF3"/>
    <w:rsid w:val="00533CD1"/>
    <w:rsid w:val="00533E16"/>
    <w:rsid w:val="00533E78"/>
    <w:rsid w:val="00534052"/>
    <w:rsid w:val="005340E2"/>
    <w:rsid w:val="00535379"/>
    <w:rsid w:val="00535490"/>
    <w:rsid w:val="00535A7B"/>
    <w:rsid w:val="00535B43"/>
    <w:rsid w:val="00535B63"/>
    <w:rsid w:val="0053608E"/>
    <w:rsid w:val="005360C1"/>
    <w:rsid w:val="005366BA"/>
    <w:rsid w:val="00536779"/>
    <w:rsid w:val="0053698D"/>
    <w:rsid w:val="0053701C"/>
    <w:rsid w:val="00537438"/>
    <w:rsid w:val="0053758D"/>
    <w:rsid w:val="005377CF"/>
    <w:rsid w:val="00537E41"/>
    <w:rsid w:val="00537ECA"/>
    <w:rsid w:val="005400CC"/>
    <w:rsid w:val="005401FA"/>
    <w:rsid w:val="00540200"/>
    <w:rsid w:val="00540471"/>
    <w:rsid w:val="00540505"/>
    <w:rsid w:val="00540BCE"/>
    <w:rsid w:val="00540D9F"/>
    <w:rsid w:val="00540E9A"/>
    <w:rsid w:val="00540EB6"/>
    <w:rsid w:val="005418AC"/>
    <w:rsid w:val="00541E68"/>
    <w:rsid w:val="00541EAB"/>
    <w:rsid w:val="005420D2"/>
    <w:rsid w:val="00542544"/>
    <w:rsid w:val="00542A5C"/>
    <w:rsid w:val="00542C58"/>
    <w:rsid w:val="00542D07"/>
    <w:rsid w:val="00542DBA"/>
    <w:rsid w:val="00543601"/>
    <w:rsid w:val="00543EB1"/>
    <w:rsid w:val="00544016"/>
    <w:rsid w:val="005440F9"/>
    <w:rsid w:val="0054476C"/>
    <w:rsid w:val="00544C4D"/>
    <w:rsid w:val="00544DEA"/>
    <w:rsid w:val="00544ED4"/>
    <w:rsid w:val="00545123"/>
    <w:rsid w:val="005458FD"/>
    <w:rsid w:val="00545A83"/>
    <w:rsid w:val="00545C25"/>
    <w:rsid w:val="005462D4"/>
    <w:rsid w:val="0054642B"/>
    <w:rsid w:val="00546848"/>
    <w:rsid w:val="00546C02"/>
    <w:rsid w:val="00546E1A"/>
    <w:rsid w:val="005473A6"/>
    <w:rsid w:val="005474CE"/>
    <w:rsid w:val="0054769E"/>
    <w:rsid w:val="005503FE"/>
    <w:rsid w:val="00550DDA"/>
    <w:rsid w:val="00551C11"/>
    <w:rsid w:val="00551D6B"/>
    <w:rsid w:val="00551E0F"/>
    <w:rsid w:val="00552C3F"/>
    <w:rsid w:val="00553005"/>
    <w:rsid w:val="00553284"/>
    <w:rsid w:val="005533ED"/>
    <w:rsid w:val="005534C0"/>
    <w:rsid w:val="00553D5B"/>
    <w:rsid w:val="00553D72"/>
    <w:rsid w:val="005545D2"/>
    <w:rsid w:val="005549C8"/>
    <w:rsid w:val="00554BE4"/>
    <w:rsid w:val="00554C94"/>
    <w:rsid w:val="00554F75"/>
    <w:rsid w:val="005553D2"/>
    <w:rsid w:val="005556A4"/>
    <w:rsid w:val="00555A53"/>
    <w:rsid w:val="00556AE4"/>
    <w:rsid w:val="00556BE1"/>
    <w:rsid w:val="00557713"/>
    <w:rsid w:val="00557AD4"/>
    <w:rsid w:val="0056064A"/>
    <w:rsid w:val="00560790"/>
    <w:rsid w:val="005609CC"/>
    <w:rsid w:val="00560B9C"/>
    <w:rsid w:val="00560BA4"/>
    <w:rsid w:val="00560C28"/>
    <w:rsid w:val="005610C3"/>
    <w:rsid w:val="00561518"/>
    <w:rsid w:val="00561C62"/>
    <w:rsid w:val="00561D87"/>
    <w:rsid w:val="00562462"/>
    <w:rsid w:val="00562684"/>
    <w:rsid w:val="00562BE4"/>
    <w:rsid w:val="00562F1C"/>
    <w:rsid w:val="005631C2"/>
    <w:rsid w:val="005634BA"/>
    <w:rsid w:val="0056374C"/>
    <w:rsid w:val="005637D7"/>
    <w:rsid w:val="00563C13"/>
    <w:rsid w:val="005641D4"/>
    <w:rsid w:val="00564218"/>
    <w:rsid w:val="005644C1"/>
    <w:rsid w:val="00564D5B"/>
    <w:rsid w:val="00564D79"/>
    <w:rsid w:val="0056574A"/>
    <w:rsid w:val="0056588E"/>
    <w:rsid w:val="00565F4A"/>
    <w:rsid w:val="005664BB"/>
    <w:rsid w:val="0056654A"/>
    <w:rsid w:val="00566627"/>
    <w:rsid w:val="005666A9"/>
    <w:rsid w:val="00566846"/>
    <w:rsid w:val="00566BF5"/>
    <w:rsid w:val="00566D8D"/>
    <w:rsid w:val="00567653"/>
    <w:rsid w:val="00567663"/>
    <w:rsid w:val="005676F0"/>
    <w:rsid w:val="00567923"/>
    <w:rsid w:val="00570EC2"/>
    <w:rsid w:val="005711E9"/>
    <w:rsid w:val="0057122D"/>
    <w:rsid w:val="005713CF"/>
    <w:rsid w:val="005714AF"/>
    <w:rsid w:val="00571846"/>
    <w:rsid w:val="00571B1D"/>
    <w:rsid w:val="0057214A"/>
    <w:rsid w:val="005729DD"/>
    <w:rsid w:val="00572C19"/>
    <w:rsid w:val="005731D3"/>
    <w:rsid w:val="005731D4"/>
    <w:rsid w:val="00573390"/>
    <w:rsid w:val="005734CF"/>
    <w:rsid w:val="00573523"/>
    <w:rsid w:val="005738EC"/>
    <w:rsid w:val="00573B34"/>
    <w:rsid w:val="005748F5"/>
    <w:rsid w:val="00574A4E"/>
    <w:rsid w:val="00574C78"/>
    <w:rsid w:val="00574DAB"/>
    <w:rsid w:val="00574FBD"/>
    <w:rsid w:val="00575514"/>
    <w:rsid w:val="005759EE"/>
    <w:rsid w:val="00576176"/>
    <w:rsid w:val="00576312"/>
    <w:rsid w:val="005765C0"/>
    <w:rsid w:val="005771F6"/>
    <w:rsid w:val="00577293"/>
    <w:rsid w:val="0057795F"/>
    <w:rsid w:val="00577A14"/>
    <w:rsid w:val="00577B37"/>
    <w:rsid w:val="00580030"/>
    <w:rsid w:val="00580175"/>
    <w:rsid w:val="00580DA2"/>
    <w:rsid w:val="00581670"/>
    <w:rsid w:val="0058171C"/>
    <w:rsid w:val="005817F6"/>
    <w:rsid w:val="00581832"/>
    <w:rsid w:val="00581833"/>
    <w:rsid w:val="00582770"/>
    <w:rsid w:val="0058282C"/>
    <w:rsid w:val="00582ADB"/>
    <w:rsid w:val="005832A1"/>
    <w:rsid w:val="00583B41"/>
    <w:rsid w:val="005840E9"/>
    <w:rsid w:val="00584EE5"/>
    <w:rsid w:val="005850B9"/>
    <w:rsid w:val="00585949"/>
    <w:rsid w:val="00585A27"/>
    <w:rsid w:val="0058693C"/>
    <w:rsid w:val="00586AC4"/>
    <w:rsid w:val="00586C37"/>
    <w:rsid w:val="00586F1D"/>
    <w:rsid w:val="00586F46"/>
    <w:rsid w:val="00587AFF"/>
    <w:rsid w:val="00587B57"/>
    <w:rsid w:val="00587F92"/>
    <w:rsid w:val="00590264"/>
    <w:rsid w:val="00590266"/>
    <w:rsid w:val="00590BE8"/>
    <w:rsid w:val="005915C5"/>
    <w:rsid w:val="00591ECC"/>
    <w:rsid w:val="0059224C"/>
    <w:rsid w:val="005922B4"/>
    <w:rsid w:val="0059230C"/>
    <w:rsid w:val="00593126"/>
    <w:rsid w:val="005931F0"/>
    <w:rsid w:val="005934CC"/>
    <w:rsid w:val="0059373D"/>
    <w:rsid w:val="00593A4E"/>
    <w:rsid w:val="0059496D"/>
    <w:rsid w:val="00594CE4"/>
    <w:rsid w:val="00595337"/>
    <w:rsid w:val="00595B78"/>
    <w:rsid w:val="00595F3E"/>
    <w:rsid w:val="00596FA9"/>
    <w:rsid w:val="005971C4"/>
    <w:rsid w:val="0059727E"/>
    <w:rsid w:val="00597BA1"/>
    <w:rsid w:val="005A0118"/>
    <w:rsid w:val="005A0194"/>
    <w:rsid w:val="005A0D28"/>
    <w:rsid w:val="005A11DF"/>
    <w:rsid w:val="005A3BC5"/>
    <w:rsid w:val="005A45B5"/>
    <w:rsid w:val="005A4DF3"/>
    <w:rsid w:val="005A4E68"/>
    <w:rsid w:val="005A52E1"/>
    <w:rsid w:val="005A58E5"/>
    <w:rsid w:val="005A59E8"/>
    <w:rsid w:val="005A5C9F"/>
    <w:rsid w:val="005A5D05"/>
    <w:rsid w:val="005A5D51"/>
    <w:rsid w:val="005A6348"/>
    <w:rsid w:val="005A6711"/>
    <w:rsid w:val="005A6830"/>
    <w:rsid w:val="005A6BBD"/>
    <w:rsid w:val="005A705D"/>
    <w:rsid w:val="005A74FE"/>
    <w:rsid w:val="005A7755"/>
    <w:rsid w:val="005A7DE0"/>
    <w:rsid w:val="005A7E47"/>
    <w:rsid w:val="005B00D4"/>
    <w:rsid w:val="005B0487"/>
    <w:rsid w:val="005B0F54"/>
    <w:rsid w:val="005B17FF"/>
    <w:rsid w:val="005B1A28"/>
    <w:rsid w:val="005B27F1"/>
    <w:rsid w:val="005B2B44"/>
    <w:rsid w:val="005B2BE8"/>
    <w:rsid w:val="005B2DD3"/>
    <w:rsid w:val="005B2E74"/>
    <w:rsid w:val="005B31C1"/>
    <w:rsid w:val="005B3302"/>
    <w:rsid w:val="005B361D"/>
    <w:rsid w:val="005B3B52"/>
    <w:rsid w:val="005B3E23"/>
    <w:rsid w:val="005B426B"/>
    <w:rsid w:val="005B513B"/>
    <w:rsid w:val="005B5521"/>
    <w:rsid w:val="005B5B83"/>
    <w:rsid w:val="005B6287"/>
    <w:rsid w:val="005B68FE"/>
    <w:rsid w:val="005B703B"/>
    <w:rsid w:val="005B7146"/>
    <w:rsid w:val="005B75CA"/>
    <w:rsid w:val="005B7CA5"/>
    <w:rsid w:val="005C00C0"/>
    <w:rsid w:val="005C05A4"/>
    <w:rsid w:val="005C05D3"/>
    <w:rsid w:val="005C06EA"/>
    <w:rsid w:val="005C06F2"/>
    <w:rsid w:val="005C0B89"/>
    <w:rsid w:val="005C0C47"/>
    <w:rsid w:val="005C1494"/>
    <w:rsid w:val="005C15D3"/>
    <w:rsid w:val="005C1BBB"/>
    <w:rsid w:val="005C1D5A"/>
    <w:rsid w:val="005C20E9"/>
    <w:rsid w:val="005C2144"/>
    <w:rsid w:val="005C21FB"/>
    <w:rsid w:val="005C22BE"/>
    <w:rsid w:val="005C2909"/>
    <w:rsid w:val="005C29FB"/>
    <w:rsid w:val="005C32BB"/>
    <w:rsid w:val="005C350A"/>
    <w:rsid w:val="005C364D"/>
    <w:rsid w:val="005C3BF8"/>
    <w:rsid w:val="005C3CD1"/>
    <w:rsid w:val="005C401E"/>
    <w:rsid w:val="005C42D4"/>
    <w:rsid w:val="005C4798"/>
    <w:rsid w:val="005C4C0B"/>
    <w:rsid w:val="005C4E98"/>
    <w:rsid w:val="005C530D"/>
    <w:rsid w:val="005C5347"/>
    <w:rsid w:val="005C5D36"/>
    <w:rsid w:val="005C5F7A"/>
    <w:rsid w:val="005C60BE"/>
    <w:rsid w:val="005C66F8"/>
    <w:rsid w:val="005C699E"/>
    <w:rsid w:val="005C6E41"/>
    <w:rsid w:val="005C6F0C"/>
    <w:rsid w:val="005C7252"/>
    <w:rsid w:val="005C7271"/>
    <w:rsid w:val="005D0262"/>
    <w:rsid w:val="005D13CA"/>
    <w:rsid w:val="005D15C9"/>
    <w:rsid w:val="005D1B1C"/>
    <w:rsid w:val="005D1D22"/>
    <w:rsid w:val="005D1DA0"/>
    <w:rsid w:val="005D1DE4"/>
    <w:rsid w:val="005D1E8B"/>
    <w:rsid w:val="005D205A"/>
    <w:rsid w:val="005D24ED"/>
    <w:rsid w:val="005D29EF"/>
    <w:rsid w:val="005D3178"/>
    <w:rsid w:val="005D4312"/>
    <w:rsid w:val="005D45AC"/>
    <w:rsid w:val="005D489D"/>
    <w:rsid w:val="005D4C39"/>
    <w:rsid w:val="005D5087"/>
    <w:rsid w:val="005D552E"/>
    <w:rsid w:val="005D5565"/>
    <w:rsid w:val="005D5ED0"/>
    <w:rsid w:val="005D5ED2"/>
    <w:rsid w:val="005D63F7"/>
    <w:rsid w:val="005D6640"/>
    <w:rsid w:val="005D6868"/>
    <w:rsid w:val="005D6C23"/>
    <w:rsid w:val="005D7418"/>
    <w:rsid w:val="005D7C91"/>
    <w:rsid w:val="005D7D3F"/>
    <w:rsid w:val="005E0539"/>
    <w:rsid w:val="005E053D"/>
    <w:rsid w:val="005E0762"/>
    <w:rsid w:val="005E07D4"/>
    <w:rsid w:val="005E08F7"/>
    <w:rsid w:val="005E0B63"/>
    <w:rsid w:val="005E1173"/>
    <w:rsid w:val="005E131A"/>
    <w:rsid w:val="005E1CD8"/>
    <w:rsid w:val="005E1F73"/>
    <w:rsid w:val="005E22E4"/>
    <w:rsid w:val="005E2364"/>
    <w:rsid w:val="005E2430"/>
    <w:rsid w:val="005E25E2"/>
    <w:rsid w:val="005E28A9"/>
    <w:rsid w:val="005E2995"/>
    <w:rsid w:val="005E2A8B"/>
    <w:rsid w:val="005E2C9C"/>
    <w:rsid w:val="005E3C60"/>
    <w:rsid w:val="005E4119"/>
    <w:rsid w:val="005E4296"/>
    <w:rsid w:val="005E47D2"/>
    <w:rsid w:val="005E4E15"/>
    <w:rsid w:val="005E4E84"/>
    <w:rsid w:val="005E550A"/>
    <w:rsid w:val="005E56AB"/>
    <w:rsid w:val="005E5AF1"/>
    <w:rsid w:val="005E6255"/>
    <w:rsid w:val="005E6537"/>
    <w:rsid w:val="005E69C8"/>
    <w:rsid w:val="005E6AC4"/>
    <w:rsid w:val="005E6C47"/>
    <w:rsid w:val="005E6C5B"/>
    <w:rsid w:val="005E6CF9"/>
    <w:rsid w:val="005E777A"/>
    <w:rsid w:val="005F0563"/>
    <w:rsid w:val="005F05BA"/>
    <w:rsid w:val="005F05EE"/>
    <w:rsid w:val="005F0CBD"/>
    <w:rsid w:val="005F106C"/>
    <w:rsid w:val="005F1167"/>
    <w:rsid w:val="005F176D"/>
    <w:rsid w:val="005F2964"/>
    <w:rsid w:val="005F376F"/>
    <w:rsid w:val="005F3801"/>
    <w:rsid w:val="005F3BC0"/>
    <w:rsid w:val="005F487C"/>
    <w:rsid w:val="005F48E6"/>
    <w:rsid w:val="005F4DBC"/>
    <w:rsid w:val="005F4DD6"/>
    <w:rsid w:val="005F5B77"/>
    <w:rsid w:val="005F6597"/>
    <w:rsid w:val="005F67F2"/>
    <w:rsid w:val="005F6A57"/>
    <w:rsid w:val="005F727C"/>
    <w:rsid w:val="005F75A9"/>
    <w:rsid w:val="005F7619"/>
    <w:rsid w:val="005F7761"/>
    <w:rsid w:val="005F7C53"/>
    <w:rsid w:val="005F7EDF"/>
    <w:rsid w:val="005F7F69"/>
    <w:rsid w:val="006002EC"/>
    <w:rsid w:val="00600974"/>
    <w:rsid w:val="00600C7B"/>
    <w:rsid w:val="00600EAD"/>
    <w:rsid w:val="00601299"/>
    <w:rsid w:val="006018CC"/>
    <w:rsid w:val="00602898"/>
    <w:rsid w:val="00602D63"/>
    <w:rsid w:val="00602E76"/>
    <w:rsid w:val="00602F3F"/>
    <w:rsid w:val="00603009"/>
    <w:rsid w:val="0060328A"/>
    <w:rsid w:val="00603631"/>
    <w:rsid w:val="00603BE5"/>
    <w:rsid w:val="00604098"/>
    <w:rsid w:val="00604448"/>
    <w:rsid w:val="00604BE1"/>
    <w:rsid w:val="00604C09"/>
    <w:rsid w:val="006061FF"/>
    <w:rsid w:val="00606569"/>
    <w:rsid w:val="00606599"/>
    <w:rsid w:val="00606BA9"/>
    <w:rsid w:val="006071E0"/>
    <w:rsid w:val="00607505"/>
    <w:rsid w:val="0060756B"/>
    <w:rsid w:val="006104BF"/>
    <w:rsid w:val="00611407"/>
    <w:rsid w:val="006114CB"/>
    <w:rsid w:val="0061152B"/>
    <w:rsid w:val="00611A0C"/>
    <w:rsid w:val="00611C3F"/>
    <w:rsid w:val="00611EC4"/>
    <w:rsid w:val="00611FD1"/>
    <w:rsid w:val="006129D4"/>
    <w:rsid w:val="00612A74"/>
    <w:rsid w:val="00612C69"/>
    <w:rsid w:val="0061358C"/>
    <w:rsid w:val="006138F1"/>
    <w:rsid w:val="00613EB1"/>
    <w:rsid w:val="006142BB"/>
    <w:rsid w:val="006143BD"/>
    <w:rsid w:val="00614C92"/>
    <w:rsid w:val="00614CE8"/>
    <w:rsid w:val="00614EB9"/>
    <w:rsid w:val="00615432"/>
    <w:rsid w:val="00615444"/>
    <w:rsid w:val="006155D6"/>
    <w:rsid w:val="00615687"/>
    <w:rsid w:val="00615697"/>
    <w:rsid w:val="0061575B"/>
    <w:rsid w:val="0061612E"/>
    <w:rsid w:val="0061665D"/>
    <w:rsid w:val="00616772"/>
    <w:rsid w:val="00616A70"/>
    <w:rsid w:val="00616D65"/>
    <w:rsid w:val="006176D6"/>
    <w:rsid w:val="00617778"/>
    <w:rsid w:val="00617D26"/>
    <w:rsid w:val="00617E7C"/>
    <w:rsid w:val="006201F3"/>
    <w:rsid w:val="00620238"/>
    <w:rsid w:val="00620F92"/>
    <w:rsid w:val="00621692"/>
    <w:rsid w:val="00621973"/>
    <w:rsid w:val="00621E1B"/>
    <w:rsid w:val="006227DD"/>
    <w:rsid w:val="00622838"/>
    <w:rsid w:val="00622984"/>
    <w:rsid w:val="00622AD7"/>
    <w:rsid w:val="00622CBA"/>
    <w:rsid w:val="00622EFF"/>
    <w:rsid w:val="00622FDA"/>
    <w:rsid w:val="0062329D"/>
    <w:rsid w:val="006233EC"/>
    <w:rsid w:val="0062351A"/>
    <w:rsid w:val="006241E7"/>
    <w:rsid w:val="00624470"/>
    <w:rsid w:val="006244E0"/>
    <w:rsid w:val="006244FC"/>
    <w:rsid w:val="006245D2"/>
    <w:rsid w:val="00624F5E"/>
    <w:rsid w:val="00624FAF"/>
    <w:rsid w:val="006252CC"/>
    <w:rsid w:val="00625449"/>
    <w:rsid w:val="006255EB"/>
    <w:rsid w:val="006258A9"/>
    <w:rsid w:val="00625959"/>
    <w:rsid w:val="006261FD"/>
    <w:rsid w:val="00626721"/>
    <w:rsid w:val="00626839"/>
    <w:rsid w:val="00626AED"/>
    <w:rsid w:val="00626E47"/>
    <w:rsid w:val="00630070"/>
    <w:rsid w:val="006301E2"/>
    <w:rsid w:val="00630515"/>
    <w:rsid w:val="00630604"/>
    <w:rsid w:val="00630A8E"/>
    <w:rsid w:val="00630CE6"/>
    <w:rsid w:val="00630E3C"/>
    <w:rsid w:val="00630E9C"/>
    <w:rsid w:val="00630ECE"/>
    <w:rsid w:val="00631130"/>
    <w:rsid w:val="0063139B"/>
    <w:rsid w:val="0063147F"/>
    <w:rsid w:val="00631A58"/>
    <w:rsid w:val="00631F7A"/>
    <w:rsid w:val="006328FC"/>
    <w:rsid w:val="0063290C"/>
    <w:rsid w:val="0063294B"/>
    <w:rsid w:val="00632E1B"/>
    <w:rsid w:val="006331F4"/>
    <w:rsid w:val="00633221"/>
    <w:rsid w:val="0063324C"/>
    <w:rsid w:val="006332FA"/>
    <w:rsid w:val="00633335"/>
    <w:rsid w:val="00633773"/>
    <w:rsid w:val="00633805"/>
    <w:rsid w:val="00633904"/>
    <w:rsid w:val="00633AEB"/>
    <w:rsid w:val="00633EE8"/>
    <w:rsid w:val="006342AD"/>
    <w:rsid w:val="00634B89"/>
    <w:rsid w:val="00635788"/>
    <w:rsid w:val="00636217"/>
    <w:rsid w:val="006366EA"/>
    <w:rsid w:val="006375CA"/>
    <w:rsid w:val="00637631"/>
    <w:rsid w:val="006376C5"/>
    <w:rsid w:val="00637717"/>
    <w:rsid w:val="006377B4"/>
    <w:rsid w:val="00637B19"/>
    <w:rsid w:val="00640343"/>
    <w:rsid w:val="00640580"/>
    <w:rsid w:val="006409FE"/>
    <w:rsid w:val="00640AD8"/>
    <w:rsid w:val="00640B05"/>
    <w:rsid w:val="006412F1"/>
    <w:rsid w:val="006414D0"/>
    <w:rsid w:val="006415D1"/>
    <w:rsid w:val="006415FE"/>
    <w:rsid w:val="00641AFE"/>
    <w:rsid w:val="00641C24"/>
    <w:rsid w:val="00641D5A"/>
    <w:rsid w:val="006423CF"/>
    <w:rsid w:val="00642824"/>
    <w:rsid w:val="00642992"/>
    <w:rsid w:val="00642CAB"/>
    <w:rsid w:val="00642D16"/>
    <w:rsid w:val="00642DA7"/>
    <w:rsid w:val="00643281"/>
    <w:rsid w:val="0064346A"/>
    <w:rsid w:val="00643488"/>
    <w:rsid w:val="00643F90"/>
    <w:rsid w:val="0064435A"/>
    <w:rsid w:val="00644744"/>
    <w:rsid w:val="006447C9"/>
    <w:rsid w:val="00644B65"/>
    <w:rsid w:val="00644C76"/>
    <w:rsid w:val="0064541B"/>
    <w:rsid w:val="006454EA"/>
    <w:rsid w:val="00645D8B"/>
    <w:rsid w:val="0064613B"/>
    <w:rsid w:val="00646236"/>
    <w:rsid w:val="0064639D"/>
    <w:rsid w:val="00646832"/>
    <w:rsid w:val="00646834"/>
    <w:rsid w:val="00646B18"/>
    <w:rsid w:val="00646BED"/>
    <w:rsid w:val="00647180"/>
    <w:rsid w:val="0064720C"/>
    <w:rsid w:val="006477D2"/>
    <w:rsid w:val="006478C9"/>
    <w:rsid w:val="00647ACD"/>
    <w:rsid w:val="00647D8E"/>
    <w:rsid w:val="00647D97"/>
    <w:rsid w:val="00650050"/>
    <w:rsid w:val="006500B4"/>
    <w:rsid w:val="00650419"/>
    <w:rsid w:val="0065064D"/>
    <w:rsid w:val="00650E2C"/>
    <w:rsid w:val="00650E82"/>
    <w:rsid w:val="00651170"/>
    <w:rsid w:val="00651451"/>
    <w:rsid w:val="0065148D"/>
    <w:rsid w:val="0065154B"/>
    <w:rsid w:val="006516CA"/>
    <w:rsid w:val="00651C05"/>
    <w:rsid w:val="0065259D"/>
    <w:rsid w:val="006529F7"/>
    <w:rsid w:val="00652F3F"/>
    <w:rsid w:val="00653323"/>
    <w:rsid w:val="00653801"/>
    <w:rsid w:val="006539AC"/>
    <w:rsid w:val="00653BA2"/>
    <w:rsid w:val="00653BE7"/>
    <w:rsid w:val="006541BF"/>
    <w:rsid w:val="006543DD"/>
    <w:rsid w:val="0065499F"/>
    <w:rsid w:val="00654A71"/>
    <w:rsid w:val="00654BB1"/>
    <w:rsid w:val="00654C70"/>
    <w:rsid w:val="00654DCC"/>
    <w:rsid w:val="00655195"/>
    <w:rsid w:val="006552F1"/>
    <w:rsid w:val="00655364"/>
    <w:rsid w:val="0065539B"/>
    <w:rsid w:val="00655475"/>
    <w:rsid w:val="00655A81"/>
    <w:rsid w:val="00655DB6"/>
    <w:rsid w:val="00656085"/>
    <w:rsid w:val="00656111"/>
    <w:rsid w:val="006564A1"/>
    <w:rsid w:val="00656759"/>
    <w:rsid w:val="00656D46"/>
    <w:rsid w:val="00656D57"/>
    <w:rsid w:val="0065701A"/>
    <w:rsid w:val="006570A5"/>
    <w:rsid w:val="00657381"/>
    <w:rsid w:val="00657DA9"/>
    <w:rsid w:val="00657E4D"/>
    <w:rsid w:val="00661174"/>
    <w:rsid w:val="00661D6B"/>
    <w:rsid w:val="006629E5"/>
    <w:rsid w:val="00663229"/>
    <w:rsid w:val="0066367D"/>
    <w:rsid w:val="00663939"/>
    <w:rsid w:val="0066395C"/>
    <w:rsid w:val="0066416C"/>
    <w:rsid w:val="00664616"/>
    <w:rsid w:val="0066485B"/>
    <w:rsid w:val="0066519A"/>
    <w:rsid w:val="00665479"/>
    <w:rsid w:val="00665485"/>
    <w:rsid w:val="0066554A"/>
    <w:rsid w:val="00665707"/>
    <w:rsid w:val="00665EBB"/>
    <w:rsid w:val="006661E9"/>
    <w:rsid w:val="0066637D"/>
    <w:rsid w:val="00666C91"/>
    <w:rsid w:val="006674AD"/>
    <w:rsid w:val="00667993"/>
    <w:rsid w:val="006679AF"/>
    <w:rsid w:val="006700AA"/>
    <w:rsid w:val="00670548"/>
    <w:rsid w:val="006707F2"/>
    <w:rsid w:val="00670951"/>
    <w:rsid w:val="00670EDB"/>
    <w:rsid w:val="0067136E"/>
    <w:rsid w:val="006716EB"/>
    <w:rsid w:val="00671818"/>
    <w:rsid w:val="00672868"/>
    <w:rsid w:val="00672FAB"/>
    <w:rsid w:val="00673841"/>
    <w:rsid w:val="00673AF1"/>
    <w:rsid w:val="006747F6"/>
    <w:rsid w:val="00674B6D"/>
    <w:rsid w:val="00674F1D"/>
    <w:rsid w:val="006755FC"/>
    <w:rsid w:val="006756FE"/>
    <w:rsid w:val="00675C74"/>
    <w:rsid w:val="00675DCE"/>
    <w:rsid w:val="006761DE"/>
    <w:rsid w:val="0067642D"/>
    <w:rsid w:val="0067661F"/>
    <w:rsid w:val="00676EFD"/>
    <w:rsid w:val="006774F5"/>
    <w:rsid w:val="006777A5"/>
    <w:rsid w:val="0067786B"/>
    <w:rsid w:val="006804EC"/>
    <w:rsid w:val="006807BE"/>
    <w:rsid w:val="00680A8B"/>
    <w:rsid w:val="00681814"/>
    <w:rsid w:val="00681A42"/>
    <w:rsid w:val="00681D1B"/>
    <w:rsid w:val="006824B8"/>
    <w:rsid w:val="0068284D"/>
    <w:rsid w:val="00682BF0"/>
    <w:rsid w:val="00682D32"/>
    <w:rsid w:val="00682D88"/>
    <w:rsid w:val="0068309C"/>
    <w:rsid w:val="00683351"/>
    <w:rsid w:val="006833C0"/>
    <w:rsid w:val="006833FD"/>
    <w:rsid w:val="006836C2"/>
    <w:rsid w:val="006840A5"/>
    <w:rsid w:val="006842F6"/>
    <w:rsid w:val="00684668"/>
    <w:rsid w:val="00684858"/>
    <w:rsid w:val="006848EF"/>
    <w:rsid w:val="00684C52"/>
    <w:rsid w:val="00685690"/>
    <w:rsid w:val="00685D81"/>
    <w:rsid w:val="00685FB1"/>
    <w:rsid w:val="006869BC"/>
    <w:rsid w:val="00686F2A"/>
    <w:rsid w:val="0068738B"/>
    <w:rsid w:val="0068754E"/>
    <w:rsid w:val="006876AD"/>
    <w:rsid w:val="006877FE"/>
    <w:rsid w:val="00687DDE"/>
    <w:rsid w:val="006901A8"/>
    <w:rsid w:val="00690834"/>
    <w:rsid w:val="00690C00"/>
    <w:rsid w:val="00691545"/>
    <w:rsid w:val="00691768"/>
    <w:rsid w:val="00691A7C"/>
    <w:rsid w:val="00691DF9"/>
    <w:rsid w:val="006927B3"/>
    <w:rsid w:val="006934D7"/>
    <w:rsid w:val="00693896"/>
    <w:rsid w:val="006940F9"/>
    <w:rsid w:val="00694278"/>
    <w:rsid w:val="00694628"/>
    <w:rsid w:val="00694B30"/>
    <w:rsid w:val="00695134"/>
    <w:rsid w:val="006953C3"/>
    <w:rsid w:val="00695B56"/>
    <w:rsid w:val="00695D33"/>
    <w:rsid w:val="00695D55"/>
    <w:rsid w:val="006961EA"/>
    <w:rsid w:val="0069647F"/>
    <w:rsid w:val="00696FEC"/>
    <w:rsid w:val="006970B3"/>
    <w:rsid w:val="006973DB"/>
    <w:rsid w:val="0069788D"/>
    <w:rsid w:val="00697901"/>
    <w:rsid w:val="00697F0F"/>
    <w:rsid w:val="006A038F"/>
    <w:rsid w:val="006A073B"/>
    <w:rsid w:val="006A0A63"/>
    <w:rsid w:val="006A1507"/>
    <w:rsid w:val="006A2239"/>
    <w:rsid w:val="006A28D6"/>
    <w:rsid w:val="006A2903"/>
    <w:rsid w:val="006A2C38"/>
    <w:rsid w:val="006A368F"/>
    <w:rsid w:val="006A499D"/>
    <w:rsid w:val="006A4B3F"/>
    <w:rsid w:val="006A4B58"/>
    <w:rsid w:val="006A5017"/>
    <w:rsid w:val="006A50BB"/>
    <w:rsid w:val="006A517D"/>
    <w:rsid w:val="006A5211"/>
    <w:rsid w:val="006A5228"/>
    <w:rsid w:val="006A56A5"/>
    <w:rsid w:val="006A57CD"/>
    <w:rsid w:val="006A5886"/>
    <w:rsid w:val="006A5BDA"/>
    <w:rsid w:val="006A61FE"/>
    <w:rsid w:val="006A62BE"/>
    <w:rsid w:val="006A661B"/>
    <w:rsid w:val="006A6D7B"/>
    <w:rsid w:val="006A6DD8"/>
    <w:rsid w:val="006A722F"/>
    <w:rsid w:val="006A7271"/>
    <w:rsid w:val="006A7767"/>
    <w:rsid w:val="006A7B04"/>
    <w:rsid w:val="006A7FCA"/>
    <w:rsid w:val="006B07FE"/>
    <w:rsid w:val="006B1134"/>
    <w:rsid w:val="006B1430"/>
    <w:rsid w:val="006B1762"/>
    <w:rsid w:val="006B1B22"/>
    <w:rsid w:val="006B269A"/>
    <w:rsid w:val="006B27BB"/>
    <w:rsid w:val="006B29F3"/>
    <w:rsid w:val="006B2DDC"/>
    <w:rsid w:val="006B35DC"/>
    <w:rsid w:val="006B3A22"/>
    <w:rsid w:val="006B462B"/>
    <w:rsid w:val="006B46B3"/>
    <w:rsid w:val="006B49FB"/>
    <w:rsid w:val="006B50FA"/>
    <w:rsid w:val="006B6A97"/>
    <w:rsid w:val="006B715B"/>
    <w:rsid w:val="006B72C5"/>
    <w:rsid w:val="006B7762"/>
    <w:rsid w:val="006B7F9B"/>
    <w:rsid w:val="006C0C5C"/>
    <w:rsid w:val="006C1192"/>
    <w:rsid w:val="006C1A50"/>
    <w:rsid w:val="006C2547"/>
    <w:rsid w:val="006C287E"/>
    <w:rsid w:val="006C2D6E"/>
    <w:rsid w:val="006C2E89"/>
    <w:rsid w:val="006C2EDC"/>
    <w:rsid w:val="006C319F"/>
    <w:rsid w:val="006C3388"/>
    <w:rsid w:val="006C39A5"/>
    <w:rsid w:val="006C3A5F"/>
    <w:rsid w:val="006C3CF3"/>
    <w:rsid w:val="006C3EC1"/>
    <w:rsid w:val="006C489C"/>
    <w:rsid w:val="006C4930"/>
    <w:rsid w:val="006C508D"/>
    <w:rsid w:val="006C51A3"/>
    <w:rsid w:val="006C53EC"/>
    <w:rsid w:val="006C55B8"/>
    <w:rsid w:val="006C56CE"/>
    <w:rsid w:val="006C5D73"/>
    <w:rsid w:val="006C62E7"/>
    <w:rsid w:val="006C6477"/>
    <w:rsid w:val="006C6BED"/>
    <w:rsid w:val="006C7AD5"/>
    <w:rsid w:val="006C7B28"/>
    <w:rsid w:val="006C7F9D"/>
    <w:rsid w:val="006D0B5B"/>
    <w:rsid w:val="006D11D7"/>
    <w:rsid w:val="006D14D7"/>
    <w:rsid w:val="006D154A"/>
    <w:rsid w:val="006D17A8"/>
    <w:rsid w:val="006D1A59"/>
    <w:rsid w:val="006D1DEA"/>
    <w:rsid w:val="006D1FA7"/>
    <w:rsid w:val="006D2288"/>
    <w:rsid w:val="006D2C59"/>
    <w:rsid w:val="006D30B4"/>
    <w:rsid w:val="006D36E2"/>
    <w:rsid w:val="006D3C98"/>
    <w:rsid w:val="006D4363"/>
    <w:rsid w:val="006D5C7C"/>
    <w:rsid w:val="006D62F9"/>
    <w:rsid w:val="006D64D2"/>
    <w:rsid w:val="006D64F7"/>
    <w:rsid w:val="006D6BD8"/>
    <w:rsid w:val="006D6E33"/>
    <w:rsid w:val="006D6F78"/>
    <w:rsid w:val="006D6FEA"/>
    <w:rsid w:val="006D74B4"/>
    <w:rsid w:val="006D7BE3"/>
    <w:rsid w:val="006E093C"/>
    <w:rsid w:val="006E15D3"/>
    <w:rsid w:val="006E167B"/>
    <w:rsid w:val="006E17F5"/>
    <w:rsid w:val="006E2347"/>
    <w:rsid w:val="006E2B85"/>
    <w:rsid w:val="006E2CB4"/>
    <w:rsid w:val="006E354F"/>
    <w:rsid w:val="006E39B3"/>
    <w:rsid w:val="006E3C6B"/>
    <w:rsid w:val="006E3D49"/>
    <w:rsid w:val="006E445D"/>
    <w:rsid w:val="006E4BB7"/>
    <w:rsid w:val="006E58F9"/>
    <w:rsid w:val="006E5C26"/>
    <w:rsid w:val="006E5E33"/>
    <w:rsid w:val="006E61DE"/>
    <w:rsid w:val="006E63EE"/>
    <w:rsid w:val="006E63FE"/>
    <w:rsid w:val="006E6837"/>
    <w:rsid w:val="006E6994"/>
    <w:rsid w:val="006E6BE0"/>
    <w:rsid w:val="006E6DE6"/>
    <w:rsid w:val="006E7177"/>
    <w:rsid w:val="006E72C1"/>
    <w:rsid w:val="006E76DB"/>
    <w:rsid w:val="006E7C9E"/>
    <w:rsid w:val="006F048A"/>
    <w:rsid w:val="006F065C"/>
    <w:rsid w:val="006F0704"/>
    <w:rsid w:val="006F0C9F"/>
    <w:rsid w:val="006F0E17"/>
    <w:rsid w:val="006F148B"/>
    <w:rsid w:val="006F15AD"/>
    <w:rsid w:val="006F1E7C"/>
    <w:rsid w:val="006F2A31"/>
    <w:rsid w:val="006F306B"/>
    <w:rsid w:val="006F30E8"/>
    <w:rsid w:val="006F3299"/>
    <w:rsid w:val="006F39AD"/>
    <w:rsid w:val="006F3C8C"/>
    <w:rsid w:val="006F3DEC"/>
    <w:rsid w:val="006F3E20"/>
    <w:rsid w:val="006F47D3"/>
    <w:rsid w:val="006F481A"/>
    <w:rsid w:val="006F50A6"/>
    <w:rsid w:val="006F521A"/>
    <w:rsid w:val="006F53B8"/>
    <w:rsid w:val="006F54C2"/>
    <w:rsid w:val="006F579B"/>
    <w:rsid w:val="006F5972"/>
    <w:rsid w:val="006F5C25"/>
    <w:rsid w:val="006F5CD9"/>
    <w:rsid w:val="006F5E85"/>
    <w:rsid w:val="006F66A0"/>
    <w:rsid w:val="006F6CA6"/>
    <w:rsid w:val="006F75FA"/>
    <w:rsid w:val="006F78A3"/>
    <w:rsid w:val="006F78C7"/>
    <w:rsid w:val="006F7C5E"/>
    <w:rsid w:val="006F7D24"/>
    <w:rsid w:val="00700CB9"/>
    <w:rsid w:val="00701812"/>
    <w:rsid w:val="00701CB2"/>
    <w:rsid w:val="00702513"/>
    <w:rsid w:val="00702645"/>
    <w:rsid w:val="0070333F"/>
    <w:rsid w:val="007037C4"/>
    <w:rsid w:val="00704079"/>
    <w:rsid w:val="00704793"/>
    <w:rsid w:val="007047D0"/>
    <w:rsid w:val="007050C9"/>
    <w:rsid w:val="007051B6"/>
    <w:rsid w:val="00705403"/>
    <w:rsid w:val="00705535"/>
    <w:rsid w:val="007060DA"/>
    <w:rsid w:val="00706192"/>
    <w:rsid w:val="007064DE"/>
    <w:rsid w:val="0070656F"/>
    <w:rsid w:val="00706C04"/>
    <w:rsid w:val="00706F81"/>
    <w:rsid w:val="00707148"/>
    <w:rsid w:val="007072C2"/>
    <w:rsid w:val="00707660"/>
    <w:rsid w:val="00707690"/>
    <w:rsid w:val="007077F3"/>
    <w:rsid w:val="00707C23"/>
    <w:rsid w:val="00707D81"/>
    <w:rsid w:val="00707F78"/>
    <w:rsid w:val="007103F6"/>
    <w:rsid w:val="007105B0"/>
    <w:rsid w:val="00710835"/>
    <w:rsid w:val="00710A13"/>
    <w:rsid w:val="00710A86"/>
    <w:rsid w:val="00710D86"/>
    <w:rsid w:val="0071126A"/>
    <w:rsid w:val="00711464"/>
    <w:rsid w:val="00711834"/>
    <w:rsid w:val="00711B3E"/>
    <w:rsid w:val="00711DE2"/>
    <w:rsid w:val="00711E17"/>
    <w:rsid w:val="00712077"/>
    <w:rsid w:val="007121BC"/>
    <w:rsid w:val="007132BC"/>
    <w:rsid w:val="007134C0"/>
    <w:rsid w:val="007139E6"/>
    <w:rsid w:val="00713F88"/>
    <w:rsid w:val="0071482A"/>
    <w:rsid w:val="00714851"/>
    <w:rsid w:val="00714ACA"/>
    <w:rsid w:val="00714ED4"/>
    <w:rsid w:val="00714FCE"/>
    <w:rsid w:val="0071549F"/>
    <w:rsid w:val="007159AC"/>
    <w:rsid w:val="00715A8F"/>
    <w:rsid w:val="00715D5D"/>
    <w:rsid w:val="007160B3"/>
    <w:rsid w:val="007160FD"/>
    <w:rsid w:val="007167B7"/>
    <w:rsid w:val="0071697C"/>
    <w:rsid w:val="00717187"/>
    <w:rsid w:val="007171A1"/>
    <w:rsid w:val="00717FC4"/>
    <w:rsid w:val="007207C9"/>
    <w:rsid w:val="00720898"/>
    <w:rsid w:val="00720A06"/>
    <w:rsid w:val="00720A5A"/>
    <w:rsid w:val="00720A7F"/>
    <w:rsid w:val="00720DB9"/>
    <w:rsid w:val="00720E76"/>
    <w:rsid w:val="00720F03"/>
    <w:rsid w:val="00721A60"/>
    <w:rsid w:val="00721A8F"/>
    <w:rsid w:val="00721C1B"/>
    <w:rsid w:val="00721CE1"/>
    <w:rsid w:val="007221CB"/>
    <w:rsid w:val="007221DE"/>
    <w:rsid w:val="0072247E"/>
    <w:rsid w:val="00722622"/>
    <w:rsid w:val="007229C0"/>
    <w:rsid w:val="0072389B"/>
    <w:rsid w:val="00724764"/>
    <w:rsid w:val="00724994"/>
    <w:rsid w:val="00724B92"/>
    <w:rsid w:val="00725B34"/>
    <w:rsid w:val="00725E79"/>
    <w:rsid w:val="00725E94"/>
    <w:rsid w:val="00726497"/>
    <w:rsid w:val="0072679D"/>
    <w:rsid w:val="00726980"/>
    <w:rsid w:val="00726AE4"/>
    <w:rsid w:val="00726C9E"/>
    <w:rsid w:val="0072702C"/>
    <w:rsid w:val="007278D3"/>
    <w:rsid w:val="00727E1F"/>
    <w:rsid w:val="00730073"/>
    <w:rsid w:val="00730212"/>
    <w:rsid w:val="0073152E"/>
    <w:rsid w:val="00731561"/>
    <w:rsid w:val="0073240C"/>
    <w:rsid w:val="0073247D"/>
    <w:rsid w:val="00732DBD"/>
    <w:rsid w:val="00733147"/>
    <w:rsid w:val="007343E5"/>
    <w:rsid w:val="00734650"/>
    <w:rsid w:val="00734B59"/>
    <w:rsid w:val="007355BC"/>
    <w:rsid w:val="007357E2"/>
    <w:rsid w:val="00735AF6"/>
    <w:rsid w:val="00735C30"/>
    <w:rsid w:val="007363D1"/>
    <w:rsid w:val="007363F2"/>
    <w:rsid w:val="00736923"/>
    <w:rsid w:val="00736C76"/>
    <w:rsid w:val="00736FEA"/>
    <w:rsid w:val="007371B2"/>
    <w:rsid w:val="0073724D"/>
    <w:rsid w:val="00737410"/>
    <w:rsid w:val="00737553"/>
    <w:rsid w:val="0073756C"/>
    <w:rsid w:val="0073787A"/>
    <w:rsid w:val="00737CC5"/>
    <w:rsid w:val="007400F2"/>
    <w:rsid w:val="00740700"/>
    <w:rsid w:val="007407CC"/>
    <w:rsid w:val="007407F2"/>
    <w:rsid w:val="00740A67"/>
    <w:rsid w:val="00740BDB"/>
    <w:rsid w:val="007418A1"/>
    <w:rsid w:val="00742160"/>
    <w:rsid w:val="00742245"/>
    <w:rsid w:val="00742510"/>
    <w:rsid w:val="007426CC"/>
    <w:rsid w:val="00742B3C"/>
    <w:rsid w:val="00742D82"/>
    <w:rsid w:val="007430C3"/>
    <w:rsid w:val="00743111"/>
    <w:rsid w:val="0074364C"/>
    <w:rsid w:val="00744250"/>
    <w:rsid w:val="007447AD"/>
    <w:rsid w:val="007448DF"/>
    <w:rsid w:val="00745124"/>
    <w:rsid w:val="00745DDA"/>
    <w:rsid w:val="007470A1"/>
    <w:rsid w:val="00747BE3"/>
    <w:rsid w:val="00750A21"/>
    <w:rsid w:val="00750BA3"/>
    <w:rsid w:val="00750DC2"/>
    <w:rsid w:val="00751325"/>
    <w:rsid w:val="007515A8"/>
    <w:rsid w:val="00751609"/>
    <w:rsid w:val="00751751"/>
    <w:rsid w:val="00751CCF"/>
    <w:rsid w:val="00751D98"/>
    <w:rsid w:val="00751F87"/>
    <w:rsid w:val="00751F9A"/>
    <w:rsid w:val="0075227D"/>
    <w:rsid w:val="00752322"/>
    <w:rsid w:val="00752B37"/>
    <w:rsid w:val="00752C00"/>
    <w:rsid w:val="007533FC"/>
    <w:rsid w:val="00753962"/>
    <w:rsid w:val="007545CF"/>
    <w:rsid w:val="00755BCA"/>
    <w:rsid w:val="00755D12"/>
    <w:rsid w:val="00755DE2"/>
    <w:rsid w:val="00755E9C"/>
    <w:rsid w:val="00756AC1"/>
    <w:rsid w:val="00756C41"/>
    <w:rsid w:val="00756FEE"/>
    <w:rsid w:val="007602AD"/>
    <w:rsid w:val="007603C7"/>
    <w:rsid w:val="007603C8"/>
    <w:rsid w:val="00760949"/>
    <w:rsid w:val="00760C6A"/>
    <w:rsid w:val="00760C6F"/>
    <w:rsid w:val="00760CAB"/>
    <w:rsid w:val="007617B0"/>
    <w:rsid w:val="00761DC1"/>
    <w:rsid w:val="0076221E"/>
    <w:rsid w:val="00762802"/>
    <w:rsid w:val="00762826"/>
    <w:rsid w:val="00763178"/>
    <w:rsid w:val="00763910"/>
    <w:rsid w:val="00763A96"/>
    <w:rsid w:val="00763E95"/>
    <w:rsid w:val="007641ED"/>
    <w:rsid w:val="007644FD"/>
    <w:rsid w:val="007648C5"/>
    <w:rsid w:val="00764B18"/>
    <w:rsid w:val="0076514F"/>
    <w:rsid w:val="00765212"/>
    <w:rsid w:val="0076559E"/>
    <w:rsid w:val="007657C7"/>
    <w:rsid w:val="00765ABC"/>
    <w:rsid w:val="00765B54"/>
    <w:rsid w:val="00765B77"/>
    <w:rsid w:val="007665E9"/>
    <w:rsid w:val="0076700C"/>
    <w:rsid w:val="007675C1"/>
    <w:rsid w:val="007677CB"/>
    <w:rsid w:val="00767A11"/>
    <w:rsid w:val="00770130"/>
    <w:rsid w:val="0077037A"/>
    <w:rsid w:val="00770A5E"/>
    <w:rsid w:val="00770A7A"/>
    <w:rsid w:val="00770A7C"/>
    <w:rsid w:val="00770DB1"/>
    <w:rsid w:val="00770DBE"/>
    <w:rsid w:val="00771330"/>
    <w:rsid w:val="00771F1B"/>
    <w:rsid w:val="007721B1"/>
    <w:rsid w:val="0077251F"/>
    <w:rsid w:val="00773080"/>
    <w:rsid w:val="00773124"/>
    <w:rsid w:val="0077342E"/>
    <w:rsid w:val="00773DDD"/>
    <w:rsid w:val="007748AA"/>
    <w:rsid w:val="00775A87"/>
    <w:rsid w:val="00775C96"/>
    <w:rsid w:val="00775D7E"/>
    <w:rsid w:val="00776363"/>
    <w:rsid w:val="0077668D"/>
    <w:rsid w:val="007774D0"/>
    <w:rsid w:val="00777606"/>
    <w:rsid w:val="00777C2A"/>
    <w:rsid w:val="00777E41"/>
    <w:rsid w:val="00777E52"/>
    <w:rsid w:val="00780ADA"/>
    <w:rsid w:val="00780E46"/>
    <w:rsid w:val="00780FF1"/>
    <w:rsid w:val="00781513"/>
    <w:rsid w:val="00781781"/>
    <w:rsid w:val="00781789"/>
    <w:rsid w:val="00781BC4"/>
    <w:rsid w:val="00781D08"/>
    <w:rsid w:val="00781DBA"/>
    <w:rsid w:val="00781EF2"/>
    <w:rsid w:val="0078210D"/>
    <w:rsid w:val="0078237B"/>
    <w:rsid w:val="007826D3"/>
    <w:rsid w:val="0078283C"/>
    <w:rsid w:val="00782B21"/>
    <w:rsid w:val="00782D77"/>
    <w:rsid w:val="0078349A"/>
    <w:rsid w:val="00783C0F"/>
    <w:rsid w:val="007840F0"/>
    <w:rsid w:val="00784D99"/>
    <w:rsid w:val="00784FDD"/>
    <w:rsid w:val="007851F2"/>
    <w:rsid w:val="00785A05"/>
    <w:rsid w:val="00785BD5"/>
    <w:rsid w:val="00786892"/>
    <w:rsid w:val="00786B6C"/>
    <w:rsid w:val="0078701E"/>
    <w:rsid w:val="007875F2"/>
    <w:rsid w:val="00787E5B"/>
    <w:rsid w:val="00790033"/>
    <w:rsid w:val="00790170"/>
    <w:rsid w:val="00790370"/>
    <w:rsid w:val="0079073E"/>
    <w:rsid w:val="0079082B"/>
    <w:rsid w:val="00790A2F"/>
    <w:rsid w:val="00790E24"/>
    <w:rsid w:val="007913EE"/>
    <w:rsid w:val="00791542"/>
    <w:rsid w:val="007916FC"/>
    <w:rsid w:val="007917E3"/>
    <w:rsid w:val="0079191E"/>
    <w:rsid w:val="00791D05"/>
    <w:rsid w:val="007928E7"/>
    <w:rsid w:val="007928ED"/>
    <w:rsid w:val="00793358"/>
    <w:rsid w:val="007935D8"/>
    <w:rsid w:val="007939C0"/>
    <w:rsid w:val="00793A51"/>
    <w:rsid w:val="00793BBA"/>
    <w:rsid w:val="00794D81"/>
    <w:rsid w:val="00794F8E"/>
    <w:rsid w:val="00794FAF"/>
    <w:rsid w:val="0079522A"/>
    <w:rsid w:val="007954B4"/>
    <w:rsid w:val="007959DB"/>
    <w:rsid w:val="00796236"/>
    <w:rsid w:val="00796309"/>
    <w:rsid w:val="0079676F"/>
    <w:rsid w:val="007969A2"/>
    <w:rsid w:val="007969FA"/>
    <w:rsid w:val="007976DE"/>
    <w:rsid w:val="007977CF"/>
    <w:rsid w:val="00797FA8"/>
    <w:rsid w:val="007A02D7"/>
    <w:rsid w:val="007A0354"/>
    <w:rsid w:val="007A04B1"/>
    <w:rsid w:val="007A06EF"/>
    <w:rsid w:val="007A0759"/>
    <w:rsid w:val="007A0B62"/>
    <w:rsid w:val="007A13A9"/>
    <w:rsid w:val="007A1413"/>
    <w:rsid w:val="007A17F4"/>
    <w:rsid w:val="007A17FF"/>
    <w:rsid w:val="007A38C5"/>
    <w:rsid w:val="007A3C2C"/>
    <w:rsid w:val="007A4752"/>
    <w:rsid w:val="007A4927"/>
    <w:rsid w:val="007A52A4"/>
    <w:rsid w:val="007A579A"/>
    <w:rsid w:val="007A5837"/>
    <w:rsid w:val="007A5D2C"/>
    <w:rsid w:val="007A6527"/>
    <w:rsid w:val="007A668C"/>
    <w:rsid w:val="007A691C"/>
    <w:rsid w:val="007A6BB7"/>
    <w:rsid w:val="007A6D95"/>
    <w:rsid w:val="007A7170"/>
    <w:rsid w:val="007A78FB"/>
    <w:rsid w:val="007A7E2D"/>
    <w:rsid w:val="007A7EE1"/>
    <w:rsid w:val="007B0133"/>
    <w:rsid w:val="007B0652"/>
    <w:rsid w:val="007B08B4"/>
    <w:rsid w:val="007B0A8E"/>
    <w:rsid w:val="007B0FFB"/>
    <w:rsid w:val="007B14BD"/>
    <w:rsid w:val="007B15CC"/>
    <w:rsid w:val="007B1627"/>
    <w:rsid w:val="007B1A9E"/>
    <w:rsid w:val="007B1AF1"/>
    <w:rsid w:val="007B1C25"/>
    <w:rsid w:val="007B1C73"/>
    <w:rsid w:val="007B1CCA"/>
    <w:rsid w:val="007B1F94"/>
    <w:rsid w:val="007B289E"/>
    <w:rsid w:val="007B2B69"/>
    <w:rsid w:val="007B307B"/>
    <w:rsid w:val="007B355F"/>
    <w:rsid w:val="007B38D3"/>
    <w:rsid w:val="007B4848"/>
    <w:rsid w:val="007B4A28"/>
    <w:rsid w:val="007B4FB1"/>
    <w:rsid w:val="007B56FA"/>
    <w:rsid w:val="007B5ADB"/>
    <w:rsid w:val="007B5EA7"/>
    <w:rsid w:val="007B6002"/>
    <w:rsid w:val="007B65F5"/>
    <w:rsid w:val="007B6D85"/>
    <w:rsid w:val="007B6E0B"/>
    <w:rsid w:val="007B760F"/>
    <w:rsid w:val="007B7697"/>
    <w:rsid w:val="007B77DE"/>
    <w:rsid w:val="007B7D49"/>
    <w:rsid w:val="007B7F79"/>
    <w:rsid w:val="007C00EC"/>
    <w:rsid w:val="007C059B"/>
    <w:rsid w:val="007C0C75"/>
    <w:rsid w:val="007C0D28"/>
    <w:rsid w:val="007C0F55"/>
    <w:rsid w:val="007C1777"/>
    <w:rsid w:val="007C1B4E"/>
    <w:rsid w:val="007C1D83"/>
    <w:rsid w:val="007C1EFE"/>
    <w:rsid w:val="007C286B"/>
    <w:rsid w:val="007C2B06"/>
    <w:rsid w:val="007C2F62"/>
    <w:rsid w:val="007C3179"/>
    <w:rsid w:val="007C3689"/>
    <w:rsid w:val="007C376B"/>
    <w:rsid w:val="007C411D"/>
    <w:rsid w:val="007C4713"/>
    <w:rsid w:val="007C4817"/>
    <w:rsid w:val="007C4A00"/>
    <w:rsid w:val="007C4CB2"/>
    <w:rsid w:val="007C4D94"/>
    <w:rsid w:val="007C5808"/>
    <w:rsid w:val="007C5E9A"/>
    <w:rsid w:val="007C6032"/>
    <w:rsid w:val="007C6854"/>
    <w:rsid w:val="007C6A36"/>
    <w:rsid w:val="007C6C95"/>
    <w:rsid w:val="007C6F91"/>
    <w:rsid w:val="007C719C"/>
    <w:rsid w:val="007C76FD"/>
    <w:rsid w:val="007D0132"/>
    <w:rsid w:val="007D0CED"/>
    <w:rsid w:val="007D1AC8"/>
    <w:rsid w:val="007D228C"/>
    <w:rsid w:val="007D2626"/>
    <w:rsid w:val="007D2AC5"/>
    <w:rsid w:val="007D2B70"/>
    <w:rsid w:val="007D2CFD"/>
    <w:rsid w:val="007D316F"/>
    <w:rsid w:val="007D330A"/>
    <w:rsid w:val="007D349F"/>
    <w:rsid w:val="007D36EA"/>
    <w:rsid w:val="007D3CE7"/>
    <w:rsid w:val="007D3D2B"/>
    <w:rsid w:val="007D3D39"/>
    <w:rsid w:val="007D4E16"/>
    <w:rsid w:val="007D4E36"/>
    <w:rsid w:val="007D4E57"/>
    <w:rsid w:val="007D50AA"/>
    <w:rsid w:val="007D5617"/>
    <w:rsid w:val="007D5DAD"/>
    <w:rsid w:val="007D6182"/>
    <w:rsid w:val="007D6427"/>
    <w:rsid w:val="007D6727"/>
    <w:rsid w:val="007D6A28"/>
    <w:rsid w:val="007D6C63"/>
    <w:rsid w:val="007D71BB"/>
    <w:rsid w:val="007D7AC7"/>
    <w:rsid w:val="007E063C"/>
    <w:rsid w:val="007E0B7F"/>
    <w:rsid w:val="007E0F4B"/>
    <w:rsid w:val="007E1259"/>
    <w:rsid w:val="007E168D"/>
    <w:rsid w:val="007E1CCB"/>
    <w:rsid w:val="007E1D02"/>
    <w:rsid w:val="007E1F49"/>
    <w:rsid w:val="007E228E"/>
    <w:rsid w:val="007E23F8"/>
    <w:rsid w:val="007E2C21"/>
    <w:rsid w:val="007E310C"/>
    <w:rsid w:val="007E3503"/>
    <w:rsid w:val="007E3EB1"/>
    <w:rsid w:val="007E3FE7"/>
    <w:rsid w:val="007E4012"/>
    <w:rsid w:val="007E4138"/>
    <w:rsid w:val="007E4417"/>
    <w:rsid w:val="007E4750"/>
    <w:rsid w:val="007E491A"/>
    <w:rsid w:val="007E49C5"/>
    <w:rsid w:val="007E4DAC"/>
    <w:rsid w:val="007E5ABD"/>
    <w:rsid w:val="007E628D"/>
    <w:rsid w:val="007E636B"/>
    <w:rsid w:val="007E6491"/>
    <w:rsid w:val="007E65E8"/>
    <w:rsid w:val="007E678B"/>
    <w:rsid w:val="007E6B77"/>
    <w:rsid w:val="007E6E9E"/>
    <w:rsid w:val="007E799C"/>
    <w:rsid w:val="007E799D"/>
    <w:rsid w:val="007E7BD6"/>
    <w:rsid w:val="007E7CE8"/>
    <w:rsid w:val="007E7D67"/>
    <w:rsid w:val="007F00D0"/>
    <w:rsid w:val="007F016C"/>
    <w:rsid w:val="007F03B1"/>
    <w:rsid w:val="007F072F"/>
    <w:rsid w:val="007F0B60"/>
    <w:rsid w:val="007F0ED2"/>
    <w:rsid w:val="007F1538"/>
    <w:rsid w:val="007F1986"/>
    <w:rsid w:val="007F1CC6"/>
    <w:rsid w:val="007F2199"/>
    <w:rsid w:val="007F21F4"/>
    <w:rsid w:val="007F26A0"/>
    <w:rsid w:val="007F26CE"/>
    <w:rsid w:val="007F2EB1"/>
    <w:rsid w:val="007F31D0"/>
    <w:rsid w:val="007F3468"/>
    <w:rsid w:val="007F350A"/>
    <w:rsid w:val="007F35BE"/>
    <w:rsid w:val="007F39CF"/>
    <w:rsid w:val="007F3A08"/>
    <w:rsid w:val="007F4249"/>
    <w:rsid w:val="007F43BE"/>
    <w:rsid w:val="007F456A"/>
    <w:rsid w:val="007F47D7"/>
    <w:rsid w:val="007F4873"/>
    <w:rsid w:val="007F4C8B"/>
    <w:rsid w:val="007F4D30"/>
    <w:rsid w:val="007F4E0D"/>
    <w:rsid w:val="007F4F15"/>
    <w:rsid w:val="007F613A"/>
    <w:rsid w:val="007F6631"/>
    <w:rsid w:val="007F6A22"/>
    <w:rsid w:val="007F6C8B"/>
    <w:rsid w:val="007F768A"/>
    <w:rsid w:val="007F7A54"/>
    <w:rsid w:val="008002D9"/>
    <w:rsid w:val="00800C4F"/>
    <w:rsid w:val="00800C9C"/>
    <w:rsid w:val="00801021"/>
    <w:rsid w:val="0080103B"/>
    <w:rsid w:val="00801AB0"/>
    <w:rsid w:val="00801D31"/>
    <w:rsid w:val="008022E5"/>
    <w:rsid w:val="00802349"/>
    <w:rsid w:val="0080249A"/>
    <w:rsid w:val="00803082"/>
    <w:rsid w:val="00803508"/>
    <w:rsid w:val="008035E2"/>
    <w:rsid w:val="00803A59"/>
    <w:rsid w:val="00804423"/>
    <w:rsid w:val="0080445E"/>
    <w:rsid w:val="00804541"/>
    <w:rsid w:val="0080501E"/>
    <w:rsid w:val="00805450"/>
    <w:rsid w:val="0080571B"/>
    <w:rsid w:val="008060DA"/>
    <w:rsid w:val="00806417"/>
    <w:rsid w:val="00806C39"/>
    <w:rsid w:val="00807597"/>
    <w:rsid w:val="00807679"/>
    <w:rsid w:val="008077D3"/>
    <w:rsid w:val="0080793A"/>
    <w:rsid w:val="00807E72"/>
    <w:rsid w:val="00810148"/>
    <w:rsid w:val="00810790"/>
    <w:rsid w:val="00810806"/>
    <w:rsid w:val="00810991"/>
    <w:rsid w:val="00811413"/>
    <w:rsid w:val="00811564"/>
    <w:rsid w:val="008117BD"/>
    <w:rsid w:val="00811A94"/>
    <w:rsid w:val="00811CE8"/>
    <w:rsid w:val="00811D89"/>
    <w:rsid w:val="00812B2D"/>
    <w:rsid w:val="00812B2E"/>
    <w:rsid w:val="008135DB"/>
    <w:rsid w:val="0081398A"/>
    <w:rsid w:val="00813F75"/>
    <w:rsid w:val="00814043"/>
    <w:rsid w:val="008141C9"/>
    <w:rsid w:val="00814271"/>
    <w:rsid w:val="008152EE"/>
    <w:rsid w:val="00815382"/>
    <w:rsid w:val="00815DD7"/>
    <w:rsid w:val="008164DE"/>
    <w:rsid w:val="00816BD6"/>
    <w:rsid w:val="00816D2A"/>
    <w:rsid w:val="00817106"/>
    <w:rsid w:val="008172C7"/>
    <w:rsid w:val="0081754F"/>
    <w:rsid w:val="00817BC9"/>
    <w:rsid w:val="00817E42"/>
    <w:rsid w:val="00817F55"/>
    <w:rsid w:val="00820732"/>
    <w:rsid w:val="00820B98"/>
    <w:rsid w:val="00820DDB"/>
    <w:rsid w:val="0082106C"/>
    <w:rsid w:val="0082108C"/>
    <w:rsid w:val="008213EF"/>
    <w:rsid w:val="00821D18"/>
    <w:rsid w:val="00821EEA"/>
    <w:rsid w:val="0082216E"/>
    <w:rsid w:val="008226E1"/>
    <w:rsid w:val="00822B06"/>
    <w:rsid w:val="00822C97"/>
    <w:rsid w:val="00823410"/>
    <w:rsid w:val="008238D8"/>
    <w:rsid w:val="00824436"/>
    <w:rsid w:val="00824AE5"/>
    <w:rsid w:val="00824C78"/>
    <w:rsid w:val="00824E80"/>
    <w:rsid w:val="00824F47"/>
    <w:rsid w:val="008256E6"/>
    <w:rsid w:val="00825B36"/>
    <w:rsid w:val="00825CFF"/>
    <w:rsid w:val="00825FD2"/>
    <w:rsid w:val="008260C6"/>
    <w:rsid w:val="00826232"/>
    <w:rsid w:val="00826981"/>
    <w:rsid w:val="00826A4A"/>
    <w:rsid w:val="008271EB"/>
    <w:rsid w:val="008273B7"/>
    <w:rsid w:val="008273E4"/>
    <w:rsid w:val="00827A64"/>
    <w:rsid w:val="00827EA1"/>
    <w:rsid w:val="00830532"/>
    <w:rsid w:val="0083066F"/>
    <w:rsid w:val="00830FF3"/>
    <w:rsid w:val="008314B0"/>
    <w:rsid w:val="0083179F"/>
    <w:rsid w:val="008317FC"/>
    <w:rsid w:val="00831A5C"/>
    <w:rsid w:val="00831AE5"/>
    <w:rsid w:val="00831D1C"/>
    <w:rsid w:val="00831E5C"/>
    <w:rsid w:val="0083235F"/>
    <w:rsid w:val="008323EE"/>
    <w:rsid w:val="008327BE"/>
    <w:rsid w:val="0083291C"/>
    <w:rsid w:val="00833A1D"/>
    <w:rsid w:val="00833B54"/>
    <w:rsid w:val="00833F1C"/>
    <w:rsid w:val="00834869"/>
    <w:rsid w:val="00834A1F"/>
    <w:rsid w:val="00834ADB"/>
    <w:rsid w:val="00834E7C"/>
    <w:rsid w:val="00836919"/>
    <w:rsid w:val="00836A80"/>
    <w:rsid w:val="00837087"/>
    <w:rsid w:val="00837441"/>
    <w:rsid w:val="008376D7"/>
    <w:rsid w:val="008377D7"/>
    <w:rsid w:val="00837EB0"/>
    <w:rsid w:val="00837EB2"/>
    <w:rsid w:val="00841245"/>
    <w:rsid w:val="008429D4"/>
    <w:rsid w:val="00842E0F"/>
    <w:rsid w:val="00843193"/>
    <w:rsid w:val="008438F2"/>
    <w:rsid w:val="00843DD4"/>
    <w:rsid w:val="00843EA9"/>
    <w:rsid w:val="00844593"/>
    <w:rsid w:val="008446BC"/>
    <w:rsid w:val="00844813"/>
    <w:rsid w:val="008448DB"/>
    <w:rsid w:val="00845642"/>
    <w:rsid w:val="00845A2E"/>
    <w:rsid w:val="00846116"/>
    <w:rsid w:val="00846150"/>
    <w:rsid w:val="00846629"/>
    <w:rsid w:val="00846823"/>
    <w:rsid w:val="00846B5B"/>
    <w:rsid w:val="00847567"/>
    <w:rsid w:val="00847992"/>
    <w:rsid w:val="00847DB0"/>
    <w:rsid w:val="00850430"/>
    <w:rsid w:val="00850885"/>
    <w:rsid w:val="008509E2"/>
    <w:rsid w:val="00850A19"/>
    <w:rsid w:val="00850D10"/>
    <w:rsid w:val="008510F8"/>
    <w:rsid w:val="0085114B"/>
    <w:rsid w:val="00851270"/>
    <w:rsid w:val="0085189A"/>
    <w:rsid w:val="0085217D"/>
    <w:rsid w:val="008534A5"/>
    <w:rsid w:val="008534FD"/>
    <w:rsid w:val="0085360C"/>
    <w:rsid w:val="008536B4"/>
    <w:rsid w:val="00853CD4"/>
    <w:rsid w:val="00853E07"/>
    <w:rsid w:val="008546F9"/>
    <w:rsid w:val="00855B46"/>
    <w:rsid w:val="00855BE6"/>
    <w:rsid w:val="0085617B"/>
    <w:rsid w:val="0085661F"/>
    <w:rsid w:val="008569BD"/>
    <w:rsid w:val="00856C4A"/>
    <w:rsid w:val="00856D75"/>
    <w:rsid w:val="00856D85"/>
    <w:rsid w:val="00856F6C"/>
    <w:rsid w:val="008575E1"/>
    <w:rsid w:val="0085777A"/>
    <w:rsid w:val="0085780E"/>
    <w:rsid w:val="008579CC"/>
    <w:rsid w:val="008579D4"/>
    <w:rsid w:val="00857BA6"/>
    <w:rsid w:val="00857CF8"/>
    <w:rsid w:val="008601A0"/>
    <w:rsid w:val="0086037B"/>
    <w:rsid w:val="00860494"/>
    <w:rsid w:val="00860602"/>
    <w:rsid w:val="0086082A"/>
    <w:rsid w:val="00860B09"/>
    <w:rsid w:val="008610C9"/>
    <w:rsid w:val="0086166C"/>
    <w:rsid w:val="00861B1C"/>
    <w:rsid w:val="008620B6"/>
    <w:rsid w:val="008620EF"/>
    <w:rsid w:val="008622C1"/>
    <w:rsid w:val="0086259E"/>
    <w:rsid w:val="008627E3"/>
    <w:rsid w:val="00862935"/>
    <w:rsid w:val="00862E76"/>
    <w:rsid w:val="00863B06"/>
    <w:rsid w:val="00863CB9"/>
    <w:rsid w:val="00863CF2"/>
    <w:rsid w:val="00863E7E"/>
    <w:rsid w:val="008643BB"/>
    <w:rsid w:val="008649BB"/>
    <w:rsid w:val="00864E38"/>
    <w:rsid w:val="008653F6"/>
    <w:rsid w:val="00865A55"/>
    <w:rsid w:val="00866010"/>
    <w:rsid w:val="00866BE5"/>
    <w:rsid w:val="0087085A"/>
    <w:rsid w:val="00871206"/>
    <w:rsid w:val="008712FD"/>
    <w:rsid w:val="00871881"/>
    <w:rsid w:val="0087226B"/>
    <w:rsid w:val="008724AA"/>
    <w:rsid w:val="00872724"/>
    <w:rsid w:val="00872764"/>
    <w:rsid w:val="008728F4"/>
    <w:rsid w:val="008730AF"/>
    <w:rsid w:val="00873899"/>
    <w:rsid w:val="00873F6F"/>
    <w:rsid w:val="0087440F"/>
    <w:rsid w:val="0087454B"/>
    <w:rsid w:val="00874F71"/>
    <w:rsid w:val="00875015"/>
    <w:rsid w:val="008756FF"/>
    <w:rsid w:val="008761D7"/>
    <w:rsid w:val="0087699F"/>
    <w:rsid w:val="00876B27"/>
    <w:rsid w:val="00876E6E"/>
    <w:rsid w:val="00876E99"/>
    <w:rsid w:val="00877598"/>
    <w:rsid w:val="0088016D"/>
    <w:rsid w:val="00880180"/>
    <w:rsid w:val="00880734"/>
    <w:rsid w:val="0088082E"/>
    <w:rsid w:val="00880A5E"/>
    <w:rsid w:val="00880D5F"/>
    <w:rsid w:val="0088100C"/>
    <w:rsid w:val="0088140D"/>
    <w:rsid w:val="008816E2"/>
    <w:rsid w:val="00881784"/>
    <w:rsid w:val="00881953"/>
    <w:rsid w:val="00881AEB"/>
    <w:rsid w:val="00882227"/>
    <w:rsid w:val="008823A6"/>
    <w:rsid w:val="00882D9B"/>
    <w:rsid w:val="00883391"/>
    <w:rsid w:val="008833BA"/>
    <w:rsid w:val="00883816"/>
    <w:rsid w:val="00883855"/>
    <w:rsid w:val="00884027"/>
    <w:rsid w:val="00884105"/>
    <w:rsid w:val="008844F6"/>
    <w:rsid w:val="00884C5F"/>
    <w:rsid w:val="00885033"/>
    <w:rsid w:val="008854E4"/>
    <w:rsid w:val="00885B7D"/>
    <w:rsid w:val="00885EE7"/>
    <w:rsid w:val="00886361"/>
    <w:rsid w:val="008878EF"/>
    <w:rsid w:val="00887A06"/>
    <w:rsid w:val="00887AE3"/>
    <w:rsid w:val="00890062"/>
    <w:rsid w:val="008902FB"/>
    <w:rsid w:val="0089033C"/>
    <w:rsid w:val="0089041B"/>
    <w:rsid w:val="008907F8"/>
    <w:rsid w:val="00890B28"/>
    <w:rsid w:val="00890BA1"/>
    <w:rsid w:val="00890BDD"/>
    <w:rsid w:val="00890C98"/>
    <w:rsid w:val="00891488"/>
    <w:rsid w:val="00891889"/>
    <w:rsid w:val="00891ADD"/>
    <w:rsid w:val="00892565"/>
    <w:rsid w:val="008927B3"/>
    <w:rsid w:val="0089284D"/>
    <w:rsid w:val="0089309D"/>
    <w:rsid w:val="00893702"/>
    <w:rsid w:val="0089398E"/>
    <w:rsid w:val="008939A6"/>
    <w:rsid w:val="00893E6E"/>
    <w:rsid w:val="00893F36"/>
    <w:rsid w:val="00894092"/>
    <w:rsid w:val="0089475C"/>
    <w:rsid w:val="00894AC6"/>
    <w:rsid w:val="00894BEC"/>
    <w:rsid w:val="008952C5"/>
    <w:rsid w:val="008952D2"/>
    <w:rsid w:val="00895B30"/>
    <w:rsid w:val="00895FF6"/>
    <w:rsid w:val="008965F1"/>
    <w:rsid w:val="00896E06"/>
    <w:rsid w:val="00896F5C"/>
    <w:rsid w:val="0089716C"/>
    <w:rsid w:val="008974A3"/>
    <w:rsid w:val="00897543"/>
    <w:rsid w:val="008A0541"/>
    <w:rsid w:val="008A0908"/>
    <w:rsid w:val="008A0F66"/>
    <w:rsid w:val="008A1072"/>
    <w:rsid w:val="008A1D58"/>
    <w:rsid w:val="008A1DDD"/>
    <w:rsid w:val="008A245D"/>
    <w:rsid w:val="008A2470"/>
    <w:rsid w:val="008A2663"/>
    <w:rsid w:val="008A2A3B"/>
    <w:rsid w:val="008A2B58"/>
    <w:rsid w:val="008A2CFF"/>
    <w:rsid w:val="008A30FB"/>
    <w:rsid w:val="008A33B6"/>
    <w:rsid w:val="008A3562"/>
    <w:rsid w:val="008A35FC"/>
    <w:rsid w:val="008A3711"/>
    <w:rsid w:val="008A3715"/>
    <w:rsid w:val="008A3CBD"/>
    <w:rsid w:val="008A4993"/>
    <w:rsid w:val="008A4E3C"/>
    <w:rsid w:val="008A5B4B"/>
    <w:rsid w:val="008A6081"/>
    <w:rsid w:val="008A64E1"/>
    <w:rsid w:val="008A67A1"/>
    <w:rsid w:val="008A68CE"/>
    <w:rsid w:val="008A6CD2"/>
    <w:rsid w:val="008A6CF4"/>
    <w:rsid w:val="008A6EF4"/>
    <w:rsid w:val="008A70D8"/>
    <w:rsid w:val="008A7F18"/>
    <w:rsid w:val="008B0055"/>
    <w:rsid w:val="008B08BE"/>
    <w:rsid w:val="008B0948"/>
    <w:rsid w:val="008B0C97"/>
    <w:rsid w:val="008B12AA"/>
    <w:rsid w:val="008B1477"/>
    <w:rsid w:val="008B175B"/>
    <w:rsid w:val="008B1859"/>
    <w:rsid w:val="008B20D5"/>
    <w:rsid w:val="008B3344"/>
    <w:rsid w:val="008B337D"/>
    <w:rsid w:val="008B3A46"/>
    <w:rsid w:val="008B3B90"/>
    <w:rsid w:val="008B3ECC"/>
    <w:rsid w:val="008B3EEB"/>
    <w:rsid w:val="008B4471"/>
    <w:rsid w:val="008B4DAE"/>
    <w:rsid w:val="008B590E"/>
    <w:rsid w:val="008B638D"/>
    <w:rsid w:val="008B658F"/>
    <w:rsid w:val="008B67D7"/>
    <w:rsid w:val="008B6C09"/>
    <w:rsid w:val="008B7169"/>
    <w:rsid w:val="008B73C9"/>
    <w:rsid w:val="008B7B1F"/>
    <w:rsid w:val="008B7BBB"/>
    <w:rsid w:val="008B7EB9"/>
    <w:rsid w:val="008B7F79"/>
    <w:rsid w:val="008C001D"/>
    <w:rsid w:val="008C01A4"/>
    <w:rsid w:val="008C06BF"/>
    <w:rsid w:val="008C095A"/>
    <w:rsid w:val="008C0AA4"/>
    <w:rsid w:val="008C0CC9"/>
    <w:rsid w:val="008C0FAA"/>
    <w:rsid w:val="008C15BE"/>
    <w:rsid w:val="008C2217"/>
    <w:rsid w:val="008C224A"/>
    <w:rsid w:val="008C22AA"/>
    <w:rsid w:val="008C230D"/>
    <w:rsid w:val="008C2D3E"/>
    <w:rsid w:val="008C2F01"/>
    <w:rsid w:val="008C2FD5"/>
    <w:rsid w:val="008C319E"/>
    <w:rsid w:val="008C31A5"/>
    <w:rsid w:val="008C3257"/>
    <w:rsid w:val="008C339B"/>
    <w:rsid w:val="008C358F"/>
    <w:rsid w:val="008C3EE9"/>
    <w:rsid w:val="008C3FCE"/>
    <w:rsid w:val="008C5317"/>
    <w:rsid w:val="008C536E"/>
    <w:rsid w:val="008C5745"/>
    <w:rsid w:val="008C59EA"/>
    <w:rsid w:val="008C5D31"/>
    <w:rsid w:val="008C5D50"/>
    <w:rsid w:val="008C64DD"/>
    <w:rsid w:val="008C65FC"/>
    <w:rsid w:val="008C6743"/>
    <w:rsid w:val="008C67BB"/>
    <w:rsid w:val="008C68DF"/>
    <w:rsid w:val="008C6B45"/>
    <w:rsid w:val="008C6FEF"/>
    <w:rsid w:val="008D00AB"/>
    <w:rsid w:val="008D062E"/>
    <w:rsid w:val="008D092C"/>
    <w:rsid w:val="008D0BEE"/>
    <w:rsid w:val="008D0FEA"/>
    <w:rsid w:val="008D117A"/>
    <w:rsid w:val="008D1776"/>
    <w:rsid w:val="008D1ACC"/>
    <w:rsid w:val="008D1D29"/>
    <w:rsid w:val="008D1D3A"/>
    <w:rsid w:val="008D23E9"/>
    <w:rsid w:val="008D267B"/>
    <w:rsid w:val="008D27F4"/>
    <w:rsid w:val="008D28F1"/>
    <w:rsid w:val="008D2CF8"/>
    <w:rsid w:val="008D2F82"/>
    <w:rsid w:val="008D309A"/>
    <w:rsid w:val="008D3C02"/>
    <w:rsid w:val="008D47EF"/>
    <w:rsid w:val="008D48A5"/>
    <w:rsid w:val="008D4BB4"/>
    <w:rsid w:val="008D4F48"/>
    <w:rsid w:val="008D55B2"/>
    <w:rsid w:val="008D5A0C"/>
    <w:rsid w:val="008D5BC4"/>
    <w:rsid w:val="008D6036"/>
    <w:rsid w:val="008D64CA"/>
    <w:rsid w:val="008D698B"/>
    <w:rsid w:val="008D6B40"/>
    <w:rsid w:val="008D6DE7"/>
    <w:rsid w:val="008D7C15"/>
    <w:rsid w:val="008D7CD1"/>
    <w:rsid w:val="008E019E"/>
    <w:rsid w:val="008E0AE3"/>
    <w:rsid w:val="008E1323"/>
    <w:rsid w:val="008E17C1"/>
    <w:rsid w:val="008E1957"/>
    <w:rsid w:val="008E29B3"/>
    <w:rsid w:val="008E2F3B"/>
    <w:rsid w:val="008E304B"/>
    <w:rsid w:val="008E308F"/>
    <w:rsid w:val="008E31A3"/>
    <w:rsid w:val="008E330D"/>
    <w:rsid w:val="008E3534"/>
    <w:rsid w:val="008E35CB"/>
    <w:rsid w:val="008E3605"/>
    <w:rsid w:val="008E3B4C"/>
    <w:rsid w:val="008E415C"/>
    <w:rsid w:val="008E42B7"/>
    <w:rsid w:val="008E4310"/>
    <w:rsid w:val="008E4712"/>
    <w:rsid w:val="008E49BA"/>
    <w:rsid w:val="008E4C7B"/>
    <w:rsid w:val="008E5221"/>
    <w:rsid w:val="008E56ED"/>
    <w:rsid w:val="008E6342"/>
    <w:rsid w:val="008E72EB"/>
    <w:rsid w:val="008E76DB"/>
    <w:rsid w:val="008E7B0B"/>
    <w:rsid w:val="008F0769"/>
    <w:rsid w:val="008F1A7F"/>
    <w:rsid w:val="008F1AB4"/>
    <w:rsid w:val="008F1D84"/>
    <w:rsid w:val="008F2332"/>
    <w:rsid w:val="008F2E27"/>
    <w:rsid w:val="008F31DE"/>
    <w:rsid w:val="008F3B6D"/>
    <w:rsid w:val="008F3BEB"/>
    <w:rsid w:val="008F3C26"/>
    <w:rsid w:val="008F3F5E"/>
    <w:rsid w:val="008F4154"/>
    <w:rsid w:val="008F4D28"/>
    <w:rsid w:val="008F4FD3"/>
    <w:rsid w:val="008F50E3"/>
    <w:rsid w:val="008F5F27"/>
    <w:rsid w:val="008F675B"/>
    <w:rsid w:val="008F6ECE"/>
    <w:rsid w:val="008F740C"/>
    <w:rsid w:val="008F77DE"/>
    <w:rsid w:val="008F7C81"/>
    <w:rsid w:val="00900020"/>
    <w:rsid w:val="009005C8"/>
    <w:rsid w:val="009006E4"/>
    <w:rsid w:val="00900A07"/>
    <w:rsid w:val="00900A31"/>
    <w:rsid w:val="009014DD"/>
    <w:rsid w:val="00901EB8"/>
    <w:rsid w:val="00902478"/>
    <w:rsid w:val="009025CA"/>
    <w:rsid w:val="00902BDF"/>
    <w:rsid w:val="009033B2"/>
    <w:rsid w:val="00903B2E"/>
    <w:rsid w:val="00903BD7"/>
    <w:rsid w:val="009041E8"/>
    <w:rsid w:val="00904ADC"/>
    <w:rsid w:val="00904C36"/>
    <w:rsid w:val="00904E36"/>
    <w:rsid w:val="00904E89"/>
    <w:rsid w:val="00905014"/>
    <w:rsid w:val="009050E6"/>
    <w:rsid w:val="00905300"/>
    <w:rsid w:val="00906D8F"/>
    <w:rsid w:val="009070AC"/>
    <w:rsid w:val="00907DCD"/>
    <w:rsid w:val="009100F2"/>
    <w:rsid w:val="00910345"/>
    <w:rsid w:val="0091046F"/>
    <w:rsid w:val="009105D1"/>
    <w:rsid w:val="009108A0"/>
    <w:rsid w:val="00910BD8"/>
    <w:rsid w:val="00911287"/>
    <w:rsid w:val="0091129E"/>
    <w:rsid w:val="009112DA"/>
    <w:rsid w:val="0091147A"/>
    <w:rsid w:val="00911500"/>
    <w:rsid w:val="0091151B"/>
    <w:rsid w:val="00911DEE"/>
    <w:rsid w:val="00911F9B"/>
    <w:rsid w:val="00912740"/>
    <w:rsid w:val="00912925"/>
    <w:rsid w:val="00912946"/>
    <w:rsid w:val="00912FEC"/>
    <w:rsid w:val="009130D8"/>
    <w:rsid w:val="00913448"/>
    <w:rsid w:val="00913519"/>
    <w:rsid w:val="00913890"/>
    <w:rsid w:val="00913B13"/>
    <w:rsid w:val="00914159"/>
    <w:rsid w:val="0091437C"/>
    <w:rsid w:val="00915176"/>
    <w:rsid w:val="00915A22"/>
    <w:rsid w:val="00915F17"/>
    <w:rsid w:val="0091619C"/>
    <w:rsid w:val="009166A5"/>
    <w:rsid w:val="009167C0"/>
    <w:rsid w:val="00916F1A"/>
    <w:rsid w:val="00917017"/>
    <w:rsid w:val="00917705"/>
    <w:rsid w:val="00917707"/>
    <w:rsid w:val="00917775"/>
    <w:rsid w:val="00917B59"/>
    <w:rsid w:val="00917B72"/>
    <w:rsid w:val="00917F30"/>
    <w:rsid w:val="009207E2"/>
    <w:rsid w:val="00920BD2"/>
    <w:rsid w:val="00920DE5"/>
    <w:rsid w:val="00921261"/>
    <w:rsid w:val="009216B9"/>
    <w:rsid w:val="009218F8"/>
    <w:rsid w:val="00921C8F"/>
    <w:rsid w:val="00922A7C"/>
    <w:rsid w:val="00922ADC"/>
    <w:rsid w:val="0092356B"/>
    <w:rsid w:val="00923985"/>
    <w:rsid w:val="00923CA2"/>
    <w:rsid w:val="00923EF3"/>
    <w:rsid w:val="00924A13"/>
    <w:rsid w:val="00925270"/>
    <w:rsid w:val="0092579A"/>
    <w:rsid w:val="00925EE5"/>
    <w:rsid w:val="00926188"/>
    <w:rsid w:val="009262B4"/>
    <w:rsid w:val="009263A2"/>
    <w:rsid w:val="00926B10"/>
    <w:rsid w:val="00926FEB"/>
    <w:rsid w:val="00927282"/>
    <w:rsid w:val="0092736F"/>
    <w:rsid w:val="0092747D"/>
    <w:rsid w:val="00927756"/>
    <w:rsid w:val="00927BAC"/>
    <w:rsid w:val="00927E2D"/>
    <w:rsid w:val="009309D4"/>
    <w:rsid w:val="0093109A"/>
    <w:rsid w:val="00931140"/>
    <w:rsid w:val="009315E9"/>
    <w:rsid w:val="009319D4"/>
    <w:rsid w:val="00931A3D"/>
    <w:rsid w:val="00931A43"/>
    <w:rsid w:val="00931CF1"/>
    <w:rsid w:val="00932557"/>
    <w:rsid w:val="009325CB"/>
    <w:rsid w:val="00932A7D"/>
    <w:rsid w:val="00932ED9"/>
    <w:rsid w:val="009330A5"/>
    <w:rsid w:val="00933750"/>
    <w:rsid w:val="00933D2B"/>
    <w:rsid w:val="0093440F"/>
    <w:rsid w:val="00934B87"/>
    <w:rsid w:val="00935662"/>
    <w:rsid w:val="00936916"/>
    <w:rsid w:val="00936BF6"/>
    <w:rsid w:val="00936E07"/>
    <w:rsid w:val="00937148"/>
    <w:rsid w:val="00937595"/>
    <w:rsid w:val="00940832"/>
    <w:rsid w:val="00940EB6"/>
    <w:rsid w:val="00940F42"/>
    <w:rsid w:val="00941064"/>
    <w:rsid w:val="0094116B"/>
    <w:rsid w:val="0094148A"/>
    <w:rsid w:val="009414E7"/>
    <w:rsid w:val="0094187A"/>
    <w:rsid w:val="009418F5"/>
    <w:rsid w:val="00941B80"/>
    <w:rsid w:val="00941E3D"/>
    <w:rsid w:val="00941EED"/>
    <w:rsid w:val="009421ED"/>
    <w:rsid w:val="0094223B"/>
    <w:rsid w:val="00942DA5"/>
    <w:rsid w:val="00943362"/>
    <w:rsid w:val="0094352D"/>
    <w:rsid w:val="0094366B"/>
    <w:rsid w:val="0094375C"/>
    <w:rsid w:val="0094408A"/>
    <w:rsid w:val="0094419A"/>
    <w:rsid w:val="00944435"/>
    <w:rsid w:val="00945208"/>
    <w:rsid w:val="009452DE"/>
    <w:rsid w:val="009458C1"/>
    <w:rsid w:val="00945905"/>
    <w:rsid w:val="00945906"/>
    <w:rsid w:val="00945B0F"/>
    <w:rsid w:val="00945D3B"/>
    <w:rsid w:val="00946020"/>
    <w:rsid w:val="00946106"/>
    <w:rsid w:val="009463CD"/>
    <w:rsid w:val="009463EF"/>
    <w:rsid w:val="00946A8F"/>
    <w:rsid w:val="00946CA9"/>
    <w:rsid w:val="00946CDA"/>
    <w:rsid w:val="00946E25"/>
    <w:rsid w:val="00947D3F"/>
    <w:rsid w:val="00947EC5"/>
    <w:rsid w:val="00947F01"/>
    <w:rsid w:val="009500B7"/>
    <w:rsid w:val="00950393"/>
    <w:rsid w:val="00950ED6"/>
    <w:rsid w:val="009517E1"/>
    <w:rsid w:val="00951CAD"/>
    <w:rsid w:val="009520A0"/>
    <w:rsid w:val="009520CE"/>
    <w:rsid w:val="009524C8"/>
    <w:rsid w:val="00953875"/>
    <w:rsid w:val="0095390B"/>
    <w:rsid w:val="00953C0F"/>
    <w:rsid w:val="009541DC"/>
    <w:rsid w:val="00955029"/>
    <w:rsid w:val="009552EF"/>
    <w:rsid w:val="00955A16"/>
    <w:rsid w:val="00955C1C"/>
    <w:rsid w:val="00956AFC"/>
    <w:rsid w:val="00956C60"/>
    <w:rsid w:val="00956DEF"/>
    <w:rsid w:val="00957AEF"/>
    <w:rsid w:val="00960472"/>
    <w:rsid w:val="00960610"/>
    <w:rsid w:val="0096086A"/>
    <w:rsid w:val="0096089F"/>
    <w:rsid w:val="00960A10"/>
    <w:rsid w:val="00960FE8"/>
    <w:rsid w:val="00961050"/>
    <w:rsid w:val="00961C4B"/>
    <w:rsid w:val="0096279E"/>
    <w:rsid w:val="00962D05"/>
    <w:rsid w:val="00964395"/>
    <w:rsid w:val="00964731"/>
    <w:rsid w:val="00964900"/>
    <w:rsid w:val="009656DB"/>
    <w:rsid w:val="009658B0"/>
    <w:rsid w:val="00965C8A"/>
    <w:rsid w:val="009661EF"/>
    <w:rsid w:val="009665C0"/>
    <w:rsid w:val="00966F58"/>
    <w:rsid w:val="00966F90"/>
    <w:rsid w:val="00967894"/>
    <w:rsid w:val="00967D8E"/>
    <w:rsid w:val="00967F26"/>
    <w:rsid w:val="00971AC7"/>
    <w:rsid w:val="00971CAA"/>
    <w:rsid w:val="00971F69"/>
    <w:rsid w:val="00972920"/>
    <w:rsid w:val="00973218"/>
    <w:rsid w:val="00973B5F"/>
    <w:rsid w:val="00973CFD"/>
    <w:rsid w:val="00973FE1"/>
    <w:rsid w:val="0097472D"/>
    <w:rsid w:val="009747D0"/>
    <w:rsid w:val="00974B26"/>
    <w:rsid w:val="009754B4"/>
    <w:rsid w:val="00975514"/>
    <w:rsid w:val="009757A0"/>
    <w:rsid w:val="00975808"/>
    <w:rsid w:val="009762AA"/>
    <w:rsid w:val="0097654F"/>
    <w:rsid w:val="00976673"/>
    <w:rsid w:val="00976862"/>
    <w:rsid w:val="00976EB0"/>
    <w:rsid w:val="00977ED8"/>
    <w:rsid w:val="00980506"/>
    <w:rsid w:val="009807B2"/>
    <w:rsid w:val="00981253"/>
    <w:rsid w:val="0098125D"/>
    <w:rsid w:val="00981731"/>
    <w:rsid w:val="009828B0"/>
    <w:rsid w:val="009828FA"/>
    <w:rsid w:val="00982988"/>
    <w:rsid w:val="00982BFE"/>
    <w:rsid w:val="00982FC1"/>
    <w:rsid w:val="009839AD"/>
    <w:rsid w:val="00983B59"/>
    <w:rsid w:val="00983DDB"/>
    <w:rsid w:val="00983FDE"/>
    <w:rsid w:val="00984161"/>
    <w:rsid w:val="0098428A"/>
    <w:rsid w:val="00984A68"/>
    <w:rsid w:val="00985100"/>
    <w:rsid w:val="0098557F"/>
    <w:rsid w:val="00985C62"/>
    <w:rsid w:val="00985E1A"/>
    <w:rsid w:val="00985F5D"/>
    <w:rsid w:val="009868D0"/>
    <w:rsid w:val="00986A95"/>
    <w:rsid w:val="009874CD"/>
    <w:rsid w:val="00987A4F"/>
    <w:rsid w:val="00987AC4"/>
    <w:rsid w:val="00987F03"/>
    <w:rsid w:val="00990AC1"/>
    <w:rsid w:val="00990B01"/>
    <w:rsid w:val="00991114"/>
    <w:rsid w:val="009915F0"/>
    <w:rsid w:val="009915FC"/>
    <w:rsid w:val="00991BCE"/>
    <w:rsid w:val="009920BB"/>
    <w:rsid w:val="00992382"/>
    <w:rsid w:val="009924BD"/>
    <w:rsid w:val="009926D8"/>
    <w:rsid w:val="009934E7"/>
    <w:rsid w:val="00993754"/>
    <w:rsid w:val="00993793"/>
    <w:rsid w:val="00993C52"/>
    <w:rsid w:val="00993DB1"/>
    <w:rsid w:val="009943BF"/>
    <w:rsid w:val="00994422"/>
    <w:rsid w:val="009944BD"/>
    <w:rsid w:val="0099476A"/>
    <w:rsid w:val="0099483E"/>
    <w:rsid w:val="0099495C"/>
    <w:rsid w:val="00994CFA"/>
    <w:rsid w:val="00995226"/>
    <w:rsid w:val="00995632"/>
    <w:rsid w:val="009956A6"/>
    <w:rsid w:val="00995864"/>
    <w:rsid w:val="00995913"/>
    <w:rsid w:val="00995975"/>
    <w:rsid w:val="00995DED"/>
    <w:rsid w:val="0099608D"/>
    <w:rsid w:val="009966A4"/>
    <w:rsid w:val="0099696D"/>
    <w:rsid w:val="00996BED"/>
    <w:rsid w:val="009975E8"/>
    <w:rsid w:val="00997979"/>
    <w:rsid w:val="00997FFE"/>
    <w:rsid w:val="009A0508"/>
    <w:rsid w:val="009A0797"/>
    <w:rsid w:val="009A0B35"/>
    <w:rsid w:val="009A0B87"/>
    <w:rsid w:val="009A0BEB"/>
    <w:rsid w:val="009A0C80"/>
    <w:rsid w:val="009A1118"/>
    <w:rsid w:val="009A145D"/>
    <w:rsid w:val="009A192E"/>
    <w:rsid w:val="009A1FE4"/>
    <w:rsid w:val="009A2157"/>
    <w:rsid w:val="009A22B7"/>
    <w:rsid w:val="009A267C"/>
    <w:rsid w:val="009A275A"/>
    <w:rsid w:val="009A2A1E"/>
    <w:rsid w:val="009A42A3"/>
    <w:rsid w:val="009A4CA7"/>
    <w:rsid w:val="009A4FD8"/>
    <w:rsid w:val="009A51A9"/>
    <w:rsid w:val="009A5769"/>
    <w:rsid w:val="009A57F2"/>
    <w:rsid w:val="009A5979"/>
    <w:rsid w:val="009A6245"/>
    <w:rsid w:val="009A655B"/>
    <w:rsid w:val="009A695B"/>
    <w:rsid w:val="009A6E8D"/>
    <w:rsid w:val="009A7178"/>
    <w:rsid w:val="009A7206"/>
    <w:rsid w:val="009A775F"/>
    <w:rsid w:val="009B076F"/>
    <w:rsid w:val="009B0B95"/>
    <w:rsid w:val="009B0E75"/>
    <w:rsid w:val="009B2128"/>
    <w:rsid w:val="009B34AE"/>
    <w:rsid w:val="009B34EA"/>
    <w:rsid w:val="009B3799"/>
    <w:rsid w:val="009B3AD0"/>
    <w:rsid w:val="009B45D7"/>
    <w:rsid w:val="009B4679"/>
    <w:rsid w:val="009B4B35"/>
    <w:rsid w:val="009B530A"/>
    <w:rsid w:val="009B5EA1"/>
    <w:rsid w:val="009B5EDF"/>
    <w:rsid w:val="009B6463"/>
    <w:rsid w:val="009B6683"/>
    <w:rsid w:val="009B6BFB"/>
    <w:rsid w:val="009B6E07"/>
    <w:rsid w:val="009B7372"/>
    <w:rsid w:val="009B73BA"/>
    <w:rsid w:val="009B75D5"/>
    <w:rsid w:val="009B7956"/>
    <w:rsid w:val="009B79A5"/>
    <w:rsid w:val="009C09B1"/>
    <w:rsid w:val="009C114C"/>
    <w:rsid w:val="009C1839"/>
    <w:rsid w:val="009C1A96"/>
    <w:rsid w:val="009C1B2C"/>
    <w:rsid w:val="009C214B"/>
    <w:rsid w:val="009C2320"/>
    <w:rsid w:val="009C30AD"/>
    <w:rsid w:val="009C3482"/>
    <w:rsid w:val="009C34FB"/>
    <w:rsid w:val="009C3AC4"/>
    <w:rsid w:val="009C4749"/>
    <w:rsid w:val="009C4C17"/>
    <w:rsid w:val="009C5043"/>
    <w:rsid w:val="009C50E8"/>
    <w:rsid w:val="009C52A2"/>
    <w:rsid w:val="009C53C3"/>
    <w:rsid w:val="009C5B58"/>
    <w:rsid w:val="009C5BCD"/>
    <w:rsid w:val="009C6430"/>
    <w:rsid w:val="009C689F"/>
    <w:rsid w:val="009C6AAF"/>
    <w:rsid w:val="009C7321"/>
    <w:rsid w:val="009C7364"/>
    <w:rsid w:val="009C770F"/>
    <w:rsid w:val="009C7DA5"/>
    <w:rsid w:val="009D0094"/>
    <w:rsid w:val="009D00A1"/>
    <w:rsid w:val="009D0C66"/>
    <w:rsid w:val="009D0E14"/>
    <w:rsid w:val="009D0FD4"/>
    <w:rsid w:val="009D1279"/>
    <w:rsid w:val="009D129F"/>
    <w:rsid w:val="009D168F"/>
    <w:rsid w:val="009D2488"/>
    <w:rsid w:val="009D294C"/>
    <w:rsid w:val="009D299C"/>
    <w:rsid w:val="009D299F"/>
    <w:rsid w:val="009D317C"/>
    <w:rsid w:val="009D3998"/>
    <w:rsid w:val="009D3B12"/>
    <w:rsid w:val="009D3FA3"/>
    <w:rsid w:val="009D43C2"/>
    <w:rsid w:val="009D43F5"/>
    <w:rsid w:val="009D44C5"/>
    <w:rsid w:val="009D44E5"/>
    <w:rsid w:val="009D4544"/>
    <w:rsid w:val="009D4694"/>
    <w:rsid w:val="009D4AD6"/>
    <w:rsid w:val="009D530C"/>
    <w:rsid w:val="009D53F5"/>
    <w:rsid w:val="009D5581"/>
    <w:rsid w:val="009D58C3"/>
    <w:rsid w:val="009D5A1C"/>
    <w:rsid w:val="009D5BB0"/>
    <w:rsid w:val="009D5F52"/>
    <w:rsid w:val="009D66FF"/>
    <w:rsid w:val="009D6B5A"/>
    <w:rsid w:val="009D6D00"/>
    <w:rsid w:val="009D6DBA"/>
    <w:rsid w:val="009D7166"/>
    <w:rsid w:val="009D73E2"/>
    <w:rsid w:val="009D7789"/>
    <w:rsid w:val="009D78FE"/>
    <w:rsid w:val="009D7B12"/>
    <w:rsid w:val="009D7F33"/>
    <w:rsid w:val="009D7FB3"/>
    <w:rsid w:val="009E006D"/>
    <w:rsid w:val="009E0657"/>
    <w:rsid w:val="009E078C"/>
    <w:rsid w:val="009E0FFB"/>
    <w:rsid w:val="009E113F"/>
    <w:rsid w:val="009E2A41"/>
    <w:rsid w:val="009E2EFE"/>
    <w:rsid w:val="009E2F24"/>
    <w:rsid w:val="009E3530"/>
    <w:rsid w:val="009E387F"/>
    <w:rsid w:val="009E4206"/>
    <w:rsid w:val="009E452A"/>
    <w:rsid w:val="009E45CD"/>
    <w:rsid w:val="009E4CBA"/>
    <w:rsid w:val="009E51F8"/>
    <w:rsid w:val="009E5757"/>
    <w:rsid w:val="009E6123"/>
    <w:rsid w:val="009E66C2"/>
    <w:rsid w:val="009E68F0"/>
    <w:rsid w:val="009E6AC7"/>
    <w:rsid w:val="009E6B8B"/>
    <w:rsid w:val="009E6D95"/>
    <w:rsid w:val="009E6E38"/>
    <w:rsid w:val="009E7399"/>
    <w:rsid w:val="009F00DC"/>
    <w:rsid w:val="009F082C"/>
    <w:rsid w:val="009F08A4"/>
    <w:rsid w:val="009F0B77"/>
    <w:rsid w:val="009F0E36"/>
    <w:rsid w:val="009F1233"/>
    <w:rsid w:val="009F151A"/>
    <w:rsid w:val="009F176C"/>
    <w:rsid w:val="009F1BA5"/>
    <w:rsid w:val="009F1C99"/>
    <w:rsid w:val="009F1FBA"/>
    <w:rsid w:val="009F2704"/>
    <w:rsid w:val="009F2A2A"/>
    <w:rsid w:val="009F2A93"/>
    <w:rsid w:val="009F365F"/>
    <w:rsid w:val="009F3966"/>
    <w:rsid w:val="009F3CDA"/>
    <w:rsid w:val="009F404B"/>
    <w:rsid w:val="009F441E"/>
    <w:rsid w:val="009F4490"/>
    <w:rsid w:val="009F49CD"/>
    <w:rsid w:val="009F4D4E"/>
    <w:rsid w:val="009F52BB"/>
    <w:rsid w:val="009F5B90"/>
    <w:rsid w:val="009F6B04"/>
    <w:rsid w:val="009F6BDA"/>
    <w:rsid w:val="009F715E"/>
    <w:rsid w:val="009F72C7"/>
    <w:rsid w:val="00A002C7"/>
    <w:rsid w:val="00A003F4"/>
    <w:rsid w:val="00A00EEA"/>
    <w:rsid w:val="00A00FA9"/>
    <w:rsid w:val="00A011EF"/>
    <w:rsid w:val="00A01AD5"/>
    <w:rsid w:val="00A0203F"/>
    <w:rsid w:val="00A021FB"/>
    <w:rsid w:val="00A024E8"/>
    <w:rsid w:val="00A02CF8"/>
    <w:rsid w:val="00A02D1E"/>
    <w:rsid w:val="00A02DCA"/>
    <w:rsid w:val="00A02F08"/>
    <w:rsid w:val="00A038AC"/>
    <w:rsid w:val="00A047B6"/>
    <w:rsid w:val="00A05353"/>
    <w:rsid w:val="00A05463"/>
    <w:rsid w:val="00A05668"/>
    <w:rsid w:val="00A05A61"/>
    <w:rsid w:val="00A0621C"/>
    <w:rsid w:val="00A0630B"/>
    <w:rsid w:val="00A068BE"/>
    <w:rsid w:val="00A06CCB"/>
    <w:rsid w:val="00A06DE6"/>
    <w:rsid w:val="00A06E21"/>
    <w:rsid w:val="00A07050"/>
    <w:rsid w:val="00A07113"/>
    <w:rsid w:val="00A073CE"/>
    <w:rsid w:val="00A0762E"/>
    <w:rsid w:val="00A07E4F"/>
    <w:rsid w:val="00A101E5"/>
    <w:rsid w:val="00A10678"/>
    <w:rsid w:val="00A10D0D"/>
    <w:rsid w:val="00A10E32"/>
    <w:rsid w:val="00A1111B"/>
    <w:rsid w:val="00A11240"/>
    <w:rsid w:val="00A116C6"/>
    <w:rsid w:val="00A11DA7"/>
    <w:rsid w:val="00A11F2B"/>
    <w:rsid w:val="00A1275E"/>
    <w:rsid w:val="00A12F04"/>
    <w:rsid w:val="00A1313E"/>
    <w:rsid w:val="00A13230"/>
    <w:rsid w:val="00A1347F"/>
    <w:rsid w:val="00A13489"/>
    <w:rsid w:val="00A13764"/>
    <w:rsid w:val="00A14AD7"/>
    <w:rsid w:val="00A14B00"/>
    <w:rsid w:val="00A1509A"/>
    <w:rsid w:val="00A152EB"/>
    <w:rsid w:val="00A158FD"/>
    <w:rsid w:val="00A15C1A"/>
    <w:rsid w:val="00A15DA9"/>
    <w:rsid w:val="00A15E78"/>
    <w:rsid w:val="00A15EA9"/>
    <w:rsid w:val="00A16FDE"/>
    <w:rsid w:val="00A17196"/>
    <w:rsid w:val="00A171B0"/>
    <w:rsid w:val="00A17BD9"/>
    <w:rsid w:val="00A20A67"/>
    <w:rsid w:val="00A20BA0"/>
    <w:rsid w:val="00A2153D"/>
    <w:rsid w:val="00A21AAE"/>
    <w:rsid w:val="00A22147"/>
    <w:rsid w:val="00A2216A"/>
    <w:rsid w:val="00A22218"/>
    <w:rsid w:val="00A2238F"/>
    <w:rsid w:val="00A22766"/>
    <w:rsid w:val="00A22811"/>
    <w:rsid w:val="00A22C50"/>
    <w:rsid w:val="00A22D75"/>
    <w:rsid w:val="00A22DF2"/>
    <w:rsid w:val="00A2304F"/>
    <w:rsid w:val="00A2310B"/>
    <w:rsid w:val="00A231DA"/>
    <w:rsid w:val="00A2325F"/>
    <w:rsid w:val="00A23418"/>
    <w:rsid w:val="00A23A26"/>
    <w:rsid w:val="00A23A44"/>
    <w:rsid w:val="00A23EC8"/>
    <w:rsid w:val="00A24058"/>
    <w:rsid w:val="00A24661"/>
    <w:rsid w:val="00A249CD"/>
    <w:rsid w:val="00A24D06"/>
    <w:rsid w:val="00A261BC"/>
    <w:rsid w:val="00A26381"/>
    <w:rsid w:val="00A26A07"/>
    <w:rsid w:val="00A26A1D"/>
    <w:rsid w:val="00A26AF2"/>
    <w:rsid w:val="00A27048"/>
    <w:rsid w:val="00A27213"/>
    <w:rsid w:val="00A2722A"/>
    <w:rsid w:val="00A2765C"/>
    <w:rsid w:val="00A3036E"/>
    <w:rsid w:val="00A304BC"/>
    <w:rsid w:val="00A30BD9"/>
    <w:rsid w:val="00A30D02"/>
    <w:rsid w:val="00A3111F"/>
    <w:rsid w:val="00A31167"/>
    <w:rsid w:val="00A3127B"/>
    <w:rsid w:val="00A316E8"/>
    <w:rsid w:val="00A3191E"/>
    <w:rsid w:val="00A32457"/>
    <w:rsid w:val="00A33385"/>
    <w:rsid w:val="00A3339D"/>
    <w:rsid w:val="00A337CB"/>
    <w:rsid w:val="00A33C47"/>
    <w:rsid w:val="00A33D57"/>
    <w:rsid w:val="00A33FBD"/>
    <w:rsid w:val="00A34176"/>
    <w:rsid w:val="00A34359"/>
    <w:rsid w:val="00A34BEB"/>
    <w:rsid w:val="00A34C55"/>
    <w:rsid w:val="00A34F2C"/>
    <w:rsid w:val="00A35299"/>
    <w:rsid w:val="00A35C08"/>
    <w:rsid w:val="00A35C48"/>
    <w:rsid w:val="00A35C4F"/>
    <w:rsid w:val="00A35CEE"/>
    <w:rsid w:val="00A362F4"/>
    <w:rsid w:val="00A3674C"/>
    <w:rsid w:val="00A369B6"/>
    <w:rsid w:val="00A36E51"/>
    <w:rsid w:val="00A375D3"/>
    <w:rsid w:val="00A37C12"/>
    <w:rsid w:val="00A37D7C"/>
    <w:rsid w:val="00A37F09"/>
    <w:rsid w:val="00A37F2B"/>
    <w:rsid w:val="00A37F3D"/>
    <w:rsid w:val="00A40ACB"/>
    <w:rsid w:val="00A40B90"/>
    <w:rsid w:val="00A40CDA"/>
    <w:rsid w:val="00A410AF"/>
    <w:rsid w:val="00A41354"/>
    <w:rsid w:val="00A41486"/>
    <w:rsid w:val="00A4171A"/>
    <w:rsid w:val="00A4194F"/>
    <w:rsid w:val="00A4196A"/>
    <w:rsid w:val="00A41D32"/>
    <w:rsid w:val="00A41FCC"/>
    <w:rsid w:val="00A42184"/>
    <w:rsid w:val="00A428DE"/>
    <w:rsid w:val="00A4291E"/>
    <w:rsid w:val="00A42A38"/>
    <w:rsid w:val="00A42ADC"/>
    <w:rsid w:val="00A42CAB"/>
    <w:rsid w:val="00A42E12"/>
    <w:rsid w:val="00A43157"/>
    <w:rsid w:val="00A43283"/>
    <w:rsid w:val="00A432A0"/>
    <w:rsid w:val="00A439B3"/>
    <w:rsid w:val="00A43B5B"/>
    <w:rsid w:val="00A43BAF"/>
    <w:rsid w:val="00A43C44"/>
    <w:rsid w:val="00A43C5A"/>
    <w:rsid w:val="00A43FFC"/>
    <w:rsid w:val="00A444D7"/>
    <w:rsid w:val="00A44865"/>
    <w:rsid w:val="00A44BD8"/>
    <w:rsid w:val="00A44BEC"/>
    <w:rsid w:val="00A44CE0"/>
    <w:rsid w:val="00A44D38"/>
    <w:rsid w:val="00A459EB"/>
    <w:rsid w:val="00A45A3C"/>
    <w:rsid w:val="00A45E86"/>
    <w:rsid w:val="00A45F0D"/>
    <w:rsid w:val="00A45F91"/>
    <w:rsid w:val="00A46051"/>
    <w:rsid w:val="00A46070"/>
    <w:rsid w:val="00A461F1"/>
    <w:rsid w:val="00A46B1D"/>
    <w:rsid w:val="00A46B42"/>
    <w:rsid w:val="00A47988"/>
    <w:rsid w:val="00A47EC1"/>
    <w:rsid w:val="00A50438"/>
    <w:rsid w:val="00A50448"/>
    <w:rsid w:val="00A50E17"/>
    <w:rsid w:val="00A519F2"/>
    <w:rsid w:val="00A51B9F"/>
    <w:rsid w:val="00A51EE8"/>
    <w:rsid w:val="00A5241F"/>
    <w:rsid w:val="00A52582"/>
    <w:rsid w:val="00A529D5"/>
    <w:rsid w:val="00A52BBD"/>
    <w:rsid w:val="00A52E3D"/>
    <w:rsid w:val="00A537D6"/>
    <w:rsid w:val="00A5389F"/>
    <w:rsid w:val="00A53B01"/>
    <w:rsid w:val="00A53C50"/>
    <w:rsid w:val="00A543BF"/>
    <w:rsid w:val="00A54837"/>
    <w:rsid w:val="00A54F3F"/>
    <w:rsid w:val="00A55374"/>
    <w:rsid w:val="00A55DA4"/>
    <w:rsid w:val="00A55E6D"/>
    <w:rsid w:val="00A56122"/>
    <w:rsid w:val="00A56463"/>
    <w:rsid w:val="00A565AE"/>
    <w:rsid w:val="00A5679E"/>
    <w:rsid w:val="00A56A17"/>
    <w:rsid w:val="00A56DE2"/>
    <w:rsid w:val="00A57452"/>
    <w:rsid w:val="00A574E1"/>
    <w:rsid w:val="00A57614"/>
    <w:rsid w:val="00A57D58"/>
    <w:rsid w:val="00A601E8"/>
    <w:rsid w:val="00A60271"/>
    <w:rsid w:val="00A602C1"/>
    <w:rsid w:val="00A60D1A"/>
    <w:rsid w:val="00A60F73"/>
    <w:rsid w:val="00A60FC6"/>
    <w:rsid w:val="00A611DF"/>
    <w:rsid w:val="00A61981"/>
    <w:rsid w:val="00A6219A"/>
    <w:rsid w:val="00A62214"/>
    <w:rsid w:val="00A6258D"/>
    <w:rsid w:val="00A62692"/>
    <w:rsid w:val="00A62D1F"/>
    <w:rsid w:val="00A63154"/>
    <w:rsid w:val="00A636C0"/>
    <w:rsid w:val="00A638D4"/>
    <w:rsid w:val="00A641A1"/>
    <w:rsid w:val="00A6461A"/>
    <w:rsid w:val="00A6462D"/>
    <w:rsid w:val="00A6566C"/>
    <w:rsid w:val="00A6618C"/>
    <w:rsid w:val="00A662CC"/>
    <w:rsid w:val="00A6637C"/>
    <w:rsid w:val="00A6639A"/>
    <w:rsid w:val="00A664DD"/>
    <w:rsid w:val="00A66579"/>
    <w:rsid w:val="00A66ACF"/>
    <w:rsid w:val="00A66CA6"/>
    <w:rsid w:val="00A6766A"/>
    <w:rsid w:val="00A67CC6"/>
    <w:rsid w:val="00A67D66"/>
    <w:rsid w:val="00A67D67"/>
    <w:rsid w:val="00A67EF1"/>
    <w:rsid w:val="00A70348"/>
    <w:rsid w:val="00A70377"/>
    <w:rsid w:val="00A7116D"/>
    <w:rsid w:val="00A716B5"/>
    <w:rsid w:val="00A7250F"/>
    <w:rsid w:val="00A72692"/>
    <w:rsid w:val="00A72E5A"/>
    <w:rsid w:val="00A73B07"/>
    <w:rsid w:val="00A73CDC"/>
    <w:rsid w:val="00A74561"/>
    <w:rsid w:val="00A747D2"/>
    <w:rsid w:val="00A7490B"/>
    <w:rsid w:val="00A74B59"/>
    <w:rsid w:val="00A74CA4"/>
    <w:rsid w:val="00A7526E"/>
    <w:rsid w:val="00A75427"/>
    <w:rsid w:val="00A7553E"/>
    <w:rsid w:val="00A7564A"/>
    <w:rsid w:val="00A762EC"/>
    <w:rsid w:val="00A76C39"/>
    <w:rsid w:val="00A77171"/>
    <w:rsid w:val="00A779CC"/>
    <w:rsid w:val="00A77C26"/>
    <w:rsid w:val="00A77D98"/>
    <w:rsid w:val="00A77EA1"/>
    <w:rsid w:val="00A801AA"/>
    <w:rsid w:val="00A80424"/>
    <w:rsid w:val="00A80EF5"/>
    <w:rsid w:val="00A82348"/>
    <w:rsid w:val="00A825F3"/>
    <w:rsid w:val="00A82C6B"/>
    <w:rsid w:val="00A82DED"/>
    <w:rsid w:val="00A83432"/>
    <w:rsid w:val="00A834D2"/>
    <w:rsid w:val="00A8397D"/>
    <w:rsid w:val="00A83A86"/>
    <w:rsid w:val="00A83B8C"/>
    <w:rsid w:val="00A83EE2"/>
    <w:rsid w:val="00A83F0D"/>
    <w:rsid w:val="00A84138"/>
    <w:rsid w:val="00A84393"/>
    <w:rsid w:val="00A84699"/>
    <w:rsid w:val="00A84AC3"/>
    <w:rsid w:val="00A8508D"/>
    <w:rsid w:val="00A85402"/>
    <w:rsid w:val="00A85819"/>
    <w:rsid w:val="00A85911"/>
    <w:rsid w:val="00A865AE"/>
    <w:rsid w:val="00A86A6D"/>
    <w:rsid w:val="00A86D32"/>
    <w:rsid w:val="00A86F41"/>
    <w:rsid w:val="00A870F5"/>
    <w:rsid w:val="00A873D7"/>
    <w:rsid w:val="00A8740E"/>
    <w:rsid w:val="00A903C1"/>
    <w:rsid w:val="00A904CA"/>
    <w:rsid w:val="00A90929"/>
    <w:rsid w:val="00A9117E"/>
    <w:rsid w:val="00A91338"/>
    <w:rsid w:val="00A9142B"/>
    <w:rsid w:val="00A9162B"/>
    <w:rsid w:val="00A91A59"/>
    <w:rsid w:val="00A91F63"/>
    <w:rsid w:val="00A91F74"/>
    <w:rsid w:val="00A9200C"/>
    <w:rsid w:val="00A9234B"/>
    <w:rsid w:val="00A92767"/>
    <w:rsid w:val="00A92838"/>
    <w:rsid w:val="00A92D17"/>
    <w:rsid w:val="00A9340E"/>
    <w:rsid w:val="00A9351E"/>
    <w:rsid w:val="00A93629"/>
    <w:rsid w:val="00A936CD"/>
    <w:rsid w:val="00A9474F"/>
    <w:rsid w:val="00A948E1"/>
    <w:rsid w:val="00A94AEF"/>
    <w:rsid w:val="00A94E49"/>
    <w:rsid w:val="00A95174"/>
    <w:rsid w:val="00A95236"/>
    <w:rsid w:val="00A963D1"/>
    <w:rsid w:val="00A96435"/>
    <w:rsid w:val="00A96686"/>
    <w:rsid w:val="00A96765"/>
    <w:rsid w:val="00A96A18"/>
    <w:rsid w:val="00A96E67"/>
    <w:rsid w:val="00A9709E"/>
    <w:rsid w:val="00A9722E"/>
    <w:rsid w:val="00A972EA"/>
    <w:rsid w:val="00A97998"/>
    <w:rsid w:val="00A97E5A"/>
    <w:rsid w:val="00AA0410"/>
    <w:rsid w:val="00AA04E5"/>
    <w:rsid w:val="00AA0885"/>
    <w:rsid w:val="00AA08AE"/>
    <w:rsid w:val="00AA096A"/>
    <w:rsid w:val="00AA0C60"/>
    <w:rsid w:val="00AA0E14"/>
    <w:rsid w:val="00AA0F4D"/>
    <w:rsid w:val="00AA12D6"/>
    <w:rsid w:val="00AA181D"/>
    <w:rsid w:val="00AA1A8D"/>
    <w:rsid w:val="00AA1D75"/>
    <w:rsid w:val="00AA1E43"/>
    <w:rsid w:val="00AA22A2"/>
    <w:rsid w:val="00AA26B5"/>
    <w:rsid w:val="00AA290B"/>
    <w:rsid w:val="00AA2910"/>
    <w:rsid w:val="00AA2D3F"/>
    <w:rsid w:val="00AA2E5D"/>
    <w:rsid w:val="00AA373E"/>
    <w:rsid w:val="00AA3C30"/>
    <w:rsid w:val="00AA3FC8"/>
    <w:rsid w:val="00AA45E8"/>
    <w:rsid w:val="00AA4702"/>
    <w:rsid w:val="00AA4C04"/>
    <w:rsid w:val="00AA4F7E"/>
    <w:rsid w:val="00AA51D0"/>
    <w:rsid w:val="00AA52F1"/>
    <w:rsid w:val="00AA554B"/>
    <w:rsid w:val="00AA5985"/>
    <w:rsid w:val="00AA5C72"/>
    <w:rsid w:val="00AA5D5B"/>
    <w:rsid w:val="00AA6553"/>
    <w:rsid w:val="00AA694D"/>
    <w:rsid w:val="00AA69E5"/>
    <w:rsid w:val="00AA6D66"/>
    <w:rsid w:val="00AA70C5"/>
    <w:rsid w:val="00AA7458"/>
    <w:rsid w:val="00AA75FC"/>
    <w:rsid w:val="00AA7608"/>
    <w:rsid w:val="00AA7CF3"/>
    <w:rsid w:val="00AB107D"/>
    <w:rsid w:val="00AB11B2"/>
    <w:rsid w:val="00AB1363"/>
    <w:rsid w:val="00AB1675"/>
    <w:rsid w:val="00AB18B5"/>
    <w:rsid w:val="00AB1A2B"/>
    <w:rsid w:val="00AB1FA5"/>
    <w:rsid w:val="00AB240A"/>
    <w:rsid w:val="00AB262A"/>
    <w:rsid w:val="00AB2A11"/>
    <w:rsid w:val="00AB2C65"/>
    <w:rsid w:val="00AB2DA8"/>
    <w:rsid w:val="00AB30BE"/>
    <w:rsid w:val="00AB3526"/>
    <w:rsid w:val="00AB394E"/>
    <w:rsid w:val="00AB3D20"/>
    <w:rsid w:val="00AB3E67"/>
    <w:rsid w:val="00AB3F39"/>
    <w:rsid w:val="00AB3F68"/>
    <w:rsid w:val="00AB4305"/>
    <w:rsid w:val="00AB49AC"/>
    <w:rsid w:val="00AB539F"/>
    <w:rsid w:val="00AB6667"/>
    <w:rsid w:val="00AB69D0"/>
    <w:rsid w:val="00AB6B44"/>
    <w:rsid w:val="00AB769E"/>
    <w:rsid w:val="00AC00EC"/>
    <w:rsid w:val="00AC0479"/>
    <w:rsid w:val="00AC07C8"/>
    <w:rsid w:val="00AC0A8A"/>
    <w:rsid w:val="00AC0BA0"/>
    <w:rsid w:val="00AC10DA"/>
    <w:rsid w:val="00AC11DD"/>
    <w:rsid w:val="00AC153A"/>
    <w:rsid w:val="00AC18AE"/>
    <w:rsid w:val="00AC34FA"/>
    <w:rsid w:val="00AC3648"/>
    <w:rsid w:val="00AC3BF9"/>
    <w:rsid w:val="00AC3F46"/>
    <w:rsid w:val="00AC4559"/>
    <w:rsid w:val="00AC4C3F"/>
    <w:rsid w:val="00AC509C"/>
    <w:rsid w:val="00AC554C"/>
    <w:rsid w:val="00AC5712"/>
    <w:rsid w:val="00AC6020"/>
    <w:rsid w:val="00AC6092"/>
    <w:rsid w:val="00AC612A"/>
    <w:rsid w:val="00AC64B2"/>
    <w:rsid w:val="00AC657E"/>
    <w:rsid w:val="00AC7543"/>
    <w:rsid w:val="00AC772A"/>
    <w:rsid w:val="00AC7D7C"/>
    <w:rsid w:val="00AC7D92"/>
    <w:rsid w:val="00AD016F"/>
    <w:rsid w:val="00AD0547"/>
    <w:rsid w:val="00AD1721"/>
    <w:rsid w:val="00AD1C31"/>
    <w:rsid w:val="00AD215E"/>
    <w:rsid w:val="00AD2302"/>
    <w:rsid w:val="00AD243C"/>
    <w:rsid w:val="00AD2760"/>
    <w:rsid w:val="00AD2DFE"/>
    <w:rsid w:val="00AD2F52"/>
    <w:rsid w:val="00AD336C"/>
    <w:rsid w:val="00AD3E49"/>
    <w:rsid w:val="00AD409E"/>
    <w:rsid w:val="00AD5010"/>
    <w:rsid w:val="00AD5830"/>
    <w:rsid w:val="00AD5D6C"/>
    <w:rsid w:val="00AD5E7A"/>
    <w:rsid w:val="00AD5F13"/>
    <w:rsid w:val="00AD5FFE"/>
    <w:rsid w:val="00AD6240"/>
    <w:rsid w:val="00AD68A4"/>
    <w:rsid w:val="00AD6918"/>
    <w:rsid w:val="00AD6D3F"/>
    <w:rsid w:val="00AD71BC"/>
    <w:rsid w:val="00AD746C"/>
    <w:rsid w:val="00AD7548"/>
    <w:rsid w:val="00AD78FF"/>
    <w:rsid w:val="00AD7986"/>
    <w:rsid w:val="00AD7AFE"/>
    <w:rsid w:val="00AE019A"/>
    <w:rsid w:val="00AE0257"/>
    <w:rsid w:val="00AE09A9"/>
    <w:rsid w:val="00AE0A51"/>
    <w:rsid w:val="00AE0B92"/>
    <w:rsid w:val="00AE106E"/>
    <w:rsid w:val="00AE1244"/>
    <w:rsid w:val="00AE1340"/>
    <w:rsid w:val="00AE146E"/>
    <w:rsid w:val="00AE15B5"/>
    <w:rsid w:val="00AE161D"/>
    <w:rsid w:val="00AE18B8"/>
    <w:rsid w:val="00AE1BDA"/>
    <w:rsid w:val="00AE1E71"/>
    <w:rsid w:val="00AE1F79"/>
    <w:rsid w:val="00AE1FEE"/>
    <w:rsid w:val="00AE237A"/>
    <w:rsid w:val="00AE25D2"/>
    <w:rsid w:val="00AE298F"/>
    <w:rsid w:val="00AE2B64"/>
    <w:rsid w:val="00AE2B89"/>
    <w:rsid w:val="00AE31E0"/>
    <w:rsid w:val="00AE3384"/>
    <w:rsid w:val="00AE42BF"/>
    <w:rsid w:val="00AE52A0"/>
    <w:rsid w:val="00AE6603"/>
    <w:rsid w:val="00AE6760"/>
    <w:rsid w:val="00AE6ABE"/>
    <w:rsid w:val="00AE7AC5"/>
    <w:rsid w:val="00AF0EAB"/>
    <w:rsid w:val="00AF1037"/>
    <w:rsid w:val="00AF1331"/>
    <w:rsid w:val="00AF1CED"/>
    <w:rsid w:val="00AF1F0A"/>
    <w:rsid w:val="00AF2812"/>
    <w:rsid w:val="00AF3073"/>
    <w:rsid w:val="00AF3167"/>
    <w:rsid w:val="00AF31BB"/>
    <w:rsid w:val="00AF3A23"/>
    <w:rsid w:val="00AF3A8B"/>
    <w:rsid w:val="00AF3C04"/>
    <w:rsid w:val="00AF3D8B"/>
    <w:rsid w:val="00AF3F4F"/>
    <w:rsid w:val="00AF4270"/>
    <w:rsid w:val="00AF43B1"/>
    <w:rsid w:val="00AF4911"/>
    <w:rsid w:val="00AF4B04"/>
    <w:rsid w:val="00AF5350"/>
    <w:rsid w:val="00AF58BC"/>
    <w:rsid w:val="00AF5A82"/>
    <w:rsid w:val="00AF5AB7"/>
    <w:rsid w:val="00AF5F74"/>
    <w:rsid w:val="00AF6568"/>
    <w:rsid w:val="00AF65DE"/>
    <w:rsid w:val="00AF6757"/>
    <w:rsid w:val="00AF6807"/>
    <w:rsid w:val="00AF6BA6"/>
    <w:rsid w:val="00AF6F0E"/>
    <w:rsid w:val="00AF71A2"/>
    <w:rsid w:val="00AF7362"/>
    <w:rsid w:val="00AF73DA"/>
    <w:rsid w:val="00AF795C"/>
    <w:rsid w:val="00AF79A5"/>
    <w:rsid w:val="00AF7C84"/>
    <w:rsid w:val="00B003B9"/>
    <w:rsid w:val="00B00611"/>
    <w:rsid w:val="00B00D96"/>
    <w:rsid w:val="00B0174A"/>
    <w:rsid w:val="00B01846"/>
    <w:rsid w:val="00B01BC6"/>
    <w:rsid w:val="00B01C7E"/>
    <w:rsid w:val="00B01D1D"/>
    <w:rsid w:val="00B02723"/>
    <w:rsid w:val="00B02A57"/>
    <w:rsid w:val="00B02CCD"/>
    <w:rsid w:val="00B02D84"/>
    <w:rsid w:val="00B02E1F"/>
    <w:rsid w:val="00B030C9"/>
    <w:rsid w:val="00B030EF"/>
    <w:rsid w:val="00B03146"/>
    <w:rsid w:val="00B03162"/>
    <w:rsid w:val="00B03561"/>
    <w:rsid w:val="00B038EC"/>
    <w:rsid w:val="00B03B69"/>
    <w:rsid w:val="00B04112"/>
    <w:rsid w:val="00B042DE"/>
    <w:rsid w:val="00B0450D"/>
    <w:rsid w:val="00B04A9B"/>
    <w:rsid w:val="00B04B80"/>
    <w:rsid w:val="00B04C67"/>
    <w:rsid w:val="00B04CF2"/>
    <w:rsid w:val="00B05313"/>
    <w:rsid w:val="00B05529"/>
    <w:rsid w:val="00B05877"/>
    <w:rsid w:val="00B05995"/>
    <w:rsid w:val="00B06675"/>
    <w:rsid w:val="00B0751D"/>
    <w:rsid w:val="00B07531"/>
    <w:rsid w:val="00B0762E"/>
    <w:rsid w:val="00B07FE4"/>
    <w:rsid w:val="00B10505"/>
    <w:rsid w:val="00B10706"/>
    <w:rsid w:val="00B1088F"/>
    <w:rsid w:val="00B10991"/>
    <w:rsid w:val="00B10A98"/>
    <w:rsid w:val="00B10BC0"/>
    <w:rsid w:val="00B10C62"/>
    <w:rsid w:val="00B11184"/>
    <w:rsid w:val="00B11555"/>
    <w:rsid w:val="00B121E7"/>
    <w:rsid w:val="00B12282"/>
    <w:rsid w:val="00B12EEF"/>
    <w:rsid w:val="00B13318"/>
    <w:rsid w:val="00B13518"/>
    <w:rsid w:val="00B13C23"/>
    <w:rsid w:val="00B15992"/>
    <w:rsid w:val="00B15D7E"/>
    <w:rsid w:val="00B16141"/>
    <w:rsid w:val="00B163C7"/>
    <w:rsid w:val="00B164FD"/>
    <w:rsid w:val="00B166BB"/>
    <w:rsid w:val="00B177C5"/>
    <w:rsid w:val="00B17948"/>
    <w:rsid w:val="00B2023D"/>
    <w:rsid w:val="00B202FB"/>
    <w:rsid w:val="00B20423"/>
    <w:rsid w:val="00B20583"/>
    <w:rsid w:val="00B20D2A"/>
    <w:rsid w:val="00B214A5"/>
    <w:rsid w:val="00B215C0"/>
    <w:rsid w:val="00B2177B"/>
    <w:rsid w:val="00B2193C"/>
    <w:rsid w:val="00B21B9B"/>
    <w:rsid w:val="00B21BF1"/>
    <w:rsid w:val="00B21FA3"/>
    <w:rsid w:val="00B221FD"/>
    <w:rsid w:val="00B223B6"/>
    <w:rsid w:val="00B2266B"/>
    <w:rsid w:val="00B22735"/>
    <w:rsid w:val="00B22989"/>
    <w:rsid w:val="00B22A35"/>
    <w:rsid w:val="00B22A56"/>
    <w:rsid w:val="00B2321E"/>
    <w:rsid w:val="00B238F9"/>
    <w:rsid w:val="00B23B39"/>
    <w:rsid w:val="00B23B75"/>
    <w:rsid w:val="00B23F39"/>
    <w:rsid w:val="00B24127"/>
    <w:rsid w:val="00B2430F"/>
    <w:rsid w:val="00B24D17"/>
    <w:rsid w:val="00B2523F"/>
    <w:rsid w:val="00B2526A"/>
    <w:rsid w:val="00B2555C"/>
    <w:rsid w:val="00B256C4"/>
    <w:rsid w:val="00B26019"/>
    <w:rsid w:val="00B26D37"/>
    <w:rsid w:val="00B26E24"/>
    <w:rsid w:val="00B271E7"/>
    <w:rsid w:val="00B2763A"/>
    <w:rsid w:val="00B276E6"/>
    <w:rsid w:val="00B27B24"/>
    <w:rsid w:val="00B27F4F"/>
    <w:rsid w:val="00B3095F"/>
    <w:rsid w:val="00B30E83"/>
    <w:rsid w:val="00B310C5"/>
    <w:rsid w:val="00B31868"/>
    <w:rsid w:val="00B31F0D"/>
    <w:rsid w:val="00B32050"/>
    <w:rsid w:val="00B32321"/>
    <w:rsid w:val="00B3252A"/>
    <w:rsid w:val="00B3273E"/>
    <w:rsid w:val="00B32751"/>
    <w:rsid w:val="00B328D2"/>
    <w:rsid w:val="00B328F5"/>
    <w:rsid w:val="00B33555"/>
    <w:rsid w:val="00B336AE"/>
    <w:rsid w:val="00B338DC"/>
    <w:rsid w:val="00B33AFD"/>
    <w:rsid w:val="00B33B75"/>
    <w:rsid w:val="00B345FA"/>
    <w:rsid w:val="00B346E3"/>
    <w:rsid w:val="00B355BE"/>
    <w:rsid w:val="00B35E11"/>
    <w:rsid w:val="00B36588"/>
    <w:rsid w:val="00B3690A"/>
    <w:rsid w:val="00B36D29"/>
    <w:rsid w:val="00B3730B"/>
    <w:rsid w:val="00B37721"/>
    <w:rsid w:val="00B37799"/>
    <w:rsid w:val="00B37BFE"/>
    <w:rsid w:val="00B37E58"/>
    <w:rsid w:val="00B37FE0"/>
    <w:rsid w:val="00B40442"/>
    <w:rsid w:val="00B40758"/>
    <w:rsid w:val="00B40CA6"/>
    <w:rsid w:val="00B414AB"/>
    <w:rsid w:val="00B419EA"/>
    <w:rsid w:val="00B41E37"/>
    <w:rsid w:val="00B422B8"/>
    <w:rsid w:val="00B424E0"/>
    <w:rsid w:val="00B43164"/>
    <w:rsid w:val="00B43495"/>
    <w:rsid w:val="00B43A20"/>
    <w:rsid w:val="00B43AE2"/>
    <w:rsid w:val="00B43B04"/>
    <w:rsid w:val="00B43C77"/>
    <w:rsid w:val="00B43D68"/>
    <w:rsid w:val="00B43DB6"/>
    <w:rsid w:val="00B43DDB"/>
    <w:rsid w:val="00B447D4"/>
    <w:rsid w:val="00B448D2"/>
    <w:rsid w:val="00B44A07"/>
    <w:rsid w:val="00B45029"/>
    <w:rsid w:val="00B45073"/>
    <w:rsid w:val="00B454BC"/>
    <w:rsid w:val="00B4567B"/>
    <w:rsid w:val="00B45946"/>
    <w:rsid w:val="00B45972"/>
    <w:rsid w:val="00B45AA4"/>
    <w:rsid w:val="00B46449"/>
    <w:rsid w:val="00B466CA"/>
    <w:rsid w:val="00B46EE3"/>
    <w:rsid w:val="00B47425"/>
    <w:rsid w:val="00B47945"/>
    <w:rsid w:val="00B47DF0"/>
    <w:rsid w:val="00B500F2"/>
    <w:rsid w:val="00B50D51"/>
    <w:rsid w:val="00B518C3"/>
    <w:rsid w:val="00B52571"/>
    <w:rsid w:val="00B52790"/>
    <w:rsid w:val="00B533E2"/>
    <w:rsid w:val="00B53506"/>
    <w:rsid w:val="00B53607"/>
    <w:rsid w:val="00B53A2C"/>
    <w:rsid w:val="00B54059"/>
    <w:rsid w:val="00B5405A"/>
    <w:rsid w:val="00B54449"/>
    <w:rsid w:val="00B547AB"/>
    <w:rsid w:val="00B54B43"/>
    <w:rsid w:val="00B5531A"/>
    <w:rsid w:val="00B554B1"/>
    <w:rsid w:val="00B55664"/>
    <w:rsid w:val="00B558A8"/>
    <w:rsid w:val="00B55A0D"/>
    <w:rsid w:val="00B55AE4"/>
    <w:rsid w:val="00B55DD5"/>
    <w:rsid w:val="00B55E4C"/>
    <w:rsid w:val="00B55EDB"/>
    <w:rsid w:val="00B561D4"/>
    <w:rsid w:val="00B56CF5"/>
    <w:rsid w:val="00B56DE8"/>
    <w:rsid w:val="00B57A50"/>
    <w:rsid w:val="00B57AD6"/>
    <w:rsid w:val="00B57F24"/>
    <w:rsid w:val="00B60F41"/>
    <w:rsid w:val="00B6108E"/>
    <w:rsid w:val="00B6141A"/>
    <w:rsid w:val="00B61F07"/>
    <w:rsid w:val="00B62962"/>
    <w:rsid w:val="00B637BD"/>
    <w:rsid w:val="00B63A8C"/>
    <w:rsid w:val="00B640E7"/>
    <w:rsid w:val="00B64185"/>
    <w:rsid w:val="00B64386"/>
    <w:rsid w:val="00B64820"/>
    <w:rsid w:val="00B65116"/>
    <w:rsid w:val="00B651F9"/>
    <w:rsid w:val="00B653CE"/>
    <w:rsid w:val="00B654D7"/>
    <w:rsid w:val="00B6563A"/>
    <w:rsid w:val="00B65973"/>
    <w:rsid w:val="00B659AB"/>
    <w:rsid w:val="00B6617F"/>
    <w:rsid w:val="00B66819"/>
    <w:rsid w:val="00B66A08"/>
    <w:rsid w:val="00B67367"/>
    <w:rsid w:val="00B6763A"/>
    <w:rsid w:val="00B67B39"/>
    <w:rsid w:val="00B70083"/>
    <w:rsid w:val="00B70230"/>
    <w:rsid w:val="00B70E5D"/>
    <w:rsid w:val="00B70F7E"/>
    <w:rsid w:val="00B71459"/>
    <w:rsid w:val="00B715F7"/>
    <w:rsid w:val="00B7189C"/>
    <w:rsid w:val="00B72038"/>
    <w:rsid w:val="00B7262D"/>
    <w:rsid w:val="00B72661"/>
    <w:rsid w:val="00B72C78"/>
    <w:rsid w:val="00B7342C"/>
    <w:rsid w:val="00B73546"/>
    <w:rsid w:val="00B73580"/>
    <w:rsid w:val="00B73930"/>
    <w:rsid w:val="00B73FF5"/>
    <w:rsid w:val="00B74224"/>
    <w:rsid w:val="00B744AB"/>
    <w:rsid w:val="00B745A7"/>
    <w:rsid w:val="00B748A5"/>
    <w:rsid w:val="00B74AE7"/>
    <w:rsid w:val="00B74C03"/>
    <w:rsid w:val="00B74D5E"/>
    <w:rsid w:val="00B7503A"/>
    <w:rsid w:val="00B7507D"/>
    <w:rsid w:val="00B750B1"/>
    <w:rsid w:val="00B75499"/>
    <w:rsid w:val="00B759C9"/>
    <w:rsid w:val="00B75C8D"/>
    <w:rsid w:val="00B760BF"/>
    <w:rsid w:val="00B76544"/>
    <w:rsid w:val="00B768E3"/>
    <w:rsid w:val="00B7786C"/>
    <w:rsid w:val="00B778A8"/>
    <w:rsid w:val="00B77A10"/>
    <w:rsid w:val="00B77B40"/>
    <w:rsid w:val="00B77B62"/>
    <w:rsid w:val="00B77B86"/>
    <w:rsid w:val="00B77BC8"/>
    <w:rsid w:val="00B77DBB"/>
    <w:rsid w:val="00B80979"/>
    <w:rsid w:val="00B81303"/>
    <w:rsid w:val="00B81403"/>
    <w:rsid w:val="00B8157B"/>
    <w:rsid w:val="00B81828"/>
    <w:rsid w:val="00B81C39"/>
    <w:rsid w:val="00B82B27"/>
    <w:rsid w:val="00B82FC0"/>
    <w:rsid w:val="00B83C27"/>
    <w:rsid w:val="00B8402A"/>
    <w:rsid w:val="00B84240"/>
    <w:rsid w:val="00B84301"/>
    <w:rsid w:val="00B84A3B"/>
    <w:rsid w:val="00B84CA3"/>
    <w:rsid w:val="00B84FD1"/>
    <w:rsid w:val="00B85272"/>
    <w:rsid w:val="00B85973"/>
    <w:rsid w:val="00B85AE1"/>
    <w:rsid w:val="00B85D85"/>
    <w:rsid w:val="00B87336"/>
    <w:rsid w:val="00B8771E"/>
    <w:rsid w:val="00B87A50"/>
    <w:rsid w:val="00B87C16"/>
    <w:rsid w:val="00B902E1"/>
    <w:rsid w:val="00B90326"/>
    <w:rsid w:val="00B906C5"/>
    <w:rsid w:val="00B90914"/>
    <w:rsid w:val="00B90BA1"/>
    <w:rsid w:val="00B91214"/>
    <w:rsid w:val="00B9127D"/>
    <w:rsid w:val="00B91638"/>
    <w:rsid w:val="00B918F4"/>
    <w:rsid w:val="00B91FA6"/>
    <w:rsid w:val="00B92051"/>
    <w:rsid w:val="00B92645"/>
    <w:rsid w:val="00B926E2"/>
    <w:rsid w:val="00B929F2"/>
    <w:rsid w:val="00B92AE5"/>
    <w:rsid w:val="00B93156"/>
    <w:rsid w:val="00B932B3"/>
    <w:rsid w:val="00B93724"/>
    <w:rsid w:val="00B93882"/>
    <w:rsid w:val="00B943C5"/>
    <w:rsid w:val="00B94809"/>
    <w:rsid w:val="00B94A31"/>
    <w:rsid w:val="00B94A35"/>
    <w:rsid w:val="00B95204"/>
    <w:rsid w:val="00B96021"/>
    <w:rsid w:val="00B969A8"/>
    <w:rsid w:val="00B97C9A"/>
    <w:rsid w:val="00BA0252"/>
    <w:rsid w:val="00BA02F9"/>
    <w:rsid w:val="00BA06B6"/>
    <w:rsid w:val="00BA08A6"/>
    <w:rsid w:val="00BA09DB"/>
    <w:rsid w:val="00BA0D2E"/>
    <w:rsid w:val="00BA134E"/>
    <w:rsid w:val="00BA149C"/>
    <w:rsid w:val="00BA1A86"/>
    <w:rsid w:val="00BA1D18"/>
    <w:rsid w:val="00BA2541"/>
    <w:rsid w:val="00BA2CC0"/>
    <w:rsid w:val="00BA2CFB"/>
    <w:rsid w:val="00BA2D37"/>
    <w:rsid w:val="00BA380E"/>
    <w:rsid w:val="00BA40FF"/>
    <w:rsid w:val="00BA44A5"/>
    <w:rsid w:val="00BA4616"/>
    <w:rsid w:val="00BA50EA"/>
    <w:rsid w:val="00BA53E0"/>
    <w:rsid w:val="00BA547E"/>
    <w:rsid w:val="00BA5A5C"/>
    <w:rsid w:val="00BA5DFE"/>
    <w:rsid w:val="00BA5E32"/>
    <w:rsid w:val="00BA6419"/>
    <w:rsid w:val="00BA64E7"/>
    <w:rsid w:val="00BA6C24"/>
    <w:rsid w:val="00BA76A4"/>
    <w:rsid w:val="00BA77D3"/>
    <w:rsid w:val="00BA784D"/>
    <w:rsid w:val="00BA7BE7"/>
    <w:rsid w:val="00BA7D3D"/>
    <w:rsid w:val="00BB049D"/>
    <w:rsid w:val="00BB0CC7"/>
    <w:rsid w:val="00BB0EDD"/>
    <w:rsid w:val="00BB1A5C"/>
    <w:rsid w:val="00BB210D"/>
    <w:rsid w:val="00BB2204"/>
    <w:rsid w:val="00BB2682"/>
    <w:rsid w:val="00BB2814"/>
    <w:rsid w:val="00BB2B8A"/>
    <w:rsid w:val="00BB2E82"/>
    <w:rsid w:val="00BB2EE1"/>
    <w:rsid w:val="00BB31A3"/>
    <w:rsid w:val="00BB3347"/>
    <w:rsid w:val="00BB334D"/>
    <w:rsid w:val="00BB3366"/>
    <w:rsid w:val="00BB33B0"/>
    <w:rsid w:val="00BB34E5"/>
    <w:rsid w:val="00BB3B20"/>
    <w:rsid w:val="00BB3C3F"/>
    <w:rsid w:val="00BB3DB3"/>
    <w:rsid w:val="00BB4093"/>
    <w:rsid w:val="00BB44BB"/>
    <w:rsid w:val="00BB486B"/>
    <w:rsid w:val="00BB48FB"/>
    <w:rsid w:val="00BB4963"/>
    <w:rsid w:val="00BB4A31"/>
    <w:rsid w:val="00BB4BBD"/>
    <w:rsid w:val="00BB4D97"/>
    <w:rsid w:val="00BB4F74"/>
    <w:rsid w:val="00BB5ACB"/>
    <w:rsid w:val="00BB64FE"/>
    <w:rsid w:val="00BB66FF"/>
    <w:rsid w:val="00BB692A"/>
    <w:rsid w:val="00BB6AA6"/>
    <w:rsid w:val="00BB7282"/>
    <w:rsid w:val="00BB7409"/>
    <w:rsid w:val="00BB7A4E"/>
    <w:rsid w:val="00BB7D0C"/>
    <w:rsid w:val="00BC0A34"/>
    <w:rsid w:val="00BC11C5"/>
    <w:rsid w:val="00BC1807"/>
    <w:rsid w:val="00BC1C2C"/>
    <w:rsid w:val="00BC2662"/>
    <w:rsid w:val="00BC284F"/>
    <w:rsid w:val="00BC2A53"/>
    <w:rsid w:val="00BC2C6A"/>
    <w:rsid w:val="00BC2D13"/>
    <w:rsid w:val="00BC300C"/>
    <w:rsid w:val="00BC3128"/>
    <w:rsid w:val="00BC357D"/>
    <w:rsid w:val="00BC3587"/>
    <w:rsid w:val="00BC376A"/>
    <w:rsid w:val="00BC3A5A"/>
    <w:rsid w:val="00BC3B08"/>
    <w:rsid w:val="00BC3FEC"/>
    <w:rsid w:val="00BC4BE4"/>
    <w:rsid w:val="00BC4CE5"/>
    <w:rsid w:val="00BC54A4"/>
    <w:rsid w:val="00BC5501"/>
    <w:rsid w:val="00BC5506"/>
    <w:rsid w:val="00BC57E3"/>
    <w:rsid w:val="00BC5AFE"/>
    <w:rsid w:val="00BC5D68"/>
    <w:rsid w:val="00BC6131"/>
    <w:rsid w:val="00BC613E"/>
    <w:rsid w:val="00BC6677"/>
    <w:rsid w:val="00BC6BDF"/>
    <w:rsid w:val="00BC6C99"/>
    <w:rsid w:val="00BC7036"/>
    <w:rsid w:val="00BC746F"/>
    <w:rsid w:val="00BC793A"/>
    <w:rsid w:val="00BC7E3A"/>
    <w:rsid w:val="00BD0296"/>
    <w:rsid w:val="00BD0454"/>
    <w:rsid w:val="00BD0B68"/>
    <w:rsid w:val="00BD0C86"/>
    <w:rsid w:val="00BD0C96"/>
    <w:rsid w:val="00BD0E10"/>
    <w:rsid w:val="00BD108A"/>
    <w:rsid w:val="00BD1211"/>
    <w:rsid w:val="00BD15D7"/>
    <w:rsid w:val="00BD1C50"/>
    <w:rsid w:val="00BD1F5D"/>
    <w:rsid w:val="00BD2821"/>
    <w:rsid w:val="00BD2B47"/>
    <w:rsid w:val="00BD2D98"/>
    <w:rsid w:val="00BD31D6"/>
    <w:rsid w:val="00BD321C"/>
    <w:rsid w:val="00BD337F"/>
    <w:rsid w:val="00BD3B84"/>
    <w:rsid w:val="00BD3DD0"/>
    <w:rsid w:val="00BD4C44"/>
    <w:rsid w:val="00BD53B1"/>
    <w:rsid w:val="00BD5410"/>
    <w:rsid w:val="00BD5461"/>
    <w:rsid w:val="00BD5B24"/>
    <w:rsid w:val="00BD61AA"/>
    <w:rsid w:val="00BD69F4"/>
    <w:rsid w:val="00BD6C31"/>
    <w:rsid w:val="00BD799B"/>
    <w:rsid w:val="00BE02BA"/>
    <w:rsid w:val="00BE0690"/>
    <w:rsid w:val="00BE0B31"/>
    <w:rsid w:val="00BE10B5"/>
    <w:rsid w:val="00BE1550"/>
    <w:rsid w:val="00BE1677"/>
    <w:rsid w:val="00BE1D73"/>
    <w:rsid w:val="00BE1E70"/>
    <w:rsid w:val="00BE1EB4"/>
    <w:rsid w:val="00BE2075"/>
    <w:rsid w:val="00BE29FB"/>
    <w:rsid w:val="00BE2ABF"/>
    <w:rsid w:val="00BE329B"/>
    <w:rsid w:val="00BE3BAF"/>
    <w:rsid w:val="00BE4031"/>
    <w:rsid w:val="00BE40E1"/>
    <w:rsid w:val="00BE4373"/>
    <w:rsid w:val="00BE449B"/>
    <w:rsid w:val="00BE4769"/>
    <w:rsid w:val="00BE5065"/>
    <w:rsid w:val="00BE53D4"/>
    <w:rsid w:val="00BE5C21"/>
    <w:rsid w:val="00BE5C29"/>
    <w:rsid w:val="00BE5C3C"/>
    <w:rsid w:val="00BE5E02"/>
    <w:rsid w:val="00BE601B"/>
    <w:rsid w:val="00BE6536"/>
    <w:rsid w:val="00BE676A"/>
    <w:rsid w:val="00BE6C6D"/>
    <w:rsid w:val="00BE6DA4"/>
    <w:rsid w:val="00BE7417"/>
    <w:rsid w:val="00BE7873"/>
    <w:rsid w:val="00BE7C97"/>
    <w:rsid w:val="00BE7DE2"/>
    <w:rsid w:val="00BF00D9"/>
    <w:rsid w:val="00BF024C"/>
    <w:rsid w:val="00BF0903"/>
    <w:rsid w:val="00BF0CBA"/>
    <w:rsid w:val="00BF1030"/>
    <w:rsid w:val="00BF1172"/>
    <w:rsid w:val="00BF1431"/>
    <w:rsid w:val="00BF156A"/>
    <w:rsid w:val="00BF1A86"/>
    <w:rsid w:val="00BF231E"/>
    <w:rsid w:val="00BF2335"/>
    <w:rsid w:val="00BF2C1B"/>
    <w:rsid w:val="00BF2F4F"/>
    <w:rsid w:val="00BF3793"/>
    <w:rsid w:val="00BF3A07"/>
    <w:rsid w:val="00BF3F07"/>
    <w:rsid w:val="00BF403D"/>
    <w:rsid w:val="00BF4142"/>
    <w:rsid w:val="00BF4390"/>
    <w:rsid w:val="00BF509E"/>
    <w:rsid w:val="00BF5788"/>
    <w:rsid w:val="00BF589A"/>
    <w:rsid w:val="00BF5A20"/>
    <w:rsid w:val="00BF61AD"/>
    <w:rsid w:val="00BF6242"/>
    <w:rsid w:val="00BF6274"/>
    <w:rsid w:val="00BF6F82"/>
    <w:rsid w:val="00BF792D"/>
    <w:rsid w:val="00BF7999"/>
    <w:rsid w:val="00BF7A00"/>
    <w:rsid w:val="00BF7D4B"/>
    <w:rsid w:val="00BF7D74"/>
    <w:rsid w:val="00BF7F70"/>
    <w:rsid w:val="00BF7F7C"/>
    <w:rsid w:val="00C004A5"/>
    <w:rsid w:val="00C00533"/>
    <w:rsid w:val="00C006C3"/>
    <w:rsid w:val="00C01094"/>
    <w:rsid w:val="00C0110A"/>
    <w:rsid w:val="00C01334"/>
    <w:rsid w:val="00C01378"/>
    <w:rsid w:val="00C016E8"/>
    <w:rsid w:val="00C01B2D"/>
    <w:rsid w:val="00C01FB3"/>
    <w:rsid w:val="00C02023"/>
    <w:rsid w:val="00C0244F"/>
    <w:rsid w:val="00C0291D"/>
    <w:rsid w:val="00C0315E"/>
    <w:rsid w:val="00C03558"/>
    <w:rsid w:val="00C039D5"/>
    <w:rsid w:val="00C047D4"/>
    <w:rsid w:val="00C049CA"/>
    <w:rsid w:val="00C04A38"/>
    <w:rsid w:val="00C04D54"/>
    <w:rsid w:val="00C05475"/>
    <w:rsid w:val="00C05AE7"/>
    <w:rsid w:val="00C05C55"/>
    <w:rsid w:val="00C05CB1"/>
    <w:rsid w:val="00C05D03"/>
    <w:rsid w:val="00C06180"/>
    <w:rsid w:val="00C065B8"/>
    <w:rsid w:val="00C06620"/>
    <w:rsid w:val="00C06BDE"/>
    <w:rsid w:val="00C06C9B"/>
    <w:rsid w:val="00C06F34"/>
    <w:rsid w:val="00C072E9"/>
    <w:rsid w:val="00C0772F"/>
    <w:rsid w:val="00C0780F"/>
    <w:rsid w:val="00C078E7"/>
    <w:rsid w:val="00C079BC"/>
    <w:rsid w:val="00C07BE6"/>
    <w:rsid w:val="00C07F5C"/>
    <w:rsid w:val="00C107EF"/>
    <w:rsid w:val="00C119A9"/>
    <w:rsid w:val="00C1289E"/>
    <w:rsid w:val="00C132D5"/>
    <w:rsid w:val="00C134B9"/>
    <w:rsid w:val="00C1366A"/>
    <w:rsid w:val="00C13A8C"/>
    <w:rsid w:val="00C13C83"/>
    <w:rsid w:val="00C13D3D"/>
    <w:rsid w:val="00C13D6A"/>
    <w:rsid w:val="00C14109"/>
    <w:rsid w:val="00C1414C"/>
    <w:rsid w:val="00C142D3"/>
    <w:rsid w:val="00C14431"/>
    <w:rsid w:val="00C1487C"/>
    <w:rsid w:val="00C14CA3"/>
    <w:rsid w:val="00C14DEC"/>
    <w:rsid w:val="00C150C6"/>
    <w:rsid w:val="00C15164"/>
    <w:rsid w:val="00C1547C"/>
    <w:rsid w:val="00C155B9"/>
    <w:rsid w:val="00C15AD7"/>
    <w:rsid w:val="00C15D8F"/>
    <w:rsid w:val="00C15EF9"/>
    <w:rsid w:val="00C17077"/>
    <w:rsid w:val="00C17997"/>
    <w:rsid w:val="00C17E2E"/>
    <w:rsid w:val="00C17E38"/>
    <w:rsid w:val="00C17F7C"/>
    <w:rsid w:val="00C20A10"/>
    <w:rsid w:val="00C2163B"/>
    <w:rsid w:val="00C21E9D"/>
    <w:rsid w:val="00C220E8"/>
    <w:rsid w:val="00C226B8"/>
    <w:rsid w:val="00C22BDE"/>
    <w:rsid w:val="00C23478"/>
    <w:rsid w:val="00C23608"/>
    <w:rsid w:val="00C237FF"/>
    <w:rsid w:val="00C239A7"/>
    <w:rsid w:val="00C23D4E"/>
    <w:rsid w:val="00C23E23"/>
    <w:rsid w:val="00C2476F"/>
    <w:rsid w:val="00C247A2"/>
    <w:rsid w:val="00C248AE"/>
    <w:rsid w:val="00C24A8B"/>
    <w:rsid w:val="00C24D8D"/>
    <w:rsid w:val="00C2505D"/>
    <w:rsid w:val="00C250A1"/>
    <w:rsid w:val="00C25204"/>
    <w:rsid w:val="00C25261"/>
    <w:rsid w:val="00C2529E"/>
    <w:rsid w:val="00C252CA"/>
    <w:rsid w:val="00C2537D"/>
    <w:rsid w:val="00C255BD"/>
    <w:rsid w:val="00C25C8C"/>
    <w:rsid w:val="00C2648A"/>
    <w:rsid w:val="00C276F8"/>
    <w:rsid w:val="00C27DCD"/>
    <w:rsid w:val="00C302E5"/>
    <w:rsid w:val="00C30737"/>
    <w:rsid w:val="00C30853"/>
    <w:rsid w:val="00C313C4"/>
    <w:rsid w:val="00C313DC"/>
    <w:rsid w:val="00C31732"/>
    <w:rsid w:val="00C317D5"/>
    <w:rsid w:val="00C31F35"/>
    <w:rsid w:val="00C32D41"/>
    <w:rsid w:val="00C32FE1"/>
    <w:rsid w:val="00C33C03"/>
    <w:rsid w:val="00C342E9"/>
    <w:rsid w:val="00C346F6"/>
    <w:rsid w:val="00C347D6"/>
    <w:rsid w:val="00C34A6A"/>
    <w:rsid w:val="00C34A90"/>
    <w:rsid w:val="00C34F47"/>
    <w:rsid w:val="00C35736"/>
    <w:rsid w:val="00C357AC"/>
    <w:rsid w:val="00C358E2"/>
    <w:rsid w:val="00C36917"/>
    <w:rsid w:val="00C36937"/>
    <w:rsid w:val="00C36ACF"/>
    <w:rsid w:val="00C36B2A"/>
    <w:rsid w:val="00C3701F"/>
    <w:rsid w:val="00C371AA"/>
    <w:rsid w:val="00C373E6"/>
    <w:rsid w:val="00C374E2"/>
    <w:rsid w:val="00C3764E"/>
    <w:rsid w:val="00C406D8"/>
    <w:rsid w:val="00C4096B"/>
    <w:rsid w:val="00C40DDE"/>
    <w:rsid w:val="00C417AA"/>
    <w:rsid w:val="00C41B14"/>
    <w:rsid w:val="00C41B4F"/>
    <w:rsid w:val="00C4214B"/>
    <w:rsid w:val="00C421ED"/>
    <w:rsid w:val="00C432DA"/>
    <w:rsid w:val="00C43532"/>
    <w:rsid w:val="00C4383C"/>
    <w:rsid w:val="00C43B8F"/>
    <w:rsid w:val="00C43DAA"/>
    <w:rsid w:val="00C43EAF"/>
    <w:rsid w:val="00C4426F"/>
    <w:rsid w:val="00C448A7"/>
    <w:rsid w:val="00C44F72"/>
    <w:rsid w:val="00C450BA"/>
    <w:rsid w:val="00C456A9"/>
    <w:rsid w:val="00C45CC1"/>
    <w:rsid w:val="00C45DE3"/>
    <w:rsid w:val="00C461E2"/>
    <w:rsid w:val="00C465FB"/>
    <w:rsid w:val="00C46BC6"/>
    <w:rsid w:val="00C47799"/>
    <w:rsid w:val="00C47CD3"/>
    <w:rsid w:val="00C47D60"/>
    <w:rsid w:val="00C50277"/>
    <w:rsid w:val="00C50395"/>
    <w:rsid w:val="00C504F2"/>
    <w:rsid w:val="00C507CF"/>
    <w:rsid w:val="00C507F7"/>
    <w:rsid w:val="00C518B1"/>
    <w:rsid w:val="00C519F2"/>
    <w:rsid w:val="00C51BC6"/>
    <w:rsid w:val="00C51C00"/>
    <w:rsid w:val="00C5207F"/>
    <w:rsid w:val="00C522E8"/>
    <w:rsid w:val="00C52ED0"/>
    <w:rsid w:val="00C53237"/>
    <w:rsid w:val="00C53313"/>
    <w:rsid w:val="00C5354C"/>
    <w:rsid w:val="00C53660"/>
    <w:rsid w:val="00C5382A"/>
    <w:rsid w:val="00C5391A"/>
    <w:rsid w:val="00C53F40"/>
    <w:rsid w:val="00C5406D"/>
    <w:rsid w:val="00C551B7"/>
    <w:rsid w:val="00C55C66"/>
    <w:rsid w:val="00C55F0D"/>
    <w:rsid w:val="00C56325"/>
    <w:rsid w:val="00C566A3"/>
    <w:rsid w:val="00C56C1E"/>
    <w:rsid w:val="00C56DC8"/>
    <w:rsid w:val="00C5728D"/>
    <w:rsid w:val="00C5735E"/>
    <w:rsid w:val="00C57492"/>
    <w:rsid w:val="00C5757C"/>
    <w:rsid w:val="00C575FD"/>
    <w:rsid w:val="00C57B96"/>
    <w:rsid w:val="00C6079C"/>
    <w:rsid w:val="00C60894"/>
    <w:rsid w:val="00C60B26"/>
    <w:rsid w:val="00C60D58"/>
    <w:rsid w:val="00C60EFE"/>
    <w:rsid w:val="00C6100C"/>
    <w:rsid w:val="00C611CE"/>
    <w:rsid w:val="00C61CDF"/>
    <w:rsid w:val="00C6281E"/>
    <w:rsid w:val="00C62B64"/>
    <w:rsid w:val="00C62D00"/>
    <w:rsid w:val="00C63648"/>
    <w:rsid w:val="00C63711"/>
    <w:rsid w:val="00C63877"/>
    <w:rsid w:val="00C63922"/>
    <w:rsid w:val="00C63A11"/>
    <w:rsid w:val="00C64083"/>
    <w:rsid w:val="00C6416D"/>
    <w:rsid w:val="00C6417E"/>
    <w:rsid w:val="00C642CC"/>
    <w:rsid w:val="00C64524"/>
    <w:rsid w:val="00C645C7"/>
    <w:rsid w:val="00C64C19"/>
    <w:rsid w:val="00C6568A"/>
    <w:rsid w:val="00C664DA"/>
    <w:rsid w:val="00C6663E"/>
    <w:rsid w:val="00C666EF"/>
    <w:rsid w:val="00C66CAA"/>
    <w:rsid w:val="00C66F5C"/>
    <w:rsid w:val="00C676D7"/>
    <w:rsid w:val="00C6782F"/>
    <w:rsid w:val="00C7070E"/>
    <w:rsid w:val="00C70926"/>
    <w:rsid w:val="00C70A2E"/>
    <w:rsid w:val="00C70AB8"/>
    <w:rsid w:val="00C70B37"/>
    <w:rsid w:val="00C70CB7"/>
    <w:rsid w:val="00C712AE"/>
    <w:rsid w:val="00C71336"/>
    <w:rsid w:val="00C7163A"/>
    <w:rsid w:val="00C717D7"/>
    <w:rsid w:val="00C719B1"/>
    <w:rsid w:val="00C71C65"/>
    <w:rsid w:val="00C71D0E"/>
    <w:rsid w:val="00C71FC2"/>
    <w:rsid w:val="00C71FEF"/>
    <w:rsid w:val="00C724F6"/>
    <w:rsid w:val="00C7273B"/>
    <w:rsid w:val="00C727D3"/>
    <w:rsid w:val="00C72A58"/>
    <w:rsid w:val="00C72EA0"/>
    <w:rsid w:val="00C7361B"/>
    <w:rsid w:val="00C73A72"/>
    <w:rsid w:val="00C73B9C"/>
    <w:rsid w:val="00C7401D"/>
    <w:rsid w:val="00C740F3"/>
    <w:rsid w:val="00C74547"/>
    <w:rsid w:val="00C745D4"/>
    <w:rsid w:val="00C746D4"/>
    <w:rsid w:val="00C74760"/>
    <w:rsid w:val="00C7504D"/>
    <w:rsid w:val="00C753B9"/>
    <w:rsid w:val="00C7570B"/>
    <w:rsid w:val="00C762B3"/>
    <w:rsid w:val="00C76393"/>
    <w:rsid w:val="00C7757A"/>
    <w:rsid w:val="00C77B9A"/>
    <w:rsid w:val="00C77E27"/>
    <w:rsid w:val="00C80514"/>
    <w:rsid w:val="00C807DF"/>
    <w:rsid w:val="00C80805"/>
    <w:rsid w:val="00C8088D"/>
    <w:rsid w:val="00C80901"/>
    <w:rsid w:val="00C80A86"/>
    <w:rsid w:val="00C80B27"/>
    <w:rsid w:val="00C80DF5"/>
    <w:rsid w:val="00C810E0"/>
    <w:rsid w:val="00C811C2"/>
    <w:rsid w:val="00C81395"/>
    <w:rsid w:val="00C813D8"/>
    <w:rsid w:val="00C81637"/>
    <w:rsid w:val="00C81FAA"/>
    <w:rsid w:val="00C82017"/>
    <w:rsid w:val="00C822FD"/>
    <w:rsid w:val="00C8284F"/>
    <w:rsid w:val="00C832F2"/>
    <w:rsid w:val="00C83639"/>
    <w:rsid w:val="00C838A5"/>
    <w:rsid w:val="00C838EB"/>
    <w:rsid w:val="00C83E7C"/>
    <w:rsid w:val="00C83E96"/>
    <w:rsid w:val="00C8427C"/>
    <w:rsid w:val="00C8469A"/>
    <w:rsid w:val="00C84E10"/>
    <w:rsid w:val="00C85009"/>
    <w:rsid w:val="00C8507C"/>
    <w:rsid w:val="00C853F0"/>
    <w:rsid w:val="00C856B9"/>
    <w:rsid w:val="00C859B9"/>
    <w:rsid w:val="00C85B4C"/>
    <w:rsid w:val="00C8658A"/>
    <w:rsid w:val="00C86846"/>
    <w:rsid w:val="00C86B9B"/>
    <w:rsid w:val="00C871C6"/>
    <w:rsid w:val="00C87468"/>
    <w:rsid w:val="00C87DFA"/>
    <w:rsid w:val="00C87F13"/>
    <w:rsid w:val="00C9047F"/>
    <w:rsid w:val="00C90D55"/>
    <w:rsid w:val="00C915C2"/>
    <w:rsid w:val="00C9160C"/>
    <w:rsid w:val="00C91702"/>
    <w:rsid w:val="00C917A0"/>
    <w:rsid w:val="00C91C5B"/>
    <w:rsid w:val="00C92386"/>
    <w:rsid w:val="00C927F7"/>
    <w:rsid w:val="00C92DE4"/>
    <w:rsid w:val="00C93180"/>
    <w:rsid w:val="00C93C1E"/>
    <w:rsid w:val="00C946F0"/>
    <w:rsid w:val="00C94898"/>
    <w:rsid w:val="00C949AF"/>
    <w:rsid w:val="00C94F13"/>
    <w:rsid w:val="00C95145"/>
    <w:rsid w:val="00C953BA"/>
    <w:rsid w:val="00C956C0"/>
    <w:rsid w:val="00C9591D"/>
    <w:rsid w:val="00C95BE6"/>
    <w:rsid w:val="00C96292"/>
    <w:rsid w:val="00C967F4"/>
    <w:rsid w:val="00C96A90"/>
    <w:rsid w:val="00C970BB"/>
    <w:rsid w:val="00C97373"/>
    <w:rsid w:val="00C9782C"/>
    <w:rsid w:val="00C97A23"/>
    <w:rsid w:val="00C97A4F"/>
    <w:rsid w:val="00C97D9E"/>
    <w:rsid w:val="00CA08E8"/>
    <w:rsid w:val="00CA0947"/>
    <w:rsid w:val="00CA0ABE"/>
    <w:rsid w:val="00CA0AFD"/>
    <w:rsid w:val="00CA0FA6"/>
    <w:rsid w:val="00CA1420"/>
    <w:rsid w:val="00CA1DC1"/>
    <w:rsid w:val="00CA30EE"/>
    <w:rsid w:val="00CA3FB4"/>
    <w:rsid w:val="00CA4028"/>
    <w:rsid w:val="00CA4213"/>
    <w:rsid w:val="00CA45D5"/>
    <w:rsid w:val="00CA47E8"/>
    <w:rsid w:val="00CA5095"/>
    <w:rsid w:val="00CA50C8"/>
    <w:rsid w:val="00CA53ED"/>
    <w:rsid w:val="00CA5A2D"/>
    <w:rsid w:val="00CA5DB3"/>
    <w:rsid w:val="00CA5EBB"/>
    <w:rsid w:val="00CA62CE"/>
    <w:rsid w:val="00CA64A9"/>
    <w:rsid w:val="00CA663B"/>
    <w:rsid w:val="00CA6977"/>
    <w:rsid w:val="00CA6A5B"/>
    <w:rsid w:val="00CA6FA3"/>
    <w:rsid w:val="00CA71D5"/>
    <w:rsid w:val="00CA7324"/>
    <w:rsid w:val="00CA757F"/>
    <w:rsid w:val="00CA7705"/>
    <w:rsid w:val="00CA787F"/>
    <w:rsid w:val="00CA7CC7"/>
    <w:rsid w:val="00CA7E03"/>
    <w:rsid w:val="00CA7F9C"/>
    <w:rsid w:val="00CB02E0"/>
    <w:rsid w:val="00CB05BC"/>
    <w:rsid w:val="00CB06D4"/>
    <w:rsid w:val="00CB0F12"/>
    <w:rsid w:val="00CB15D3"/>
    <w:rsid w:val="00CB19F2"/>
    <w:rsid w:val="00CB21BF"/>
    <w:rsid w:val="00CB2B04"/>
    <w:rsid w:val="00CB2FF1"/>
    <w:rsid w:val="00CB30BB"/>
    <w:rsid w:val="00CB31DB"/>
    <w:rsid w:val="00CB37B0"/>
    <w:rsid w:val="00CB37F3"/>
    <w:rsid w:val="00CB3AE1"/>
    <w:rsid w:val="00CB4253"/>
    <w:rsid w:val="00CB44C3"/>
    <w:rsid w:val="00CB4CA8"/>
    <w:rsid w:val="00CB4CAA"/>
    <w:rsid w:val="00CB4D76"/>
    <w:rsid w:val="00CB4FF6"/>
    <w:rsid w:val="00CB51AD"/>
    <w:rsid w:val="00CB5552"/>
    <w:rsid w:val="00CB57A3"/>
    <w:rsid w:val="00CB5A0B"/>
    <w:rsid w:val="00CB61FC"/>
    <w:rsid w:val="00CB633B"/>
    <w:rsid w:val="00CB6459"/>
    <w:rsid w:val="00CB656D"/>
    <w:rsid w:val="00CB6BB4"/>
    <w:rsid w:val="00CB7614"/>
    <w:rsid w:val="00CB7DCE"/>
    <w:rsid w:val="00CC006D"/>
    <w:rsid w:val="00CC04AE"/>
    <w:rsid w:val="00CC0766"/>
    <w:rsid w:val="00CC0AAE"/>
    <w:rsid w:val="00CC12ED"/>
    <w:rsid w:val="00CC2A50"/>
    <w:rsid w:val="00CC372C"/>
    <w:rsid w:val="00CC4D4D"/>
    <w:rsid w:val="00CC4E83"/>
    <w:rsid w:val="00CC55CB"/>
    <w:rsid w:val="00CC63C9"/>
    <w:rsid w:val="00CC686C"/>
    <w:rsid w:val="00CC6ADD"/>
    <w:rsid w:val="00CC6FDE"/>
    <w:rsid w:val="00CC711A"/>
    <w:rsid w:val="00CC77F8"/>
    <w:rsid w:val="00CC7AF6"/>
    <w:rsid w:val="00CC7C2E"/>
    <w:rsid w:val="00CC7D58"/>
    <w:rsid w:val="00CD0285"/>
    <w:rsid w:val="00CD03B8"/>
    <w:rsid w:val="00CD05BE"/>
    <w:rsid w:val="00CD06DE"/>
    <w:rsid w:val="00CD0A97"/>
    <w:rsid w:val="00CD0C53"/>
    <w:rsid w:val="00CD10BE"/>
    <w:rsid w:val="00CD1236"/>
    <w:rsid w:val="00CD12C7"/>
    <w:rsid w:val="00CD1B86"/>
    <w:rsid w:val="00CD1F8F"/>
    <w:rsid w:val="00CD2810"/>
    <w:rsid w:val="00CD2B09"/>
    <w:rsid w:val="00CD363D"/>
    <w:rsid w:val="00CD43C6"/>
    <w:rsid w:val="00CD4483"/>
    <w:rsid w:val="00CD49D5"/>
    <w:rsid w:val="00CD54EC"/>
    <w:rsid w:val="00CD55A1"/>
    <w:rsid w:val="00CD6332"/>
    <w:rsid w:val="00CD636F"/>
    <w:rsid w:val="00CD65D7"/>
    <w:rsid w:val="00CD6880"/>
    <w:rsid w:val="00CD6A92"/>
    <w:rsid w:val="00CD72B9"/>
    <w:rsid w:val="00CD79B0"/>
    <w:rsid w:val="00CE06C0"/>
    <w:rsid w:val="00CE0C07"/>
    <w:rsid w:val="00CE11EB"/>
    <w:rsid w:val="00CE134E"/>
    <w:rsid w:val="00CE19CA"/>
    <w:rsid w:val="00CE23ED"/>
    <w:rsid w:val="00CE2562"/>
    <w:rsid w:val="00CE25EF"/>
    <w:rsid w:val="00CE2902"/>
    <w:rsid w:val="00CE29E2"/>
    <w:rsid w:val="00CE2AB9"/>
    <w:rsid w:val="00CE2C1D"/>
    <w:rsid w:val="00CE2C9E"/>
    <w:rsid w:val="00CE310C"/>
    <w:rsid w:val="00CE3457"/>
    <w:rsid w:val="00CE34CF"/>
    <w:rsid w:val="00CE35AB"/>
    <w:rsid w:val="00CE40DF"/>
    <w:rsid w:val="00CE43FF"/>
    <w:rsid w:val="00CE4576"/>
    <w:rsid w:val="00CE4877"/>
    <w:rsid w:val="00CE5075"/>
    <w:rsid w:val="00CE5373"/>
    <w:rsid w:val="00CE5379"/>
    <w:rsid w:val="00CE57CF"/>
    <w:rsid w:val="00CE591B"/>
    <w:rsid w:val="00CE61D5"/>
    <w:rsid w:val="00CE6A22"/>
    <w:rsid w:val="00CE6D0B"/>
    <w:rsid w:val="00CE7812"/>
    <w:rsid w:val="00CE7D9E"/>
    <w:rsid w:val="00CE7DC9"/>
    <w:rsid w:val="00CF1656"/>
    <w:rsid w:val="00CF17E3"/>
    <w:rsid w:val="00CF1AA2"/>
    <w:rsid w:val="00CF1F45"/>
    <w:rsid w:val="00CF2099"/>
    <w:rsid w:val="00CF255C"/>
    <w:rsid w:val="00CF378E"/>
    <w:rsid w:val="00CF3B11"/>
    <w:rsid w:val="00CF4203"/>
    <w:rsid w:val="00CF4654"/>
    <w:rsid w:val="00CF4F1F"/>
    <w:rsid w:val="00CF5198"/>
    <w:rsid w:val="00CF5261"/>
    <w:rsid w:val="00CF53C6"/>
    <w:rsid w:val="00CF53C9"/>
    <w:rsid w:val="00CF630F"/>
    <w:rsid w:val="00CF6DEC"/>
    <w:rsid w:val="00CF6E9B"/>
    <w:rsid w:val="00CF719D"/>
    <w:rsid w:val="00CF7F49"/>
    <w:rsid w:val="00D006AF"/>
    <w:rsid w:val="00D00828"/>
    <w:rsid w:val="00D00D68"/>
    <w:rsid w:val="00D00ED6"/>
    <w:rsid w:val="00D016F5"/>
    <w:rsid w:val="00D01946"/>
    <w:rsid w:val="00D02290"/>
    <w:rsid w:val="00D0257C"/>
    <w:rsid w:val="00D0281D"/>
    <w:rsid w:val="00D02854"/>
    <w:rsid w:val="00D02BD9"/>
    <w:rsid w:val="00D03737"/>
    <w:rsid w:val="00D03904"/>
    <w:rsid w:val="00D0393C"/>
    <w:rsid w:val="00D03B2E"/>
    <w:rsid w:val="00D040E2"/>
    <w:rsid w:val="00D04375"/>
    <w:rsid w:val="00D04A0F"/>
    <w:rsid w:val="00D05076"/>
    <w:rsid w:val="00D0509E"/>
    <w:rsid w:val="00D05339"/>
    <w:rsid w:val="00D0662E"/>
    <w:rsid w:val="00D06652"/>
    <w:rsid w:val="00D068AA"/>
    <w:rsid w:val="00D06A74"/>
    <w:rsid w:val="00D06AEC"/>
    <w:rsid w:val="00D0723C"/>
    <w:rsid w:val="00D07916"/>
    <w:rsid w:val="00D10DFA"/>
    <w:rsid w:val="00D1150C"/>
    <w:rsid w:val="00D11A79"/>
    <w:rsid w:val="00D11C99"/>
    <w:rsid w:val="00D11DE4"/>
    <w:rsid w:val="00D12036"/>
    <w:rsid w:val="00D121FD"/>
    <w:rsid w:val="00D1269C"/>
    <w:rsid w:val="00D137CC"/>
    <w:rsid w:val="00D13AC5"/>
    <w:rsid w:val="00D15341"/>
    <w:rsid w:val="00D154D6"/>
    <w:rsid w:val="00D158A1"/>
    <w:rsid w:val="00D15E27"/>
    <w:rsid w:val="00D15F33"/>
    <w:rsid w:val="00D1647E"/>
    <w:rsid w:val="00D16B25"/>
    <w:rsid w:val="00D16CA7"/>
    <w:rsid w:val="00D16ED0"/>
    <w:rsid w:val="00D171D4"/>
    <w:rsid w:val="00D17A1A"/>
    <w:rsid w:val="00D17A96"/>
    <w:rsid w:val="00D17E4A"/>
    <w:rsid w:val="00D17F0E"/>
    <w:rsid w:val="00D20071"/>
    <w:rsid w:val="00D20F96"/>
    <w:rsid w:val="00D2119F"/>
    <w:rsid w:val="00D21388"/>
    <w:rsid w:val="00D215B6"/>
    <w:rsid w:val="00D21867"/>
    <w:rsid w:val="00D21B9C"/>
    <w:rsid w:val="00D22089"/>
    <w:rsid w:val="00D222AF"/>
    <w:rsid w:val="00D225E5"/>
    <w:rsid w:val="00D22876"/>
    <w:rsid w:val="00D2294B"/>
    <w:rsid w:val="00D22AFC"/>
    <w:rsid w:val="00D22BC2"/>
    <w:rsid w:val="00D232A7"/>
    <w:rsid w:val="00D232CC"/>
    <w:rsid w:val="00D236DE"/>
    <w:rsid w:val="00D23B08"/>
    <w:rsid w:val="00D23EE2"/>
    <w:rsid w:val="00D24259"/>
    <w:rsid w:val="00D24565"/>
    <w:rsid w:val="00D24925"/>
    <w:rsid w:val="00D24A47"/>
    <w:rsid w:val="00D24A88"/>
    <w:rsid w:val="00D253BE"/>
    <w:rsid w:val="00D25900"/>
    <w:rsid w:val="00D25E30"/>
    <w:rsid w:val="00D265BA"/>
    <w:rsid w:val="00D266AC"/>
    <w:rsid w:val="00D268B4"/>
    <w:rsid w:val="00D26B3B"/>
    <w:rsid w:val="00D26B64"/>
    <w:rsid w:val="00D27E7E"/>
    <w:rsid w:val="00D3010E"/>
    <w:rsid w:val="00D301AC"/>
    <w:rsid w:val="00D30495"/>
    <w:rsid w:val="00D3051C"/>
    <w:rsid w:val="00D30C84"/>
    <w:rsid w:val="00D30D27"/>
    <w:rsid w:val="00D3109C"/>
    <w:rsid w:val="00D313B1"/>
    <w:rsid w:val="00D319AA"/>
    <w:rsid w:val="00D3220C"/>
    <w:rsid w:val="00D32582"/>
    <w:rsid w:val="00D328B6"/>
    <w:rsid w:val="00D328E0"/>
    <w:rsid w:val="00D33256"/>
    <w:rsid w:val="00D334C1"/>
    <w:rsid w:val="00D33667"/>
    <w:rsid w:val="00D33DF0"/>
    <w:rsid w:val="00D33E86"/>
    <w:rsid w:val="00D340C3"/>
    <w:rsid w:val="00D341D1"/>
    <w:rsid w:val="00D34202"/>
    <w:rsid w:val="00D3426E"/>
    <w:rsid w:val="00D34608"/>
    <w:rsid w:val="00D34736"/>
    <w:rsid w:val="00D34945"/>
    <w:rsid w:val="00D34F1D"/>
    <w:rsid w:val="00D35F4B"/>
    <w:rsid w:val="00D3606E"/>
    <w:rsid w:val="00D3627C"/>
    <w:rsid w:val="00D36444"/>
    <w:rsid w:val="00D366DB"/>
    <w:rsid w:val="00D3686F"/>
    <w:rsid w:val="00D36941"/>
    <w:rsid w:val="00D36982"/>
    <w:rsid w:val="00D36ADC"/>
    <w:rsid w:val="00D36F83"/>
    <w:rsid w:val="00D37928"/>
    <w:rsid w:val="00D37DB4"/>
    <w:rsid w:val="00D402CA"/>
    <w:rsid w:val="00D406BC"/>
    <w:rsid w:val="00D40A3D"/>
    <w:rsid w:val="00D40FA1"/>
    <w:rsid w:val="00D41673"/>
    <w:rsid w:val="00D41801"/>
    <w:rsid w:val="00D42397"/>
    <w:rsid w:val="00D43919"/>
    <w:rsid w:val="00D4439A"/>
    <w:rsid w:val="00D443C3"/>
    <w:rsid w:val="00D44591"/>
    <w:rsid w:val="00D44792"/>
    <w:rsid w:val="00D44B2B"/>
    <w:rsid w:val="00D44BAE"/>
    <w:rsid w:val="00D44D6D"/>
    <w:rsid w:val="00D4548A"/>
    <w:rsid w:val="00D455E3"/>
    <w:rsid w:val="00D45A12"/>
    <w:rsid w:val="00D45FAB"/>
    <w:rsid w:val="00D460F4"/>
    <w:rsid w:val="00D461F0"/>
    <w:rsid w:val="00D466A6"/>
    <w:rsid w:val="00D46A0C"/>
    <w:rsid w:val="00D471A9"/>
    <w:rsid w:val="00D477B9"/>
    <w:rsid w:val="00D4796E"/>
    <w:rsid w:val="00D47DF7"/>
    <w:rsid w:val="00D50445"/>
    <w:rsid w:val="00D507E8"/>
    <w:rsid w:val="00D50B74"/>
    <w:rsid w:val="00D50B83"/>
    <w:rsid w:val="00D50E42"/>
    <w:rsid w:val="00D5146E"/>
    <w:rsid w:val="00D515B8"/>
    <w:rsid w:val="00D5161B"/>
    <w:rsid w:val="00D518F1"/>
    <w:rsid w:val="00D51B83"/>
    <w:rsid w:val="00D520F1"/>
    <w:rsid w:val="00D5220F"/>
    <w:rsid w:val="00D523B8"/>
    <w:rsid w:val="00D526C6"/>
    <w:rsid w:val="00D52939"/>
    <w:rsid w:val="00D52A32"/>
    <w:rsid w:val="00D52B31"/>
    <w:rsid w:val="00D52C09"/>
    <w:rsid w:val="00D52DE5"/>
    <w:rsid w:val="00D52FD4"/>
    <w:rsid w:val="00D53772"/>
    <w:rsid w:val="00D53F1B"/>
    <w:rsid w:val="00D53F4A"/>
    <w:rsid w:val="00D54271"/>
    <w:rsid w:val="00D5437F"/>
    <w:rsid w:val="00D54735"/>
    <w:rsid w:val="00D5475A"/>
    <w:rsid w:val="00D54A86"/>
    <w:rsid w:val="00D551B1"/>
    <w:rsid w:val="00D5570F"/>
    <w:rsid w:val="00D55B87"/>
    <w:rsid w:val="00D56AB2"/>
    <w:rsid w:val="00D57087"/>
    <w:rsid w:val="00D57BBC"/>
    <w:rsid w:val="00D60579"/>
    <w:rsid w:val="00D6057F"/>
    <w:rsid w:val="00D60D21"/>
    <w:rsid w:val="00D61360"/>
    <w:rsid w:val="00D61363"/>
    <w:rsid w:val="00D61862"/>
    <w:rsid w:val="00D61AA3"/>
    <w:rsid w:val="00D61C0B"/>
    <w:rsid w:val="00D61D15"/>
    <w:rsid w:val="00D621DC"/>
    <w:rsid w:val="00D6229D"/>
    <w:rsid w:val="00D62369"/>
    <w:rsid w:val="00D62A65"/>
    <w:rsid w:val="00D62B1F"/>
    <w:rsid w:val="00D62B37"/>
    <w:rsid w:val="00D634FA"/>
    <w:rsid w:val="00D638E8"/>
    <w:rsid w:val="00D64487"/>
    <w:rsid w:val="00D6475A"/>
    <w:rsid w:val="00D64BC2"/>
    <w:rsid w:val="00D6509D"/>
    <w:rsid w:val="00D65356"/>
    <w:rsid w:val="00D655A3"/>
    <w:rsid w:val="00D66258"/>
    <w:rsid w:val="00D6629E"/>
    <w:rsid w:val="00D665C1"/>
    <w:rsid w:val="00D67882"/>
    <w:rsid w:val="00D67D3A"/>
    <w:rsid w:val="00D700DB"/>
    <w:rsid w:val="00D706F7"/>
    <w:rsid w:val="00D70855"/>
    <w:rsid w:val="00D70E54"/>
    <w:rsid w:val="00D7209B"/>
    <w:rsid w:val="00D720B5"/>
    <w:rsid w:val="00D72EC2"/>
    <w:rsid w:val="00D730BD"/>
    <w:rsid w:val="00D7345A"/>
    <w:rsid w:val="00D7372B"/>
    <w:rsid w:val="00D7390B"/>
    <w:rsid w:val="00D73C27"/>
    <w:rsid w:val="00D73D7F"/>
    <w:rsid w:val="00D73F29"/>
    <w:rsid w:val="00D7474F"/>
    <w:rsid w:val="00D749E0"/>
    <w:rsid w:val="00D749F2"/>
    <w:rsid w:val="00D74DCA"/>
    <w:rsid w:val="00D75144"/>
    <w:rsid w:val="00D7514C"/>
    <w:rsid w:val="00D75203"/>
    <w:rsid w:val="00D7523C"/>
    <w:rsid w:val="00D75473"/>
    <w:rsid w:val="00D7548F"/>
    <w:rsid w:val="00D75ABF"/>
    <w:rsid w:val="00D75FF8"/>
    <w:rsid w:val="00D762C5"/>
    <w:rsid w:val="00D7660B"/>
    <w:rsid w:val="00D766FB"/>
    <w:rsid w:val="00D76D33"/>
    <w:rsid w:val="00D76E5B"/>
    <w:rsid w:val="00D7709C"/>
    <w:rsid w:val="00D77519"/>
    <w:rsid w:val="00D77735"/>
    <w:rsid w:val="00D77856"/>
    <w:rsid w:val="00D77AB3"/>
    <w:rsid w:val="00D77B5B"/>
    <w:rsid w:val="00D77C06"/>
    <w:rsid w:val="00D804A6"/>
    <w:rsid w:val="00D804B3"/>
    <w:rsid w:val="00D80825"/>
    <w:rsid w:val="00D80B95"/>
    <w:rsid w:val="00D81135"/>
    <w:rsid w:val="00D812DB"/>
    <w:rsid w:val="00D815DF"/>
    <w:rsid w:val="00D81B03"/>
    <w:rsid w:val="00D81F94"/>
    <w:rsid w:val="00D822F5"/>
    <w:rsid w:val="00D82646"/>
    <w:rsid w:val="00D82CC0"/>
    <w:rsid w:val="00D83201"/>
    <w:rsid w:val="00D83303"/>
    <w:rsid w:val="00D83AD3"/>
    <w:rsid w:val="00D83AD7"/>
    <w:rsid w:val="00D8403E"/>
    <w:rsid w:val="00D8413D"/>
    <w:rsid w:val="00D84175"/>
    <w:rsid w:val="00D84E0D"/>
    <w:rsid w:val="00D84E93"/>
    <w:rsid w:val="00D85A0D"/>
    <w:rsid w:val="00D86297"/>
    <w:rsid w:val="00D86401"/>
    <w:rsid w:val="00D864ED"/>
    <w:rsid w:val="00D868E8"/>
    <w:rsid w:val="00D86B21"/>
    <w:rsid w:val="00D86D4A"/>
    <w:rsid w:val="00D87097"/>
    <w:rsid w:val="00D871FE"/>
    <w:rsid w:val="00D877F7"/>
    <w:rsid w:val="00D87E68"/>
    <w:rsid w:val="00D905F7"/>
    <w:rsid w:val="00D914A1"/>
    <w:rsid w:val="00D91984"/>
    <w:rsid w:val="00D91B11"/>
    <w:rsid w:val="00D91CC3"/>
    <w:rsid w:val="00D91F68"/>
    <w:rsid w:val="00D922C3"/>
    <w:rsid w:val="00D92516"/>
    <w:rsid w:val="00D9264B"/>
    <w:rsid w:val="00D92B8E"/>
    <w:rsid w:val="00D92E73"/>
    <w:rsid w:val="00D92FB0"/>
    <w:rsid w:val="00D93174"/>
    <w:rsid w:val="00D9322E"/>
    <w:rsid w:val="00D93903"/>
    <w:rsid w:val="00D93B9E"/>
    <w:rsid w:val="00D93C45"/>
    <w:rsid w:val="00D93FBA"/>
    <w:rsid w:val="00D940FA"/>
    <w:rsid w:val="00D942E6"/>
    <w:rsid w:val="00D944AD"/>
    <w:rsid w:val="00D944C8"/>
    <w:rsid w:val="00D94683"/>
    <w:rsid w:val="00D949C7"/>
    <w:rsid w:val="00D94CEE"/>
    <w:rsid w:val="00D94F68"/>
    <w:rsid w:val="00D94FA4"/>
    <w:rsid w:val="00D95568"/>
    <w:rsid w:val="00D961F5"/>
    <w:rsid w:val="00D9624D"/>
    <w:rsid w:val="00D964B6"/>
    <w:rsid w:val="00D96608"/>
    <w:rsid w:val="00D96776"/>
    <w:rsid w:val="00D97ABF"/>
    <w:rsid w:val="00D97B0F"/>
    <w:rsid w:val="00D97BF5"/>
    <w:rsid w:val="00D97C2B"/>
    <w:rsid w:val="00DA0031"/>
    <w:rsid w:val="00DA04B2"/>
    <w:rsid w:val="00DA0778"/>
    <w:rsid w:val="00DA079D"/>
    <w:rsid w:val="00DA0A1B"/>
    <w:rsid w:val="00DA10ED"/>
    <w:rsid w:val="00DA12D2"/>
    <w:rsid w:val="00DA1522"/>
    <w:rsid w:val="00DA1854"/>
    <w:rsid w:val="00DA22E2"/>
    <w:rsid w:val="00DA259E"/>
    <w:rsid w:val="00DA2C8D"/>
    <w:rsid w:val="00DA2E3B"/>
    <w:rsid w:val="00DA2FC1"/>
    <w:rsid w:val="00DA3415"/>
    <w:rsid w:val="00DA3A74"/>
    <w:rsid w:val="00DA3F8D"/>
    <w:rsid w:val="00DA4615"/>
    <w:rsid w:val="00DA4843"/>
    <w:rsid w:val="00DA52C2"/>
    <w:rsid w:val="00DA52CA"/>
    <w:rsid w:val="00DA55A6"/>
    <w:rsid w:val="00DA5AA5"/>
    <w:rsid w:val="00DA5B37"/>
    <w:rsid w:val="00DA5DF6"/>
    <w:rsid w:val="00DA60F6"/>
    <w:rsid w:val="00DA6318"/>
    <w:rsid w:val="00DA65B2"/>
    <w:rsid w:val="00DA66FD"/>
    <w:rsid w:val="00DA6BFC"/>
    <w:rsid w:val="00DA6CDF"/>
    <w:rsid w:val="00DA6FC9"/>
    <w:rsid w:val="00DB06EB"/>
    <w:rsid w:val="00DB16A7"/>
    <w:rsid w:val="00DB17A1"/>
    <w:rsid w:val="00DB21A3"/>
    <w:rsid w:val="00DB2711"/>
    <w:rsid w:val="00DB3036"/>
    <w:rsid w:val="00DB305C"/>
    <w:rsid w:val="00DB3C00"/>
    <w:rsid w:val="00DB3D29"/>
    <w:rsid w:val="00DB3ED0"/>
    <w:rsid w:val="00DB472A"/>
    <w:rsid w:val="00DB54E3"/>
    <w:rsid w:val="00DB5891"/>
    <w:rsid w:val="00DB59A6"/>
    <w:rsid w:val="00DB5D2B"/>
    <w:rsid w:val="00DB5E04"/>
    <w:rsid w:val="00DB5E43"/>
    <w:rsid w:val="00DB5E60"/>
    <w:rsid w:val="00DB5F4A"/>
    <w:rsid w:val="00DB6235"/>
    <w:rsid w:val="00DB6336"/>
    <w:rsid w:val="00DB6858"/>
    <w:rsid w:val="00DB7122"/>
    <w:rsid w:val="00DB76C5"/>
    <w:rsid w:val="00DB77EA"/>
    <w:rsid w:val="00DB79A5"/>
    <w:rsid w:val="00DB7E78"/>
    <w:rsid w:val="00DC03B6"/>
    <w:rsid w:val="00DC044F"/>
    <w:rsid w:val="00DC0500"/>
    <w:rsid w:val="00DC0940"/>
    <w:rsid w:val="00DC1102"/>
    <w:rsid w:val="00DC1521"/>
    <w:rsid w:val="00DC16A6"/>
    <w:rsid w:val="00DC1BB6"/>
    <w:rsid w:val="00DC1EA0"/>
    <w:rsid w:val="00DC1F5B"/>
    <w:rsid w:val="00DC2196"/>
    <w:rsid w:val="00DC285C"/>
    <w:rsid w:val="00DC30FF"/>
    <w:rsid w:val="00DC3432"/>
    <w:rsid w:val="00DC3D0E"/>
    <w:rsid w:val="00DC4DBB"/>
    <w:rsid w:val="00DC4E01"/>
    <w:rsid w:val="00DC521A"/>
    <w:rsid w:val="00DC52A8"/>
    <w:rsid w:val="00DC536E"/>
    <w:rsid w:val="00DC54D2"/>
    <w:rsid w:val="00DC5802"/>
    <w:rsid w:val="00DC5D02"/>
    <w:rsid w:val="00DC60A6"/>
    <w:rsid w:val="00DC61BB"/>
    <w:rsid w:val="00DC64B1"/>
    <w:rsid w:val="00DC65AD"/>
    <w:rsid w:val="00DC65E8"/>
    <w:rsid w:val="00DC6BF0"/>
    <w:rsid w:val="00DC6E5C"/>
    <w:rsid w:val="00DC700E"/>
    <w:rsid w:val="00DC78F2"/>
    <w:rsid w:val="00DC79C1"/>
    <w:rsid w:val="00DC79FB"/>
    <w:rsid w:val="00DC7AC1"/>
    <w:rsid w:val="00DD0198"/>
    <w:rsid w:val="00DD065E"/>
    <w:rsid w:val="00DD0929"/>
    <w:rsid w:val="00DD0B21"/>
    <w:rsid w:val="00DD11E1"/>
    <w:rsid w:val="00DD162D"/>
    <w:rsid w:val="00DD1A36"/>
    <w:rsid w:val="00DD1BEF"/>
    <w:rsid w:val="00DD1CCF"/>
    <w:rsid w:val="00DD20F3"/>
    <w:rsid w:val="00DD2789"/>
    <w:rsid w:val="00DD27E5"/>
    <w:rsid w:val="00DD2B27"/>
    <w:rsid w:val="00DD2CD6"/>
    <w:rsid w:val="00DD36B1"/>
    <w:rsid w:val="00DD3A73"/>
    <w:rsid w:val="00DD3E55"/>
    <w:rsid w:val="00DD42D4"/>
    <w:rsid w:val="00DD43F2"/>
    <w:rsid w:val="00DD4682"/>
    <w:rsid w:val="00DD4BDA"/>
    <w:rsid w:val="00DD4BF2"/>
    <w:rsid w:val="00DD51F5"/>
    <w:rsid w:val="00DD51F9"/>
    <w:rsid w:val="00DD53E8"/>
    <w:rsid w:val="00DD5491"/>
    <w:rsid w:val="00DD5562"/>
    <w:rsid w:val="00DD55ED"/>
    <w:rsid w:val="00DD5673"/>
    <w:rsid w:val="00DD5853"/>
    <w:rsid w:val="00DD5F17"/>
    <w:rsid w:val="00DD5FCA"/>
    <w:rsid w:val="00DD5FCB"/>
    <w:rsid w:val="00DD6007"/>
    <w:rsid w:val="00DD63B9"/>
    <w:rsid w:val="00DD682C"/>
    <w:rsid w:val="00DD6954"/>
    <w:rsid w:val="00DD6BA8"/>
    <w:rsid w:val="00DD6CE1"/>
    <w:rsid w:val="00DD7310"/>
    <w:rsid w:val="00DD743A"/>
    <w:rsid w:val="00DD7650"/>
    <w:rsid w:val="00DE01A9"/>
    <w:rsid w:val="00DE01DC"/>
    <w:rsid w:val="00DE147C"/>
    <w:rsid w:val="00DE18D5"/>
    <w:rsid w:val="00DE1934"/>
    <w:rsid w:val="00DE1CB3"/>
    <w:rsid w:val="00DE1D25"/>
    <w:rsid w:val="00DE1F36"/>
    <w:rsid w:val="00DE22EF"/>
    <w:rsid w:val="00DE254E"/>
    <w:rsid w:val="00DE2594"/>
    <w:rsid w:val="00DE2699"/>
    <w:rsid w:val="00DE2CE8"/>
    <w:rsid w:val="00DE3CFC"/>
    <w:rsid w:val="00DE4214"/>
    <w:rsid w:val="00DE43ED"/>
    <w:rsid w:val="00DE4759"/>
    <w:rsid w:val="00DE5134"/>
    <w:rsid w:val="00DE5154"/>
    <w:rsid w:val="00DE53E6"/>
    <w:rsid w:val="00DE59F5"/>
    <w:rsid w:val="00DE5B66"/>
    <w:rsid w:val="00DE632F"/>
    <w:rsid w:val="00DE670D"/>
    <w:rsid w:val="00DE6C9C"/>
    <w:rsid w:val="00DE7252"/>
    <w:rsid w:val="00DE72B5"/>
    <w:rsid w:val="00DE79DE"/>
    <w:rsid w:val="00DE7C25"/>
    <w:rsid w:val="00DE7C49"/>
    <w:rsid w:val="00DF017B"/>
    <w:rsid w:val="00DF042F"/>
    <w:rsid w:val="00DF0D26"/>
    <w:rsid w:val="00DF1006"/>
    <w:rsid w:val="00DF1136"/>
    <w:rsid w:val="00DF11A6"/>
    <w:rsid w:val="00DF14AC"/>
    <w:rsid w:val="00DF19EC"/>
    <w:rsid w:val="00DF1BD8"/>
    <w:rsid w:val="00DF1EAD"/>
    <w:rsid w:val="00DF214F"/>
    <w:rsid w:val="00DF227A"/>
    <w:rsid w:val="00DF2352"/>
    <w:rsid w:val="00DF2567"/>
    <w:rsid w:val="00DF2907"/>
    <w:rsid w:val="00DF2CA4"/>
    <w:rsid w:val="00DF32C0"/>
    <w:rsid w:val="00DF39FB"/>
    <w:rsid w:val="00DF3C1A"/>
    <w:rsid w:val="00DF422B"/>
    <w:rsid w:val="00DF43BD"/>
    <w:rsid w:val="00DF4715"/>
    <w:rsid w:val="00DF4CA7"/>
    <w:rsid w:val="00DF4CDF"/>
    <w:rsid w:val="00DF516C"/>
    <w:rsid w:val="00DF5237"/>
    <w:rsid w:val="00DF6167"/>
    <w:rsid w:val="00DF62B8"/>
    <w:rsid w:val="00DF6877"/>
    <w:rsid w:val="00DF70AD"/>
    <w:rsid w:val="00DF7265"/>
    <w:rsid w:val="00DF7350"/>
    <w:rsid w:val="00DF7537"/>
    <w:rsid w:val="00DF7F19"/>
    <w:rsid w:val="00E00192"/>
    <w:rsid w:val="00E004AC"/>
    <w:rsid w:val="00E005FC"/>
    <w:rsid w:val="00E00AD1"/>
    <w:rsid w:val="00E00B80"/>
    <w:rsid w:val="00E00D0C"/>
    <w:rsid w:val="00E014EB"/>
    <w:rsid w:val="00E015F9"/>
    <w:rsid w:val="00E0172D"/>
    <w:rsid w:val="00E01780"/>
    <w:rsid w:val="00E01B52"/>
    <w:rsid w:val="00E01EB5"/>
    <w:rsid w:val="00E01EF9"/>
    <w:rsid w:val="00E01F5E"/>
    <w:rsid w:val="00E02AB8"/>
    <w:rsid w:val="00E02CF8"/>
    <w:rsid w:val="00E02DC6"/>
    <w:rsid w:val="00E030C1"/>
    <w:rsid w:val="00E034B0"/>
    <w:rsid w:val="00E035AF"/>
    <w:rsid w:val="00E03ABF"/>
    <w:rsid w:val="00E03CF1"/>
    <w:rsid w:val="00E04175"/>
    <w:rsid w:val="00E0491A"/>
    <w:rsid w:val="00E049A1"/>
    <w:rsid w:val="00E057A2"/>
    <w:rsid w:val="00E05ACD"/>
    <w:rsid w:val="00E05ADB"/>
    <w:rsid w:val="00E061D5"/>
    <w:rsid w:val="00E06389"/>
    <w:rsid w:val="00E06409"/>
    <w:rsid w:val="00E06901"/>
    <w:rsid w:val="00E07135"/>
    <w:rsid w:val="00E07302"/>
    <w:rsid w:val="00E0783D"/>
    <w:rsid w:val="00E07F8E"/>
    <w:rsid w:val="00E07FE5"/>
    <w:rsid w:val="00E07FF9"/>
    <w:rsid w:val="00E10435"/>
    <w:rsid w:val="00E10AC3"/>
    <w:rsid w:val="00E10C43"/>
    <w:rsid w:val="00E11522"/>
    <w:rsid w:val="00E127A8"/>
    <w:rsid w:val="00E12A79"/>
    <w:rsid w:val="00E12CD7"/>
    <w:rsid w:val="00E12D47"/>
    <w:rsid w:val="00E12EA3"/>
    <w:rsid w:val="00E13351"/>
    <w:rsid w:val="00E13AB0"/>
    <w:rsid w:val="00E13B28"/>
    <w:rsid w:val="00E13BC7"/>
    <w:rsid w:val="00E13C31"/>
    <w:rsid w:val="00E13F80"/>
    <w:rsid w:val="00E14241"/>
    <w:rsid w:val="00E1430B"/>
    <w:rsid w:val="00E14646"/>
    <w:rsid w:val="00E146E7"/>
    <w:rsid w:val="00E15173"/>
    <w:rsid w:val="00E1543C"/>
    <w:rsid w:val="00E15FE5"/>
    <w:rsid w:val="00E1634F"/>
    <w:rsid w:val="00E16365"/>
    <w:rsid w:val="00E16971"/>
    <w:rsid w:val="00E16A8C"/>
    <w:rsid w:val="00E16E82"/>
    <w:rsid w:val="00E175CE"/>
    <w:rsid w:val="00E176C6"/>
    <w:rsid w:val="00E1779D"/>
    <w:rsid w:val="00E203F9"/>
    <w:rsid w:val="00E20E26"/>
    <w:rsid w:val="00E2111A"/>
    <w:rsid w:val="00E216B4"/>
    <w:rsid w:val="00E21B37"/>
    <w:rsid w:val="00E21F80"/>
    <w:rsid w:val="00E226C3"/>
    <w:rsid w:val="00E22759"/>
    <w:rsid w:val="00E23069"/>
    <w:rsid w:val="00E232B4"/>
    <w:rsid w:val="00E2393F"/>
    <w:rsid w:val="00E23B45"/>
    <w:rsid w:val="00E244B0"/>
    <w:rsid w:val="00E24929"/>
    <w:rsid w:val="00E24F30"/>
    <w:rsid w:val="00E251F5"/>
    <w:rsid w:val="00E25A31"/>
    <w:rsid w:val="00E25ECB"/>
    <w:rsid w:val="00E25F05"/>
    <w:rsid w:val="00E2650E"/>
    <w:rsid w:val="00E265CE"/>
    <w:rsid w:val="00E26A8B"/>
    <w:rsid w:val="00E27994"/>
    <w:rsid w:val="00E27CBF"/>
    <w:rsid w:val="00E30341"/>
    <w:rsid w:val="00E3035E"/>
    <w:rsid w:val="00E3038E"/>
    <w:rsid w:val="00E30A10"/>
    <w:rsid w:val="00E31178"/>
    <w:rsid w:val="00E315C0"/>
    <w:rsid w:val="00E320D5"/>
    <w:rsid w:val="00E324AE"/>
    <w:rsid w:val="00E325DE"/>
    <w:rsid w:val="00E328CC"/>
    <w:rsid w:val="00E32EDF"/>
    <w:rsid w:val="00E3301D"/>
    <w:rsid w:val="00E334F1"/>
    <w:rsid w:val="00E336B1"/>
    <w:rsid w:val="00E337BA"/>
    <w:rsid w:val="00E33828"/>
    <w:rsid w:val="00E33864"/>
    <w:rsid w:val="00E33F21"/>
    <w:rsid w:val="00E34104"/>
    <w:rsid w:val="00E34D62"/>
    <w:rsid w:val="00E3575F"/>
    <w:rsid w:val="00E35CE1"/>
    <w:rsid w:val="00E3607F"/>
    <w:rsid w:val="00E360CB"/>
    <w:rsid w:val="00E36C5B"/>
    <w:rsid w:val="00E37437"/>
    <w:rsid w:val="00E37BFC"/>
    <w:rsid w:val="00E37C11"/>
    <w:rsid w:val="00E37D22"/>
    <w:rsid w:val="00E40566"/>
    <w:rsid w:val="00E40681"/>
    <w:rsid w:val="00E40ACD"/>
    <w:rsid w:val="00E40B83"/>
    <w:rsid w:val="00E40D97"/>
    <w:rsid w:val="00E40EC2"/>
    <w:rsid w:val="00E40EF7"/>
    <w:rsid w:val="00E410CE"/>
    <w:rsid w:val="00E414B9"/>
    <w:rsid w:val="00E4176D"/>
    <w:rsid w:val="00E41880"/>
    <w:rsid w:val="00E41D1A"/>
    <w:rsid w:val="00E423D1"/>
    <w:rsid w:val="00E42721"/>
    <w:rsid w:val="00E42A29"/>
    <w:rsid w:val="00E42B00"/>
    <w:rsid w:val="00E42B9B"/>
    <w:rsid w:val="00E42E28"/>
    <w:rsid w:val="00E42FCF"/>
    <w:rsid w:val="00E437C1"/>
    <w:rsid w:val="00E43EE9"/>
    <w:rsid w:val="00E44395"/>
    <w:rsid w:val="00E44B66"/>
    <w:rsid w:val="00E44ED7"/>
    <w:rsid w:val="00E44EE4"/>
    <w:rsid w:val="00E45AB3"/>
    <w:rsid w:val="00E45B6F"/>
    <w:rsid w:val="00E45EA8"/>
    <w:rsid w:val="00E46AAD"/>
    <w:rsid w:val="00E46B0C"/>
    <w:rsid w:val="00E46C43"/>
    <w:rsid w:val="00E47187"/>
    <w:rsid w:val="00E47562"/>
    <w:rsid w:val="00E47654"/>
    <w:rsid w:val="00E47BE4"/>
    <w:rsid w:val="00E50147"/>
    <w:rsid w:val="00E50E5C"/>
    <w:rsid w:val="00E511E3"/>
    <w:rsid w:val="00E512A6"/>
    <w:rsid w:val="00E51328"/>
    <w:rsid w:val="00E51931"/>
    <w:rsid w:val="00E5236B"/>
    <w:rsid w:val="00E5241B"/>
    <w:rsid w:val="00E52430"/>
    <w:rsid w:val="00E5255E"/>
    <w:rsid w:val="00E52A55"/>
    <w:rsid w:val="00E5457E"/>
    <w:rsid w:val="00E55490"/>
    <w:rsid w:val="00E5553A"/>
    <w:rsid w:val="00E559A5"/>
    <w:rsid w:val="00E56254"/>
    <w:rsid w:val="00E56788"/>
    <w:rsid w:val="00E56C66"/>
    <w:rsid w:val="00E56CF2"/>
    <w:rsid w:val="00E57499"/>
    <w:rsid w:val="00E57AE5"/>
    <w:rsid w:val="00E57CBD"/>
    <w:rsid w:val="00E57D9F"/>
    <w:rsid w:val="00E6017C"/>
    <w:rsid w:val="00E6031A"/>
    <w:rsid w:val="00E6040B"/>
    <w:rsid w:val="00E606B3"/>
    <w:rsid w:val="00E60E9C"/>
    <w:rsid w:val="00E60F45"/>
    <w:rsid w:val="00E61069"/>
    <w:rsid w:val="00E611C9"/>
    <w:rsid w:val="00E617D2"/>
    <w:rsid w:val="00E61947"/>
    <w:rsid w:val="00E62370"/>
    <w:rsid w:val="00E627BF"/>
    <w:rsid w:val="00E62BA7"/>
    <w:rsid w:val="00E636FF"/>
    <w:rsid w:val="00E63DD2"/>
    <w:rsid w:val="00E6436C"/>
    <w:rsid w:val="00E64499"/>
    <w:rsid w:val="00E64A23"/>
    <w:rsid w:val="00E64BC6"/>
    <w:rsid w:val="00E64C55"/>
    <w:rsid w:val="00E64EA1"/>
    <w:rsid w:val="00E64F3A"/>
    <w:rsid w:val="00E651F3"/>
    <w:rsid w:val="00E6536C"/>
    <w:rsid w:val="00E6549E"/>
    <w:rsid w:val="00E65B10"/>
    <w:rsid w:val="00E65CE0"/>
    <w:rsid w:val="00E65E1C"/>
    <w:rsid w:val="00E66038"/>
    <w:rsid w:val="00E6610F"/>
    <w:rsid w:val="00E66689"/>
    <w:rsid w:val="00E6676C"/>
    <w:rsid w:val="00E66A45"/>
    <w:rsid w:val="00E66DFB"/>
    <w:rsid w:val="00E66EDE"/>
    <w:rsid w:val="00E67DC4"/>
    <w:rsid w:val="00E700F8"/>
    <w:rsid w:val="00E70F4B"/>
    <w:rsid w:val="00E714DE"/>
    <w:rsid w:val="00E71B6C"/>
    <w:rsid w:val="00E71D1B"/>
    <w:rsid w:val="00E73779"/>
    <w:rsid w:val="00E73C21"/>
    <w:rsid w:val="00E74081"/>
    <w:rsid w:val="00E7417E"/>
    <w:rsid w:val="00E745D8"/>
    <w:rsid w:val="00E7471B"/>
    <w:rsid w:val="00E7582B"/>
    <w:rsid w:val="00E76A7C"/>
    <w:rsid w:val="00E775E0"/>
    <w:rsid w:val="00E776AD"/>
    <w:rsid w:val="00E77BAF"/>
    <w:rsid w:val="00E77BBF"/>
    <w:rsid w:val="00E77C62"/>
    <w:rsid w:val="00E80370"/>
    <w:rsid w:val="00E809DC"/>
    <w:rsid w:val="00E811D4"/>
    <w:rsid w:val="00E815FC"/>
    <w:rsid w:val="00E81BA1"/>
    <w:rsid w:val="00E81D57"/>
    <w:rsid w:val="00E81EC9"/>
    <w:rsid w:val="00E829A9"/>
    <w:rsid w:val="00E82AB2"/>
    <w:rsid w:val="00E83D73"/>
    <w:rsid w:val="00E8408A"/>
    <w:rsid w:val="00E84A67"/>
    <w:rsid w:val="00E84BA5"/>
    <w:rsid w:val="00E85478"/>
    <w:rsid w:val="00E85ADC"/>
    <w:rsid w:val="00E85EBA"/>
    <w:rsid w:val="00E87676"/>
    <w:rsid w:val="00E87B2A"/>
    <w:rsid w:val="00E87C3C"/>
    <w:rsid w:val="00E87C8F"/>
    <w:rsid w:val="00E9033E"/>
    <w:rsid w:val="00E90C44"/>
    <w:rsid w:val="00E91256"/>
    <w:rsid w:val="00E915B6"/>
    <w:rsid w:val="00E91A40"/>
    <w:rsid w:val="00E91E18"/>
    <w:rsid w:val="00E91FFC"/>
    <w:rsid w:val="00E922C4"/>
    <w:rsid w:val="00E92632"/>
    <w:rsid w:val="00E92900"/>
    <w:rsid w:val="00E93584"/>
    <w:rsid w:val="00E93640"/>
    <w:rsid w:val="00E93689"/>
    <w:rsid w:val="00E93772"/>
    <w:rsid w:val="00E94101"/>
    <w:rsid w:val="00E9423F"/>
    <w:rsid w:val="00E94D37"/>
    <w:rsid w:val="00E94E3E"/>
    <w:rsid w:val="00E95156"/>
    <w:rsid w:val="00E951CC"/>
    <w:rsid w:val="00E9625C"/>
    <w:rsid w:val="00E96553"/>
    <w:rsid w:val="00E9692D"/>
    <w:rsid w:val="00E97032"/>
    <w:rsid w:val="00E9708F"/>
    <w:rsid w:val="00E97634"/>
    <w:rsid w:val="00E97A79"/>
    <w:rsid w:val="00E97D1B"/>
    <w:rsid w:val="00E97F09"/>
    <w:rsid w:val="00EA0144"/>
    <w:rsid w:val="00EA02E8"/>
    <w:rsid w:val="00EA0A88"/>
    <w:rsid w:val="00EA0E20"/>
    <w:rsid w:val="00EA1288"/>
    <w:rsid w:val="00EA14B9"/>
    <w:rsid w:val="00EA152B"/>
    <w:rsid w:val="00EA212F"/>
    <w:rsid w:val="00EA245D"/>
    <w:rsid w:val="00EA25D2"/>
    <w:rsid w:val="00EA38D3"/>
    <w:rsid w:val="00EA4A12"/>
    <w:rsid w:val="00EA4CB3"/>
    <w:rsid w:val="00EA524B"/>
    <w:rsid w:val="00EA54FC"/>
    <w:rsid w:val="00EA57DA"/>
    <w:rsid w:val="00EA58A2"/>
    <w:rsid w:val="00EA5DC3"/>
    <w:rsid w:val="00EA6410"/>
    <w:rsid w:val="00EA655A"/>
    <w:rsid w:val="00EA66A8"/>
    <w:rsid w:val="00EA67AE"/>
    <w:rsid w:val="00EA6E4B"/>
    <w:rsid w:val="00EA6F06"/>
    <w:rsid w:val="00EA72D5"/>
    <w:rsid w:val="00EA739E"/>
    <w:rsid w:val="00EA75AE"/>
    <w:rsid w:val="00EA78AB"/>
    <w:rsid w:val="00EA7E9A"/>
    <w:rsid w:val="00EB0261"/>
    <w:rsid w:val="00EB043F"/>
    <w:rsid w:val="00EB06D7"/>
    <w:rsid w:val="00EB091A"/>
    <w:rsid w:val="00EB0D14"/>
    <w:rsid w:val="00EB1089"/>
    <w:rsid w:val="00EB197E"/>
    <w:rsid w:val="00EB19D7"/>
    <w:rsid w:val="00EB1F55"/>
    <w:rsid w:val="00EB1FB4"/>
    <w:rsid w:val="00EB2623"/>
    <w:rsid w:val="00EB295E"/>
    <w:rsid w:val="00EB29E0"/>
    <w:rsid w:val="00EB2C59"/>
    <w:rsid w:val="00EB30CD"/>
    <w:rsid w:val="00EB32EC"/>
    <w:rsid w:val="00EB3361"/>
    <w:rsid w:val="00EB3898"/>
    <w:rsid w:val="00EB3A94"/>
    <w:rsid w:val="00EB4093"/>
    <w:rsid w:val="00EB46C3"/>
    <w:rsid w:val="00EB477D"/>
    <w:rsid w:val="00EB4C7C"/>
    <w:rsid w:val="00EB50AE"/>
    <w:rsid w:val="00EB61A2"/>
    <w:rsid w:val="00EB6E6A"/>
    <w:rsid w:val="00EB746B"/>
    <w:rsid w:val="00EB7E94"/>
    <w:rsid w:val="00EC00D9"/>
    <w:rsid w:val="00EC0395"/>
    <w:rsid w:val="00EC03C3"/>
    <w:rsid w:val="00EC0489"/>
    <w:rsid w:val="00EC0C89"/>
    <w:rsid w:val="00EC2AB5"/>
    <w:rsid w:val="00EC2CC1"/>
    <w:rsid w:val="00EC32EB"/>
    <w:rsid w:val="00EC331B"/>
    <w:rsid w:val="00EC36A7"/>
    <w:rsid w:val="00EC3817"/>
    <w:rsid w:val="00EC386A"/>
    <w:rsid w:val="00EC3DED"/>
    <w:rsid w:val="00EC3EA0"/>
    <w:rsid w:val="00EC4639"/>
    <w:rsid w:val="00EC46D6"/>
    <w:rsid w:val="00EC4FB3"/>
    <w:rsid w:val="00EC5A4E"/>
    <w:rsid w:val="00EC5C81"/>
    <w:rsid w:val="00EC5F45"/>
    <w:rsid w:val="00EC6065"/>
    <w:rsid w:val="00EC69FD"/>
    <w:rsid w:val="00EC6BBA"/>
    <w:rsid w:val="00EC6C62"/>
    <w:rsid w:val="00EC6E41"/>
    <w:rsid w:val="00EC75CD"/>
    <w:rsid w:val="00EC773F"/>
    <w:rsid w:val="00EC7DDB"/>
    <w:rsid w:val="00ED097D"/>
    <w:rsid w:val="00ED099B"/>
    <w:rsid w:val="00ED0BBB"/>
    <w:rsid w:val="00ED0E20"/>
    <w:rsid w:val="00ED0F22"/>
    <w:rsid w:val="00ED119E"/>
    <w:rsid w:val="00ED17A4"/>
    <w:rsid w:val="00ED1A3B"/>
    <w:rsid w:val="00ED1E1D"/>
    <w:rsid w:val="00ED2A37"/>
    <w:rsid w:val="00ED2BDF"/>
    <w:rsid w:val="00ED2D1C"/>
    <w:rsid w:val="00ED340B"/>
    <w:rsid w:val="00ED378C"/>
    <w:rsid w:val="00ED39B8"/>
    <w:rsid w:val="00ED39C1"/>
    <w:rsid w:val="00ED3BFB"/>
    <w:rsid w:val="00ED452A"/>
    <w:rsid w:val="00ED471E"/>
    <w:rsid w:val="00ED47BF"/>
    <w:rsid w:val="00ED486B"/>
    <w:rsid w:val="00ED4890"/>
    <w:rsid w:val="00ED4987"/>
    <w:rsid w:val="00ED5205"/>
    <w:rsid w:val="00ED58EE"/>
    <w:rsid w:val="00ED5FDA"/>
    <w:rsid w:val="00ED6100"/>
    <w:rsid w:val="00ED681F"/>
    <w:rsid w:val="00ED6847"/>
    <w:rsid w:val="00ED6CB9"/>
    <w:rsid w:val="00ED6F4C"/>
    <w:rsid w:val="00ED74A6"/>
    <w:rsid w:val="00ED777D"/>
    <w:rsid w:val="00ED79E6"/>
    <w:rsid w:val="00EE0338"/>
    <w:rsid w:val="00EE0898"/>
    <w:rsid w:val="00EE0DA9"/>
    <w:rsid w:val="00EE1030"/>
    <w:rsid w:val="00EE173F"/>
    <w:rsid w:val="00EE188B"/>
    <w:rsid w:val="00EE1B6F"/>
    <w:rsid w:val="00EE1E75"/>
    <w:rsid w:val="00EE1FC8"/>
    <w:rsid w:val="00EE23C8"/>
    <w:rsid w:val="00EE24BA"/>
    <w:rsid w:val="00EE2BE2"/>
    <w:rsid w:val="00EE3111"/>
    <w:rsid w:val="00EE373E"/>
    <w:rsid w:val="00EE3A85"/>
    <w:rsid w:val="00EE3AA5"/>
    <w:rsid w:val="00EE404D"/>
    <w:rsid w:val="00EE4088"/>
    <w:rsid w:val="00EE4208"/>
    <w:rsid w:val="00EE4233"/>
    <w:rsid w:val="00EE42FC"/>
    <w:rsid w:val="00EE434E"/>
    <w:rsid w:val="00EE49E0"/>
    <w:rsid w:val="00EE4BDA"/>
    <w:rsid w:val="00EE4D91"/>
    <w:rsid w:val="00EE4E24"/>
    <w:rsid w:val="00EE51BE"/>
    <w:rsid w:val="00EE530B"/>
    <w:rsid w:val="00EE557F"/>
    <w:rsid w:val="00EE571B"/>
    <w:rsid w:val="00EE57AA"/>
    <w:rsid w:val="00EE5CEE"/>
    <w:rsid w:val="00EE609C"/>
    <w:rsid w:val="00EE6986"/>
    <w:rsid w:val="00EE7DB1"/>
    <w:rsid w:val="00EE7E9B"/>
    <w:rsid w:val="00EF0241"/>
    <w:rsid w:val="00EF116D"/>
    <w:rsid w:val="00EF117A"/>
    <w:rsid w:val="00EF12A9"/>
    <w:rsid w:val="00EF15CD"/>
    <w:rsid w:val="00EF1DF0"/>
    <w:rsid w:val="00EF23E9"/>
    <w:rsid w:val="00EF27D3"/>
    <w:rsid w:val="00EF358F"/>
    <w:rsid w:val="00EF3616"/>
    <w:rsid w:val="00EF3623"/>
    <w:rsid w:val="00EF3686"/>
    <w:rsid w:val="00EF38C0"/>
    <w:rsid w:val="00EF41D8"/>
    <w:rsid w:val="00EF4640"/>
    <w:rsid w:val="00EF47C1"/>
    <w:rsid w:val="00EF4864"/>
    <w:rsid w:val="00EF4B7F"/>
    <w:rsid w:val="00EF5287"/>
    <w:rsid w:val="00EF5621"/>
    <w:rsid w:val="00EF56C8"/>
    <w:rsid w:val="00EF572C"/>
    <w:rsid w:val="00EF58F0"/>
    <w:rsid w:val="00EF6554"/>
    <w:rsid w:val="00EF6957"/>
    <w:rsid w:val="00EF7364"/>
    <w:rsid w:val="00EF785C"/>
    <w:rsid w:val="00EF798A"/>
    <w:rsid w:val="00EF7A17"/>
    <w:rsid w:val="00EF7D44"/>
    <w:rsid w:val="00EF7FC4"/>
    <w:rsid w:val="00F00032"/>
    <w:rsid w:val="00F00156"/>
    <w:rsid w:val="00F00268"/>
    <w:rsid w:val="00F00401"/>
    <w:rsid w:val="00F005FD"/>
    <w:rsid w:val="00F0082C"/>
    <w:rsid w:val="00F00968"/>
    <w:rsid w:val="00F00B2A"/>
    <w:rsid w:val="00F01971"/>
    <w:rsid w:val="00F01974"/>
    <w:rsid w:val="00F02701"/>
    <w:rsid w:val="00F02813"/>
    <w:rsid w:val="00F02FA7"/>
    <w:rsid w:val="00F03F03"/>
    <w:rsid w:val="00F03F56"/>
    <w:rsid w:val="00F04BB4"/>
    <w:rsid w:val="00F04E28"/>
    <w:rsid w:val="00F057D1"/>
    <w:rsid w:val="00F0595E"/>
    <w:rsid w:val="00F05BAE"/>
    <w:rsid w:val="00F05C25"/>
    <w:rsid w:val="00F05D5B"/>
    <w:rsid w:val="00F05FC4"/>
    <w:rsid w:val="00F06A7E"/>
    <w:rsid w:val="00F07B88"/>
    <w:rsid w:val="00F1021B"/>
    <w:rsid w:val="00F10A8C"/>
    <w:rsid w:val="00F10E02"/>
    <w:rsid w:val="00F10F53"/>
    <w:rsid w:val="00F1126C"/>
    <w:rsid w:val="00F11677"/>
    <w:rsid w:val="00F117AB"/>
    <w:rsid w:val="00F11AC7"/>
    <w:rsid w:val="00F124D3"/>
    <w:rsid w:val="00F126F6"/>
    <w:rsid w:val="00F12CA6"/>
    <w:rsid w:val="00F131A5"/>
    <w:rsid w:val="00F1394F"/>
    <w:rsid w:val="00F13AA4"/>
    <w:rsid w:val="00F14195"/>
    <w:rsid w:val="00F14AFB"/>
    <w:rsid w:val="00F14D9F"/>
    <w:rsid w:val="00F1599F"/>
    <w:rsid w:val="00F15C90"/>
    <w:rsid w:val="00F15DFB"/>
    <w:rsid w:val="00F15E6F"/>
    <w:rsid w:val="00F15FCB"/>
    <w:rsid w:val="00F16345"/>
    <w:rsid w:val="00F17897"/>
    <w:rsid w:val="00F17F34"/>
    <w:rsid w:val="00F20011"/>
    <w:rsid w:val="00F20362"/>
    <w:rsid w:val="00F20959"/>
    <w:rsid w:val="00F20A02"/>
    <w:rsid w:val="00F20DBD"/>
    <w:rsid w:val="00F20F3F"/>
    <w:rsid w:val="00F219F0"/>
    <w:rsid w:val="00F21A91"/>
    <w:rsid w:val="00F21AD0"/>
    <w:rsid w:val="00F21B82"/>
    <w:rsid w:val="00F21E8D"/>
    <w:rsid w:val="00F22894"/>
    <w:rsid w:val="00F228CC"/>
    <w:rsid w:val="00F22D9D"/>
    <w:rsid w:val="00F22F1B"/>
    <w:rsid w:val="00F232EE"/>
    <w:rsid w:val="00F23AA8"/>
    <w:rsid w:val="00F246EC"/>
    <w:rsid w:val="00F24DFB"/>
    <w:rsid w:val="00F25556"/>
    <w:rsid w:val="00F257D0"/>
    <w:rsid w:val="00F25BBB"/>
    <w:rsid w:val="00F25C1D"/>
    <w:rsid w:val="00F25D18"/>
    <w:rsid w:val="00F2612F"/>
    <w:rsid w:val="00F2691C"/>
    <w:rsid w:val="00F26E1E"/>
    <w:rsid w:val="00F278DA"/>
    <w:rsid w:val="00F27D3F"/>
    <w:rsid w:val="00F27DD7"/>
    <w:rsid w:val="00F27DD9"/>
    <w:rsid w:val="00F27FA4"/>
    <w:rsid w:val="00F30249"/>
    <w:rsid w:val="00F308E9"/>
    <w:rsid w:val="00F30C33"/>
    <w:rsid w:val="00F30F44"/>
    <w:rsid w:val="00F311BE"/>
    <w:rsid w:val="00F31414"/>
    <w:rsid w:val="00F3151C"/>
    <w:rsid w:val="00F31635"/>
    <w:rsid w:val="00F317CE"/>
    <w:rsid w:val="00F3187C"/>
    <w:rsid w:val="00F31A8C"/>
    <w:rsid w:val="00F31EB0"/>
    <w:rsid w:val="00F31FDA"/>
    <w:rsid w:val="00F320E8"/>
    <w:rsid w:val="00F32645"/>
    <w:rsid w:val="00F327D7"/>
    <w:rsid w:val="00F33A4D"/>
    <w:rsid w:val="00F34087"/>
    <w:rsid w:val="00F34210"/>
    <w:rsid w:val="00F344E7"/>
    <w:rsid w:val="00F3470C"/>
    <w:rsid w:val="00F3477A"/>
    <w:rsid w:val="00F34CEB"/>
    <w:rsid w:val="00F34D1A"/>
    <w:rsid w:val="00F34F77"/>
    <w:rsid w:val="00F35235"/>
    <w:rsid w:val="00F3559C"/>
    <w:rsid w:val="00F35C40"/>
    <w:rsid w:val="00F35D0B"/>
    <w:rsid w:val="00F36068"/>
    <w:rsid w:val="00F360E4"/>
    <w:rsid w:val="00F36962"/>
    <w:rsid w:val="00F36CB9"/>
    <w:rsid w:val="00F36D86"/>
    <w:rsid w:val="00F36E7D"/>
    <w:rsid w:val="00F37B0F"/>
    <w:rsid w:val="00F37C5E"/>
    <w:rsid w:val="00F37D96"/>
    <w:rsid w:val="00F40724"/>
    <w:rsid w:val="00F4078C"/>
    <w:rsid w:val="00F40986"/>
    <w:rsid w:val="00F40B70"/>
    <w:rsid w:val="00F40C73"/>
    <w:rsid w:val="00F415ED"/>
    <w:rsid w:val="00F4165B"/>
    <w:rsid w:val="00F41661"/>
    <w:rsid w:val="00F41E8B"/>
    <w:rsid w:val="00F42ABA"/>
    <w:rsid w:val="00F42E89"/>
    <w:rsid w:val="00F43220"/>
    <w:rsid w:val="00F433B1"/>
    <w:rsid w:val="00F43540"/>
    <w:rsid w:val="00F43DD8"/>
    <w:rsid w:val="00F444AA"/>
    <w:rsid w:val="00F446BD"/>
    <w:rsid w:val="00F448C9"/>
    <w:rsid w:val="00F4492C"/>
    <w:rsid w:val="00F44AEC"/>
    <w:rsid w:val="00F44EDB"/>
    <w:rsid w:val="00F44F63"/>
    <w:rsid w:val="00F45341"/>
    <w:rsid w:val="00F459FB"/>
    <w:rsid w:val="00F45D2D"/>
    <w:rsid w:val="00F45EAD"/>
    <w:rsid w:val="00F4613A"/>
    <w:rsid w:val="00F46B89"/>
    <w:rsid w:val="00F46C9E"/>
    <w:rsid w:val="00F46CB1"/>
    <w:rsid w:val="00F46F6D"/>
    <w:rsid w:val="00F4713A"/>
    <w:rsid w:val="00F47527"/>
    <w:rsid w:val="00F4758F"/>
    <w:rsid w:val="00F477E8"/>
    <w:rsid w:val="00F479DF"/>
    <w:rsid w:val="00F47AD3"/>
    <w:rsid w:val="00F47B06"/>
    <w:rsid w:val="00F500D6"/>
    <w:rsid w:val="00F50C5E"/>
    <w:rsid w:val="00F50E09"/>
    <w:rsid w:val="00F51C38"/>
    <w:rsid w:val="00F51E0F"/>
    <w:rsid w:val="00F5249B"/>
    <w:rsid w:val="00F5249D"/>
    <w:rsid w:val="00F524A7"/>
    <w:rsid w:val="00F532C7"/>
    <w:rsid w:val="00F53585"/>
    <w:rsid w:val="00F53DF9"/>
    <w:rsid w:val="00F53E26"/>
    <w:rsid w:val="00F54489"/>
    <w:rsid w:val="00F544E7"/>
    <w:rsid w:val="00F54532"/>
    <w:rsid w:val="00F5480A"/>
    <w:rsid w:val="00F54C37"/>
    <w:rsid w:val="00F54CAB"/>
    <w:rsid w:val="00F54E4B"/>
    <w:rsid w:val="00F55101"/>
    <w:rsid w:val="00F552A2"/>
    <w:rsid w:val="00F5643A"/>
    <w:rsid w:val="00F57A58"/>
    <w:rsid w:val="00F57B29"/>
    <w:rsid w:val="00F603F2"/>
    <w:rsid w:val="00F6057E"/>
    <w:rsid w:val="00F60A94"/>
    <w:rsid w:val="00F61029"/>
    <w:rsid w:val="00F61132"/>
    <w:rsid w:val="00F61438"/>
    <w:rsid w:val="00F61A11"/>
    <w:rsid w:val="00F61AA2"/>
    <w:rsid w:val="00F61ACC"/>
    <w:rsid w:val="00F624D1"/>
    <w:rsid w:val="00F624D8"/>
    <w:rsid w:val="00F62800"/>
    <w:rsid w:val="00F629AE"/>
    <w:rsid w:val="00F62BD5"/>
    <w:rsid w:val="00F6370B"/>
    <w:rsid w:val="00F63751"/>
    <w:rsid w:val="00F63CB7"/>
    <w:rsid w:val="00F64D8E"/>
    <w:rsid w:val="00F64FA5"/>
    <w:rsid w:val="00F65196"/>
    <w:rsid w:val="00F65455"/>
    <w:rsid w:val="00F656E1"/>
    <w:rsid w:val="00F660FB"/>
    <w:rsid w:val="00F66238"/>
    <w:rsid w:val="00F662D8"/>
    <w:rsid w:val="00F66D0E"/>
    <w:rsid w:val="00F66D66"/>
    <w:rsid w:val="00F67096"/>
    <w:rsid w:val="00F67330"/>
    <w:rsid w:val="00F67816"/>
    <w:rsid w:val="00F7040F"/>
    <w:rsid w:val="00F705AB"/>
    <w:rsid w:val="00F709FB"/>
    <w:rsid w:val="00F70B9C"/>
    <w:rsid w:val="00F70D19"/>
    <w:rsid w:val="00F7107F"/>
    <w:rsid w:val="00F715A9"/>
    <w:rsid w:val="00F71CEF"/>
    <w:rsid w:val="00F71D14"/>
    <w:rsid w:val="00F724F5"/>
    <w:rsid w:val="00F72F23"/>
    <w:rsid w:val="00F7343B"/>
    <w:rsid w:val="00F73739"/>
    <w:rsid w:val="00F7389E"/>
    <w:rsid w:val="00F73DF5"/>
    <w:rsid w:val="00F741CD"/>
    <w:rsid w:val="00F74CCB"/>
    <w:rsid w:val="00F74F60"/>
    <w:rsid w:val="00F75385"/>
    <w:rsid w:val="00F756B4"/>
    <w:rsid w:val="00F757E8"/>
    <w:rsid w:val="00F7640E"/>
    <w:rsid w:val="00F76800"/>
    <w:rsid w:val="00F76F1A"/>
    <w:rsid w:val="00F771AE"/>
    <w:rsid w:val="00F7738A"/>
    <w:rsid w:val="00F773C0"/>
    <w:rsid w:val="00F77728"/>
    <w:rsid w:val="00F77C22"/>
    <w:rsid w:val="00F80BEB"/>
    <w:rsid w:val="00F80C57"/>
    <w:rsid w:val="00F810CC"/>
    <w:rsid w:val="00F812F4"/>
    <w:rsid w:val="00F81411"/>
    <w:rsid w:val="00F818CB"/>
    <w:rsid w:val="00F82737"/>
    <w:rsid w:val="00F82B4D"/>
    <w:rsid w:val="00F82BA4"/>
    <w:rsid w:val="00F838B4"/>
    <w:rsid w:val="00F83D6B"/>
    <w:rsid w:val="00F83E6C"/>
    <w:rsid w:val="00F841B6"/>
    <w:rsid w:val="00F84ACB"/>
    <w:rsid w:val="00F84CD3"/>
    <w:rsid w:val="00F84EAC"/>
    <w:rsid w:val="00F8607D"/>
    <w:rsid w:val="00F860C3"/>
    <w:rsid w:val="00F862AD"/>
    <w:rsid w:val="00F87116"/>
    <w:rsid w:val="00F87164"/>
    <w:rsid w:val="00F876D4"/>
    <w:rsid w:val="00F87EEE"/>
    <w:rsid w:val="00F908D8"/>
    <w:rsid w:val="00F90F17"/>
    <w:rsid w:val="00F9130F"/>
    <w:rsid w:val="00F914DE"/>
    <w:rsid w:val="00F91B08"/>
    <w:rsid w:val="00F91F46"/>
    <w:rsid w:val="00F92355"/>
    <w:rsid w:val="00F934FA"/>
    <w:rsid w:val="00F941E6"/>
    <w:rsid w:val="00F94BFE"/>
    <w:rsid w:val="00F94DDA"/>
    <w:rsid w:val="00F95491"/>
    <w:rsid w:val="00F9574D"/>
    <w:rsid w:val="00F957FA"/>
    <w:rsid w:val="00F95BB8"/>
    <w:rsid w:val="00F95ED5"/>
    <w:rsid w:val="00F961D8"/>
    <w:rsid w:val="00F96BE6"/>
    <w:rsid w:val="00F9731E"/>
    <w:rsid w:val="00F97777"/>
    <w:rsid w:val="00F97DB2"/>
    <w:rsid w:val="00F97DC1"/>
    <w:rsid w:val="00FA0689"/>
    <w:rsid w:val="00FA0A42"/>
    <w:rsid w:val="00FA0B71"/>
    <w:rsid w:val="00FA0C8E"/>
    <w:rsid w:val="00FA0F85"/>
    <w:rsid w:val="00FA0FCC"/>
    <w:rsid w:val="00FA1113"/>
    <w:rsid w:val="00FA1C9A"/>
    <w:rsid w:val="00FA1F5E"/>
    <w:rsid w:val="00FA20D4"/>
    <w:rsid w:val="00FA22D6"/>
    <w:rsid w:val="00FA2826"/>
    <w:rsid w:val="00FA293A"/>
    <w:rsid w:val="00FA2FD8"/>
    <w:rsid w:val="00FA30B4"/>
    <w:rsid w:val="00FA3485"/>
    <w:rsid w:val="00FA399F"/>
    <w:rsid w:val="00FA3D01"/>
    <w:rsid w:val="00FA3D58"/>
    <w:rsid w:val="00FA3E34"/>
    <w:rsid w:val="00FA3E6E"/>
    <w:rsid w:val="00FA4BFD"/>
    <w:rsid w:val="00FA5D38"/>
    <w:rsid w:val="00FA5F9D"/>
    <w:rsid w:val="00FA624D"/>
    <w:rsid w:val="00FA679B"/>
    <w:rsid w:val="00FA72D4"/>
    <w:rsid w:val="00FA7732"/>
    <w:rsid w:val="00FA78B3"/>
    <w:rsid w:val="00FA7B4E"/>
    <w:rsid w:val="00FA7C27"/>
    <w:rsid w:val="00FA7C95"/>
    <w:rsid w:val="00FB0108"/>
    <w:rsid w:val="00FB063B"/>
    <w:rsid w:val="00FB07CD"/>
    <w:rsid w:val="00FB0A12"/>
    <w:rsid w:val="00FB0DA4"/>
    <w:rsid w:val="00FB12AE"/>
    <w:rsid w:val="00FB1966"/>
    <w:rsid w:val="00FB1975"/>
    <w:rsid w:val="00FB1CAE"/>
    <w:rsid w:val="00FB2101"/>
    <w:rsid w:val="00FB2374"/>
    <w:rsid w:val="00FB2619"/>
    <w:rsid w:val="00FB29E5"/>
    <w:rsid w:val="00FB29F1"/>
    <w:rsid w:val="00FB3257"/>
    <w:rsid w:val="00FB32DA"/>
    <w:rsid w:val="00FB34E4"/>
    <w:rsid w:val="00FB35B1"/>
    <w:rsid w:val="00FB374C"/>
    <w:rsid w:val="00FB476F"/>
    <w:rsid w:val="00FB482E"/>
    <w:rsid w:val="00FB4AB3"/>
    <w:rsid w:val="00FB4C97"/>
    <w:rsid w:val="00FB5571"/>
    <w:rsid w:val="00FB5840"/>
    <w:rsid w:val="00FB5E9E"/>
    <w:rsid w:val="00FB6438"/>
    <w:rsid w:val="00FB7017"/>
    <w:rsid w:val="00FB7C2F"/>
    <w:rsid w:val="00FC01E8"/>
    <w:rsid w:val="00FC063C"/>
    <w:rsid w:val="00FC0BB4"/>
    <w:rsid w:val="00FC14A4"/>
    <w:rsid w:val="00FC1EDF"/>
    <w:rsid w:val="00FC218D"/>
    <w:rsid w:val="00FC2343"/>
    <w:rsid w:val="00FC234A"/>
    <w:rsid w:val="00FC243F"/>
    <w:rsid w:val="00FC24AA"/>
    <w:rsid w:val="00FC32A6"/>
    <w:rsid w:val="00FC3574"/>
    <w:rsid w:val="00FC3580"/>
    <w:rsid w:val="00FC364E"/>
    <w:rsid w:val="00FC3B5C"/>
    <w:rsid w:val="00FC3E0C"/>
    <w:rsid w:val="00FC410A"/>
    <w:rsid w:val="00FC4720"/>
    <w:rsid w:val="00FC4927"/>
    <w:rsid w:val="00FC4EC7"/>
    <w:rsid w:val="00FC5157"/>
    <w:rsid w:val="00FC5713"/>
    <w:rsid w:val="00FC59E4"/>
    <w:rsid w:val="00FC5F4B"/>
    <w:rsid w:val="00FC6039"/>
    <w:rsid w:val="00FC6F72"/>
    <w:rsid w:val="00FC7A2D"/>
    <w:rsid w:val="00FC7C12"/>
    <w:rsid w:val="00FC7E95"/>
    <w:rsid w:val="00FD096C"/>
    <w:rsid w:val="00FD0A6B"/>
    <w:rsid w:val="00FD14A9"/>
    <w:rsid w:val="00FD2450"/>
    <w:rsid w:val="00FD24E2"/>
    <w:rsid w:val="00FD2BF5"/>
    <w:rsid w:val="00FD2EBC"/>
    <w:rsid w:val="00FD327A"/>
    <w:rsid w:val="00FD3511"/>
    <w:rsid w:val="00FD3A80"/>
    <w:rsid w:val="00FD3C76"/>
    <w:rsid w:val="00FD432B"/>
    <w:rsid w:val="00FD43DE"/>
    <w:rsid w:val="00FD4458"/>
    <w:rsid w:val="00FD46F5"/>
    <w:rsid w:val="00FD4791"/>
    <w:rsid w:val="00FD4FA5"/>
    <w:rsid w:val="00FD51F6"/>
    <w:rsid w:val="00FD5783"/>
    <w:rsid w:val="00FD58EC"/>
    <w:rsid w:val="00FD5D29"/>
    <w:rsid w:val="00FD5ED0"/>
    <w:rsid w:val="00FD63C7"/>
    <w:rsid w:val="00FD6450"/>
    <w:rsid w:val="00FD6673"/>
    <w:rsid w:val="00FD6945"/>
    <w:rsid w:val="00FD6C8E"/>
    <w:rsid w:val="00FD6E03"/>
    <w:rsid w:val="00FD70FF"/>
    <w:rsid w:val="00FD7584"/>
    <w:rsid w:val="00FD7ECE"/>
    <w:rsid w:val="00FE0260"/>
    <w:rsid w:val="00FE10AE"/>
    <w:rsid w:val="00FE1B38"/>
    <w:rsid w:val="00FE1BE2"/>
    <w:rsid w:val="00FE1F77"/>
    <w:rsid w:val="00FE2462"/>
    <w:rsid w:val="00FE25DB"/>
    <w:rsid w:val="00FE2C1F"/>
    <w:rsid w:val="00FE2CFB"/>
    <w:rsid w:val="00FE2E33"/>
    <w:rsid w:val="00FE3036"/>
    <w:rsid w:val="00FE3666"/>
    <w:rsid w:val="00FE3CA4"/>
    <w:rsid w:val="00FE41B3"/>
    <w:rsid w:val="00FE4535"/>
    <w:rsid w:val="00FE4613"/>
    <w:rsid w:val="00FE4621"/>
    <w:rsid w:val="00FE4CC0"/>
    <w:rsid w:val="00FE4F81"/>
    <w:rsid w:val="00FE5217"/>
    <w:rsid w:val="00FE531E"/>
    <w:rsid w:val="00FE5AC9"/>
    <w:rsid w:val="00FE63F8"/>
    <w:rsid w:val="00FE6BB2"/>
    <w:rsid w:val="00FE7138"/>
    <w:rsid w:val="00FF01C0"/>
    <w:rsid w:val="00FF0271"/>
    <w:rsid w:val="00FF03CC"/>
    <w:rsid w:val="00FF0465"/>
    <w:rsid w:val="00FF04C9"/>
    <w:rsid w:val="00FF0878"/>
    <w:rsid w:val="00FF09D0"/>
    <w:rsid w:val="00FF0A7F"/>
    <w:rsid w:val="00FF0F66"/>
    <w:rsid w:val="00FF1864"/>
    <w:rsid w:val="00FF18E8"/>
    <w:rsid w:val="00FF1B98"/>
    <w:rsid w:val="00FF2018"/>
    <w:rsid w:val="00FF20F9"/>
    <w:rsid w:val="00FF2136"/>
    <w:rsid w:val="00FF215F"/>
    <w:rsid w:val="00FF26D2"/>
    <w:rsid w:val="00FF2947"/>
    <w:rsid w:val="00FF32D2"/>
    <w:rsid w:val="00FF332D"/>
    <w:rsid w:val="00FF3A71"/>
    <w:rsid w:val="00FF3B30"/>
    <w:rsid w:val="00FF408D"/>
    <w:rsid w:val="00FF4322"/>
    <w:rsid w:val="00FF4CB9"/>
    <w:rsid w:val="00FF514B"/>
    <w:rsid w:val="00FF51C4"/>
    <w:rsid w:val="00FF51CC"/>
    <w:rsid w:val="00FF5332"/>
    <w:rsid w:val="00FF577E"/>
    <w:rsid w:val="00FF595C"/>
    <w:rsid w:val="00FF5AC3"/>
    <w:rsid w:val="00FF5E60"/>
    <w:rsid w:val="00FF6B30"/>
    <w:rsid w:val="00FF6CDD"/>
    <w:rsid w:val="00FF6FAA"/>
    <w:rsid w:val="00FF74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91D6C"/>
  <w15:docId w15:val="{554C4D87-2C6F-4528-883B-851881723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C63"/>
    <w:pPr>
      <w:spacing w:after="0" w:line="360" w:lineRule="auto"/>
      <w:jc w:val="both"/>
    </w:pPr>
  </w:style>
  <w:style w:type="paragraph" w:styleId="Ttulo1">
    <w:name w:val="heading 1"/>
    <w:basedOn w:val="Normal"/>
    <w:next w:val="Normal"/>
    <w:link w:val="Ttulo1Char"/>
    <w:qFormat/>
    <w:rsid w:val="00DF1136"/>
    <w:pPr>
      <w:numPr>
        <w:numId w:val="2"/>
      </w:numPr>
      <w:outlineLvl w:val="0"/>
    </w:pPr>
    <w:rPr>
      <w:rFonts w:cs="Times New Roman"/>
      <w:b/>
    </w:rPr>
  </w:style>
  <w:style w:type="paragraph" w:styleId="Ttulo2">
    <w:name w:val="heading 2"/>
    <w:basedOn w:val="Ttulo1"/>
    <w:next w:val="Normal"/>
    <w:link w:val="Ttulo2Char"/>
    <w:uiPriority w:val="9"/>
    <w:unhideWhenUsed/>
    <w:qFormat/>
    <w:rsid w:val="00711E17"/>
    <w:pPr>
      <w:numPr>
        <w:ilvl w:val="1"/>
      </w:numPr>
      <w:ind w:left="431" w:hanging="431"/>
      <w:outlineLvl w:val="1"/>
    </w:pPr>
    <w:rPr>
      <w:lang w:val="en-US"/>
    </w:rPr>
  </w:style>
  <w:style w:type="paragraph" w:styleId="Ttulo3">
    <w:name w:val="heading 3"/>
    <w:basedOn w:val="Ttulo2"/>
    <w:next w:val="Normal"/>
    <w:link w:val="Ttulo3Char"/>
    <w:uiPriority w:val="9"/>
    <w:unhideWhenUsed/>
    <w:qFormat/>
    <w:rsid w:val="00781EF2"/>
    <w:pPr>
      <w:numPr>
        <w:ilvl w:val="2"/>
      </w:numPr>
      <w:outlineLvl w:val="2"/>
    </w:pPr>
  </w:style>
  <w:style w:type="paragraph" w:styleId="Ttulo4">
    <w:name w:val="heading 4"/>
    <w:basedOn w:val="Normal"/>
    <w:next w:val="Normal"/>
    <w:link w:val="Ttulo4Char"/>
    <w:uiPriority w:val="9"/>
    <w:unhideWhenUsed/>
    <w:qFormat/>
    <w:rsid w:val="00521315"/>
    <w:pPr>
      <w:numPr>
        <w:ilvl w:val="3"/>
        <w:numId w:val="2"/>
      </w:numPr>
      <w:outlineLvl w:val="3"/>
    </w:pPr>
    <w:rPr>
      <w:b/>
      <w:lang w:val="en-US"/>
    </w:rPr>
  </w:style>
  <w:style w:type="paragraph" w:styleId="Ttulo5">
    <w:name w:val="heading 5"/>
    <w:basedOn w:val="Normal"/>
    <w:next w:val="Normal"/>
    <w:link w:val="Ttulo5Char"/>
    <w:uiPriority w:val="9"/>
    <w:unhideWhenUsed/>
    <w:qFormat/>
    <w:rsid w:val="005549C8"/>
    <w:pPr>
      <w:numPr>
        <w:ilvl w:val="4"/>
        <w:numId w:val="2"/>
      </w:numPr>
      <w:outlineLvl w:val="4"/>
    </w:pPr>
    <w:rPr>
      <w:b/>
      <w:lang w:val="en-US"/>
    </w:rPr>
  </w:style>
  <w:style w:type="paragraph" w:styleId="Ttulo6">
    <w:name w:val="heading 6"/>
    <w:basedOn w:val="Ttulo"/>
    <w:next w:val="Normal"/>
    <w:link w:val="Ttulo6Char"/>
    <w:uiPriority w:val="9"/>
    <w:unhideWhenUsed/>
    <w:qFormat/>
    <w:rsid w:val="005B3B52"/>
    <w:pPr>
      <w:keepNext/>
      <w:keepLines/>
      <w:spacing w:before="40"/>
      <w:jc w:val="center"/>
      <w:outlineLvl w:val="5"/>
    </w:pPr>
    <w:rPr>
      <w:rFonts w:ascii="Times New Roman" w:hAnsi="Times New Roman"/>
      <w:b/>
      <w:color w:val="000000" w:themeColor="text1"/>
      <w:sz w:val="24"/>
    </w:rPr>
  </w:style>
  <w:style w:type="paragraph" w:styleId="Ttulo7">
    <w:name w:val="heading 7"/>
    <w:basedOn w:val="Normal"/>
    <w:next w:val="Normal"/>
    <w:link w:val="Ttulo7Char"/>
    <w:uiPriority w:val="9"/>
    <w:semiHidden/>
    <w:unhideWhenUsed/>
    <w:qFormat/>
    <w:rsid w:val="005E0762"/>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5E0762"/>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E0762"/>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F1136"/>
    <w:rPr>
      <w:rFonts w:cs="Times New Roman"/>
      <w:b/>
    </w:rPr>
  </w:style>
  <w:style w:type="paragraph" w:styleId="Textodebalo">
    <w:name w:val="Balloon Text"/>
    <w:basedOn w:val="Normal"/>
    <w:link w:val="TextodebaloChar"/>
    <w:uiPriority w:val="99"/>
    <w:semiHidden/>
    <w:unhideWhenUsed/>
    <w:rsid w:val="00AF6568"/>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F6568"/>
    <w:rPr>
      <w:rFonts w:ascii="Tahoma" w:hAnsi="Tahoma" w:cs="Tahoma"/>
      <w:sz w:val="16"/>
      <w:szCs w:val="16"/>
    </w:rPr>
  </w:style>
  <w:style w:type="paragraph" w:styleId="Bibliografia">
    <w:name w:val="Bibliography"/>
    <w:basedOn w:val="Normal"/>
    <w:next w:val="Normal"/>
    <w:uiPriority w:val="37"/>
    <w:unhideWhenUsed/>
    <w:rsid w:val="00DD51F5"/>
  </w:style>
  <w:style w:type="paragraph" w:styleId="CabealhodoSumrio">
    <w:name w:val="TOC Heading"/>
    <w:basedOn w:val="Ttulo1"/>
    <w:next w:val="Normal"/>
    <w:uiPriority w:val="39"/>
    <w:unhideWhenUsed/>
    <w:qFormat/>
    <w:rsid w:val="00A97998"/>
    <w:pPr>
      <w:numPr>
        <w:numId w:val="1"/>
      </w:numPr>
      <w:tabs>
        <w:tab w:val="num" w:pos="360"/>
      </w:tabs>
      <w:outlineLvl w:val="9"/>
    </w:pPr>
    <w:rPr>
      <w:lang w:eastAsia="pt-BR"/>
    </w:rPr>
  </w:style>
  <w:style w:type="paragraph" w:styleId="Sumrio1">
    <w:name w:val="toc 1"/>
    <w:basedOn w:val="ndicedeilustraes"/>
    <w:next w:val="Normal"/>
    <w:autoRedefine/>
    <w:uiPriority w:val="39"/>
    <w:unhideWhenUsed/>
    <w:rsid w:val="007D7AC7"/>
    <w:pPr>
      <w:tabs>
        <w:tab w:val="left" w:pos="660"/>
        <w:tab w:val="right" w:leader="dot" w:pos="9061"/>
      </w:tabs>
    </w:pPr>
  </w:style>
  <w:style w:type="character" w:styleId="Hyperlink">
    <w:name w:val="Hyperlink"/>
    <w:basedOn w:val="Fontepargpadro"/>
    <w:uiPriority w:val="99"/>
    <w:unhideWhenUsed/>
    <w:rsid w:val="002B074C"/>
    <w:rPr>
      <w:rFonts w:ascii="Times New Roman" w:hAnsi="Times New Roman"/>
      <w:b w:val="0"/>
      <w:i w:val="0"/>
      <w:color w:val="auto"/>
      <w:sz w:val="24"/>
      <w:u w:val="single"/>
    </w:rPr>
  </w:style>
  <w:style w:type="paragraph" w:styleId="Legenda">
    <w:name w:val="caption"/>
    <w:basedOn w:val="CorpodoTexto"/>
    <w:next w:val="Normal"/>
    <w:uiPriority w:val="35"/>
    <w:unhideWhenUsed/>
    <w:qFormat/>
    <w:rsid w:val="00653BA2"/>
    <w:pPr>
      <w:ind w:firstLine="0"/>
      <w:jc w:val="center"/>
    </w:pPr>
    <w:rPr>
      <w:sz w:val="20"/>
      <w:szCs w:val="20"/>
    </w:rPr>
  </w:style>
  <w:style w:type="paragraph" w:styleId="ndicedeilustraes">
    <w:name w:val="table of figures"/>
    <w:basedOn w:val="Normal"/>
    <w:next w:val="Normal"/>
    <w:uiPriority w:val="99"/>
    <w:unhideWhenUsed/>
    <w:rsid w:val="007D71BB"/>
  </w:style>
  <w:style w:type="paragraph" w:styleId="PargrafodaLista">
    <w:name w:val="List Paragraph"/>
    <w:basedOn w:val="Normal"/>
    <w:uiPriority w:val="34"/>
    <w:qFormat/>
    <w:rsid w:val="00D92516"/>
    <w:pPr>
      <w:ind w:left="720"/>
      <w:contextualSpacing/>
    </w:pPr>
  </w:style>
  <w:style w:type="character" w:styleId="TextodoEspaoReservado">
    <w:name w:val="Placeholder Text"/>
    <w:basedOn w:val="Fontepargpadro"/>
    <w:uiPriority w:val="99"/>
    <w:semiHidden/>
    <w:rsid w:val="00463D1E"/>
    <w:rPr>
      <w:color w:val="808080"/>
    </w:rPr>
  </w:style>
  <w:style w:type="table" w:styleId="Tabelacomgrade">
    <w:name w:val="Table Grid"/>
    <w:basedOn w:val="Tabelanormal"/>
    <w:uiPriority w:val="59"/>
    <w:rsid w:val="00D36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rsid w:val="00711E17"/>
    <w:rPr>
      <w:rFonts w:cs="Times New Roman"/>
      <w:b/>
      <w:lang w:val="en-US"/>
    </w:rPr>
  </w:style>
  <w:style w:type="paragraph" w:styleId="Subttulo">
    <w:name w:val="Subtitle"/>
    <w:basedOn w:val="Normal"/>
    <w:link w:val="SubttuloChar"/>
    <w:qFormat/>
    <w:rsid w:val="006E7C9E"/>
    <w:pPr>
      <w:spacing w:line="240" w:lineRule="auto"/>
      <w:jc w:val="center"/>
    </w:pPr>
    <w:rPr>
      <w:rFonts w:eastAsia="Times New Roman" w:cs="Times New Roman"/>
      <w:b/>
      <w:i/>
      <w:szCs w:val="24"/>
      <w:lang w:val="en-US"/>
    </w:rPr>
  </w:style>
  <w:style w:type="character" w:customStyle="1" w:styleId="SubttuloChar">
    <w:name w:val="Subtítulo Char"/>
    <w:basedOn w:val="Fontepargpadro"/>
    <w:link w:val="Subttulo"/>
    <w:rsid w:val="006E7C9E"/>
    <w:rPr>
      <w:rFonts w:ascii="Times New Roman" w:eastAsia="Times New Roman" w:hAnsi="Times New Roman" w:cs="Times New Roman"/>
      <w:b/>
      <w:i/>
      <w:sz w:val="24"/>
      <w:szCs w:val="24"/>
      <w:lang w:val="en-US"/>
    </w:rPr>
  </w:style>
  <w:style w:type="character" w:styleId="Refdecomentrio">
    <w:name w:val="annotation reference"/>
    <w:basedOn w:val="Fontepargpadro"/>
    <w:uiPriority w:val="99"/>
    <w:unhideWhenUsed/>
    <w:rsid w:val="0052519A"/>
    <w:rPr>
      <w:sz w:val="16"/>
      <w:szCs w:val="16"/>
    </w:rPr>
  </w:style>
  <w:style w:type="paragraph" w:styleId="Textodecomentrio">
    <w:name w:val="annotation text"/>
    <w:basedOn w:val="Normal"/>
    <w:link w:val="TextodecomentrioChar"/>
    <w:uiPriority w:val="99"/>
    <w:unhideWhenUsed/>
    <w:rsid w:val="0052519A"/>
    <w:pPr>
      <w:spacing w:line="240" w:lineRule="auto"/>
    </w:pPr>
    <w:rPr>
      <w:sz w:val="20"/>
      <w:szCs w:val="20"/>
    </w:rPr>
  </w:style>
  <w:style w:type="character" w:customStyle="1" w:styleId="TextodecomentrioChar">
    <w:name w:val="Texto de comentário Char"/>
    <w:basedOn w:val="Fontepargpadro"/>
    <w:link w:val="Textodecomentrio"/>
    <w:uiPriority w:val="99"/>
    <w:rsid w:val="0052519A"/>
    <w:rPr>
      <w:sz w:val="20"/>
      <w:szCs w:val="20"/>
    </w:rPr>
  </w:style>
  <w:style w:type="paragraph" w:styleId="Assuntodocomentrio">
    <w:name w:val="annotation subject"/>
    <w:basedOn w:val="Textodecomentrio"/>
    <w:next w:val="Textodecomentrio"/>
    <w:link w:val="AssuntodocomentrioChar"/>
    <w:uiPriority w:val="99"/>
    <w:semiHidden/>
    <w:unhideWhenUsed/>
    <w:rsid w:val="0052519A"/>
    <w:rPr>
      <w:b/>
      <w:bCs/>
    </w:rPr>
  </w:style>
  <w:style w:type="character" w:customStyle="1" w:styleId="AssuntodocomentrioChar">
    <w:name w:val="Assunto do comentário Char"/>
    <w:basedOn w:val="TextodecomentrioChar"/>
    <w:link w:val="Assuntodocomentrio"/>
    <w:uiPriority w:val="99"/>
    <w:semiHidden/>
    <w:rsid w:val="0052519A"/>
    <w:rPr>
      <w:b/>
      <w:bCs/>
      <w:sz w:val="20"/>
      <w:szCs w:val="20"/>
    </w:rPr>
  </w:style>
  <w:style w:type="paragraph" w:styleId="Reviso">
    <w:name w:val="Revision"/>
    <w:hidden/>
    <w:uiPriority w:val="99"/>
    <w:semiHidden/>
    <w:rsid w:val="005B361D"/>
    <w:pPr>
      <w:spacing w:after="0" w:line="240" w:lineRule="auto"/>
    </w:pPr>
  </w:style>
  <w:style w:type="paragraph" w:styleId="Cabealho">
    <w:name w:val="header"/>
    <w:basedOn w:val="Normal"/>
    <w:link w:val="CabealhoChar"/>
    <w:uiPriority w:val="99"/>
    <w:unhideWhenUsed/>
    <w:rsid w:val="003F2BF2"/>
    <w:pPr>
      <w:tabs>
        <w:tab w:val="center" w:pos="4252"/>
        <w:tab w:val="right" w:pos="8504"/>
      </w:tabs>
      <w:spacing w:line="240" w:lineRule="auto"/>
    </w:pPr>
  </w:style>
  <w:style w:type="character" w:customStyle="1" w:styleId="CabealhoChar">
    <w:name w:val="Cabeçalho Char"/>
    <w:basedOn w:val="Fontepargpadro"/>
    <w:link w:val="Cabealho"/>
    <w:uiPriority w:val="99"/>
    <w:rsid w:val="003F2BF2"/>
  </w:style>
  <w:style w:type="paragraph" w:styleId="Rodap">
    <w:name w:val="footer"/>
    <w:basedOn w:val="Normal"/>
    <w:link w:val="RodapChar"/>
    <w:uiPriority w:val="99"/>
    <w:unhideWhenUsed/>
    <w:rsid w:val="003F2BF2"/>
    <w:pPr>
      <w:tabs>
        <w:tab w:val="center" w:pos="4252"/>
        <w:tab w:val="right" w:pos="8504"/>
      </w:tabs>
      <w:spacing w:line="240" w:lineRule="auto"/>
    </w:pPr>
  </w:style>
  <w:style w:type="character" w:customStyle="1" w:styleId="RodapChar">
    <w:name w:val="Rodapé Char"/>
    <w:basedOn w:val="Fontepargpadro"/>
    <w:link w:val="Rodap"/>
    <w:uiPriority w:val="99"/>
    <w:rsid w:val="003F2BF2"/>
  </w:style>
  <w:style w:type="paragraph" w:customStyle="1" w:styleId="Ttulocapa">
    <w:name w:val="Título capa"/>
    <w:basedOn w:val="Normal"/>
    <w:qFormat/>
    <w:rsid w:val="00291A96"/>
    <w:pPr>
      <w:contextualSpacing/>
      <w:jc w:val="center"/>
    </w:pPr>
  </w:style>
  <w:style w:type="paragraph" w:customStyle="1" w:styleId="TtuloTCC">
    <w:name w:val="Título TCC"/>
    <w:basedOn w:val="Ttulocapa"/>
    <w:qFormat/>
    <w:rsid w:val="008F0769"/>
    <w:rPr>
      <w:b/>
    </w:rPr>
  </w:style>
  <w:style w:type="paragraph" w:customStyle="1" w:styleId="Ttulofolhaderosto">
    <w:name w:val="Título folha de rosto"/>
    <w:basedOn w:val="Ttulocapa"/>
    <w:qFormat/>
    <w:rsid w:val="00606BA9"/>
    <w:pPr>
      <w:framePr w:wrap="around" w:vAnchor="text" w:hAnchor="text" w:y="1"/>
      <w:ind w:left="4247"/>
      <w:jc w:val="both"/>
    </w:pPr>
  </w:style>
  <w:style w:type="character" w:customStyle="1" w:styleId="fontstyle01">
    <w:name w:val="fontstyle01"/>
    <w:basedOn w:val="Fontepargpadro"/>
    <w:rsid w:val="000B3989"/>
    <w:rPr>
      <w:rFonts w:ascii="Times New Roman" w:hAnsi="Times New Roman" w:cs="Times New Roman" w:hint="default"/>
      <w:b w:val="0"/>
      <w:bCs w:val="0"/>
      <w:i w:val="0"/>
      <w:iCs w:val="0"/>
      <w:color w:val="000000"/>
      <w:sz w:val="24"/>
      <w:szCs w:val="24"/>
    </w:rPr>
  </w:style>
  <w:style w:type="character" w:customStyle="1" w:styleId="Ttulo3Char">
    <w:name w:val="Título 3 Char"/>
    <w:basedOn w:val="Fontepargpadro"/>
    <w:link w:val="Ttulo3"/>
    <w:uiPriority w:val="9"/>
    <w:rsid w:val="00781EF2"/>
    <w:rPr>
      <w:rFonts w:cs="Times New Roman"/>
      <w:b/>
      <w:lang w:val="en-US"/>
    </w:rPr>
  </w:style>
  <w:style w:type="character" w:customStyle="1" w:styleId="Ttulo4Char">
    <w:name w:val="Título 4 Char"/>
    <w:basedOn w:val="Fontepargpadro"/>
    <w:link w:val="Ttulo4"/>
    <w:uiPriority w:val="9"/>
    <w:rsid w:val="00521315"/>
    <w:rPr>
      <w:b/>
      <w:lang w:val="en-US"/>
    </w:rPr>
  </w:style>
  <w:style w:type="character" w:customStyle="1" w:styleId="Ttulo5Char">
    <w:name w:val="Título 5 Char"/>
    <w:basedOn w:val="Fontepargpadro"/>
    <w:link w:val="Ttulo5"/>
    <w:uiPriority w:val="9"/>
    <w:rsid w:val="005549C8"/>
    <w:rPr>
      <w:b/>
      <w:lang w:val="en-US"/>
    </w:rPr>
  </w:style>
  <w:style w:type="character" w:customStyle="1" w:styleId="Ttulo6Char">
    <w:name w:val="Título 6 Char"/>
    <w:basedOn w:val="Fontepargpadro"/>
    <w:link w:val="Ttulo6"/>
    <w:uiPriority w:val="9"/>
    <w:rsid w:val="005B3B52"/>
    <w:rPr>
      <w:rFonts w:eastAsiaTheme="majorEastAsia" w:cstheme="majorBidi"/>
      <w:b/>
      <w:color w:val="000000" w:themeColor="text1"/>
      <w:spacing w:val="-10"/>
      <w:kern w:val="28"/>
      <w:szCs w:val="56"/>
    </w:rPr>
  </w:style>
  <w:style w:type="character" w:customStyle="1" w:styleId="Ttulo7Char">
    <w:name w:val="Título 7 Char"/>
    <w:basedOn w:val="Fontepargpadro"/>
    <w:link w:val="Ttulo7"/>
    <w:uiPriority w:val="9"/>
    <w:semiHidden/>
    <w:rsid w:val="005E0762"/>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5E0762"/>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E0762"/>
    <w:rPr>
      <w:rFonts w:asciiTheme="majorHAnsi" w:eastAsiaTheme="majorEastAsia" w:hAnsiTheme="majorHAnsi" w:cstheme="majorBidi"/>
      <w:i/>
      <w:iCs/>
      <w:color w:val="272727" w:themeColor="text1" w:themeTint="D8"/>
      <w:sz w:val="21"/>
      <w:szCs w:val="21"/>
    </w:rPr>
  </w:style>
  <w:style w:type="paragraph" w:styleId="Sumrio2">
    <w:name w:val="toc 2"/>
    <w:basedOn w:val="ndicedeilustraes"/>
    <w:next w:val="Normal"/>
    <w:autoRedefine/>
    <w:uiPriority w:val="39"/>
    <w:unhideWhenUsed/>
    <w:rsid w:val="007D7AC7"/>
    <w:pPr>
      <w:tabs>
        <w:tab w:val="left" w:pos="880"/>
        <w:tab w:val="right" w:leader="dot" w:pos="9061"/>
      </w:tabs>
    </w:pPr>
  </w:style>
  <w:style w:type="paragraph" w:styleId="Sumrio3">
    <w:name w:val="toc 3"/>
    <w:basedOn w:val="ndicedeilustraes"/>
    <w:next w:val="Normal"/>
    <w:autoRedefine/>
    <w:uiPriority w:val="39"/>
    <w:unhideWhenUsed/>
    <w:rsid w:val="007D7AC7"/>
    <w:pPr>
      <w:tabs>
        <w:tab w:val="left" w:pos="1320"/>
        <w:tab w:val="right" w:leader="dot" w:pos="9061"/>
      </w:tabs>
    </w:pPr>
  </w:style>
  <w:style w:type="paragraph" w:styleId="SemEspaamento">
    <w:name w:val="No Spacing"/>
    <w:uiPriority w:val="1"/>
    <w:qFormat/>
    <w:rsid w:val="00ED47BF"/>
    <w:pPr>
      <w:spacing w:after="0" w:line="240" w:lineRule="auto"/>
    </w:pPr>
  </w:style>
  <w:style w:type="paragraph" w:styleId="Ttulo">
    <w:name w:val="Title"/>
    <w:basedOn w:val="Normal"/>
    <w:next w:val="Normal"/>
    <w:link w:val="TtuloChar"/>
    <w:uiPriority w:val="10"/>
    <w:qFormat/>
    <w:rsid w:val="005B3B52"/>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B3B52"/>
    <w:rPr>
      <w:rFonts w:asciiTheme="majorHAnsi" w:eastAsiaTheme="majorEastAsia" w:hAnsiTheme="majorHAnsi" w:cstheme="majorBidi"/>
      <w:spacing w:val="-10"/>
      <w:kern w:val="28"/>
      <w:sz w:val="56"/>
      <w:szCs w:val="56"/>
    </w:rPr>
  </w:style>
  <w:style w:type="character" w:customStyle="1" w:styleId="fontstyle21">
    <w:name w:val="fontstyle21"/>
    <w:basedOn w:val="Fontepargpadro"/>
    <w:rsid w:val="00CB2FF1"/>
    <w:rPr>
      <w:rFonts w:ascii="TimesNewRomanPS-ItalicMT" w:hAnsi="TimesNewRomanPS-ItalicMT" w:hint="default"/>
      <w:b w:val="0"/>
      <w:bCs w:val="0"/>
      <w:i/>
      <w:iCs/>
      <w:color w:val="000000"/>
      <w:sz w:val="24"/>
      <w:szCs w:val="24"/>
    </w:rPr>
  </w:style>
  <w:style w:type="character" w:customStyle="1" w:styleId="MenoPendente1">
    <w:name w:val="Menção Pendente1"/>
    <w:basedOn w:val="Fontepargpadro"/>
    <w:uiPriority w:val="99"/>
    <w:semiHidden/>
    <w:unhideWhenUsed/>
    <w:rsid w:val="00DD43F2"/>
    <w:rPr>
      <w:color w:val="808080"/>
      <w:shd w:val="clear" w:color="auto" w:fill="E6E6E6"/>
    </w:rPr>
  </w:style>
  <w:style w:type="paragraph" w:customStyle="1" w:styleId="TtuloFolhadeRosto0">
    <w:name w:val="Título Folha de Rosto"/>
    <w:basedOn w:val="Ttulocapa"/>
    <w:qFormat/>
    <w:rsid w:val="001F4400"/>
    <w:pPr>
      <w:jc w:val="both"/>
    </w:pPr>
  </w:style>
  <w:style w:type="paragraph" w:customStyle="1" w:styleId="CorpodoTexto">
    <w:name w:val="Corpo do Texto"/>
    <w:basedOn w:val="Ttulocapa"/>
    <w:qFormat/>
    <w:rsid w:val="00AB69D0"/>
    <w:pPr>
      <w:ind w:firstLine="851"/>
      <w:jc w:val="both"/>
    </w:pPr>
  </w:style>
  <w:style w:type="paragraph" w:customStyle="1" w:styleId="Lista1">
    <w:name w:val="Lista1"/>
    <w:basedOn w:val="ndicedeilustraes"/>
    <w:next w:val="CorpodoTexto"/>
    <w:qFormat/>
    <w:rsid w:val="001A5F9E"/>
    <w:pPr>
      <w:tabs>
        <w:tab w:val="right" w:leader="dot" w:pos="9061"/>
      </w:tabs>
    </w:pPr>
    <w:rPr>
      <w:lang w:val="en-US"/>
    </w:rPr>
  </w:style>
  <w:style w:type="paragraph" w:customStyle="1" w:styleId="Default">
    <w:name w:val="Default"/>
    <w:rsid w:val="000E4492"/>
    <w:pPr>
      <w:autoSpaceDE w:val="0"/>
      <w:autoSpaceDN w:val="0"/>
      <w:adjustRightInd w:val="0"/>
      <w:spacing w:after="0" w:line="240" w:lineRule="auto"/>
    </w:pPr>
    <w:rPr>
      <w:rFonts w:ascii="Arial" w:hAnsi="Arial" w:cs="Arial"/>
      <w:color w:val="000000"/>
      <w:szCs w:val="24"/>
    </w:rPr>
  </w:style>
  <w:style w:type="paragraph" w:styleId="NormalWeb">
    <w:name w:val="Normal (Web)"/>
    <w:basedOn w:val="Normal"/>
    <w:uiPriority w:val="99"/>
    <w:unhideWhenUsed/>
    <w:rsid w:val="001460F8"/>
    <w:rPr>
      <w:rFonts w:cs="Times New Roman"/>
      <w:szCs w:val="24"/>
    </w:rPr>
  </w:style>
  <w:style w:type="character" w:styleId="MenoPendente">
    <w:name w:val="Unresolved Mention"/>
    <w:basedOn w:val="Fontepargpadro"/>
    <w:uiPriority w:val="99"/>
    <w:semiHidden/>
    <w:unhideWhenUsed/>
    <w:rsid w:val="00EE2BE2"/>
    <w:rPr>
      <w:color w:val="605E5C"/>
      <w:shd w:val="clear" w:color="auto" w:fill="E1DFDD"/>
    </w:rPr>
  </w:style>
  <w:style w:type="character" w:styleId="Forte">
    <w:name w:val="Strong"/>
    <w:basedOn w:val="Fontepargpadro"/>
    <w:uiPriority w:val="22"/>
    <w:qFormat/>
    <w:rsid w:val="005F48E6"/>
    <w:rPr>
      <w:rFonts w:ascii="Times New Roman" w:hAnsi="Times New Roman"/>
      <w:b w:val="0"/>
      <w:bCs/>
      <w:sz w:val="20"/>
    </w:rPr>
  </w:style>
  <w:style w:type="paragraph" w:styleId="Textodenotaderodap">
    <w:name w:val="footnote text"/>
    <w:basedOn w:val="Normal"/>
    <w:link w:val="TextodenotaderodapChar"/>
    <w:uiPriority w:val="99"/>
    <w:semiHidden/>
    <w:unhideWhenUsed/>
    <w:rsid w:val="00D804A6"/>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D804A6"/>
    <w:rPr>
      <w:sz w:val="20"/>
      <w:szCs w:val="20"/>
    </w:rPr>
  </w:style>
  <w:style w:type="character" w:styleId="Refdenotaderodap">
    <w:name w:val="footnote reference"/>
    <w:basedOn w:val="Fontepargpadro"/>
    <w:uiPriority w:val="99"/>
    <w:unhideWhenUsed/>
    <w:rsid w:val="00D804A6"/>
    <w:rPr>
      <w:vertAlign w:val="superscript"/>
    </w:rPr>
  </w:style>
  <w:style w:type="paragraph" w:customStyle="1" w:styleId="Autor">
    <w:name w:val="Autor"/>
    <w:next w:val="Normal"/>
    <w:autoRedefine/>
    <w:rsid w:val="00491A90"/>
    <w:pPr>
      <w:spacing w:after="0" w:line="360" w:lineRule="auto"/>
      <w:contextualSpacing/>
      <w:jc w:val="center"/>
    </w:pPr>
    <w:rPr>
      <w:rFonts w:eastAsia="Times New Roman" w:cs="Times New Roman"/>
      <w:sz w:val="28"/>
      <w:szCs w:val="28"/>
      <w:lang w:eastAsia="pt-BR"/>
    </w:rPr>
  </w:style>
  <w:style w:type="paragraph" w:customStyle="1" w:styleId="Ttulodotrabalho">
    <w:name w:val="Título do trabalho"/>
    <w:next w:val="Normal"/>
    <w:autoRedefine/>
    <w:rsid w:val="00491A90"/>
    <w:pPr>
      <w:spacing w:after="0" w:line="240" w:lineRule="auto"/>
      <w:jc w:val="center"/>
    </w:pPr>
    <w:rPr>
      <w:rFonts w:ascii="Arial" w:eastAsia="Times New Roman" w:hAnsi="Arial" w:cs="Times New Roman"/>
      <w:b/>
      <w:sz w:val="28"/>
      <w:szCs w:val="24"/>
      <w:lang w:eastAsia="pt-BR"/>
    </w:rPr>
  </w:style>
  <w:style w:type="paragraph" w:customStyle="1" w:styleId="Subttulodotrabalho">
    <w:name w:val="Subtítulo do trabalho"/>
    <w:next w:val="Normal"/>
    <w:autoRedefine/>
    <w:rsid w:val="00491A90"/>
    <w:pPr>
      <w:spacing w:after="0" w:line="240" w:lineRule="auto"/>
      <w:jc w:val="center"/>
    </w:pPr>
    <w:rPr>
      <w:rFonts w:ascii="Arial" w:eastAsia="Times New Roman" w:hAnsi="Arial" w:cs="Times New Roman"/>
      <w:b/>
      <w:szCs w:val="24"/>
      <w:lang w:eastAsia="pt-BR"/>
    </w:rPr>
  </w:style>
  <w:style w:type="paragraph" w:customStyle="1" w:styleId="TipodotrabalhoOrientador">
    <w:name w:val="Tipo do trabalho_Orientador"/>
    <w:next w:val="Normal"/>
    <w:autoRedefine/>
    <w:rsid w:val="00491A90"/>
    <w:pPr>
      <w:spacing w:after="0" w:line="240" w:lineRule="auto"/>
      <w:ind w:left="3540"/>
      <w:jc w:val="both"/>
    </w:pPr>
    <w:rPr>
      <w:rFonts w:ascii="Arial" w:eastAsia="Times New Roman" w:hAnsi="Arial" w:cs="Times New Roman"/>
      <w:szCs w:val="24"/>
      <w:lang w:eastAsia="pt-BR"/>
    </w:rPr>
  </w:style>
  <w:style w:type="paragraph" w:customStyle="1" w:styleId="Linhas">
    <w:name w:val="Linhas"/>
    <w:basedOn w:val="Normal"/>
    <w:link w:val="LinhasChar"/>
    <w:rsid w:val="00491A90"/>
    <w:pPr>
      <w:spacing w:line="480" w:lineRule="auto"/>
      <w:jc w:val="center"/>
    </w:pPr>
    <w:rPr>
      <w:rFonts w:ascii="Arial" w:eastAsia="Times New Roman" w:hAnsi="Arial" w:cs="Times New Roman"/>
      <w:b/>
      <w:bCs/>
      <w:szCs w:val="20"/>
      <w:lang w:eastAsia="pt-BR"/>
    </w:rPr>
  </w:style>
  <w:style w:type="paragraph" w:customStyle="1" w:styleId="Texto">
    <w:name w:val="Texto"/>
    <w:autoRedefine/>
    <w:rsid w:val="005A11DF"/>
    <w:pPr>
      <w:spacing w:after="0" w:line="360" w:lineRule="auto"/>
      <w:contextualSpacing/>
      <w:jc w:val="both"/>
    </w:pPr>
    <w:rPr>
      <w:rFonts w:eastAsiaTheme="minorEastAsia" w:cs="Times New Roman"/>
      <w:sz w:val="28"/>
      <w:szCs w:val="28"/>
      <w:lang w:eastAsia="pt-BR"/>
    </w:rPr>
  </w:style>
  <w:style w:type="paragraph" w:customStyle="1" w:styleId="Dedicatria">
    <w:name w:val="Dedicatória"/>
    <w:basedOn w:val="Linhas"/>
    <w:link w:val="DedicatriaChar"/>
    <w:rsid w:val="00491A90"/>
    <w:pPr>
      <w:ind w:left="4248"/>
      <w:jc w:val="both"/>
    </w:pPr>
    <w:rPr>
      <w:b w:val="0"/>
    </w:rPr>
  </w:style>
  <w:style w:type="character" w:customStyle="1" w:styleId="LinhasChar">
    <w:name w:val="Linhas Char"/>
    <w:link w:val="Linhas"/>
    <w:rsid w:val="00491A90"/>
    <w:rPr>
      <w:rFonts w:ascii="Arial" w:eastAsia="Times New Roman" w:hAnsi="Arial" w:cs="Times New Roman"/>
      <w:b/>
      <w:bCs/>
      <w:szCs w:val="20"/>
      <w:lang w:eastAsia="pt-BR"/>
    </w:rPr>
  </w:style>
  <w:style w:type="character" w:customStyle="1" w:styleId="DedicatriaChar">
    <w:name w:val="Dedicatória Char"/>
    <w:basedOn w:val="LinhasChar"/>
    <w:link w:val="Dedicatria"/>
    <w:rsid w:val="00491A90"/>
    <w:rPr>
      <w:rFonts w:ascii="Arial" w:eastAsia="Times New Roman" w:hAnsi="Arial" w:cs="Times New Roman"/>
      <w:b w:val="0"/>
      <w:bCs/>
      <w:szCs w:val="20"/>
      <w:lang w:eastAsia="pt-BR"/>
    </w:rPr>
  </w:style>
  <w:style w:type="paragraph" w:customStyle="1" w:styleId="Resumo">
    <w:name w:val="Resumo"/>
    <w:basedOn w:val="Normal"/>
    <w:link w:val="ResumoChar"/>
    <w:qFormat/>
    <w:rsid w:val="00491A90"/>
    <w:pPr>
      <w:widowControl w:val="0"/>
      <w:tabs>
        <w:tab w:val="right" w:leader="dot" w:pos="8959"/>
      </w:tabs>
      <w:jc w:val="center"/>
    </w:pPr>
    <w:rPr>
      <w:rFonts w:eastAsia="Times New Roman" w:cs="Times New Roman"/>
      <w:bCs/>
      <w:kern w:val="32"/>
      <w:sz w:val="28"/>
      <w:szCs w:val="28"/>
      <w:lang w:eastAsia="pt-BR"/>
    </w:rPr>
  </w:style>
  <w:style w:type="character" w:customStyle="1" w:styleId="ResumoChar">
    <w:name w:val="Resumo Char"/>
    <w:link w:val="Resumo"/>
    <w:rsid w:val="00491A90"/>
    <w:rPr>
      <w:rFonts w:eastAsia="Times New Roman" w:cs="Times New Roman"/>
      <w:bCs/>
      <w:kern w:val="32"/>
      <w:sz w:val="28"/>
      <w:szCs w:val="28"/>
      <w:lang w:eastAsia="pt-BR"/>
    </w:rPr>
  </w:style>
  <w:style w:type="paragraph" w:customStyle="1" w:styleId="EstiloTextoTexto1">
    <w:name w:val="Estilo Texto + Texto 1"/>
    <w:basedOn w:val="Texto"/>
    <w:rsid w:val="00491A90"/>
    <w:rPr>
      <w:b/>
      <w:sz w:val="24"/>
    </w:rPr>
  </w:style>
  <w:style w:type="paragraph" w:customStyle="1" w:styleId="tITLE2">
    <w:name w:val="tITLE 2"/>
    <w:basedOn w:val="Ttulo1"/>
    <w:next w:val="Normal"/>
    <w:link w:val="tITLE2Char"/>
    <w:rsid w:val="00885033"/>
    <w:pPr>
      <w:keepNext/>
      <w:ind w:left="0" w:hanging="360"/>
      <w:contextualSpacing/>
      <w:jc w:val="left"/>
    </w:pPr>
    <w:rPr>
      <w:rFonts w:eastAsia="Times New Roman"/>
      <w:bCs/>
      <w:caps/>
      <w:noProof/>
      <w:kern w:val="32"/>
      <w:szCs w:val="24"/>
      <w:lang w:eastAsia="pt-BR"/>
    </w:rPr>
  </w:style>
  <w:style w:type="character" w:customStyle="1" w:styleId="tITLE2Char">
    <w:name w:val="tITLE 2 Char"/>
    <w:basedOn w:val="Fontepargpadro"/>
    <w:link w:val="tITLE2"/>
    <w:rsid w:val="00885033"/>
    <w:rPr>
      <w:rFonts w:eastAsia="Times New Roman" w:cs="Times New Roman"/>
      <w:b/>
      <w:bCs/>
      <w:caps/>
      <w:noProof/>
      <w:kern w:val="32"/>
      <w:szCs w:val="24"/>
      <w:lang w:eastAsia="pt-BR"/>
    </w:rPr>
  </w:style>
  <w:style w:type="paragraph" w:customStyle="1" w:styleId="Adendos">
    <w:name w:val="Adendos"/>
    <w:basedOn w:val="Ttulo1"/>
    <w:qFormat/>
    <w:rsid w:val="007D4E57"/>
    <w:pPr>
      <w:keepNext/>
      <w:ind w:left="720" w:hanging="360"/>
      <w:contextualSpacing/>
      <w:jc w:val="center"/>
      <w:outlineLvl w:val="5"/>
    </w:pPr>
    <w:rPr>
      <w:rFonts w:eastAsia="Times New Roman"/>
      <w:bCs/>
      <w:noProof/>
      <w:kern w:val="32"/>
      <w:szCs w:val="24"/>
      <w:lang w:eastAsia="pt-BR"/>
    </w:rPr>
  </w:style>
  <w:style w:type="character" w:styleId="HiperlinkVisitado">
    <w:name w:val="FollowedHyperlink"/>
    <w:basedOn w:val="Fontepargpadro"/>
    <w:uiPriority w:val="99"/>
    <w:semiHidden/>
    <w:unhideWhenUsed/>
    <w:rsid w:val="00ED17A4"/>
    <w:rPr>
      <w:color w:val="800080" w:themeColor="followedHyperlink"/>
      <w:u w:val="single"/>
    </w:rPr>
  </w:style>
  <w:style w:type="character" w:styleId="nfase">
    <w:name w:val="Emphasis"/>
    <w:basedOn w:val="Fontepargpadro"/>
    <w:uiPriority w:val="20"/>
    <w:qFormat/>
    <w:rsid w:val="00847567"/>
    <w:rPr>
      <w:i/>
      <w:iCs/>
    </w:rPr>
  </w:style>
  <w:style w:type="character" w:customStyle="1" w:styleId="notion-enable-hover">
    <w:name w:val="notion-enable-hover"/>
    <w:basedOn w:val="Fontepargpadro"/>
    <w:rsid w:val="00C43DAA"/>
  </w:style>
  <w:style w:type="character" w:styleId="CdigoHTML">
    <w:name w:val="HTML Code"/>
    <w:basedOn w:val="Fontepargpadro"/>
    <w:uiPriority w:val="99"/>
    <w:semiHidden/>
    <w:unhideWhenUsed/>
    <w:rsid w:val="00341CCA"/>
    <w:rPr>
      <w:rFonts w:ascii="Courier New" w:eastAsia="Times New Roman" w:hAnsi="Courier New" w:cs="Courier New"/>
      <w:sz w:val="20"/>
      <w:szCs w:val="20"/>
    </w:rPr>
  </w:style>
  <w:style w:type="table" w:styleId="TabeladeGradeClara">
    <w:name w:val="Grid Table Light"/>
    <w:basedOn w:val="Tabelanormal"/>
    <w:uiPriority w:val="40"/>
    <w:rsid w:val="006C2E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2">
    <w:name w:val="Grid Table 2"/>
    <w:basedOn w:val="Tabelanormal"/>
    <w:uiPriority w:val="47"/>
    <w:rsid w:val="00032D1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f01">
    <w:name w:val="cf01"/>
    <w:basedOn w:val="Fontepargpadro"/>
    <w:rsid w:val="004B55F7"/>
    <w:rPr>
      <w:rFonts w:ascii="Consolas" w:hAnsi="Consolas" w:hint="default"/>
      <w:sz w:val="22"/>
      <w:szCs w:val="22"/>
    </w:rPr>
  </w:style>
  <w:style w:type="character" w:customStyle="1" w:styleId="cf11">
    <w:name w:val="cf11"/>
    <w:basedOn w:val="Fontepargpadro"/>
    <w:rsid w:val="004B55F7"/>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0631">
      <w:bodyDiv w:val="1"/>
      <w:marLeft w:val="0"/>
      <w:marRight w:val="0"/>
      <w:marTop w:val="0"/>
      <w:marBottom w:val="0"/>
      <w:divBdr>
        <w:top w:val="none" w:sz="0" w:space="0" w:color="auto"/>
        <w:left w:val="none" w:sz="0" w:space="0" w:color="auto"/>
        <w:bottom w:val="none" w:sz="0" w:space="0" w:color="auto"/>
        <w:right w:val="none" w:sz="0" w:space="0" w:color="auto"/>
      </w:divBdr>
    </w:div>
    <w:div w:id="13267881">
      <w:bodyDiv w:val="1"/>
      <w:marLeft w:val="0"/>
      <w:marRight w:val="0"/>
      <w:marTop w:val="0"/>
      <w:marBottom w:val="0"/>
      <w:divBdr>
        <w:top w:val="none" w:sz="0" w:space="0" w:color="auto"/>
        <w:left w:val="none" w:sz="0" w:space="0" w:color="auto"/>
        <w:bottom w:val="none" w:sz="0" w:space="0" w:color="auto"/>
        <w:right w:val="none" w:sz="0" w:space="0" w:color="auto"/>
      </w:divBdr>
    </w:div>
    <w:div w:id="28409610">
      <w:bodyDiv w:val="1"/>
      <w:marLeft w:val="0"/>
      <w:marRight w:val="0"/>
      <w:marTop w:val="0"/>
      <w:marBottom w:val="0"/>
      <w:divBdr>
        <w:top w:val="none" w:sz="0" w:space="0" w:color="auto"/>
        <w:left w:val="none" w:sz="0" w:space="0" w:color="auto"/>
        <w:bottom w:val="none" w:sz="0" w:space="0" w:color="auto"/>
        <w:right w:val="none" w:sz="0" w:space="0" w:color="auto"/>
      </w:divBdr>
    </w:div>
    <w:div w:id="32730441">
      <w:bodyDiv w:val="1"/>
      <w:marLeft w:val="0"/>
      <w:marRight w:val="0"/>
      <w:marTop w:val="0"/>
      <w:marBottom w:val="0"/>
      <w:divBdr>
        <w:top w:val="none" w:sz="0" w:space="0" w:color="auto"/>
        <w:left w:val="none" w:sz="0" w:space="0" w:color="auto"/>
        <w:bottom w:val="none" w:sz="0" w:space="0" w:color="auto"/>
        <w:right w:val="none" w:sz="0" w:space="0" w:color="auto"/>
      </w:divBdr>
    </w:div>
    <w:div w:id="39792166">
      <w:bodyDiv w:val="1"/>
      <w:marLeft w:val="0"/>
      <w:marRight w:val="0"/>
      <w:marTop w:val="0"/>
      <w:marBottom w:val="0"/>
      <w:divBdr>
        <w:top w:val="none" w:sz="0" w:space="0" w:color="auto"/>
        <w:left w:val="none" w:sz="0" w:space="0" w:color="auto"/>
        <w:bottom w:val="none" w:sz="0" w:space="0" w:color="auto"/>
        <w:right w:val="none" w:sz="0" w:space="0" w:color="auto"/>
      </w:divBdr>
    </w:div>
    <w:div w:id="45876579">
      <w:bodyDiv w:val="1"/>
      <w:marLeft w:val="0"/>
      <w:marRight w:val="0"/>
      <w:marTop w:val="0"/>
      <w:marBottom w:val="0"/>
      <w:divBdr>
        <w:top w:val="none" w:sz="0" w:space="0" w:color="auto"/>
        <w:left w:val="none" w:sz="0" w:space="0" w:color="auto"/>
        <w:bottom w:val="none" w:sz="0" w:space="0" w:color="auto"/>
        <w:right w:val="none" w:sz="0" w:space="0" w:color="auto"/>
      </w:divBdr>
    </w:div>
    <w:div w:id="49504078">
      <w:bodyDiv w:val="1"/>
      <w:marLeft w:val="0"/>
      <w:marRight w:val="0"/>
      <w:marTop w:val="0"/>
      <w:marBottom w:val="0"/>
      <w:divBdr>
        <w:top w:val="none" w:sz="0" w:space="0" w:color="auto"/>
        <w:left w:val="none" w:sz="0" w:space="0" w:color="auto"/>
        <w:bottom w:val="none" w:sz="0" w:space="0" w:color="auto"/>
        <w:right w:val="none" w:sz="0" w:space="0" w:color="auto"/>
      </w:divBdr>
    </w:div>
    <w:div w:id="50156615">
      <w:bodyDiv w:val="1"/>
      <w:marLeft w:val="0"/>
      <w:marRight w:val="0"/>
      <w:marTop w:val="0"/>
      <w:marBottom w:val="0"/>
      <w:divBdr>
        <w:top w:val="none" w:sz="0" w:space="0" w:color="auto"/>
        <w:left w:val="none" w:sz="0" w:space="0" w:color="auto"/>
        <w:bottom w:val="none" w:sz="0" w:space="0" w:color="auto"/>
        <w:right w:val="none" w:sz="0" w:space="0" w:color="auto"/>
      </w:divBdr>
    </w:div>
    <w:div w:id="54593351">
      <w:bodyDiv w:val="1"/>
      <w:marLeft w:val="0"/>
      <w:marRight w:val="0"/>
      <w:marTop w:val="0"/>
      <w:marBottom w:val="0"/>
      <w:divBdr>
        <w:top w:val="none" w:sz="0" w:space="0" w:color="auto"/>
        <w:left w:val="none" w:sz="0" w:space="0" w:color="auto"/>
        <w:bottom w:val="none" w:sz="0" w:space="0" w:color="auto"/>
        <w:right w:val="none" w:sz="0" w:space="0" w:color="auto"/>
      </w:divBdr>
    </w:div>
    <w:div w:id="55905971">
      <w:bodyDiv w:val="1"/>
      <w:marLeft w:val="0"/>
      <w:marRight w:val="0"/>
      <w:marTop w:val="0"/>
      <w:marBottom w:val="0"/>
      <w:divBdr>
        <w:top w:val="none" w:sz="0" w:space="0" w:color="auto"/>
        <w:left w:val="none" w:sz="0" w:space="0" w:color="auto"/>
        <w:bottom w:val="none" w:sz="0" w:space="0" w:color="auto"/>
        <w:right w:val="none" w:sz="0" w:space="0" w:color="auto"/>
      </w:divBdr>
    </w:div>
    <w:div w:id="62224230">
      <w:bodyDiv w:val="1"/>
      <w:marLeft w:val="0"/>
      <w:marRight w:val="0"/>
      <w:marTop w:val="0"/>
      <w:marBottom w:val="0"/>
      <w:divBdr>
        <w:top w:val="none" w:sz="0" w:space="0" w:color="auto"/>
        <w:left w:val="none" w:sz="0" w:space="0" w:color="auto"/>
        <w:bottom w:val="none" w:sz="0" w:space="0" w:color="auto"/>
        <w:right w:val="none" w:sz="0" w:space="0" w:color="auto"/>
      </w:divBdr>
    </w:div>
    <w:div w:id="95441210">
      <w:bodyDiv w:val="1"/>
      <w:marLeft w:val="0"/>
      <w:marRight w:val="0"/>
      <w:marTop w:val="0"/>
      <w:marBottom w:val="0"/>
      <w:divBdr>
        <w:top w:val="none" w:sz="0" w:space="0" w:color="auto"/>
        <w:left w:val="none" w:sz="0" w:space="0" w:color="auto"/>
        <w:bottom w:val="none" w:sz="0" w:space="0" w:color="auto"/>
        <w:right w:val="none" w:sz="0" w:space="0" w:color="auto"/>
      </w:divBdr>
    </w:div>
    <w:div w:id="97264918">
      <w:bodyDiv w:val="1"/>
      <w:marLeft w:val="0"/>
      <w:marRight w:val="0"/>
      <w:marTop w:val="0"/>
      <w:marBottom w:val="0"/>
      <w:divBdr>
        <w:top w:val="none" w:sz="0" w:space="0" w:color="auto"/>
        <w:left w:val="none" w:sz="0" w:space="0" w:color="auto"/>
        <w:bottom w:val="none" w:sz="0" w:space="0" w:color="auto"/>
        <w:right w:val="none" w:sz="0" w:space="0" w:color="auto"/>
      </w:divBdr>
    </w:div>
    <w:div w:id="102850783">
      <w:bodyDiv w:val="1"/>
      <w:marLeft w:val="0"/>
      <w:marRight w:val="0"/>
      <w:marTop w:val="0"/>
      <w:marBottom w:val="0"/>
      <w:divBdr>
        <w:top w:val="none" w:sz="0" w:space="0" w:color="auto"/>
        <w:left w:val="none" w:sz="0" w:space="0" w:color="auto"/>
        <w:bottom w:val="none" w:sz="0" w:space="0" w:color="auto"/>
        <w:right w:val="none" w:sz="0" w:space="0" w:color="auto"/>
      </w:divBdr>
    </w:div>
    <w:div w:id="112486615">
      <w:bodyDiv w:val="1"/>
      <w:marLeft w:val="0"/>
      <w:marRight w:val="0"/>
      <w:marTop w:val="0"/>
      <w:marBottom w:val="0"/>
      <w:divBdr>
        <w:top w:val="none" w:sz="0" w:space="0" w:color="auto"/>
        <w:left w:val="none" w:sz="0" w:space="0" w:color="auto"/>
        <w:bottom w:val="none" w:sz="0" w:space="0" w:color="auto"/>
        <w:right w:val="none" w:sz="0" w:space="0" w:color="auto"/>
      </w:divBdr>
    </w:div>
    <w:div w:id="113907172">
      <w:bodyDiv w:val="1"/>
      <w:marLeft w:val="0"/>
      <w:marRight w:val="0"/>
      <w:marTop w:val="0"/>
      <w:marBottom w:val="0"/>
      <w:divBdr>
        <w:top w:val="none" w:sz="0" w:space="0" w:color="auto"/>
        <w:left w:val="none" w:sz="0" w:space="0" w:color="auto"/>
        <w:bottom w:val="none" w:sz="0" w:space="0" w:color="auto"/>
        <w:right w:val="none" w:sz="0" w:space="0" w:color="auto"/>
      </w:divBdr>
    </w:div>
    <w:div w:id="114250404">
      <w:bodyDiv w:val="1"/>
      <w:marLeft w:val="0"/>
      <w:marRight w:val="0"/>
      <w:marTop w:val="0"/>
      <w:marBottom w:val="0"/>
      <w:divBdr>
        <w:top w:val="none" w:sz="0" w:space="0" w:color="auto"/>
        <w:left w:val="none" w:sz="0" w:space="0" w:color="auto"/>
        <w:bottom w:val="none" w:sz="0" w:space="0" w:color="auto"/>
        <w:right w:val="none" w:sz="0" w:space="0" w:color="auto"/>
      </w:divBdr>
    </w:div>
    <w:div w:id="118106721">
      <w:bodyDiv w:val="1"/>
      <w:marLeft w:val="0"/>
      <w:marRight w:val="0"/>
      <w:marTop w:val="0"/>
      <w:marBottom w:val="0"/>
      <w:divBdr>
        <w:top w:val="none" w:sz="0" w:space="0" w:color="auto"/>
        <w:left w:val="none" w:sz="0" w:space="0" w:color="auto"/>
        <w:bottom w:val="none" w:sz="0" w:space="0" w:color="auto"/>
        <w:right w:val="none" w:sz="0" w:space="0" w:color="auto"/>
      </w:divBdr>
    </w:div>
    <w:div w:id="121583581">
      <w:bodyDiv w:val="1"/>
      <w:marLeft w:val="0"/>
      <w:marRight w:val="0"/>
      <w:marTop w:val="0"/>
      <w:marBottom w:val="0"/>
      <w:divBdr>
        <w:top w:val="none" w:sz="0" w:space="0" w:color="auto"/>
        <w:left w:val="none" w:sz="0" w:space="0" w:color="auto"/>
        <w:bottom w:val="none" w:sz="0" w:space="0" w:color="auto"/>
        <w:right w:val="none" w:sz="0" w:space="0" w:color="auto"/>
      </w:divBdr>
    </w:div>
    <w:div w:id="131026344">
      <w:bodyDiv w:val="1"/>
      <w:marLeft w:val="0"/>
      <w:marRight w:val="0"/>
      <w:marTop w:val="0"/>
      <w:marBottom w:val="0"/>
      <w:divBdr>
        <w:top w:val="none" w:sz="0" w:space="0" w:color="auto"/>
        <w:left w:val="none" w:sz="0" w:space="0" w:color="auto"/>
        <w:bottom w:val="none" w:sz="0" w:space="0" w:color="auto"/>
        <w:right w:val="none" w:sz="0" w:space="0" w:color="auto"/>
      </w:divBdr>
    </w:div>
    <w:div w:id="136923021">
      <w:bodyDiv w:val="1"/>
      <w:marLeft w:val="0"/>
      <w:marRight w:val="0"/>
      <w:marTop w:val="0"/>
      <w:marBottom w:val="0"/>
      <w:divBdr>
        <w:top w:val="none" w:sz="0" w:space="0" w:color="auto"/>
        <w:left w:val="none" w:sz="0" w:space="0" w:color="auto"/>
        <w:bottom w:val="none" w:sz="0" w:space="0" w:color="auto"/>
        <w:right w:val="none" w:sz="0" w:space="0" w:color="auto"/>
      </w:divBdr>
    </w:div>
    <w:div w:id="140581506">
      <w:bodyDiv w:val="1"/>
      <w:marLeft w:val="0"/>
      <w:marRight w:val="0"/>
      <w:marTop w:val="0"/>
      <w:marBottom w:val="0"/>
      <w:divBdr>
        <w:top w:val="none" w:sz="0" w:space="0" w:color="auto"/>
        <w:left w:val="none" w:sz="0" w:space="0" w:color="auto"/>
        <w:bottom w:val="none" w:sz="0" w:space="0" w:color="auto"/>
        <w:right w:val="none" w:sz="0" w:space="0" w:color="auto"/>
      </w:divBdr>
    </w:div>
    <w:div w:id="148325453">
      <w:bodyDiv w:val="1"/>
      <w:marLeft w:val="0"/>
      <w:marRight w:val="0"/>
      <w:marTop w:val="0"/>
      <w:marBottom w:val="0"/>
      <w:divBdr>
        <w:top w:val="none" w:sz="0" w:space="0" w:color="auto"/>
        <w:left w:val="none" w:sz="0" w:space="0" w:color="auto"/>
        <w:bottom w:val="none" w:sz="0" w:space="0" w:color="auto"/>
        <w:right w:val="none" w:sz="0" w:space="0" w:color="auto"/>
      </w:divBdr>
    </w:div>
    <w:div w:id="153187283">
      <w:bodyDiv w:val="1"/>
      <w:marLeft w:val="0"/>
      <w:marRight w:val="0"/>
      <w:marTop w:val="0"/>
      <w:marBottom w:val="0"/>
      <w:divBdr>
        <w:top w:val="none" w:sz="0" w:space="0" w:color="auto"/>
        <w:left w:val="none" w:sz="0" w:space="0" w:color="auto"/>
        <w:bottom w:val="none" w:sz="0" w:space="0" w:color="auto"/>
        <w:right w:val="none" w:sz="0" w:space="0" w:color="auto"/>
      </w:divBdr>
    </w:div>
    <w:div w:id="153647606">
      <w:bodyDiv w:val="1"/>
      <w:marLeft w:val="0"/>
      <w:marRight w:val="0"/>
      <w:marTop w:val="0"/>
      <w:marBottom w:val="0"/>
      <w:divBdr>
        <w:top w:val="none" w:sz="0" w:space="0" w:color="auto"/>
        <w:left w:val="none" w:sz="0" w:space="0" w:color="auto"/>
        <w:bottom w:val="none" w:sz="0" w:space="0" w:color="auto"/>
        <w:right w:val="none" w:sz="0" w:space="0" w:color="auto"/>
      </w:divBdr>
    </w:div>
    <w:div w:id="169761634">
      <w:bodyDiv w:val="1"/>
      <w:marLeft w:val="0"/>
      <w:marRight w:val="0"/>
      <w:marTop w:val="0"/>
      <w:marBottom w:val="0"/>
      <w:divBdr>
        <w:top w:val="none" w:sz="0" w:space="0" w:color="auto"/>
        <w:left w:val="none" w:sz="0" w:space="0" w:color="auto"/>
        <w:bottom w:val="none" w:sz="0" w:space="0" w:color="auto"/>
        <w:right w:val="none" w:sz="0" w:space="0" w:color="auto"/>
      </w:divBdr>
    </w:div>
    <w:div w:id="170459201">
      <w:bodyDiv w:val="1"/>
      <w:marLeft w:val="0"/>
      <w:marRight w:val="0"/>
      <w:marTop w:val="0"/>
      <w:marBottom w:val="0"/>
      <w:divBdr>
        <w:top w:val="none" w:sz="0" w:space="0" w:color="auto"/>
        <w:left w:val="none" w:sz="0" w:space="0" w:color="auto"/>
        <w:bottom w:val="none" w:sz="0" w:space="0" w:color="auto"/>
        <w:right w:val="none" w:sz="0" w:space="0" w:color="auto"/>
      </w:divBdr>
    </w:div>
    <w:div w:id="175196260">
      <w:bodyDiv w:val="1"/>
      <w:marLeft w:val="0"/>
      <w:marRight w:val="0"/>
      <w:marTop w:val="0"/>
      <w:marBottom w:val="0"/>
      <w:divBdr>
        <w:top w:val="none" w:sz="0" w:space="0" w:color="auto"/>
        <w:left w:val="none" w:sz="0" w:space="0" w:color="auto"/>
        <w:bottom w:val="none" w:sz="0" w:space="0" w:color="auto"/>
        <w:right w:val="none" w:sz="0" w:space="0" w:color="auto"/>
      </w:divBdr>
    </w:div>
    <w:div w:id="194538360">
      <w:bodyDiv w:val="1"/>
      <w:marLeft w:val="0"/>
      <w:marRight w:val="0"/>
      <w:marTop w:val="0"/>
      <w:marBottom w:val="0"/>
      <w:divBdr>
        <w:top w:val="none" w:sz="0" w:space="0" w:color="auto"/>
        <w:left w:val="none" w:sz="0" w:space="0" w:color="auto"/>
        <w:bottom w:val="none" w:sz="0" w:space="0" w:color="auto"/>
        <w:right w:val="none" w:sz="0" w:space="0" w:color="auto"/>
      </w:divBdr>
    </w:div>
    <w:div w:id="195429373">
      <w:bodyDiv w:val="1"/>
      <w:marLeft w:val="0"/>
      <w:marRight w:val="0"/>
      <w:marTop w:val="0"/>
      <w:marBottom w:val="0"/>
      <w:divBdr>
        <w:top w:val="none" w:sz="0" w:space="0" w:color="auto"/>
        <w:left w:val="none" w:sz="0" w:space="0" w:color="auto"/>
        <w:bottom w:val="none" w:sz="0" w:space="0" w:color="auto"/>
        <w:right w:val="none" w:sz="0" w:space="0" w:color="auto"/>
      </w:divBdr>
    </w:div>
    <w:div w:id="199630221">
      <w:bodyDiv w:val="1"/>
      <w:marLeft w:val="0"/>
      <w:marRight w:val="0"/>
      <w:marTop w:val="0"/>
      <w:marBottom w:val="0"/>
      <w:divBdr>
        <w:top w:val="none" w:sz="0" w:space="0" w:color="auto"/>
        <w:left w:val="none" w:sz="0" w:space="0" w:color="auto"/>
        <w:bottom w:val="none" w:sz="0" w:space="0" w:color="auto"/>
        <w:right w:val="none" w:sz="0" w:space="0" w:color="auto"/>
      </w:divBdr>
    </w:div>
    <w:div w:id="202446222">
      <w:bodyDiv w:val="1"/>
      <w:marLeft w:val="0"/>
      <w:marRight w:val="0"/>
      <w:marTop w:val="0"/>
      <w:marBottom w:val="0"/>
      <w:divBdr>
        <w:top w:val="none" w:sz="0" w:space="0" w:color="auto"/>
        <w:left w:val="none" w:sz="0" w:space="0" w:color="auto"/>
        <w:bottom w:val="none" w:sz="0" w:space="0" w:color="auto"/>
        <w:right w:val="none" w:sz="0" w:space="0" w:color="auto"/>
      </w:divBdr>
    </w:div>
    <w:div w:id="208537189">
      <w:bodyDiv w:val="1"/>
      <w:marLeft w:val="0"/>
      <w:marRight w:val="0"/>
      <w:marTop w:val="0"/>
      <w:marBottom w:val="0"/>
      <w:divBdr>
        <w:top w:val="none" w:sz="0" w:space="0" w:color="auto"/>
        <w:left w:val="none" w:sz="0" w:space="0" w:color="auto"/>
        <w:bottom w:val="none" w:sz="0" w:space="0" w:color="auto"/>
        <w:right w:val="none" w:sz="0" w:space="0" w:color="auto"/>
      </w:divBdr>
    </w:div>
    <w:div w:id="221260868">
      <w:bodyDiv w:val="1"/>
      <w:marLeft w:val="0"/>
      <w:marRight w:val="0"/>
      <w:marTop w:val="0"/>
      <w:marBottom w:val="0"/>
      <w:divBdr>
        <w:top w:val="none" w:sz="0" w:space="0" w:color="auto"/>
        <w:left w:val="none" w:sz="0" w:space="0" w:color="auto"/>
        <w:bottom w:val="none" w:sz="0" w:space="0" w:color="auto"/>
        <w:right w:val="none" w:sz="0" w:space="0" w:color="auto"/>
      </w:divBdr>
    </w:div>
    <w:div w:id="241722018">
      <w:bodyDiv w:val="1"/>
      <w:marLeft w:val="0"/>
      <w:marRight w:val="0"/>
      <w:marTop w:val="0"/>
      <w:marBottom w:val="0"/>
      <w:divBdr>
        <w:top w:val="none" w:sz="0" w:space="0" w:color="auto"/>
        <w:left w:val="none" w:sz="0" w:space="0" w:color="auto"/>
        <w:bottom w:val="none" w:sz="0" w:space="0" w:color="auto"/>
        <w:right w:val="none" w:sz="0" w:space="0" w:color="auto"/>
      </w:divBdr>
    </w:div>
    <w:div w:id="244808254">
      <w:bodyDiv w:val="1"/>
      <w:marLeft w:val="0"/>
      <w:marRight w:val="0"/>
      <w:marTop w:val="0"/>
      <w:marBottom w:val="0"/>
      <w:divBdr>
        <w:top w:val="none" w:sz="0" w:space="0" w:color="auto"/>
        <w:left w:val="none" w:sz="0" w:space="0" w:color="auto"/>
        <w:bottom w:val="none" w:sz="0" w:space="0" w:color="auto"/>
        <w:right w:val="none" w:sz="0" w:space="0" w:color="auto"/>
      </w:divBdr>
    </w:div>
    <w:div w:id="247734257">
      <w:bodyDiv w:val="1"/>
      <w:marLeft w:val="0"/>
      <w:marRight w:val="0"/>
      <w:marTop w:val="0"/>
      <w:marBottom w:val="0"/>
      <w:divBdr>
        <w:top w:val="none" w:sz="0" w:space="0" w:color="auto"/>
        <w:left w:val="none" w:sz="0" w:space="0" w:color="auto"/>
        <w:bottom w:val="none" w:sz="0" w:space="0" w:color="auto"/>
        <w:right w:val="none" w:sz="0" w:space="0" w:color="auto"/>
      </w:divBdr>
    </w:div>
    <w:div w:id="257564425">
      <w:bodyDiv w:val="1"/>
      <w:marLeft w:val="0"/>
      <w:marRight w:val="0"/>
      <w:marTop w:val="0"/>
      <w:marBottom w:val="0"/>
      <w:divBdr>
        <w:top w:val="none" w:sz="0" w:space="0" w:color="auto"/>
        <w:left w:val="none" w:sz="0" w:space="0" w:color="auto"/>
        <w:bottom w:val="none" w:sz="0" w:space="0" w:color="auto"/>
        <w:right w:val="none" w:sz="0" w:space="0" w:color="auto"/>
      </w:divBdr>
    </w:div>
    <w:div w:id="257638712">
      <w:bodyDiv w:val="1"/>
      <w:marLeft w:val="0"/>
      <w:marRight w:val="0"/>
      <w:marTop w:val="0"/>
      <w:marBottom w:val="0"/>
      <w:divBdr>
        <w:top w:val="none" w:sz="0" w:space="0" w:color="auto"/>
        <w:left w:val="none" w:sz="0" w:space="0" w:color="auto"/>
        <w:bottom w:val="none" w:sz="0" w:space="0" w:color="auto"/>
        <w:right w:val="none" w:sz="0" w:space="0" w:color="auto"/>
      </w:divBdr>
    </w:div>
    <w:div w:id="258022789">
      <w:bodyDiv w:val="1"/>
      <w:marLeft w:val="0"/>
      <w:marRight w:val="0"/>
      <w:marTop w:val="0"/>
      <w:marBottom w:val="0"/>
      <w:divBdr>
        <w:top w:val="none" w:sz="0" w:space="0" w:color="auto"/>
        <w:left w:val="none" w:sz="0" w:space="0" w:color="auto"/>
        <w:bottom w:val="none" w:sz="0" w:space="0" w:color="auto"/>
        <w:right w:val="none" w:sz="0" w:space="0" w:color="auto"/>
      </w:divBdr>
    </w:div>
    <w:div w:id="277224142">
      <w:bodyDiv w:val="1"/>
      <w:marLeft w:val="0"/>
      <w:marRight w:val="0"/>
      <w:marTop w:val="0"/>
      <w:marBottom w:val="0"/>
      <w:divBdr>
        <w:top w:val="none" w:sz="0" w:space="0" w:color="auto"/>
        <w:left w:val="none" w:sz="0" w:space="0" w:color="auto"/>
        <w:bottom w:val="none" w:sz="0" w:space="0" w:color="auto"/>
        <w:right w:val="none" w:sz="0" w:space="0" w:color="auto"/>
      </w:divBdr>
    </w:div>
    <w:div w:id="284310476">
      <w:bodyDiv w:val="1"/>
      <w:marLeft w:val="0"/>
      <w:marRight w:val="0"/>
      <w:marTop w:val="0"/>
      <w:marBottom w:val="0"/>
      <w:divBdr>
        <w:top w:val="none" w:sz="0" w:space="0" w:color="auto"/>
        <w:left w:val="none" w:sz="0" w:space="0" w:color="auto"/>
        <w:bottom w:val="none" w:sz="0" w:space="0" w:color="auto"/>
        <w:right w:val="none" w:sz="0" w:space="0" w:color="auto"/>
      </w:divBdr>
    </w:div>
    <w:div w:id="291904580">
      <w:bodyDiv w:val="1"/>
      <w:marLeft w:val="0"/>
      <w:marRight w:val="0"/>
      <w:marTop w:val="0"/>
      <w:marBottom w:val="0"/>
      <w:divBdr>
        <w:top w:val="none" w:sz="0" w:space="0" w:color="auto"/>
        <w:left w:val="none" w:sz="0" w:space="0" w:color="auto"/>
        <w:bottom w:val="none" w:sz="0" w:space="0" w:color="auto"/>
        <w:right w:val="none" w:sz="0" w:space="0" w:color="auto"/>
      </w:divBdr>
    </w:div>
    <w:div w:id="294066068">
      <w:bodyDiv w:val="1"/>
      <w:marLeft w:val="0"/>
      <w:marRight w:val="0"/>
      <w:marTop w:val="0"/>
      <w:marBottom w:val="0"/>
      <w:divBdr>
        <w:top w:val="none" w:sz="0" w:space="0" w:color="auto"/>
        <w:left w:val="none" w:sz="0" w:space="0" w:color="auto"/>
        <w:bottom w:val="none" w:sz="0" w:space="0" w:color="auto"/>
        <w:right w:val="none" w:sz="0" w:space="0" w:color="auto"/>
      </w:divBdr>
    </w:div>
    <w:div w:id="335233718">
      <w:bodyDiv w:val="1"/>
      <w:marLeft w:val="0"/>
      <w:marRight w:val="0"/>
      <w:marTop w:val="0"/>
      <w:marBottom w:val="0"/>
      <w:divBdr>
        <w:top w:val="none" w:sz="0" w:space="0" w:color="auto"/>
        <w:left w:val="none" w:sz="0" w:space="0" w:color="auto"/>
        <w:bottom w:val="none" w:sz="0" w:space="0" w:color="auto"/>
        <w:right w:val="none" w:sz="0" w:space="0" w:color="auto"/>
      </w:divBdr>
    </w:div>
    <w:div w:id="346369589">
      <w:bodyDiv w:val="1"/>
      <w:marLeft w:val="0"/>
      <w:marRight w:val="0"/>
      <w:marTop w:val="0"/>
      <w:marBottom w:val="0"/>
      <w:divBdr>
        <w:top w:val="none" w:sz="0" w:space="0" w:color="auto"/>
        <w:left w:val="none" w:sz="0" w:space="0" w:color="auto"/>
        <w:bottom w:val="none" w:sz="0" w:space="0" w:color="auto"/>
        <w:right w:val="none" w:sz="0" w:space="0" w:color="auto"/>
      </w:divBdr>
    </w:div>
    <w:div w:id="348216042">
      <w:bodyDiv w:val="1"/>
      <w:marLeft w:val="0"/>
      <w:marRight w:val="0"/>
      <w:marTop w:val="0"/>
      <w:marBottom w:val="0"/>
      <w:divBdr>
        <w:top w:val="none" w:sz="0" w:space="0" w:color="auto"/>
        <w:left w:val="none" w:sz="0" w:space="0" w:color="auto"/>
        <w:bottom w:val="none" w:sz="0" w:space="0" w:color="auto"/>
        <w:right w:val="none" w:sz="0" w:space="0" w:color="auto"/>
      </w:divBdr>
    </w:div>
    <w:div w:id="349837105">
      <w:bodyDiv w:val="1"/>
      <w:marLeft w:val="0"/>
      <w:marRight w:val="0"/>
      <w:marTop w:val="0"/>
      <w:marBottom w:val="0"/>
      <w:divBdr>
        <w:top w:val="none" w:sz="0" w:space="0" w:color="auto"/>
        <w:left w:val="none" w:sz="0" w:space="0" w:color="auto"/>
        <w:bottom w:val="none" w:sz="0" w:space="0" w:color="auto"/>
        <w:right w:val="none" w:sz="0" w:space="0" w:color="auto"/>
      </w:divBdr>
    </w:div>
    <w:div w:id="360666269">
      <w:bodyDiv w:val="1"/>
      <w:marLeft w:val="0"/>
      <w:marRight w:val="0"/>
      <w:marTop w:val="0"/>
      <w:marBottom w:val="0"/>
      <w:divBdr>
        <w:top w:val="none" w:sz="0" w:space="0" w:color="auto"/>
        <w:left w:val="none" w:sz="0" w:space="0" w:color="auto"/>
        <w:bottom w:val="none" w:sz="0" w:space="0" w:color="auto"/>
        <w:right w:val="none" w:sz="0" w:space="0" w:color="auto"/>
      </w:divBdr>
    </w:div>
    <w:div w:id="365954558">
      <w:bodyDiv w:val="1"/>
      <w:marLeft w:val="0"/>
      <w:marRight w:val="0"/>
      <w:marTop w:val="0"/>
      <w:marBottom w:val="0"/>
      <w:divBdr>
        <w:top w:val="none" w:sz="0" w:space="0" w:color="auto"/>
        <w:left w:val="none" w:sz="0" w:space="0" w:color="auto"/>
        <w:bottom w:val="none" w:sz="0" w:space="0" w:color="auto"/>
        <w:right w:val="none" w:sz="0" w:space="0" w:color="auto"/>
      </w:divBdr>
    </w:div>
    <w:div w:id="369696246">
      <w:bodyDiv w:val="1"/>
      <w:marLeft w:val="0"/>
      <w:marRight w:val="0"/>
      <w:marTop w:val="0"/>
      <w:marBottom w:val="0"/>
      <w:divBdr>
        <w:top w:val="none" w:sz="0" w:space="0" w:color="auto"/>
        <w:left w:val="none" w:sz="0" w:space="0" w:color="auto"/>
        <w:bottom w:val="none" w:sz="0" w:space="0" w:color="auto"/>
        <w:right w:val="none" w:sz="0" w:space="0" w:color="auto"/>
      </w:divBdr>
    </w:div>
    <w:div w:id="376661741">
      <w:bodyDiv w:val="1"/>
      <w:marLeft w:val="0"/>
      <w:marRight w:val="0"/>
      <w:marTop w:val="0"/>
      <w:marBottom w:val="0"/>
      <w:divBdr>
        <w:top w:val="none" w:sz="0" w:space="0" w:color="auto"/>
        <w:left w:val="none" w:sz="0" w:space="0" w:color="auto"/>
        <w:bottom w:val="none" w:sz="0" w:space="0" w:color="auto"/>
        <w:right w:val="none" w:sz="0" w:space="0" w:color="auto"/>
      </w:divBdr>
    </w:div>
    <w:div w:id="397020398">
      <w:bodyDiv w:val="1"/>
      <w:marLeft w:val="0"/>
      <w:marRight w:val="0"/>
      <w:marTop w:val="0"/>
      <w:marBottom w:val="0"/>
      <w:divBdr>
        <w:top w:val="none" w:sz="0" w:space="0" w:color="auto"/>
        <w:left w:val="none" w:sz="0" w:space="0" w:color="auto"/>
        <w:bottom w:val="none" w:sz="0" w:space="0" w:color="auto"/>
        <w:right w:val="none" w:sz="0" w:space="0" w:color="auto"/>
      </w:divBdr>
    </w:div>
    <w:div w:id="403183073">
      <w:bodyDiv w:val="1"/>
      <w:marLeft w:val="0"/>
      <w:marRight w:val="0"/>
      <w:marTop w:val="0"/>
      <w:marBottom w:val="0"/>
      <w:divBdr>
        <w:top w:val="none" w:sz="0" w:space="0" w:color="auto"/>
        <w:left w:val="none" w:sz="0" w:space="0" w:color="auto"/>
        <w:bottom w:val="none" w:sz="0" w:space="0" w:color="auto"/>
        <w:right w:val="none" w:sz="0" w:space="0" w:color="auto"/>
      </w:divBdr>
    </w:div>
    <w:div w:id="430466372">
      <w:bodyDiv w:val="1"/>
      <w:marLeft w:val="0"/>
      <w:marRight w:val="0"/>
      <w:marTop w:val="0"/>
      <w:marBottom w:val="0"/>
      <w:divBdr>
        <w:top w:val="none" w:sz="0" w:space="0" w:color="auto"/>
        <w:left w:val="none" w:sz="0" w:space="0" w:color="auto"/>
        <w:bottom w:val="none" w:sz="0" w:space="0" w:color="auto"/>
        <w:right w:val="none" w:sz="0" w:space="0" w:color="auto"/>
      </w:divBdr>
    </w:div>
    <w:div w:id="437065892">
      <w:bodyDiv w:val="1"/>
      <w:marLeft w:val="0"/>
      <w:marRight w:val="0"/>
      <w:marTop w:val="0"/>
      <w:marBottom w:val="0"/>
      <w:divBdr>
        <w:top w:val="none" w:sz="0" w:space="0" w:color="auto"/>
        <w:left w:val="none" w:sz="0" w:space="0" w:color="auto"/>
        <w:bottom w:val="none" w:sz="0" w:space="0" w:color="auto"/>
        <w:right w:val="none" w:sz="0" w:space="0" w:color="auto"/>
      </w:divBdr>
    </w:div>
    <w:div w:id="440105914">
      <w:bodyDiv w:val="1"/>
      <w:marLeft w:val="0"/>
      <w:marRight w:val="0"/>
      <w:marTop w:val="0"/>
      <w:marBottom w:val="0"/>
      <w:divBdr>
        <w:top w:val="none" w:sz="0" w:space="0" w:color="auto"/>
        <w:left w:val="none" w:sz="0" w:space="0" w:color="auto"/>
        <w:bottom w:val="none" w:sz="0" w:space="0" w:color="auto"/>
        <w:right w:val="none" w:sz="0" w:space="0" w:color="auto"/>
      </w:divBdr>
    </w:div>
    <w:div w:id="446393574">
      <w:bodyDiv w:val="1"/>
      <w:marLeft w:val="0"/>
      <w:marRight w:val="0"/>
      <w:marTop w:val="0"/>
      <w:marBottom w:val="0"/>
      <w:divBdr>
        <w:top w:val="none" w:sz="0" w:space="0" w:color="auto"/>
        <w:left w:val="none" w:sz="0" w:space="0" w:color="auto"/>
        <w:bottom w:val="none" w:sz="0" w:space="0" w:color="auto"/>
        <w:right w:val="none" w:sz="0" w:space="0" w:color="auto"/>
      </w:divBdr>
    </w:div>
    <w:div w:id="451705362">
      <w:bodyDiv w:val="1"/>
      <w:marLeft w:val="0"/>
      <w:marRight w:val="0"/>
      <w:marTop w:val="0"/>
      <w:marBottom w:val="0"/>
      <w:divBdr>
        <w:top w:val="none" w:sz="0" w:space="0" w:color="auto"/>
        <w:left w:val="none" w:sz="0" w:space="0" w:color="auto"/>
        <w:bottom w:val="none" w:sz="0" w:space="0" w:color="auto"/>
        <w:right w:val="none" w:sz="0" w:space="0" w:color="auto"/>
      </w:divBdr>
    </w:div>
    <w:div w:id="453672273">
      <w:bodyDiv w:val="1"/>
      <w:marLeft w:val="0"/>
      <w:marRight w:val="0"/>
      <w:marTop w:val="0"/>
      <w:marBottom w:val="0"/>
      <w:divBdr>
        <w:top w:val="none" w:sz="0" w:space="0" w:color="auto"/>
        <w:left w:val="none" w:sz="0" w:space="0" w:color="auto"/>
        <w:bottom w:val="none" w:sz="0" w:space="0" w:color="auto"/>
        <w:right w:val="none" w:sz="0" w:space="0" w:color="auto"/>
      </w:divBdr>
    </w:div>
    <w:div w:id="461928141">
      <w:bodyDiv w:val="1"/>
      <w:marLeft w:val="0"/>
      <w:marRight w:val="0"/>
      <w:marTop w:val="0"/>
      <w:marBottom w:val="0"/>
      <w:divBdr>
        <w:top w:val="none" w:sz="0" w:space="0" w:color="auto"/>
        <w:left w:val="none" w:sz="0" w:space="0" w:color="auto"/>
        <w:bottom w:val="none" w:sz="0" w:space="0" w:color="auto"/>
        <w:right w:val="none" w:sz="0" w:space="0" w:color="auto"/>
      </w:divBdr>
    </w:div>
    <w:div w:id="469593083">
      <w:bodyDiv w:val="1"/>
      <w:marLeft w:val="0"/>
      <w:marRight w:val="0"/>
      <w:marTop w:val="0"/>
      <w:marBottom w:val="0"/>
      <w:divBdr>
        <w:top w:val="none" w:sz="0" w:space="0" w:color="auto"/>
        <w:left w:val="none" w:sz="0" w:space="0" w:color="auto"/>
        <w:bottom w:val="none" w:sz="0" w:space="0" w:color="auto"/>
        <w:right w:val="none" w:sz="0" w:space="0" w:color="auto"/>
      </w:divBdr>
    </w:div>
    <w:div w:id="487282825">
      <w:bodyDiv w:val="1"/>
      <w:marLeft w:val="0"/>
      <w:marRight w:val="0"/>
      <w:marTop w:val="0"/>
      <w:marBottom w:val="0"/>
      <w:divBdr>
        <w:top w:val="none" w:sz="0" w:space="0" w:color="auto"/>
        <w:left w:val="none" w:sz="0" w:space="0" w:color="auto"/>
        <w:bottom w:val="none" w:sz="0" w:space="0" w:color="auto"/>
        <w:right w:val="none" w:sz="0" w:space="0" w:color="auto"/>
      </w:divBdr>
    </w:div>
    <w:div w:id="498929083">
      <w:bodyDiv w:val="1"/>
      <w:marLeft w:val="0"/>
      <w:marRight w:val="0"/>
      <w:marTop w:val="0"/>
      <w:marBottom w:val="0"/>
      <w:divBdr>
        <w:top w:val="none" w:sz="0" w:space="0" w:color="auto"/>
        <w:left w:val="none" w:sz="0" w:space="0" w:color="auto"/>
        <w:bottom w:val="none" w:sz="0" w:space="0" w:color="auto"/>
        <w:right w:val="none" w:sz="0" w:space="0" w:color="auto"/>
      </w:divBdr>
    </w:div>
    <w:div w:id="506142276">
      <w:bodyDiv w:val="1"/>
      <w:marLeft w:val="0"/>
      <w:marRight w:val="0"/>
      <w:marTop w:val="0"/>
      <w:marBottom w:val="0"/>
      <w:divBdr>
        <w:top w:val="none" w:sz="0" w:space="0" w:color="auto"/>
        <w:left w:val="none" w:sz="0" w:space="0" w:color="auto"/>
        <w:bottom w:val="none" w:sz="0" w:space="0" w:color="auto"/>
        <w:right w:val="none" w:sz="0" w:space="0" w:color="auto"/>
      </w:divBdr>
    </w:div>
    <w:div w:id="506790159">
      <w:bodyDiv w:val="1"/>
      <w:marLeft w:val="0"/>
      <w:marRight w:val="0"/>
      <w:marTop w:val="0"/>
      <w:marBottom w:val="0"/>
      <w:divBdr>
        <w:top w:val="none" w:sz="0" w:space="0" w:color="auto"/>
        <w:left w:val="none" w:sz="0" w:space="0" w:color="auto"/>
        <w:bottom w:val="none" w:sz="0" w:space="0" w:color="auto"/>
        <w:right w:val="none" w:sz="0" w:space="0" w:color="auto"/>
      </w:divBdr>
    </w:div>
    <w:div w:id="514461970">
      <w:bodyDiv w:val="1"/>
      <w:marLeft w:val="0"/>
      <w:marRight w:val="0"/>
      <w:marTop w:val="0"/>
      <w:marBottom w:val="0"/>
      <w:divBdr>
        <w:top w:val="none" w:sz="0" w:space="0" w:color="auto"/>
        <w:left w:val="none" w:sz="0" w:space="0" w:color="auto"/>
        <w:bottom w:val="none" w:sz="0" w:space="0" w:color="auto"/>
        <w:right w:val="none" w:sz="0" w:space="0" w:color="auto"/>
      </w:divBdr>
    </w:div>
    <w:div w:id="525172010">
      <w:bodyDiv w:val="1"/>
      <w:marLeft w:val="0"/>
      <w:marRight w:val="0"/>
      <w:marTop w:val="0"/>
      <w:marBottom w:val="0"/>
      <w:divBdr>
        <w:top w:val="none" w:sz="0" w:space="0" w:color="auto"/>
        <w:left w:val="none" w:sz="0" w:space="0" w:color="auto"/>
        <w:bottom w:val="none" w:sz="0" w:space="0" w:color="auto"/>
        <w:right w:val="none" w:sz="0" w:space="0" w:color="auto"/>
      </w:divBdr>
    </w:div>
    <w:div w:id="532810142">
      <w:bodyDiv w:val="1"/>
      <w:marLeft w:val="0"/>
      <w:marRight w:val="0"/>
      <w:marTop w:val="0"/>
      <w:marBottom w:val="0"/>
      <w:divBdr>
        <w:top w:val="none" w:sz="0" w:space="0" w:color="auto"/>
        <w:left w:val="none" w:sz="0" w:space="0" w:color="auto"/>
        <w:bottom w:val="none" w:sz="0" w:space="0" w:color="auto"/>
        <w:right w:val="none" w:sz="0" w:space="0" w:color="auto"/>
      </w:divBdr>
    </w:div>
    <w:div w:id="542523785">
      <w:bodyDiv w:val="1"/>
      <w:marLeft w:val="0"/>
      <w:marRight w:val="0"/>
      <w:marTop w:val="0"/>
      <w:marBottom w:val="0"/>
      <w:divBdr>
        <w:top w:val="none" w:sz="0" w:space="0" w:color="auto"/>
        <w:left w:val="none" w:sz="0" w:space="0" w:color="auto"/>
        <w:bottom w:val="none" w:sz="0" w:space="0" w:color="auto"/>
        <w:right w:val="none" w:sz="0" w:space="0" w:color="auto"/>
      </w:divBdr>
    </w:div>
    <w:div w:id="542906154">
      <w:bodyDiv w:val="1"/>
      <w:marLeft w:val="0"/>
      <w:marRight w:val="0"/>
      <w:marTop w:val="0"/>
      <w:marBottom w:val="0"/>
      <w:divBdr>
        <w:top w:val="none" w:sz="0" w:space="0" w:color="auto"/>
        <w:left w:val="none" w:sz="0" w:space="0" w:color="auto"/>
        <w:bottom w:val="none" w:sz="0" w:space="0" w:color="auto"/>
        <w:right w:val="none" w:sz="0" w:space="0" w:color="auto"/>
      </w:divBdr>
    </w:div>
    <w:div w:id="563298223">
      <w:bodyDiv w:val="1"/>
      <w:marLeft w:val="0"/>
      <w:marRight w:val="0"/>
      <w:marTop w:val="0"/>
      <w:marBottom w:val="0"/>
      <w:divBdr>
        <w:top w:val="none" w:sz="0" w:space="0" w:color="auto"/>
        <w:left w:val="none" w:sz="0" w:space="0" w:color="auto"/>
        <w:bottom w:val="none" w:sz="0" w:space="0" w:color="auto"/>
        <w:right w:val="none" w:sz="0" w:space="0" w:color="auto"/>
      </w:divBdr>
    </w:div>
    <w:div w:id="574510794">
      <w:bodyDiv w:val="1"/>
      <w:marLeft w:val="0"/>
      <w:marRight w:val="0"/>
      <w:marTop w:val="0"/>
      <w:marBottom w:val="0"/>
      <w:divBdr>
        <w:top w:val="none" w:sz="0" w:space="0" w:color="auto"/>
        <w:left w:val="none" w:sz="0" w:space="0" w:color="auto"/>
        <w:bottom w:val="none" w:sz="0" w:space="0" w:color="auto"/>
        <w:right w:val="none" w:sz="0" w:space="0" w:color="auto"/>
      </w:divBdr>
    </w:div>
    <w:div w:id="579411756">
      <w:bodyDiv w:val="1"/>
      <w:marLeft w:val="0"/>
      <w:marRight w:val="0"/>
      <w:marTop w:val="0"/>
      <w:marBottom w:val="0"/>
      <w:divBdr>
        <w:top w:val="none" w:sz="0" w:space="0" w:color="auto"/>
        <w:left w:val="none" w:sz="0" w:space="0" w:color="auto"/>
        <w:bottom w:val="none" w:sz="0" w:space="0" w:color="auto"/>
        <w:right w:val="none" w:sz="0" w:space="0" w:color="auto"/>
      </w:divBdr>
    </w:div>
    <w:div w:id="609707433">
      <w:bodyDiv w:val="1"/>
      <w:marLeft w:val="0"/>
      <w:marRight w:val="0"/>
      <w:marTop w:val="0"/>
      <w:marBottom w:val="0"/>
      <w:divBdr>
        <w:top w:val="none" w:sz="0" w:space="0" w:color="auto"/>
        <w:left w:val="none" w:sz="0" w:space="0" w:color="auto"/>
        <w:bottom w:val="none" w:sz="0" w:space="0" w:color="auto"/>
        <w:right w:val="none" w:sz="0" w:space="0" w:color="auto"/>
      </w:divBdr>
    </w:div>
    <w:div w:id="611670114">
      <w:bodyDiv w:val="1"/>
      <w:marLeft w:val="0"/>
      <w:marRight w:val="0"/>
      <w:marTop w:val="0"/>
      <w:marBottom w:val="0"/>
      <w:divBdr>
        <w:top w:val="none" w:sz="0" w:space="0" w:color="auto"/>
        <w:left w:val="none" w:sz="0" w:space="0" w:color="auto"/>
        <w:bottom w:val="none" w:sz="0" w:space="0" w:color="auto"/>
        <w:right w:val="none" w:sz="0" w:space="0" w:color="auto"/>
      </w:divBdr>
    </w:div>
    <w:div w:id="635841552">
      <w:bodyDiv w:val="1"/>
      <w:marLeft w:val="0"/>
      <w:marRight w:val="0"/>
      <w:marTop w:val="0"/>
      <w:marBottom w:val="0"/>
      <w:divBdr>
        <w:top w:val="none" w:sz="0" w:space="0" w:color="auto"/>
        <w:left w:val="none" w:sz="0" w:space="0" w:color="auto"/>
        <w:bottom w:val="none" w:sz="0" w:space="0" w:color="auto"/>
        <w:right w:val="none" w:sz="0" w:space="0" w:color="auto"/>
      </w:divBdr>
    </w:div>
    <w:div w:id="637102322">
      <w:bodyDiv w:val="1"/>
      <w:marLeft w:val="0"/>
      <w:marRight w:val="0"/>
      <w:marTop w:val="0"/>
      <w:marBottom w:val="0"/>
      <w:divBdr>
        <w:top w:val="none" w:sz="0" w:space="0" w:color="auto"/>
        <w:left w:val="none" w:sz="0" w:space="0" w:color="auto"/>
        <w:bottom w:val="none" w:sz="0" w:space="0" w:color="auto"/>
        <w:right w:val="none" w:sz="0" w:space="0" w:color="auto"/>
      </w:divBdr>
    </w:div>
    <w:div w:id="650255935">
      <w:bodyDiv w:val="1"/>
      <w:marLeft w:val="0"/>
      <w:marRight w:val="0"/>
      <w:marTop w:val="0"/>
      <w:marBottom w:val="0"/>
      <w:divBdr>
        <w:top w:val="none" w:sz="0" w:space="0" w:color="auto"/>
        <w:left w:val="none" w:sz="0" w:space="0" w:color="auto"/>
        <w:bottom w:val="none" w:sz="0" w:space="0" w:color="auto"/>
        <w:right w:val="none" w:sz="0" w:space="0" w:color="auto"/>
      </w:divBdr>
    </w:div>
    <w:div w:id="650523580">
      <w:bodyDiv w:val="1"/>
      <w:marLeft w:val="0"/>
      <w:marRight w:val="0"/>
      <w:marTop w:val="0"/>
      <w:marBottom w:val="0"/>
      <w:divBdr>
        <w:top w:val="none" w:sz="0" w:space="0" w:color="auto"/>
        <w:left w:val="none" w:sz="0" w:space="0" w:color="auto"/>
        <w:bottom w:val="none" w:sz="0" w:space="0" w:color="auto"/>
        <w:right w:val="none" w:sz="0" w:space="0" w:color="auto"/>
      </w:divBdr>
    </w:div>
    <w:div w:id="669337834">
      <w:bodyDiv w:val="1"/>
      <w:marLeft w:val="0"/>
      <w:marRight w:val="0"/>
      <w:marTop w:val="0"/>
      <w:marBottom w:val="0"/>
      <w:divBdr>
        <w:top w:val="none" w:sz="0" w:space="0" w:color="auto"/>
        <w:left w:val="none" w:sz="0" w:space="0" w:color="auto"/>
        <w:bottom w:val="none" w:sz="0" w:space="0" w:color="auto"/>
        <w:right w:val="none" w:sz="0" w:space="0" w:color="auto"/>
      </w:divBdr>
    </w:div>
    <w:div w:id="672607123">
      <w:bodyDiv w:val="1"/>
      <w:marLeft w:val="0"/>
      <w:marRight w:val="0"/>
      <w:marTop w:val="0"/>
      <w:marBottom w:val="0"/>
      <w:divBdr>
        <w:top w:val="none" w:sz="0" w:space="0" w:color="auto"/>
        <w:left w:val="none" w:sz="0" w:space="0" w:color="auto"/>
        <w:bottom w:val="none" w:sz="0" w:space="0" w:color="auto"/>
        <w:right w:val="none" w:sz="0" w:space="0" w:color="auto"/>
      </w:divBdr>
    </w:div>
    <w:div w:id="674504352">
      <w:bodyDiv w:val="1"/>
      <w:marLeft w:val="0"/>
      <w:marRight w:val="0"/>
      <w:marTop w:val="0"/>
      <w:marBottom w:val="0"/>
      <w:divBdr>
        <w:top w:val="none" w:sz="0" w:space="0" w:color="auto"/>
        <w:left w:val="none" w:sz="0" w:space="0" w:color="auto"/>
        <w:bottom w:val="none" w:sz="0" w:space="0" w:color="auto"/>
        <w:right w:val="none" w:sz="0" w:space="0" w:color="auto"/>
      </w:divBdr>
    </w:div>
    <w:div w:id="685517283">
      <w:bodyDiv w:val="1"/>
      <w:marLeft w:val="0"/>
      <w:marRight w:val="0"/>
      <w:marTop w:val="0"/>
      <w:marBottom w:val="0"/>
      <w:divBdr>
        <w:top w:val="none" w:sz="0" w:space="0" w:color="auto"/>
        <w:left w:val="none" w:sz="0" w:space="0" w:color="auto"/>
        <w:bottom w:val="none" w:sz="0" w:space="0" w:color="auto"/>
        <w:right w:val="none" w:sz="0" w:space="0" w:color="auto"/>
      </w:divBdr>
    </w:div>
    <w:div w:id="688485076">
      <w:bodyDiv w:val="1"/>
      <w:marLeft w:val="0"/>
      <w:marRight w:val="0"/>
      <w:marTop w:val="0"/>
      <w:marBottom w:val="0"/>
      <w:divBdr>
        <w:top w:val="none" w:sz="0" w:space="0" w:color="auto"/>
        <w:left w:val="none" w:sz="0" w:space="0" w:color="auto"/>
        <w:bottom w:val="none" w:sz="0" w:space="0" w:color="auto"/>
        <w:right w:val="none" w:sz="0" w:space="0" w:color="auto"/>
      </w:divBdr>
    </w:div>
    <w:div w:id="690768005">
      <w:bodyDiv w:val="1"/>
      <w:marLeft w:val="0"/>
      <w:marRight w:val="0"/>
      <w:marTop w:val="0"/>
      <w:marBottom w:val="0"/>
      <w:divBdr>
        <w:top w:val="none" w:sz="0" w:space="0" w:color="auto"/>
        <w:left w:val="none" w:sz="0" w:space="0" w:color="auto"/>
        <w:bottom w:val="none" w:sz="0" w:space="0" w:color="auto"/>
        <w:right w:val="none" w:sz="0" w:space="0" w:color="auto"/>
      </w:divBdr>
    </w:div>
    <w:div w:id="700204050">
      <w:bodyDiv w:val="1"/>
      <w:marLeft w:val="0"/>
      <w:marRight w:val="0"/>
      <w:marTop w:val="0"/>
      <w:marBottom w:val="0"/>
      <w:divBdr>
        <w:top w:val="none" w:sz="0" w:space="0" w:color="auto"/>
        <w:left w:val="none" w:sz="0" w:space="0" w:color="auto"/>
        <w:bottom w:val="none" w:sz="0" w:space="0" w:color="auto"/>
        <w:right w:val="none" w:sz="0" w:space="0" w:color="auto"/>
      </w:divBdr>
    </w:div>
    <w:div w:id="702244728">
      <w:bodyDiv w:val="1"/>
      <w:marLeft w:val="0"/>
      <w:marRight w:val="0"/>
      <w:marTop w:val="0"/>
      <w:marBottom w:val="0"/>
      <w:divBdr>
        <w:top w:val="none" w:sz="0" w:space="0" w:color="auto"/>
        <w:left w:val="none" w:sz="0" w:space="0" w:color="auto"/>
        <w:bottom w:val="none" w:sz="0" w:space="0" w:color="auto"/>
        <w:right w:val="none" w:sz="0" w:space="0" w:color="auto"/>
      </w:divBdr>
    </w:div>
    <w:div w:id="717897528">
      <w:bodyDiv w:val="1"/>
      <w:marLeft w:val="0"/>
      <w:marRight w:val="0"/>
      <w:marTop w:val="0"/>
      <w:marBottom w:val="0"/>
      <w:divBdr>
        <w:top w:val="none" w:sz="0" w:space="0" w:color="auto"/>
        <w:left w:val="none" w:sz="0" w:space="0" w:color="auto"/>
        <w:bottom w:val="none" w:sz="0" w:space="0" w:color="auto"/>
        <w:right w:val="none" w:sz="0" w:space="0" w:color="auto"/>
      </w:divBdr>
    </w:div>
    <w:div w:id="721712161">
      <w:bodyDiv w:val="1"/>
      <w:marLeft w:val="0"/>
      <w:marRight w:val="0"/>
      <w:marTop w:val="0"/>
      <w:marBottom w:val="0"/>
      <w:divBdr>
        <w:top w:val="none" w:sz="0" w:space="0" w:color="auto"/>
        <w:left w:val="none" w:sz="0" w:space="0" w:color="auto"/>
        <w:bottom w:val="none" w:sz="0" w:space="0" w:color="auto"/>
        <w:right w:val="none" w:sz="0" w:space="0" w:color="auto"/>
      </w:divBdr>
    </w:div>
    <w:div w:id="721944870">
      <w:bodyDiv w:val="1"/>
      <w:marLeft w:val="0"/>
      <w:marRight w:val="0"/>
      <w:marTop w:val="0"/>
      <w:marBottom w:val="0"/>
      <w:divBdr>
        <w:top w:val="none" w:sz="0" w:space="0" w:color="auto"/>
        <w:left w:val="none" w:sz="0" w:space="0" w:color="auto"/>
        <w:bottom w:val="none" w:sz="0" w:space="0" w:color="auto"/>
        <w:right w:val="none" w:sz="0" w:space="0" w:color="auto"/>
      </w:divBdr>
    </w:div>
    <w:div w:id="736515006">
      <w:bodyDiv w:val="1"/>
      <w:marLeft w:val="0"/>
      <w:marRight w:val="0"/>
      <w:marTop w:val="0"/>
      <w:marBottom w:val="0"/>
      <w:divBdr>
        <w:top w:val="none" w:sz="0" w:space="0" w:color="auto"/>
        <w:left w:val="none" w:sz="0" w:space="0" w:color="auto"/>
        <w:bottom w:val="none" w:sz="0" w:space="0" w:color="auto"/>
        <w:right w:val="none" w:sz="0" w:space="0" w:color="auto"/>
      </w:divBdr>
    </w:div>
    <w:div w:id="740177314">
      <w:bodyDiv w:val="1"/>
      <w:marLeft w:val="0"/>
      <w:marRight w:val="0"/>
      <w:marTop w:val="0"/>
      <w:marBottom w:val="0"/>
      <w:divBdr>
        <w:top w:val="none" w:sz="0" w:space="0" w:color="auto"/>
        <w:left w:val="none" w:sz="0" w:space="0" w:color="auto"/>
        <w:bottom w:val="none" w:sz="0" w:space="0" w:color="auto"/>
        <w:right w:val="none" w:sz="0" w:space="0" w:color="auto"/>
      </w:divBdr>
    </w:div>
    <w:div w:id="740762041">
      <w:bodyDiv w:val="1"/>
      <w:marLeft w:val="0"/>
      <w:marRight w:val="0"/>
      <w:marTop w:val="0"/>
      <w:marBottom w:val="0"/>
      <w:divBdr>
        <w:top w:val="none" w:sz="0" w:space="0" w:color="auto"/>
        <w:left w:val="none" w:sz="0" w:space="0" w:color="auto"/>
        <w:bottom w:val="none" w:sz="0" w:space="0" w:color="auto"/>
        <w:right w:val="none" w:sz="0" w:space="0" w:color="auto"/>
      </w:divBdr>
    </w:div>
    <w:div w:id="748845065">
      <w:bodyDiv w:val="1"/>
      <w:marLeft w:val="0"/>
      <w:marRight w:val="0"/>
      <w:marTop w:val="0"/>
      <w:marBottom w:val="0"/>
      <w:divBdr>
        <w:top w:val="none" w:sz="0" w:space="0" w:color="auto"/>
        <w:left w:val="none" w:sz="0" w:space="0" w:color="auto"/>
        <w:bottom w:val="none" w:sz="0" w:space="0" w:color="auto"/>
        <w:right w:val="none" w:sz="0" w:space="0" w:color="auto"/>
      </w:divBdr>
    </w:div>
    <w:div w:id="757554164">
      <w:bodyDiv w:val="1"/>
      <w:marLeft w:val="0"/>
      <w:marRight w:val="0"/>
      <w:marTop w:val="0"/>
      <w:marBottom w:val="0"/>
      <w:divBdr>
        <w:top w:val="none" w:sz="0" w:space="0" w:color="auto"/>
        <w:left w:val="none" w:sz="0" w:space="0" w:color="auto"/>
        <w:bottom w:val="none" w:sz="0" w:space="0" w:color="auto"/>
        <w:right w:val="none" w:sz="0" w:space="0" w:color="auto"/>
      </w:divBdr>
    </w:div>
    <w:div w:id="757554502">
      <w:bodyDiv w:val="1"/>
      <w:marLeft w:val="0"/>
      <w:marRight w:val="0"/>
      <w:marTop w:val="0"/>
      <w:marBottom w:val="0"/>
      <w:divBdr>
        <w:top w:val="none" w:sz="0" w:space="0" w:color="auto"/>
        <w:left w:val="none" w:sz="0" w:space="0" w:color="auto"/>
        <w:bottom w:val="none" w:sz="0" w:space="0" w:color="auto"/>
        <w:right w:val="none" w:sz="0" w:space="0" w:color="auto"/>
      </w:divBdr>
    </w:div>
    <w:div w:id="758331361">
      <w:bodyDiv w:val="1"/>
      <w:marLeft w:val="0"/>
      <w:marRight w:val="0"/>
      <w:marTop w:val="0"/>
      <w:marBottom w:val="0"/>
      <w:divBdr>
        <w:top w:val="none" w:sz="0" w:space="0" w:color="auto"/>
        <w:left w:val="none" w:sz="0" w:space="0" w:color="auto"/>
        <w:bottom w:val="none" w:sz="0" w:space="0" w:color="auto"/>
        <w:right w:val="none" w:sz="0" w:space="0" w:color="auto"/>
      </w:divBdr>
    </w:div>
    <w:div w:id="761340151">
      <w:bodyDiv w:val="1"/>
      <w:marLeft w:val="0"/>
      <w:marRight w:val="0"/>
      <w:marTop w:val="0"/>
      <w:marBottom w:val="0"/>
      <w:divBdr>
        <w:top w:val="none" w:sz="0" w:space="0" w:color="auto"/>
        <w:left w:val="none" w:sz="0" w:space="0" w:color="auto"/>
        <w:bottom w:val="none" w:sz="0" w:space="0" w:color="auto"/>
        <w:right w:val="none" w:sz="0" w:space="0" w:color="auto"/>
      </w:divBdr>
      <w:divsChild>
        <w:div w:id="480198954">
          <w:marLeft w:val="0"/>
          <w:marRight w:val="0"/>
          <w:marTop w:val="0"/>
          <w:marBottom w:val="0"/>
          <w:divBdr>
            <w:top w:val="none" w:sz="0" w:space="0" w:color="auto"/>
            <w:left w:val="none" w:sz="0" w:space="0" w:color="auto"/>
            <w:bottom w:val="none" w:sz="0" w:space="0" w:color="auto"/>
            <w:right w:val="none" w:sz="0" w:space="0" w:color="auto"/>
          </w:divBdr>
        </w:div>
        <w:div w:id="1906144102">
          <w:marLeft w:val="0"/>
          <w:marRight w:val="0"/>
          <w:marTop w:val="0"/>
          <w:marBottom w:val="0"/>
          <w:divBdr>
            <w:top w:val="none" w:sz="0" w:space="0" w:color="auto"/>
            <w:left w:val="none" w:sz="0" w:space="0" w:color="auto"/>
            <w:bottom w:val="none" w:sz="0" w:space="0" w:color="auto"/>
            <w:right w:val="none" w:sz="0" w:space="0" w:color="auto"/>
          </w:divBdr>
        </w:div>
        <w:div w:id="2020622780">
          <w:marLeft w:val="0"/>
          <w:marRight w:val="0"/>
          <w:marTop w:val="0"/>
          <w:marBottom w:val="0"/>
          <w:divBdr>
            <w:top w:val="none" w:sz="0" w:space="0" w:color="auto"/>
            <w:left w:val="none" w:sz="0" w:space="0" w:color="auto"/>
            <w:bottom w:val="none" w:sz="0" w:space="0" w:color="auto"/>
            <w:right w:val="none" w:sz="0" w:space="0" w:color="auto"/>
          </w:divBdr>
        </w:div>
      </w:divsChild>
    </w:div>
    <w:div w:id="771172998">
      <w:bodyDiv w:val="1"/>
      <w:marLeft w:val="0"/>
      <w:marRight w:val="0"/>
      <w:marTop w:val="0"/>
      <w:marBottom w:val="0"/>
      <w:divBdr>
        <w:top w:val="none" w:sz="0" w:space="0" w:color="auto"/>
        <w:left w:val="none" w:sz="0" w:space="0" w:color="auto"/>
        <w:bottom w:val="none" w:sz="0" w:space="0" w:color="auto"/>
        <w:right w:val="none" w:sz="0" w:space="0" w:color="auto"/>
      </w:divBdr>
    </w:div>
    <w:div w:id="773594747">
      <w:bodyDiv w:val="1"/>
      <w:marLeft w:val="0"/>
      <w:marRight w:val="0"/>
      <w:marTop w:val="0"/>
      <w:marBottom w:val="0"/>
      <w:divBdr>
        <w:top w:val="none" w:sz="0" w:space="0" w:color="auto"/>
        <w:left w:val="none" w:sz="0" w:space="0" w:color="auto"/>
        <w:bottom w:val="none" w:sz="0" w:space="0" w:color="auto"/>
        <w:right w:val="none" w:sz="0" w:space="0" w:color="auto"/>
      </w:divBdr>
    </w:div>
    <w:div w:id="782000357">
      <w:bodyDiv w:val="1"/>
      <w:marLeft w:val="0"/>
      <w:marRight w:val="0"/>
      <w:marTop w:val="0"/>
      <w:marBottom w:val="0"/>
      <w:divBdr>
        <w:top w:val="none" w:sz="0" w:space="0" w:color="auto"/>
        <w:left w:val="none" w:sz="0" w:space="0" w:color="auto"/>
        <w:bottom w:val="none" w:sz="0" w:space="0" w:color="auto"/>
        <w:right w:val="none" w:sz="0" w:space="0" w:color="auto"/>
      </w:divBdr>
    </w:div>
    <w:div w:id="790781954">
      <w:bodyDiv w:val="1"/>
      <w:marLeft w:val="0"/>
      <w:marRight w:val="0"/>
      <w:marTop w:val="0"/>
      <w:marBottom w:val="0"/>
      <w:divBdr>
        <w:top w:val="none" w:sz="0" w:space="0" w:color="auto"/>
        <w:left w:val="none" w:sz="0" w:space="0" w:color="auto"/>
        <w:bottom w:val="none" w:sz="0" w:space="0" w:color="auto"/>
        <w:right w:val="none" w:sz="0" w:space="0" w:color="auto"/>
      </w:divBdr>
    </w:div>
    <w:div w:id="808522908">
      <w:bodyDiv w:val="1"/>
      <w:marLeft w:val="0"/>
      <w:marRight w:val="0"/>
      <w:marTop w:val="0"/>
      <w:marBottom w:val="0"/>
      <w:divBdr>
        <w:top w:val="none" w:sz="0" w:space="0" w:color="auto"/>
        <w:left w:val="none" w:sz="0" w:space="0" w:color="auto"/>
        <w:bottom w:val="none" w:sz="0" w:space="0" w:color="auto"/>
        <w:right w:val="none" w:sz="0" w:space="0" w:color="auto"/>
      </w:divBdr>
    </w:div>
    <w:div w:id="820149692">
      <w:bodyDiv w:val="1"/>
      <w:marLeft w:val="0"/>
      <w:marRight w:val="0"/>
      <w:marTop w:val="0"/>
      <w:marBottom w:val="0"/>
      <w:divBdr>
        <w:top w:val="none" w:sz="0" w:space="0" w:color="auto"/>
        <w:left w:val="none" w:sz="0" w:space="0" w:color="auto"/>
        <w:bottom w:val="none" w:sz="0" w:space="0" w:color="auto"/>
        <w:right w:val="none" w:sz="0" w:space="0" w:color="auto"/>
      </w:divBdr>
    </w:div>
    <w:div w:id="822085291">
      <w:bodyDiv w:val="1"/>
      <w:marLeft w:val="0"/>
      <w:marRight w:val="0"/>
      <w:marTop w:val="0"/>
      <w:marBottom w:val="0"/>
      <w:divBdr>
        <w:top w:val="none" w:sz="0" w:space="0" w:color="auto"/>
        <w:left w:val="none" w:sz="0" w:space="0" w:color="auto"/>
        <w:bottom w:val="none" w:sz="0" w:space="0" w:color="auto"/>
        <w:right w:val="none" w:sz="0" w:space="0" w:color="auto"/>
      </w:divBdr>
    </w:div>
    <w:div w:id="824392268">
      <w:bodyDiv w:val="1"/>
      <w:marLeft w:val="0"/>
      <w:marRight w:val="0"/>
      <w:marTop w:val="0"/>
      <w:marBottom w:val="0"/>
      <w:divBdr>
        <w:top w:val="none" w:sz="0" w:space="0" w:color="auto"/>
        <w:left w:val="none" w:sz="0" w:space="0" w:color="auto"/>
        <w:bottom w:val="none" w:sz="0" w:space="0" w:color="auto"/>
        <w:right w:val="none" w:sz="0" w:space="0" w:color="auto"/>
      </w:divBdr>
    </w:div>
    <w:div w:id="824466482">
      <w:bodyDiv w:val="1"/>
      <w:marLeft w:val="0"/>
      <w:marRight w:val="0"/>
      <w:marTop w:val="0"/>
      <w:marBottom w:val="0"/>
      <w:divBdr>
        <w:top w:val="none" w:sz="0" w:space="0" w:color="auto"/>
        <w:left w:val="none" w:sz="0" w:space="0" w:color="auto"/>
        <w:bottom w:val="none" w:sz="0" w:space="0" w:color="auto"/>
        <w:right w:val="none" w:sz="0" w:space="0" w:color="auto"/>
      </w:divBdr>
    </w:div>
    <w:div w:id="831067881">
      <w:bodyDiv w:val="1"/>
      <w:marLeft w:val="0"/>
      <w:marRight w:val="0"/>
      <w:marTop w:val="0"/>
      <w:marBottom w:val="0"/>
      <w:divBdr>
        <w:top w:val="none" w:sz="0" w:space="0" w:color="auto"/>
        <w:left w:val="none" w:sz="0" w:space="0" w:color="auto"/>
        <w:bottom w:val="none" w:sz="0" w:space="0" w:color="auto"/>
        <w:right w:val="none" w:sz="0" w:space="0" w:color="auto"/>
      </w:divBdr>
    </w:div>
    <w:div w:id="832063801">
      <w:bodyDiv w:val="1"/>
      <w:marLeft w:val="0"/>
      <w:marRight w:val="0"/>
      <w:marTop w:val="0"/>
      <w:marBottom w:val="0"/>
      <w:divBdr>
        <w:top w:val="none" w:sz="0" w:space="0" w:color="auto"/>
        <w:left w:val="none" w:sz="0" w:space="0" w:color="auto"/>
        <w:bottom w:val="none" w:sz="0" w:space="0" w:color="auto"/>
        <w:right w:val="none" w:sz="0" w:space="0" w:color="auto"/>
      </w:divBdr>
    </w:div>
    <w:div w:id="833958313">
      <w:bodyDiv w:val="1"/>
      <w:marLeft w:val="0"/>
      <w:marRight w:val="0"/>
      <w:marTop w:val="0"/>
      <w:marBottom w:val="0"/>
      <w:divBdr>
        <w:top w:val="none" w:sz="0" w:space="0" w:color="auto"/>
        <w:left w:val="none" w:sz="0" w:space="0" w:color="auto"/>
        <w:bottom w:val="none" w:sz="0" w:space="0" w:color="auto"/>
        <w:right w:val="none" w:sz="0" w:space="0" w:color="auto"/>
      </w:divBdr>
    </w:div>
    <w:div w:id="844437794">
      <w:bodyDiv w:val="1"/>
      <w:marLeft w:val="0"/>
      <w:marRight w:val="0"/>
      <w:marTop w:val="0"/>
      <w:marBottom w:val="0"/>
      <w:divBdr>
        <w:top w:val="none" w:sz="0" w:space="0" w:color="auto"/>
        <w:left w:val="none" w:sz="0" w:space="0" w:color="auto"/>
        <w:bottom w:val="none" w:sz="0" w:space="0" w:color="auto"/>
        <w:right w:val="none" w:sz="0" w:space="0" w:color="auto"/>
      </w:divBdr>
    </w:div>
    <w:div w:id="853114451">
      <w:bodyDiv w:val="1"/>
      <w:marLeft w:val="0"/>
      <w:marRight w:val="0"/>
      <w:marTop w:val="0"/>
      <w:marBottom w:val="0"/>
      <w:divBdr>
        <w:top w:val="none" w:sz="0" w:space="0" w:color="auto"/>
        <w:left w:val="none" w:sz="0" w:space="0" w:color="auto"/>
        <w:bottom w:val="none" w:sz="0" w:space="0" w:color="auto"/>
        <w:right w:val="none" w:sz="0" w:space="0" w:color="auto"/>
      </w:divBdr>
    </w:div>
    <w:div w:id="859927482">
      <w:bodyDiv w:val="1"/>
      <w:marLeft w:val="0"/>
      <w:marRight w:val="0"/>
      <w:marTop w:val="0"/>
      <w:marBottom w:val="0"/>
      <w:divBdr>
        <w:top w:val="none" w:sz="0" w:space="0" w:color="auto"/>
        <w:left w:val="none" w:sz="0" w:space="0" w:color="auto"/>
        <w:bottom w:val="none" w:sz="0" w:space="0" w:color="auto"/>
        <w:right w:val="none" w:sz="0" w:space="0" w:color="auto"/>
      </w:divBdr>
    </w:div>
    <w:div w:id="862983733">
      <w:bodyDiv w:val="1"/>
      <w:marLeft w:val="0"/>
      <w:marRight w:val="0"/>
      <w:marTop w:val="0"/>
      <w:marBottom w:val="0"/>
      <w:divBdr>
        <w:top w:val="none" w:sz="0" w:space="0" w:color="auto"/>
        <w:left w:val="none" w:sz="0" w:space="0" w:color="auto"/>
        <w:bottom w:val="none" w:sz="0" w:space="0" w:color="auto"/>
        <w:right w:val="none" w:sz="0" w:space="0" w:color="auto"/>
      </w:divBdr>
    </w:div>
    <w:div w:id="869881888">
      <w:bodyDiv w:val="1"/>
      <w:marLeft w:val="0"/>
      <w:marRight w:val="0"/>
      <w:marTop w:val="0"/>
      <w:marBottom w:val="0"/>
      <w:divBdr>
        <w:top w:val="none" w:sz="0" w:space="0" w:color="auto"/>
        <w:left w:val="none" w:sz="0" w:space="0" w:color="auto"/>
        <w:bottom w:val="none" w:sz="0" w:space="0" w:color="auto"/>
        <w:right w:val="none" w:sz="0" w:space="0" w:color="auto"/>
      </w:divBdr>
    </w:div>
    <w:div w:id="875121464">
      <w:bodyDiv w:val="1"/>
      <w:marLeft w:val="0"/>
      <w:marRight w:val="0"/>
      <w:marTop w:val="0"/>
      <w:marBottom w:val="0"/>
      <w:divBdr>
        <w:top w:val="none" w:sz="0" w:space="0" w:color="auto"/>
        <w:left w:val="none" w:sz="0" w:space="0" w:color="auto"/>
        <w:bottom w:val="none" w:sz="0" w:space="0" w:color="auto"/>
        <w:right w:val="none" w:sz="0" w:space="0" w:color="auto"/>
      </w:divBdr>
    </w:div>
    <w:div w:id="890533321">
      <w:bodyDiv w:val="1"/>
      <w:marLeft w:val="0"/>
      <w:marRight w:val="0"/>
      <w:marTop w:val="0"/>
      <w:marBottom w:val="0"/>
      <w:divBdr>
        <w:top w:val="none" w:sz="0" w:space="0" w:color="auto"/>
        <w:left w:val="none" w:sz="0" w:space="0" w:color="auto"/>
        <w:bottom w:val="none" w:sz="0" w:space="0" w:color="auto"/>
        <w:right w:val="none" w:sz="0" w:space="0" w:color="auto"/>
      </w:divBdr>
    </w:div>
    <w:div w:id="892734143">
      <w:bodyDiv w:val="1"/>
      <w:marLeft w:val="0"/>
      <w:marRight w:val="0"/>
      <w:marTop w:val="0"/>
      <w:marBottom w:val="0"/>
      <w:divBdr>
        <w:top w:val="none" w:sz="0" w:space="0" w:color="auto"/>
        <w:left w:val="none" w:sz="0" w:space="0" w:color="auto"/>
        <w:bottom w:val="none" w:sz="0" w:space="0" w:color="auto"/>
        <w:right w:val="none" w:sz="0" w:space="0" w:color="auto"/>
      </w:divBdr>
    </w:div>
    <w:div w:id="896010794">
      <w:bodyDiv w:val="1"/>
      <w:marLeft w:val="0"/>
      <w:marRight w:val="0"/>
      <w:marTop w:val="0"/>
      <w:marBottom w:val="0"/>
      <w:divBdr>
        <w:top w:val="none" w:sz="0" w:space="0" w:color="auto"/>
        <w:left w:val="none" w:sz="0" w:space="0" w:color="auto"/>
        <w:bottom w:val="none" w:sz="0" w:space="0" w:color="auto"/>
        <w:right w:val="none" w:sz="0" w:space="0" w:color="auto"/>
      </w:divBdr>
    </w:div>
    <w:div w:id="902527803">
      <w:bodyDiv w:val="1"/>
      <w:marLeft w:val="0"/>
      <w:marRight w:val="0"/>
      <w:marTop w:val="0"/>
      <w:marBottom w:val="0"/>
      <w:divBdr>
        <w:top w:val="none" w:sz="0" w:space="0" w:color="auto"/>
        <w:left w:val="none" w:sz="0" w:space="0" w:color="auto"/>
        <w:bottom w:val="none" w:sz="0" w:space="0" w:color="auto"/>
        <w:right w:val="none" w:sz="0" w:space="0" w:color="auto"/>
      </w:divBdr>
    </w:div>
    <w:div w:id="911083253">
      <w:bodyDiv w:val="1"/>
      <w:marLeft w:val="0"/>
      <w:marRight w:val="0"/>
      <w:marTop w:val="0"/>
      <w:marBottom w:val="0"/>
      <w:divBdr>
        <w:top w:val="none" w:sz="0" w:space="0" w:color="auto"/>
        <w:left w:val="none" w:sz="0" w:space="0" w:color="auto"/>
        <w:bottom w:val="none" w:sz="0" w:space="0" w:color="auto"/>
        <w:right w:val="none" w:sz="0" w:space="0" w:color="auto"/>
      </w:divBdr>
    </w:div>
    <w:div w:id="936787224">
      <w:bodyDiv w:val="1"/>
      <w:marLeft w:val="0"/>
      <w:marRight w:val="0"/>
      <w:marTop w:val="0"/>
      <w:marBottom w:val="0"/>
      <w:divBdr>
        <w:top w:val="none" w:sz="0" w:space="0" w:color="auto"/>
        <w:left w:val="none" w:sz="0" w:space="0" w:color="auto"/>
        <w:bottom w:val="none" w:sz="0" w:space="0" w:color="auto"/>
        <w:right w:val="none" w:sz="0" w:space="0" w:color="auto"/>
      </w:divBdr>
    </w:div>
    <w:div w:id="947467257">
      <w:bodyDiv w:val="1"/>
      <w:marLeft w:val="0"/>
      <w:marRight w:val="0"/>
      <w:marTop w:val="0"/>
      <w:marBottom w:val="0"/>
      <w:divBdr>
        <w:top w:val="none" w:sz="0" w:space="0" w:color="auto"/>
        <w:left w:val="none" w:sz="0" w:space="0" w:color="auto"/>
        <w:bottom w:val="none" w:sz="0" w:space="0" w:color="auto"/>
        <w:right w:val="none" w:sz="0" w:space="0" w:color="auto"/>
      </w:divBdr>
    </w:div>
    <w:div w:id="947857387">
      <w:bodyDiv w:val="1"/>
      <w:marLeft w:val="0"/>
      <w:marRight w:val="0"/>
      <w:marTop w:val="0"/>
      <w:marBottom w:val="0"/>
      <w:divBdr>
        <w:top w:val="none" w:sz="0" w:space="0" w:color="auto"/>
        <w:left w:val="none" w:sz="0" w:space="0" w:color="auto"/>
        <w:bottom w:val="none" w:sz="0" w:space="0" w:color="auto"/>
        <w:right w:val="none" w:sz="0" w:space="0" w:color="auto"/>
      </w:divBdr>
    </w:div>
    <w:div w:id="953102219">
      <w:bodyDiv w:val="1"/>
      <w:marLeft w:val="0"/>
      <w:marRight w:val="0"/>
      <w:marTop w:val="0"/>
      <w:marBottom w:val="0"/>
      <w:divBdr>
        <w:top w:val="none" w:sz="0" w:space="0" w:color="auto"/>
        <w:left w:val="none" w:sz="0" w:space="0" w:color="auto"/>
        <w:bottom w:val="none" w:sz="0" w:space="0" w:color="auto"/>
        <w:right w:val="none" w:sz="0" w:space="0" w:color="auto"/>
      </w:divBdr>
    </w:div>
    <w:div w:id="967317630">
      <w:bodyDiv w:val="1"/>
      <w:marLeft w:val="0"/>
      <w:marRight w:val="0"/>
      <w:marTop w:val="0"/>
      <w:marBottom w:val="0"/>
      <w:divBdr>
        <w:top w:val="none" w:sz="0" w:space="0" w:color="auto"/>
        <w:left w:val="none" w:sz="0" w:space="0" w:color="auto"/>
        <w:bottom w:val="none" w:sz="0" w:space="0" w:color="auto"/>
        <w:right w:val="none" w:sz="0" w:space="0" w:color="auto"/>
      </w:divBdr>
    </w:div>
    <w:div w:id="981498028">
      <w:bodyDiv w:val="1"/>
      <w:marLeft w:val="0"/>
      <w:marRight w:val="0"/>
      <w:marTop w:val="0"/>
      <w:marBottom w:val="0"/>
      <w:divBdr>
        <w:top w:val="none" w:sz="0" w:space="0" w:color="auto"/>
        <w:left w:val="none" w:sz="0" w:space="0" w:color="auto"/>
        <w:bottom w:val="none" w:sz="0" w:space="0" w:color="auto"/>
        <w:right w:val="none" w:sz="0" w:space="0" w:color="auto"/>
      </w:divBdr>
    </w:div>
    <w:div w:id="986054912">
      <w:bodyDiv w:val="1"/>
      <w:marLeft w:val="0"/>
      <w:marRight w:val="0"/>
      <w:marTop w:val="0"/>
      <w:marBottom w:val="0"/>
      <w:divBdr>
        <w:top w:val="none" w:sz="0" w:space="0" w:color="auto"/>
        <w:left w:val="none" w:sz="0" w:space="0" w:color="auto"/>
        <w:bottom w:val="none" w:sz="0" w:space="0" w:color="auto"/>
        <w:right w:val="none" w:sz="0" w:space="0" w:color="auto"/>
      </w:divBdr>
    </w:div>
    <w:div w:id="994071291">
      <w:bodyDiv w:val="1"/>
      <w:marLeft w:val="0"/>
      <w:marRight w:val="0"/>
      <w:marTop w:val="0"/>
      <w:marBottom w:val="0"/>
      <w:divBdr>
        <w:top w:val="none" w:sz="0" w:space="0" w:color="auto"/>
        <w:left w:val="none" w:sz="0" w:space="0" w:color="auto"/>
        <w:bottom w:val="none" w:sz="0" w:space="0" w:color="auto"/>
        <w:right w:val="none" w:sz="0" w:space="0" w:color="auto"/>
      </w:divBdr>
    </w:div>
    <w:div w:id="999233731">
      <w:bodyDiv w:val="1"/>
      <w:marLeft w:val="0"/>
      <w:marRight w:val="0"/>
      <w:marTop w:val="0"/>
      <w:marBottom w:val="0"/>
      <w:divBdr>
        <w:top w:val="none" w:sz="0" w:space="0" w:color="auto"/>
        <w:left w:val="none" w:sz="0" w:space="0" w:color="auto"/>
        <w:bottom w:val="none" w:sz="0" w:space="0" w:color="auto"/>
        <w:right w:val="none" w:sz="0" w:space="0" w:color="auto"/>
      </w:divBdr>
    </w:div>
    <w:div w:id="1026911449">
      <w:bodyDiv w:val="1"/>
      <w:marLeft w:val="0"/>
      <w:marRight w:val="0"/>
      <w:marTop w:val="0"/>
      <w:marBottom w:val="0"/>
      <w:divBdr>
        <w:top w:val="none" w:sz="0" w:space="0" w:color="auto"/>
        <w:left w:val="none" w:sz="0" w:space="0" w:color="auto"/>
        <w:bottom w:val="none" w:sz="0" w:space="0" w:color="auto"/>
        <w:right w:val="none" w:sz="0" w:space="0" w:color="auto"/>
      </w:divBdr>
    </w:div>
    <w:div w:id="1028674586">
      <w:bodyDiv w:val="1"/>
      <w:marLeft w:val="0"/>
      <w:marRight w:val="0"/>
      <w:marTop w:val="0"/>
      <w:marBottom w:val="0"/>
      <w:divBdr>
        <w:top w:val="none" w:sz="0" w:space="0" w:color="auto"/>
        <w:left w:val="none" w:sz="0" w:space="0" w:color="auto"/>
        <w:bottom w:val="none" w:sz="0" w:space="0" w:color="auto"/>
        <w:right w:val="none" w:sz="0" w:space="0" w:color="auto"/>
      </w:divBdr>
    </w:div>
    <w:div w:id="1036156907">
      <w:bodyDiv w:val="1"/>
      <w:marLeft w:val="0"/>
      <w:marRight w:val="0"/>
      <w:marTop w:val="0"/>
      <w:marBottom w:val="0"/>
      <w:divBdr>
        <w:top w:val="none" w:sz="0" w:space="0" w:color="auto"/>
        <w:left w:val="none" w:sz="0" w:space="0" w:color="auto"/>
        <w:bottom w:val="none" w:sz="0" w:space="0" w:color="auto"/>
        <w:right w:val="none" w:sz="0" w:space="0" w:color="auto"/>
      </w:divBdr>
    </w:div>
    <w:div w:id="1039935092">
      <w:bodyDiv w:val="1"/>
      <w:marLeft w:val="0"/>
      <w:marRight w:val="0"/>
      <w:marTop w:val="0"/>
      <w:marBottom w:val="0"/>
      <w:divBdr>
        <w:top w:val="none" w:sz="0" w:space="0" w:color="auto"/>
        <w:left w:val="none" w:sz="0" w:space="0" w:color="auto"/>
        <w:bottom w:val="none" w:sz="0" w:space="0" w:color="auto"/>
        <w:right w:val="none" w:sz="0" w:space="0" w:color="auto"/>
      </w:divBdr>
    </w:div>
    <w:div w:id="1047215953">
      <w:bodyDiv w:val="1"/>
      <w:marLeft w:val="0"/>
      <w:marRight w:val="0"/>
      <w:marTop w:val="0"/>
      <w:marBottom w:val="0"/>
      <w:divBdr>
        <w:top w:val="none" w:sz="0" w:space="0" w:color="auto"/>
        <w:left w:val="none" w:sz="0" w:space="0" w:color="auto"/>
        <w:bottom w:val="none" w:sz="0" w:space="0" w:color="auto"/>
        <w:right w:val="none" w:sz="0" w:space="0" w:color="auto"/>
      </w:divBdr>
    </w:div>
    <w:div w:id="1049766110">
      <w:bodyDiv w:val="1"/>
      <w:marLeft w:val="0"/>
      <w:marRight w:val="0"/>
      <w:marTop w:val="0"/>
      <w:marBottom w:val="0"/>
      <w:divBdr>
        <w:top w:val="none" w:sz="0" w:space="0" w:color="auto"/>
        <w:left w:val="none" w:sz="0" w:space="0" w:color="auto"/>
        <w:bottom w:val="none" w:sz="0" w:space="0" w:color="auto"/>
        <w:right w:val="none" w:sz="0" w:space="0" w:color="auto"/>
      </w:divBdr>
    </w:div>
    <w:div w:id="1050306914">
      <w:bodyDiv w:val="1"/>
      <w:marLeft w:val="0"/>
      <w:marRight w:val="0"/>
      <w:marTop w:val="0"/>
      <w:marBottom w:val="0"/>
      <w:divBdr>
        <w:top w:val="none" w:sz="0" w:space="0" w:color="auto"/>
        <w:left w:val="none" w:sz="0" w:space="0" w:color="auto"/>
        <w:bottom w:val="none" w:sz="0" w:space="0" w:color="auto"/>
        <w:right w:val="none" w:sz="0" w:space="0" w:color="auto"/>
      </w:divBdr>
    </w:div>
    <w:div w:id="1054353454">
      <w:bodyDiv w:val="1"/>
      <w:marLeft w:val="0"/>
      <w:marRight w:val="0"/>
      <w:marTop w:val="0"/>
      <w:marBottom w:val="0"/>
      <w:divBdr>
        <w:top w:val="none" w:sz="0" w:space="0" w:color="auto"/>
        <w:left w:val="none" w:sz="0" w:space="0" w:color="auto"/>
        <w:bottom w:val="none" w:sz="0" w:space="0" w:color="auto"/>
        <w:right w:val="none" w:sz="0" w:space="0" w:color="auto"/>
      </w:divBdr>
    </w:div>
    <w:div w:id="1057516033">
      <w:bodyDiv w:val="1"/>
      <w:marLeft w:val="0"/>
      <w:marRight w:val="0"/>
      <w:marTop w:val="0"/>
      <w:marBottom w:val="0"/>
      <w:divBdr>
        <w:top w:val="none" w:sz="0" w:space="0" w:color="auto"/>
        <w:left w:val="none" w:sz="0" w:space="0" w:color="auto"/>
        <w:bottom w:val="none" w:sz="0" w:space="0" w:color="auto"/>
        <w:right w:val="none" w:sz="0" w:space="0" w:color="auto"/>
      </w:divBdr>
    </w:div>
    <w:div w:id="1067340388">
      <w:bodyDiv w:val="1"/>
      <w:marLeft w:val="0"/>
      <w:marRight w:val="0"/>
      <w:marTop w:val="0"/>
      <w:marBottom w:val="0"/>
      <w:divBdr>
        <w:top w:val="none" w:sz="0" w:space="0" w:color="auto"/>
        <w:left w:val="none" w:sz="0" w:space="0" w:color="auto"/>
        <w:bottom w:val="none" w:sz="0" w:space="0" w:color="auto"/>
        <w:right w:val="none" w:sz="0" w:space="0" w:color="auto"/>
      </w:divBdr>
    </w:div>
    <w:div w:id="1078401787">
      <w:bodyDiv w:val="1"/>
      <w:marLeft w:val="0"/>
      <w:marRight w:val="0"/>
      <w:marTop w:val="0"/>
      <w:marBottom w:val="0"/>
      <w:divBdr>
        <w:top w:val="none" w:sz="0" w:space="0" w:color="auto"/>
        <w:left w:val="none" w:sz="0" w:space="0" w:color="auto"/>
        <w:bottom w:val="none" w:sz="0" w:space="0" w:color="auto"/>
        <w:right w:val="none" w:sz="0" w:space="0" w:color="auto"/>
      </w:divBdr>
    </w:div>
    <w:div w:id="1083990007">
      <w:bodyDiv w:val="1"/>
      <w:marLeft w:val="0"/>
      <w:marRight w:val="0"/>
      <w:marTop w:val="0"/>
      <w:marBottom w:val="0"/>
      <w:divBdr>
        <w:top w:val="none" w:sz="0" w:space="0" w:color="auto"/>
        <w:left w:val="none" w:sz="0" w:space="0" w:color="auto"/>
        <w:bottom w:val="none" w:sz="0" w:space="0" w:color="auto"/>
        <w:right w:val="none" w:sz="0" w:space="0" w:color="auto"/>
      </w:divBdr>
    </w:div>
    <w:div w:id="1085302836">
      <w:bodyDiv w:val="1"/>
      <w:marLeft w:val="0"/>
      <w:marRight w:val="0"/>
      <w:marTop w:val="0"/>
      <w:marBottom w:val="0"/>
      <w:divBdr>
        <w:top w:val="none" w:sz="0" w:space="0" w:color="auto"/>
        <w:left w:val="none" w:sz="0" w:space="0" w:color="auto"/>
        <w:bottom w:val="none" w:sz="0" w:space="0" w:color="auto"/>
        <w:right w:val="none" w:sz="0" w:space="0" w:color="auto"/>
      </w:divBdr>
    </w:div>
    <w:div w:id="1099912035">
      <w:bodyDiv w:val="1"/>
      <w:marLeft w:val="0"/>
      <w:marRight w:val="0"/>
      <w:marTop w:val="0"/>
      <w:marBottom w:val="0"/>
      <w:divBdr>
        <w:top w:val="none" w:sz="0" w:space="0" w:color="auto"/>
        <w:left w:val="none" w:sz="0" w:space="0" w:color="auto"/>
        <w:bottom w:val="none" w:sz="0" w:space="0" w:color="auto"/>
        <w:right w:val="none" w:sz="0" w:space="0" w:color="auto"/>
      </w:divBdr>
    </w:div>
    <w:div w:id="1103916005">
      <w:bodyDiv w:val="1"/>
      <w:marLeft w:val="0"/>
      <w:marRight w:val="0"/>
      <w:marTop w:val="0"/>
      <w:marBottom w:val="0"/>
      <w:divBdr>
        <w:top w:val="none" w:sz="0" w:space="0" w:color="auto"/>
        <w:left w:val="none" w:sz="0" w:space="0" w:color="auto"/>
        <w:bottom w:val="none" w:sz="0" w:space="0" w:color="auto"/>
        <w:right w:val="none" w:sz="0" w:space="0" w:color="auto"/>
      </w:divBdr>
    </w:div>
    <w:div w:id="1106079215">
      <w:bodyDiv w:val="1"/>
      <w:marLeft w:val="0"/>
      <w:marRight w:val="0"/>
      <w:marTop w:val="0"/>
      <w:marBottom w:val="0"/>
      <w:divBdr>
        <w:top w:val="none" w:sz="0" w:space="0" w:color="auto"/>
        <w:left w:val="none" w:sz="0" w:space="0" w:color="auto"/>
        <w:bottom w:val="none" w:sz="0" w:space="0" w:color="auto"/>
        <w:right w:val="none" w:sz="0" w:space="0" w:color="auto"/>
      </w:divBdr>
    </w:div>
    <w:div w:id="1108817557">
      <w:bodyDiv w:val="1"/>
      <w:marLeft w:val="0"/>
      <w:marRight w:val="0"/>
      <w:marTop w:val="0"/>
      <w:marBottom w:val="0"/>
      <w:divBdr>
        <w:top w:val="none" w:sz="0" w:space="0" w:color="auto"/>
        <w:left w:val="none" w:sz="0" w:space="0" w:color="auto"/>
        <w:bottom w:val="none" w:sz="0" w:space="0" w:color="auto"/>
        <w:right w:val="none" w:sz="0" w:space="0" w:color="auto"/>
      </w:divBdr>
    </w:div>
    <w:div w:id="1110079703">
      <w:bodyDiv w:val="1"/>
      <w:marLeft w:val="0"/>
      <w:marRight w:val="0"/>
      <w:marTop w:val="0"/>
      <w:marBottom w:val="0"/>
      <w:divBdr>
        <w:top w:val="none" w:sz="0" w:space="0" w:color="auto"/>
        <w:left w:val="none" w:sz="0" w:space="0" w:color="auto"/>
        <w:bottom w:val="none" w:sz="0" w:space="0" w:color="auto"/>
        <w:right w:val="none" w:sz="0" w:space="0" w:color="auto"/>
      </w:divBdr>
    </w:div>
    <w:div w:id="1130443478">
      <w:bodyDiv w:val="1"/>
      <w:marLeft w:val="0"/>
      <w:marRight w:val="0"/>
      <w:marTop w:val="0"/>
      <w:marBottom w:val="0"/>
      <w:divBdr>
        <w:top w:val="none" w:sz="0" w:space="0" w:color="auto"/>
        <w:left w:val="none" w:sz="0" w:space="0" w:color="auto"/>
        <w:bottom w:val="none" w:sz="0" w:space="0" w:color="auto"/>
        <w:right w:val="none" w:sz="0" w:space="0" w:color="auto"/>
      </w:divBdr>
    </w:div>
    <w:div w:id="1132944591">
      <w:bodyDiv w:val="1"/>
      <w:marLeft w:val="0"/>
      <w:marRight w:val="0"/>
      <w:marTop w:val="0"/>
      <w:marBottom w:val="0"/>
      <w:divBdr>
        <w:top w:val="none" w:sz="0" w:space="0" w:color="auto"/>
        <w:left w:val="none" w:sz="0" w:space="0" w:color="auto"/>
        <w:bottom w:val="none" w:sz="0" w:space="0" w:color="auto"/>
        <w:right w:val="none" w:sz="0" w:space="0" w:color="auto"/>
      </w:divBdr>
    </w:div>
    <w:div w:id="1137456933">
      <w:bodyDiv w:val="1"/>
      <w:marLeft w:val="0"/>
      <w:marRight w:val="0"/>
      <w:marTop w:val="0"/>
      <w:marBottom w:val="0"/>
      <w:divBdr>
        <w:top w:val="none" w:sz="0" w:space="0" w:color="auto"/>
        <w:left w:val="none" w:sz="0" w:space="0" w:color="auto"/>
        <w:bottom w:val="none" w:sz="0" w:space="0" w:color="auto"/>
        <w:right w:val="none" w:sz="0" w:space="0" w:color="auto"/>
      </w:divBdr>
    </w:div>
    <w:div w:id="1138494712">
      <w:bodyDiv w:val="1"/>
      <w:marLeft w:val="0"/>
      <w:marRight w:val="0"/>
      <w:marTop w:val="0"/>
      <w:marBottom w:val="0"/>
      <w:divBdr>
        <w:top w:val="none" w:sz="0" w:space="0" w:color="auto"/>
        <w:left w:val="none" w:sz="0" w:space="0" w:color="auto"/>
        <w:bottom w:val="none" w:sz="0" w:space="0" w:color="auto"/>
        <w:right w:val="none" w:sz="0" w:space="0" w:color="auto"/>
      </w:divBdr>
    </w:div>
    <w:div w:id="1140997668">
      <w:bodyDiv w:val="1"/>
      <w:marLeft w:val="0"/>
      <w:marRight w:val="0"/>
      <w:marTop w:val="0"/>
      <w:marBottom w:val="0"/>
      <w:divBdr>
        <w:top w:val="none" w:sz="0" w:space="0" w:color="auto"/>
        <w:left w:val="none" w:sz="0" w:space="0" w:color="auto"/>
        <w:bottom w:val="none" w:sz="0" w:space="0" w:color="auto"/>
        <w:right w:val="none" w:sz="0" w:space="0" w:color="auto"/>
      </w:divBdr>
    </w:div>
    <w:div w:id="1144933826">
      <w:bodyDiv w:val="1"/>
      <w:marLeft w:val="0"/>
      <w:marRight w:val="0"/>
      <w:marTop w:val="0"/>
      <w:marBottom w:val="0"/>
      <w:divBdr>
        <w:top w:val="none" w:sz="0" w:space="0" w:color="auto"/>
        <w:left w:val="none" w:sz="0" w:space="0" w:color="auto"/>
        <w:bottom w:val="none" w:sz="0" w:space="0" w:color="auto"/>
        <w:right w:val="none" w:sz="0" w:space="0" w:color="auto"/>
      </w:divBdr>
    </w:div>
    <w:div w:id="1156343561">
      <w:bodyDiv w:val="1"/>
      <w:marLeft w:val="0"/>
      <w:marRight w:val="0"/>
      <w:marTop w:val="0"/>
      <w:marBottom w:val="0"/>
      <w:divBdr>
        <w:top w:val="none" w:sz="0" w:space="0" w:color="auto"/>
        <w:left w:val="none" w:sz="0" w:space="0" w:color="auto"/>
        <w:bottom w:val="none" w:sz="0" w:space="0" w:color="auto"/>
        <w:right w:val="none" w:sz="0" w:space="0" w:color="auto"/>
      </w:divBdr>
    </w:div>
    <w:div w:id="1165433436">
      <w:bodyDiv w:val="1"/>
      <w:marLeft w:val="0"/>
      <w:marRight w:val="0"/>
      <w:marTop w:val="0"/>
      <w:marBottom w:val="0"/>
      <w:divBdr>
        <w:top w:val="none" w:sz="0" w:space="0" w:color="auto"/>
        <w:left w:val="none" w:sz="0" w:space="0" w:color="auto"/>
        <w:bottom w:val="none" w:sz="0" w:space="0" w:color="auto"/>
        <w:right w:val="none" w:sz="0" w:space="0" w:color="auto"/>
      </w:divBdr>
    </w:div>
    <w:div w:id="1165634672">
      <w:bodyDiv w:val="1"/>
      <w:marLeft w:val="0"/>
      <w:marRight w:val="0"/>
      <w:marTop w:val="0"/>
      <w:marBottom w:val="0"/>
      <w:divBdr>
        <w:top w:val="none" w:sz="0" w:space="0" w:color="auto"/>
        <w:left w:val="none" w:sz="0" w:space="0" w:color="auto"/>
        <w:bottom w:val="none" w:sz="0" w:space="0" w:color="auto"/>
        <w:right w:val="none" w:sz="0" w:space="0" w:color="auto"/>
      </w:divBdr>
    </w:div>
    <w:div w:id="1173573188">
      <w:bodyDiv w:val="1"/>
      <w:marLeft w:val="0"/>
      <w:marRight w:val="0"/>
      <w:marTop w:val="0"/>
      <w:marBottom w:val="0"/>
      <w:divBdr>
        <w:top w:val="none" w:sz="0" w:space="0" w:color="auto"/>
        <w:left w:val="none" w:sz="0" w:space="0" w:color="auto"/>
        <w:bottom w:val="none" w:sz="0" w:space="0" w:color="auto"/>
        <w:right w:val="none" w:sz="0" w:space="0" w:color="auto"/>
      </w:divBdr>
    </w:div>
    <w:div w:id="1178929569">
      <w:bodyDiv w:val="1"/>
      <w:marLeft w:val="0"/>
      <w:marRight w:val="0"/>
      <w:marTop w:val="0"/>
      <w:marBottom w:val="0"/>
      <w:divBdr>
        <w:top w:val="none" w:sz="0" w:space="0" w:color="auto"/>
        <w:left w:val="none" w:sz="0" w:space="0" w:color="auto"/>
        <w:bottom w:val="none" w:sz="0" w:space="0" w:color="auto"/>
        <w:right w:val="none" w:sz="0" w:space="0" w:color="auto"/>
      </w:divBdr>
    </w:div>
    <w:div w:id="1183588798">
      <w:bodyDiv w:val="1"/>
      <w:marLeft w:val="0"/>
      <w:marRight w:val="0"/>
      <w:marTop w:val="0"/>
      <w:marBottom w:val="0"/>
      <w:divBdr>
        <w:top w:val="none" w:sz="0" w:space="0" w:color="auto"/>
        <w:left w:val="none" w:sz="0" w:space="0" w:color="auto"/>
        <w:bottom w:val="none" w:sz="0" w:space="0" w:color="auto"/>
        <w:right w:val="none" w:sz="0" w:space="0" w:color="auto"/>
      </w:divBdr>
    </w:div>
    <w:div w:id="1189876150">
      <w:bodyDiv w:val="1"/>
      <w:marLeft w:val="0"/>
      <w:marRight w:val="0"/>
      <w:marTop w:val="0"/>
      <w:marBottom w:val="0"/>
      <w:divBdr>
        <w:top w:val="none" w:sz="0" w:space="0" w:color="auto"/>
        <w:left w:val="none" w:sz="0" w:space="0" w:color="auto"/>
        <w:bottom w:val="none" w:sz="0" w:space="0" w:color="auto"/>
        <w:right w:val="none" w:sz="0" w:space="0" w:color="auto"/>
      </w:divBdr>
    </w:div>
    <w:div w:id="1191988182">
      <w:bodyDiv w:val="1"/>
      <w:marLeft w:val="0"/>
      <w:marRight w:val="0"/>
      <w:marTop w:val="0"/>
      <w:marBottom w:val="0"/>
      <w:divBdr>
        <w:top w:val="none" w:sz="0" w:space="0" w:color="auto"/>
        <w:left w:val="none" w:sz="0" w:space="0" w:color="auto"/>
        <w:bottom w:val="none" w:sz="0" w:space="0" w:color="auto"/>
        <w:right w:val="none" w:sz="0" w:space="0" w:color="auto"/>
      </w:divBdr>
    </w:div>
    <w:div w:id="1201436646">
      <w:bodyDiv w:val="1"/>
      <w:marLeft w:val="0"/>
      <w:marRight w:val="0"/>
      <w:marTop w:val="0"/>
      <w:marBottom w:val="0"/>
      <w:divBdr>
        <w:top w:val="none" w:sz="0" w:space="0" w:color="auto"/>
        <w:left w:val="none" w:sz="0" w:space="0" w:color="auto"/>
        <w:bottom w:val="none" w:sz="0" w:space="0" w:color="auto"/>
        <w:right w:val="none" w:sz="0" w:space="0" w:color="auto"/>
      </w:divBdr>
    </w:div>
    <w:div w:id="1204823931">
      <w:bodyDiv w:val="1"/>
      <w:marLeft w:val="0"/>
      <w:marRight w:val="0"/>
      <w:marTop w:val="0"/>
      <w:marBottom w:val="0"/>
      <w:divBdr>
        <w:top w:val="none" w:sz="0" w:space="0" w:color="auto"/>
        <w:left w:val="none" w:sz="0" w:space="0" w:color="auto"/>
        <w:bottom w:val="none" w:sz="0" w:space="0" w:color="auto"/>
        <w:right w:val="none" w:sz="0" w:space="0" w:color="auto"/>
      </w:divBdr>
    </w:div>
    <w:div w:id="1206986795">
      <w:bodyDiv w:val="1"/>
      <w:marLeft w:val="0"/>
      <w:marRight w:val="0"/>
      <w:marTop w:val="0"/>
      <w:marBottom w:val="0"/>
      <w:divBdr>
        <w:top w:val="none" w:sz="0" w:space="0" w:color="auto"/>
        <w:left w:val="none" w:sz="0" w:space="0" w:color="auto"/>
        <w:bottom w:val="none" w:sz="0" w:space="0" w:color="auto"/>
        <w:right w:val="none" w:sz="0" w:space="0" w:color="auto"/>
      </w:divBdr>
    </w:div>
    <w:div w:id="1211723182">
      <w:bodyDiv w:val="1"/>
      <w:marLeft w:val="0"/>
      <w:marRight w:val="0"/>
      <w:marTop w:val="0"/>
      <w:marBottom w:val="0"/>
      <w:divBdr>
        <w:top w:val="none" w:sz="0" w:space="0" w:color="auto"/>
        <w:left w:val="none" w:sz="0" w:space="0" w:color="auto"/>
        <w:bottom w:val="none" w:sz="0" w:space="0" w:color="auto"/>
        <w:right w:val="none" w:sz="0" w:space="0" w:color="auto"/>
      </w:divBdr>
    </w:div>
    <w:div w:id="1233810231">
      <w:bodyDiv w:val="1"/>
      <w:marLeft w:val="0"/>
      <w:marRight w:val="0"/>
      <w:marTop w:val="0"/>
      <w:marBottom w:val="0"/>
      <w:divBdr>
        <w:top w:val="none" w:sz="0" w:space="0" w:color="auto"/>
        <w:left w:val="none" w:sz="0" w:space="0" w:color="auto"/>
        <w:bottom w:val="none" w:sz="0" w:space="0" w:color="auto"/>
        <w:right w:val="none" w:sz="0" w:space="0" w:color="auto"/>
      </w:divBdr>
    </w:div>
    <w:div w:id="1239751538">
      <w:bodyDiv w:val="1"/>
      <w:marLeft w:val="0"/>
      <w:marRight w:val="0"/>
      <w:marTop w:val="0"/>
      <w:marBottom w:val="0"/>
      <w:divBdr>
        <w:top w:val="none" w:sz="0" w:space="0" w:color="auto"/>
        <w:left w:val="none" w:sz="0" w:space="0" w:color="auto"/>
        <w:bottom w:val="none" w:sz="0" w:space="0" w:color="auto"/>
        <w:right w:val="none" w:sz="0" w:space="0" w:color="auto"/>
      </w:divBdr>
    </w:div>
    <w:div w:id="1258171402">
      <w:bodyDiv w:val="1"/>
      <w:marLeft w:val="0"/>
      <w:marRight w:val="0"/>
      <w:marTop w:val="0"/>
      <w:marBottom w:val="0"/>
      <w:divBdr>
        <w:top w:val="none" w:sz="0" w:space="0" w:color="auto"/>
        <w:left w:val="none" w:sz="0" w:space="0" w:color="auto"/>
        <w:bottom w:val="none" w:sz="0" w:space="0" w:color="auto"/>
        <w:right w:val="none" w:sz="0" w:space="0" w:color="auto"/>
      </w:divBdr>
    </w:div>
    <w:div w:id="1266495379">
      <w:bodyDiv w:val="1"/>
      <w:marLeft w:val="0"/>
      <w:marRight w:val="0"/>
      <w:marTop w:val="0"/>
      <w:marBottom w:val="0"/>
      <w:divBdr>
        <w:top w:val="none" w:sz="0" w:space="0" w:color="auto"/>
        <w:left w:val="none" w:sz="0" w:space="0" w:color="auto"/>
        <w:bottom w:val="none" w:sz="0" w:space="0" w:color="auto"/>
        <w:right w:val="none" w:sz="0" w:space="0" w:color="auto"/>
      </w:divBdr>
    </w:div>
    <w:div w:id="1299258379">
      <w:bodyDiv w:val="1"/>
      <w:marLeft w:val="0"/>
      <w:marRight w:val="0"/>
      <w:marTop w:val="0"/>
      <w:marBottom w:val="0"/>
      <w:divBdr>
        <w:top w:val="none" w:sz="0" w:space="0" w:color="auto"/>
        <w:left w:val="none" w:sz="0" w:space="0" w:color="auto"/>
        <w:bottom w:val="none" w:sz="0" w:space="0" w:color="auto"/>
        <w:right w:val="none" w:sz="0" w:space="0" w:color="auto"/>
      </w:divBdr>
    </w:div>
    <w:div w:id="1305237986">
      <w:bodyDiv w:val="1"/>
      <w:marLeft w:val="0"/>
      <w:marRight w:val="0"/>
      <w:marTop w:val="0"/>
      <w:marBottom w:val="0"/>
      <w:divBdr>
        <w:top w:val="none" w:sz="0" w:space="0" w:color="auto"/>
        <w:left w:val="none" w:sz="0" w:space="0" w:color="auto"/>
        <w:bottom w:val="none" w:sz="0" w:space="0" w:color="auto"/>
        <w:right w:val="none" w:sz="0" w:space="0" w:color="auto"/>
      </w:divBdr>
    </w:div>
    <w:div w:id="1306592071">
      <w:bodyDiv w:val="1"/>
      <w:marLeft w:val="0"/>
      <w:marRight w:val="0"/>
      <w:marTop w:val="0"/>
      <w:marBottom w:val="0"/>
      <w:divBdr>
        <w:top w:val="none" w:sz="0" w:space="0" w:color="auto"/>
        <w:left w:val="none" w:sz="0" w:space="0" w:color="auto"/>
        <w:bottom w:val="none" w:sz="0" w:space="0" w:color="auto"/>
        <w:right w:val="none" w:sz="0" w:space="0" w:color="auto"/>
      </w:divBdr>
    </w:div>
    <w:div w:id="1315910525">
      <w:bodyDiv w:val="1"/>
      <w:marLeft w:val="0"/>
      <w:marRight w:val="0"/>
      <w:marTop w:val="0"/>
      <w:marBottom w:val="0"/>
      <w:divBdr>
        <w:top w:val="none" w:sz="0" w:space="0" w:color="auto"/>
        <w:left w:val="none" w:sz="0" w:space="0" w:color="auto"/>
        <w:bottom w:val="none" w:sz="0" w:space="0" w:color="auto"/>
        <w:right w:val="none" w:sz="0" w:space="0" w:color="auto"/>
      </w:divBdr>
    </w:div>
    <w:div w:id="1348214562">
      <w:bodyDiv w:val="1"/>
      <w:marLeft w:val="0"/>
      <w:marRight w:val="0"/>
      <w:marTop w:val="0"/>
      <w:marBottom w:val="0"/>
      <w:divBdr>
        <w:top w:val="none" w:sz="0" w:space="0" w:color="auto"/>
        <w:left w:val="none" w:sz="0" w:space="0" w:color="auto"/>
        <w:bottom w:val="none" w:sz="0" w:space="0" w:color="auto"/>
        <w:right w:val="none" w:sz="0" w:space="0" w:color="auto"/>
      </w:divBdr>
    </w:div>
    <w:div w:id="1362589122">
      <w:bodyDiv w:val="1"/>
      <w:marLeft w:val="0"/>
      <w:marRight w:val="0"/>
      <w:marTop w:val="0"/>
      <w:marBottom w:val="0"/>
      <w:divBdr>
        <w:top w:val="none" w:sz="0" w:space="0" w:color="auto"/>
        <w:left w:val="none" w:sz="0" w:space="0" w:color="auto"/>
        <w:bottom w:val="none" w:sz="0" w:space="0" w:color="auto"/>
        <w:right w:val="none" w:sz="0" w:space="0" w:color="auto"/>
      </w:divBdr>
    </w:div>
    <w:div w:id="1363700964">
      <w:bodyDiv w:val="1"/>
      <w:marLeft w:val="0"/>
      <w:marRight w:val="0"/>
      <w:marTop w:val="0"/>
      <w:marBottom w:val="0"/>
      <w:divBdr>
        <w:top w:val="none" w:sz="0" w:space="0" w:color="auto"/>
        <w:left w:val="none" w:sz="0" w:space="0" w:color="auto"/>
        <w:bottom w:val="none" w:sz="0" w:space="0" w:color="auto"/>
        <w:right w:val="none" w:sz="0" w:space="0" w:color="auto"/>
      </w:divBdr>
    </w:div>
    <w:div w:id="1369448888">
      <w:bodyDiv w:val="1"/>
      <w:marLeft w:val="0"/>
      <w:marRight w:val="0"/>
      <w:marTop w:val="0"/>
      <w:marBottom w:val="0"/>
      <w:divBdr>
        <w:top w:val="none" w:sz="0" w:space="0" w:color="auto"/>
        <w:left w:val="none" w:sz="0" w:space="0" w:color="auto"/>
        <w:bottom w:val="none" w:sz="0" w:space="0" w:color="auto"/>
        <w:right w:val="none" w:sz="0" w:space="0" w:color="auto"/>
      </w:divBdr>
    </w:div>
    <w:div w:id="1381590804">
      <w:bodyDiv w:val="1"/>
      <w:marLeft w:val="0"/>
      <w:marRight w:val="0"/>
      <w:marTop w:val="0"/>
      <w:marBottom w:val="0"/>
      <w:divBdr>
        <w:top w:val="none" w:sz="0" w:space="0" w:color="auto"/>
        <w:left w:val="none" w:sz="0" w:space="0" w:color="auto"/>
        <w:bottom w:val="none" w:sz="0" w:space="0" w:color="auto"/>
        <w:right w:val="none" w:sz="0" w:space="0" w:color="auto"/>
      </w:divBdr>
    </w:div>
    <w:div w:id="1387487177">
      <w:bodyDiv w:val="1"/>
      <w:marLeft w:val="0"/>
      <w:marRight w:val="0"/>
      <w:marTop w:val="0"/>
      <w:marBottom w:val="0"/>
      <w:divBdr>
        <w:top w:val="none" w:sz="0" w:space="0" w:color="auto"/>
        <w:left w:val="none" w:sz="0" w:space="0" w:color="auto"/>
        <w:bottom w:val="none" w:sz="0" w:space="0" w:color="auto"/>
        <w:right w:val="none" w:sz="0" w:space="0" w:color="auto"/>
      </w:divBdr>
    </w:div>
    <w:div w:id="1388215876">
      <w:bodyDiv w:val="1"/>
      <w:marLeft w:val="0"/>
      <w:marRight w:val="0"/>
      <w:marTop w:val="0"/>
      <w:marBottom w:val="0"/>
      <w:divBdr>
        <w:top w:val="none" w:sz="0" w:space="0" w:color="auto"/>
        <w:left w:val="none" w:sz="0" w:space="0" w:color="auto"/>
        <w:bottom w:val="none" w:sz="0" w:space="0" w:color="auto"/>
        <w:right w:val="none" w:sz="0" w:space="0" w:color="auto"/>
      </w:divBdr>
    </w:div>
    <w:div w:id="1392340820">
      <w:bodyDiv w:val="1"/>
      <w:marLeft w:val="0"/>
      <w:marRight w:val="0"/>
      <w:marTop w:val="0"/>
      <w:marBottom w:val="0"/>
      <w:divBdr>
        <w:top w:val="none" w:sz="0" w:space="0" w:color="auto"/>
        <w:left w:val="none" w:sz="0" w:space="0" w:color="auto"/>
        <w:bottom w:val="none" w:sz="0" w:space="0" w:color="auto"/>
        <w:right w:val="none" w:sz="0" w:space="0" w:color="auto"/>
      </w:divBdr>
    </w:div>
    <w:div w:id="1402173593">
      <w:bodyDiv w:val="1"/>
      <w:marLeft w:val="0"/>
      <w:marRight w:val="0"/>
      <w:marTop w:val="0"/>
      <w:marBottom w:val="0"/>
      <w:divBdr>
        <w:top w:val="none" w:sz="0" w:space="0" w:color="auto"/>
        <w:left w:val="none" w:sz="0" w:space="0" w:color="auto"/>
        <w:bottom w:val="none" w:sz="0" w:space="0" w:color="auto"/>
        <w:right w:val="none" w:sz="0" w:space="0" w:color="auto"/>
      </w:divBdr>
    </w:div>
    <w:div w:id="1403336850">
      <w:bodyDiv w:val="1"/>
      <w:marLeft w:val="0"/>
      <w:marRight w:val="0"/>
      <w:marTop w:val="0"/>
      <w:marBottom w:val="0"/>
      <w:divBdr>
        <w:top w:val="none" w:sz="0" w:space="0" w:color="auto"/>
        <w:left w:val="none" w:sz="0" w:space="0" w:color="auto"/>
        <w:bottom w:val="none" w:sz="0" w:space="0" w:color="auto"/>
        <w:right w:val="none" w:sz="0" w:space="0" w:color="auto"/>
      </w:divBdr>
    </w:div>
    <w:div w:id="1413815291">
      <w:bodyDiv w:val="1"/>
      <w:marLeft w:val="0"/>
      <w:marRight w:val="0"/>
      <w:marTop w:val="0"/>
      <w:marBottom w:val="0"/>
      <w:divBdr>
        <w:top w:val="none" w:sz="0" w:space="0" w:color="auto"/>
        <w:left w:val="none" w:sz="0" w:space="0" w:color="auto"/>
        <w:bottom w:val="none" w:sz="0" w:space="0" w:color="auto"/>
        <w:right w:val="none" w:sz="0" w:space="0" w:color="auto"/>
      </w:divBdr>
    </w:div>
    <w:div w:id="1416318435">
      <w:bodyDiv w:val="1"/>
      <w:marLeft w:val="0"/>
      <w:marRight w:val="0"/>
      <w:marTop w:val="0"/>
      <w:marBottom w:val="0"/>
      <w:divBdr>
        <w:top w:val="none" w:sz="0" w:space="0" w:color="auto"/>
        <w:left w:val="none" w:sz="0" w:space="0" w:color="auto"/>
        <w:bottom w:val="none" w:sz="0" w:space="0" w:color="auto"/>
        <w:right w:val="none" w:sz="0" w:space="0" w:color="auto"/>
      </w:divBdr>
    </w:div>
    <w:div w:id="1420175939">
      <w:bodyDiv w:val="1"/>
      <w:marLeft w:val="0"/>
      <w:marRight w:val="0"/>
      <w:marTop w:val="0"/>
      <w:marBottom w:val="0"/>
      <w:divBdr>
        <w:top w:val="none" w:sz="0" w:space="0" w:color="auto"/>
        <w:left w:val="none" w:sz="0" w:space="0" w:color="auto"/>
        <w:bottom w:val="none" w:sz="0" w:space="0" w:color="auto"/>
        <w:right w:val="none" w:sz="0" w:space="0" w:color="auto"/>
      </w:divBdr>
    </w:div>
    <w:div w:id="1444761407">
      <w:bodyDiv w:val="1"/>
      <w:marLeft w:val="0"/>
      <w:marRight w:val="0"/>
      <w:marTop w:val="0"/>
      <w:marBottom w:val="0"/>
      <w:divBdr>
        <w:top w:val="none" w:sz="0" w:space="0" w:color="auto"/>
        <w:left w:val="none" w:sz="0" w:space="0" w:color="auto"/>
        <w:bottom w:val="none" w:sz="0" w:space="0" w:color="auto"/>
        <w:right w:val="none" w:sz="0" w:space="0" w:color="auto"/>
      </w:divBdr>
    </w:div>
    <w:div w:id="1454324692">
      <w:bodyDiv w:val="1"/>
      <w:marLeft w:val="0"/>
      <w:marRight w:val="0"/>
      <w:marTop w:val="0"/>
      <w:marBottom w:val="0"/>
      <w:divBdr>
        <w:top w:val="none" w:sz="0" w:space="0" w:color="auto"/>
        <w:left w:val="none" w:sz="0" w:space="0" w:color="auto"/>
        <w:bottom w:val="none" w:sz="0" w:space="0" w:color="auto"/>
        <w:right w:val="none" w:sz="0" w:space="0" w:color="auto"/>
      </w:divBdr>
    </w:div>
    <w:div w:id="1457679222">
      <w:bodyDiv w:val="1"/>
      <w:marLeft w:val="0"/>
      <w:marRight w:val="0"/>
      <w:marTop w:val="0"/>
      <w:marBottom w:val="0"/>
      <w:divBdr>
        <w:top w:val="none" w:sz="0" w:space="0" w:color="auto"/>
        <w:left w:val="none" w:sz="0" w:space="0" w:color="auto"/>
        <w:bottom w:val="none" w:sz="0" w:space="0" w:color="auto"/>
        <w:right w:val="none" w:sz="0" w:space="0" w:color="auto"/>
      </w:divBdr>
    </w:div>
    <w:div w:id="1464348218">
      <w:bodyDiv w:val="1"/>
      <w:marLeft w:val="0"/>
      <w:marRight w:val="0"/>
      <w:marTop w:val="0"/>
      <w:marBottom w:val="0"/>
      <w:divBdr>
        <w:top w:val="none" w:sz="0" w:space="0" w:color="auto"/>
        <w:left w:val="none" w:sz="0" w:space="0" w:color="auto"/>
        <w:bottom w:val="none" w:sz="0" w:space="0" w:color="auto"/>
        <w:right w:val="none" w:sz="0" w:space="0" w:color="auto"/>
      </w:divBdr>
    </w:div>
    <w:div w:id="1479346617">
      <w:bodyDiv w:val="1"/>
      <w:marLeft w:val="0"/>
      <w:marRight w:val="0"/>
      <w:marTop w:val="0"/>
      <w:marBottom w:val="0"/>
      <w:divBdr>
        <w:top w:val="none" w:sz="0" w:space="0" w:color="auto"/>
        <w:left w:val="none" w:sz="0" w:space="0" w:color="auto"/>
        <w:bottom w:val="none" w:sz="0" w:space="0" w:color="auto"/>
        <w:right w:val="none" w:sz="0" w:space="0" w:color="auto"/>
      </w:divBdr>
    </w:div>
    <w:div w:id="1480659010">
      <w:bodyDiv w:val="1"/>
      <w:marLeft w:val="0"/>
      <w:marRight w:val="0"/>
      <w:marTop w:val="0"/>
      <w:marBottom w:val="0"/>
      <w:divBdr>
        <w:top w:val="none" w:sz="0" w:space="0" w:color="auto"/>
        <w:left w:val="none" w:sz="0" w:space="0" w:color="auto"/>
        <w:bottom w:val="none" w:sz="0" w:space="0" w:color="auto"/>
        <w:right w:val="none" w:sz="0" w:space="0" w:color="auto"/>
      </w:divBdr>
    </w:div>
    <w:div w:id="1500467631">
      <w:bodyDiv w:val="1"/>
      <w:marLeft w:val="0"/>
      <w:marRight w:val="0"/>
      <w:marTop w:val="0"/>
      <w:marBottom w:val="0"/>
      <w:divBdr>
        <w:top w:val="none" w:sz="0" w:space="0" w:color="auto"/>
        <w:left w:val="none" w:sz="0" w:space="0" w:color="auto"/>
        <w:bottom w:val="none" w:sz="0" w:space="0" w:color="auto"/>
        <w:right w:val="none" w:sz="0" w:space="0" w:color="auto"/>
      </w:divBdr>
    </w:div>
    <w:div w:id="1506214744">
      <w:bodyDiv w:val="1"/>
      <w:marLeft w:val="0"/>
      <w:marRight w:val="0"/>
      <w:marTop w:val="0"/>
      <w:marBottom w:val="0"/>
      <w:divBdr>
        <w:top w:val="none" w:sz="0" w:space="0" w:color="auto"/>
        <w:left w:val="none" w:sz="0" w:space="0" w:color="auto"/>
        <w:bottom w:val="none" w:sz="0" w:space="0" w:color="auto"/>
        <w:right w:val="none" w:sz="0" w:space="0" w:color="auto"/>
      </w:divBdr>
    </w:div>
    <w:div w:id="1516267852">
      <w:bodyDiv w:val="1"/>
      <w:marLeft w:val="0"/>
      <w:marRight w:val="0"/>
      <w:marTop w:val="0"/>
      <w:marBottom w:val="0"/>
      <w:divBdr>
        <w:top w:val="none" w:sz="0" w:space="0" w:color="auto"/>
        <w:left w:val="none" w:sz="0" w:space="0" w:color="auto"/>
        <w:bottom w:val="none" w:sz="0" w:space="0" w:color="auto"/>
        <w:right w:val="none" w:sz="0" w:space="0" w:color="auto"/>
      </w:divBdr>
    </w:div>
    <w:div w:id="1518736453">
      <w:bodyDiv w:val="1"/>
      <w:marLeft w:val="0"/>
      <w:marRight w:val="0"/>
      <w:marTop w:val="0"/>
      <w:marBottom w:val="0"/>
      <w:divBdr>
        <w:top w:val="none" w:sz="0" w:space="0" w:color="auto"/>
        <w:left w:val="none" w:sz="0" w:space="0" w:color="auto"/>
        <w:bottom w:val="none" w:sz="0" w:space="0" w:color="auto"/>
        <w:right w:val="none" w:sz="0" w:space="0" w:color="auto"/>
      </w:divBdr>
    </w:div>
    <w:div w:id="1524519597">
      <w:bodyDiv w:val="1"/>
      <w:marLeft w:val="0"/>
      <w:marRight w:val="0"/>
      <w:marTop w:val="0"/>
      <w:marBottom w:val="0"/>
      <w:divBdr>
        <w:top w:val="none" w:sz="0" w:space="0" w:color="auto"/>
        <w:left w:val="none" w:sz="0" w:space="0" w:color="auto"/>
        <w:bottom w:val="none" w:sz="0" w:space="0" w:color="auto"/>
        <w:right w:val="none" w:sz="0" w:space="0" w:color="auto"/>
      </w:divBdr>
    </w:div>
    <w:div w:id="1535847386">
      <w:bodyDiv w:val="1"/>
      <w:marLeft w:val="0"/>
      <w:marRight w:val="0"/>
      <w:marTop w:val="0"/>
      <w:marBottom w:val="0"/>
      <w:divBdr>
        <w:top w:val="none" w:sz="0" w:space="0" w:color="auto"/>
        <w:left w:val="none" w:sz="0" w:space="0" w:color="auto"/>
        <w:bottom w:val="none" w:sz="0" w:space="0" w:color="auto"/>
        <w:right w:val="none" w:sz="0" w:space="0" w:color="auto"/>
      </w:divBdr>
    </w:div>
    <w:div w:id="1548688879">
      <w:bodyDiv w:val="1"/>
      <w:marLeft w:val="0"/>
      <w:marRight w:val="0"/>
      <w:marTop w:val="0"/>
      <w:marBottom w:val="0"/>
      <w:divBdr>
        <w:top w:val="none" w:sz="0" w:space="0" w:color="auto"/>
        <w:left w:val="none" w:sz="0" w:space="0" w:color="auto"/>
        <w:bottom w:val="none" w:sz="0" w:space="0" w:color="auto"/>
        <w:right w:val="none" w:sz="0" w:space="0" w:color="auto"/>
      </w:divBdr>
    </w:div>
    <w:div w:id="1551307997">
      <w:bodyDiv w:val="1"/>
      <w:marLeft w:val="0"/>
      <w:marRight w:val="0"/>
      <w:marTop w:val="0"/>
      <w:marBottom w:val="0"/>
      <w:divBdr>
        <w:top w:val="none" w:sz="0" w:space="0" w:color="auto"/>
        <w:left w:val="none" w:sz="0" w:space="0" w:color="auto"/>
        <w:bottom w:val="none" w:sz="0" w:space="0" w:color="auto"/>
        <w:right w:val="none" w:sz="0" w:space="0" w:color="auto"/>
      </w:divBdr>
    </w:div>
    <w:div w:id="1552378353">
      <w:bodyDiv w:val="1"/>
      <w:marLeft w:val="0"/>
      <w:marRight w:val="0"/>
      <w:marTop w:val="0"/>
      <w:marBottom w:val="0"/>
      <w:divBdr>
        <w:top w:val="none" w:sz="0" w:space="0" w:color="auto"/>
        <w:left w:val="none" w:sz="0" w:space="0" w:color="auto"/>
        <w:bottom w:val="none" w:sz="0" w:space="0" w:color="auto"/>
        <w:right w:val="none" w:sz="0" w:space="0" w:color="auto"/>
      </w:divBdr>
    </w:div>
    <w:div w:id="1556041877">
      <w:bodyDiv w:val="1"/>
      <w:marLeft w:val="0"/>
      <w:marRight w:val="0"/>
      <w:marTop w:val="0"/>
      <w:marBottom w:val="0"/>
      <w:divBdr>
        <w:top w:val="none" w:sz="0" w:space="0" w:color="auto"/>
        <w:left w:val="none" w:sz="0" w:space="0" w:color="auto"/>
        <w:bottom w:val="none" w:sz="0" w:space="0" w:color="auto"/>
        <w:right w:val="none" w:sz="0" w:space="0" w:color="auto"/>
      </w:divBdr>
    </w:div>
    <w:div w:id="1561286100">
      <w:bodyDiv w:val="1"/>
      <w:marLeft w:val="0"/>
      <w:marRight w:val="0"/>
      <w:marTop w:val="0"/>
      <w:marBottom w:val="0"/>
      <w:divBdr>
        <w:top w:val="none" w:sz="0" w:space="0" w:color="auto"/>
        <w:left w:val="none" w:sz="0" w:space="0" w:color="auto"/>
        <w:bottom w:val="none" w:sz="0" w:space="0" w:color="auto"/>
        <w:right w:val="none" w:sz="0" w:space="0" w:color="auto"/>
      </w:divBdr>
    </w:div>
    <w:div w:id="1562206902">
      <w:bodyDiv w:val="1"/>
      <w:marLeft w:val="0"/>
      <w:marRight w:val="0"/>
      <w:marTop w:val="0"/>
      <w:marBottom w:val="0"/>
      <w:divBdr>
        <w:top w:val="none" w:sz="0" w:space="0" w:color="auto"/>
        <w:left w:val="none" w:sz="0" w:space="0" w:color="auto"/>
        <w:bottom w:val="none" w:sz="0" w:space="0" w:color="auto"/>
        <w:right w:val="none" w:sz="0" w:space="0" w:color="auto"/>
      </w:divBdr>
    </w:div>
    <w:div w:id="1574923367">
      <w:bodyDiv w:val="1"/>
      <w:marLeft w:val="0"/>
      <w:marRight w:val="0"/>
      <w:marTop w:val="0"/>
      <w:marBottom w:val="0"/>
      <w:divBdr>
        <w:top w:val="none" w:sz="0" w:space="0" w:color="auto"/>
        <w:left w:val="none" w:sz="0" w:space="0" w:color="auto"/>
        <w:bottom w:val="none" w:sz="0" w:space="0" w:color="auto"/>
        <w:right w:val="none" w:sz="0" w:space="0" w:color="auto"/>
      </w:divBdr>
    </w:div>
    <w:div w:id="1597013643">
      <w:bodyDiv w:val="1"/>
      <w:marLeft w:val="0"/>
      <w:marRight w:val="0"/>
      <w:marTop w:val="0"/>
      <w:marBottom w:val="0"/>
      <w:divBdr>
        <w:top w:val="none" w:sz="0" w:space="0" w:color="auto"/>
        <w:left w:val="none" w:sz="0" w:space="0" w:color="auto"/>
        <w:bottom w:val="none" w:sz="0" w:space="0" w:color="auto"/>
        <w:right w:val="none" w:sz="0" w:space="0" w:color="auto"/>
      </w:divBdr>
    </w:div>
    <w:div w:id="1600409955">
      <w:bodyDiv w:val="1"/>
      <w:marLeft w:val="0"/>
      <w:marRight w:val="0"/>
      <w:marTop w:val="0"/>
      <w:marBottom w:val="0"/>
      <w:divBdr>
        <w:top w:val="none" w:sz="0" w:space="0" w:color="auto"/>
        <w:left w:val="none" w:sz="0" w:space="0" w:color="auto"/>
        <w:bottom w:val="none" w:sz="0" w:space="0" w:color="auto"/>
        <w:right w:val="none" w:sz="0" w:space="0" w:color="auto"/>
      </w:divBdr>
    </w:div>
    <w:div w:id="1621108693">
      <w:bodyDiv w:val="1"/>
      <w:marLeft w:val="0"/>
      <w:marRight w:val="0"/>
      <w:marTop w:val="0"/>
      <w:marBottom w:val="0"/>
      <w:divBdr>
        <w:top w:val="none" w:sz="0" w:space="0" w:color="auto"/>
        <w:left w:val="none" w:sz="0" w:space="0" w:color="auto"/>
        <w:bottom w:val="none" w:sz="0" w:space="0" w:color="auto"/>
        <w:right w:val="none" w:sz="0" w:space="0" w:color="auto"/>
      </w:divBdr>
    </w:div>
    <w:div w:id="1622421144">
      <w:bodyDiv w:val="1"/>
      <w:marLeft w:val="0"/>
      <w:marRight w:val="0"/>
      <w:marTop w:val="0"/>
      <w:marBottom w:val="0"/>
      <w:divBdr>
        <w:top w:val="none" w:sz="0" w:space="0" w:color="auto"/>
        <w:left w:val="none" w:sz="0" w:space="0" w:color="auto"/>
        <w:bottom w:val="none" w:sz="0" w:space="0" w:color="auto"/>
        <w:right w:val="none" w:sz="0" w:space="0" w:color="auto"/>
      </w:divBdr>
    </w:div>
    <w:div w:id="1630941159">
      <w:bodyDiv w:val="1"/>
      <w:marLeft w:val="0"/>
      <w:marRight w:val="0"/>
      <w:marTop w:val="0"/>
      <w:marBottom w:val="0"/>
      <w:divBdr>
        <w:top w:val="none" w:sz="0" w:space="0" w:color="auto"/>
        <w:left w:val="none" w:sz="0" w:space="0" w:color="auto"/>
        <w:bottom w:val="none" w:sz="0" w:space="0" w:color="auto"/>
        <w:right w:val="none" w:sz="0" w:space="0" w:color="auto"/>
      </w:divBdr>
    </w:div>
    <w:div w:id="1633949173">
      <w:bodyDiv w:val="1"/>
      <w:marLeft w:val="0"/>
      <w:marRight w:val="0"/>
      <w:marTop w:val="0"/>
      <w:marBottom w:val="0"/>
      <w:divBdr>
        <w:top w:val="none" w:sz="0" w:space="0" w:color="auto"/>
        <w:left w:val="none" w:sz="0" w:space="0" w:color="auto"/>
        <w:bottom w:val="none" w:sz="0" w:space="0" w:color="auto"/>
        <w:right w:val="none" w:sz="0" w:space="0" w:color="auto"/>
      </w:divBdr>
    </w:div>
    <w:div w:id="1636714068">
      <w:bodyDiv w:val="1"/>
      <w:marLeft w:val="0"/>
      <w:marRight w:val="0"/>
      <w:marTop w:val="0"/>
      <w:marBottom w:val="0"/>
      <w:divBdr>
        <w:top w:val="none" w:sz="0" w:space="0" w:color="auto"/>
        <w:left w:val="none" w:sz="0" w:space="0" w:color="auto"/>
        <w:bottom w:val="none" w:sz="0" w:space="0" w:color="auto"/>
        <w:right w:val="none" w:sz="0" w:space="0" w:color="auto"/>
      </w:divBdr>
    </w:div>
    <w:div w:id="1637249984">
      <w:bodyDiv w:val="1"/>
      <w:marLeft w:val="0"/>
      <w:marRight w:val="0"/>
      <w:marTop w:val="0"/>
      <w:marBottom w:val="0"/>
      <w:divBdr>
        <w:top w:val="none" w:sz="0" w:space="0" w:color="auto"/>
        <w:left w:val="none" w:sz="0" w:space="0" w:color="auto"/>
        <w:bottom w:val="none" w:sz="0" w:space="0" w:color="auto"/>
        <w:right w:val="none" w:sz="0" w:space="0" w:color="auto"/>
      </w:divBdr>
    </w:div>
    <w:div w:id="1642879882">
      <w:bodyDiv w:val="1"/>
      <w:marLeft w:val="0"/>
      <w:marRight w:val="0"/>
      <w:marTop w:val="0"/>
      <w:marBottom w:val="0"/>
      <w:divBdr>
        <w:top w:val="none" w:sz="0" w:space="0" w:color="auto"/>
        <w:left w:val="none" w:sz="0" w:space="0" w:color="auto"/>
        <w:bottom w:val="none" w:sz="0" w:space="0" w:color="auto"/>
        <w:right w:val="none" w:sz="0" w:space="0" w:color="auto"/>
      </w:divBdr>
    </w:div>
    <w:div w:id="1661929773">
      <w:bodyDiv w:val="1"/>
      <w:marLeft w:val="0"/>
      <w:marRight w:val="0"/>
      <w:marTop w:val="0"/>
      <w:marBottom w:val="0"/>
      <w:divBdr>
        <w:top w:val="none" w:sz="0" w:space="0" w:color="auto"/>
        <w:left w:val="none" w:sz="0" w:space="0" w:color="auto"/>
        <w:bottom w:val="none" w:sz="0" w:space="0" w:color="auto"/>
        <w:right w:val="none" w:sz="0" w:space="0" w:color="auto"/>
      </w:divBdr>
    </w:div>
    <w:div w:id="1670788887">
      <w:bodyDiv w:val="1"/>
      <w:marLeft w:val="0"/>
      <w:marRight w:val="0"/>
      <w:marTop w:val="0"/>
      <w:marBottom w:val="0"/>
      <w:divBdr>
        <w:top w:val="none" w:sz="0" w:space="0" w:color="auto"/>
        <w:left w:val="none" w:sz="0" w:space="0" w:color="auto"/>
        <w:bottom w:val="none" w:sz="0" w:space="0" w:color="auto"/>
        <w:right w:val="none" w:sz="0" w:space="0" w:color="auto"/>
      </w:divBdr>
    </w:div>
    <w:div w:id="1681854448">
      <w:bodyDiv w:val="1"/>
      <w:marLeft w:val="0"/>
      <w:marRight w:val="0"/>
      <w:marTop w:val="0"/>
      <w:marBottom w:val="0"/>
      <w:divBdr>
        <w:top w:val="none" w:sz="0" w:space="0" w:color="auto"/>
        <w:left w:val="none" w:sz="0" w:space="0" w:color="auto"/>
        <w:bottom w:val="none" w:sz="0" w:space="0" w:color="auto"/>
        <w:right w:val="none" w:sz="0" w:space="0" w:color="auto"/>
      </w:divBdr>
    </w:div>
    <w:div w:id="1688871577">
      <w:bodyDiv w:val="1"/>
      <w:marLeft w:val="0"/>
      <w:marRight w:val="0"/>
      <w:marTop w:val="0"/>
      <w:marBottom w:val="0"/>
      <w:divBdr>
        <w:top w:val="none" w:sz="0" w:space="0" w:color="auto"/>
        <w:left w:val="none" w:sz="0" w:space="0" w:color="auto"/>
        <w:bottom w:val="none" w:sz="0" w:space="0" w:color="auto"/>
        <w:right w:val="none" w:sz="0" w:space="0" w:color="auto"/>
      </w:divBdr>
    </w:div>
    <w:div w:id="1693149405">
      <w:bodyDiv w:val="1"/>
      <w:marLeft w:val="0"/>
      <w:marRight w:val="0"/>
      <w:marTop w:val="0"/>
      <w:marBottom w:val="0"/>
      <w:divBdr>
        <w:top w:val="none" w:sz="0" w:space="0" w:color="auto"/>
        <w:left w:val="none" w:sz="0" w:space="0" w:color="auto"/>
        <w:bottom w:val="none" w:sz="0" w:space="0" w:color="auto"/>
        <w:right w:val="none" w:sz="0" w:space="0" w:color="auto"/>
      </w:divBdr>
    </w:div>
    <w:div w:id="1694770176">
      <w:bodyDiv w:val="1"/>
      <w:marLeft w:val="0"/>
      <w:marRight w:val="0"/>
      <w:marTop w:val="0"/>
      <w:marBottom w:val="0"/>
      <w:divBdr>
        <w:top w:val="none" w:sz="0" w:space="0" w:color="auto"/>
        <w:left w:val="none" w:sz="0" w:space="0" w:color="auto"/>
        <w:bottom w:val="none" w:sz="0" w:space="0" w:color="auto"/>
        <w:right w:val="none" w:sz="0" w:space="0" w:color="auto"/>
      </w:divBdr>
    </w:div>
    <w:div w:id="1702051976">
      <w:bodyDiv w:val="1"/>
      <w:marLeft w:val="0"/>
      <w:marRight w:val="0"/>
      <w:marTop w:val="0"/>
      <w:marBottom w:val="0"/>
      <w:divBdr>
        <w:top w:val="none" w:sz="0" w:space="0" w:color="auto"/>
        <w:left w:val="none" w:sz="0" w:space="0" w:color="auto"/>
        <w:bottom w:val="none" w:sz="0" w:space="0" w:color="auto"/>
        <w:right w:val="none" w:sz="0" w:space="0" w:color="auto"/>
      </w:divBdr>
    </w:div>
    <w:div w:id="1702701434">
      <w:bodyDiv w:val="1"/>
      <w:marLeft w:val="0"/>
      <w:marRight w:val="0"/>
      <w:marTop w:val="0"/>
      <w:marBottom w:val="0"/>
      <w:divBdr>
        <w:top w:val="none" w:sz="0" w:space="0" w:color="auto"/>
        <w:left w:val="none" w:sz="0" w:space="0" w:color="auto"/>
        <w:bottom w:val="none" w:sz="0" w:space="0" w:color="auto"/>
        <w:right w:val="none" w:sz="0" w:space="0" w:color="auto"/>
      </w:divBdr>
    </w:div>
    <w:div w:id="1703633144">
      <w:bodyDiv w:val="1"/>
      <w:marLeft w:val="0"/>
      <w:marRight w:val="0"/>
      <w:marTop w:val="0"/>
      <w:marBottom w:val="0"/>
      <w:divBdr>
        <w:top w:val="none" w:sz="0" w:space="0" w:color="auto"/>
        <w:left w:val="none" w:sz="0" w:space="0" w:color="auto"/>
        <w:bottom w:val="none" w:sz="0" w:space="0" w:color="auto"/>
        <w:right w:val="none" w:sz="0" w:space="0" w:color="auto"/>
      </w:divBdr>
    </w:div>
    <w:div w:id="1704137146">
      <w:bodyDiv w:val="1"/>
      <w:marLeft w:val="0"/>
      <w:marRight w:val="0"/>
      <w:marTop w:val="0"/>
      <w:marBottom w:val="0"/>
      <w:divBdr>
        <w:top w:val="none" w:sz="0" w:space="0" w:color="auto"/>
        <w:left w:val="none" w:sz="0" w:space="0" w:color="auto"/>
        <w:bottom w:val="none" w:sz="0" w:space="0" w:color="auto"/>
        <w:right w:val="none" w:sz="0" w:space="0" w:color="auto"/>
      </w:divBdr>
    </w:div>
    <w:div w:id="1717393758">
      <w:bodyDiv w:val="1"/>
      <w:marLeft w:val="0"/>
      <w:marRight w:val="0"/>
      <w:marTop w:val="0"/>
      <w:marBottom w:val="0"/>
      <w:divBdr>
        <w:top w:val="none" w:sz="0" w:space="0" w:color="auto"/>
        <w:left w:val="none" w:sz="0" w:space="0" w:color="auto"/>
        <w:bottom w:val="none" w:sz="0" w:space="0" w:color="auto"/>
        <w:right w:val="none" w:sz="0" w:space="0" w:color="auto"/>
      </w:divBdr>
    </w:div>
    <w:div w:id="1723558800">
      <w:bodyDiv w:val="1"/>
      <w:marLeft w:val="0"/>
      <w:marRight w:val="0"/>
      <w:marTop w:val="0"/>
      <w:marBottom w:val="0"/>
      <w:divBdr>
        <w:top w:val="none" w:sz="0" w:space="0" w:color="auto"/>
        <w:left w:val="none" w:sz="0" w:space="0" w:color="auto"/>
        <w:bottom w:val="none" w:sz="0" w:space="0" w:color="auto"/>
        <w:right w:val="none" w:sz="0" w:space="0" w:color="auto"/>
      </w:divBdr>
    </w:div>
    <w:div w:id="1728990849">
      <w:bodyDiv w:val="1"/>
      <w:marLeft w:val="0"/>
      <w:marRight w:val="0"/>
      <w:marTop w:val="0"/>
      <w:marBottom w:val="0"/>
      <w:divBdr>
        <w:top w:val="none" w:sz="0" w:space="0" w:color="auto"/>
        <w:left w:val="none" w:sz="0" w:space="0" w:color="auto"/>
        <w:bottom w:val="none" w:sz="0" w:space="0" w:color="auto"/>
        <w:right w:val="none" w:sz="0" w:space="0" w:color="auto"/>
      </w:divBdr>
    </w:div>
    <w:div w:id="1757245085">
      <w:bodyDiv w:val="1"/>
      <w:marLeft w:val="0"/>
      <w:marRight w:val="0"/>
      <w:marTop w:val="0"/>
      <w:marBottom w:val="0"/>
      <w:divBdr>
        <w:top w:val="none" w:sz="0" w:space="0" w:color="auto"/>
        <w:left w:val="none" w:sz="0" w:space="0" w:color="auto"/>
        <w:bottom w:val="none" w:sz="0" w:space="0" w:color="auto"/>
        <w:right w:val="none" w:sz="0" w:space="0" w:color="auto"/>
      </w:divBdr>
    </w:div>
    <w:div w:id="1774861117">
      <w:bodyDiv w:val="1"/>
      <w:marLeft w:val="0"/>
      <w:marRight w:val="0"/>
      <w:marTop w:val="0"/>
      <w:marBottom w:val="0"/>
      <w:divBdr>
        <w:top w:val="none" w:sz="0" w:space="0" w:color="auto"/>
        <w:left w:val="none" w:sz="0" w:space="0" w:color="auto"/>
        <w:bottom w:val="none" w:sz="0" w:space="0" w:color="auto"/>
        <w:right w:val="none" w:sz="0" w:space="0" w:color="auto"/>
      </w:divBdr>
    </w:div>
    <w:div w:id="1779134514">
      <w:bodyDiv w:val="1"/>
      <w:marLeft w:val="0"/>
      <w:marRight w:val="0"/>
      <w:marTop w:val="0"/>
      <w:marBottom w:val="0"/>
      <w:divBdr>
        <w:top w:val="none" w:sz="0" w:space="0" w:color="auto"/>
        <w:left w:val="none" w:sz="0" w:space="0" w:color="auto"/>
        <w:bottom w:val="none" w:sz="0" w:space="0" w:color="auto"/>
        <w:right w:val="none" w:sz="0" w:space="0" w:color="auto"/>
      </w:divBdr>
    </w:div>
    <w:div w:id="1783264444">
      <w:bodyDiv w:val="1"/>
      <w:marLeft w:val="0"/>
      <w:marRight w:val="0"/>
      <w:marTop w:val="0"/>
      <w:marBottom w:val="0"/>
      <w:divBdr>
        <w:top w:val="none" w:sz="0" w:space="0" w:color="auto"/>
        <w:left w:val="none" w:sz="0" w:space="0" w:color="auto"/>
        <w:bottom w:val="none" w:sz="0" w:space="0" w:color="auto"/>
        <w:right w:val="none" w:sz="0" w:space="0" w:color="auto"/>
      </w:divBdr>
    </w:div>
    <w:div w:id="1785998335">
      <w:bodyDiv w:val="1"/>
      <w:marLeft w:val="0"/>
      <w:marRight w:val="0"/>
      <w:marTop w:val="0"/>
      <w:marBottom w:val="0"/>
      <w:divBdr>
        <w:top w:val="none" w:sz="0" w:space="0" w:color="auto"/>
        <w:left w:val="none" w:sz="0" w:space="0" w:color="auto"/>
        <w:bottom w:val="none" w:sz="0" w:space="0" w:color="auto"/>
        <w:right w:val="none" w:sz="0" w:space="0" w:color="auto"/>
      </w:divBdr>
    </w:div>
    <w:div w:id="1787849657">
      <w:bodyDiv w:val="1"/>
      <w:marLeft w:val="0"/>
      <w:marRight w:val="0"/>
      <w:marTop w:val="0"/>
      <w:marBottom w:val="0"/>
      <w:divBdr>
        <w:top w:val="none" w:sz="0" w:space="0" w:color="auto"/>
        <w:left w:val="none" w:sz="0" w:space="0" w:color="auto"/>
        <w:bottom w:val="none" w:sz="0" w:space="0" w:color="auto"/>
        <w:right w:val="none" w:sz="0" w:space="0" w:color="auto"/>
      </w:divBdr>
    </w:div>
    <w:div w:id="1790851194">
      <w:bodyDiv w:val="1"/>
      <w:marLeft w:val="0"/>
      <w:marRight w:val="0"/>
      <w:marTop w:val="0"/>
      <w:marBottom w:val="0"/>
      <w:divBdr>
        <w:top w:val="none" w:sz="0" w:space="0" w:color="auto"/>
        <w:left w:val="none" w:sz="0" w:space="0" w:color="auto"/>
        <w:bottom w:val="none" w:sz="0" w:space="0" w:color="auto"/>
        <w:right w:val="none" w:sz="0" w:space="0" w:color="auto"/>
      </w:divBdr>
    </w:div>
    <w:div w:id="1791586852">
      <w:bodyDiv w:val="1"/>
      <w:marLeft w:val="0"/>
      <w:marRight w:val="0"/>
      <w:marTop w:val="0"/>
      <w:marBottom w:val="0"/>
      <w:divBdr>
        <w:top w:val="none" w:sz="0" w:space="0" w:color="auto"/>
        <w:left w:val="none" w:sz="0" w:space="0" w:color="auto"/>
        <w:bottom w:val="none" w:sz="0" w:space="0" w:color="auto"/>
        <w:right w:val="none" w:sz="0" w:space="0" w:color="auto"/>
      </w:divBdr>
    </w:div>
    <w:div w:id="1804612214">
      <w:bodyDiv w:val="1"/>
      <w:marLeft w:val="0"/>
      <w:marRight w:val="0"/>
      <w:marTop w:val="0"/>
      <w:marBottom w:val="0"/>
      <w:divBdr>
        <w:top w:val="none" w:sz="0" w:space="0" w:color="auto"/>
        <w:left w:val="none" w:sz="0" w:space="0" w:color="auto"/>
        <w:bottom w:val="none" w:sz="0" w:space="0" w:color="auto"/>
        <w:right w:val="none" w:sz="0" w:space="0" w:color="auto"/>
      </w:divBdr>
    </w:div>
    <w:div w:id="1826705579">
      <w:bodyDiv w:val="1"/>
      <w:marLeft w:val="0"/>
      <w:marRight w:val="0"/>
      <w:marTop w:val="0"/>
      <w:marBottom w:val="0"/>
      <w:divBdr>
        <w:top w:val="none" w:sz="0" w:space="0" w:color="auto"/>
        <w:left w:val="none" w:sz="0" w:space="0" w:color="auto"/>
        <w:bottom w:val="none" w:sz="0" w:space="0" w:color="auto"/>
        <w:right w:val="none" w:sz="0" w:space="0" w:color="auto"/>
      </w:divBdr>
    </w:div>
    <w:div w:id="1831290392">
      <w:bodyDiv w:val="1"/>
      <w:marLeft w:val="0"/>
      <w:marRight w:val="0"/>
      <w:marTop w:val="0"/>
      <w:marBottom w:val="0"/>
      <w:divBdr>
        <w:top w:val="none" w:sz="0" w:space="0" w:color="auto"/>
        <w:left w:val="none" w:sz="0" w:space="0" w:color="auto"/>
        <w:bottom w:val="none" w:sz="0" w:space="0" w:color="auto"/>
        <w:right w:val="none" w:sz="0" w:space="0" w:color="auto"/>
      </w:divBdr>
    </w:div>
    <w:div w:id="1853687669">
      <w:bodyDiv w:val="1"/>
      <w:marLeft w:val="0"/>
      <w:marRight w:val="0"/>
      <w:marTop w:val="0"/>
      <w:marBottom w:val="0"/>
      <w:divBdr>
        <w:top w:val="none" w:sz="0" w:space="0" w:color="auto"/>
        <w:left w:val="none" w:sz="0" w:space="0" w:color="auto"/>
        <w:bottom w:val="none" w:sz="0" w:space="0" w:color="auto"/>
        <w:right w:val="none" w:sz="0" w:space="0" w:color="auto"/>
      </w:divBdr>
    </w:div>
    <w:div w:id="1860389380">
      <w:bodyDiv w:val="1"/>
      <w:marLeft w:val="0"/>
      <w:marRight w:val="0"/>
      <w:marTop w:val="0"/>
      <w:marBottom w:val="0"/>
      <w:divBdr>
        <w:top w:val="none" w:sz="0" w:space="0" w:color="auto"/>
        <w:left w:val="none" w:sz="0" w:space="0" w:color="auto"/>
        <w:bottom w:val="none" w:sz="0" w:space="0" w:color="auto"/>
        <w:right w:val="none" w:sz="0" w:space="0" w:color="auto"/>
      </w:divBdr>
    </w:div>
    <w:div w:id="1864393555">
      <w:bodyDiv w:val="1"/>
      <w:marLeft w:val="0"/>
      <w:marRight w:val="0"/>
      <w:marTop w:val="0"/>
      <w:marBottom w:val="0"/>
      <w:divBdr>
        <w:top w:val="none" w:sz="0" w:space="0" w:color="auto"/>
        <w:left w:val="none" w:sz="0" w:space="0" w:color="auto"/>
        <w:bottom w:val="none" w:sz="0" w:space="0" w:color="auto"/>
        <w:right w:val="none" w:sz="0" w:space="0" w:color="auto"/>
      </w:divBdr>
    </w:div>
    <w:div w:id="1867330207">
      <w:bodyDiv w:val="1"/>
      <w:marLeft w:val="0"/>
      <w:marRight w:val="0"/>
      <w:marTop w:val="0"/>
      <w:marBottom w:val="0"/>
      <w:divBdr>
        <w:top w:val="none" w:sz="0" w:space="0" w:color="auto"/>
        <w:left w:val="none" w:sz="0" w:space="0" w:color="auto"/>
        <w:bottom w:val="none" w:sz="0" w:space="0" w:color="auto"/>
        <w:right w:val="none" w:sz="0" w:space="0" w:color="auto"/>
      </w:divBdr>
    </w:div>
    <w:div w:id="1872180754">
      <w:bodyDiv w:val="1"/>
      <w:marLeft w:val="0"/>
      <w:marRight w:val="0"/>
      <w:marTop w:val="0"/>
      <w:marBottom w:val="0"/>
      <w:divBdr>
        <w:top w:val="none" w:sz="0" w:space="0" w:color="auto"/>
        <w:left w:val="none" w:sz="0" w:space="0" w:color="auto"/>
        <w:bottom w:val="none" w:sz="0" w:space="0" w:color="auto"/>
        <w:right w:val="none" w:sz="0" w:space="0" w:color="auto"/>
      </w:divBdr>
    </w:div>
    <w:div w:id="1883398121">
      <w:bodyDiv w:val="1"/>
      <w:marLeft w:val="0"/>
      <w:marRight w:val="0"/>
      <w:marTop w:val="0"/>
      <w:marBottom w:val="0"/>
      <w:divBdr>
        <w:top w:val="none" w:sz="0" w:space="0" w:color="auto"/>
        <w:left w:val="none" w:sz="0" w:space="0" w:color="auto"/>
        <w:bottom w:val="none" w:sz="0" w:space="0" w:color="auto"/>
        <w:right w:val="none" w:sz="0" w:space="0" w:color="auto"/>
      </w:divBdr>
    </w:div>
    <w:div w:id="1891650305">
      <w:bodyDiv w:val="1"/>
      <w:marLeft w:val="0"/>
      <w:marRight w:val="0"/>
      <w:marTop w:val="0"/>
      <w:marBottom w:val="0"/>
      <w:divBdr>
        <w:top w:val="none" w:sz="0" w:space="0" w:color="auto"/>
        <w:left w:val="none" w:sz="0" w:space="0" w:color="auto"/>
        <w:bottom w:val="none" w:sz="0" w:space="0" w:color="auto"/>
        <w:right w:val="none" w:sz="0" w:space="0" w:color="auto"/>
      </w:divBdr>
    </w:div>
    <w:div w:id="1902326944">
      <w:bodyDiv w:val="1"/>
      <w:marLeft w:val="0"/>
      <w:marRight w:val="0"/>
      <w:marTop w:val="0"/>
      <w:marBottom w:val="0"/>
      <w:divBdr>
        <w:top w:val="none" w:sz="0" w:space="0" w:color="auto"/>
        <w:left w:val="none" w:sz="0" w:space="0" w:color="auto"/>
        <w:bottom w:val="none" w:sz="0" w:space="0" w:color="auto"/>
        <w:right w:val="none" w:sz="0" w:space="0" w:color="auto"/>
      </w:divBdr>
    </w:div>
    <w:div w:id="1914701444">
      <w:bodyDiv w:val="1"/>
      <w:marLeft w:val="0"/>
      <w:marRight w:val="0"/>
      <w:marTop w:val="0"/>
      <w:marBottom w:val="0"/>
      <w:divBdr>
        <w:top w:val="none" w:sz="0" w:space="0" w:color="auto"/>
        <w:left w:val="none" w:sz="0" w:space="0" w:color="auto"/>
        <w:bottom w:val="none" w:sz="0" w:space="0" w:color="auto"/>
        <w:right w:val="none" w:sz="0" w:space="0" w:color="auto"/>
      </w:divBdr>
    </w:div>
    <w:div w:id="1923296331">
      <w:bodyDiv w:val="1"/>
      <w:marLeft w:val="0"/>
      <w:marRight w:val="0"/>
      <w:marTop w:val="0"/>
      <w:marBottom w:val="0"/>
      <w:divBdr>
        <w:top w:val="none" w:sz="0" w:space="0" w:color="auto"/>
        <w:left w:val="none" w:sz="0" w:space="0" w:color="auto"/>
        <w:bottom w:val="none" w:sz="0" w:space="0" w:color="auto"/>
        <w:right w:val="none" w:sz="0" w:space="0" w:color="auto"/>
      </w:divBdr>
    </w:div>
    <w:div w:id="1929460805">
      <w:bodyDiv w:val="1"/>
      <w:marLeft w:val="0"/>
      <w:marRight w:val="0"/>
      <w:marTop w:val="0"/>
      <w:marBottom w:val="0"/>
      <w:divBdr>
        <w:top w:val="none" w:sz="0" w:space="0" w:color="auto"/>
        <w:left w:val="none" w:sz="0" w:space="0" w:color="auto"/>
        <w:bottom w:val="none" w:sz="0" w:space="0" w:color="auto"/>
        <w:right w:val="none" w:sz="0" w:space="0" w:color="auto"/>
      </w:divBdr>
    </w:div>
    <w:div w:id="1935432336">
      <w:bodyDiv w:val="1"/>
      <w:marLeft w:val="0"/>
      <w:marRight w:val="0"/>
      <w:marTop w:val="0"/>
      <w:marBottom w:val="0"/>
      <w:divBdr>
        <w:top w:val="none" w:sz="0" w:space="0" w:color="auto"/>
        <w:left w:val="none" w:sz="0" w:space="0" w:color="auto"/>
        <w:bottom w:val="none" w:sz="0" w:space="0" w:color="auto"/>
        <w:right w:val="none" w:sz="0" w:space="0" w:color="auto"/>
      </w:divBdr>
    </w:div>
    <w:div w:id="1939825857">
      <w:bodyDiv w:val="1"/>
      <w:marLeft w:val="0"/>
      <w:marRight w:val="0"/>
      <w:marTop w:val="0"/>
      <w:marBottom w:val="0"/>
      <w:divBdr>
        <w:top w:val="none" w:sz="0" w:space="0" w:color="auto"/>
        <w:left w:val="none" w:sz="0" w:space="0" w:color="auto"/>
        <w:bottom w:val="none" w:sz="0" w:space="0" w:color="auto"/>
        <w:right w:val="none" w:sz="0" w:space="0" w:color="auto"/>
      </w:divBdr>
    </w:div>
    <w:div w:id="1947273994">
      <w:bodyDiv w:val="1"/>
      <w:marLeft w:val="0"/>
      <w:marRight w:val="0"/>
      <w:marTop w:val="0"/>
      <w:marBottom w:val="0"/>
      <w:divBdr>
        <w:top w:val="none" w:sz="0" w:space="0" w:color="auto"/>
        <w:left w:val="none" w:sz="0" w:space="0" w:color="auto"/>
        <w:bottom w:val="none" w:sz="0" w:space="0" w:color="auto"/>
        <w:right w:val="none" w:sz="0" w:space="0" w:color="auto"/>
      </w:divBdr>
    </w:div>
    <w:div w:id="1951622287">
      <w:bodyDiv w:val="1"/>
      <w:marLeft w:val="0"/>
      <w:marRight w:val="0"/>
      <w:marTop w:val="0"/>
      <w:marBottom w:val="0"/>
      <w:divBdr>
        <w:top w:val="none" w:sz="0" w:space="0" w:color="auto"/>
        <w:left w:val="none" w:sz="0" w:space="0" w:color="auto"/>
        <w:bottom w:val="none" w:sz="0" w:space="0" w:color="auto"/>
        <w:right w:val="none" w:sz="0" w:space="0" w:color="auto"/>
      </w:divBdr>
    </w:div>
    <w:div w:id="1952781690">
      <w:bodyDiv w:val="1"/>
      <w:marLeft w:val="0"/>
      <w:marRight w:val="0"/>
      <w:marTop w:val="0"/>
      <w:marBottom w:val="0"/>
      <w:divBdr>
        <w:top w:val="none" w:sz="0" w:space="0" w:color="auto"/>
        <w:left w:val="none" w:sz="0" w:space="0" w:color="auto"/>
        <w:bottom w:val="none" w:sz="0" w:space="0" w:color="auto"/>
        <w:right w:val="none" w:sz="0" w:space="0" w:color="auto"/>
      </w:divBdr>
    </w:div>
    <w:div w:id="1962416634">
      <w:bodyDiv w:val="1"/>
      <w:marLeft w:val="0"/>
      <w:marRight w:val="0"/>
      <w:marTop w:val="0"/>
      <w:marBottom w:val="0"/>
      <w:divBdr>
        <w:top w:val="none" w:sz="0" w:space="0" w:color="auto"/>
        <w:left w:val="none" w:sz="0" w:space="0" w:color="auto"/>
        <w:bottom w:val="none" w:sz="0" w:space="0" w:color="auto"/>
        <w:right w:val="none" w:sz="0" w:space="0" w:color="auto"/>
      </w:divBdr>
    </w:div>
    <w:div w:id="1977637052">
      <w:bodyDiv w:val="1"/>
      <w:marLeft w:val="0"/>
      <w:marRight w:val="0"/>
      <w:marTop w:val="0"/>
      <w:marBottom w:val="0"/>
      <w:divBdr>
        <w:top w:val="none" w:sz="0" w:space="0" w:color="auto"/>
        <w:left w:val="none" w:sz="0" w:space="0" w:color="auto"/>
        <w:bottom w:val="none" w:sz="0" w:space="0" w:color="auto"/>
        <w:right w:val="none" w:sz="0" w:space="0" w:color="auto"/>
      </w:divBdr>
    </w:div>
    <w:div w:id="1982034346">
      <w:bodyDiv w:val="1"/>
      <w:marLeft w:val="0"/>
      <w:marRight w:val="0"/>
      <w:marTop w:val="0"/>
      <w:marBottom w:val="0"/>
      <w:divBdr>
        <w:top w:val="none" w:sz="0" w:space="0" w:color="auto"/>
        <w:left w:val="none" w:sz="0" w:space="0" w:color="auto"/>
        <w:bottom w:val="none" w:sz="0" w:space="0" w:color="auto"/>
        <w:right w:val="none" w:sz="0" w:space="0" w:color="auto"/>
      </w:divBdr>
    </w:div>
    <w:div w:id="1985423715">
      <w:bodyDiv w:val="1"/>
      <w:marLeft w:val="0"/>
      <w:marRight w:val="0"/>
      <w:marTop w:val="0"/>
      <w:marBottom w:val="0"/>
      <w:divBdr>
        <w:top w:val="none" w:sz="0" w:space="0" w:color="auto"/>
        <w:left w:val="none" w:sz="0" w:space="0" w:color="auto"/>
        <w:bottom w:val="none" w:sz="0" w:space="0" w:color="auto"/>
        <w:right w:val="none" w:sz="0" w:space="0" w:color="auto"/>
      </w:divBdr>
    </w:div>
    <w:div w:id="1986471010">
      <w:bodyDiv w:val="1"/>
      <w:marLeft w:val="0"/>
      <w:marRight w:val="0"/>
      <w:marTop w:val="0"/>
      <w:marBottom w:val="0"/>
      <w:divBdr>
        <w:top w:val="none" w:sz="0" w:space="0" w:color="auto"/>
        <w:left w:val="none" w:sz="0" w:space="0" w:color="auto"/>
        <w:bottom w:val="none" w:sz="0" w:space="0" w:color="auto"/>
        <w:right w:val="none" w:sz="0" w:space="0" w:color="auto"/>
      </w:divBdr>
    </w:div>
    <w:div w:id="2000309112">
      <w:bodyDiv w:val="1"/>
      <w:marLeft w:val="0"/>
      <w:marRight w:val="0"/>
      <w:marTop w:val="0"/>
      <w:marBottom w:val="0"/>
      <w:divBdr>
        <w:top w:val="none" w:sz="0" w:space="0" w:color="auto"/>
        <w:left w:val="none" w:sz="0" w:space="0" w:color="auto"/>
        <w:bottom w:val="none" w:sz="0" w:space="0" w:color="auto"/>
        <w:right w:val="none" w:sz="0" w:space="0" w:color="auto"/>
      </w:divBdr>
    </w:div>
    <w:div w:id="2004895386">
      <w:bodyDiv w:val="1"/>
      <w:marLeft w:val="0"/>
      <w:marRight w:val="0"/>
      <w:marTop w:val="0"/>
      <w:marBottom w:val="0"/>
      <w:divBdr>
        <w:top w:val="none" w:sz="0" w:space="0" w:color="auto"/>
        <w:left w:val="none" w:sz="0" w:space="0" w:color="auto"/>
        <w:bottom w:val="none" w:sz="0" w:space="0" w:color="auto"/>
        <w:right w:val="none" w:sz="0" w:space="0" w:color="auto"/>
      </w:divBdr>
    </w:div>
    <w:div w:id="2006349905">
      <w:bodyDiv w:val="1"/>
      <w:marLeft w:val="0"/>
      <w:marRight w:val="0"/>
      <w:marTop w:val="0"/>
      <w:marBottom w:val="0"/>
      <w:divBdr>
        <w:top w:val="none" w:sz="0" w:space="0" w:color="auto"/>
        <w:left w:val="none" w:sz="0" w:space="0" w:color="auto"/>
        <w:bottom w:val="none" w:sz="0" w:space="0" w:color="auto"/>
        <w:right w:val="none" w:sz="0" w:space="0" w:color="auto"/>
      </w:divBdr>
    </w:div>
    <w:div w:id="2029598396">
      <w:bodyDiv w:val="1"/>
      <w:marLeft w:val="0"/>
      <w:marRight w:val="0"/>
      <w:marTop w:val="0"/>
      <w:marBottom w:val="0"/>
      <w:divBdr>
        <w:top w:val="none" w:sz="0" w:space="0" w:color="auto"/>
        <w:left w:val="none" w:sz="0" w:space="0" w:color="auto"/>
        <w:bottom w:val="none" w:sz="0" w:space="0" w:color="auto"/>
        <w:right w:val="none" w:sz="0" w:space="0" w:color="auto"/>
      </w:divBdr>
    </w:div>
    <w:div w:id="2032104273">
      <w:bodyDiv w:val="1"/>
      <w:marLeft w:val="0"/>
      <w:marRight w:val="0"/>
      <w:marTop w:val="0"/>
      <w:marBottom w:val="0"/>
      <w:divBdr>
        <w:top w:val="none" w:sz="0" w:space="0" w:color="auto"/>
        <w:left w:val="none" w:sz="0" w:space="0" w:color="auto"/>
        <w:bottom w:val="none" w:sz="0" w:space="0" w:color="auto"/>
        <w:right w:val="none" w:sz="0" w:space="0" w:color="auto"/>
      </w:divBdr>
    </w:div>
    <w:div w:id="2036345447">
      <w:bodyDiv w:val="1"/>
      <w:marLeft w:val="0"/>
      <w:marRight w:val="0"/>
      <w:marTop w:val="0"/>
      <w:marBottom w:val="0"/>
      <w:divBdr>
        <w:top w:val="none" w:sz="0" w:space="0" w:color="auto"/>
        <w:left w:val="none" w:sz="0" w:space="0" w:color="auto"/>
        <w:bottom w:val="none" w:sz="0" w:space="0" w:color="auto"/>
        <w:right w:val="none" w:sz="0" w:space="0" w:color="auto"/>
      </w:divBdr>
    </w:div>
    <w:div w:id="2042508565">
      <w:bodyDiv w:val="1"/>
      <w:marLeft w:val="0"/>
      <w:marRight w:val="0"/>
      <w:marTop w:val="0"/>
      <w:marBottom w:val="0"/>
      <w:divBdr>
        <w:top w:val="none" w:sz="0" w:space="0" w:color="auto"/>
        <w:left w:val="none" w:sz="0" w:space="0" w:color="auto"/>
        <w:bottom w:val="none" w:sz="0" w:space="0" w:color="auto"/>
        <w:right w:val="none" w:sz="0" w:space="0" w:color="auto"/>
      </w:divBdr>
    </w:div>
    <w:div w:id="2050643543">
      <w:bodyDiv w:val="1"/>
      <w:marLeft w:val="0"/>
      <w:marRight w:val="0"/>
      <w:marTop w:val="0"/>
      <w:marBottom w:val="0"/>
      <w:divBdr>
        <w:top w:val="none" w:sz="0" w:space="0" w:color="auto"/>
        <w:left w:val="none" w:sz="0" w:space="0" w:color="auto"/>
        <w:bottom w:val="none" w:sz="0" w:space="0" w:color="auto"/>
        <w:right w:val="none" w:sz="0" w:space="0" w:color="auto"/>
      </w:divBdr>
    </w:div>
    <w:div w:id="2051372899">
      <w:bodyDiv w:val="1"/>
      <w:marLeft w:val="0"/>
      <w:marRight w:val="0"/>
      <w:marTop w:val="0"/>
      <w:marBottom w:val="0"/>
      <w:divBdr>
        <w:top w:val="none" w:sz="0" w:space="0" w:color="auto"/>
        <w:left w:val="none" w:sz="0" w:space="0" w:color="auto"/>
        <w:bottom w:val="none" w:sz="0" w:space="0" w:color="auto"/>
        <w:right w:val="none" w:sz="0" w:space="0" w:color="auto"/>
      </w:divBdr>
    </w:div>
    <w:div w:id="2068840785">
      <w:bodyDiv w:val="1"/>
      <w:marLeft w:val="0"/>
      <w:marRight w:val="0"/>
      <w:marTop w:val="0"/>
      <w:marBottom w:val="0"/>
      <w:divBdr>
        <w:top w:val="none" w:sz="0" w:space="0" w:color="auto"/>
        <w:left w:val="none" w:sz="0" w:space="0" w:color="auto"/>
        <w:bottom w:val="none" w:sz="0" w:space="0" w:color="auto"/>
        <w:right w:val="none" w:sz="0" w:space="0" w:color="auto"/>
      </w:divBdr>
    </w:div>
    <w:div w:id="2069330808">
      <w:bodyDiv w:val="1"/>
      <w:marLeft w:val="0"/>
      <w:marRight w:val="0"/>
      <w:marTop w:val="0"/>
      <w:marBottom w:val="0"/>
      <w:divBdr>
        <w:top w:val="none" w:sz="0" w:space="0" w:color="auto"/>
        <w:left w:val="none" w:sz="0" w:space="0" w:color="auto"/>
        <w:bottom w:val="none" w:sz="0" w:space="0" w:color="auto"/>
        <w:right w:val="none" w:sz="0" w:space="0" w:color="auto"/>
      </w:divBdr>
    </w:div>
    <w:div w:id="2070760469">
      <w:bodyDiv w:val="1"/>
      <w:marLeft w:val="0"/>
      <w:marRight w:val="0"/>
      <w:marTop w:val="0"/>
      <w:marBottom w:val="0"/>
      <w:divBdr>
        <w:top w:val="none" w:sz="0" w:space="0" w:color="auto"/>
        <w:left w:val="none" w:sz="0" w:space="0" w:color="auto"/>
        <w:bottom w:val="none" w:sz="0" w:space="0" w:color="auto"/>
        <w:right w:val="none" w:sz="0" w:space="0" w:color="auto"/>
      </w:divBdr>
    </w:div>
    <w:div w:id="2072728406">
      <w:bodyDiv w:val="1"/>
      <w:marLeft w:val="0"/>
      <w:marRight w:val="0"/>
      <w:marTop w:val="0"/>
      <w:marBottom w:val="0"/>
      <w:divBdr>
        <w:top w:val="none" w:sz="0" w:space="0" w:color="auto"/>
        <w:left w:val="none" w:sz="0" w:space="0" w:color="auto"/>
        <w:bottom w:val="none" w:sz="0" w:space="0" w:color="auto"/>
        <w:right w:val="none" w:sz="0" w:space="0" w:color="auto"/>
      </w:divBdr>
    </w:div>
    <w:div w:id="2072802414">
      <w:bodyDiv w:val="1"/>
      <w:marLeft w:val="0"/>
      <w:marRight w:val="0"/>
      <w:marTop w:val="0"/>
      <w:marBottom w:val="0"/>
      <w:divBdr>
        <w:top w:val="none" w:sz="0" w:space="0" w:color="auto"/>
        <w:left w:val="none" w:sz="0" w:space="0" w:color="auto"/>
        <w:bottom w:val="none" w:sz="0" w:space="0" w:color="auto"/>
        <w:right w:val="none" w:sz="0" w:space="0" w:color="auto"/>
      </w:divBdr>
    </w:div>
    <w:div w:id="2079474741">
      <w:bodyDiv w:val="1"/>
      <w:marLeft w:val="0"/>
      <w:marRight w:val="0"/>
      <w:marTop w:val="0"/>
      <w:marBottom w:val="0"/>
      <w:divBdr>
        <w:top w:val="none" w:sz="0" w:space="0" w:color="auto"/>
        <w:left w:val="none" w:sz="0" w:space="0" w:color="auto"/>
        <w:bottom w:val="none" w:sz="0" w:space="0" w:color="auto"/>
        <w:right w:val="none" w:sz="0" w:space="0" w:color="auto"/>
      </w:divBdr>
    </w:div>
    <w:div w:id="2100591572">
      <w:bodyDiv w:val="1"/>
      <w:marLeft w:val="0"/>
      <w:marRight w:val="0"/>
      <w:marTop w:val="0"/>
      <w:marBottom w:val="0"/>
      <w:divBdr>
        <w:top w:val="none" w:sz="0" w:space="0" w:color="auto"/>
        <w:left w:val="none" w:sz="0" w:space="0" w:color="auto"/>
        <w:bottom w:val="none" w:sz="0" w:space="0" w:color="auto"/>
        <w:right w:val="none" w:sz="0" w:space="0" w:color="auto"/>
      </w:divBdr>
    </w:div>
    <w:div w:id="2106529984">
      <w:bodyDiv w:val="1"/>
      <w:marLeft w:val="0"/>
      <w:marRight w:val="0"/>
      <w:marTop w:val="0"/>
      <w:marBottom w:val="0"/>
      <w:divBdr>
        <w:top w:val="none" w:sz="0" w:space="0" w:color="auto"/>
        <w:left w:val="none" w:sz="0" w:space="0" w:color="auto"/>
        <w:bottom w:val="none" w:sz="0" w:space="0" w:color="auto"/>
        <w:right w:val="none" w:sz="0" w:space="0" w:color="auto"/>
      </w:divBdr>
    </w:div>
    <w:div w:id="2109157595">
      <w:bodyDiv w:val="1"/>
      <w:marLeft w:val="0"/>
      <w:marRight w:val="0"/>
      <w:marTop w:val="0"/>
      <w:marBottom w:val="0"/>
      <w:divBdr>
        <w:top w:val="none" w:sz="0" w:space="0" w:color="auto"/>
        <w:left w:val="none" w:sz="0" w:space="0" w:color="auto"/>
        <w:bottom w:val="none" w:sz="0" w:space="0" w:color="auto"/>
        <w:right w:val="none" w:sz="0" w:space="0" w:color="auto"/>
      </w:divBdr>
    </w:div>
    <w:div w:id="2114205222">
      <w:bodyDiv w:val="1"/>
      <w:marLeft w:val="0"/>
      <w:marRight w:val="0"/>
      <w:marTop w:val="0"/>
      <w:marBottom w:val="0"/>
      <w:divBdr>
        <w:top w:val="none" w:sz="0" w:space="0" w:color="auto"/>
        <w:left w:val="none" w:sz="0" w:space="0" w:color="auto"/>
        <w:bottom w:val="none" w:sz="0" w:space="0" w:color="auto"/>
        <w:right w:val="none" w:sz="0" w:space="0" w:color="auto"/>
      </w:divBdr>
    </w:div>
    <w:div w:id="2115902710">
      <w:bodyDiv w:val="1"/>
      <w:marLeft w:val="0"/>
      <w:marRight w:val="0"/>
      <w:marTop w:val="0"/>
      <w:marBottom w:val="0"/>
      <w:divBdr>
        <w:top w:val="none" w:sz="0" w:space="0" w:color="auto"/>
        <w:left w:val="none" w:sz="0" w:space="0" w:color="auto"/>
        <w:bottom w:val="none" w:sz="0" w:space="0" w:color="auto"/>
        <w:right w:val="none" w:sz="0" w:space="0" w:color="auto"/>
      </w:divBdr>
    </w:div>
    <w:div w:id="2121336250">
      <w:bodyDiv w:val="1"/>
      <w:marLeft w:val="0"/>
      <w:marRight w:val="0"/>
      <w:marTop w:val="0"/>
      <w:marBottom w:val="0"/>
      <w:divBdr>
        <w:top w:val="none" w:sz="0" w:space="0" w:color="auto"/>
        <w:left w:val="none" w:sz="0" w:space="0" w:color="auto"/>
        <w:bottom w:val="none" w:sz="0" w:space="0" w:color="auto"/>
        <w:right w:val="none" w:sz="0" w:space="0" w:color="auto"/>
      </w:divBdr>
    </w:div>
    <w:div w:id="2126270161">
      <w:bodyDiv w:val="1"/>
      <w:marLeft w:val="0"/>
      <w:marRight w:val="0"/>
      <w:marTop w:val="0"/>
      <w:marBottom w:val="0"/>
      <w:divBdr>
        <w:top w:val="none" w:sz="0" w:space="0" w:color="auto"/>
        <w:left w:val="none" w:sz="0" w:space="0" w:color="auto"/>
        <w:bottom w:val="none" w:sz="0" w:space="0" w:color="auto"/>
        <w:right w:val="none" w:sz="0" w:space="0" w:color="auto"/>
      </w:divBdr>
    </w:div>
    <w:div w:id="2135051440">
      <w:bodyDiv w:val="1"/>
      <w:marLeft w:val="0"/>
      <w:marRight w:val="0"/>
      <w:marTop w:val="0"/>
      <w:marBottom w:val="0"/>
      <w:divBdr>
        <w:top w:val="none" w:sz="0" w:space="0" w:color="auto"/>
        <w:left w:val="none" w:sz="0" w:space="0" w:color="auto"/>
        <w:bottom w:val="none" w:sz="0" w:space="0" w:color="auto"/>
        <w:right w:val="none" w:sz="0" w:space="0" w:color="auto"/>
      </w:divBdr>
    </w:div>
    <w:div w:id="2137405471">
      <w:bodyDiv w:val="1"/>
      <w:marLeft w:val="0"/>
      <w:marRight w:val="0"/>
      <w:marTop w:val="0"/>
      <w:marBottom w:val="0"/>
      <w:divBdr>
        <w:top w:val="none" w:sz="0" w:space="0" w:color="auto"/>
        <w:left w:val="none" w:sz="0" w:space="0" w:color="auto"/>
        <w:bottom w:val="none" w:sz="0" w:space="0" w:color="auto"/>
        <w:right w:val="none" w:sz="0" w:space="0" w:color="auto"/>
      </w:divBdr>
    </w:div>
    <w:div w:id="2144959056">
      <w:bodyDiv w:val="1"/>
      <w:marLeft w:val="0"/>
      <w:marRight w:val="0"/>
      <w:marTop w:val="0"/>
      <w:marBottom w:val="0"/>
      <w:divBdr>
        <w:top w:val="none" w:sz="0" w:space="0" w:color="auto"/>
        <w:left w:val="none" w:sz="0" w:space="0" w:color="auto"/>
        <w:bottom w:val="none" w:sz="0" w:space="0" w:color="auto"/>
        <w:right w:val="none" w:sz="0" w:space="0" w:color="auto"/>
      </w:divBdr>
      <w:divsChild>
        <w:div w:id="1908414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microsoft.com/office/2016/09/relationships/commentsIds" Target="commentsIds.xml"/><Relationship Id="rId39" Type="http://schemas.openxmlformats.org/officeDocument/2006/relationships/image" Target="media/image27.png"/><Relationship Id="rId21" Type="http://schemas.openxmlformats.org/officeDocument/2006/relationships/image" Target="media/image13.png"/><Relationship Id="rId34" Type="http://schemas.openxmlformats.org/officeDocument/2006/relationships/image" Target="media/image22.png"/><Relationship Id="rId42" Type="http://schemas.openxmlformats.org/officeDocument/2006/relationships/hyperlink" Target="https://doi.org/10.1016/j.ijmedinf.2020.104198" TargetMode="External"/><Relationship Id="rId47" Type="http://schemas.openxmlformats.org/officeDocument/2006/relationships/image" Target="media/image32.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7.png"/><Relationship Id="rId11" Type="http://schemas.openxmlformats.org/officeDocument/2006/relationships/image" Target="media/image3.png"/><Relationship Id="rId24" Type="http://schemas.openxmlformats.org/officeDocument/2006/relationships/comments" Target="comments.xm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9.png"/><Relationship Id="rId44" Type="http://schemas.openxmlformats.org/officeDocument/2006/relationships/image" Target="media/image2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microsoft.com/office/2018/08/relationships/commentsExtensible" Target="commentsExtensible.xm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doi.org/10.1016/j.health.2022.100130" TargetMode="External"/><Relationship Id="rId48" Type="http://schemas.openxmlformats.org/officeDocument/2006/relationships/image" Target="media/image33.png"/><Relationship Id="rId8" Type="http://schemas.openxmlformats.org/officeDocument/2006/relationships/footer" Target="footer1.xml"/><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microsoft.com/office/2011/relationships/commentsExtended" Target="commentsExtended.xm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1.png"/><Relationship Id="rId20" Type="http://schemas.openxmlformats.org/officeDocument/2006/relationships/image" Target="media/image12.png"/><Relationship Id="rId41" Type="http://schemas.openxmlformats.org/officeDocument/2006/relationships/hyperlink" Target="https://doi.org/10.1016/j.annepidem.2025.05.01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672499-FF92-4F0D-B3C3-271F0B45F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81</Pages>
  <Words>18150</Words>
  <Characters>98016</Characters>
  <Application>Microsoft Office Word</Application>
  <DocSecurity>0</DocSecurity>
  <Lines>816</Lines>
  <Paragraphs>231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Tayná Ferreira Santos</dc:creator>
  <cp:lastModifiedBy>Iasmin Marques</cp:lastModifiedBy>
  <cp:revision>14</cp:revision>
  <cp:lastPrinted>2025-08-26T01:51:00Z</cp:lastPrinted>
  <dcterms:created xsi:type="dcterms:W3CDTF">2025-08-25T20:32:00Z</dcterms:created>
  <dcterms:modified xsi:type="dcterms:W3CDTF">2025-08-26T01:58:00Z</dcterms:modified>
</cp:coreProperties>
</file>